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5BC91" w14:textId="77777777" w:rsidR="00B1036A" w:rsidRPr="00242899" w:rsidRDefault="00B1036A" w:rsidP="00E02E9A">
      <w:pPr>
        <w:spacing w:after="0" w:line="240" w:lineRule="auto"/>
        <w:ind w:right="17"/>
        <w:jc w:val="center"/>
        <w:rPr>
          <w:rFonts w:asciiTheme="majorBidi" w:hAnsiTheme="majorBidi" w:cstheme="majorBidi"/>
          <w:b/>
          <w:bCs/>
          <w:spacing w:val="20"/>
          <w:sz w:val="34"/>
          <w:szCs w:val="34"/>
        </w:rPr>
      </w:pPr>
      <w:bookmarkStart w:id="0" w:name="_GoBack"/>
      <w:bookmarkEnd w:id="0"/>
      <w:r w:rsidRPr="003C360D">
        <w:rPr>
          <w:rFonts w:asciiTheme="majorBidi" w:hAnsiTheme="majorBidi" w:cstheme="majorBidi"/>
          <w:b/>
          <w:bCs/>
          <w:spacing w:val="-18"/>
          <w:sz w:val="34"/>
          <w:szCs w:val="34"/>
        </w:rPr>
        <w:t xml:space="preserve">PENGARUH MODEL PEMBELAJARAN </w:t>
      </w:r>
      <w:r w:rsidRPr="003C360D">
        <w:rPr>
          <w:rFonts w:asciiTheme="majorBidi" w:hAnsiTheme="majorBidi" w:cstheme="majorBidi"/>
          <w:b/>
          <w:bCs/>
          <w:i/>
          <w:iCs/>
          <w:spacing w:val="-18"/>
          <w:sz w:val="34"/>
          <w:szCs w:val="34"/>
        </w:rPr>
        <w:t>CONTEXTUAL</w:t>
      </w:r>
      <w:r w:rsidRPr="00525404">
        <w:rPr>
          <w:rFonts w:asciiTheme="majorBidi" w:hAnsiTheme="majorBidi" w:cstheme="majorBidi"/>
          <w:b/>
          <w:bCs/>
          <w:i/>
          <w:iCs/>
          <w:spacing w:val="-20"/>
          <w:sz w:val="34"/>
          <w:szCs w:val="34"/>
        </w:rPr>
        <w:t xml:space="preserve"> </w:t>
      </w:r>
      <w:r w:rsidRPr="00BA1209">
        <w:rPr>
          <w:rFonts w:asciiTheme="majorBidi" w:hAnsiTheme="majorBidi" w:cstheme="majorBidi"/>
          <w:b/>
          <w:bCs/>
          <w:i/>
          <w:iCs/>
          <w:spacing w:val="-20"/>
          <w:sz w:val="34"/>
          <w:szCs w:val="34"/>
        </w:rPr>
        <w:t xml:space="preserve">TEACHING AND LEARNING </w:t>
      </w:r>
      <w:r w:rsidRPr="00BA1209">
        <w:rPr>
          <w:rFonts w:asciiTheme="majorBidi" w:hAnsiTheme="majorBidi" w:cstheme="majorBidi"/>
          <w:b/>
          <w:bCs/>
          <w:spacing w:val="-20"/>
          <w:sz w:val="34"/>
          <w:szCs w:val="34"/>
        </w:rPr>
        <w:t>TERHADAP KEAKTIFAN</w:t>
      </w:r>
      <w:r w:rsidRPr="00525404">
        <w:rPr>
          <w:rFonts w:asciiTheme="majorBidi" w:hAnsiTheme="majorBidi" w:cstheme="majorBidi"/>
          <w:b/>
          <w:bCs/>
          <w:spacing w:val="-8"/>
          <w:sz w:val="34"/>
          <w:szCs w:val="34"/>
        </w:rPr>
        <w:t xml:space="preserve"> </w:t>
      </w:r>
      <w:r w:rsidRPr="00BA1209">
        <w:rPr>
          <w:rFonts w:asciiTheme="majorBidi" w:hAnsiTheme="majorBidi" w:cstheme="majorBidi"/>
          <w:b/>
          <w:bCs/>
          <w:spacing w:val="-26"/>
          <w:sz w:val="34"/>
          <w:szCs w:val="34"/>
        </w:rPr>
        <w:t>BELAJAR PESERTA DIDIK PADA MATA PELAJARAN</w:t>
      </w:r>
      <w:r w:rsidRPr="00525404">
        <w:rPr>
          <w:rFonts w:asciiTheme="majorBidi" w:hAnsiTheme="majorBidi" w:cstheme="majorBidi"/>
          <w:b/>
          <w:bCs/>
          <w:spacing w:val="-8"/>
          <w:sz w:val="34"/>
          <w:szCs w:val="34"/>
        </w:rPr>
        <w:t xml:space="preserve"> </w:t>
      </w:r>
      <w:r>
        <w:rPr>
          <w:rFonts w:asciiTheme="majorBidi" w:hAnsiTheme="majorBidi" w:cstheme="majorBidi"/>
          <w:b/>
          <w:bCs/>
          <w:spacing w:val="-28"/>
          <w:sz w:val="34"/>
          <w:szCs w:val="34"/>
        </w:rPr>
        <w:t>PENDIDIKAN</w:t>
      </w:r>
      <w:r w:rsidRPr="00242899">
        <w:rPr>
          <w:rFonts w:asciiTheme="majorBidi" w:hAnsiTheme="majorBidi" w:cstheme="majorBidi"/>
          <w:b/>
          <w:bCs/>
          <w:spacing w:val="-28"/>
          <w:sz w:val="34"/>
          <w:szCs w:val="34"/>
        </w:rPr>
        <w:t xml:space="preserve"> AGAMA ISLAM KELAS XI </w:t>
      </w:r>
      <w:r>
        <w:rPr>
          <w:rFonts w:asciiTheme="majorBidi" w:hAnsiTheme="majorBidi" w:cstheme="majorBidi"/>
          <w:b/>
          <w:bCs/>
          <w:spacing w:val="-28"/>
          <w:sz w:val="34"/>
          <w:szCs w:val="34"/>
        </w:rPr>
        <w:t xml:space="preserve"> DKV</w:t>
      </w:r>
      <w:r w:rsidRPr="00242899">
        <w:rPr>
          <w:rFonts w:asciiTheme="majorBidi" w:hAnsiTheme="majorBidi" w:cstheme="majorBidi"/>
          <w:b/>
          <w:bCs/>
          <w:spacing w:val="30"/>
          <w:sz w:val="34"/>
          <w:szCs w:val="34"/>
        </w:rPr>
        <w:t xml:space="preserve"> DAN </w:t>
      </w:r>
      <w:r w:rsidRPr="00242899">
        <w:rPr>
          <w:rFonts w:asciiTheme="majorBidi" w:hAnsiTheme="majorBidi" w:cstheme="majorBidi"/>
          <w:b/>
          <w:bCs/>
          <w:spacing w:val="-20"/>
          <w:sz w:val="34"/>
          <w:szCs w:val="34"/>
        </w:rPr>
        <w:t>TKJ DI SMKN 5 KABUPATEN</w:t>
      </w:r>
      <w:r w:rsidRPr="00242899">
        <w:rPr>
          <w:rFonts w:asciiTheme="majorBidi" w:hAnsiTheme="majorBidi" w:cstheme="majorBidi"/>
          <w:b/>
          <w:bCs/>
          <w:spacing w:val="30"/>
          <w:sz w:val="34"/>
          <w:szCs w:val="34"/>
        </w:rPr>
        <w:t xml:space="preserve"> TANGERANG</w:t>
      </w:r>
    </w:p>
    <w:p w14:paraId="7ABFF790" w14:textId="77777777" w:rsidR="00E02E9A" w:rsidRDefault="00E02E9A" w:rsidP="00B1036A">
      <w:pPr>
        <w:spacing w:line="240" w:lineRule="auto"/>
        <w:jc w:val="center"/>
        <w:rPr>
          <w:rFonts w:asciiTheme="majorBidi" w:hAnsiTheme="majorBidi" w:cstheme="majorBidi"/>
          <w:sz w:val="24"/>
          <w:szCs w:val="24"/>
        </w:rPr>
      </w:pPr>
    </w:p>
    <w:p w14:paraId="1F1005FB" w14:textId="0C6E33A5" w:rsidR="00B1036A" w:rsidRPr="00B1036A" w:rsidRDefault="00B1036A" w:rsidP="00E02E9A">
      <w:pPr>
        <w:spacing w:after="0" w:line="240" w:lineRule="auto"/>
        <w:jc w:val="center"/>
        <w:rPr>
          <w:rFonts w:asciiTheme="majorBidi" w:hAnsiTheme="majorBidi" w:cstheme="majorBidi"/>
          <w:sz w:val="24"/>
          <w:szCs w:val="24"/>
        </w:rPr>
      </w:pPr>
      <w:r>
        <w:rPr>
          <w:rFonts w:asciiTheme="majorBidi" w:hAnsiTheme="majorBidi" w:cstheme="majorBidi"/>
          <w:sz w:val="24"/>
          <w:szCs w:val="24"/>
        </w:rPr>
        <w:t>Yunia Puspita Sari</w:t>
      </w:r>
    </w:p>
    <w:p w14:paraId="6CB4311C" w14:textId="52C1E6EA" w:rsidR="00E02E9A" w:rsidRDefault="00B83AD7" w:rsidP="00E02E9A">
      <w:pPr>
        <w:spacing w:after="0" w:line="240" w:lineRule="auto"/>
        <w:jc w:val="center"/>
        <w:rPr>
          <w:rStyle w:val="Hyperlink"/>
          <w:rFonts w:asciiTheme="majorBidi" w:hAnsiTheme="majorBidi" w:cstheme="majorBidi"/>
          <w:sz w:val="24"/>
          <w:szCs w:val="24"/>
        </w:rPr>
      </w:pPr>
      <w:hyperlink r:id="rId8" w:history="1">
        <w:r w:rsidR="00B1036A" w:rsidRPr="00887C7C">
          <w:rPr>
            <w:rStyle w:val="Hyperlink"/>
            <w:rFonts w:asciiTheme="majorBidi" w:hAnsiTheme="majorBidi" w:cstheme="majorBidi"/>
            <w:sz w:val="24"/>
            <w:szCs w:val="24"/>
          </w:rPr>
          <w:t>1903020025@students.unis.ac.id</w:t>
        </w:r>
      </w:hyperlink>
    </w:p>
    <w:p w14:paraId="2CD037C2" w14:textId="77777777" w:rsidR="00B4155B" w:rsidRPr="00B1036A" w:rsidRDefault="00B4155B" w:rsidP="00B4155B">
      <w:pPr>
        <w:spacing w:after="0" w:line="240" w:lineRule="auto"/>
        <w:jc w:val="center"/>
        <w:rPr>
          <w:rFonts w:asciiTheme="majorBidi" w:hAnsiTheme="majorBidi" w:cstheme="majorBidi"/>
          <w:sz w:val="24"/>
          <w:szCs w:val="24"/>
        </w:rPr>
      </w:pPr>
      <w:r w:rsidRPr="00B1036A">
        <w:rPr>
          <w:rFonts w:asciiTheme="majorBidi" w:hAnsiTheme="majorBidi" w:cstheme="majorBidi"/>
          <w:sz w:val="24"/>
          <w:szCs w:val="24"/>
        </w:rPr>
        <w:t>Universitas Islam Syekh Yusuf Tangerang</w:t>
      </w:r>
    </w:p>
    <w:p w14:paraId="067E0D48" w14:textId="77777777" w:rsidR="00B4155B" w:rsidRPr="00E02E9A" w:rsidRDefault="00B4155B" w:rsidP="00E02E9A">
      <w:pPr>
        <w:spacing w:after="0" w:line="240" w:lineRule="auto"/>
        <w:jc w:val="center"/>
        <w:rPr>
          <w:rFonts w:asciiTheme="majorBidi" w:hAnsiTheme="majorBidi" w:cstheme="majorBidi"/>
          <w:color w:val="0563C1" w:themeColor="hyperlink"/>
          <w:sz w:val="24"/>
          <w:szCs w:val="24"/>
          <w:u w:val="single"/>
        </w:rPr>
      </w:pPr>
    </w:p>
    <w:p w14:paraId="04AFB62B" w14:textId="79201359" w:rsidR="00E02E9A" w:rsidRDefault="00E02E9A" w:rsidP="00E02E9A">
      <w:pPr>
        <w:spacing w:after="0" w:line="240" w:lineRule="auto"/>
        <w:jc w:val="center"/>
        <w:rPr>
          <w:rFonts w:asciiTheme="majorBidi" w:hAnsiTheme="majorBidi" w:cstheme="majorBidi"/>
          <w:sz w:val="24"/>
          <w:szCs w:val="24"/>
        </w:rPr>
      </w:pPr>
      <w:r>
        <w:rPr>
          <w:rFonts w:asciiTheme="majorBidi" w:hAnsiTheme="majorBidi" w:cstheme="majorBidi"/>
          <w:sz w:val="24"/>
          <w:szCs w:val="24"/>
        </w:rPr>
        <w:t>Ahmad Haromaini</w:t>
      </w:r>
    </w:p>
    <w:p w14:paraId="5E9333B8" w14:textId="36377660" w:rsidR="00E02E9A" w:rsidRDefault="00B83AD7" w:rsidP="00E02E9A">
      <w:pPr>
        <w:spacing w:after="0" w:line="240" w:lineRule="auto"/>
        <w:jc w:val="center"/>
        <w:rPr>
          <w:rFonts w:asciiTheme="majorBidi" w:hAnsiTheme="majorBidi" w:cstheme="majorBidi"/>
          <w:sz w:val="24"/>
          <w:szCs w:val="24"/>
        </w:rPr>
      </w:pPr>
      <w:hyperlink r:id="rId9" w:history="1">
        <w:r w:rsidR="00E02E9A" w:rsidRPr="006921CA">
          <w:rPr>
            <w:rStyle w:val="Hyperlink"/>
            <w:rFonts w:asciiTheme="majorBidi" w:hAnsiTheme="majorBidi" w:cstheme="majorBidi"/>
            <w:sz w:val="24"/>
            <w:szCs w:val="24"/>
          </w:rPr>
          <w:t>aharomaini@unis.ac.id</w:t>
        </w:r>
      </w:hyperlink>
      <w:r w:rsidR="00E02E9A">
        <w:rPr>
          <w:rFonts w:asciiTheme="majorBidi" w:hAnsiTheme="majorBidi" w:cstheme="majorBidi"/>
          <w:sz w:val="24"/>
          <w:szCs w:val="24"/>
        </w:rPr>
        <w:t xml:space="preserve"> </w:t>
      </w:r>
    </w:p>
    <w:p w14:paraId="6CE4A443" w14:textId="77777777" w:rsidR="00B4155B" w:rsidRPr="00B1036A" w:rsidRDefault="00B4155B" w:rsidP="00B4155B">
      <w:pPr>
        <w:spacing w:after="0" w:line="240" w:lineRule="auto"/>
        <w:jc w:val="center"/>
        <w:rPr>
          <w:rFonts w:asciiTheme="majorBidi" w:hAnsiTheme="majorBidi" w:cstheme="majorBidi"/>
          <w:sz w:val="24"/>
          <w:szCs w:val="24"/>
        </w:rPr>
      </w:pPr>
      <w:r w:rsidRPr="00B1036A">
        <w:rPr>
          <w:rFonts w:asciiTheme="majorBidi" w:hAnsiTheme="majorBidi" w:cstheme="majorBidi"/>
          <w:sz w:val="24"/>
          <w:szCs w:val="24"/>
        </w:rPr>
        <w:t>Universitas Islam Syekh Yusuf Tangerang</w:t>
      </w:r>
    </w:p>
    <w:p w14:paraId="7749FFBB" w14:textId="77777777" w:rsidR="00B4155B" w:rsidRDefault="00B4155B" w:rsidP="00E02E9A">
      <w:pPr>
        <w:spacing w:after="0" w:line="240" w:lineRule="auto"/>
        <w:jc w:val="center"/>
        <w:rPr>
          <w:rFonts w:asciiTheme="majorBidi" w:hAnsiTheme="majorBidi" w:cstheme="majorBidi"/>
          <w:sz w:val="24"/>
          <w:szCs w:val="24"/>
        </w:rPr>
      </w:pPr>
    </w:p>
    <w:p w14:paraId="08C50F54" w14:textId="73C48907" w:rsidR="00E02E9A" w:rsidRDefault="00E02E9A" w:rsidP="00E02E9A">
      <w:pPr>
        <w:spacing w:after="0" w:line="240" w:lineRule="auto"/>
        <w:jc w:val="center"/>
        <w:rPr>
          <w:rFonts w:asciiTheme="majorBidi" w:hAnsiTheme="majorBidi" w:cstheme="majorBidi"/>
          <w:sz w:val="24"/>
          <w:szCs w:val="24"/>
        </w:rPr>
      </w:pPr>
      <w:r>
        <w:rPr>
          <w:rFonts w:asciiTheme="majorBidi" w:hAnsiTheme="majorBidi" w:cstheme="majorBidi"/>
          <w:sz w:val="24"/>
          <w:szCs w:val="24"/>
        </w:rPr>
        <w:t>Nur Halimah</w:t>
      </w:r>
    </w:p>
    <w:p w14:paraId="55C9D292" w14:textId="54034103" w:rsidR="00E02E9A" w:rsidRDefault="00B83AD7" w:rsidP="00E02E9A">
      <w:pPr>
        <w:spacing w:after="0" w:line="240" w:lineRule="auto"/>
        <w:jc w:val="center"/>
        <w:rPr>
          <w:rFonts w:asciiTheme="majorBidi" w:hAnsiTheme="majorBidi" w:cstheme="majorBidi"/>
          <w:sz w:val="24"/>
          <w:szCs w:val="24"/>
        </w:rPr>
      </w:pPr>
      <w:hyperlink r:id="rId10" w:history="1">
        <w:r w:rsidR="002C115B" w:rsidRPr="006921CA">
          <w:rPr>
            <w:rStyle w:val="Hyperlink"/>
            <w:rFonts w:asciiTheme="majorBidi" w:hAnsiTheme="majorBidi" w:cstheme="majorBidi"/>
            <w:sz w:val="24"/>
            <w:szCs w:val="24"/>
          </w:rPr>
          <w:t>nurhalimah@unis.ac.id</w:t>
        </w:r>
      </w:hyperlink>
      <w:r w:rsidR="002C115B">
        <w:rPr>
          <w:rFonts w:asciiTheme="majorBidi" w:hAnsiTheme="majorBidi" w:cstheme="majorBidi"/>
          <w:sz w:val="24"/>
          <w:szCs w:val="24"/>
        </w:rPr>
        <w:t xml:space="preserve"> </w:t>
      </w:r>
    </w:p>
    <w:p w14:paraId="1A7E9DF2" w14:textId="77777777" w:rsidR="00B4155B" w:rsidRPr="00B1036A" w:rsidRDefault="00B4155B" w:rsidP="00B4155B">
      <w:pPr>
        <w:spacing w:after="0" w:line="240" w:lineRule="auto"/>
        <w:jc w:val="center"/>
        <w:rPr>
          <w:rFonts w:asciiTheme="majorBidi" w:hAnsiTheme="majorBidi" w:cstheme="majorBidi"/>
          <w:sz w:val="24"/>
          <w:szCs w:val="24"/>
        </w:rPr>
      </w:pPr>
      <w:r w:rsidRPr="00B1036A">
        <w:rPr>
          <w:rFonts w:asciiTheme="majorBidi" w:hAnsiTheme="majorBidi" w:cstheme="majorBidi"/>
          <w:sz w:val="24"/>
          <w:szCs w:val="24"/>
        </w:rPr>
        <w:t>Universitas Islam Syekh Yusuf Tangerang</w:t>
      </w:r>
    </w:p>
    <w:p w14:paraId="6780C992" w14:textId="77777777" w:rsidR="00E02E9A" w:rsidRDefault="00E02E9A" w:rsidP="00E02E9A">
      <w:pPr>
        <w:spacing w:after="0" w:line="240" w:lineRule="auto"/>
        <w:jc w:val="center"/>
        <w:rPr>
          <w:rFonts w:asciiTheme="majorBidi" w:hAnsiTheme="majorBidi" w:cstheme="majorBidi"/>
          <w:sz w:val="24"/>
          <w:szCs w:val="24"/>
        </w:rPr>
      </w:pPr>
    </w:p>
    <w:p w14:paraId="06BC6391" w14:textId="77777777" w:rsidR="00B1036A" w:rsidRDefault="00B1036A" w:rsidP="00B1036A">
      <w:pPr>
        <w:spacing w:line="240" w:lineRule="auto"/>
        <w:jc w:val="center"/>
        <w:rPr>
          <w:rFonts w:asciiTheme="majorBidi" w:hAnsiTheme="majorBidi" w:cstheme="majorBidi"/>
          <w:sz w:val="24"/>
          <w:szCs w:val="24"/>
        </w:rPr>
      </w:pPr>
      <w:r>
        <w:rPr>
          <w:rFonts w:asciiTheme="majorBidi" w:hAnsiTheme="majorBidi" w:cstheme="majorBidi"/>
          <w:sz w:val="24"/>
          <w:szCs w:val="24"/>
        </w:rPr>
        <w:t>Abstrak</w:t>
      </w:r>
    </w:p>
    <w:p w14:paraId="00011035" w14:textId="77777777" w:rsidR="009C3AD8" w:rsidRDefault="009C3AD8" w:rsidP="009C3AD8">
      <w:pPr>
        <w:spacing w:after="0" w:line="240" w:lineRule="auto"/>
        <w:jc w:val="both"/>
        <w:rPr>
          <w:rFonts w:asciiTheme="majorBidi" w:hAnsiTheme="majorBidi" w:cstheme="majorBidi"/>
          <w:sz w:val="24"/>
          <w:szCs w:val="24"/>
        </w:rPr>
      </w:pPr>
    </w:p>
    <w:p w14:paraId="45AF2A38" w14:textId="3815562D" w:rsidR="009C3AD8" w:rsidRPr="009C3AD8" w:rsidRDefault="009C3AD8" w:rsidP="009C3AD8">
      <w:pPr>
        <w:spacing w:line="240" w:lineRule="auto"/>
        <w:jc w:val="both"/>
        <w:rPr>
          <w:rFonts w:ascii="Times New Roman" w:hAnsi="Times New Roman" w:cs="Times New Roman"/>
          <w:i/>
          <w:iCs/>
          <w:sz w:val="24"/>
          <w:szCs w:val="24"/>
        </w:rPr>
      </w:pPr>
      <w:r w:rsidRPr="009C3AD8">
        <w:rPr>
          <w:rFonts w:ascii="Times New Roman" w:hAnsi="Times New Roman" w:cs="Times New Roman"/>
          <w:i/>
          <w:iCs/>
          <w:sz w:val="24"/>
          <w:szCs w:val="24"/>
        </w:rPr>
        <w:t>This research was conducted with the aim of knowing how much influence the Contextual Teaching and Learning Model had on the Learning Activeness of XI DKV and TKJ students in the subject of Islamic Religious Education at SMKN 5 Tangerang Regency. The research method used is a quantitative research method with data collection techniques in the form of questionnaires. In this study, the population was 143 students, while determining the sample size was calculated using the Solvin formula and the results were 106 respondents. Based on the results of data processing and discussion, it was concluded that the Contextul Teaching And Learning learning model had a strong influence of 92.16% on students' learning activeness. And in testing the hypothesis tcount&gt;ttable implies that Ho is rejected and Ha is accepted.</w:t>
      </w:r>
    </w:p>
    <w:p w14:paraId="4D5CBCF8" w14:textId="54D90B5A" w:rsidR="009C3AD8" w:rsidRPr="009C3AD8" w:rsidRDefault="009C3AD8" w:rsidP="009C3AD8">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Keyword : Learning Model, Contextual Teaching And Learning, Active</w:t>
      </w:r>
    </w:p>
    <w:p w14:paraId="6493F106" w14:textId="77777777" w:rsidR="009C3AD8" w:rsidRDefault="009C3AD8" w:rsidP="009C3AD8">
      <w:pPr>
        <w:spacing w:after="0" w:line="240" w:lineRule="auto"/>
        <w:jc w:val="both"/>
        <w:rPr>
          <w:rFonts w:asciiTheme="majorBidi" w:hAnsiTheme="majorBidi" w:cstheme="majorBidi"/>
          <w:sz w:val="24"/>
          <w:szCs w:val="24"/>
        </w:rPr>
      </w:pPr>
    </w:p>
    <w:p w14:paraId="04445AF7" w14:textId="36B5EE72" w:rsidR="00B1036A" w:rsidRDefault="00B1036A" w:rsidP="009C3AD8">
      <w:pPr>
        <w:spacing w:after="0" w:line="240" w:lineRule="auto"/>
        <w:jc w:val="both"/>
        <w:rPr>
          <w:rFonts w:asciiTheme="majorBidi" w:hAnsiTheme="majorBidi" w:cstheme="majorBidi"/>
          <w:sz w:val="24"/>
          <w:szCs w:val="24"/>
        </w:rPr>
      </w:pPr>
      <w:r w:rsidRPr="00B1036A">
        <w:rPr>
          <w:rFonts w:asciiTheme="majorBidi" w:hAnsiTheme="majorBidi" w:cstheme="majorBidi"/>
          <w:sz w:val="24"/>
          <w:szCs w:val="24"/>
        </w:rPr>
        <w:t xml:space="preserve">Penelitian ini dilakukan dengan tujuan untuk mengetahui seberapa besar pengaruh </w:t>
      </w:r>
      <w:r w:rsidR="00075788">
        <w:rPr>
          <w:rFonts w:asciiTheme="majorBidi" w:hAnsiTheme="majorBidi" w:cstheme="majorBidi"/>
          <w:sz w:val="24"/>
          <w:szCs w:val="24"/>
        </w:rPr>
        <w:t xml:space="preserve">model pembelajaran </w:t>
      </w:r>
      <w:r w:rsidR="00075788">
        <w:rPr>
          <w:rFonts w:asciiTheme="majorBidi" w:hAnsiTheme="majorBidi" w:cstheme="majorBidi"/>
          <w:i/>
          <w:iCs/>
          <w:sz w:val="24"/>
          <w:szCs w:val="24"/>
        </w:rPr>
        <w:t>contextual teaching and learning</w:t>
      </w:r>
      <w:r w:rsidRPr="00B1036A">
        <w:rPr>
          <w:rFonts w:asciiTheme="majorBidi" w:hAnsiTheme="majorBidi" w:cstheme="majorBidi"/>
          <w:sz w:val="24"/>
          <w:szCs w:val="24"/>
        </w:rPr>
        <w:t xml:space="preserve"> terhadap </w:t>
      </w:r>
      <w:r w:rsidR="00075788">
        <w:rPr>
          <w:rFonts w:asciiTheme="majorBidi" w:hAnsiTheme="majorBidi" w:cstheme="majorBidi"/>
          <w:sz w:val="24"/>
          <w:szCs w:val="24"/>
        </w:rPr>
        <w:t>k</w:t>
      </w:r>
      <w:r w:rsidRPr="00B1036A">
        <w:rPr>
          <w:rFonts w:asciiTheme="majorBidi" w:hAnsiTheme="majorBidi" w:cstheme="majorBidi"/>
          <w:sz w:val="24"/>
          <w:szCs w:val="24"/>
        </w:rPr>
        <w:t xml:space="preserve">eaktifan </w:t>
      </w:r>
      <w:r w:rsidR="00075788">
        <w:rPr>
          <w:rFonts w:asciiTheme="majorBidi" w:hAnsiTheme="majorBidi" w:cstheme="majorBidi"/>
          <w:sz w:val="24"/>
          <w:szCs w:val="24"/>
        </w:rPr>
        <w:t>b</w:t>
      </w:r>
      <w:r w:rsidRPr="00B1036A">
        <w:rPr>
          <w:rFonts w:asciiTheme="majorBidi" w:hAnsiTheme="majorBidi" w:cstheme="majorBidi"/>
          <w:sz w:val="24"/>
          <w:szCs w:val="24"/>
        </w:rPr>
        <w:t xml:space="preserve">elajar peserta didik </w:t>
      </w:r>
      <w:r w:rsidR="00996F6F">
        <w:rPr>
          <w:rFonts w:asciiTheme="majorBidi" w:hAnsiTheme="majorBidi" w:cstheme="majorBidi"/>
          <w:sz w:val="24"/>
          <w:szCs w:val="24"/>
        </w:rPr>
        <w:t xml:space="preserve">XI DKV dan TKJ </w:t>
      </w:r>
      <w:r w:rsidRPr="00B1036A">
        <w:rPr>
          <w:rFonts w:asciiTheme="majorBidi" w:hAnsiTheme="majorBidi" w:cstheme="majorBidi"/>
          <w:sz w:val="24"/>
          <w:szCs w:val="24"/>
        </w:rPr>
        <w:t xml:space="preserve">pada mata pelajaran </w:t>
      </w:r>
      <w:r w:rsidR="00075788">
        <w:rPr>
          <w:rFonts w:asciiTheme="majorBidi" w:hAnsiTheme="majorBidi" w:cstheme="majorBidi"/>
          <w:sz w:val="24"/>
          <w:szCs w:val="24"/>
        </w:rPr>
        <w:t>p</w:t>
      </w:r>
      <w:r w:rsidRPr="00B1036A">
        <w:rPr>
          <w:rFonts w:asciiTheme="majorBidi" w:hAnsiTheme="majorBidi" w:cstheme="majorBidi"/>
          <w:sz w:val="24"/>
          <w:szCs w:val="24"/>
        </w:rPr>
        <w:t xml:space="preserve">endidikan </w:t>
      </w:r>
      <w:r w:rsidR="00075788">
        <w:rPr>
          <w:rFonts w:asciiTheme="majorBidi" w:hAnsiTheme="majorBidi" w:cstheme="majorBidi"/>
          <w:sz w:val="24"/>
          <w:szCs w:val="24"/>
        </w:rPr>
        <w:t>a</w:t>
      </w:r>
      <w:r w:rsidRPr="00B1036A">
        <w:rPr>
          <w:rFonts w:asciiTheme="majorBidi" w:hAnsiTheme="majorBidi" w:cstheme="majorBidi"/>
          <w:sz w:val="24"/>
          <w:szCs w:val="24"/>
        </w:rPr>
        <w:t xml:space="preserve">gama Islam </w:t>
      </w:r>
      <w:r w:rsidR="00996F6F">
        <w:rPr>
          <w:rFonts w:asciiTheme="majorBidi" w:hAnsiTheme="majorBidi" w:cstheme="majorBidi"/>
          <w:sz w:val="24"/>
          <w:szCs w:val="24"/>
        </w:rPr>
        <w:t>di SMKN 5 Kabupaten Tangerang</w:t>
      </w:r>
      <w:r w:rsidRPr="00B1036A">
        <w:rPr>
          <w:rFonts w:asciiTheme="majorBidi" w:hAnsiTheme="majorBidi" w:cstheme="majorBidi"/>
          <w:sz w:val="24"/>
          <w:szCs w:val="24"/>
        </w:rPr>
        <w:t>. Metode penelitian yang digunakan adalah metode penelitian kuantitatif dengan teknik pengumpulan data berupa penyebaran angket.</w:t>
      </w:r>
      <w:r w:rsidR="00996F6F">
        <w:rPr>
          <w:rFonts w:asciiTheme="majorBidi" w:hAnsiTheme="majorBidi" w:cstheme="majorBidi"/>
          <w:sz w:val="24"/>
          <w:szCs w:val="24"/>
        </w:rPr>
        <w:t xml:space="preserve"> Dalam penelitian ini populasi sebesar 143 peserta didik, sedangkan dalam menentukan jumlah sampel dihitung menggunakan rumus solvin dan mendapatkan hasil 106 responden</w:t>
      </w:r>
      <w:r w:rsidRPr="00B1036A">
        <w:rPr>
          <w:rFonts w:asciiTheme="majorBidi" w:hAnsiTheme="majorBidi" w:cstheme="majorBidi"/>
          <w:sz w:val="24"/>
          <w:szCs w:val="24"/>
        </w:rPr>
        <w:t xml:space="preserve">. Berdasarkan hasil olah data dan pembahasan diperoleh kesimpulan bahwasanya </w:t>
      </w:r>
      <w:r w:rsidR="00996F6F">
        <w:rPr>
          <w:rFonts w:asciiTheme="majorBidi" w:hAnsiTheme="majorBidi" w:cstheme="majorBidi"/>
          <w:sz w:val="24"/>
          <w:szCs w:val="24"/>
        </w:rPr>
        <w:t xml:space="preserve">model pembelajaran </w:t>
      </w:r>
      <w:r w:rsidR="00996F6F">
        <w:rPr>
          <w:rFonts w:asciiTheme="majorBidi" w:hAnsiTheme="majorBidi" w:cstheme="majorBidi"/>
          <w:i/>
          <w:iCs/>
          <w:sz w:val="24"/>
          <w:szCs w:val="24"/>
        </w:rPr>
        <w:t xml:space="preserve">Contextul Teaching And Learning </w:t>
      </w:r>
      <w:r w:rsidRPr="00B1036A">
        <w:rPr>
          <w:rFonts w:asciiTheme="majorBidi" w:hAnsiTheme="majorBidi" w:cstheme="majorBidi"/>
          <w:sz w:val="24"/>
          <w:szCs w:val="24"/>
        </w:rPr>
        <w:t xml:space="preserve">berpengaruh kuat sebesar </w:t>
      </w:r>
      <w:r w:rsidR="00996F6F">
        <w:rPr>
          <w:rFonts w:asciiTheme="majorBidi" w:hAnsiTheme="majorBidi" w:cstheme="majorBidi"/>
          <w:sz w:val="24"/>
          <w:szCs w:val="24"/>
        </w:rPr>
        <w:t xml:space="preserve">92,16% terhadap keaktifan belajar peserta didik. </w:t>
      </w:r>
      <w:r w:rsidRPr="00B1036A">
        <w:rPr>
          <w:rFonts w:asciiTheme="majorBidi" w:hAnsiTheme="majorBidi" w:cstheme="majorBidi"/>
          <w:sz w:val="24"/>
          <w:szCs w:val="24"/>
        </w:rPr>
        <w:t>Dan pada pengujian hipotesis thitung&gt;ttabel mengandung arti bahwa Ho ditolak dan Ha</w:t>
      </w:r>
      <w:r w:rsidR="00996F6F">
        <w:rPr>
          <w:rFonts w:asciiTheme="majorBidi" w:hAnsiTheme="majorBidi" w:cstheme="majorBidi"/>
          <w:sz w:val="24"/>
          <w:szCs w:val="24"/>
        </w:rPr>
        <w:t xml:space="preserve"> diterima</w:t>
      </w:r>
      <w:r w:rsidRPr="00B1036A">
        <w:rPr>
          <w:rFonts w:asciiTheme="majorBidi" w:hAnsiTheme="majorBidi" w:cstheme="majorBidi"/>
          <w:sz w:val="24"/>
          <w:szCs w:val="24"/>
        </w:rPr>
        <w:t xml:space="preserve">. </w:t>
      </w:r>
    </w:p>
    <w:p w14:paraId="6E582AEB" w14:textId="40FC0AF5" w:rsidR="009C3AD8" w:rsidRPr="004A3039" w:rsidRDefault="00B1036A" w:rsidP="004A3039">
      <w:pPr>
        <w:spacing w:line="240" w:lineRule="auto"/>
        <w:jc w:val="both"/>
        <w:rPr>
          <w:rFonts w:asciiTheme="majorBidi" w:hAnsiTheme="majorBidi" w:cstheme="majorBidi"/>
          <w:b/>
          <w:bCs/>
          <w:sz w:val="24"/>
          <w:szCs w:val="24"/>
        </w:rPr>
      </w:pPr>
      <w:r w:rsidRPr="00996F6F">
        <w:rPr>
          <w:rFonts w:asciiTheme="majorBidi" w:hAnsiTheme="majorBidi" w:cstheme="majorBidi"/>
          <w:b/>
          <w:bCs/>
          <w:sz w:val="24"/>
          <w:szCs w:val="24"/>
        </w:rPr>
        <w:t xml:space="preserve">Kata Kunci: </w:t>
      </w:r>
      <w:r w:rsidR="00996F6F" w:rsidRPr="00996F6F">
        <w:rPr>
          <w:rFonts w:asciiTheme="majorBidi" w:hAnsiTheme="majorBidi" w:cstheme="majorBidi"/>
          <w:b/>
          <w:bCs/>
          <w:sz w:val="24"/>
          <w:szCs w:val="24"/>
        </w:rPr>
        <w:t xml:space="preserve">Model Pembelajaran, </w:t>
      </w:r>
      <w:r w:rsidR="00996F6F" w:rsidRPr="00996F6F">
        <w:rPr>
          <w:rFonts w:asciiTheme="majorBidi" w:hAnsiTheme="majorBidi" w:cstheme="majorBidi"/>
          <w:b/>
          <w:bCs/>
          <w:i/>
          <w:iCs/>
          <w:sz w:val="24"/>
          <w:szCs w:val="24"/>
        </w:rPr>
        <w:t xml:space="preserve">Contextual Teaching </w:t>
      </w:r>
      <w:r w:rsidR="003E2F46">
        <w:rPr>
          <w:rFonts w:asciiTheme="majorBidi" w:hAnsiTheme="majorBidi" w:cstheme="majorBidi"/>
          <w:b/>
          <w:bCs/>
          <w:i/>
          <w:iCs/>
          <w:sz w:val="24"/>
          <w:szCs w:val="24"/>
        </w:rPr>
        <w:t>a</w:t>
      </w:r>
      <w:r w:rsidR="00996F6F" w:rsidRPr="00996F6F">
        <w:rPr>
          <w:rFonts w:asciiTheme="majorBidi" w:hAnsiTheme="majorBidi" w:cstheme="majorBidi"/>
          <w:b/>
          <w:bCs/>
          <w:i/>
          <w:iCs/>
          <w:sz w:val="24"/>
          <w:szCs w:val="24"/>
        </w:rPr>
        <w:t>nd Learning</w:t>
      </w:r>
      <w:r w:rsidR="00996F6F" w:rsidRPr="00996F6F">
        <w:rPr>
          <w:rFonts w:asciiTheme="majorBidi" w:hAnsiTheme="majorBidi" w:cstheme="majorBidi"/>
          <w:b/>
          <w:bCs/>
          <w:sz w:val="24"/>
          <w:szCs w:val="24"/>
        </w:rPr>
        <w:t xml:space="preserve">, </w:t>
      </w:r>
      <w:r w:rsidR="003E2F46">
        <w:rPr>
          <w:rFonts w:asciiTheme="majorBidi" w:hAnsiTheme="majorBidi" w:cstheme="majorBidi"/>
          <w:b/>
          <w:bCs/>
          <w:sz w:val="24"/>
          <w:szCs w:val="24"/>
        </w:rPr>
        <w:t>K</w:t>
      </w:r>
      <w:r w:rsidR="00996F6F" w:rsidRPr="00996F6F">
        <w:rPr>
          <w:rFonts w:asciiTheme="majorBidi" w:hAnsiTheme="majorBidi" w:cstheme="majorBidi"/>
          <w:b/>
          <w:bCs/>
          <w:sz w:val="24"/>
          <w:szCs w:val="24"/>
        </w:rPr>
        <w:t>eaktifan</w:t>
      </w:r>
    </w:p>
    <w:p w14:paraId="21BB56E6" w14:textId="77829C7D" w:rsidR="00943E9E" w:rsidRPr="0004746D" w:rsidRDefault="00B1036A" w:rsidP="0004746D">
      <w:pPr>
        <w:pStyle w:val="DaftarParagraf"/>
        <w:numPr>
          <w:ilvl w:val="0"/>
          <w:numId w:val="6"/>
        </w:numPr>
        <w:spacing w:line="240" w:lineRule="auto"/>
        <w:jc w:val="both"/>
        <w:rPr>
          <w:rFonts w:ascii="Times New Roman" w:hAnsi="Times New Roman" w:cs="Times New Roman"/>
          <w:b/>
          <w:bCs/>
          <w:sz w:val="24"/>
          <w:szCs w:val="24"/>
        </w:rPr>
      </w:pPr>
      <w:r w:rsidRPr="0004746D">
        <w:rPr>
          <w:rFonts w:ascii="Times New Roman" w:hAnsi="Times New Roman" w:cs="Times New Roman"/>
          <w:b/>
          <w:bCs/>
          <w:sz w:val="24"/>
          <w:szCs w:val="24"/>
        </w:rPr>
        <w:lastRenderedPageBreak/>
        <w:t>PENDAHULUAN</w:t>
      </w:r>
    </w:p>
    <w:p w14:paraId="47887639" w14:textId="65A3A7D9" w:rsidR="00943E9E" w:rsidRPr="00943E9E" w:rsidRDefault="00943E9E" w:rsidP="00FD3DAB">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Pendidikan</w:t>
      </w:r>
      <w:r w:rsidR="006C008E">
        <w:rPr>
          <w:rFonts w:ascii="Times New Roman" w:hAnsi="Times New Roman" w:cs="Times New Roman"/>
          <w:sz w:val="24"/>
          <w:szCs w:val="24"/>
        </w:rPr>
        <w:t xml:space="preserve"> sebagai kegiatan yang ditempuh manusia untuk meningkatkan kualitas kepribadiannya</w:t>
      </w:r>
      <w:r w:rsidR="00E32883">
        <w:rPr>
          <w:rFonts w:ascii="Times New Roman" w:hAnsi="Times New Roman" w:cs="Times New Roman"/>
          <w:sz w:val="24"/>
          <w:szCs w:val="24"/>
        </w:rPr>
        <w:t xml:space="preserve"> dipahami sebagai </w:t>
      </w:r>
      <w:r w:rsidRPr="003E1171">
        <w:rPr>
          <w:rFonts w:ascii="Times New Roman" w:hAnsi="Times New Roman" w:cs="Times New Roman"/>
          <w:sz w:val="24"/>
          <w:szCs w:val="24"/>
        </w:rPr>
        <w:t xml:space="preserve">upaya </w:t>
      </w:r>
      <w:r w:rsidR="00E32883">
        <w:rPr>
          <w:rFonts w:ascii="Times New Roman" w:hAnsi="Times New Roman" w:cs="Times New Roman"/>
          <w:sz w:val="24"/>
          <w:szCs w:val="24"/>
        </w:rPr>
        <w:t xml:space="preserve">yang dilaksanakan secara </w:t>
      </w:r>
      <w:r w:rsidRPr="003E1171">
        <w:rPr>
          <w:rFonts w:ascii="Times New Roman" w:hAnsi="Times New Roman" w:cs="Times New Roman"/>
          <w:sz w:val="24"/>
          <w:szCs w:val="24"/>
        </w:rPr>
        <w:t xml:space="preserve">sadar dan </w:t>
      </w:r>
      <w:r w:rsidR="00E32883">
        <w:rPr>
          <w:rFonts w:ascii="Times New Roman" w:hAnsi="Times New Roman" w:cs="Times New Roman"/>
          <w:sz w:val="24"/>
          <w:szCs w:val="24"/>
        </w:rPr>
        <w:t xml:space="preserve">dilakukan </w:t>
      </w:r>
      <w:r w:rsidRPr="003E1171">
        <w:rPr>
          <w:rFonts w:ascii="Times New Roman" w:hAnsi="Times New Roman" w:cs="Times New Roman"/>
          <w:sz w:val="24"/>
          <w:szCs w:val="24"/>
        </w:rPr>
        <w:t>ter</w:t>
      </w:r>
      <w:r>
        <w:rPr>
          <w:rFonts w:ascii="Times New Roman" w:hAnsi="Times New Roman" w:cs="Times New Roman"/>
          <w:sz w:val="24"/>
          <w:szCs w:val="24"/>
        </w:rPr>
        <w:t>encana</w:t>
      </w:r>
      <w:r w:rsidRPr="003E1171">
        <w:rPr>
          <w:rFonts w:ascii="Times New Roman" w:hAnsi="Times New Roman" w:cs="Times New Roman"/>
          <w:sz w:val="24"/>
          <w:szCs w:val="24"/>
        </w:rPr>
        <w:t xml:space="preserve"> </w:t>
      </w:r>
      <w:r w:rsidR="000E72CC">
        <w:rPr>
          <w:rFonts w:ascii="Times New Roman" w:hAnsi="Times New Roman" w:cs="Times New Roman"/>
          <w:sz w:val="24"/>
          <w:szCs w:val="24"/>
        </w:rPr>
        <w:t>diharapkan dengan kegiatan pendidikan yang dilakukannya tersebut, manusia dapat</w:t>
      </w:r>
      <w:r w:rsidRPr="003E1171">
        <w:rPr>
          <w:rFonts w:ascii="Times New Roman" w:hAnsi="Times New Roman" w:cs="Times New Roman"/>
          <w:sz w:val="24"/>
          <w:szCs w:val="24"/>
        </w:rPr>
        <w:t xml:space="preserve"> </w:t>
      </w:r>
      <w:r w:rsidR="000E72CC">
        <w:rPr>
          <w:rFonts w:ascii="Times New Roman" w:hAnsi="Times New Roman" w:cs="Times New Roman"/>
          <w:sz w:val="24"/>
          <w:szCs w:val="24"/>
        </w:rPr>
        <w:t>di</w:t>
      </w:r>
      <w:r w:rsidRPr="003E1171">
        <w:rPr>
          <w:rFonts w:ascii="Times New Roman" w:hAnsi="Times New Roman" w:cs="Times New Roman"/>
          <w:sz w:val="24"/>
          <w:szCs w:val="24"/>
        </w:rPr>
        <w:t>arah</w:t>
      </w:r>
      <w:r w:rsidR="000E72CC">
        <w:rPr>
          <w:rFonts w:ascii="Times New Roman" w:hAnsi="Times New Roman" w:cs="Times New Roman"/>
          <w:sz w:val="24"/>
          <w:szCs w:val="24"/>
        </w:rPr>
        <w:t>k</w:t>
      </w:r>
      <w:r w:rsidRPr="003E1171">
        <w:rPr>
          <w:rFonts w:ascii="Times New Roman" w:hAnsi="Times New Roman" w:cs="Times New Roman"/>
          <w:sz w:val="24"/>
          <w:szCs w:val="24"/>
        </w:rPr>
        <w:t xml:space="preserve">an atau </w:t>
      </w:r>
      <w:r w:rsidR="008125E3">
        <w:rPr>
          <w:rFonts w:ascii="Times New Roman" w:hAnsi="Times New Roman" w:cs="Times New Roman"/>
          <w:sz w:val="24"/>
          <w:szCs w:val="24"/>
        </w:rPr>
        <w:t xml:space="preserve">dibantu </w:t>
      </w:r>
      <w:r w:rsidRPr="003E1171">
        <w:rPr>
          <w:rFonts w:ascii="Times New Roman" w:hAnsi="Times New Roman" w:cs="Times New Roman"/>
          <w:sz w:val="24"/>
          <w:szCs w:val="24"/>
        </w:rPr>
        <w:t>untuk meningkatkan kemampuan jasmani serta rohani</w:t>
      </w:r>
      <w:r w:rsidR="00FD3DAB">
        <w:rPr>
          <w:rFonts w:ascii="Times New Roman" w:hAnsi="Times New Roman" w:cs="Times New Roman"/>
          <w:sz w:val="24"/>
          <w:szCs w:val="24"/>
        </w:rPr>
        <w:t>. Pendidikan tersebut</w:t>
      </w:r>
      <w:r w:rsidRPr="003E1171">
        <w:rPr>
          <w:rFonts w:ascii="Times New Roman" w:hAnsi="Times New Roman" w:cs="Times New Roman"/>
          <w:sz w:val="24"/>
          <w:szCs w:val="24"/>
        </w:rPr>
        <w:t xml:space="preserve"> </w:t>
      </w:r>
      <w:r w:rsidR="00FD3DAB">
        <w:rPr>
          <w:rFonts w:ascii="Times New Roman" w:hAnsi="Times New Roman" w:cs="Times New Roman"/>
          <w:sz w:val="24"/>
          <w:szCs w:val="24"/>
        </w:rPr>
        <w:t>dilakukan oleh</w:t>
      </w:r>
      <w:r w:rsidRPr="003E1171">
        <w:rPr>
          <w:rFonts w:ascii="Times New Roman" w:hAnsi="Times New Roman" w:cs="Times New Roman"/>
          <w:sz w:val="24"/>
          <w:szCs w:val="24"/>
        </w:rPr>
        <w:t xml:space="preserve"> orang dewasa kepada peserta didik agar dapat menjadi pribadi yang lebih dewasa dan memperoleh tujuan agar peserta didik dapat memecahkan</w:t>
      </w:r>
      <w:r>
        <w:rPr>
          <w:rFonts w:ascii="Times New Roman" w:hAnsi="Times New Roman" w:cs="Times New Roman"/>
          <w:sz w:val="24"/>
          <w:szCs w:val="24"/>
        </w:rPr>
        <w:t xml:space="preserve"> masalahnya</w:t>
      </w:r>
      <w:r w:rsidRPr="003E1171">
        <w:rPr>
          <w:rFonts w:ascii="Times New Roman" w:hAnsi="Times New Roman" w:cs="Times New Roman"/>
          <w:sz w:val="24"/>
          <w:szCs w:val="24"/>
        </w:rPr>
        <w:t xml:space="preserve"> dan menjalankan tugas pribadinya secara mandiri.</w:t>
      </w:r>
      <w:r>
        <w:rPr>
          <w:rFonts w:ascii="Times New Roman" w:hAnsi="Times New Roman" w:cs="Times New Roman"/>
          <w:sz w:val="24"/>
          <w:szCs w:val="24"/>
        </w:rPr>
        <w:t xml:space="preserve"> Pendidikan menjadi kebutuhan setiap manusia, dengan segala fungsi dan tujuannya.</w:t>
      </w:r>
      <w:r w:rsidR="000C022B" w:rsidRPr="00F04CC3">
        <w:rPr>
          <w:rStyle w:val="ReferensiCatatanKaki"/>
          <w:rFonts w:ascii="Times New Roman" w:hAnsi="Times New Roman" w:cs="Times New Roman"/>
          <w:sz w:val="24"/>
          <w:szCs w:val="24"/>
        </w:rPr>
        <w:fldChar w:fldCharType="begin" w:fldLock="1"/>
      </w:r>
      <w:r w:rsidR="00C57A4E">
        <w:rPr>
          <w:rFonts w:ascii="Times New Roman" w:hAnsi="Times New Roman" w:cs="Times New Roman"/>
          <w:sz w:val="24"/>
          <w:szCs w:val="24"/>
        </w:rPr>
        <w:instrText>ADDIN CSL_CITATION {"citationItems":[{"id":"ITEM-1","itemData":{"author":[{"dropping-particle":"","family":"Rahmat Hidayat, Abdillah","given":"Candra Wijaya","non-dropping-particle":"","parse-names":false,"suffix":""}],"editor":[{"dropping-particle":"","family":"Candra Wijaya","given":"Amiruddin","non-dropping-particle":"","parse-names":false,"suffix":""}],"id":"ITEM-1","issued":{"date-parts":[["2019"]]},"number-of-pages":"1-324","publisher":"Lembaga Peduli Pengembangan Pendidikan Indonesia (LPPI)","publisher-place":"Medan","title":"Ilmu Pendidikan \"Konsep Teori Dan Aplikasinya\"","type":"book"},"locator":"24","uris":["http://www.mendeley.com/documents/?uuid=badb9abd-3f49-4b7a-b1a5-64162449e7b5"]}],"mendeley":{"formattedCitation":"(Rahmat Hidayat, Abdillah, 2019, p. 24)","manualFormatting":"(Wijaya, 2019, p. 24).","plainTextFormattedCitation":"(Rahmat Hidayat, Abdillah, 2019, p. 24)","previouslyFormattedCitation":"(Rahmat Hidayat, Abdillah, 2019, p. 24)"},"properties":{"noteIndex":0},"schema":"https://github.com/citation-style-language/schema/raw/master/csl-citation.json"}</w:instrText>
      </w:r>
      <w:r w:rsidR="000C022B" w:rsidRPr="00F04CC3">
        <w:rPr>
          <w:rStyle w:val="ReferensiCatatanKaki"/>
          <w:rFonts w:ascii="Times New Roman" w:hAnsi="Times New Roman" w:cs="Times New Roman"/>
          <w:sz w:val="24"/>
          <w:szCs w:val="24"/>
        </w:rPr>
        <w:fldChar w:fldCharType="separate"/>
      </w:r>
      <w:r w:rsidR="00F04CC3" w:rsidRPr="00F04CC3">
        <w:rPr>
          <w:rFonts w:ascii="Times New Roman" w:hAnsi="Times New Roman" w:cs="Times New Roman"/>
          <w:noProof/>
          <w:sz w:val="24"/>
          <w:szCs w:val="24"/>
        </w:rPr>
        <w:t>(</w:t>
      </w:r>
      <w:r w:rsidR="000C022B" w:rsidRPr="00F04CC3">
        <w:rPr>
          <w:rFonts w:ascii="Times New Roman" w:hAnsi="Times New Roman" w:cs="Times New Roman"/>
          <w:noProof/>
          <w:sz w:val="24"/>
          <w:szCs w:val="24"/>
        </w:rPr>
        <w:t>Wijaya, 2019, p. 24</w:t>
      </w:r>
      <w:r w:rsidR="00F04CC3" w:rsidRPr="00F04CC3">
        <w:rPr>
          <w:rFonts w:ascii="Times New Roman" w:hAnsi="Times New Roman" w:cs="Times New Roman"/>
          <w:noProof/>
          <w:sz w:val="24"/>
          <w:szCs w:val="24"/>
        </w:rPr>
        <w:t>)</w:t>
      </w:r>
      <w:r w:rsidR="000C022B" w:rsidRPr="00F04CC3">
        <w:rPr>
          <w:rFonts w:ascii="Times New Roman" w:hAnsi="Times New Roman" w:cs="Times New Roman"/>
          <w:noProof/>
          <w:sz w:val="24"/>
          <w:szCs w:val="24"/>
        </w:rPr>
        <w:t>.</w:t>
      </w:r>
      <w:r w:rsidR="000C022B" w:rsidRPr="00F04CC3">
        <w:rPr>
          <w:rStyle w:val="ReferensiCatatanKaki"/>
          <w:rFonts w:ascii="Times New Roman" w:hAnsi="Times New Roman" w:cs="Times New Roman"/>
          <w:sz w:val="24"/>
          <w:szCs w:val="24"/>
        </w:rPr>
        <w:fldChar w:fldCharType="end"/>
      </w:r>
      <w:r>
        <w:rPr>
          <w:rFonts w:ascii="Times New Roman" w:hAnsi="Times New Roman" w:cs="Times New Roman"/>
          <w:sz w:val="24"/>
          <w:szCs w:val="24"/>
        </w:rPr>
        <w:t xml:space="preserve"> </w:t>
      </w:r>
    </w:p>
    <w:p w14:paraId="0FC7918F" w14:textId="3E431280" w:rsidR="00943E9E" w:rsidRPr="00AF2ADC" w:rsidRDefault="00C81F1F" w:rsidP="00CA288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Namun </w:t>
      </w:r>
      <w:r w:rsidR="009F3264">
        <w:rPr>
          <w:rFonts w:ascii="Times New Roman" w:hAnsi="Times New Roman" w:cs="Times New Roman"/>
          <w:sz w:val="24"/>
          <w:szCs w:val="24"/>
        </w:rPr>
        <w:t xml:space="preserve">demikian tujuan pendidikan tersebut bisa saja tidak tercapai lebih karena disebabkan beberapa hal, seperti adanya </w:t>
      </w:r>
      <w:r w:rsidR="0082272C">
        <w:rPr>
          <w:rFonts w:ascii="Times New Roman" w:hAnsi="Times New Roman" w:cs="Times New Roman"/>
          <w:sz w:val="24"/>
          <w:szCs w:val="24"/>
        </w:rPr>
        <w:t>perselisihan yang terjadi dalam proses pendidikan yang sedang berlangsung, sebagai contoh adanya fakta yang menyebutkan bahwa</w:t>
      </w:r>
      <w:r w:rsidRPr="003E1171">
        <w:rPr>
          <w:rFonts w:ascii="Times New Roman" w:hAnsi="Times New Roman" w:cs="Times New Roman"/>
          <w:sz w:val="24"/>
          <w:szCs w:val="24"/>
        </w:rPr>
        <w:t xml:space="preserve"> guru kurang kreatif dalam mengaplikasikan m</w:t>
      </w:r>
      <w:r>
        <w:rPr>
          <w:rFonts w:ascii="Times New Roman" w:hAnsi="Times New Roman" w:cs="Times New Roman"/>
          <w:sz w:val="24"/>
          <w:szCs w:val="24"/>
        </w:rPr>
        <w:t>o</w:t>
      </w:r>
      <w:r w:rsidRPr="003E1171">
        <w:rPr>
          <w:rFonts w:ascii="Times New Roman" w:hAnsi="Times New Roman" w:cs="Times New Roman"/>
          <w:sz w:val="24"/>
          <w:szCs w:val="24"/>
        </w:rPr>
        <w:t>del pembelajaran</w:t>
      </w:r>
      <w:r w:rsidR="00F6548C">
        <w:rPr>
          <w:rFonts w:ascii="Times New Roman" w:hAnsi="Times New Roman" w:cs="Times New Roman"/>
          <w:sz w:val="24"/>
          <w:szCs w:val="24"/>
        </w:rPr>
        <w:t>.</w:t>
      </w:r>
      <w:r w:rsidRPr="003E1171">
        <w:rPr>
          <w:rFonts w:ascii="Times New Roman" w:hAnsi="Times New Roman" w:cs="Times New Roman"/>
          <w:sz w:val="24"/>
          <w:szCs w:val="24"/>
        </w:rPr>
        <w:t xml:space="preserve"> </w:t>
      </w:r>
      <w:r w:rsidR="00F6548C">
        <w:rPr>
          <w:rFonts w:ascii="Times New Roman" w:hAnsi="Times New Roman" w:cs="Times New Roman"/>
          <w:sz w:val="24"/>
          <w:szCs w:val="24"/>
        </w:rPr>
        <w:t xml:space="preserve">Guru dituntut mampu menstimulus para peserta didik </w:t>
      </w:r>
      <w:r w:rsidR="000A7B3F">
        <w:rPr>
          <w:rFonts w:ascii="Times New Roman" w:hAnsi="Times New Roman" w:cs="Times New Roman"/>
          <w:sz w:val="24"/>
          <w:szCs w:val="24"/>
        </w:rPr>
        <w:t xml:space="preserve">untuk </w:t>
      </w:r>
      <w:r w:rsidR="00AF2ADC">
        <w:rPr>
          <w:rFonts w:ascii="Times New Roman" w:hAnsi="Times New Roman" w:cs="Times New Roman"/>
          <w:sz w:val="24"/>
          <w:szCs w:val="24"/>
        </w:rPr>
        <w:t>berkreasi dan berfikir dan dalam menciptakan sesuatu (</w:t>
      </w:r>
      <w:r w:rsidR="00CA2880">
        <w:rPr>
          <w:rFonts w:ascii="Times New Roman" w:hAnsi="Times New Roman" w:cs="Times New Roman"/>
          <w:sz w:val="24"/>
          <w:szCs w:val="24"/>
        </w:rPr>
        <w:t xml:space="preserve">Yani </w:t>
      </w:r>
      <w:r w:rsidR="00AF2ADC">
        <w:rPr>
          <w:rFonts w:ascii="Times New Roman" w:hAnsi="Times New Roman" w:cs="Times New Roman"/>
          <w:sz w:val="24"/>
          <w:szCs w:val="24"/>
        </w:rPr>
        <w:t xml:space="preserve">Fitriyani </w:t>
      </w:r>
      <w:r w:rsidR="00AF2ADC">
        <w:rPr>
          <w:rFonts w:ascii="Times New Roman" w:hAnsi="Times New Roman" w:cs="Times New Roman"/>
          <w:i/>
          <w:iCs/>
          <w:sz w:val="24"/>
          <w:szCs w:val="24"/>
        </w:rPr>
        <w:t>et.al</w:t>
      </w:r>
      <w:r w:rsidR="00AF2ADC">
        <w:rPr>
          <w:rFonts w:ascii="Times New Roman" w:hAnsi="Times New Roman" w:cs="Times New Roman"/>
          <w:sz w:val="24"/>
          <w:szCs w:val="24"/>
        </w:rPr>
        <w:t xml:space="preserve">, </w:t>
      </w:r>
      <w:r w:rsidR="00CA2880">
        <w:rPr>
          <w:rFonts w:ascii="Times New Roman" w:hAnsi="Times New Roman" w:cs="Times New Roman"/>
          <w:sz w:val="24"/>
          <w:szCs w:val="24"/>
        </w:rPr>
        <w:t>2021:</w:t>
      </w:r>
      <w:r w:rsidR="00D61BDE">
        <w:rPr>
          <w:rFonts w:ascii="Times New Roman" w:hAnsi="Times New Roman" w:cs="Times New Roman"/>
          <w:sz w:val="24"/>
          <w:szCs w:val="24"/>
        </w:rPr>
        <w:t xml:space="preserve"> 99).</w:t>
      </w:r>
    </w:p>
    <w:p w14:paraId="222F5788" w14:textId="1AEDA77C" w:rsidR="00943E9E" w:rsidRDefault="00943E9E" w:rsidP="00943E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Mengajar tidak sekedar ceramah dan menjelaskan di depan kelas. Mengajar lebih dari itu, seorang guru harus mengetahui teknik dan strategi guru dalam menyampaikan materi pembelajaran, berkomunikasi, mengorganisir dan mengelola peserta didik. Kunci kesuksesan dalam mengajar yaitu bilamana guru mempunyai kemampuan kompotensi pedagogik dan menguasai materi juga dapat menggunakan model pembelajaran dengan baik. Sehingga performa guru di dalam kelas dapat menarik perhatian peserta didik dan memotivasi mereka agar aktif pada saat proses pembelajaran.</w:t>
      </w:r>
      <w:r w:rsidR="00A24F3B">
        <w:rPr>
          <w:rFonts w:ascii="Times New Roman" w:hAnsi="Times New Roman" w:cs="Times New Roman"/>
          <w:sz w:val="24"/>
          <w:szCs w:val="24"/>
        </w:rPr>
        <w:t xml:space="preserve"> </w:t>
      </w:r>
      <w:r w:rsidR="000C022B">
        <w:rPr>
          <w:rStyle w:val="ReferensiCatatanKaki"/>
          <w:rFonts w:ascii="Times New Roman" w:hAnsi="Times New Roman" w:cs="Times New Roman"/>
          <w:sz w:val="24"/>
          <w:szCs w:val="24"/>
        </w:rPr>
        <w:fldChar w:fldCharType="begin" w:fldLock="1"/>
      </w:r>
      <w:r w:rsidR="00C57A4E">
        <w:rPr>
          <w:rFonts w:ascii="Times New Roman" w:hAnsi="Times New Roman" w:cs="Times New Roman"/>
          <w:sz w:val="24"/>
          <w:szCs w:val="24"/>
        </w:rPr>
        <w:instrText>ADDIN CSL_CITATION {"citationItems":[{"id":"ITEM-1","itemData":{"author":[{"dropping-particle":"","family":"Setyawati","given":"Ariesta","non-dropping-particle":"","parse-names":false,"suffix":""}],"id":"ITEM-1","issued":{"date-parts":[["2019"]]},"publisher":"UIN Sultan Maulana Hasannudin Banten, Serang","title":"Kompetensi Pedagogik Guru PAI Dan Perhatian Orang Tua Terhadap Hasil Belajar PAI Siswa Di SMP PGRI 396 Kelapa Dua Kabupaten Tangerang","type":"thesis"},"locator":"4","uris":["http://www.mendeley.com/documents/?uuid=aba37bc5-f3e4-4be1-b95b-4e62e9cae7db"]}],"mendeley":{"formattedCitation":"(Setyawati, 2019, p. 4)","manualFormatting":"(Setyawati, 2019, p. 4).","plainTextFormattedCitation":"(Setyawati, 2019, p. 4)","previouslyFormattedCitation":"(Setyawati, 2019, p. 4)"},"properties":{"noteIndex":0},"schema":"https://github.com/citation-style-language/schema/raw/master/csl-citation.json"}</w:instrText>
      </w:r>
      <w:r w:rsidR="000C022B">
        <w:rPr>
          <w:rStyle w:val="ReferensiCatatanKaki"/>
          <w:rFonts w:ascii="Times New Roman" w:hAnsi="Times New Roman" w:cs="Times New Roman"/>
          <w:sz w:val="24"/>
          <w:szCs w:val="24"/>
        </w:rPr>
        <w:fldChar w:fldCharType="separate"/>
      </w:r>
      <w:r w:rsidR="00A24F3B" w:rsidRPr="00A24F3B">
        <w:rPr>
          <w:rFonts w:ascii="Times New Roman" w:hAnsi="Times New Roman" w:cs="Times New Roman"/>
          <w:noProof/>
          <w:sz w:val="24"/>
          <w:szCs w:val="24"/>
        </w:rPr>
        <w:t>(</w:t>
      </w:r>
      <w:r w:rsidR="000C022B" w:rsidRPr="00A24F3B">
        <w:rPr>
          <w:rFonts w:ascii="Times New Roman" w:hAnsi="Times New Roman" w:cs="Times New Roman"/>
          <w:noProof/>
          <w:sz w:val="24"/>
          <w:szCs w:val="24"/>
        </w:rPr>
        <w:t>Setyawati</w:t>
      </w:r>
      <w:r w:rsidR="00A24F3B" w:rsidRPr="00A24F3B">
        <w:rPr>
          <w:rFonts w:ascii="Times New Roman" w:hAnsi="Times New Roman" w:cs="Times New Roman"/>
          <w:noProof/>
          <w:sz w:val="24"/>
          <w:szCs w:val="24"/>
        </w:rPr>
        <w:t xml:space="preserve">, </w:t>
      </w:r>
      <w:r w:rsidR="000C022B" w:rsidRPr="00A24F3B">
        <w:rPr>
          <w:rFonts w:ascii="Times New Roman" w:hAnsi="Times New Roman" w:cs="Times New Roman"/>
          <w:noProof/>
          <w:sz w:val="24"/>
          <w:szCs w:val="24"/>
        </w:rPr>
        <w:t>2019, p. 4</w:t>
      </w:r>
      <w:r w:rsidR="00A24F3B" w:rsidRPr="00A24F3B">
        <w:rPr>
          <w:rFonts w:ascii="Times New Roman" w:hAnsi="Times New Roman" w:cs="Times New Roman"/>
          <w:noProof/>
          <w:sz w:val="24"/>
          <w:szCs w:val="24"/>
        </w:rPr>
        <w:t>)</w:t>
      </w:r>
      <w:r w:rsidR="000C022B">
        <w:rPr>
          <w:rFonts w:ascii="Times New Roman" w:hAnsi="Times New Roman" w:cs="Times New Roman"/>
          <w:b/>
          <w:bCs/>
          <w:noProof/>
          <w:sz w:val="24"/>
          <w:szCs w:val="24"/>
        </w:rPr>
        <w:t>.</w:t>
      </w:r>
      <w:r w:rsidR="000C022B">
        <w:rPr>
          <w:rStyle w:val="ReferensiCatatanKaki"/>
          <w:rFonts w:ascii="Times New Roman" w:hAnsi="Times New Roman" w:cs="Times New Roman"/>
          <w:sz w:val="24"/>
          <w:szCs w:val="24"/>
        </w:rPr>
        <w:fldChar w:fldCharType="end"/>
      </w:r>
    </w:p>
    <w:p w14:paraId="478D66F9" w14:textId="0349E56D" w:rsidR="00595EEA" w:rsidRDefault="00996B21" w:rsidP="00595E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7C76BB">
        <w:rPr>
          <w:rFonts w:ascii="Times New Roman" w:hAnsi="Times New Roman" w:cs="Times New Roman"/>
          <w:sz w:val="24"/>
          <w:szCs w:val="24"/>
        </w:rPr>
        <w:t>o</w:t>
      </w:r>
      <w:r w:rsidR="007C76BB" w:rsidRPr="003E1171">
        <w:rPr>
          <w:rFonts w:ascii="Times New Roman" w:hAnsi="Times New Roman" w:cs="Times New Roman"/>
          <w:sz w:val="24"/>
          <w:szCs w:val="24"/>
        </w:rPr>
        <w:t xml:space="preserve">del pembelajaran yang digunakan </w:t>
      </w:r>
      <w:r w:rsidR="007C76BB">
        <w:rPr>
          <w:rFonts w:ascii="Times New Roman" w:hAnsi="Times New Roman" w:cs="Times New Roman"/>
          <w:sz w:val="24"/>
          <w:szCs w:val="24"/>
        </w:rPr>
        <w:t>guru</w:t>
      </w:r>
      <w:r w:rsidR="007C76BB" w:rsidRPr="003E1171">
        <w:rPr>
          <w:rFonts w:ascii="Times New Roman" w:hAnsi="Times New Roman" w:cs="Times New Roman"/>
          <w:sz w:val="24"/>
          <w:szCs w:val="24"/>
        </w:rPr>
        <w:t xml:space="preserve"> dan </w:t>
      </w:r>
      <w:r w:rsidR="007C76BB" w:rsidRPr="003E1171">
        <w:rPr>
          <w:rFonts w:ascii="Times New Roman" w:hAnsi="Times New Roman" w:cs="Times New Roman"/>
          <w:i/>
          <w:iCs/>
          <w:sz w:val="24"/>
          <w:szCs w:val="24"/>
        </w:rPr>
        <w:t xml:space="preserve">performance </w:t>
      </w:r>
      <w:r w:rsidR="007C76BB" w:rsidRPr="003E1171">
        <w:rPr>
          <w:rFonts w:ascii="Times New Roman" w:hAnsi="Times New Roman" w:cs="Times New Roman"/>
          <w:sz w:val="24"/>
          <w:szCs w:val="24"/>
        </w:rPr>
        <w:t xml:space="preserve">dalam menyampaikan suatu materi pelajaran sangat mempengaruhi proses belajar peserta didik. </w:t>
      </w:r>
      <w:r w:rsidR="00FC6AFA">
        <w:rPr>
          <w:rFonts w:ascii="Times New Roman" w:hAnsi="Times New Roman" w:cs="Times New Roman"/>
          <w:sz w:val="24"/>
          <w:szCs w:val="24"/>
        </w:rPr>
        <w:t>Bagi Winaputra dalam Thamrin Tayeb menyebut m</w:t>
      </w:r>
      <w:r>
        <w:rPr>
          <w:rFonts w:ascii="Times New Roman" w:hAnsi="Times New Roman" w:cs="Times New Roman"/>
          <w:sz w:val="24"/>
          <w:szCs w:val="24"/>
        </w:rPr>
        <w:t xml:space="preserve">odel pembelajaran </w:t>
      </w:r>
      <w:r w:rsidR="00FC6AFA">
        <w:rPr>
          <w:rFonts w:ascii="Times New Roman" w:hAnsi="Times New Roman" w:cs="Times New Roman"/>
          <w:sz w:val="24"/>
          <w:szCs w:val="24"/>
        </w:rPr>
        <w:t>sebagai kerangka konseptual</w:t>
      </w:r>
      <w:r w:rsidR="00595EEA">
        <w:rPr>
          <w:rFonts w:ascii="Times New Roman" w:hAnsi="Times New Roman" w:cs="Times New Roman"/>
          <w:sz w:val="24"/>
          <w:szCs w:val="24"/>
        </w:rPr>
        <w:t xml:space="preserve"> yang melaluinya dapat dilihak prosedur yang disusun secara sistematis dalam mengorganisasikan pengalaman belajar sehingga tujuan dalam proses belajar dapat dicapai. Selain itu juga, model pembelajaran memiliki fungsi sebagai panduan yang dapat digunakan oleh mereka yang berperan sebagai perancang pembelajaran dan pendidik dalam melaksanakan kegiatan pendidikan. (Th</w:t>
      </w:r>
      <w:r w:rsidR="001248DF">
        <w:rPr>
          <w:rFonts w:ascii="Times New Roman" w:hAnsi="Times New Roman" w:cs="Times New Roman"/>
          <w:sz w:val="24"/>
          <w:szCs w:val="24"/>
        </w:rPr>
        <w:t>a</w:t>
      </w:r>
      <w:r w:rsidR="00595EEA">
        <w:rPr>
          <w:rFonts w:ascii="Times New Roman" w:hAnsi="Times New Roman" w:cs="Times New Roman"/>
          <w:sz w:val="24"/>
          <w:szCs w:val="24"/>
        </w:rPr>
        <w:t xml:space="preserve">mrin Tayeb, 2017: </w:t>
      </w:r>
      <w:r w:rsidR="001248DF">
        <w:rPr>
          <w:rFonts w:ascii="Times New Roman" w:hAnsi="Times New Roman" w:cs="Times New Roman"/>
          <w:sz w:val="24"/>
          <w:szCs w:val="24"/>
        </w:rPr>
        <w:t>48).</w:t>
      </w:r>
    </w:p>
    <w:p w14:paraId="008AE653" w14:textId="7E570F1A" w:rsidR="00CD6CCC" w:rsidRDefault="007C76BB" w:rsidP="00FC6AFA">
      <w:pPr>
        <w:spacing w:line="360" w:lineRule="auto"/>
        <w:ind w:firstLine="720"/>
        <w:jc w:val="both"/>
        <w:rPr>
          <w:rFonts w:ascii="Times New Roman" w:hAnsi="Times New Roman" w:cs="Times New Roman"/>
          <w:sz w:val="24"/>
          <w:szCs w:val="24"/>
        </w:rPr>
      </w:pPr>
      <w:r w:rsidRPr="003E1171">
        <w:rPr>
          <w:rFonts w:ascii="Times New Roman" w:hAnsi="Times New Roman" w:cs="Times New Roman"/>
          <w:sz w:val="24"/>
          <w:szCs w:val="24"/>
        </w:rPr>
        <w:lastRenderedPageBreak/>
        <w:t>Tujuan penggunaan model pembelajaran untuk menginovasikan sebu</w:t>
      </w:r>
      <w:r>
        <w:rPr>
          <w:rFonts w:ascii="Times New Roman" w:hAnsi="Times New Roman" w:cs="Times New Roman"/>
          <w:sz w:val="24"/>
          <w:szCs w:val="24"/>
        </w:rPr>
        <w:t>a</w:t>
      </w:r>
      <w:r w:rsidRPr="003E1171">
        <w:rPr>
          <w:rFonts w:ascii="Times New Roman" w:hAnsi="Times New Roman" w:cs="Times New Roman"/>
          <w:sz w:val="24"/>
          <w:szCs w:val="24"/>
        </w:rPr>
        <w:t xml:space="preserve">h pembelajaran agar lebih menarik perhatian peserta didik dan memudahkan proses dan hasil belajar peserta didik sehingga hasil yang direncanakan pada pembelajaran dapat diraih dengan sebaik dan semudah mungkin. Hal ini juga yang menentukan keberhasilan </w:t>
      </w:r>
      <w:r>
        <w:rPr>
          <w:rFonts w:ascii="Times New Roman" w:hAnsi="Times New Roman" w:cs="Times New Roman"/>
          <w:sz w:val="24"/>
          <w:szCs w:val="24"/>
        </w:rPr>
        <w:t>guru</w:t>
      </w:r>
      <w:r w:rsidRPr="003E1171">
        <w:rPr>
          <w:rFonts w:ascii="Times New Roman" w:hAnsi="Times New Roman" w:cs="Times New Roman"/>
          <w:sz w:val="24"/>
          <w:szCs w:val="24"/>
        </w:rPr>
        <w:t xml:space="preserve"> menghasilkan peserta didik yang kreatif dan inovatif sehingga peserta didik akan lebih aktif dalam proses pembelajaran.</w:t>
      </w:r>
      <w:r w:rsidR="00C559FE">
        <w:rPr>
          <w:rFonts w:ascii="Times New Roman" w:hAnsi="Times New Roman" w:cs="Times New Roman"/>
          <w:sz w:val="24"/>
          <w:szCs w:val="24"/>
        </w:rPr>
        <w:t xml:space="preserve"> </w:t>
      </w:r>
      <w:r w:rsidR="00C559FE">
        <w:rPr>
          <w:rFonts w:ascii="Times New Roman" w:hAnsi="Times New Roman" w:cs="Times New Roman"/>
          <w:sz w:val="24"/>
          <w:szCs w:val="24"/>
        </w:rPr>
        <w:fldChar w:fldCharType="begin" w:fldLock="1"/>
      </w:r>
      <w:r w:rsidR="00C559FE">
        <w:rPr>
          <w:rFonts w:ascii="Times New Roman" w:hAnsi="Times New Roman" w:cs="Times New Roman"/>
          <w:sz w:val="24"/>
          <w:szCs w:val="24"/>
        </w:rPr>
        <w:instrText>ADDIN CSL_CITATION {"citationItems":[{"id":"ITEM-1","itemData":{"author":[{"dropping-particle":"","family":"Nurdyansyah","given":"Eni Fariyatul Fahyuni","non-dropping-particle":"","parse-names":false,"suffix":""}],"editor":[{"dropping-particle":"","family":"Nurdyansyah","given":"","non-dropping-particle":"","parse-names":false,"suffix":""}],"id":"ITEM-1","issued":{"date-parts":[["2016"]]},"number-of-pages":"1-151","publisher":"Nizamia Laernng Center","publisher-place":"Sidoarjo","title":"Inovasi Model Pembelajaran","type":"book"},"locator":"19","uris":["http://www.mendeley.com/documents/?uuid=47fb6f8d-42b8-48cf-ba02-e564c2cf57a2"]}],"mendeley":{"formattedCitation":"(Nurdyansyah, 2016, p. 19)","plainTextFormattedCitation":"(Nurdyansyah, 2016, p. 19)"},"properties":{"noteIndex":0},"schema":"https://github.com/citation-style-language/schema/raw/master/csl-citation.json"}</w:instrText>
      </w:r>
      <w:r w:rsidR="00C559FE">
        <w:rPr>
          <w:rFonts w:ascii="Times New Roman" w:hAnsi="Times New Roman" w:cs="Times New Roman"/>
          <w:sz w:val="24"/>
          <w:szCs w:val="24"/>
        </w:rPr>
        <w:fldChar w:fldCharType="separate"/>
      </w:r>
      <w:r w:rsidR="00C559FE" w:rsidRPr="00C559FE">
        <w:rPr>
          <w:rFonts w:ascii="Times New Roman" w:hAnsi="Times New Roman" w:cs="Times New Roman"/>
          <w:noProof/>
          <w:sz w:val="24"/>
          <w:szCs w:val="24"/>
        </w:rPr>
        <w:t>(Nurdyansyah, 2016, p. 19)</w:t>
      </w:r>
      <w:r w:rsidR="00C559FE">
        <w:rPr>
          <w:rFonts w:ascii="Times New Roman" w:hAnsi="Times New Roman" w:cs="Times New Roman"/>
          <w:sz w:val="24"/>
          <w:szCs w:val="24"/>
        </w:rPr>
        <w:fldChar w:fldCharType="end"/>
      </w:r>
    </w:p>
    <w:p w14:paraId="3B130126" w14:textId="1893D140" w:rsidR="00CD6CCC" w:rsidRPr="00CD6CCC" w:rsidRDefault="00CD6CCC" w:rsidP="00CD6CCC">
      <w:pPr>
        <w:spacing w:line="360" w:lineRule="auto"/>
        <w:ind w:firstLine="720"/>
        <w:jc w:val="both"/>
        <w:rPr>
          <w:rFonts w:ascii="Times New Roman" w:hAnsi="Times New Roman" w:cs="Times New Roman"/>
          <w:sz w:val="24"/>
          <w:szCs w:val="24"/>
        </w:rPr>
      </w:pPr>
      <w:r w:rsidRPr="00F27136">
        <w:rPr>
          <w:rFonts w:ascii="Times New Roman" w:hAnsi="Times New Roman" w:cs="Times New Roman"/>
          <w:i/>
          <w:iCs/>
          <w:sz w:val="24"/>
          <w:szCs w:val="24"/>
        </w:rPr>
        <w:t xml:space="preserve">Contextual Teaching and Learning </w:t>
      </w:r>
      <w:r w:rsidRPr="00F27136">
        <w:rPr>
          <w:rFonts w:ascii="Times New Roman" w:hAnsi="Times New Roman" w:cs="Times New Roman"/>
          <w:sz w:val="24"/>
          <w:szCs w:val="24"/>
        </w:rPr>
        <w:t xml:space="preserve">adalah suatu model pembelajaran yang bersangkutan dengan kurikulum berbasis kompetensi dan cukup sesuai jika digunakan di lembaga </w:t>
      </w:r>
      <w:r>
        <w:rPr>
          <w:rFonts w:ascii="Times New Roman" w:hAnsi="Times New Roman" w:cs="Times New Roman"/>
          <w:sz w:val="24"/>
          <w:szCs w:val="24"/>
        </w:rPr>
        <w:t>pendidikan</w:t>
      </w:r>
      <w:r w:rsidRPr="00F27136">
        <w:rPr>
          <w:rFonts w:ascii="Times New Roman" w:hAnsi="Times New Roman" w:cs="Times New Roman"/>
          <w:sz w:val="24"/>
          <w:szCs w:val="24"/>
        </w:rPr>
        <w:t xml:space="preserve">. </w:t>
      </w:r>
      <w:r w:rsidRPr="00F27136">
        <w:rPr>
          <w:rFonts w:ascii="Times New Roman" w:hAnsi="Times New Roman" w:cs="Times New Roman"/>
          <w:i/>
          <w:iCs/>
          <w:sz w:val="24"/>
          <w:szCs w:val="24"/>
        </w:rPr>
        <w:t xml:space="preserve">Contextual Teaching and Learning </w:t>
      </w:r>
      <w:r w:rsidRPr="00F27136">
        <w:rPr>
          <w:rFonts w:ascii="Times New Roman" w:hAnsi="Times New Roman" w:cs="Times New Roman"/>
          <w:sz w:val="24"/>
          <w:szCs w:val="24"/>
        </w:rPr>
        <w:t xml:space="preserve">adalah suatu proses pembelajaran yang mempunyai tujuan membantu peserta didik memahami arti di dalam materi pelajaran yang mereka pelajari dengan suatu metode mengaitkan poin-poin materi pelajaran dengan keadaan dalam kehidupan </w:t>
      </w:r>
      <w:r>
        <w:rPr>
          <w:rFonts w:ascii="Times New Roman" w:hAnsi="Times New Roman" w:cs="Times New Roman"/>
          <w:sz w:val="24"/>
          <w:szCs w:val="24"/>
        </w:rPr>
        <w:t xml:space="preserve">dunia nyata </w:t>
      </w:r>
      <w:r w:rsidRPr="00F27136">
        <w:rPr>
          <w:rFonts w:ascii="Times New Roman" w:hAnsi="Times New Roman" w:cs="Times New Roman"/>
          <w:sz w:val="24"/>
          <w:szCs w:val="24"/>
        </w:rPr>
        <w:t>menyangkut persoalan pribadi, sosial dan budaya mereka</w:t>
      </w:r>
      <w:r>
        <w:rPr>
          <w:rFonts w:ascii="Times New Roman" w:hAnsi="Times New Roman" w:cs="Times New Roman"/>
          <w:sz w:val="24"/>
          <w:szCs w:val="24"/>
        </w:rPr>
        <w:t>, agar pembelajaran lebih mudah dipahami, dan mengerti bagaimana mengaplikasikannya.</w:t>
      </w:r>
      <w:r w:rsidR="00A24F3B">
        <w:rPr>
          <w:rFonts w:ascii="Times New Roman" w:hAnsi="Times New Roman" w:cs="Times New Roman"/>
          <w:sz w:val="24"/>
          <w:szCs w:val="24"/>
        </w:rPr>
        <w:t xml:space="preserve"> </w:t>
      </w:r>
      <w:r w:rsidR="000C022B">
        <w:rPr>
          <w:rStyle w:val="ReferensiCatatanKaki"/>
          <w:rFonts w:ascii="Times New Roman" w:hAnsi="Times New Roman" w:cs="Times New Roman"/>
          <w:sz w:val="24"/>
          <w:szCs w:val="24"/>
        </w:rPr>
        <w:fldChar w:fldCharType="begin" w:fldLock="1"/>
      </w:r>
      <w:r w:rsidR="00C57A4E">
        <w:rPr>
          <w:rFonts w:ascii="Times New Roman" w:hAnsi="Times New Roman" w:cs="Times New Roman"/>
          <w:sz w:val="24"/>
          <w:szCs w:val="24"/>
        </w:rPr>
        <w:instrText>ADDIN CSL_CITATION {"citationItems":[{"id":"ITEM-1","itemData":{"author":[{"dropping-particle":"","family":"Muh. Fitrah","given":"Hendra","non-dropping-particle":"","parse-names":false,"suffix":""}],"id":"ITEM-1","issued":{"date-parts":[["2019"]]},"publisher":"Manggu Makmur Tanjung Lestari","publisher-place":"Bandung","title":"Pengelolaan Kelas Dalam Pembelajaran","type":"book"},"locator":"107","uris":["http://www.mendeley.com/documents/?uuid=c0db8c7c-efba-43c6-8d6a-5dcb66c44355"]}],"mendeley":{"formattedCitation":"(Muh. Fitrah, 2019, p. 107)","manualFormatting":"(Fitrah, 2019, p. 107).","plainTextFormattedCitation":"(Muh. Fitrah, 2019, p. 107)","previouslyFormattedCitation":"(Muh. Fitrah, 2019, p. 107)"},"properties":{"noteIndex":0},"schema":"https://github.com/citation-style-language/schema/raw/master/csl-citation.json"}</w:instrText>
      </w:r>
      <w:r w:rsidR="000C022B">
        <w:rPr>
          <w:rStyle w:val="ReferensiCatatanKaki"/>
          <w:rFonts w:ascii="Times New Roman" w:hAnsi="Times New Roman" w:cs="Times New Roman"/>
          <w:sz w:val="24"/>
          <w:szCs w:val="24"/>
        </w:rPr>
        <w:fldChar w:fldCharType="separate"/>
      </w:r>
      <w:r w:rsidR="00A24F3B">
        <w:rPr>
          <w:rFonts w:ascii="Times New Roman" w:hAnsi="Times New Roman" w:cs="Times New Roman"/>
          <w:noProof/>
          <w:sz w:val="24"/>
          <w:szCs w:val="24"/>
        </w:rPr>
        <w:t>(</w:t>
      </w:r>
      <w:r w:rsidR="000C022B">
        <w:rPr>
          <w:rFonts w:ascii="Times New Roman" w:hAnsi="Times New Roman" w:cs="Times New Roman"/>
          <w:noProof/>
          <w:sz w:val="24"/>
          <w:szCs w:val="24"/>
        </w:rPr>
        <w:t>Fitrah, 2019, p. 107</w:t>
      </w:r>
      <w:r w:rsidR="00A24F3B">
        <w:rPr>
          <w:rFonts w:ascii="Times New Roman" w:hAnsi="Times New Roman" w:cs="Times New Roman"/>
          <w:noProof/>
          <w:sz w:val="24"/>
          <w:szCs w:val="24"/>
        </w:rPr>
        <w:t>)</w:t>
      </w:r>
      <w:r w:rsidR="000C022B">
        <w:rPr>
          <w:rFonts w:ascii="Times New Roman" w:hAnsi="Times New Roman" w:cs="Times New Roman"/>
          <w:noProof/>
          <w:sz w:val="24"/>
          <w:szCs w:val="24"/>
        </w:rPr>
        <w:t>.</w:t>
      </w:r>
      <w:r w:rsidR="000C022B">
        <w:rPr>
          <w:rStyle w:val="ReferensiCatatanKaki"/>
          <w:rFonts w:ascii="Times New Roman" w:hAnsi="Times New Roman" w:cs="Times New Roman"/>
          <w:sz w:val="24"/>
          <w:szCs w:val="24"/>
        </w:rPr>
        <w:fldChar w:fldCharType="end"/>
      </w:r>
    </w:p>
    <w:p w14:paraId="58D4A43A" w14:textId="5E0E1917" w:rsidR="0016589B" w:rsidRDefault="0016589B" w:rsidP="00CD6251">
      <w:pPr>
        <w:spacing w:line="360" w:lineRule="auto"/>
        <w:ind w:firstLine="720"/>
        <w:jc w:val="both"/>
        <w:rPr>
          <w:rFonts w:ascii="Times New Roman" w:hAnsi="Times New Roman" w:cs="Times New Roman"/>
          <w:sz w:val="24"/>
          <w:szCs w:val="24"/>
        </w:rPr>
      </w:pPr>
      <w:r w:rsidRPr="00973AF3">
        <w:rPr>
          <w:rFonts w:ascii="Times New Roman" w:hAnsi="Times New Roman" w:cs="Times New Roman"/>
          <w:sz w:val="24"/>
          <w:szCs w:val="24"/>
        </w:rPr>
        <w:t xml:space="preserve">Adanya konsep model pembelajaran </w:t>
      </w:r>
      <w:r w:rsidRPr="00973AF3">
        <w:rPr>
          <w:rFonts w:ascii="Times New Roman" w:hAnsi="Times New Roman" w:cs="Times New Roman"/>
          <w:i/>
          <w:iCs/>
          <w:sz w:val="24"/>
          <w:szCs w:val="24"/>
        </w:rPr>
        <w:t xml:space="preserve">Contextual Teaching and Learning </w:t>
      </w:r>
      <w:r w:rsidRPr="00973AF3">
        <w:rPr>
          <w:rFonts w:ascii="Times New Roman" w:hAnsi="Times New Roman" w:cs="Times New Roman"/>
          <w:sz w:val="24"/>
          <w:szCs w:val="24"/>
        </w:rPr>
        <w:t xml:space="preserve">(CTL) dalam </w:t>
      </w:r>
      <w:r>
        <w:rPr>
          <w:rFonts w:ascii="Times New Roman" w:hAnsi="Times New Roman" w:cs="Times New Roman"/>
          <w:sz w:val="24"/>
          <w:szCs w:val="24"/>
        </w:rPr>
        <w:t>pendidikan</w:t>
      </w:r>
      <w:r w:rsidR="0093440A">
        <w:rPr>
          <w:rFonts w:ascii="Times New Roman" w:hAnsi="Times New Roman" w:cs="Times New Roman"/>
          <w:sz w:val="24"/>
          <w:szCs w:val="24"/>
        </w:rPr>
        <w:t xml:space="preserve"> bagi Sears </w:t>
      </w:r>
      <w:r w:rsidR="00D92A15">
        <w:rPr>
          <w:rFonts w:ascii="Times New Roman" w:hAnsi="Times New Roman" w:cs="Times New Roman"/>
          <w:sz w:val="24"/>
          <w:szCs w:val="24"/>
        </w:rPr>
        <w:t xml:space="preserve">seperti yang dikutip Hasnawati </w:t>
      </w:r>
      <w:r w:rsidR="0093440A">
        <w:rPr>
          <w:rFonts w:ascii="Times New Roman" w:hAnsi="Times New Roman" w:cs="Times New Roman"/>
          <w:sz w:val="24"/>
          <w:szCs w:val="24"/>
        </w:rPr>
        <w:t xml:space="preserve">dalam Hasundungan </w:t>
      </w:r>
      <w:r w:rsidR="0009568C">
        <w:rPr>
          <w:rFonts w:ascii="Times New Roman" w:hAnsi="Times New Roman" w:cs="Times New Roman"/>
          <w:sz w:val="24"/>
          <w:szCs w:val="24"/>
        </w:rPr>
        <w:t xml:space="preserve">menjadi konsep yang membantu </w:t>
      </w:r>
      <w:r w:rsidRPr="00973AF3">
        <w:rPr>
          <w:rFonts w:ascii="Times New Roman" w:hAnsi="Times New Roman" w:cs="Times New Roman"/>
          <w:sz w:val="24"/>
          <w:szCs w:val="24"/>
        </w:rPr>
        <w:t xml:space="preserve"> </w:t>
      </w:r>
      <w:r w:rsidR="00766DB3">
        <w:rPr>
          <w:rFonts w:ascii="Times New Roman" w:hAnsi="Times New Roman" w:cs="Times New Roman"/>
          <w:sz w:val="24"/>
          <w:szCs w:val="24"/>
        </w:rPr>
        <w:t xml:space="preserve">para pendidik dalam menghubungkan </w:t>
      </w:r>
      <w:r w:rsidR="0027449E">
        <w:rPr>
          <w:rFonts w:ascii="Times New Roman" w:hAnsi="Times New Roman" w:cs="Times New Roman"/>
          <w:sz w:val="24"/>
          <w:szCs w:val="24"/>
        </w:rPr>
        <w:t>materi yang disampaikan di dalam kelas dengan fakta dan realitas yang ada dunia nyata</w:t>
      </w:r>
      <w:r w:rsidR="003D7489">
        <w:rPr>
          <w:rFonts w:ascii="Times New Roman" w:hAnsi="Times New Roman" w:cs="Times New Roman"/>
          <w:sz w:val="24"/>
          <w:szCs w:val="24"/>
        </w:rPr>
        <w:t>. Model ini membantu memotivasi siswa agar dapat bertanggungjawab atas pembelajaran yang mereka lakukan</w:t>
      </w:r>
      <w:r w:rsidR="00CD6251">
        <w:rPr>
          <w:rFonts w:ascii="Times New Roman" w:hAnsi="Times New Roman" w:cs="Times New Roman"/>
          <w:sz w:val="24"/>
          <w:szCs w:val="24"/>
        </w:rPr>
        <w:t xml:space="preserve"> serta mereka mampu menerapkannya dalam kondisi-kondisi yang ada dalam kehidupan mereka di tengah masyarakat, baik posisi mereka sebagai anggota keluarga, maupun yang lainnya.</w:t>
      </w:r>
      <w:r w:rsidR="00DB136B">
        <w:rPr>
          <w:rFonts w:ascii="Times New Roman" w:hAnsi="Times New Roman" w:cs="Times New Roman"/>
          <w:sz w:val="24"/>
          <w:szCs w:val="24"/>
        </w:rPr>
        <w:t xml:space="preserve"> (Hasudu</w:t>
      </w:r>
      <w:r w:rsidR="00FC71A9">
        <w:rPr>
          <w:rFonts w:ascii="Times New Roman" w:hAnsi="Times New Roman" w:cs="Times New Roman"/>
          <w:sz w:val="24"/>
          <w:szCs w:val="24"/>
        </w:rPr>
        <w:t>ng</w:t>
      </w:r>
      <w:r w:rsidR="00DB136B">
        <w:rPr>
          <w:rFonts w:ascii="Times New Roman" w:hAnsi="Times New Roman" w:cs="Times New Roman"/>
          <w:sz w:val="24"/>
          <w:szCs w:val="24"/>
        </w:rPr>
        <w:t xml:space="preserve">an, </w:t>
      </w:r>
      <w:r w:rsidR="00FC71A9">
        <w:rPr>
          <w:rFonts w:ascii="Times New Roman" w:hAnsi="Times New Roman" w:cs="Times New Roman"/>
          <w:sz w:val="24"/>
          <w:szCs w:val="24"/>
        </w:rPr>
        <w:t>2022: 115).</w:t>
      </w:r>
    </w:p>
    <w:p w14:paraId="30BC28CA" w14:textId="7F45B0CE" w:rsidR="00E165D3" w:rsidRDefault="0016589B" w:rsidP="00E165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Pr="00B05E52">
        <w:rPr>
          <w:rFonts w:ascii="Times New Roman" w:hAnsi="Times New Roman" w:cs="Times New Roman"/>
          <w:sz w:val="24"/>
          <w:szCs w:val="24"/>
        </w:rPr>
        <w:t xml:space="preserve">eaktifan belajar merupakan upaya peserta didik untuk mengembangkan kemampuan yang dimilikinya ketika pembelajaran berlangsung. Keaktifan peserta didik pada saat proses pembelajaran akan membuat interaksi yang tinggi antara </w:t>
      </w:r>
      <w:r>
        <w:rPr>
          <w:rFonts w:ascii="Times New Roman" w:hAnsi="Times New Roman" w:cs="Times New Roman"/>
          <w:sz w:val="24"/>
          <w:szCs w:val="24"/>
        </w:rPr>
        <w:t>guru</w:t>
      </w:r>
      <w:r w:rsidRPr="00B05E52">
        <w:rPr>
          <w:rFonts w:ascii="Times New Roman" w:hAnsi="Times New Roman" w:cs="Times New Roman"/>
          <w:sz w:val="24"/>
          <w:szCs w:val="24"/>
        </w:rPr>
        <w:t xml:space="preserve"> dan peserta didik. Hal ini akan membuat pembelaja</w:t>
      </w:r>
      <w:r>
        <w:rPr>
          <w:rFonts w:ascii="Times New Roman" w:hAnsi="Times New Roman" w:cs="Times New Roman"/>
          <w:sz w:val="24"/>
          <w:szCs w:val="24"/>
        </w:rPr>
        <w:t>r</w:t>
      </w:r>
      <w:r w:rsidRPr="00B05E52">
        <w:rPr>
          <w:rFonts w:ascii="Times New Roman" w:hAnsi="Times New Roman" w:cs="Times New Roman"/>
          <w:sz w:val="24"/>
          <w:szCs w:val="24"/>
        </w:rPr>
        <w:t>an lebih kondusif dan suasana kelas yang lebih menyenangkan, di</w:t>
      </w:r>
      <w:r>
        <w:rPr>
          <w:rFonts w:ascii="Times New Roman" w:hAnsi="Times New Roman" w:cs="Times New Roman"/>
          <w:sz w:val="24"/>
          <w:szCs w:val="24"/>
        </w:rPr>
        <w:t xml:space="preserve"> </w:t>
      </w:r>
      <w:r w:rsidRPr="00B05E52">
        <w:rPr>
          <w:rFonts w:ascii="Times New Roman" w:hAnsi="Times New Roman" w:cs="Times New Roman"/>
          <w:sz w:val="24"/>
          <w:szCs w:val="24"/>
        </w:rPr>
        <w:t>mana peserta didik mampu dengan maksimal melibatkan kemampuan berpikirnya.</w:t>
      </w:r>
      <w:r w:rsidR="00FA2832">
        <w:rPr>
          <w:rFonts w:ascii="Times New Roman" w:hAnsi="Times New Roman" w:cs="Times New Roman"/>
          <w:sz w:val="24"/>
          <w:szCs w:val="24"/>
        </w:rPr>
        <w:t xml:space="preserve"> </w:t>
      </w:r>
      <w:r w:rsidR="00FA2832">
        <w:rPr>
          <w:rFonts w:ascii="Times New Roman" w:hAnsi="Times New Roman" w:cs="Times New Roman"/>
          <w:sz w:val="24"/>
          <w:szCs w:val="24"/>
        </w:rPr>
        <w:fldChar w:fldCharType="begin" w:fldLock="1"/>
      </w:r>
      <w:r w:rsidR="009D18FB">
        <w:rPr>
          <w:rFonts w:ascii="Times New Roman" w:hAnsi="Times New Roman" w:cs="Times New Roman"/>
          <w:sz w:val="24"/>
          <w:szCs w:val="24"/>
        </w:rPr>
        <w:instrText>ADDIN CSL_CITATION {"citationItems":[{"id":"ITEM-1","itemData":{"author":[{"dropping-particle":"","family":"Winarti","given":"","non-dropping-particle":"","parse-names":false,"suffix":""}],"container-title":"Pendidikan Ekonomi Dinamika Pendidikan","id":"ITEM-1","issue":"2","issued":{"date-parts":[["2013"]]},"page":"123-132","title":"Peningkatan Keaktifan Dan Hasil Belajar Siswa Pokok Bahasan Penyusutan Aktiva Tetap Dengan Metode Menjodohkan Koyak","type":"article-journal","volume":"VIII"},"uris":["http://www.mendeley.com/documents/?uuid=0ba4fc95-7e5e-4dcc-8a51-a014a9928dda"]}],"mendeley":{"formattedCitation":"(Winarti, 2013)","manualFormatting":"(Winarti, 2013, p. 125)","plainTextFormattedCitation":"(Winarti, 2013)","previouslyFormattedCitation":"(Winarti, 2013)"},"properties":{"noteIndex":0},"schema":"https://github.com/citation-style-language/schema/raw/master/csl-citation.json"}</w:instrText>
      </w:r>
      <w:r w:rsidR="00FA2832">
        <w:rPr>
          <w:rFonts w:ascii="Times New Roman" w:hAnsi="Times New Roman" w:cs="Times New Roman"/>
          <w:sz w:val="24"/>
          <w:szCs w:val="24"/>
        </w:rPr>
        <w:fldChar w:fldCharType="separate"/>
      </w:r>
      <w:r w:rsidR="00FA2832" w:rsidRPr="00FA2832">
        <w:rPr>
          <w:rFonts w:ascii="Times New Roman" w:hAnsi="Times New Roman" w:cs="Times New Roman"/>
          <w:noProof/>
          <w:sz w:val="24"/>
          <w:szCs w:val="24"/>
        </w:rPr>
        <w:t>(Winarti, 2013</w:t>
      </w:r>
      <w:r w:rsidR="00FA2832">
        <w:rPr>
          <w:rFonts w:ascii="Times New Roman" w:hAnsi="Times New Roman" w:cs="Times New Roman"/>
          <w:noProof/>
          <w:sz w:val="24"/>
          <w:szCs w:val="24"/>
        </w:rPr>
        <w:t>, p. 125</w:t>
      </w:r>
      <w:r w:rsidR="00FA2832" w:rsidRPr="00FA2832">
        <w:rPr>
          <w:rFonts w:ascii="Times New Roman" w:hAnsi="Times New Roman" w:cs="Times New Roman"/>
          <w:noProof/>
          <w:sz w:val="24"/>
          <w:szCs w:val="24"/>
        </w:rPr>
        <w:t>)</w:t>
      </w:r>
      <w:r w:rsidR="00FA2832">
        <w:rPr>
          <w:rFonts w:ascii="Times New Roman" w:hAnsi="Times New Roman" w:cs="Times New Roman"/>
          <w:sz w:val="24"/>
          <w:szCs w:val="24"/>
        </w:rPr>
        <w:fldChar w:fldCharType="end"/>
      </w:r>
    </w:p>
    <w:p w14:paraId="3A91B18C" w14:textId="70014142" w:rsidR="00E165D3" w:rsidRPr="00A24F3B" w:rsidRDefault="00E165D3" w:rsidP="00E165D3">
      <w:pPr>
        <w:spacing w:line="360" w:lineRule="auto"/>
        <w:ind w:firstLine="720"/>
        <w:jc w:val="both"/>
        <w:rPr>
          <w:rFonts w:ascii="Times New Roman" w:hAnsi="Times New Roman" w:cs="Times New Roman"/>
          <w:sz w:val="24"/>
          <w:szCs w:val="24"/>
        </w:rPr>
      </w:pPr>
      <w:r>
        <w:rPr>
          <w:rFonts w:asciiTheme="majorBidi" w:hAnsiTheme="majorBidi" w:cstheme="majorBidi"/>
          <w:sz w:val="24"/>
          <w:szCs w:val="24"/>
        </w:rPr>
        <w:t xml:space="preserve">Keaktifan belajar merupakan suatu keadaan di mana peserta didik dapat aktif. Keaktifan peserta didik pada hal ini bisa dilihat dari keseriusan mereka pada saat proses pembelajaran. Peserta didik yang kurang aktif dapat dilihat jika pada proses pembelajaran kurang antusias belajar, </w:t>
      </w:r>
      <w:r>
        <w:rPr>
          <w:rFonts w:asciiTheme="majorBidi" w:hAnsiTheme="majorBidi" w:cstheme="majorBidi"/>
          <w:sz w:val="24"/>
          <w:szCs w:val="24"/>
        </w:rPr>
        <w:lastRenderedPageBreak/>
        <w:t>malas, sering mengantuk, sering izin keluar kelas, kurang konsentrasi, mengobrol dengan temannya, mengerjakan tugas mata pelajaran lain, dan lain sebagainnya.</w:t>
      </w:r>
      <w:r w:rsidR="00A24F3B">
        <w:rPr>
          <w:rFonts w:asciiTheme="majorBidi" w:hAnsiTheme="majorBidi" w:cstheme="majorBidi"/>
          <w:sz w:val="24"/>
          <w:szCs w:val="24"/>
        </w:rPr>
        <w:t xml:space="preserve"> </w:t>
      </w:r>
      <w:r w:rsidR="000C022B" w:rsidRPr="00A24F3B">
        <w:rPr>
          <w:rStyle w:val="ReferensiCatatanKaki"/>
          <w:rFonts w:asciiTheme="majorBidi" w:hAnsiTheme="majorBidi" w:cstheme="majorBidi"/>
          <w:sz w:val="24"/>
          <w:szCs w:val="24"/>
        </w:rPr>
        <w:fldChar w:fldCharType="begin" w:fldLock="1"/>
      </w:r>
      <w:r w:rsidR="00C57A4E">
        <w:rPr>
          <w:rFonts w:asciiTheme="majorBidi" w:hAnsiTheme="majorBidi" w:cstheme="majorBidi"/>
          <w:sz w:val="24"/>
          <w:szCs w:val="24"/>
        </w:rPr>
        <w:instrText>ADDIN CSL_CITATION {"citationItems":[{"id":"ITEM-1","itemData":{"author":[{"dropping-particle":"","family":"Fikri","given":"Faiz","non-dropping-particle":"","parse-names":false,"suffix":""},{"dropping-particle":"","family":"Fahmi, Al, Maulana","given":"Imam","non-dropping-particle":"","parse-names":false,"suffix":""},{"dropping-particle":"","family":"Haromaini","given":"Ahmad","non-dropping-particle":"","parse-names":false,"suffix":""},{"dropping-particle":"","family":"Islam","given":"Universitas","non-dropping-particle":"","parse-names":false,"suffix":""},{"dropping-particle":"","family":"Yusuf","given":"Syekh","non-dropping-particle":"","parse-names":false,"suffix":""}],"id":"ITEM-1","issue":"1","issued":{"date-parts":[["2021"]]},"title":"Pengaruh pelatihan Public Speaking Terhadap Keaktifan Belajar Peserta Didik Pada Mata Pelajaran Pendidikan Agama Islam","type":"article-journal","volume":"11"},"locator":"43","uris":["http://www.mendeley.com/documents/?uuid=e52cd39d-98de-4ffb-ba69-a2518ecb6264"]}],"mendeley":{"formattedCitation":"(Fikri et al., 2021, p. 43)","manualFormatting":"(Haromaini, 2021, p. 43).","plainTextFormattedCitation":"(Fikri et al., 2021, p. 43)","previouslyFormattedCitation":"(Fikri et al., 2021, p. 43)"},"properties":{"noteIndex":0},"schema":"https://github.com/citation-style-language/schema/raw/master/csl-citation.json"}</w:instrText>
      </w:r>
      <w:r w:rsidR="000C022B" w:rsidRPr="00A24F3B">
        <w:rPr>
          <w:rStyle w:val="ReferensiCatatanKaki"/>
          <w:rFonts w:asciiTheme="majorBidi" w:hAnsiTheme="majorBidi" w:cstheme="majorBidi"/>
          <w:sz w:val="24"/>
          <w:szCs w:val="24"/>
        </w:rPr>
        <w:fldChar w:fldCharType="separate"/>
      </w:r>
      <w:r w:rsidR="00A24F3B" w:rsidRPr="00A24F3B">
        <w:rPr>
          <w:rFonts w:asciiTheme="majorBidi" w:hAnsiTheme="majorBidi" w:cstheme="majorBidi"/>
          <w:noProof/>
          <w:sz w:val="24"/>
          <w:szCs w:val="24"/>
        </w:rPr>
        <w:t>(</w:t>
      </w:r>
      <w:r w:rsidR="000C022B" w:rsidRPr="00A24F3B">
        <w:rPr>
          <w:rFonts w:asciiTheme="majorBidi" w:hAnsiTheme="majorBidi" w:cstheme="majorBidi"/>
          <w:noProof/>
          <w:sz w:val="24"/>
          <w:szCs w:val="24"/>
        </w:rPr>
        <w:t>Haromaini,</w:t>
      </w:r>
      <w:r w:rsidR="00A24F3B" w:rsidRPr="00A24F3B">
        <w:rPr>
          <w:rFonts w:asciiTheme="majorBidi" w:hAnsiTheme="majorBidi" w:cstheme="majorBidi"/>
          <w:noProof/>
          <w:sz w:val="24"/>
          <w:szCs w:val="24"/>
        </w:rPr>
        <w:t xml:space="preserve"> </w:t>
      </w:r>
      <w:r w:rsidR="000C022B" w:rsidRPr="00A24F3B">
        <w:rPr>
          <w:rFonts w:asciiTheme="majorBidi" w:hAnsiTheme="majorBidi" w:cstheme="majorBidi"/>
          <w:noProof/>
          <w:sz w:val="24"/>
          <w:szCs w:val="24"/>
        </w:rPr>
        <w:t>2021, p. 43</w:t>
      </w:r>
      <w:r w:rsidR="00A24F3B" w:rsidRPr="00A24F3B">
        <w:rPr>
          <w:rFonts w:asciiTheme="majorBidi" w:hAnsiTheme="majorBidi" w:cstheme="majorBidi"/>
          <w:noProof/>
          <w:sz w:val="24"/>
          <w:szCs w:val="24"/>
        </w:rPr>
        <w:t>)</w:t>
      </w:r>
      <w:r w:rsidR="000C022B" w:rsidRPr="00A24F3B">
        <w:rPr>
          <w:rFonts w:asciiTheme="majorBidi" w:hAnsiTheme="majorBidi" w:cstheme="majorBidi"/>
          <w:noProof/>
          <w:sz w:val="24"/>
          <w:szCs w:val="24"/>
        </w:rPr>
        <w:t>.</w:t>
      </w:r>
      <w:r w:rsidR="000C022B" w:rsidRPr="00A24F3B">
        <w:rPr>
          <w:rStyle w:val="ReferensiCatatanKaki"/>
          <w:rFonts w:asciiTheme="majorBidi" w:hAnsiTheme="majorBidi" w:cstheme="majorBidi"/>
          <w:sz w:val="24"/>
          <w:szCs w:val="24"/>
        </w:rPr>
        <w:fldChar w:fldCharType="end"/>
      </w:r>
      <w:r w:rsidR="00A24F3B">
        <w:rPr>
          <w:rFonts w:asciiTheme="majorBidi" w:hAnsiTheme="majorBidi" w:cstheme="majorBidi"/>
          <w:sz w:val="24"/>
          <w:szCs w:val="24"/>
        </w:rPr>
        <w:t xml:space="preserve"> </w:t>
      </w:r>
    </w:p>
    <w:p w14:paraId="0F280B2F" w14:textId="77777777" w:rsidR="00E165D3" w:rsidRDefault="00943E9E" w:rsidP="00E165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hubungannya dengan pendidikan</w:t>
      </w:r>
      <w:r w:rsidRPr="00973AF3">
        <w:rPr>
          <w:rFonts w:ascii="Times New Roman" w:hAnsi="Times New Roman" w:cs="Times New Roman"/>
          <w:sz w:val="24"/>
          <w:szCs w:val="24"/>
        </w:rPr>
        <w:t xml:space="preserve"> </w:t>
      </w:r>
      <w:r>
        <w:rPr>
          <w:rFonts w:ascii="Times New Roman" w:hAnsi="Times New Roman" w:cs="Times New Roman"/>
          <w:sz w:val="24"/>
          <w:szCs w:val="24"/>
        </w:rPr>
        <w:t>a</w:t>
      </w:r>
      <w:r w:rsidRPr="00973AF3">
        <w:rPr>
          <w:rFonts w:ascii="Times New Roman" w:hAnsi="Times New Roman" w:cs="Times New Roman"/>
          <w:sz w:val="24"/>
          <w:szCs w:val="24"/>
        </w:rPr>
        <w:t>gama Islam</w:t>
      </w:r>
      <w:r>
        <w:rPr>
          <w:rFonts w:ascii="Times New Roman" w:hAnsi="Times New Roman" w:cs="Times New Roman"/>
          <w:sz w:val="24"/>
          <w:szCs w:val="24"/>
        </w:rPr>
        <w:t xml:space="preserve"> yaitu pendidikan agama Islam salah satu pendidikan yang harus memberikan efek terhadap kehidupan pribadi peserta didik, peserta didik harus mampu menerjemahkan materi yang dipelajari ke dalam kehidupan sehari-hari, karena didalamnya terdapat nilai-nilai Islami yang penting untuk dipelajari, agar menjadi bekal peserta didik dalam menjalani kehidupan yang lebih baik.</w:t>
      </w:r>
    </w:p>
    <w:p w14:paraId="4C565CC9" w14:textId="1BCEB523" w:rsidR="00E165D3" w:rsidRDefault="00E165D3" w:rsidP="00E165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Pendidikan Agama Islam </w:t>
      </w:r>
      <w:r w:rsidRPr="00973AF3">
        <w:rPr>
          <w:rFonts w:ascii="Times New Roman" w:hAnsi="Times New Roman" w:cs="Times New Roman"/>
          <w:sz w:val="24"/>
          <w:szCs w:val="24"/>
        </w:rPr>
        <w:t>merupakan usaha sadar dan ter</w:t>
      </w:r>
      <w:r>
        <w:rPr>
          <w:rFonts w:ascii="Times New Roman" w:hAnsi="Times New Roman" w:cs="Times New Roman"/>
          <w:sz w:val="24"/>
          <w:szCs w:val="24"/>
        </w:rPr>
        <w:t>encana</w:t>
      </w:r>
      <w:r w:rsidRPr="00973AF3">
        <w:rPr>
          <w:rFonts w:ascii="Times New Roman" w:hAnsi="Times New Roman" w:cs="Times New Roman"/>
          <w:sz w:val="24"/>
          <w:szCs w:val="24"/>
        </w:rPr>
        <w:t xml:space="preserve"> untuk mempersiapkan peserta didik dalam mengetahui, mencerna, mendalami hingga mempercayai ajaran agama Islam, disertai oleh tuntutan dalam menghargai kepercayaan orang lain untuk mencapai kedamaian antar umat beragama sehingga tercapai keutuhan dan persatuan bangsa.</w:t>
      </w:r>
      <w:r w:rsidR="008A3914">
        <w:rPr>
          <w:rFonts w:ascii="Times New Roman" w:hAnsi="Times New Roman" w:cs="Times New Roman"/>
          <w:sz w:val="24"/>
          <w:szCs w:val="24"/>
        </w:rPr>
        <w:t xml:space="preserve"> </w:t>
      </w:r>
      <w:r w:rsidR="000C022B">
        <w:rPr>
          <w:rStyle w:val="ReferensiCatatanKaki"/>
          <w:rFonts w:ascii="Times New Roman" w:hAnsi="Times New Roman" w:cs="Times New Roman"/>
          <w:sz w:val="24"/>
          <w:szCs w:val="24"/>
        </w:rPr>
        <w:fldChar w:fldCharType="begin" w:fldLock="1"/>
      </w:r>
      <w:r w:rsidR="00C57A4E">
        <w:rPr>
          <w:rFonts w:ascii="Times New Roman" w:hAnsi="Times New Roman" w:cs="Times New Roman"/>
          <w:sz w:val="24"/>
          <w:szCs w:val="24"/>
        </w:rPr>
        <w:instrText>ADDIN CSL_CITATION {"citationItems":[{"id":"ITEM-1","itemData":{"author":[{"dropping-particle":"","family":"Desriadi","given":"","non-dropping-particle":"","parse-names":false,"suffix":""}],"id":"ITEM-1","issue":"01","issued":{"date-parts":[["2014"]]},"page":"151-162","title":"Strategi Guru Dalam Meningkatkan Keaktifan Belajar Siswa Pada Mata Pelajaran PAI Di SMA Muhammadiyah Gunung Meriah Aceh Singkil","type":"article-journal","volume":"II"},"locator":"152","uris":["http://www.mendeley.com/documents/?uuid=ed9f3099-2fd5-4b14-abe0-a1bb18a91e44"]}],"mendeley":{"formattedCitation":"(Desriadi, 2014, p. 152)","manualFormatting":"(Desriadi, 2014, p. 152).","plainTextFormattedCitation":"(Desriadi, 2014, p. 152)","previouslyFormattedCitation":"(Desriadi, 2014, p. 152)"},"properties":{"noteIndex":0},"schema":"https://github.com/citation-style-language/schema/raw/master/csl-citation.json"}</w:instrText>
      </w:r>
      <w:r w:rsidR="000C022B">
        <w:rPr>
          <w:rStyle w:val="ReferensiCatatanKaki"/>
          <w:rFonts w:ascii="Times New Roman" w:hAnsi="Times New Roman" w:cs="Times New Roman"/>
          <w:sz w:val="24"/>
          <w:szCs w:val="24"/>
        </w:rPr>
        <w:fldChar w:fldCharType="separate"/>
      </w:r>
      <w:r w:rsidR="008A3914">
        <w:rPr>
          <w:rFonts w:ascii="Times New Roman" w:hAnsi="Times New Roman" w:cs="Times New Roman"/>
          <w:noProof/>
          <w:sz w:val="24"/>
          <w:szCs w:val="24"/>
        </w:rPr>
        <w:t>(D</w:t>
      </w:r>
      <w:r w:rsidR="000C022B">
        <w:rPr>
          <w:rFonts w:ascii="Times New Roman" w:hAnsi="Times New Roman" w:cs="Times New Roman"/>
          <w:noProof/>
          <w:sz w:val="24"/>
          <w:szCs w:val="24"/>
        </w:rPr>
        <w:t>esriadi,</w:t>
      </w:r>
      <w:r w:rsidR="008A3914">
        <w:rPr>
          <w:rFonts w:ascii="Times New Roman" w:hAnsi="Times New Roman" w:cs="Times New Roman"/>
          <w:noProof/>
          <w:sz w:val="24"/>
          <w:szCs w:val="24"/>
        </w:rPr>
        <w:t xml:space="preserve"> </w:t>
      </w:r>
      <w:r w:rsidR="000C022B">
        <w:rPr>
          <w:rFonts w:ascii="Times New Roman" w:hAnsi="Times New Roman" w:cs="Times New Roman"/>
          <w:noProof/>
          <w:sz w:val="24"/>
          <w:szCs w:val="24"/>
        </w:rPr>
        <w:t>2014, p. 152</w:t>
      </w:r>
      <w:r w:rsidR="008A3914">
        <w:rPr>
          <w:rFonts w:ascii="Times New Roman" w:hAnsi="Times New Roman" w:cs="Times New Roman"/>
          <w:noProof/>
          <w:sz w:val="24"/>
          <w:szCs w:val="24"/>
        </w:rPr>
        <w:t>)</w:t>
      </w:r>
      <w:r w:rsidR="000C022B">
        <w:rPr>
          <w:rFonts w:ascii="Times New Roman" w:hAnsi="Times New Roman" w:cs="Times New Roman"/>
          <w:noProof/>
          <w:sz w:val="24"/>
          <w:szCs w:val="24"/>
        </w:rPr>
        <w:t>.</w:t>
      </w:r>
      <w:r w:rsidR="000C022B">
        <w:rPr>
          <w:rStyle w:val="ReferensiCatatanKaki"/>
          <w:rFonts w:ascii="Times New Roman" w:hAnsi="Times New Roman" w:cs="Times New Roman"/>
          <w:sz w:val="24"/>
          <w:szCs w:val="24"/>
        </w:rPr>
        <w:fldChar w:fldCharType="end"/>
      </w:r>
      <w:r w:rsidRPr="00973AF3">
        <w:rPr>
          <w:rFonts w:ascii="Times New Roman" w:hAnsi="Times New Roman" w:cs="Times New Roman"/>
          <w:sz w:val="24"/>
          <w:szCs w:val="24"/>
        </w:rPr>
        <w:t xml:space="preserve"> Hal ini sesuai dengan ajaran Al-Qur’an sebagai kitab suci dan juga dasar dari </w:t>
      </w:r>
      <w:r>
        <w:rPr>
          <w:rFonts w:ascii="Times New Roman" w:hAnsi="Times New Roman" w:cs="Times New Roman"/>
          <w:sz w:val="24"/>
          <w:szCs w:val="24"/>
        </w:rPr>
        <w:t>pendidikan</w:t>
      </w:r>
      <w:r w:rsidRPr="00973AF3">
        <w:rPr>
          <w:rFonts w:ascii="Times New Roman" w:hAnsi="Times New Roman" w:cs="Times New Roman"/>
          <w:sz w:val="24"/>
          <w:szCs w:val="24"/>
        </w:rPr>
        <w:t xml:space="preserve"> </w:t>
      </w:r>
      <w:r>
        <w:rPr>
          <w:rFonts w:ascii="Times New Roman" w:hAnsi="Times New Roman" w:cs="Times New Roman"/>
          <w:sz w:val="24"/>
          <w:szCs w:val="24"/>
        </w:rPr>
        <w:t>a</w:t>
      </w:r>
      <w:r w:rsidRPr="00973AF3">
        <w:rPr>
          <w:rFonts w:ascii="Times New Roman" w:hAnsi="Times New Roman" w:cs="Times New Roman"/>
          <w:sz w:val="24"/>
          <w:szCs w:val="24"/>
        </w:rPr>
        <w:t>gama Islam, seperti firman Allah SWT :</w:t>
      </w:r>
    </w:p>
    <w:p w14:paraId="2D030E11" w14:textId="77777777" w:rsidR="00943E9E" w:rsidRPr="00A222D8" w:rsidRDefault="00943E9E" w:rsidP="00943E9E">
      <w:pPr>
        <w:spacing w:after="0"/>
        <w:jc w:val="right"/>
        <w:rPr>
          <w:rFonts w:ascii="Traditional Arabic" w:hAnsi="Traditional Arabic" w:cs="Traditional Arabic"/>
          <w:sz w:val="36"/>
          <w:szCs w:val="36"/>
        </w:rPr>
      </w:pPr>
      <w:r w:rsidRPr="00A222D8">
        <w:rPr>
          <w:rFonts w:ascii="Traditional Arabic" w:hAnsi="Traditional Arabic" w:cs="Traditional Arabic"/>
          <w:sz w:val="36"/>
          <w:szCs w:val="36"/>
          <w:rtl/>
        </w:rPr>
        <w:t xml:space="preserve">كِتٰبٌ اَنْزَلْنٰهُ اِلَيْكَ مُبٰرَكٌ لِّيَدَّبَّرُوْٓا اٰيٰتِه </w:t>
      </w:r>
      <w:r w:rsidRPr="00A222D8">
        <w:rPr>
          <w:rFonts w:ascii="Traditional Arabic" w:hAnsi="Traditional Arabic" w:cs="Traditional Arabic" w:hint="cs"/>
          <w:sz w:val="36"/>
          <w:szCs w:val="36"/>
          <w:rtl/>
        </w:rPr>
        <w:t>وَلِيَتَذَكَّرَ</w:t>
      </w:r>
      <w:r w:rsidRPr="00A222D8">
        <w:rPr>
          <w:rFonts w:ascii="Traditional Arabic" w:hAnsi="Traditional Arabic" w:cs="Traditional Arabic"/>
          <w:sz w:val="36"/>
          <w:szCs w:val="36"/>
          <w:rtl/>
        </w:rPr>
        <w:t xml:space="preserve"> </w:t>
      </w:r>
      <w:r w:rsidRPr="00A222D8">
        <w:rPr>
          <w:rFonts w:ascii="Traditional Arabic" w:hAnsi="Traditional Arabic" w:cs="Traditional Arabic" w:hint="cs"/>
          <w:sz w:val="36"/>
          <w:szCs w:val="36"/>
          <w:rtl/>
        </w:rPr>
        <w:t>اُولُوا</w:t>
      </w:r>
      <w:r w:rsidRPr="00A222D8">
        <w:rPr>
          <w:rFonts w:ascii="Traditional Arabic" w:hAnsi="Traditional Arabic" w:cs="Traditional Arabic"/>
          <w:sz w:val="36"/>
          <w:szCs w:val="36"/>
          <w:rtl/>
        </w:rPr>
        <w:t xml:space="preserve"> </w:t>
      </w:r>
      <w:r w:rsidRPr="00A222D8">
        <w:rPr>
          <w:rFonts w:ascii="Traditional Arabic" w:hAnsi="Traditional Arabic" w:cs="Traditional Arabic" w:hint="cs"/>
          <w:sz w:val="36"/>
          <w:szCs w:val="36"/>
          <w:rtl/>
        </w:rPr>
        <w:t>الْاَلْبَابِ</w:t>
      </w:r>
    </w:p>
    <w:p w14:paraId="693F7ABD" w14:textId="7C96C15C" w:rsidR="00943E9E" w:rsidRDefault="00943E9E" w:rsidP="00943E9E">
      <w:pPr>
        <w:spacing w:after="0" w:line="240" w:lineRule="auto"/>
        <w:jc w:val="both"/>
        <w:rPr>
          <w:rFonts w:ascii="Times New Roman" w:hAnsi="Times New Roman" w:cs="Times New Roman"/>
          <w:i/>
          <w:iCs/>
          <w:sz w:val="24"/>
          <w:szCs w:val="24"/>
        </w:rPr>
      </w:pPr>
      <w:r w:rsidRPr="00AD21E2">
        <w:rPr>
          <w:rFonts w:ascii="Times New Roman" w:hAnsi="Times New Roman" w:cs="Times New Roman"/>
          <w:i/>
          <w:iCs/>
          <w:sz w:val="24"/>
          <w:szCs w:val="24"/>
        </w:rPr>
        <w:t xml:space="preserve"> “Ini adalah sebuah kitab yang kami turunkan kepadamu penuh dengan berkah supaya mereka memperhatikan ayat-ayatnya dan supaya mendapat pelajaran orang-orang yang mempunyai pikiran.” (QS Shad: 29)</w:t>
      </w:r>
    </w:p>
    <w:p w14:paraId="7E1A8E15" w14:textId="77777777" w:rsidR="00943E9E" w:rsidRDefault="00943E9E" w:rsidP="00943E9E">
      <w:pPr>
        <w:spacing w:after="0" w:line="240" w:lineRule="auto"/>
        <w:ind w:left="540"/>
        <w:jc w:val="both"/>
        <w:rPr>
          <w:rFonts w:ascii="Times New Roman" w:hAnsi="Times New Roman" w:cs="Times New Roman"/>
          <w:i/>
          <w:iCs/>
          <w:sz w:val="24"/>
          <w:szCs w:val="24"/>
        </w:rPr>
      </w:pPr>
    </w:p>
    <w:p w14:paraId="791D76E9" w14:textId="1099D174" w:rsidR="000D2B86" w:rsidRDefault="00943E9E" w:rsidP="0009342A">
      <w:pPr>
        <w:spacing w:line="360" w:lineRule="auto"/>
        <w:ind w:firstLine="720"/>
        <w:jc w:val="both"/>
        <w:rPr>
          <w:rFonts w:ascii="Times New Roman" w:hAnsi="Times New Roman" w:cs="Times New Roman"/>
          <w:sz w:val="24"/>
          <w:szCs w:val="24"/>
        </w:rPr>
      </w:pPr>
      <w:r w:rsidRPr="00973AF3">
        <w:rPr>
          <w:rFonts w:ascii="Times New Roman" w:hAnsi="Times New Roman" w:cs="Times New Roman"/>
          <w:sz w:val="24"/>
          <w:szCs w:val="24"/>
        </w:rPr>
        <w:t xml:space="preserve">Hal tersebut membuat tujuan dan alasan bahwa komponen </w:t>
      </w:r>
      <w:r>
        <w:rPr>
          <w:rFonts w:ascii="Times New Roman" w:hAnsi="Times New Roman" w:cs="Times New Roman"/>
          <w:sz w:val="24"/>
          <w:szCs w:val="24"/>
        </w:rPr>
        <w:t>pendidikan</w:t>
      </w:r>
      <w:r w:rsidRPr="00973AF3">
        <w:rPr>
          <w:rFonts w:ascii="Times New Roman" w:hAnsi="Times New Roman" w:cs="Times New Roman"/>
          <w:sz w:val="24"/>
          <w:szCs w:val="24"/>
        </w:rPr>
        <w:t xml:space="preserve"> </w:t>
      </w:r>
      <w:r>
        <w:rPr>
          <w:rFonts w:ascii="Times New Roman" w:hAnsi="Times New Roman" w:cs="Times New Roman"/>
          <w:sz w:val="24"/>
          <w:szCs w:val="24"/>
        </w:rPr>
        <w:t>a</w:t>
      </w:r>
      <w:r w:rsidRPr="00973AF3">
        <w:rPr>
          <w:rFonts w:ascii="Times New Roman" w:hAnsi="Times New Roman" w:cs="Times New Roman"/>
          <w:sz w:val="24"/>
          <w:szCs w:val="24"/>
        </w:rPr>
        <w:t>gama Islam harus ditingkatkan dengan baik sesuai ajaran Islam, diantaranya yang melekat pada pengembangan karakter (akhlak) peserta didik dalam kehidupan bermasyarakat. Guru harus mampu memberikan dampak dari materi yang dipelajari kepada kehidupan peserta didik di</w:t>
      </w:r>
      <w:r>
        <w:rPr>
          <w:rFonts w:ascii="Times New Roman" w:hAnsi="Times New Roman" w:cs="Times New Roman"/>
          <w:sz w:val="24"/>
          <w:szCs w:val="24"/>
        </w:rPr>
        <w:t xml:space="preserve"> </w:t>
      </w:r>
      <w:r w:rsidRPr="00973AF3">
        <w:rPr>
          <w:rFonts w:ascii="Times New Roman" w:hAnsi="Times New Roman" w:cs="Times New Roman"/>
          <w:sz w:val="24"/>
          <w:szCs w:val="24"/>
        </w:rPr>
        <w:t>luar maupun di</w:t>
      </w:r>
      <w:r>
        <w:rPr>
          <w:rFonts w:ascii="Times New Roman" w:hAnsi="Times New Roman" w:cs="Times New Roman"/>
          <w:sz w:val="24"/>
          <w:szCs w:val="24"/>
        </w:rPr>
        <w:t xml:space="preserve"> </w:t>
      </w:r>
      <w:r w:rsidRPr="00973AF3">
        <w:rPr>
          <w:rFonts w:ascii="Times New Roman" w:hAnsi="Times New Roman" w:cs="Times New Roman"/>
          <w:sz w:val="24"/>
          <w:szCs w:val="24"/>
        </w:rPr>
        <w:t>dalam sekolah</w:t>
      </w:r>
      <w:r w:rsidR="0009342A">
        <w:rPr>
          <w:rFonts w:ascii="Times New Roman" w:hAnsi="Times New Roman" w:cs="Times New Roman"/>
          <w:sz w:val="24"/>
          <w:szCs w:val="24"/>
        </w:rPr>
        <w:t xml:space="preserve">. </w:t>
      </w:r>
      <w:r w:rsidR="00E165D3">
        <w:rPr>
          <w:rFonts w:ascii="Times New Roman" w:hAnsi="Times New Roman" w:cs="Times New Roman"/>
          <w:sz w:val="24"/>
          <w:szCs w:val="24"/>
        </w:rPr>
        <w:t>Berdasarkan observasi peneliti pada kelas 11 DKV dan TKJ di SMK Negeri 5 kabupaten Tangerang pada saat melaksanakan Pelaksanaan Program Keguruan Terpadu (PPKT) keaktifan belajar peserta didik masih kurang terlihat pada proses pembelajaran berlangsung, kondisi ini diperoleh bahwa dalam mata pelajaran PAI kurangnya minat dan antusias belajar peserta didik bisa dilihat dari kurangnya respon peserta didik terhadap materi yang sedang dipelajari, peserta didik hanya mengamati tetapi tidak menganalisis dan berfikir kritis pada saat pembelajaran. padahal keaktifan belajar in</w:t>
      </w:r>
      <w:r w:rsidR="000D2B86">
        <w:rPr>
          <w:rFonts w:ascii="Times New Roman" w:hAnsi="Times New Roman" w:cs="Times New Roman"/>
          <w:sz w:val="24"/>
          <w:szCs w:val="24"/>
        </w:rPr>
        <w:t xml:space="preserve">i merupakan elemen penting dalam keberhasilan belajar peserta didik, dengan keaktifan yang mereka tunjukkan mengartikan bahwa mereka mengerti pembelajaran yang dihadapinya dan siap untuk lebih dalam mempelajarinya. Dan model pembelajaran yang </w:t>
      </w:r>
      <w:r w:rsidR="000D2B86">
        <w:rPr>
          <w:rFonts w:ascii="Times New Roman" w:hAnsi="Times New Roman" w:cs="Times New Roman"/>
          <w:sz w:val="24"/>
          <w:szCs w:val="24"/>
        </w:rPr>
        <w:lastRenderedPageBreak/>
        <w:t xml:space="preserve">digunakan guru sangat mempengaruhi keaktifan belajar peserta didik, karena dengan model pembelajaran yang kreatif dan sesuai dengan pembelajaran akan merangsang peserta didik untuk aktif dalam belajar. Lalu, yang menjadi perumusan masalah dalam penelitian ini adalah adakah </w:t>
      </w:r>
      <w:r w:rsidR="000D2B86" w:rsidRPr="004E5EF2">
        <w:rPr>
          <w:rFonts w:ascii="Times New Roman" w:hAnsi="Times New Roman" w:cs="Times New Roman"/>
          <w:sz w:val="24"/>
          <w:szCs w:val="24"/>
        </w:rPr>
        <w:t xml:space="preserve">pengaruh model pembelajaran </w:t>
      </w:r>
      <w:r w:rsidR="000D2B86" w:rsidRPr="004E5EF2">
        <w:rPr>
          <w:rFonts w:ascii="Times New Roman" w:hAnsi="Times New Roman" w:cs="Times New Roman"/>
          <w:i/>
          <w:iCs/>
          <w:sz w:val="24"/>
          <w:szCs w:val="24"/>
        </w:rPr>
        <w:t xml:space="preserve">Contextual Teaching and Learning </w:t>
      </w:r>
      <w:r w:rsidR="000D2B86" w:rsidRPr="004E5EF2">
        <w:rPr>
          <w:rFonts w:ascii="Times New Roman" w:hAnsi="Times New Roman" w:cs="Times New Roman"/>
          <w:sz w:val="24"/>
          <w:szCs w:val="24"/>
        </w:rPr>
        <w:t>dan seberapa besar pengaruhnya terhadap keaktifan belajar peserta didik pada mata pelajaran pendidikan agama Islam Kelas XI DKV dan TKJ di SMKN 5 Kabupaten Tangerang?</w:t>
      </w:r>
    </w:p>
    <w:p w14:paraId="3DB596B0" w14:textId="14F9420E" w:rsidR="00E165D3" w:rsidRDefault="000D2B86" w:rsidP="000D2B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bertujuan u</w:t>
      </w:r>
      <w:r w:rsidRPr="004E5EF2">
        <w:rPr>
          <w:rFonts w:ascii="Times New Roman" w:hAnsi="Times New Roman" w:cs="Times New Roman"/>
          <w:sz w:val="24"/>
          <w:szCs w:val="24"/>
        </w:rPr>
        <w:t xml:space="preserve">ntuk mengetahui bagaimana pengaruh penggunaan model pembelajaran </w:t>
      </w:r>
      <w:r w:rsidRPr="004E5EF2">
        <w:rPr>
          <w:rFonts w:ascii="Times New Roman" w:hAnsi="Times New Roman" w:cs="Times New Roman"/>
          <w:i/>
          <w:iCs/>
          <w:sz w:val="24"/>
          <w:szCs w:val="24"/>
        </w:rPr>
        <w:t xml:space="preserve">Contextual Teaching and Learning </w:t>
      </w:r>
      <w:r w:rsidRPr="004E5EF2">
        <w:rPr>
          <w:rFonts w:ascii="Times New Roman" w:hAnsi="Times New Roman" w:cs="Times New Roman"/>
          <w:sz w:val="24"/>
          <w:szCs w:val="24"/>
        </w:rPr>
        <w:t>dan seberapa besar pengaruhnya terhadap keaktifan belajar peserta didik pada mata pelajaran pendidikan agama Islam kelas XI DKV dan TKJ di SMKN 5 Kabupaten Tangerang.</w:t>
      </w:r>
    </w:p>
    <w:p w14:paraId="3AFCC9B3" w14:textId="77777777" w:rsidR="0004746D" w:rsidRPr="00943E9E" w:rsidRDefault="0004746D" w:rsidP="000D2B86">
      <w:pPr>
        <w:spacing w:line="360" w:lineRule="auto"/>
        <w:ind w:firstLine="720"/>
        <w:jc w:val="both"/>
        <w:rPr>
          <w:rFonts w:ascii="Times New Roman" w:hAnsi="Times New Roman" w:cs="Times New Roman"/>
          <w:sz w:val="24"/>
          <w:szCs w:val="24"/>
        </w:rPr>
      </w:pPr>
    </w:p>
    <w:p w14:paraId="7706F4DF" w14:textId="5D117655" w:rsidR="0016589B" w:rsidRPr="000D3AC1" w:rsidRDefault="0016589B" w:rsidP="000D3AC1">
      <w:pPr>
        <w:pStyle w:val="DaftarParagraf"/>
        <w:numPr>
          <w:ilvl w:val="0"/>
          <w:numId w:val="6"/>
        </w:numPr>
        <w:spacing w:line="360" w:lineRule="auto"/>
        <w:jc w:val="both"/>
        <w:rPr>
          <w:rFonts w:asciiTheme="majorBidi" w:hAnsiTheme="majorBidi" w:cstheme="majorBidi"/>
          <w:b/>
          <w:bCs/>
          <w:sz w:val="24"/>
          <w:szCs w:val="24"/>
        </w:rPr>
      </w:pPr>
      <w:r w:rsidRPr="000D3AC1">
        <w:rPr>
          <w:rFonts w:asciiTheme="majorBidi" w:hAnsiTheme="majorBidi" w:cstheme="majorBidi"/>
          <w:b/>
          <w:bCs/>
          <w:sz w:val="24"/>
          <w:szCs w:val="24"/>
        </w:rPr>
        <w:t>METODE PENELITIAN</w:t>
      </w:r>
    </w:p>
    <w:p w14:paraId="2CDD5F35" w14:textId="09373808" w:rsidR="00D555C6" w:rsidRPr="008A3914" w:rsidRDefault="000D2B86" w:rsidP="0009342A">
      <w:pPr>
        <w:spacing w:line="360" w:lineRule="auto"/>
        <w:ind w:firstLine="540"/>
        <w:jc w:val="both"/>
        <w:rPr>
          <w:rFonts w:asciiTheme="majorBidi" w:hAnsiTheme="majorBidi" w:cstheme="majorBidi"/>
          <w:sz w:val="24"/>
          <w:szCs w:val="24"/>
        </w:rPr>
      </w:pPr>
      <w:bookmarkStart w:id="1" w:name="_Hlk142633300"/>
      <w:r w:rsidRPr="0009342A">
        <w:rPr>
          <w:rFonts w:asciiTheme="majorBidi" w:hAnsiTheme="majorBidi" w:cstheme="majorBidi"/>
          <w:sz w:val="24"/>
          <w:szCs w:val="24"/>
        </w:rPr>
        <w:t>Dalam penelitian ini peneliti menggunakan pendekatan kuantitatif. Penelitian kuantitatif adalah salah satu model penelitian yang spesifiknya yaitu sistematis, terencana, dan terstruktur dengan jelas dari awal hingga penyusunan desain penelitinnya. Definisi lain mengatakan penelitian kuantitatif merupakan penelitian yang banyak menuntut penggunaan angka, dimulai dari pengumpulan data, penafsiran terhadap data tersebut, dan penampilan dari hasilnya</w:t>
      </w:r>
      <w:bookmarkEnd w:id="1"/>
      <w:r w:rsidRPr="0009342A">
        <w:rPr>
          <w:rFonts w:asciiTheme="majorBidi" w:hAnsiTheme="majorBidi" w:cstheme="majorBidi"/>
          <w:sz w:val="24"/>
          <w:szCs w:val="24"/>
        </w:rPr>
        <w:t>.</w:t>
      </w:r>
      <w:bookmarkStart w:id="2" w:name="_Hlk142633678"/>
      <w:r w:rsidR="008A3914">
        <w:rPr>
          <w:rFonts w:asciiTheme="majorBidi" w:hAnsiTheme="majorBidi" w:cstheme="majorBidi"/>
          <w:sz w:val="24"/>
          <w:szCs w:val="24"/>
        </w:rPr>
        <w:t xml:space="preserve"> </w:t>
      </w:r>
      <w:r w:rsidR="000C022B" w:rsidRPr="008A3914">
        <w:rPr>
          <w:rStyle w:val="ReferensiCatatanKaki"/>
          <w:rFonts w:asciiTheme="majorBidi" w:hAnsiTheme="majorBidi" w:cstheme="majorBidi"/>
          <w:sz w:val="24"/>
          <w:szCs w:val="24"/>
        </w:rPr>
        <w:fldChar w:fldCharType="begin" w:fldLock="1"/>
      </w:r>
      <w:r w:rsidR="00C57A4E">
        <w:rPr>
          <w:rFonts w:asciiTheme="majorBidi" w:hAnsiTheme="majorBidi" w:cstheme="majorBidi"/>
          <w:sz w:val="24"/>
          <w:szCs w:val="24"/>
        </w:rPr>
        <w:instrText>ADDIN CSL_CITATION {"citationItems":[{"id":"ITEM-1","itemData":{"author":[{"dropping-particle":"","family":"Noor","given":"Zulki Zulkifli","non-dropping-particle":"","parse-names":false,"suffix":""}],"id":"ITEM-1","issued":{"date-parts":[["2015"]]},"publisher":"Deepublish","publisher-place":"Yogyakarta","title":"Metodologi Penelitian Kualitatif dan Kuantitatif","type":"book"},"locator":"18","uris":["http://www.mendeley.com/documents/?uuid=0964b705-b188-4fd8-a637-4cd55b3a6ead"]}],"mendeley":{"formattedCitation":"(Noor, 2015, p. 18)","manualFormatting":"(Noor, 2015, p. 18).","plainTextFormattedCitation":"(Noor, 2015, p. 18)","previouslyFormattedCitation":"(Noor, 2015, p. 18)"},"properties":{"noteIndex":0},"schema":"https://github.com/citation-style-language/schema/raw/master/csl-citation.json"}</w:instrText>
      </w:r>
      <w:r w:rsidR="000C022B" w:rsidRPr="008A3914">
        <w:rPr>
          <w:rStyle w:val="ReferensiCatatanKaki"/>
          <w:rFonts w:asciiTheme="majorBidi" w:hAnsiTheme="majorBidi" w:cstheme="majorBidi"/>
          <w:sz w:val="24"/>
          <w:szCs w:val="24"/>
        </w:rPr>
        <w:fldChar w:fldCharType="separate"/>
      </w:r>
      <w:r w:rsidR="008A3914" w:rsidRPr="008A3914">
        <w:rPr>
          <w:rFonts w:asciiTheme="majorBidi" w:hAnsiTheme="majorBidi" w:cstheme="majorBidi"/>
          <w:noProof/>
          <w:sz w:val="24"/>
          <w:szCs w:val="24"/>
        </w:rPr>
        <w:t>(</w:t>
      </w:r>
      <w:r w:rsidR="000C022B" w:rsidRPr="008A3914">
        <w:rPr>
          <w:rFonts w:asciiTheme="majorBidi" w:hAnsiTheme="majorBidi" w:cstheme="majorBidi"/>
          <w:noProof/>
          <w:sz w:val="24"/>
          <w:szCs w:val="24"/>
        </w:rPr>
        <w:t>Noor, 2015, p. 18</w:t>
      </w:r>
      <w:r w:rsidR="008A3914" w:rsidRPr="008A3914">
        <w:rPr>
          <w:rFonts w:asciiTheme="majorBidi" w:hAnsiTheme="majorBidi" w:cstheme="majorBidi"/>
          <w:noProof/>
          <w:sz w:val="24"/>
          <w:szCs w:val="24"/>
        </w:rPr>
        <w:t>)</w:t>
      </w:r>
      <w:r w:rsidR="000C022B" w:rsidRPr="008A3914">
        <w:rPr>
          <w:rFonts w:asciiTheme="majorBidi" w:hAnsiTheme="majorBidi" w:cstheme="majorBidi"/>
          <w:noProof/>
          <w:sz w:val="24"/>
          <w:szCs w:val="24"/>
        </w:rPr>
        <w:t>.</w:t>
      </w:r>
      <w:r w:rsidR="000C022B" w:rsidRPr="008A3914">
        <w:rPr>
          <w:rStyle w:val="ReferensiCatatanKaki"/>
          <w:rFonts w:asciiTheme="majorBidi" w:hAnsiTheme="majorBidi" w:cstheme="majorBidi"/>
          <w:sz w:val="24"/>
          <w:szCs w:val="24"/>
        </w:rPr>
        <w:fldChar w:fldCharType="end"/>
      </w:r>
    </w:p>
    <w:p w14:paraId="73A80CBE" w14:textId="17BC03F3" w:rsidR="0016589B" w:rsidRPr="00D555C6" w:rsidRDefault="0009342A" w:rsidP="0009342A">
      <w:pPr>
        <w:spacing w:line="360" w:lineRule="auto"/>
        <w:ind w:firstLine="540"/>
        <w:jc w:val="both"/>
        <w:rPr>
          <w:rFonts w:ascii="Times New Roman" w:hAnsi="Times New Roman" w:cs="Times New Roman"/>
          <w:b/>
          <w:bCs/>
          <w:sz w:val="24"/>
          <w:szCs w:val="24"/>
        </w:rPr>
      </w:pPr>
      <w:r>
        <w:rPr>
          <w:rFonts w:ascii="Times New Roman" w:hAnsi="Times New Roman" w:cs="Times New Roman"/>
          <w:sz w:val="24"/>
          <w:szCs w:val="24"/>
        </w:rPr>
        <w:t xml:space="preserve">Sedangkan populasi yang dalam pengertian </w:t>
      </w:r>
      <w:r w:rsidR="00D555C6" w:rsidRPr="00D555C6">
        <w:rPr>
          <w:rFonts w:ascii="Times New Roman" w:hAnsi="Times New Roman" w:cs="Times New Roman"/>
          <w:sz w:val="24"/>
          <w:szCs w:val="24"/>
        </w:rPr>
        <w:t xml:space="preserve">Sugiyono </w:t>
      </w:r>
      <w:r>
        <w:rPr>
          <w:rFonts w:ascii="Times New Roman" w:hAnsi="Times New Roman" w:cs="Times New Roman"/>
          <w:sz w:val="24"/>
          <w:szCs w:val="24"/>
        </w:rPr>
        <w:t>dimaknai sebagai</w:t>
      </w:r>
      <w:r w:rsidR="00D555C6" w:rsidRPr="00D555C6">
        <w:rPr>
          <w:rFonts w:ascii="Times New Roman" w:hAnsi="Times New Roman" w:cs="Times New Roman"/>
          <w:sz w:val="24"/>
          <w:szCs w:val="24"/>
        </w:rPr>
        <w:t xml:space="preserve"> wilayah generalisasi yang terdiri atas objek atau subjek yang mempunyai kuantitas dan karakteristik tertentu yang ditetapkan oleh peneliti untuk dipelajari dan kemudian ditarik sebuah kesimpulannya. Populasi merupakan keseluruhan responden yang mempunyai sifat umum yang sudah diidentifikasi oleh peneliti sebagai sumber informasi yang lebih spesifik</w:t>
      </w:r>
      <w:bookmarkEnd w:id="2"/>
      <w:r w:rsidR="00D555C6" w:rsidRPr="00D555C6">
        <w:rPr>
          <w:rFonts w:ascii="Times New Roman" w:hAnsi="Times New Roman" w:cs="Times New Roman"/>
          <w:sz w:val="24"/>
          <w:szCs w:val="24"/>
        </w:rPr>
        <w:t>.</w:t>
      </w:r>
      <w:r w:rsidR="008A3914">
        <w:rPr>
          <w:rFonts w:ascii="Times New Roman" w:hAnsi="Times New Roman" w:cs="Times New Roman"/>
          <w:sz w:val="24"/>
          <w:szCs w:val="24"/>
        </w:rPr>
        <w:t xml:space="preserve"> </w:t>
      </w:r>
      <w:r w:rsidR="000C022B" w:rsidRPr="008A3914">
        <w:rPr>
          <w:rStyle w:val="ReferensiCatatanKaki"/>
          <w:rFonts w:ascii="Times New Roman" w:hAnsi="Times New Roman" w:cs="Times New Roman"/>
          <w:sz w:val="24"/>
          <w:szCs w:val="24"/>
        </w:rPr>
        <w:fldChar w:fldCharType="begin" w:fldLock="1"/>
      </w:r>
      <w:r w:rsidR="00C57A4E">
        <w:rPr>
          <w:rFonts w:ascii="Times New Roman" w:hAnsi="Times New Roman" w:cs="Times New Roman"/>
          <w:sz w:val="24"/>
          <w:szCs w:val="24"/>
        </w:rPr>
        <w:instrText>ADDIN CSL_CITATION {"citationItems":[{"id":"ITEM-1","itemData":{"author":[{"dropping-particle":"","family":"Sugiyono","given":"","non-dropping-particle":"","parse-names":false,"suffix":""}],"id":"ITEM-1","issued":{"date-parts":[["2018"]]},"publisher":"Alfabeta","publisher-place":"Bandung","title":"Metode Penelitian Pendidikan Pendekatan kauntitatif, kualitatif da R&amp;B","type":"book"},"locator":"72","uris":["http://www.mendeley.com/documents/?uuid=0ba71a64-1ea9-4777-8f1b-ddcf7faa2e01"]}],"mendeley":{"formattedCitation":"(Sugiyono, 2018, p. 72)","manualFormatting":"(Sugiyono, 2018, p. 72).","plainTextFormattedCitation":"(Sugiyono, 2018, p. 72)","previouslyFormattedCitation":"(Sugiyono, 2018, p. 72)"},"properties":{"noteIndex":0},"schema":"https://github.com/citation-style-language/schema/raw/master/csl-citation.json"}</w:instrText>
      </w:r>
      <w:r w:rsidR="000C022B" w:rsidRPr="008A3914">
        <w:rPr>
          <w:rStyle w:val="ReferensiCatatanKaki"/>
          <w:rFonts w:ascii="Times New Roman" w:hAnsi="Times New Roman" w:cs="Times New Roman"/>
          <w:sz w:val="24"/>
          <w:szCs w:val="24"/>
        </w:rPr>
        <w:fldChar w:fldCharType="separate"/>
      </w:r>
      <w:r w:rsidR="008A3914" w:rsidRPr="008A3914">
        <w:rPr>
          <w:rFonts w:ascii="Times New Roman" w:hAnsi="Times New Roman" w:cs="Times New Roman"/>
          <w:noProof/>
          <w:sz w:val="24"/>
          <w:szCs w:val="24"/>
        </w:rPr>
        <w:t>(S</w:t>
      </w:r>
      <w:r w:rsidR="000C022B" w:rsidRPr="008A3914">
        <w:rPr>
          <w:rFonts w:ascii="Times New Roman" w:hAnsi="Times New Roman" w:cs="Times New Roman"/>
          <w:noProof/>
          <w:sz w:val="24"/>
          <w:szCs w:val="24"/>
        </w:rPr>
        <w:t>ugiyon</w:t>
      </w:r>
      <w:r w:rsidR="008A3914" w:rsidRPr="008A3914">
        <w:rPr>
          <w:rFonts w:ascii="Times New Roman" w:hAnsi="Times New Roman" w:cs="Times New Roman"/>
          <w:noProof/>
          <w:sz w:val="24"/>
          <w:szCs w:val="24"/>
        </w:rPr>
        <w:t xml:space="preserve">o, </w:t>
      </w:r>
      <w:r w:rsidR="000C022B" w:rsidRPr="008A3914">
        <w:rPr>
          <w:rFonts w:ascii="Times New Roman" w:hAnsi="Times New Roman" w:cs="Times New Roman"/>
          <w:noProof/>
          <w:sz w:val="24"/>
          <w:szCs w:val="24"/>
        </w:rPr>
        <w:t>2018, p. 72</w:t>
      </w:r>
      <w:r w:rsidR="008A3914" w:rsidRPr="008A3914">
        <w:rPr>
          <w:rFonts w:ascii="Times New Roman" w:hAnsi="Times New Roman" w:cs="Times New Roman"/>
          <w:noProof/>
          <w:sz w:val="24"/>
          <w:szCs w:val="24"/>
        </w:rPr>
        <w:t>)</w:t>
      </w:r>
      <w:r w:rsidR="000C022B" w:rsidRPr="008A3914">
        <w:rPr>
          <w:rFonts w:ascii="Times New Roman" w:hAnsi="Times New Roman" w:cs="Times New Roman"/>
          <w:noProof/>
          <w:sz w:val="24"/>
          <w:szCs w:val="24"/>
        </w:rPr>
        <w:t>.</w:t>
      </w:r>
      <w:r w:rsidR="000C022B" w:rsidRPr="008A3914">
        <w:rPr>
          <w:rStyle w:val="ReferensiCatatanKaki"/>
          <w:rFonts w:ascii="Times New Roman" w:hAnsi="Times New Roman" w:cs="Times New Roman"/>
          <w:sz w:val="24"/>
          <w:szCs w:val="24"/>
        </w:rPr>
        <w:fldChar w:fldCharType="end"/>
      </w:r>
      <w:r w:rsidR="00D555C6">
        <w:rPr>
          <w:rFonts w:ascii="Times New Roman" w:hAnsi="Times New Roman" w:cs="Times New Roman"/>
          <w:b/>
          <w:bCs/>
          <w:sz w:val="24"/>
          <w:szCs w:val="24"/>
        </w:rPr>
        <w:t xml:space="preserve"> </w:t>
      </w:r>
      <w:r w:rsidR="00461712">
        <w:rPr>
          <w:rFonts w:ascii="Times New Roman" w:hAnsi="Times New Roman" w:cs="Times New Roman"/>
          <w:sz w:val="24"/>
          <w:szCs w:val="24"/>
        </w:rPr>
        <w:t>Populasi yang ada dalam penelitian ini adalah seluruh peserta didik kelas XI DKV dan TKJ di SMKN 5 Kabupaten Tangerang. Untuk mengetahui populasi penelitian di SMKN 5 Kabupaten Tangerang, yang terdapat 4 kelas dan jumlah keseluruhannya adalah 143 peserta didik.</w:t>
      </w:r>
    </w:p>
    <w:p w14:paraId="79D7B87C" w14:textId="1E8559C9" w:rsidR="00461712" w:rsidRPr="00D555C6" w:rsidRDefault="00D555C6" w:rsidP="00D555C6">
      <w:pPr>
        <w:spacing w:line="360" w:lineRule="auto"/>
        <w:ind w:firstLine="540"/>
        <w:jc w:val="both"/>
        <w:rPr>
          <w:rFonts w:ascii="Times New Roman" w:hAnsi="Times New Roman" w:cs="Times New Roman"/>
          <w:b/>
          <w:bCs/>
          <w:sz w:val="24"/>
          <w:szCs w:val="24"/>
        </w:rPr>
      </w:pPr>
      <w:bookmarkStart w:id="3" w:name="_Hlk142633863"/>
      <w:r w:rsidRPr="00D555C6">
        <w:rPr>
          <w:rFonts w:asciiTheme="majorBidi" w:hAnsiTheme="majorBidi" w:cstheme="majorBidi"/>
          <w:sz w:val="24"/>
          <w:szCs w:val="24"/>
        </w:rPr>
        <w:t xml:space="preserve">Sampel adalah bagian dari jumlah dan karakteristik yang dimiliki oleh populasi tersebut. Bila populasi besar, dan penelitian tidak mungkin mempelajari semua yang ada pada populasi, misalnya karena keterbatasan dana, tenaga dan waktu maka peneliti dapat menggunakan sampel yang </w:t>
      </w:r>
      <w:r w:rsidRPr="00D555C6">
        <w:rPr>
          <w:rFonts w:asciiTheme="majorBidi" w:hAnsiTheme="majorBidi" w:cstheme="majorBidi"/>
          <w:sz w:val="24"/>
          <w:szCs w:val="24"/>
        </w:rPr>
        <w:lastRenderedPageBreak/>
        <w:t>diambil dari populasi itu. Apa yang dipelajari dari sampel itu, kesimpulnnya akan dapat diberlakukan untuk populasi. Untuk itu sampel yang di ambil dari populasi harus betul-betul representatif (mewakili</w:t>
      </w:r>
      <w:bookmarkEnd w:id="3"/>
      <w:r w:rsidRPr="00D555C6">
        <w:rPr>
          <w:rFonts w:asciiTheme="majorBidi" w:hAnsiTheme="majorBidi" w:cstheme="majorBidi"/>
          <w:sz w:val="24"/>
          <w:szCs w:val="24"/>
        </w:rPr>
        <w:t>).</w:t>
      </w:r>
      <w:r w:rsidR="008A3914">
        <w:rPr>
          <w:rFonts w:asciiTheme="majorBidi" w:hAnsiTheme="majorBidi" w:cstheme="majorBidi"/>
          <w:sz w:val="24"/>
          <w:szCs w:val="24"/>
        </w:rPr>
        <w:t xml:space="preserve"> </w:t>
      </w:r>
      <w:r w:rsidR="000C022B">
        <w:rPr>
          <w:rStyle w:val="ReferensiCatatanKaki"/>
          <w:rFonts w:asciiTheme="majorBidi" w:hAnsiTheme="majorBidi" w:cstheme="majorBidi"/>
          <w:sz w:val="24"/>
          <w:szCs w:val="24"/>
        </w:rPr>
        <w:fldChar w:fldCharType="begin" w:fldLock="1"/>
      </w:r>
      <w:r w:rsidR="00C57A4E">
        <w:rPr>
          <w:rFonts w:asciiTheme="majorBidi" w:hAnsiTheme="majorBidi" w:cstheme="majorBidi"/>
          <w:sz w:val="24"/>
          <w:szCs w:val="24"/>
        </w:rPr>
        <w:instrText>ADDIN CSL_CITATION {"citationItems":[{"id":"ITEM-1","itemData":{"author":[{"dropping-particle":"","family":"Sugiyono","given":"","non-dropping-particle":"","parse-names":false,"suffix":""}],"id":"ITEM-1","issued":{"date-parts":[["2018"]]},"publisher":"Alfabeta","publisher-place":"Bandung","title":"Metode Penelitian Pendidikan Pendekatan kauntitatif, kualitatif da R&amp;B","type":"book"},"locator":"118","uris":["http://www.mendeley.com/documents/?uuid=0ba71a64-1ea9-4777-8f1b-ddcf7faa2e01"]}],"mendeley":{"formattedCitation":"(Sugiyono, 2018, p. 118)","manualFormatting":"(Sugiyono, 2018, p. 118).","plainTextFormattedCitation":"(Sugiyono, 2018, p. 118)","previouslyFormattedCitation":"(Sugiyono, 2018, p. 118)"},"properties":{"noteIndex":0},"schema":"https://github.com/citation-style-language/schema/raw/master/csl-citation.json"}</w:instrText>
      </w:r>
      <w:r w:rsidR="000C022B">
        <w:rPr>
          <w:rStyle w:val="ReferensiCatatanKaki"/>
          <w:rFonts w:asciiTheme="majorBidi" w:hAnsiTheme="majorBidi" w:cstheme="majorBidi"/>
          <w:sz w:val="24"/>
          <w:szCs w:val="24"/>
        </w:rPr>
        <w:fldChar w:fldCharType="separate"/>
      </w:r>
      <w:r w:rsidR="008A3914">
        <w:rPr>
          <w:rFonts w:asciiTheme="majorBidi" w:hAnsiTheme="majorBidi" w:cstheme="majorBidi"/>
          <w:noProof/>
          <w:sz w:val="24"/>
          <w:szCs w:val="24"/>
        </w:rPr>
        <w:t>(S</w:t>
      </w:r>
      <w:r w:rsidR="000C022B">
        <w:rPr>
          <w:rFonts w:asciiTheme="majorBidi" w:hAnsiTheme="majorBidi" w:cstheme="majorBidi"/>
          <w:noProof/>
          <w:sz w:val="24"/>
          <w:szCs w:val="24"/>
        </w:rPr>
        <w:t>ugiyono,</w:t>
      </w:r>
      <w:r w:rsidR="008A3914">
        <w:rPr>
          <w:rFonts w:asciiTheme="majorBidi" w:hAnsiTheme="majorBidi" w:cstheme="majorBidi"/>
          <w:noProof/>
          <w:sz w:val="24"/>
          <w:szCs w:val="24"/>
        </w:rPr>
        <w:t xml:space="preserve"> 2018, </w:t>
      </w:r>
      <w:r w:rsidR="000C022B">
        <w:rPr>
          <w:rFonts w:asciiTheme="majorBidi" w:hAnsiTheme="majorBidi" w:cstheme="majorBidi"/>
          <w:noProof/>
          <w:sz w:val="24"/>
          <w:szCs w:val="24"/>
        </w:rPr>
        <w:t>p. 118</w:t>
      </w:r>
      <w:r w:rsidR="008A3914">
        <w:rPr>
          <w:rFonts w:asciiTheme="majorBidi" w:hAnsiTheme="majorBidi" w:cstheme="majorBidi"/>
          <w:noProof/>
          <w:sz w:val="24"/>
          <w:szCs w:val="24"/>
        </w:rPr>
        <w:t>)</w:t>
      </w:r>
      <w:r w:rsidR="000C022B">
        <w:rPr>
          <w:rFonts w:asciiTheme="majorBidi" w:hAnsiTheme="majorBidi" w:cstheme="majorBidi"/>
          <w:noProof/>
          <w:sz w:val="24"/>
          <w:szCs w:val="24"/>
        </w:rPr>
        <w:t>.</w:t>
      </w:r>
      <w:r w:rsidR="000C022B">
        <w:rPr>
          <w:rStyle w:val="ReferensiCatatanKaki"/>
          <w:rFonts w:asciiTheme="majorBidi" w:hAnsiTheme="majorBidi" w:cstheme="majorBidi"/>
          <w:sz w:val="24"/>
          <w:szCs w:val="24"/>
        </w:rPr>
        <w:fldChar w:fldCharType="end"/>
      </w:r>
      <w:r w:rsidRPr="00D555C6">
        <w:rPr>
          <w:rFonts w:asciiTheme="majorBidi" w:hAnsiTheme="majorBidi" w:cstheme="majorBidi"/>
          <w:sz w:val="24"/>
          <w:szCs w:val="24"/>
        </w:rPr>
        <w:t xml:space="preserve"> </w:t>
      </w:r>
      <w:bookmarkStart w:id="4" w:name="_Hlk142633901"/>
      <w:r w:rsidRPr="009F5794">
        <w:rPr>
          <w:rFonts w:asciiTheme="majorBidi" w:hAnsiTheme="majorBidi" w:cstheme="majorBidi"/>
          <w:sz w:val="24"/>
          <w:szCs w:val="24"/>
        </w:rPr>
        <w:t>Dalam teknik pengambilan sampel ini, peneliti menggunakan t</w:t>
      </w:r>
      <w:r>
        <w:rPr>
          <w:rFonts w:asciiTheme="majorBidi" w:hAnsiTheme="majorBidi" w:cstheme="majorBidi"/>
          <w:sz w:val="24"/>
          <w:szCs w:val="24"/>
        </w:rPr>
        <w:t>e</w:t>
      </w:r>
      <w:r w:rsidRPr="009F5794">
        <w:rPr>
          <w:rFonts w:asciiTheme="majorBidi" w:hAnsiTheme="majorBidi" w:cstheme="majorBidi"/>
          <w:sz w:val="24"/>
          <w:szCs w:val="24"/>
        </w:rPr>
        <w:t xml:space="preserve">knik </w:t>
      </w:r>
      <w:r w:rsidRPr="009F5794">
        <w:rPr>
          <w:rFonts w:asciiTheme="majorBidi" w:hAnsiTheme="majorBidi" w:cstheme="majorBidi"/>
          <w:i/>
          <w:iCs/>
          <w:sz w:val="24"/>
          <w:szCs w:val="24"/>
        </w:rPr>
        <w:t xml:space="preserve">probability sampling. </w:t>
      </w:r>
      <w:bookmarkStart w:id="5" w:name="_Hlk142633923"/>
      <w:bookmarkEnd w:id="4"/>
      <w:r w:rsidRPr="006C77C3">
        <w:rPr>
          <w:rFonts w:asciiTheme="majorBidi" w:hAnsiTheme="majorBidi" w:cstheme="majorBidi"/>
          <w:i/>
          <w:iCs/>
          <w:sz w:val="24"/>
          <w:szCs w:val="24"/>
        </w:rPr>
        <w:t>Probability sampling</w:t>
      </w:r>
      <w:r w:rsidRPr="009F5794">
        <w:rPr>
          <w:rFonts w:asciiTheme="majorBidi" w:hAnsiTheme="majorBidi" w:cstheme="majorBidi"/>
          <w:sz w:val="24"/>
          <w:szCs w:val="24"/>
        </w:rPr>
        <w:t xml:space="preserve"> adalah teknik pengambilan sampel yang memberikan peluang yang sama bagi setiap unsur (anggota) populasi untuk dipilih menjadi anggota sampel</w:t>
      </w:r>
      <w:bookmarkEnd w:id="5"/>
      <w:r w:rsidRPr="009F5794">
        <w:rPr>
          <w:rFonts w:asciiTheme="majorBidi" w:hAnsiTheme="majorBidi" w:cstheme="majorBidi"/>
          <w:sz w:val="24"/>
          <w:szCs w:val="24"/>
        </w:rPr>
        <w:t>.</w:t>
      </w:r>
      <w:r w:rsidR="008A3914">
        <w:rPr>
          <w:rFonts w:asciiTheme="majorBidi" w:hAnsiTheme="majorBidi" w:cstheme="majorBidi"/>
          <w:sz w:val="24"/>
          <w:szCs w:val="24"/>
        </w:rPr>
        <w:t xml:space="preserve"> </w:t>
      </w:r>
      <w:r w:rsidR="000C022B">
        <w:rPr>
          <w:rStyle w:val="ReferensiCatatanKaki"/>
          <w:rFonts w:asciiTheme="majorBidi" w:hAnsiTheme="majorBidi" w:cstheme="majorBidi"/>
          <w:sz w:val="24"/>
          <w:szCs w:val="24"/>
        </w:rPr>
        <w:fldChar w:fldCharType="begin" w:fldLock="1"/>
      </w:r>
      <w:r w:rsidR="00C57A4E">
        <w:rPr>
          <w:rFonts w:asciiTheme="majorBidi" w:hAnsiTheme="majorBidi" w:cstheme="majorBidi"/>
          <w:sz w:val="24"/>
          <w:szCs w:val="24"/>
        </w:rPr>
        <w:instrText>ADDIN CSL_CITATION {"citationItems":[{"id":"ITEM-1","itemData":{"author":[{"dropping-particle":"","family":"Sugiyono","given":"","non-dropping-particle":"","parse-names":false,"suffix":""}],"id":"ITEM-1","issued":{"date-parts":[["2021"]]},"publisher":"Alfabeta","publisher-place":"Bandung","title":"Metode Penelitian Pendidikan (Kuantitatif, Kualitatif, Kombinasi, R&amp;D dan Penelitian Pendidikan)","type":"chapter"},"locator":"149","uris":["http://www.mendeley.com/documents/?uuid=51c6fa3a-bdb4-4cb3-960d-34b76f834614"]}],"mendeley":{"formattedCitation":"(Sugiyono, 2021, p. 149)","manualFormatting":"(Sugiyono, 2018, p. 149).","plainTextFormattedCitation":"(Sugiyono, 2021, p. 149)","previouslyFormattedCitation":"(Sugiyono, 2021, p. 149)"},"properties":{"noteIndex":0},"schema":"https://github.com/citation-style-language/schema/raw/master/csl-citation.json"}</w:instrText>
      </w:r>
      <w:r w:rsidR="000C022B">
        <w:rPr>
          <w:rStyle w:val="ReferensiCatatanKaki"/>
          <w:rFonts w:asciiTheme="majorBidi" w:hAnsiTheme="majorBidi" w:cstheme="majorBidi"/>
          <w:sz w:val="24"/>
          <w:szCs w:val="24"/>
        </w:rPr>
        <w:fldChar w:fldCharType="separate"/>
      </w:r>
      <w:r w:rsidR="008A3914">
        <w:rPr>
          <w:rFonts w:asciiTheme="majorBidi" w:hAnsiTheme="majorBidi" w:cstheme="majorBidi"/>
          <w:noProof/>
          <w:sz w:val="24"/>
          <w:szCs w:val="24"/>
        </w:rPr>
        <w:t>(S</w:t>
      </w:r>
      <w:r w:rsidR="000C022B">
        <w:rPr>
          <w:rFonts w:asciiTheme="majorBidi" w:hAnsiTheme="majorBidi" w:cstheme="majorBidi"/>
          <w:noProof/>
          <w:sz w:val="24"/>
          <w:szCs w:val="24"/>
        </w:rPr>
        <w:t>ugiyono,</w:t>
      </w:r>
      <w:r w:rsidR="008A3914">
        <w:rPr>
          <w:rFonts w:asciiTheme="majorBidi" w:hAnsiTheme="majorBidi" w:cstheme="majorBidi"/>
          <w:noProof/>
          <w:sz w:val="24"/>
          <w:szCs w:val="24"/>
        </w:rPr>
        <w:t xml:space="preserve"> 2018, </w:t>
      </w:r>
      <w:r w:rsidR="000C022B">
        <w:rPr>
          <w:rFonts w:asciiTheme="majorBidi" w:hAnsiTheme="majorBidi" w:cstheme="majorBidi"/>
          <w:noProof/>
          <w:sz w:val="24"/>
          <w:szCs w:val="24"/>
        </w:rPr>
        <w:t>p.</w:t>
      </w:r>
      <w:r w:rsidR="008A3914">
        <w:rPr>
          <w:rFonts w:asciiTheme="majorBidi" w:hAnsiTheme="majorBidi" w:cstheme="majorBidi"/>
          <w:noProof/>
          <w:sz w:val="24"/>
          <w:szCs w:val="24"/>
        </w:rPr>
        <w:t xml:space="preserve"> </w:t>
      </w:r>
      <w:r w:rsidR="000C022B">
        <w:rPr>
          <w:rFonts w:asciiTheme="majorBidi" w:hAnsiTheme="majorBidi" w:cstheme="majorBidi"/>
          <w:noProof/>
          <w:sz w:val="24"/>
          <w:szCs w:val="24"/>
        </w:rPr>
        <w:t>149</w:t>
      </w:r>
      <w:r w:rsidR="008A3914">
        <w:rPr>
          <w:rFonts w:asciiTheme="majorBidi" w:hAnsiTheme="majorBidi" w:cstheme="majorBidi"/>
          <w:noProof/>
          <w:sz w:val="24"/>
          <w:szCs w:val="24"/>
        </w:rPr>
        <w:t>)</w:t>
      </w:r>
      <w:r w:rsidR="000C022B">
        <w:rPr>
          <w:rFonts w:asciiTheme="majorBidi" w:hAnsiTheme="majorBidi" w:cstheme="majorBidi"/>
          <w:noProof/>
          <w:sz w:val="24"/>
          <w:szCs w:val="24"/>
        </w:rPr>
        <w:t>.</w:t>
      </w:r>
      <w:r w:rsidR="000C022B">
        <w:rPr>
          <w:rStyle w:val="ReferensiCatatanKaki"/>
          <w:rFonts w:asciiTheme="majorBidi" w:hAnsiTheme="majorBidi" w:cstheme="majorBidi"/>
          <w:sz w:val="24"/>
          <w:szCs w:val="24"/>
        </w:rPr>
        <w:fldChar w:fldCharType="end"/>
      </w:r>
      <w:r w:rsidRPr="009F5794">
        <w:rPr>
          <w:rFonts w:asciiTheme="majorBidi" w:hAnsiTheme="majorBidi" w:cstheme="majorBidi"/>
          <w:sz w:val="24"/>
          <w:szCs w:val="24"/>
          <w:lang w:val="id-ID"/>
        </w:rPr>
        <w:t xml:space="preserve"> </w:t>
      </w:r>
      <w:r w:rsidR="00461712" w:rsidRPr="00461712">
        <w:rPr>
          <w:rFonts w:asciiTheme="majorBidi" w:hAnsiTheme="majorBidi" w:cstheme="majorBidi"/>
          <w:sz w:val="24"/>
          <w:szCs w:val="24"/>
          <w:lang w:val="id-ID"/>
        </w:rPr>
        <w:t xml:space="preserve">Perhitungan sampel penelitian dengan menggunakan rumus </w:t>
      </w:r>
      <w:r w:rsidR="00461712" w:rsidRPr="00461712">
        <w:rPr>
          <w:rFonts w:asciiTheme="majorBidi" w:hAnsiTheme="majorBidi" w:cstheme="majorBidi"/>
          <w:i/>
          <w:iCs/>
          <w:sz w:val="24"/>
          <w:szCs w:val="24"/>
          <w:lang w:val="id-ID"/>
        </w:rPr>
        <w:t>slovin</w:t>
      </w:r>
      <w:r w:rsidR="00461712" w:rsidRPr="00461712">
        <w:rPr>
          <w:rFonts w:asciiTheme="majorBidi" w:hAnsiTheme="majorBidi" w:cstheme="majorBidi"/>
          <w:i/>
          <w:iCs/>
          <w:sz w:val="24"/>
          <w:szCs w:val="24"/>
        </w:rPr>
        <w:t xml:space="preserve"> </w:t>
      </w:r>
      <w:r w:rsidR="00461712" w:rsidRPr="00461712">
        <w:rPr>
          <w:rFonts w:asciiTheme="majorBidi" w:hAnsiTheme="majorBidi" w:cstheme="majorBidi"/>
          <w:sz w:val="24"/>
          <w:szCs w:val="24"/>
          <w:lang w:val="id-ID"/>
        </w:rPr>
        <w:t>sebagai berikut:</w:t>
      </w:r>
    </w:p>
    <w:p w14:paraId="1A8A576A" w14:textId="5A248695" w:rsidR="00461712" w:rsidRPr="001E5ABC" w:rsidRDefault="00461712" w:rsidP="000D3668">
      <w:pPr>
        <w:spacing w:after="0" w:line="480" w:lineRule="auto"/>
        <w:ind w:hanging="990"/>
        <w:jc w:val="both"/>
        <w:rPr>
          <w:rFonts w:eastAsiaTheme="minorEastAsia"/>
          <w:sz w:val="28"/>
          <w:szCs w:val="28"/>
        </w:rPr>
      </w:pPr>
      <w:r>
        <w:rPr>
          <w:rFonts w:eastAsiaTheme="minorEastAsia"/>
          <w:sz w:val="28"/>
          <w:szCs w:val="28"/>
        </w:rPr>
        <w:t xml:space="preserve">                n   </w:t>
      </w:r>
      <w:r w:rsidRPr="003746BC">
        <w:rPr>
          <w:rFonts w:eastAsiaTheme="minorEastAsia"/>
          <w:sz w:val="28"/>
          <w:szCs w:val="28"/>
          <w:lang w:val="id-ID"/>
        </w:rPr>
        <w:t xml:space="preserve"> </w:t>
      </w:r>
      <w:r w:rsidRPr="003746BC">
        <w:rPr>
          <w:rFonts w:eastAsiaTheme="minorEastAsia"/>
          <w:sz w:val="28"/>
          <w:szCs w:val="28"/>
        </w:rPr>
        <w:t>=</w:t>
      </w:r>
      <w:r>
        <w:rPr>
          <w:rFonts w:eastAsiaTheme="minorEastAsia"/>
          <w:sz w:val="28"/>
          <w:szCs w:val="28"/>
        </w:rPr>
        <w:t xml:space="preserve"> </w:t>
      </w:r>
      <w:r w:rsidRPr="003746BC">
        <w:rPr>
          <w:rFonts w:eastAsiaTheme="minorEastAsia"/>
          <w:sz w:val="28"/>
          <w:szCs w:val="28"/>
          <w:lang w:val="id-ID"/>
        </w:rPr>
        <w:t xml:space="preserve"> </w:t>
      </w:r>
      <m:oMath>
        <m:f>
          <m:fPr>
            <m:ctrlPr>
              <w:rPr>
                <w:rFonts w:ascii="Cambria Math" w:eastAsiaTheme="minorEastAsia" w:hAnsi="Cambria Math"/>
                <w:i/>
                <w:sz w:val="28"/>
                <w:szCs w:val="28"/>
              </w:rPr>
            </m:ctrlPr>
          </m:fPr>
          <m:num>
            <m:r>
              <w:rPr>
                <w:rFonts w:ascii="Cambria Math" w:eastAsiaTheme="minorEastAsia" w:hAnsi="Cambria Math"/>
                <w:sz w:val="28"/>
                <w:szCs w:val="28"/>
              </w:rPr>
              <m:t>N</m:t>
            </m:r>
          </m:num>
          <m:den>
            <m:r>
              <w:rPr>
                <w:rFonts w:ascii="Cambria Math" w:eastAsiaTheme="minorEastAsia" w:hAnsi="Cambria Math"/>
                <w:sz w:val="28"/>
                <w:szCs w:val="28"/>
              </w:rPr>
              <m:t>1+N</m:t>
            </m:r>
            <m:sSup>
              <m:sSupPr>
                <m:ctrlPr>
                  <w:rPr>
                    <w:rFonts w:ascii="Cambria Math" w:eastAsiaTheme="minorEastAsia" w:hAnsi="Cambria Math"/>
                    <w:i/>
                    <w:sz w:val="28"/>
                    <w:szCs w:val="28"/>
                  </w:rPr>
                </m:ctrlPr>
              </m:sSupPr>
              <m:e>
                <m:r>
                  <w:rPr>
                    <w:rFonts w:ascii="Cambria Math" w:eastAsiaTheme="minorEastAsia" w:hAnsi="Cambria Math"/>
                    <w:sz w:val="28"/>
                    <w:szCs w:val="28"/>
                  </w:rPr>
                  <m:t>e</m:t>
                </m:r>
              </m:e>
              <m:sup>
                <m:r>
                  <w:rPr>
                    <w:rFonts w:ascii="Cambria Math" w:eastAsiaTheme="minorEastAsia" w:hAnsi="Cambria Math"/>
                    <w:sz w:val="28"/>
                    <w:szCs w:val="28"/>
                  </w:rPr>
                  <m:t>2</m:t>
                </m:r>
              </m:sup>
            </m:sSup>
          </m:den>
        </m:f>
      </m:oMath>
    </w:p>
    <w:p w14:paraId="48484DC1" w14:textId="21B600D9" w:rsidR="00461712" w:rsidRPr="001E5ABC" w:rsidRDefault="00461712" w:rsidP="000D3668">
      <w:pPr>
        <w:spacing w:after="0" w:line="480" w:lineRule="auto"/>
        <w:ind w:left="90" w:hanging="1170"/>
        <w:jc w:val="both"/>
        <w:rPr>
          <w:rFonts w:eastAsiaTheme="minorEastAsia"/>
          <w:sz w:val="28"/>
          <w:szCs w:val="28"/>
        </w:rPr>
      </w:pPr>
      <w:r>
        <w:rPr>
          <w:rFonts w:eastAsiaTheme="minorEastAsia"/>
          <w:sz w:val="28"/>
          <w:szCs w:val="28"/>
        </w:rPr>
        <w:t xml:space="preserve">                    </w:t>
      </w:r>
      <w:r w:rsidR="000D3668">
        <w:rPr>
          <w:rFonts w:eastAsiaTheme="minorEastAsia"/>
          <w:sz w:val="28"/>
          <w:szCs w:val="28"/>
        </w:rPr>
        <w:t xml:space="preserve"> </w:t>
      </w:r>
      <w:r>
        <w:rPr>
          <w:rFonts w:eastAsiaTheme="minorEastAsia"/>
          <w:sz w:val="28"/>
          <w:szCs w:val="28"/>
        </w:rPr>
        <w:t xml:space="preserve">   </w:t>
      </w:r>
      <m:oMath>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143</m:t>
            </m:r>
          </m:num>
          <m:den>
            <m:r>
              <w:rPr>
                <w:rFonts w:ascii="Cambria Math" w:eastAsiaTheme="minorEastAsia" w:hAnsi="Cambria Math"/>
                <w:sz w:val="28"/>
                <w:szCs w:val="28"/>
              </w:rPr>
              <m:t>1+143(</m:t>
            </m:r>
            <m:sSup>
              <m:sSupPr>
                <m:ctrlPr>
                  <w:rPr>
                    <w:rFonts w:ascii="Cambria Math" w:eastAsiaTheme="minorEastAsia" w:hAnsi="Cambria Math"/>
                    <w:i/>
                    <w:sz w:val="28"/>
                    <w:szCs w:val="28"/>
                  </w:rPr>
                </m:ctrlPr>
              </m:sSupPr>
              <m:e>
                <m:r>
                  <w:rPr>
                    <w:rFonts w:ascii="Cambria Math" w:eastAsiaTheme="minorEastAsia" w:hAnsi="Cambria Math"/>
                    <w:sz w:val="28"/>
                    <w:szCs w:val="28"/>
                  </w:rPr>
                  <m:t>0,05)</m:t>
                </m:r>
              </m:e>
              <m:sup>
                <m:r>
                  <w:rPr>
                    <w:rFonts w:ascii="Cambria Math" w:eastAsiaTheme="minorEastAsia" w:hAnsi="Cambria Math"/>
                    <w:sz w:val="28"/>
                    <w:szCs w:val="28"/>
                  </w:rPr>
                  <m:t>2</m:t>
                </m:r>
              </m:sup>
            </m:sSup>
          </m:den>
        </m:f>
      </m:oMath>
    </w:p>
    <w:p w14:paraId="18DBD38F" w14:textId="77777777" w:rsidR="00461712" w:rsidRDefault="00461712" w:rsidP="000D3668">
      <w:pPr>
        <w:spacing w:after="0" w:line="480" w:lineRule="auto"/>
        <w:ind w:hanging="1260"/>
        <w:jc w:val="both"/>
        <w:rPr>
          <w:rFonts w:eastAsiaTheme="minorEastAsia"/>
          <w:sz w:val="28"/>
          <w:szCs w:val="28"/>
          <w:lang w:val="id-ID"/>
        </w:rPr>
      </w:pPr>
      <w:r>
        <w:rPr>
          <w:rFonts w:eastAsiaTheme="minorEastAsia"/>
          <w:sz w:val="28"/>
          <w:szCs w:val="28"/>
        </w:rPr>
        <w:t xml:space="preserve">                              </w:t>
      </w:r>
      <m:oMath>
        <m:r>
          <w:rPr>
            <w:rFonts w:ascii="Cambria Math" w:eastAsiaTheme="minorEastAsia" w:hAnsi="Cambria Math"/>
            <w:sz w:val="24"/>
            <w:szCs w:val="24"/>
          </w:rPr>
          <m:t xml:space="preserve">= </m:t>
        </m:r>
        <m:f>
          <m:fPr>
            <m:ctrlPr>
              <w:rPr>
                <w:rFonts w:ascii="Cambria Math" w:eastAsiaTheme="minorEastAsia" w:hAnsi="Cambria Math"/>
                <w:i/>
                <w:sz w:val="28"/>
                <w:szCs w:val="28"/>
              </w:rPr>
            </m:ctrlPr>
          </m:fPr>
          <m:num>
            <m:r>
              <w:rPr>
                <w:rFonts w:ascii="Cambria Math" w:eastAsiaTheme="minorEastAsia" w:hAnsi="Cambria Math"/>
                <w:sz w:val="28"/>
                <w:szCs w:val="28"/>
              </w:rPr>
              <m:t>143</m:t>
            </m:r>
          </m:num>
          <m:den>
            <m:r>
              <w:rPr>
                <w:rFonts w:ascii="Cambria Math" w:eastAsiaTheme="minorEastAsia" w:hAnsi="Cambria Math"/>
                <w:sz w:val="28"/>
                <w:szCs w:val="28"/>
              </w:rPr>
              <m:t>1+143</m:t>
            </m:r>
            <m:d>
              <m:dPr>
                <m:ctrlPr>
                  <w:rPr>
                    <w:rFonts w:ascii="Cambria Math" w:eastAsiaTheme="minorEastAsia" w:hAnsi="Cambria Math"/>
                    <w:i/>
                    <w:sz w:val="28"/>
                    <w:szCs w:val="28"/>
                  </w:rPr>
                </m:ctrlPr>
              </m:dPr>
              <m:e>
                <m:r>
                  <w:rPr>
                    <w:rFonts w:ascii="Cambria Math" w:eastAsiaTheme="minorEastAsia" w:hAnsi="Cambria Math"/>
                    <w:sz w:val="28"/>
                    <w:szCs w:val="28"/>
                  </w:rPr>
                  <m:t>0,0025</m:t>
                </m:r>
              </m:e>
            </m:d>
          </m:den>
        </m:f>
      </m:oMath>
      <w:r w:rsidRPr="003746BC">
        <w:rPr>
          <w:rFonts w:eastAsiaTheme="minorEastAsia"/>
          <w:sz w:val="28"/>
          <w:szCs w:val="28"/>
          <w:lang w:val="id-ID"/>
        </w:rPr>
        <w:t xml:space="preserve"> </w:t>
      </w:r>
    </w:p>
    <w:p w14:paraId="444FE4BF" w14:textId="77777777" w:rsidR="00461712" w:rsidRDefault="00461712" w:rsidP="000D3668">
      <w:pPr>
        <w:spacing w:after="0" w:line="480" w:lineRule="auto"/>
        <w:ind w:hanging="1260"/>
        <w:jc w:val="both"/>
        <w:rPr>
          <w:rFonts w:eastAsiaTheme="minorEastAsia"/>
          <w:sz w:val="28"/>
          <w:szCs w:val="28"/>
        </w:rPr>
      </w:pPr>
      <w:r>
        <w:rPr>
          <w:rFonts w:eastAsiaTheme="minorEastAsia"/>
          <w:sz w:val="28"/>
          <w:szCs w:val="28"/>
        </w:rPr>
        <w:t xml:space="preserve">                              </w:t>
      </w:r>
      <m:oMath>
        <m:r>
          <w:rPr>
            <w:rFonts w:ascii="Cambria Math" w:eastAsiaTheme="minorEastAsia" w:hAnsi="Cambria Math"/>
            <w:sz w:val="24"/>
            <w:szCs w:val="24"/>
          </w:rPr>
          <m:t>=</m:t>
        </m:r>
        <m:r>
          <w:rPr>
            <w:rFonts w:ascii="Cambria Math" w:eastAsiaTheme="minorEastAsia" w:hAnsi="Cambria Math"/>
            <w:sz w:val="28"/>
            <w:szCs w:val="28"/>
            <w:lang w:val="id-ID"/>
          </w:rPr>
          <m:t xml:space="preserve"> </m:t>
        </m:r>
        <m:f>
          <m:fPr>
            <m:ctrlPr>
              <w:rPr>
                <w:rFonts w:ascii="Cambria Math" w:eastAsiaTheme="minorEastAsia" w:hAnsi="Cambria Math"/>
                <w:i/>
                <w:sz w:val="28"/>
                <w:szCs w:val="28"/>
              </w:rPr>
            </m:ctrlPr>
          </m:fPr>
          <m:num>
            <m:r>
              <w:rPr>
                <w:rFonts w:ascii="Cambria Math" w:eastAsiaTheme="minorEastAsia" w:hAnsi="Cambria Math"/>
                <w:sz w:val="28"/>
                <w:szCs w:val="28"/>
              </w:rPr>
              <m:t>143</m:t>
            </m:r>
          </m:num>
          <m:den>
            <m:r>
              <w:rPr>
                <w:rFonts w:ascii="Cambria Math" w:eastAsiaTheme="minorEastAsia" w:hAnsi="Cambria Math"/>
                <w:sz w:val="28"/>
                <w:szCs w:val="28"/>
              </w:rPr>
              <m:t>1+0,3575</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143</m:t>
            </m:r>
          </m:num>
          <m:den>
            <m:r>
              <w:rPr>
                <w:rFonts w:ascii="Cambria Math" w:eastAsiaTheme="minorEastAsia" w:hAnsi="Cambria Math"/>
                <w:sz w:val="28"/>
                <w:szCs w:val="28"/>
              </w:rPr>
              <m:t>1,3575</m:t>
            </m:r>
          </m:den>
        </m:f>
      </m:oMath>
    </w:p>
    <w:p w14:paraId="66B00D0D" w14:textId="464BE6FB" w:rsidR="00461712" w:rsidRDefault="00461712" w:rsidP="000D3668">
      <w:pPr>
        <w:spacing w:line="360" w:lineRule="auto"/>
        <w:ind w:hanging="1260"/>
        <w:jc w:val="both"/>
        <w:rPr>
          <w:rFonts w:asciiTheme="majorBidi" w:eastAsiaTheme="minorEastAsia" w:hAnsiTheme="majorBidi" w:cstheme="majorBidi"/>
          <w:sz w:val="24"/>
          <w:szCs w:val="24"/>
        </w:rPr>
      </w:pPr>
      <w:r>
        <w:rPr>
          <w:rFonts w:eastAsiaTheme="minorEastAsia"/>
          <w:sz w:val="24"/>
          <w:szCs w:val="24"/>
        </w:rPr>
        <w:t xml:space="preserve">                                   </w:t>
      </w:r>
      <m:oMath>
        <m:r>
          <w:rPr>
            <w:rFonts w:ascii="Cambria Math" w:eastAsiaTheme="minorEastAsia" w:hAnsi="Cambria Math"/>
            <w:sz w:val="24"/>
            <w:szCs w:val="24"/>
          </w:rPr>
          <m:t>= 105,54</m:t>
        </m:r>
      </m:oMath>
      <w:r w:rsidRPr="008678B7">
        <w:rPr>
          <w:rFonts w:eastAsiaTheme="minorEastAsia"/>
          <w:sz w:val="24"/>
          <w:szCs w:val="24"/>
          <w:lang w:val="id-ID"/>
        </w:rPr>
        <w:t xml:space="preserve"> </w:t>
      </w:r>
      <w:r w:rsidRPr="00CB2504">
        <w:rPr>
          <w:rFonts w:asciiTheme="majorBidi" w:eastAsiaTheme="minorEastAsia" w:hAnsiTheme="majorBidi" w:cstheme="majorBidi"/>
          <w:sz w:val="24"/>
          <w:szCs w:val="24"/>
          <w:lang w:val="id-ID"/>
        </w:rPr>
        <w:t xml:space="preserve">dibulatkan menjadi </w:t>
      </w:r>
      <w:r w:rsidRPr="00CB2504">
        <w:rPr>
          <w:rFonts w:asciiTheme="majorBidi" w:eastAsiaTheme="minorEastAsia" w:hAnsiTheme="majorBidi" w:cstheme="majorBidi"/>
          <w:sz w:val="24"/>
          <w:szCs w:val="24"/>
        </w:rPr>
        <w:t>106</w:t>
      </w:r>
    </w:p>
    <w:p w14:paraId="23E94FAD" w14:textId="77777777" w:rsidR="00461712" w:rsidRPr="00280835" w:rsidRDefault="00461712" w:rsidP="000D3668">
      <w:pPr>
        <w:spacing w:after="0" w:line="480" w:lineRule="auto"/>
        <w:jc w:val="both"/>
        <w:rPr>
          <w:rFonts w:asciiTheme="majorBidi" w:eastAsiaTheme="minorEastAsia" w:hAnsiTheme="majorBidi" w:cstheme="majorBidi"/>
          <w:sz w:val="28"/>
          <w:szCs w:val="28"/>
        </w:rPr>
      </w:pPr>
      <w:r w:rsidRPr="00280835">
        <w:rPr>
          <w:rFonts w:asciiTheme="majorBidi" w:hAnsiTheme="majorBidi" w:cstheme="majorBidi"/>
          <w:sz w:val="24"/>
          <w:szCs w:val="24"/>
        </w:rPr>
        <w:t xml:space="preserve">Keterangan: </w:t>
      </w:r>
    </w:p>
    <w:p w14:paraId="48A266A8" w14:textId="77777777" w:rsidR="00461712" w:rsidRPr="00280835" w:rsidRDefault="00461712" w:rsidP="000D3668">
      <w:pPr>
        <w:spacing w:after="0" w:line="480" w:lineRule="auto"/>
        <w:ind w:left="540" w:hanging="540"/>
        <w:jc w:val="both"/>
        <w:rPr>
          <w:rFonts w:asciiTheme="majorBidi" w:hAnsiTheme="majorBidi" w:cstheme="majorBidi"/>
          <w:sz w:val="24"/>
          <w:szCs w:val="24"/>
          <w:lang w:val="id-ID"/>
        </w:rPr>
      </w:pPr>
      <w:r w:rsidRPr="00280835">
        <w:rPr>
          <w:rFonts w:asciiTheme="majorBidi" w:hAnsiTheme="majorBidi" w:cstheme="majorBidi"/>
          <w:sz w:val="24"/>
          <w:szCs w:val="24"/>
          <w:lang w:val="id-ID"/>
        </w:rPr>
        <w:t>N</w:t>
      </w:r>
      <w:r>
        <w:rPr>
          <w:rFonts w:asciiTheme="majorBidi" w:hAnsiTheme="majorBidi" w:cstheme="majorBidi"/>
          <w:sz w:val="24"/>
          <w:szCs w:val="24"/>
        </w:rPr>
        <w:tab/>
      </w:r>
      <w:r w:rsidRPr="00280835">
        <w:rPr>
          <w:rFonts w:asciiTheme="majorBidi" w:hAnsiTheme="majorBidi" w:cstheme="majorBidi"/>
          <w:sz w:val="24"/>
          <w:szCs w:val="24"/>
        </w:rPr>
        <w:t xml:space="preserve">: </w:t>
      </w:r>
      <w:r w:rsidRPr="00280835">
        <w:rPr>
          <w:rFonts w:asciiTheme="majorBidi" w:hAnsiTheme="majorBidi" w:cstheme="majorBidi"/>
          <w:sz w:val="24"/>
          <w:szCs w:val="24"/>
          <w:lang w:val="id-ID"/>
        </w:rPr>
        <w:t>Banyaknya sampel</w:t>
      </w:r>
    </w:p>
    <w:p w14:paraId="19490776" w14:textId="77777777" w:rsidR="00461712" w:rsidRPr="00280835" w:rsidRDefault="00461712" w:rsidP="000D3668">
      <w:pPr>
        <w:spacing w:after="0" w:line="480" w:lineRule="auto"/>
        <w:ind w:left="540" w:hanging="540"/>
        <w:jc w:val="both"/>
        <w:rPr>
          <w:rFonts w:asciiTheme="majorBidi" w:hAnsiTheme="majorBidi" w:cstheme="majorBidi"/>
          <w:sz w:val="24"/>
          <w:szCs w:val="24"/>
          <w:lang w:val="id-ID"/>
        </w:rPr>
      </w:pPr>
      <w:r w:rsidRPr="00280835">
        <w:rPr>
          <w:rFonts w:asciiTheme="majorBidi" w:hAnsiTheme="majorBidi" w:cstheme="majorBidi"/>
          <w:sz w:val="24"/>
          <w:szCs w:val="24"/>
        </w:rPr>
        <w:t>N</w:t>
      </w:r>
      <w:r w:rsidRPr="00280835">
        <w:rPr>
          <w:rFonts w:asciiTheme="majorBidi" w:hAnsiTheme="majorBidi" w:cstheme="majorBidi"/>
          <w:sz w:val="24"/>
          <w:szCs w:val="24"/>
        </w:rPr>
        <w:tab/>
        <w:t xml:space="preserve">: </w:t>
      </w:r>
      <w:r w:rsidRPr="00280835">
        <w:rPr>
          <w:rFonts w:asciiTheme="majorBidi" w:hAnsiTheme="majorBidi" w:cstheme="majorBidi"/>
          <w:sz w:val="24"/>
          <w:szCs w:val="24"/>
          <w:lang w:val="id-ID"/>
        </w:rPr>
        <w:t>Banyaknya populasi</w:t>
      </w:r>
    </w:p>
    <w:p w14:paraId="21AFF7D6" w14:textId="77777777" w:rsidR="00461712" w:rsidRDefault="00461712" w:rsidP="000D3668">
      <w:pPr>
        <w:spacing w:after="0" w:line="480" w:lineRule="auto"/>
        <w:ind w:left="540" w:hanging="540"/>
        <w:jc w:val="both"/>
        <w:rPr>
          <w:rFonts w:asciiTheme="majorBidi" w:hAnsiTheme="majorBidi" w:cstheme="majorBidi"/>
          <w:sz w:val="24"/>
          <w:szCs w:val="24"/>
          <w:lang w:val="id-ID"/>
        </w:rPr>
      </w:pPr>
      <w:r w:rsidRPr="00301AC6">
        <w:rPr>
          <w:rFonts w:asciiTheme="majorBidi" w:hAnsiTheme="majorBidi" w:cstheme="majorBidi"/>
          <w:i/>
          <w:iCs/>
          <w:sz w:val="24"/>
          <w:szCs w:val="24"/>
          <w:lang w:val="id-ID"/>
        </w:rPr>
        <w:t xml:space="preserve">e </w:t>
      </w:r>
      <w:r w:rsidRPr="00280835">
        <w:rPr>
          <w:rFonts w:asciiTheme="majorBidi" w:hAnsiTheme="majorBidi" w:cstheme="majorBidi"/>
          <w:sz w:val="24"/>
          <w:szCs w:val="24"/>
          <w:lang w:val="id-ID"/>
        </w:rPr>
        <w:tab/>
      </w:r>
      <w:r w:rsidRPr="00280835">
        <w:rPr>
          <w:rFonts w:asciiTheme="majorBidi" w:hAnsiTheme="majorBidi" w:cstheme="majorBidi"/>
          <w:sz w:val="24"/>
          <w:szCs w:val="24"/>
        </w:rPr>
        <w:t xml:space="preserve">: </w:t>
      </w:r>
      <w:r w:rsidRPr="00280835">
        <w:rPr>
          <w:rFonts w:asciiTheme="majorBidi" w:hAnsiTheme="majorBidi" w:cstheme="majorBidi"/>
          <w:sz w:val="24"/>
          <w:szCs w:val="24"/>
          <w:lang w:val="id-ID"/>
        </w:rPr>
        <w:t>Tingkat kepercayaan yang dikehendaki 5%</w:t>
      </w:r>
    </w:p>
    <w:p w14:paraId="23FCBE71" w14:textId="2FA66D5D" w:rsidR="006101C6" w:rsidRDefault="00461712" w:rsidP="00BB024F">
      <w:pPr>
        <w:spacing w:line="360" w:lineRule="auto"/>
        <w:ind w:firstLine="540"/>
        <w:jc w:val="both"/>
        <w:rPr>
          <w:rFonts w:asciiTheme="majorBidi" w:hAnsiTheme="majorBidi" w:cstheme="majorBidi"/>
          <w:sz w:val="24"/>
          <w:szCs w:val="24"/>
        </w:rPr>
      </w:pPr>
      <w:r w:rsidRPr="00280835">
        <w:rPr>
          <w:rFonts w:asciiTheme="majorBidi" w:hAnsiTheme="majorBidi" w:cstheme="majorBidi"/>
          <w:sz w:val="24"/>
          <w:szCs w:val="24"/>
          <w:lang w:val="id-ID"/>
        </w:rPr>
        <w:t xml:space="preserve">Berdasarkan perhitungan data sampel yang menjadi responden dalam penelitian ini sebanyak </w:t>
      </w:r>
      <w:r w:rsidRPr="00280835">
        <w:rPr>
          <w:rFonts w:asciiTheme="majorBidi" w:hAnsiTheme="majorBidi" w:cstheme="majorBidi"/>
          <w:sz w:val="24"/>
          <w:szCs w:val="24"/>
        </w:rPr>
        <w:t>106</w:t>
      </w:r>
      <w:r w:rsidRPr="00280835">
        <w:rPr>
          <w:rFonts w:asciiTheme="majorBidi" w:hAnsiTheme="majorBidi" w:cstheme="majorBidi"/>
          <w:sz w:val="24"/>
          <w:szCs w:val="24"/>
          <w:lang w:val="id-ID"/>
        </w:rPr>
        <w:t xml:space="preserve"> peserta didik dari seluruh total populasi peserta didik di kelas XI </w:t>
      </w:r>
      <w:r>
        <w:rPr>
          <w:rFonts w:asciiTheme="majorBidi" w:hAnsiTheme="majorBidi" w:cstheme="majorBidi"/>
          <w:sz w:val="24"/>
          <w:szCs w:val="24"/>
        </w:rPr>
        <w:t>DKV dan TKJ</w:t>
      </w:r>
      <w:r w:rsidRPr="00280835">
        <w:rPr>
          <w:rFonts w:asciiTheme="majorBidi" w:hAnsiTheme="majorBidi" w:cstheme="majorBidi"/>
          <w:sz w:val="24"/>
          <w:szCs w:val="24"/>
          <w:lang w:val="id-ID"/>
        </w:rPr>
        <w:t xml:space="preserve"> </w:t>
      </w:r>
      <w:r>
        <w:rPr>
          <w:rFonts w:asciiTheme="majorBidi" w:hAnsiTheme="majorBidi" w:cstheme="majorBidi"/>
          <w:sz w:val="24"/>
          <w:szCs w:val="24"/>
        </w:rPr>
        <w:t xml:space="preserve">SMKN 5 Kabupaten </w:t>
      </w:r>
      <w:r w:rsidRPr="00280835">
        <w:rPr>
          <w:rFonts w:asciiTheme="majorBidi" w:hAnsiTheme="majorBidi" w:cstheme="majorBidi"/>
          <w:sz w:val="24"/>
          <w:szCs w:val="24"/>
          <w:lang w:val="id-ID"/>
        </w:rPr>
        <w:t>Tangerang.</w:t>
      </w:r>
      <w:r w:rsidR="0059485E">
        <w:rPr>
          <w:rFonts w:asciiTheme="majorBidi" w:hAnsiTheme="majorBidi" w:cstheme="majorBidi"/>
          <w:sz w:val="24"/>
          <w:szCs w:val="24"/>
          <w:lang w:val="id-ID"/>
        </w:rPr>
        <w:t xml:space="preserve"> </w:t>
      </w:r>
    </w:p>
    <w:p w14:paraId="1F3AFB19" w14:textId="18AFFB70" w:rsidR="00703FD9" w:rsidRPr="00BB024F" w:rsidRDefault="006101C6" w:rsidP="00BB024F">
      <w:pPr>
        <w:pStyle w:val="DaftarParagraf"/>
        <w:numPr>
          <w:ilvl w:val="0"/>
          <w:numId w:val="6"/>
        </w:numPr>
        <w:spacing w:line="360" w:lineRule="auto"/>
        <w:jc w:val="both"/>
        <w:rPr>
          <w:rFonts w:asciiTheme="majorBidi" w:hAnsiTheme="majorBidi" w:cstheme="majorBidi"/>
          <w:b/>
          <w:bCs/>
          <w:sz w:val="24"/>
          <w:szCs w:val="24"/>
        </w:rPr>
      </w:pPr>
      <w:r w:rsidRPr="00BB024F">
        <w:rPr>
          <w:rFonts w:asciiTheme="majorBidi" w:hAnsiTheme="majorBidi" w:cstheme="majorBidi"/>
          <w:b/>
          <w:bCs/>
          <w:sz w:val="24"/>
          <w:szCs w:val="24"/>
        </w:rPr>
        <w:t>HASIL DAN PEMBAHASAN</w:t>
      </w:r>
    </w:p>
    <w:p w14:paraId="4289CA71" w14:textId="1F4441DF" w:rsidR="00703FD9" w:rsidRDefault="00703FD9" w:rsidP="00703FD9">
      <w:pPr>
        <w:spacing w:line="360" w:lineRule="auto"/>
        <w:ind w:firstLine="450"/>
        <w:jc w:val="both"/>
        <w:rPr>
          <w:rFonts w:asciiTheme="majorBidi" w:hAnsiTheme="majorBidi" w:cstheme="majorBidi"/>
          <w:b/>
          <w:bCs/>
          <w:sz w:val="24"/>
          <w:szCs w:val="24"/>
        </w:rPr>
      </w:pPr>
      <w:r w:rsidRPr="00CF27C0">
        <w:rPr>
          <w:rFonts w:asciiTheme="majorBidi" w:hAnsiTheme="majorBidi" w:cstheme="majorBidi"/>
          <w:sz w:val="24"/>
          <w:szCs w:val="24"/>
        </w:rPr>
        <w:t xml:space="preserve">Dalam Islam pada awalnya </w:t>
      </w:r>
      <w:r>
        <w:rPr>
          <w:rFonts w:asciiTheme="majorBidi" w:hAnsiTheme="majorBidi" w:cstheme="majorBidi"/>
          <w:sz w:val="24"/>
          <w:szCs w:val="24"/>
        </w:rPr>
        <w:t>pendidikan</w:t>
      </w:r>
      <w:r w:rsidRPr="00CF27C0">
        <w:rPr>
          <w:rFonts w:asciiTheme="majorBidi" w:hAnsiTheme="majorBidi" w:cstheme="majorBidi"/>
          <w:sz w:val="24"/>
          <w:szCs w:val="24"/>
        </w:rPr>
        <w:t xml:space="preserve"> disebut  dengan kata </w:t>
      </w:r>
      <w:r w:rsidRPr="00C65B49">
        <w:rPr>
          <w:rFonts w:asciiTheme="majorBidi" w:hAnsiTheme="majorBidi" w:cstheme="majorBidi"/>
          <w:i/>
          <w:iCs/>
          <w:sz w:val="24"/>
          <w:szCs w:val="24"/>
        </w:rPr>
        <w:t>“ta’dib”.</w:t>
      </w:r>
      <w:r w:rsidRPr="00CF27C0">
        <w:rPr>
          <w:rFonts w:asciiTheme="majorBidi" w:hAnsiTheme="majorBidi" w:cstheme="majorBidi"/>
          <w:sz w:val="24"/>
          <w:szCs w:val="24"/>
        </w:rPr>
        <w:t xml:space="preserve"> Kata </w:t>
      </w:r>
      <w:r w:rsidRPr="00C65B49">
        <w:rPr>
          <w:rFonts w:asciiTheme="majorBidi" w:hAnsiTheme="majorBidi" w:cstheme="majorBidi"/>
          <w:i/>
          <w:iCs/>
          <w:sz w:val="24"/>
          <w:szCs w:val="24"/>
        </w:rPr>
        <w:t>“ta’dib”</w:t>
      </w:r>
      <w:r w:rsidRPr="00CF27C0">
        <w:rPr>
          <w:rFonts w:asciiTheme="majorBidi" w:hAnsiTheme="majorBidi" w:cstheme="majorBidi"/>
          <w:sz w:val="24"/>
          <w:szCs w:val="24"/>
        </w:rPr>
        <w:t xml:space="preserve"> merujuk pada pemahaman yang lebih tinggi dan meliputi semua unsur-unsur pengetahuan (</w:t>
      </w:r>
      <w:r w:rsidRPr="00C65B49">
        <w:rPr>
          <w:rFonts w:asciiTheme="majorBidi" w:hAnsiTheme="majorBidi" w:cstheme="majorBidi"/>
          <w:i/>
          <w:iCs/>
          <w:sz w:val="24"/>
          <w:szCs w:val="24"/>
        </w:rPr>
        <w:t>‘ilm</w:t>
      </w:r>
      <w:r w:rsidRPr="00CF27C0">
        <w:rPr>
          <w:rFonts w:asciiTheme="majorBidi" w:hAnsiTheme="majorBidi" w:cstheme="majorBidi"/>
          <w:sz w:val="24"/>
          <w:szCs w:val="24"/>
        </w:rPr>
        <w:t>), pengajaran (</w:t>
      </w:r>
      <w:r w:rsidRPr="00C65B49">
        <w:rPr>
          <w:rFonts w:asciiTheme="majorBidi" w:hAnsiTheme="majorBidi" w:cstheme="majorBidi"/>
          <w:i/>
          <w:iCs/>
          <w:sz w:val="24"/>
          <w:szCs w:val="24"/>
        </w:rPr>
        <w:t>ta’lim</w:t>
      </w:r>
      <w:r w:rsidRPr="00CF27C0">
        <w:rPr>
          <w:rFonts w:asciiTheme="majorBidi" w:hAnsiTheme="majorBidi" w:cstheme="majorBidi"/>
          <w:sz w:val="24"/>
          <w:szCs w:val="24"/>
        </w:rPr>
        <w:t xml:space="preserve">) dan pengasuhan yang baik (tarbiyah). Akhirnya, dalam kemajuan kata-kata </w:t>
      </w:r>
      <w:r w:rsidRPr="00C65B49">
        <w:rPr>
          <w:rFonts w:asciiTheme="majorBidi" w:hAnsiTheme="majorBidi" w:cstheme="majorBidi"/>
          <w:i/>
          <w:iCs/>
          <w:sz w:val="24"/>
          <w:szCs w:val="24"/>
        </w:rPr>
        <w:t>“ta’dib”</w:t>
      </w:r>
      <w:r w:rsidRPr="00CF27C0">
        <w:rPr>
          <w:rFonts w:asciiTheme="majorBidi" w:hAnsiTheme="majorBidi" w:cstheme="majorBidi"/>
          <w:sz w:val="24"/>
          <w:szCs w:val="24"/>
        </w:rPr>
        <w:t xml:space="preserve"> sebagai istilah </w:t>
      </w:r>
      <w:r>
        <w:rPr>
          <w:rFonts w:asciiTheme="majorBidi" w:hAnsiTheme="majorBidi" w:cstheme="majorBidi"/>
          <w:sz w:val="24"/>
          <w:szCs w:val="24"/>
        </w:rPr>
        <w:t>pendidikan</w:t>
      </w:r>
      <w:r w:rsidRPr="00CF27C0">
        <w:rPr>
          <w:rFonts w:asciiTheme="majorBidi" w:hAnsiTheme="majorBidi" w:cstheme="majorBidi"/>
          <w:sz w:val="24"/>
          <w:szCs w:val="24"/>
        </w:rPr>
        <w:t xml:space="preserve"> lenyap dari penyebarannya, sehingga kerap disebut dengan </w:t>
      </w:r>
      <w:r w:rsidRPr="00CF27C0">
        <w:rPr>
          <w:rFonts w:asciiTheme="majorBidi" w:hAnsiTheme="majorBidi" w:cstheme="majorBidi"/>
          <w:sz w:val="24"/>
          <w:szCs w:val="24"/>
        </w:rPr>
        <w:lastRenderedPageBreak/>
        <w:t>kata tarbiyah, sebetulnya kata ini berasal dari kata</w:t>
      </w:r>
      <w:r>
        <w:rPr>
          <w:rFonts w:asciiTheme="majorBidi" w:hAnsiTheme="majorBidi" w:cstheme="majorBidi"/>
          <w:b/>
          <w:bCs/>
          <w:sz w:val="24"/>
          <w:szCs w:val="24"/>
        </w:rPr>
        <w:t xml:space="preserve"> </w:t>
      </w:r>
      <w:r w:rsidRPr="00C65B49">
        <w:rPr>
          <w:rFonts w:asciiTheme="majorBidi" w:hAnsiTheme="majorBidi" w:cstheme="majorBidi"/>
          <w:i/>
          <w:iCs/>
          <w:sz w:val="24"/>
          <w:szCs w:val="24"/>
        </w:rPr>
        <w:t>“Rabba-Yurobbi-Tarbiyatan”</w:t>
      </w:r>
      <w:r>
        <w:rPr>
          <w:rFonts w:asciiTheme="majorBidi" w:hAnsiTheme="majorBidi" w:cstheme="majorBidi"/>
          <w:sz w:val="24"/>
          <w:szCs w:val="24"/>
        </w:rPr>
        <w:t xml:space="preserve"> yang mempunyai makna tumbuh dan berkembang.</w:t>
      </w:r>
      <w:r w:rsidRPr="00CF27C0">
        <w:rPr>
          <w:rStyle w:val="ReferensiCatatanKaki"/>
          <w:rFonts w:asciiTheme="majorBidi" w:hAnsiTheme="majorBidi" w:cstheme="majorBidi"/>
          <w:sz w:val="24"/>
          <w:szCs w:val="24"/>
        </w:rPr>
        <w:t xml:space="preserve"> </w:t>
      </w:r>
      <w:r w:rsidR="000C022B">
        <w:rPr>
          <w:rStyle w:val="ReferensiCatatanKaki"/>
          <w:rFonts w:asciiTheme="majorBidi" w:hAnsiTheme="majorBidi" w:cstheme="majorBidi"/>
          <w:sz w:val="24"/>
          <w:szCs w:val="24"/>
        </w:rPr>
        <w:fldChar w:fldCharType="begin" w:fldLock="1"/>
      </w:r>
      <w:r w:rsidR="00C57A4E">
        <w:rPr>
          <w:rFonts w:asciiTheme="majorBidi" w:hAnsiTheme="majorBidi" w:cstheme="majorBidi"/>
          <w:sz w:val="24"/>
          <w:szCs w:val="24"/>
        </w:rPr>
        <w:instrText>ADDIN CSL_CITATION {"citationItems":[{"id":"ITEM-1","itemData":{"author":[{"dropping-particle":"","family":"Bakhtiar","given":"Nurhasanah","non-dropping-particle":"","parse-names":false,"suffix":""}],"id":"ITEM-1","issued":{"date-parts":[["2018"]]},"publisher":"Aswaja Pressindo","publisher-place":"Riau","title":"Pendidikan Agama Islam Di Perguruan Tinggi Umum","type":"book"},"locator":"256","uris":["http://www.mendeley.com/documents/?uuid=44b28890-dbd2-4d88-abd4-72eaf461b476"]}],"mendeley":{"formattedCitation":"(Bakhtiar, 2018, p. 256)","plainTextFormattedCitation":"(Bakhtiar, 2018, p. 256)","previouslyFormattedCitation":"(Bakhtiar, 2018, p. 256)"},"properties":{"noteIndex":0},"schema":"https://github.com/citation-style-language/schema/raw/master/csl-citation.json"}</w:instrText>
      </w:r>
      <w:r w:rsidR="000C022B">
        <w:rPr>
          <w:rStyle w:val="ReferensiCatatanKaki"/>
          <w:rFonts w:asciiTheme="majorBidi" w:hAnsiTheme="majorBidi" w:cstheme="majorBidi"/>
          <w:sz w:val="24"/>
          <w:szCs w:val="24"/>
        </w:rPr>
        <w:fldChar w:fldCharType="separate"/>
      </w:r>
      <w:r w:rsidR="00C57A4E" w:rsidRPr="00C57A4E">
        <w:rPr>
          <w:rFonts w:asciiTheme="majorBidi" w:hAnsiTheme="majorBidi" w:cstheme="majorBidi"/>
          <w:noProof/>
          <w:sz w:val="24"/>
          <w:szCs w:val="24"/>
        </w:rPr>
        <w:t>(Bakhtiar, 2018, p. 256)</w:t>
      </w:r>
      <w:r w:rsidR="000C022B">
        <w:rPr>
          <w:rStyle w:val="ReferensiCatatanKaki"/>
          <w:rFonts w:asciiTheme="majorBidi" w:hAnsiTheme="majorBidi" w:cstheme="majorBidi"/>
          <w:sz w:val="24"/>
          <w:szCs w:val="24"/>
        </w:rPr>
        <w:fldChar w:fldCharType="end"/>
      </w:r>
    </w:p>
    <w:p w14:paraId="4E7DCEF0" w14:textId="5B48582B" w:rsidR="00DA6695" w:rsidRDefault="00703FD9" w:rsidP="00DA6695">
      <w:pPr>
        <w:spacing w:line="360" w:lineRule="auto"/>
        <w:ind w:firstLine="450"/>
        <w:jc w:val="both"/>
        <w:rPr>
          <w:rFonts w:asciiTheme="majorBidi" w:hAnsiTheme="majorBidi" w:cstheme="majorBidi"/>
          <w:sz w:val="24"/>
          <w:szCs w:val="24"/>
        </w:rPr>
      </w:pPr>
      <w:r>
        <w:rPr>
          <w:rFonts w:asciiTheme="majorBidi" w:hAnsiTheme="majorBidi" w:cstheme="majorBidi"/>
          <w:sz w:val="24"/>
          <w:szCs w:val="24"/>
        </w:rPr>
        <w:t>Pendidikan Islam dalam artian lain yaitu pendidikan manusia seutuhnya yang dilakukan oleh seorang dewasa kepada anak didik untuk mempersiapkan kehidupan yang lebih baik. Pendidikan Islam sebagai sistem pendidikan yang dapat memberikan kemampuan seseorang untuk memimpin kehidupannya sesuai dengan cita-cita Islam, karena nilai-nilai Islam telah menjiwai dan mewarnai corak kepribadiannya.</w:t>
      </w:r>
      <w:r w:rsidR="000C022B" w:rsidRPr="00C57A4E">
        <w:rPr>
          <w:rStyle w:val="ReferensiCatatanKaki"/>
          <w:rFonts w:asciiTheme="majorBidi" w:hAnsiTheme="majorBidi" w:cstheme="majorBidi"/>
          <w:sz w:val="24"/>
          <w:szCs w:val="24"/>
        </w:rPr>
        <w:fldChar w:fldCharType="begin" w:fldLock="1"/>
      </w:r>
      <w:r w:rsidR="00C57A4E">
        <w:rPr>
          <w:rFonts w:asciiTheme="majorBidi" w:hAnsiTheme="majorBidi" w:cstheme="majorBidi"/>
          <w:sz w:val="24"/>
          <w:szCs w:val="24"/>
        </w:rPr>
        <w:instrText>ADDIN CSL_CITATION {"citationItems":[{"id":"ITEM-1","itemData":{"author":[{"dropping-particle":"","family":"Sudarto","given":"","non-dropping-particle":"","parse-names":false,"suffix":""}],"id":"ITEM-1","issued":{"date-parts":[["2016"]]},"publisher":"Deepublish","publisher-place":"Yogyakarta","title":"Filsafat Prndidikan Islam","type":"book"},"locator":"59","uris":["http://www.mendeley.com/documents/?uuid=e2254e7b-8e52-40cf-82eb-0b05e2d05eb5"]}],"mendeley":{"formattedCitation":"(Sudarto, 2016, p. 59)","manualFormatting":"(Sudarto, 2016, p. 59).","plainTextFormattedCitation":"(Sudarto, 2016, p. 59)","previouslyFormattedCitation":"(Sudarto, 2016, p. 59)"},"properties":{"noteIndex":0},"schema":"https://github.com/citation-style-language/schema/raw/master/csl-citation.json"}</w:instrText>
      </w:r>
      <w:r w:rsidR="000C022B" w:rsidRPr="00C57A4E">
        <w:rPr>
          <w:rStyle w:val="ReferensiCatatanKaki"/>
          <w:rFonts w:asciiTheme="majorBidi" w:hAnsiTheme="majorBidi" w:cstheme="majorBidi"/>
          <w:sz w:val="24"/>
          <w:szCs w:val="24"/>
        </w:rPr>
        <w:fldChar w:fldCharType="separate"/>
      </w:r>
      <w:r w:rsidR="00C57A4E" w:rsidRPr="00C57A4E">
        <w:rPr>
          <w:rFonts w:asciiTheme="majorBidi" w:hAnsiTheme="majorBidi" w:cstheme="majorBidi"/>
          <w:noProof/>
          <w:sz w:val="24"/>
          <w:szCs w:val="24"/>
        </w:rPr>
        <w:t>(S</w:t>
      </w:r>
      <w:r w:rsidR="000C022B" w:rsidRPr="00C57A4E">
        <w:rPr>
          <w:rFonts w:asciiTheme="majorBidi" w:hAnsiTheme="majorBidi" w:cstheme="majorBidi"/>
          <w:noProof/>
          <w:sz w:val="24"/>
          <w:szCs w:val="24"/>
        </w:rPr>
        <w:t>udarto,</w:t>
      </w:r>
      <w:r w:rsidR="00C57A4E" w:rsidRPr="00C57A4E">
        <w:rPr>
          <w:rFonts w:asciiTheme="majorBidi" w:hAnsiTheme="majorBidi" w:cstheme="majorBidi"/>
          <w:noProof/>
          <w:sz w:val="24"/>
          <w:szCs w:val="24"/>
        </w:rPr>
        <w:t xml:space="preserve"> </w:t>
      </w:r>
      <w:r w:rsidR="000C022B" w:rsidRPr="00C57A4E">
        <w:rPr>
          <w:rFonts w:asciiTheme="majorBidi" w:hAnsiTheme="majorBidi" w:cstheme="majorBidi"/>
          <w:noProof/>
          <w:sz w:val="24"/>
          <w:szCs w:val="24"/>
        </w:rPr>
        <w:t>2016, p. 59</w:t>
      </w:r>
      <w:r w:rsidR="00C57A4E" w:rsidRPr="00C57A4E">
        <w:rPr>
          <w:rFonts w:asciiTheme="majorBidi" w:hAnsiTheme="majorBidi" w:cstheme="majorBidi"/>
          <w:noProof/>
          <w:sz w:val="24"/>
          <w:szCs w:val="24"/>
        </w:rPr>
        <w:t>)</w:t>
      </w:r>
      <w:r w:rsidR="000C022B" w:rsidRPr="00C57A4E">
        <w:rPr>
          <w:rFonts w:asciiTheme="majorBidi" w:hAnsiTheme="majorBidi" w:cstheme="majorBidi"/>
          <w:noProof/>
          <w:sz w:val="24"/>
          <w:szCs w:val="24"/>
        </w:rPr>
        <w:t>.</w:t>
      </w:r>
      <w:r w:rsidR="000C022B" w:rsidRPr="00C57A4E">
        <w:rPr>
          <w:rStyle w:val="ReferensiCatatanKaki"/>
          <w:rFonts w:asciiTheme="majorBidi" w:hAnsiTheme="majorBidi" w:cstheme="majorBidi"/>
          <w:sz w:val="24"/>
          <w:szCs w:val="24"/>
        </w:rPr>
        <w:fldChar w:fldCharType="end"/>
      </w:r>
      <w:r w:rsidR="00DA6695">
        <w:rPr>
          <w:rFonts w:asciiTheme="majorBidi" w:hAnsiTheme="majorBidi" w:cstheme="majorBidi"/>
          <w:sz w:val="24"/>
          <w:szCs w:val="24"/>
        </w:rPr>
        <w:t xml:space="preserve"> Pendidikan</w:t>
      </w:r>
      <w:r w:rsidR="00DA6695" w:rsidRPr="00421637">
        <w:rPr>
          <w:rFonts w:asciiTheme="majorBidi" w:hAnsiTheme="majorBidi" w:cstheme="majorBidi"/>
          <w:sz w:val="24"/>
          <w:szCs w:val="24"/>
        </w:rPr>
        <w:t xml:space="preserve"> adalah sarana yang sangat strategis dalam membentuk nilai-nilai sosial dan krakter suatu bangsa, dengan adanya </w:t>
      </w:r>
      <w:r w:rsidR="00DA6695">
        <w:rPr>
          <w:rFonts w:asciiTheme="majorBidi" w:hAnsiTheme="majorBidi" w:cstheme="majorBidi"/>
          <w:sz w:val="24"/>
          <w:szCs w:val="24"/>
        </w:rPr>
        <w:t>pendidikan</w:t>
      </w:r>
      <w:r w:rsidR="00DA6695" w:rsidRPr="00421637">
        <w:rPr>
          <w:rFonts w:asciiTheme="majorBidi" w:hAnsiTheme="majorBidi" w:cstheme="majorBidi"/>
          <w:sz w:val="24"/>
          <w:szCs w:val="24"/>
        </w:rPr>
        <w:t xml:space="preserve"> tidak hanya sebagai pemberian pengetahuan, pemahaman dan keterampilan saja akan tetapi juga adanya </w:t>
      </w:r>
      <w:r w:rsidR="00DA6695">
        <w:rPr>
          <w:rFonts w:asciiTheme="majorBidi" w:hAnsiTheme="majorBidi" w:cstheme="majorBidi"/>
          <w:sz w:val="24"/>
          <w:szCs w:val="24"/>
        </w:rPr>
        <w:t>pendidikan</w:t>
      </w:r>
      <w:r w:rsidR="00DA6695" w:rsidRPr="00421637">
        <w:rPr>
          <w:rFonts w:asciiTheme="majorBidi" w:hAnsiTheme="majorBidi" w:cstheme="majorBidi"/>
          <w:sz w:val="24"/>
          <w:szCs w:val="24"/>
        </w:rPr>
        <w:t xml:space="preserve"> itu kita bisa menanamkan nilai-nilai seperti sikap, perbuatan dan kepribadian.</w:t>
      </w:r>
      <w:r w:rsidR="00C57A4E">
        <w:rPr>
          <w:rFonts w:asciiTheme="majorBidi" w:hAnsiTheme="majorBidi" w:cstheme="majorBidi"/>
          <w:sz w:val="24"/>
          <w:szCs w:val="24"/>
        </w:rPr>
        <w:t xml:space="preserve"> </w:t>
      </w:r>
      <w:r w:rsidR="000C022B" w:rsidRPr="00C57A4E">
        <w:rPr>
          <w:rStyle w:val="ReferensiCatatanKaki"/>
          <w:rFonts w:asciiTheme="majorBidi" w:hAnsiTheme="majorBidi" w:cstheme="majorBidi"/>
          <w:sz w:val="24"/>
          <w:szCs w:val="24"/>
        </w:rPr>
        <w:fldChar w:fldCharType="begin" w:fldLock="1"/>
      </w:r>
      <w:r w:rsidR="00C57A4E">
        <w:rPr>
          <w:rFonts w:asciiTheme="majorBidi" w:hAnsiTheme="majorBidi" w:cstheme="majorBidi"/>
          <w:sz w:val="24"/>
          <w:szCs w:val="24"/>
        </w:rPr>
        <w:instrText>ADDIN CSL_CITATION {"citationItems":[{"id":"ITEM-1","itemData":{"author":[{"dropping-particle":"","family":"Ahmad haromaini, Nur Halimah","given":"Nyimas Nuraini Kapitanhitu","non-dropping-particle":"","parse-names":false,"suffix":""}],"container-title":"Jurnal Agama, Pendidikan, dan Sosial Budaya","id":"ITEM-1","issue":"2","issued":{"date-parts":[["2021"]]},"page":"1-10","title":"STRATEGI PEMBELAJARAN PENDIDIKAN AGAMA ISLAM ( PAI ) BAGI ANAK TUNARUNGU MASA PANDEMI COVID 19 PADA JENJANG SEKOLAH MENENGAH PERTAMA ( SMP ) SKH YKDW 02 KOTA TANGERANG","type":"article-journal","volume":"15"},"locator":"2","uris":["http://www.mendeley.com/documents/?uuid=a6ab04e6-011f-49f4-857b-80c226369a96"]}],"mendeley":{"formattedCitation":"(Ahmad haromaini, Nur Halimah, 2021, p. 2)","manualFormatting":"(Haromaini, 2021, p. 2).","plainTextFormattedCitation":"(Ahmad haromaini, Nur Halimah, 2021, p. 2)","previouslyFormattedCitation":"(Ahmad haromaini, Nur Halimah, 2021, p. 2)"},"properties":{"noteIndex":0},"schema":"https://github.com/citation-style-language/schema/raw/master/csl-citation.json"}</w:instrText>
      </w:r>
      <w:r w:rsidR="000C022B" w:rsidRPr="00C57A4E">
        <w:rPr>
          <w:rStyle w:val="ReferensiCatatanKaki"/>
          <w:rFonts w:asciiTheme="majorBidi" w:hAnsiTheme="majorBidi" w:cstheme="majorBidi"/>
          <w:sz w:val="24"/>
          <w:szCs w:val="24"/>
        </w:rPr>
        <w:fldChar w:fldCharType="separate"/>
      </w:r>
      <w:r w:rsidR="00C57A4E" w:rsidRPr="00C57A4E">
        <w:rPr>
          <w:rFonts w:asciiTheme="majorBidi" w:hAnsiTheme="majorBidi" w:cstheme="majorBidi"/>
          <w:noProof/>
          <w:sz w:val="24"/>
          <w:szCs w:val="24"/>
        </w:rPr>
        <w:t>(</w:t>
      </w:r>
      <w:r w:rsidR="000C022B" w:rsidRPr="00C57A4E">
        <w:rPr>
          <w:rFonts w:asciiTheme="majorBidi" w:hAnsiTheme="majorBidi" w:cstheme="majorBidi"/>
          <w:noProof/>
          <w:sz w:val="24"/>
          <w:szCs w:val="24"/>
        </w:rPr>
        <w:t>Haromaini, 2021, p. 2</w:t>
      </w:r>
      <w:r w:rsidR="00C57A4E" w:rsidRPr="00C57A4E">
        <w:rPr>
          <w:rFonts w:asciiTheme="majorBidi" w:hAnsiTheme="majorBidi" w:cstheme="majorBidi"/>
          <w:noProof/>
          <w:sz w:val="24"/>
          <w:szCs w:val="24"/>
        </w:rPr>
        <w:t>)</w:t>
      </w:r>
      <w:r w:rsidR="000C022B" w:rsidRPr="00C57A4E">
        <w:rPr>
          <w:rFonts w:asciiTheme="majorBidi" w:hAnsiTheme="majorBidi" w:cstheme="majorBidi"/>
          <w:noProof/>
          <w:sz w:val="24"/>
          <w:szCs w:val="24"/>
        </w:rPr>
        <w:t>.</w:t>
      </w:r>
      <w:r w:rsidR="000C022B" w:rsidRPr="00C57A4E">
        <w:rPr>
          <w:rStyle w:val="ReferensiCatatanKaki"/>
          <w:rFonts w:asciiTheme="majorBidi" w:hAnsiTheme="majorBidi" w:cstheme="majorBidi"/>
          <w:sz w:val="24"/>
          <w:szCs w:val="24"/>
        </w:rPr>
        <w:fldChar w:fldCharType="end"/>
      </w:r>
    </w:p>
    <w:p w14:paraId="2020CD9B" w14:textId="58F2C103" w:rsidR="005C776E" w:rsidRDefault="005C776E" w:rsidP="005C776E">
      <w:pPr>
        <w:spacing w:line="360" w:lineRule="auto"/>
        <w:ind w:firstLine="450"/>
        <w:jc w:val="both"/>
        <w:rPr>
          <w:rFonts w:asciiTheme="majorBidi" w:hAnsiTheme="majorBidi" w:cstheme="majorBidi"/>
          <w:sz w:val="24"/>
          <w:szCs w:val="24"/>
        </w:rPr>
      </w:pPr>
      <w:r>
        <w:rPr>
          <w:rFonts w:asciiTheme="majorBidi" w:hAnsiTheme="majorBidi" w:cstheme="majorBidi"/>
          <w:sz w:val="24"/>
          <w:szCs w:val="24"/>
        </w:rPr>
        <w:t>Definisi pendidikan sejatinya merupakan proses membentuk manusia secara utuh, terpadu, simultan, terkoordinasi dengan segenap fasilitas penunjang.</w:t>
      </w:r>
      <w:r w:rsidR="00C57A4E">
        <w:rPr>
          <w:rFonts w:asciiTheme="majorBidi" w:hAnsiTheme="majorBidi" w:cstheme="majorBidi"/>
          <w:sz w:val="24"/>
          <w:szCs w:val="24"/>
        </w:rPr>
        <w:t xml:space="preserve"> </w:t>
      </w:r>
      <w:r w:rsidR="000C022B">
        <w:rPr>
          <w:rStyle w:val="ReferensiCatatanKaki"/>
          <w:rFonts w:asciiTheme="majorBidi" w:hAnsiTheme="majorBidi" w:cstheme="majorBidi"/>
          <w:sz w:val="24"/>
          <w:szCs w:val="24"/>
        </w:rPr>
        <w:fldChar w:fldCharType="begin" w:fldLock="1"/>
      </w:r>
      <w:r w:rsidR="00C57A4E">
        <w:rPr>
          <w:rFonts w:asciiTheme="majorBidi" w:hAnsiTheme="majorBidi" w:cstheme="majorBidi"/>
          <w:sz w:val="24"/>
          <w:szCs w:val="24"/>
        </w:rPr>
        <w:instrText>ADDIN CSL_CITATION {"citationItems":[{"id":"ITEM-1","itemData":{"author":[{"dropping-particle":"","family":"Ahmad Ruslandi Azhar, Ai Suluhiah, Galuh Estika Berseri, Intan Riasahni, Nur Halimah","given":"M. Asep Rahmatullah","non-dropping-particle":"","parse-names":false,"suffix":""}],"container-title":"Jurnal Pengabdian Kepada Masyarakat","id":"ITEM-1","issue":"1","issued":{"date-parts":[["2022"]]},"page":"72-81","title":"Pembelajaran Tatap Muka Pasca Pandemi Covid-19 Studi Praktik Profesi Keguruan Terpadu (PPKT) Prodi Pendidikan Agama Islam (PAI) Di SMK Al-Gina Pakuhaji Kabupaten Tangerang","type":"article-journal","volume":"2"},"locator":"73","uris":["http://www.mendeley.com/documents/?uuid=15cabd40-a0d0-4540-bc50-589a178307c9"]}],"mendeley":{"formattedCitation":"(Ahmad Ruslandi Azhar, Ai Suluhiah, Galuh Estika Berseri, Intan Riasahni, Nur Halimah, 2022, p. 73)","manualFormatting":"(Halimah, 2022, p. 73).","plainTextFormattedCitation":"(Ahmad Ruslandi Azhar, Ai Suluhiah, Galuh Estika Berseri, Intan Riasahni, Nur Halimah, 2022, p. 73)","previouslyFormattedCitation":"(Ahmad Ruslandi Azhar, Ai Suluhiah, Galuh Estika Berseri, Intan Riasahni, Nur Halimah, 2022, p. 73)"},"properties":{"noteIndex":0},"schema":"https://github.com/citation-style-language/schema/raw/master/csl-citation.json"}</w:instrText>
      </w:r>
      <w:r w:rsidR="000C022B">
        <w:rPr>
          <w:rStyle w:val="ReferensiCatatanKaki"/>
          <w:rFonts w:asciiTheme="majorBidi" w:hAnsiTheme="majorBidi" w:cstheme="majorBidi"/>
          <w:sz w:val="24"/>
          <w:szCs w:val="24"/>
        </w:rPr>
        <w:fldChar w:fldCharType="separate"/>
      </w:r>
      <w:r w:rsidR="00C57A4E" w:rsidRPr="00C57A4E">
        <w:rPr>
          <w:rFonts w:asciiTheme="majorBidi" w:hAnsiTheme="majorBidi" w:cstheme="majorBidi"/>
          <w:noProof/>
          <w:sz w:val="24"/>
          <w:szCs w:val="24"/>
        </w:rPr>
        <w:t>(</w:t>
      </w:r>
      <w:r w:rsidR="000C022B" w:rsidRPr="00C57A4E">
        <w:rPr>
          <w:rFonts w:asciiTheme="majorBidi" w:hAnsiTheme="majorBidi" w:cstheme="majorBidi"/>
          <w:noProof/>
          <w:sz w:val="24"/>
          <w:szCs w:val="24"/>
        </w:rPr>
        <w:t>Halimah,</w:t>
      </w:r>
      <w:r w:rsidR="00C57A4E" w:rsidRPr="00C57A4E">
        <w:rPr>
          <w:rFonts w:asciiTheme="majorBidi" w:hAnsiTheme="majorBidi" w:cstheme="majorBidi"/>
          <w:noProof/>
          <w:sz w:val="24"/>
          <w:szCs w:val="24"/>
        </w:rPr>
        <w:t xml:space="preserve"> </w:t>
      </w:r>
      <w:r w:rsidR="000C022B" w:rsidRPr="00C57A4E">
        <w:rPr>
          <w:rFonts w:asciiTheme="majorBidi" w:hAnsiTheme="majorBidi" w:cstheme="majorBidi"/>
          <w:noProof/>
          <w:sz w:val="24"/>
          <w:szCs w:val="24"/>
        </w:rPr>
        <w:t>2022, p. 73</w:t>
      </w:r>
      <w:r w:rsidR="00C57A4E" w:rsidRPr="00C57A4E">
        <w:rPr>
          <w:rFonts w:asciiTheme="majorBidi" w:hAnsiTheme="majorBidi" w:cstheme="majorBidi"/>
          <w:noProof/>
          <w:sz w:val="24"/>
          <w:szCs w:val="24"/>
        </w:rPr>
        <w:t>)</w:t>
      </w:r>
      <w:r w:rsidR="000C022B">
        <w:rPr>
          <w:rFonts w:asciiTheme="majorBidi" w:hAnsiTheme="majorBidi" w:cstheme="majorBidi"/>
          <w:b/>
          <w:bCs/>
          <w:noProof/>
          <w:sz w:val="24"/>
          <w:szCs w:val="24"/>
        </w:rPr>
        <w:t>.</w:t>
      </w:r>
      <w:r w:rsidR="000C022B">
        <w:rPr>
          <w:rStyle w:val="ReferensiCatatanKaki"/>
          <w:rFonts w:asciiTheme="majorBidi" w:hAnsiTheme="majorBidi" w:cstheme="majorBidi"/>
          <w:sz w:val="24"/>
          <w:szCs w:val="24"/>
        </w:rPr>
        <w:fldChar w:fldCharType="end"/>
      </w:r>
      <w:r>
        <w:rPr>
          <w:rFonts w:asciiTheme="majorBidi" w:hAnsiTheme="majorBidi" w:cstheme="majorBidi"/>
          <w:sz w:val="24"/>
          <w:szCs w:val="24"/>
        </w:rPr>
        <w:t xml:space="preserve"> Pendidikan</w:t>
      </w:r>
      <w:r w:rsidRPr="009B24A4">
        <w:rPr>
          <w:rFonts w:asciiTheme="majorBidi" w:hAnsiTheme="majorBidi" w:cstheme="majorBidi"/>
          <w:sz w:val="24"/>
          <w:szCs w:val="24"/>
        </w:rPr>
        <w:t xml:space="preserve"> juga sebagai investasi untuk mengembangkan sumber daya manusia, karena dengan peningkatan kecakapan dan kemampuan diyakini sebagai faktor pendukung uasha manusia dalam menjalankan kehidupan yang penuh dengan ketidakpastian.</w:t>
      </w:r>
      <w:r w:rsidR="009D18FB">
        <w:rPr>
          <w:rFonts w:asciiTheme="majorBidi" w:hAnsiTheme="majorBidi" w:cstheme="majorBidi"/>
          <w:sz w:val="24"/>
          <w:szCs w:val="24"/>
        </w:rPr>
        <w:t xml:space="preserve"> </w:t>
      </w:r>
      <w:r w:rsidR="009D18FB">
        <w:rPr>
          <w:rFonts w:asciiTheme="majorBidi" w:hAnsiTheme="majorBidi" w:cstheme="majorBidi"/>
          <w:sz w:val="24"/>
          <w:szCs w:val="24"/>
        </w:rPr>
        <w:fldChar w:fldCharType="begin" w:fldLock="1"/>
      </w:r>
      <w:r w:rsidR="00C559FE">
        <w:rPr>
          <w:rFonts w:asciiTheme="majorBidi" w:hAnsiTheme="majorBidi" w:cstheme="majorBidi"/>
          <w:sz w:val="24"/>
          <w:szCs w:val="24"/>
        </w:rPr>
        <w:instrText>ADDIN CSL_CITATION {"citationItems":[{"id":"ITEM-1","itemData":{"author":[{"dropping-particle":"","family":"Faiz Fikri Al Fahmi, Ina Herlina, Agus Nurwansyah, Akabar Furqon, Ikbal Laudin","given":"Ila Putiroh","non-dropping-particle":"","parse-names":false,"suffix":""}],"id":"ITEM-1","issue":"2","issued":{"date-parts":[["2021"]]},"title":"Pengaruh Latar Belakang Ekonomi Keluarga Siswa Terhadap Ketuntasan Belajar","type":"article-journal","volume":"2"},"locator":"21","uris":["http://www.mendeley.com/documents/?uuid=9c338e21-e926-4614-92f8-cf959a3f5bd5"]}],"mendeley":{"formattedCitation":"(Faiz Fikri Al Fahmi, Ina Herlina, Agus Nurwansyah, Akabar Furqon, Ikbal Laudin, 2021, p. 21)","manualFormatting":"(Fahmi et.all, 2021, p. 21)","plainTextFormattedCitation":"(Faiz Fikri Al Fahmi, Ina Herlina, Agus Nurwansyah, Akabar Furqon, Ikbal Laudin, 2021, p. 21)","previouslyFormattedCitation":"(Faiz Fikri Al Fahmi, Ina Herlina, Agus Nurwansyah, Akabar Furqon, Ikbal Laudin, 2021, p. 21)"},"properties":{"noteIndex":0},"schema":"https://github.com/citation-style-language/schema/raw/master/csl-citation.json"}</w:instrText>
      </w:r>
      <w:r w:rsidR="009D18FB">
        <w:rPr>
          <w:rFonts w:asciiTheme="majorBidi" w:hAnsiTheme="majorBidi" w:cstheme="majorBidi"/>
          <w:sz w:val="24"/>
          <w:szCs w:val="24"/>
        </w:rPr>
        <w:fldChar w:fldCharType="separate"/>
      </w:r>
      <w:r w:rsidR="009D18FB" w:rsidRPr="009D18FB">
        <w:rPr>
          <w:rFonts w:asciiTheme="majorBidi" w:hAnsiTheme="majorBidi" w:cstheme="majorBidi"/>
          <w:noProof/>
          <w:sz w:val="24"/>
          <w:szCs w:val="24"/>
        </w:rPr>
        <w:t>(</w:t>
      </w:r>
      <w:r w:rsidR="009D18FB">
        <w:rPr>
          <w:rFonts w:asciiTheme="majorBidi" w:hAnsiTheme="majorBidi" w:cstheme="majorBidi"/>
          <w:noProof/>
          <w:sz w:val="24"/>
          <w:szCs w:val="24"/>
        </w:rPr>
        <w:t xml:space="preserve">Fahmi et.all, </w:t>
      </w:r>
      <w:r w:rsidR="009D18FB" w:rsidRPr="009D18FB">
        <w:rPr>
          <w:rFonts w:asciiTheme="majorBidi" w:hAnsiTheme="majorBidi" w:cstheme="majorBidi"/>
          <w:noProof/>
          <w:sz w:val="24"/>
          <w:szCs w:val="24"/>
        </w:rPr>
        <w:t>2021, p. 21)</w:t>
      </w:r>
      <w:r w:rsidR="009D18FB">
        <w:rPr>
          <w:rFonts w:asciiTheme="majorBidi" w:hAnsiTheme="majorBidi" w:cstheme="majorBidi"/>
          <w:sz w:val="24"/>
          <w:szCs w:val="24"/>
        </w:rPr>
        <w:fldChar w:fldCharType="end"/>
      </w:r>
    </w:p>
    <w:p w14:paraId="169B8186" w14:textId="6BCCC02C" w:rsidR="005C776E" w:rsidRPr="00C57A4E" w:rsidRDefault="005C776E" w:rsidP="005C776E">
      <w:pPr>
        <w:spacing w:line="360" w:lineRule="auto"/>
        <w:ind w:firstLine="450"/>
        <w:jc w:val="both"/>
        <w:rPr>
          <w:rFonts w:asciiTheme="majorBidi" w:hAnsiTheme="majorBidi" w:cstheme="majorBidi"/>
          <w:sz w:val="24"/>
          <w:szCs w:val="24"/>
        </w:rPr>
      </w:pPr>
      <w:r>
        <w:rPr>
          <w:rFonts w:ascii="Times New Roman" w:hAnsi="Times New Roman" w:cs="Times New Roman"/>
          <w:sz w:val="24"/>
          <w:szCs w:val="24"/>
        </w:rPr>
        <w:t xml:space="preserve">Pendidikan adalah sebuah proses yang dilaksanakan secara terus menerus mengenai suatu hal kepada anak dengan menggunakan berbagai jenis model pendidikan, untuk memperoleh suatu tujuan pendidikan. Proses pendidikan adalah suatu perjalanan yang tidak pernah berhenti dalam proses kehidupan manusia. Karena setiap manusia akan membutuhkan pendidikan dalam kehidupannya untuk menjadi bekal dalam menjalani kehidupan yang lebih baik. </w:t>
      </w:r>
      <w:r w:rsidR="000C022B" w:rsidRPr="00C57A4E">
        <w:rPr>
          <w:rStyle w:val="ReferensiCatatanKaki"/>
          <w:rFonts w:ascii="Times New Roman" w:hAnsi="Times New Roman" w:cs="Times New Roman"/>
          <w:sz w:val="24"/>
          <w:szCs w:val="24"/>
        </w:rPr>
        <w:fldChar w:fldCharType="begin" w:fldLock="1"/>
      </w:r>
      <w:r w:rsidR="00C57A4E">
        <w:rPr>
          <w:rFonts w:ascii="Times New Roman" w:hAnsi="Times New Roman" w:cs="Times New Roman"/>
          <w:sz w:val="24"/>
          <w:szCs w:val="24"/>
        </w:rPr>
        <w:instrText>ADDIN CSL_CITATION {"citationItems":[{"id":"ITEM-1","itemData":{"author":[{"dropping-particle":"","family":"Dila Rosdiana Sofya, Ahmad Haromaini","given":"Faiz Fikri Al Fahmi","non-dropping-particle":"","parse-names":false,"suffix":""}],"id":"ITEM-1","issue":"1","issued":{"date-parts":[["2021"]]},"title":"Pengaruh Metode Problem Solving Terhadap Motivasi Belajar Siswa Pada Mata Pelajaran Pendidikan Agama Islam Kelas XI Di SMK Al-Hikmah Curug kabupaten Tangerang","type":"article-journal","volume":"18"},"locator":"15","uris":["http://www.mendeley.com/documents/?uuid=96593b7f-a6aa-4536-8a5d-ce7a58393b71"]}],"mendeley":{"formattedCitation":"(Dila Rosdiana Sofya, Ahmad Haromaini, 2021, p. 15)","manualFormatting":"(Haromaini, 2021, p. 15).","plainTextFormattedCitation":"(Dila Rosdiana Sofya, Ahmad Haromaini, 2021, p. 15)","previouslyFormattedCitation":"(Dila Rosdiana Sofya, Ahmad Haromaini, 2021, p. 15)"},"properties":{"noteIndex":0},"schema":"https://github.com/citation-style-language/schema/raw/master/csl-citation.json"}</w:instrText>
      </w:r>
      <w:r w:rsidR="000C022B" w:rsidRPr="00C57A4E">
        <w:rPr>
          <w:rStyle w:val="ReferensiCatatanKaki"/>
          <w:rFonts w:ascii="Times New Roman" w:hAnsi="Times New Roman" w:cs="Times New Roman"/>
          <w:sz w:val="24"/>
          <w:szCs w:val="24"/>
        </w:rPr>
        <w:fldChar w:fldCharType="separate"/>
      </w:r>
      <w:r w:rsidR="00C57A4E" w:rsidRPr="00C57A4E">
        <w:rPr>
          <w:rFonts w:ascii="Times New Roman" w:hAnsi="Times New Roman" w:cs="Times New Roman"/>
          <w:noProof/>
          <w:sz w:val="24"/>
          <w:szCs w:val="24"/>
        </w:rPr>
        <w:t>(</w:t>
      </w:r>
      <w:r w:rsidR="000C022B" w:rsidRPr="00C57A4E">
        <w:rPr>
          <w:rFonts w:ascii="Times New Roman" w:hAnsi="Times New Roman" w:cs="Times New Roman"/>
          <w:noProof/>
          <w:sz w:val="24"/>
          <w:szCs w:val="24"/>
        </w:rPr>
        <w:t>Haromaini, 2021, p. 15</w:t>
      </w:r>
      <w:r w:rsidR="00C57A4E" w:rsidRPr="00C57A4E">
        <w:rPr>
          <w:rFonts w:ascii="Times New Roman" w:hAnsi="Times New Roman" w:cs="Times New Roman"/>
          <w:noProof/>
          <w:sz w:val="24"/>
          <w:szCs w:val="24"/>
        </w:rPr>
        <w:t>)</w:t>
      </w:r>
      <w:r w:rsidR="000C022B" w:rsidRPr="00C57A4E">
        <w:rPr>
          <w:rFonts w:ascii="Times New Roman" w:hAnsi="Times New Roman" w:cs="Times New Roman"/>
          <w:noProof/>
          <w:sz w:val="24"/>
          <w:szCs w:val="24"/>
        </w:rPr>
        <w:t>.</w:t>
      </w:r>
      <w:r w:rsidR="000C022B" w:rsidRPr="00C57A4E">
        <w:rPr>
          <w:rStyle w:val="ReferensiCatatanKaki"/>
          <w:rFonts w:ascii="Times New Roman" w:hAnsi="Times New Roman" w:cs="Times New Roman"/>
          <w:sz w:val="24"/>
          <w:szCs w:val="24"/>
        </w:rPr>
        <w:fldChar w:fldCharType="end"/>
      </w:r>
    </w:p>
    <w:p w14:paraId="6C96CB04" w14:textId="77777777" w:rsidR="00590FA4" w:rsidRDefault="00590FA4" w:rsidP="00590FA4">
      <w:pPr>
        <w:spacing w:line="360" w:lineRule="auto"/>
        <w:ind w:firstLine="450"/>
        <w:jc w:val="both"/>
        <w:rPr>
          <w:rFonts w:asciiTheme="majorBidi" w:hAnsiTheme="majorBidi" w:cstheme="majorBidi"/>
          <w:sz w:val="24"/>
          <w:szCs w:val="24"/>
        </w:rPr>
      </w:pPr>
      <w:r w:rsidRPr="002E6631">
        <w:rPr>
          <w:rFonts w:asciiTheme="majorBidi" w:hAnsiTheme="majorBidi" w:cstheme="majorBidi"/>
          <w:sz w:val="24"/>
          <w:szCs w:val="24"/>
        </w:rPr>
        <w:t>Model pembelajaran merupakan serangkaian antara pendekatan, strategi, metode, teknik, dan taktik pembelajaran sekaligus. Model pembelajaran yaitu rangakian kegiatan atau gambaran pembelajaran dari mulai pembelajaran hingga akhir pembelajaran yang dipertunjukkan khas oleh seorang guru. Model pembelajaran terdapat peran yang penting dalam pelaksanaan belajar mengajar.</w:t>
      </w:r>
      <w:r w:rsidR="000C022B">
        <w:rPr>
          <w:rStyle w:val="ReferensiCatatanKaki"/>
          <w:rFonts w:asciiTheme="majorBidi" w:hAnsiTheme="majorBidi" w:cstheme="majorBidi"/>
          <w:sz w:val="24"/>
          <w:szCs w:val="24"/>
        </w:rPr>
        <w:fldChar w:fldCharType="begin" w:fldLock="1"/>
      </w:r>
      <w:r w:rsidR="00C57A4E">
        <w:rPr>
          <w:rFonts w:asciiTheme="majorBidi" w:hAnsiTheme="majorBidi" w:cstheme="majorBidi"/>
          <w:sz w:val="24"/>
          <w:szCs w:val="24"/>
        </w:rPr>
        <w:instrText>ADDIN CSL_CITATION {"citationItems":[{"id":"ITEM-1","itemData":{"author":[{"dropping-particle":"","family":"Muh. Fitrah","given":"Hendra","non-dropping-particle":"","parse-names":false,"suffix":""}],"id":"ITEM-1","issued":{"date-parts":[["2019"]]},"publisher":"Manggu Makmur Tanjung Lestari","publisher-place":"Bandung","title":"Pengelolaan Kelas Dalam Pembelajaran","type":"book"},"locator":"103","uris":["http://www.mendeley.com/documents/?uuid=c0db8c7c-efba-43c6-8d6a-5dcb66c44355"]}],"mendeley":{"formattedCitation":"(Muh. Fitrah, 2019, p. 103)","manualFormatting":" (Fitrah, 2019, h.103).","plainTextFormattedCitation":"(Muh. Fitrah, 2019, p. 103)","previouslyFormattedCitation":"(Muh. Fitrah, 2019, p. 103)"},"properties":{"noteIndex":0},"schema":"https://github.com/citation-style-language/schema/raw/master/csl-citation.json"}</w:instrText>
      </w:r>
      <w:r w:rsidR="000C022B">
        <w:rPr>
          <w:rStyle w:val="ReferensiCatatanKaki"/>
          <w:rFonts w:asciiTheme="majorBidi" w:hAnsiTheme="majorBidi" w:cstheme="majorBidi"/>
          <w:sz w:val="24"/>
          <w:szCs w:val="24"/>
        </w:rPr>
        <w:fldChar w:fldCharType="separate"/>
      </w:r>
      <w:r w:rsidR="000C022B">
        <w:rPr>
          <w:rFonts w:asciiTheme="majorBidi" w:hAnsiTheme="majorBidi" w:cstheme="majorBidi"/>
          <w:noProof/>
          <w:sz w:val="24"/>
          <w:szCs w:val="24"/>
        </w:rPr>
        <w:t xml:space="preserve"> </w:t>
      </w:r>
      <w:r w:rsidR="00C57A4E">
        <w:rPr>
          <w:rFonts w:asciiTheme="majorBidi" w:hAnsiTheme="majorBidi" w:cstheme="majorBidi"/>
          <w:noProof/>
          <w:sz w:val="24"/>
          <w:szCs w:val="24"/>
        </w:rPr>
        <w:t>(</w:t>
      </w:r>
      <w:r w:rsidR="000C022B">
        <w:rPr>
          <w:rFonts w:asciiTheme="majorBidi" w:hAnsiTheme="majorBidi" w:cstheme="majorBidi"/>
          <w:noProof/>
          <w:sz w:val="24"/>
          <w:szCs w:val="24"/>
        </w:rPr>
        <w:t>Fitrah,</w:t>
      </w:r>
      <w:r w:rsidR="00C57A4E">
        <w:rPr>
          <w:rFonts w:asciiTheme="majorBidi" w:hAnsiTheme="majorBidi" w:cstheme="majorBidi"/>
          <w:noProof/>
          <w:sz w:val="24"/>
          <w:szCs w:val="24"/>
        </w:rPr>
        <w:t xml:space="preserve"> </w:t>
      </w:r>
      <w:r w:rsidR="000C022B">
        <w:rPr>
          <w:rFonts w:asciiTheme="majorBidi" w:hAnsiTheme="majorBidi" w:cstheme="majorBidi"/>
          <w:noProof/>
          <w:sz w:val="24"/>
          <w:szCs w:val="24"/>
        </w:rPr>
        <w:t>2019, h.103</w:t>
      </w:r>
      <w:r w:rsidR="00C57A4E">
        <w:rPr>
          <w:rFonts w:asciiTheme="majorBidi" w:hAnsiTheme="majorBidi" w:cstheme="majorBidi"/>
          <w:noProof/>
          <w:sz w:val="24"/>
          <w:szCs w:val="24"/>
        </w:rPr>
        <w:t>)</w:t>
      </w:r>
      <w:r w:rsidR="000C022B">
        <w:rPr>
          <w:rFonts w:asciiTheme="majorBidi" w:hAnsiTheme="majorBidi" w:cstheme="majorBidi"/>
          <w:noProof/>
          <w:sz w:val="24"/>
          <w:szCs w:val="24"/>
        </w:rPr>
        <w:t>.</w:t>
      </w:r>
      <w:r w:rsidR="000C022B">
        <w:rPr>
          <w:rStyle w:val="ReferensiCatatanKaki"/>
          <w:rFonts w:asciiTheme="majorBidi" w:hAnsiTheme="majorBidi" w:cstheme="majorBidi"/>
          <w:sz w:val="24"/>
          <w:szCs w:val="24"/>
        </w:rPr>
        <w:fldChar w:fldCharType="end"/>
      </w:r>
      <w:r w:rsidRPr="002E6631">
        <w:rPr>
          <w:rFonts w:asciiTheme="majorBidi" w:hAnsiTheme="majorBidi" w:cstheme="majorBidi"/>
          <w:sz w:val="24"/>
          <w:szCs w:val="24"/>
        </w:rPr>
        <w:t xml:space="preserve"> </w:t>
      </w:r>
      <w:bookmarkStart w:id="6" w:name="_Hlk142632895"/>
    </w:p>
    <w:p w14:paraId="2C04D70A" w14:textId="575EF61F" w:rsidR="00590FA4" w:rsidRDefault="00590FA4" w:rsidP="00590FA4">
      <w:pPr>
        <w:spacing w:line="360" w:lineRule="auto"/>
        <w:ind w:firstLine="450"/>
        <w:jc w:val="both"/>
        <w:rPr>
          <w:rFonts w:asciiTheme="majorBidi" w:hAnsiTheme="majorBidi" w:cstheme="majorBidi"/>
          <w:sz w:val="24"/>
          <w:szCs w:val="24"/>
        </w:rPr>
      </w:pPr>
      <w:r>
        <w:rPr>
          <w:rFonts w:asciiTheme="majorBidi" w:hAnsiTheme="majorBidi" w:cstheme="majorBidi"/>
          <w:i/>
          <w:iCs/>
          <w:sz w:val="24"/>
          <w:szCs w:val="24"/>
        </w:rPr>
        <w:t>Contextual Teaching And Learning</w:t>
      </w:r>
      <w:r>
        <w:rPr>
          <w:rFonts w:asciiTheme="majorBidi" w:hAnsiTheme="majorBidi" w:cstheme="majorBidi"/>
          <w:sz w:val="24"/>
          <w:szCs w:val="24"/>
        </w:rPr>
        <w:t xml:space="preserve"> adalah salah satu model pembelajaran yang memusatkan pada proses keterkaitan peserta didik dalam mendapatkan materi yang akan dibahas dan </w:t>
      </w:r>
      <w:r>
        <w:rPr>
          <w:rFonts w:asciiTheme="majorBidi" w:hAnsiTheme="majorBidi" w:cstheme="majorBidi"/>
          <w:sz w:val="24"/>
          <w:szCs w:val="24"/>
        </w:rPr>
        <w:lastRenderedPageBreak/>
        <w:t xml:space="preserve">mengaitkannya serta melaksanakannya di dalam kehidupan dunia nyata peserta didik. Dengan begitu, kedudukan peserta didik pada kegiatan pembelajaran </w:t>
      </w:r>
      <w:r>
        <w:rPr>
          <w:rFonts w:asciiTheme="majorBidi" w:hAnsiTheme="majorBidi" w:cstheme="majorBidi"/>
          <w:i/>
          <w:iCs/>
          <w:sz w:val="24"/>
          <w:szCs w:val="24"/>
        </w:rPr>
        <w:t>Contextual Teaching And Learning</w:t>
      </w:r>
      <w:r>
        <w:rPr>
          <w:rFonts w:asciiTheme="majorBidi" w:hAnsiTheme="majorBidi" w:cstheme="majorBidi"/>
          <w:sz w:val="24"/>
          <w:szCs w:val="24"/>
        </w:rPr>
        <w:t xml:space="preserve"> yaitu selaku subjek pembelajaran yang mendapatkan dan membuat sendiri rancangan pembelajaran yang akan dilakukan.</w:t>
      </w:r>
      <w:bookmarkEnd w:id="6"/>
      <w:r w:rsidR="002F4C46">
        <w:rPr>
          <w:rFonts w:asciiTheme="majorBidi" w:hAnsiTheme="majorBidi" w:cstheme="majorBidi"/>
          <w:sz w:val="24"/>
          <w:szCs w:val="24"/>
        </w:rPr>
        <w:t xml:space="preserve"> </w:t>
      </w:r>
      <w:r w:rsidR="002F4C46">
        <w:rPr>
          <w:rFonts w:asciiTheme="majorBidi" w:hAnsiTheme="majorBidi" w:cstheme="majorBidi"/>
          <w:sz w:val="24"/>
          <w:szCs w:val="24"/>
        </w:rPr>
        <w:fldChar w:fldCharType="begin" w:fldLock="1"/>
      </w:r>
      <w:r w:rsidR="00FA2832">
        <w:rPr>
          <w:rFonts w:asciiTheme="majorBidi" w:hAnsiTheme="majorBidi" w:cstheme="majorBidi"/>
          <w:sz w:val="24"/>
          <w:szCs w:val="24"/>
        </w:rPr>
        <w:instrText>ADDIN CSL_CITATION {"citationItems":[{"id":"ITEM-1","itemData":{"author":[{"dropping-particle":"","family":"Purnama","given":"Halim Simatupang dan Dirga","non-dropping-particle":"","parse-names":false,"suffix":""}],"id":"ITEM-1","issued":{"date-parts":[["2019"]]},"publisher":"Pustaka Media Guru","publisher-place":"Surabaya","title":"Handbook Best Practice, Strategi Belajar Mengajar","type":"book"},"locator":"3","uris":["http://www.mendeley.com/documents/?uuid=a4f54743-3f60-4f52-a23f-5e5641ab5d40"]}],"mendeley":{"formattedCitation":"(Purnama, 2019, p. 3)","plainTextFormattedCitation":"(Purnama, 2019, p. 3)","previouslyFormattedCitation":"(Purnama, 2019, p. 3)"},"properties":{"noteIndex":0},"schema":"https://github.com/citation-style-language/schema/raw/master/csl-citation.json"}</w:instrText>
      </w:r>
      <w:r w:rsidR="002F4C46">
        <w:rPr>
          <w:rFonts w:asciiTheme="majorBidi" w:hAnsiTheme="majorBidi" w:cstheme="majorBidi"/>
          <w:sz w:val="24"/>
          <w:szCs w:val="24"/>
        </w:rPr>
        <w:fldChar w:fldCharType="separate"/>
      </w:r>
      <w:r w:rsidR="002F4C46" w:rsidRPr="002F4C46">
        <w:rPr>
          <w:rFonts w:asciiTheme="majorBidi" w:hAnsiTheme="majorBidi" w:cstheme="majorBidi"/>
          <w:noProof/>
          <w:sz w:val="24"/>
          <w:szCs w:val="24"/>
        </w:rPr>
        <w:t>(Purnama, 2019, p. 3)</w:t>
      </w:r>
      <w:r w:rsidR="002F4C46">
        <w:rPr>
          <w:rFonts w:asciiTheme="majorBidi" w:hAnsiTheme="majorBidi" w:cstheme="majorBidi"/>
          <w:sz w:val="24"/>
          <w:szCs w:val="24"/>
        </w:rPr>
        <w:fldChar w:fldCharType="end"/>
      </w:r>
    </w:p>
    <w:p w14:paraId="7931C70F" w14:textId="03F20921" w:rsidR="00590FA4" w:rsidRDefault="00590FA4" w:rsidP="00590FA4">
      <w:pPr>
        <w:spacing w:line="360" w:lineRule="auto"/>
        <w:ind w:firstLine="450"/>
        <w:jc w:val="both"/>
        <w:rPr>
          <w:rFonts w:asciiTheme="majorBidi" w:hAnsiTheme="majorBidi" w:cstheme="majorBidi"/>
          <w:sz w:val="24"/>
          <w:szCs w:val="24"/>
        </w:rPr>
      </w:pPr>
      <w:r>
        <w:rPr>
          <w:rFonts w:asciiTheme="majorBidi" w:hAnsiTheme="majorBidi" w:cstheme="majorBidi"/>
          <w:sz w:val="24"/>
          <w:szCs w:val="24"/>
        </w:rPr>
        <w:t>Keaktifan dalam proses pembelajaran akan merangsang dan mengembangkan bakat yang dimiliki peserta didik, peserta didik juga dapat melatih berfikir kritis, serta dapat memecahkan permasalahan-permasalahan dalam kehidupan sehari-hari. Keaktifan peserta didik di dalam kelas akan meningkat dengan baik apabila peserta didik memahami materi pembelajaran yang disampaikan oleh guru. dengan memahami materi yang sedang dihadapinnya, mereka akan termotivasi untuk lebih aktif dalam proses pembelajaran seperti menjawab pertanyaan guru, mau bertanya dan banyak hal lainnya.</w:t>
      </w:r>
      <w:r w:rsidR="00C57A4E">
        <w:rPr>
          <w:rFonts w:asciiTheme="majorBidi" w:hAnsiTheme="majorBidi" w:cstheme="majorBidi"/>
          <w:sz w:val="24"/>
          <w:szCs w:val="24"/>
        </w:rPr>
        <w:t xml:space="preserve"> </w:t>
      </w:r>
      <w:r w:rsidR="000C022B">
        <w:rPr>
          <w:rStyle w:val="ReferensiCatatanKaki"/>
          <w:rFonts w:asciiTheme="majorBidi" w:hAnsiTheme="majorBidi" w:cstheme="majorBidi"/>
          <w:sz w:val="24"/>
          <w:szCs w:val="24"/>
        </w:rPr>
        <w:fldChar w:fldCharType="begin" w:fldLock="1"/>
      </w:r>
      <w:r w:rsidR="00C57A4E">
        <w:rPr>
          <w:rFonts w:asciiTheme="majorBidi" w:hAnsiTheme="majorBidi" w:cstheme="majorBidi"/>
          <w:sz w:val="24"/>
          <w:szCs w:val="24"/>
        </w:rPr>
        <w:instrText>ADDIN CSL_CITATION {"citationItems":[{"id":"ITEM-1","itemData":{"author":[{"dropping-particle":"","family":"Aden Muhammad Kosasih","given":"Sri Mulyani","non-dropping-particle":"","parse-names":false,"suffix":""}],"container-title":"Jurnal Pendidikan Guru Sekolah Dasar","id":"ITEM-1","issued":{"date-parts":[["2017"]]},"title":"Penerapan Model Kooperatif Tipe Team Accelerated Intruction (TAI) Untuk Meningkatkan Keaktifan Dan Hasil Belajar Peserta Didik Pada Pembelajaran Tematik","type":"article-journal","volume":"II"},"locator":"400","uris":["http://www.mendeley.com/documents/?uuid=c72f3e88-98f5-4c70-8e8c-e447b462bd43"]}],"mendeley":{"formattedCitation":"(Aden Muhammad Kosasih, 2017, p. 400)","manualFormatting":"(Mulyani dan Kosasih, 2017, p. 400).","plainTextFormattedCitation":"(Aden Muhammad Kosasih, 2017, p. 400)","previouslyFormattedCitation":"(Aden Muhammad Kosasih, 2017, p. 400)"},"properties":{"noteIndex":0},"schema":"https://github.com/citation-style-language/schema/raw/master/csl-citation.json"}</w:instrText>
      </w:r>
      <w:r w:rsidR="000C022B">
        <w:rPr>
          <w:rStyle w:val="ReferensiCatatanKaki"/>
          <w:rFonts w:asciiTheme="majorBidi" w:hAnsiTheme="majorBidi" w:cstheme="majorBidi"/>
          <w:sz w:val="24"/>
          <w:szCs w:val="24"/>
        </w:rPr>
        <w:fldChar w:fldCharType="separate"/>
      </w:r>
      <w:r w:rsidR="00C57A4E">
        <w:rPr>
          <w:rFonts w:asciiTheme="majorBidi" w:hAnsiTheme="majorBidi" w:cstheme="majorBidi"/>
          <w:noProof/>
          <w:sz w:val="24"/>
          <w:szCs w:val="24"/>
        </w:rPr>
        <w:t>(</w:t>
      </w:r>
      <w:r w:rsidR="000C022B">
        <w:rPr>
          <w:rFonts w:asciiTheme="majorBidi" w:hAnsiTheme="majorBidi" w:cstheme="majorBidi"/>
          <w:noProof/>
          <w:sz w:val="24"/>
          <w:szCs w:val="24"/>
        </w:rPr>
        <w:t>Mulyani</w:t>
      </w:r>
      <w:r w:rsidR="00C57A4E">
        <w:rPr>
          <w:rFonts w:asciiTheme="majorBidi" w:hAnsiTheme="majorBidi" w:cstheme="majorBidi"/>
          <w:noProof/>
          <w:sz w:val="24"/>
          <w:szCs w:val="24"/>
        </w:rPr>
        <w:t xml:space="preserve"> dan </w:t>
      </w:r>
      <w:r w:rsidR="000C022B">
        <w:rPr>
          <w:rFonts w:asciiTheme="majorBidi" w:hAnsiTheme="majorBidi" w:cstheme="majorBidi"/>
          <w:noProof/>
          <w:sz w:val="24"/>
          <w:szCs w:val="24"/>
        </w:rPr>
        <w:t>Kosasih, 2017, p. 400</w:t>
      </w:r>
      <w:r w:rsidR="00C57A4E">
        <w:rPr>
          <w:rFonts w:asciiTheme="majorBidi" w:hAnsiTheme="majorBidi" w:cstheme="majorBidi"/>
          <w:noProof/>
          <w:sz w:val="24"/>
          <w:szCs w:val="24"/>
        </w:rPr>
        <w:t>)</w:t>
      </w:r>
      <w:r w:rsidR="000C022B">
        <w:rPr>
          <w:rFonts w:asciiTheme="majorBidi" w:hAnsiTheme="majorBidi" w:cstheme="majorBidi"/>
          <w:noProof/>
          <w:sz w:val="24"/>
          <w:szCs w:val="24"/>
        </w:rPr>
        <w:t>.</w:t>
      </w:r>
      <w:r w:rsidR="000C022B">
        <w:rPr>
          <w:rStyle w:val="ReferensiCatatanKaki"/>
          <w:rFonts w:asciiTheme="majorBidi" w:hAnsiTheme="majorBidi" w:cstheme="majorBidi"/>
          <w:sz w:val="24"/>
          <w:szCs w:val="24"/>
        </w:rPr>
        <w:fldChar w:fldCharType="end"/>
      </w:r>
      <w:r>
        <w:rPr>
          <w:rFonts w:asciiTheme="majorBidi" w:hAnsiTheme="majorBidi" w:cstheme="majorBidi"/>
          <w:sz w:val="24"/>
          <w:szCs w:val="24"/>
        </w:rPr>
        <w:t xml:space="preserve"> </w:t>
      </w:r>
    </w:p>
    <w:p w14:paraId="29542C9F" w14:textId="10BFCFBD" w:rsidR="00B97201" w:rsidRPr="00590FA4" w:rsidRDefault="00590FA4" w:rsidP="00C81365">
      <w:pPr>
        <w:spacing w:line="360" w:lineRule="auto"/>
        <w:ind w:firstLine="450"/>
        <w:jc w:val="both"/>
        <w:rPr>
          <w:rFonts w:asciiTheme="majorBidi" w:hAnsiTheme="majorBidi" w:cstheme="majorBidi"/>
          <w:sz w:val="24"/>
          <w:szCs w:val="24"/>
        </w:rPr>
      </w:pPr>
      <w:r>
        <w:rPr>
          <w:rFonts w:asciiTheme="majorBidi" w:hAnsiTheme="majorBidi" w:cstheme="majorBidi"/>
          <w:sz w:val="24"/>
          <w:szCs w:val="24"/>
        </w:rPr>
        <w:t>Maka guru perlu mencari cara agar peserta didiknya dapat aktif dalam pembelajaran. Karena melalui prilaku aktif peserta didik dapat menunjukkan bahwa dirinya mengerti dan memahami pembelajaran yang sedang dihadapinya, dan antusias untuk mengetahui pengetahuan baru yang akan dipelajarinya. Guru perlu mempertimbangkan dalam membuat perencanaan</w:t>
      </w:r>
      <w:r w:rsidR="00B97201">
        <w:rPr>
          <w:rFonts w:asciiTheme="majorBidi" w:hAnsiTheme="majorBidi" w:cstheme="majorBidi"/>
          <w:sz w:val="24"/>
          <w:szCs w:val="24"/>
        </w:rPr>
        <w:t xml:space="preserve"> pembelajaran</w:t>
      </w:r>
      <w:r>
        <w:rPr>
          <w:rFonts w:asciiTheme="majorBidi" w:hAnsiTheme="majorBidi" w:cstheme="majorBidi"/>
          <w:sz w:val="24"/>
          <w:szCs w:val="24"/>
        </w:rPr>
        <w:t xml:space="preserve"> dengan teliti</w:t>
      </w:r>
      <w:r w:rsidR="00B97201">
        <w:rPr>
          <w:rFonts w:asciiTheme="majorBidi" w:hAnsiTheme="majorBidi" w:cstheme="majorBidi"/>
          <w:sz w:val="24"/>
          <w:szCs w:val="24"/>
        </w:rPr>
        <w:t xml:space="preserve"> dan mempersiapkan model pembelajaran yang kereatif dan inovatif</w:t>
      </w:r>
      <w:r>
        <w:rPr>
          <w:rFonts w:asciiTheme="majorBidi" w:hAnsiTheme="majorBidi" w:cstheme="majorBidi"/>
          <w:sz w:val="24"/>
          <w:szCs w:val="24"/>
        </w:rPr>
        <w:t xml:space="preserve"> agar dapat meningkatkan kualitas mengajarnya sehingga akan mengembangkan kemampuan peserta didik dan akan merangsang peserta didik untuk aktif pada saat pembelajaran berlangsung</w:t>
      </w:r>
      <w:r w:rsidR="00B97201">
        <w:rPr>
          <w:rFonts w:asciiTheme="majorBidi" w:hAnsiTheme="majorBidi" w:cstheme="majorBidi"/>
          <w:sz w:val="24"/>
          <w:szCs w:val="24"/>
        </w:rPr>
        <w:t>.</w:t>
      </w:r>
    </w:p>
    <w:p w14:paraId="188AA552" w14:textId="2FAD9A65" w:rsidR="006101C6" w:rsidRPr="00F43AE4" w:rsidRDefault="006101C6" w:rsidP="00F43AE4">
      <w:pPr>
        <w:spacing w:line="360" w:lineRule="auto"/>
        <w:jc w:val="both"/>
        <w:rPr>
          <w:rFonts w:asciiTheme="majorBidi" w:hAnsiTheme="majorBidi" w:cstheme="majorBidi"/>
          <w:b/>
          <w:bCs/>
          <w:sz w:val="24"/>
          <w:szCs w:val="24"/>
        </w:rPr>
      </w:pPr>
      <w:r w:rsidRPr="00F43AE4">
        <w:rPr>
          <w:rFonts w:asciiTheme="majorBidi" w:hAnsiTheme="majorBidi" w:cstheme="majorBidi"/>
          <w:b/>
          <w:bCs/>
          <w:sz w:val="24"/>
          <w:szCs w:val="24"/>
        </w:rPr>
        <w:t>Rancangan Penguj</w:t>
      </w:r>
      <w:r w:rsidR="00610810" w:rsidRPr="00F43AE4">
        <w:rPr>
          <w:rFonts w:asciiTheme="majorBidi" w:hAnsiTheme="majorBidi" w:cstheme="majorBidi"/>
          <w:b/>
          <w:bCs/>
          <w:sz w:val="24"/>
          <w:szCs w:val="24"/>
        </w:rPr>
        <w:t>i</w:t>
      </w:r>
      <w:r w:rsidRPr="00F43AE4">
        <w:rPr>
          <w:rFonts w:asciiTheme="majorBidi" w:hAnsiTheme="majorBidi" w:cstheme="majorBidi"/>
          <w:b/>
          <w:bCs/>
          <w:sz w:val="24"/>
          <w:szCs w:val="24"/>
        </w:rPr>
        <w:t>an Hipotesis</w:t>
      </w:r>
    </w:p>
    <w:p w14:paraId="07F55661" w14:textId="20950DDE" w:rsidR="006101C6" w:rsidRDefault="006101C6" w:rsidP="006101C6">
      <w:pPr>
        <w:pStyle w:val="DaftarParagraf"/>
        <w:numPr>
          <w:ilvl w:val="0"/>
          <w:numId w:val="3"/>
        </w:numPr>
        <w:spacing w:line="360" w:lineRule="auto"/>
        <w:ind w:left="900" w:hanging="450"/>
        <w:jc w:val="both"/>
        <w:rPr>
          <w:rFonts w:asciiTheme="majorBidi" w:hAnsiTheme="majorBidi" w:cstheme="majorBidi"/>
          <w:sz w:val="24"/>
          <w:szCs w:val="24"/>
        </w:rPr>
      </w:pPr>
      <w:r>
        <w:rPr>
          <w:rFonts w:asciiTheme="majorBidi" w:hAnsiTheme="majorBidi" w:cstheme="majorBidi"/>
          <w:sz w:val="24"/>
          <w:szCs w:val="24"/>
        </w:rPr>
        <w:t>Regresi Linier Sederhana</w:t>
      </w:r>
    </w:p>
    <w:p w14:paraId="1141B540" w14:textId="45F662B3" w:rsidR="006101C6" w:rsidRDefault="006101C6" w:rsidP="00F8323C">
      <w:pPr>
        <w:pStyle w:val="DaftarParagraf"/>
        <w:spacing w:line="360" w:lineRule="auto"/>
        <w:ind w:left="900"/>
        <w:jc w:val="both"/>
        <w:rPr>
          <w:rFonts w:asciiTheme="majorBidi" w:hAnsiTheme="majorBidi" w:cstheme="majorBidi"/>
          <w:sz w:val="24"/>
          <w:szCs w:val="24"/>
        </w:rPr>
      </w:pPr>
      <w:r w:rsidRPr="006101C6">
        <w:rPr>
          <w:rFonts w:asciiTheme="majorBidi" w:hAnsiTheme="majorBidi" w:cstheme="majorBidi"/>
          <w:sz w:val="24"/>
          <w:szCs w:val="24"/>
        </w:rPr>
        <w:t xml:space="preserve">Analisis regresi linier sederhana digunakan untuk menjawab hipotesis pertama dan kedua dan mengetahui pengaruh secara persial antara Variabel bebas (X) dan Variabel terikat (Y). persamaan analisis sederhana sebagai berikut:  </w:t>
      </w:r>
    </w:p>
    <w:p w14:paraId="3C799E90" w14:textId="18354AEA" w:rsidR="006101C6" w:rsidRDefault="006C00C3" w:rsidP="006101C6">
      <w:pPr>
        <w:spacing w:line="360" w:lineRule="auto"/>
        <w:jc w:val="both"/>
        <w:rPr>
          <w:rFonts w:asciiTheme="majorBidi" w:hAnsiTheme="majorBidi" w:cstheme="majorBidi"/>
          <w:sz w:val="24"/>
          <w:szCs w:val="24"/>
        </w:rPr>
      </w:pPr>
      <w:r>
        <w:rPr>
          <w:rFonts w:ascii="Calibri" w:eastAsia="Times New Roman" w:hAnsi="Calibri" w:cs="Times New Roman"/>
          <w:noProof/>
          <w:color w:val="000000"/>
          <w:lang w:val="id-ID" w:eastAsia="id-ID"/>
        </w:rPr>
        <mc:AlternateContent>
          <mc:Choice Requires="wps">
            <w:drawing>
              <wp:anchor distT="0" distB="0" distL="114300" distR="114300" simplePos="0" relativeHeight="251659264" behindDoc="0" locked="0" layoutInCell="1" allowOverlap="1" wp14:anchorId="23B9610E" wp14:editId="02885357">
                <wp:simplePos x="0" y="0"/>
                <wp:positionH relativeFrom="column">
                  <wp:posOffset>581025</wp:posOffset>
                </wp:positionH>
                <wp:positionV relativeFrom="paragraph">
                  <wp:posOffset>81354</wp:posOffset>
                </wp:positionV>
                <wp:extent cx="1151906" cy="368135"/>
                <wp:effectExtent l="0" t="0" r="10160" b="13335"/>
                <wp:wrapNone/>
                <wp:docPr id="21" name="Rectangle 21"/>
                <wp:cNvGraphicFramePr/>
                <a:graphic xmlns:a="http://schemas.openxmlformats.org/drawingml/2006/main">
                  <a:graphicData uri="http://schemas.microsoft.com/office/word/2010/wordprocessingShape">
                    <wps:wsp>
                      <wps:cNvSpPr/>
                      <wps:spPr>
                        <a:xfrm>
                          <a:off x="0" y="0"/>
                          <a:ext cx="1151906" cy="368135"/>
                        </a:xfrm>
                        <a:prstGeom prst="rect">
                          <a:avLst/>
                        </a:prstGeom>
                      </wps:spPr>
                      <wps:style>
                        <a:lnRef idx="2">
                          <a:schemeClr val="dk1"/>
                        </a:lnRef>
                        <a:fillRef idx="1">
                          <a:schemeClr val="lt1"/>
                        </a:fillRef>
                        <a:effectRef idx="0">
                          <a:schemeClr val="dk1"/>
                        </a:effectRef>
                        <a:fontRef idx="minor">
                          <a:schemeClr val="dk1"/>
                        </a:fontRef>
                      </wps:style>
                      <wps:txbx>
                        <w:txbxContent>
                          <w:p w14:paraId="2683DE88" w14:textId="77777777" w:rsidR="00F8323C" w:rsidRPr="006A2A39" w:rsidRDefault="00F8323C" w:rsidP="00F8323C">
                            <w:pPr>
                              <w:jc w:val="center"/>
                              <w:rPr>
                                <w:rFonts w:asciiTheme="majorBidi" w:hAnsiTheme="majorBidi" w:cstheme="majorBidi"/>
                                <w:sz w:val="28"/>
                                <w:szCs w:val="28"/>
                              </w:rPr>
                            </w:pPr>
                            <w:r w:rsidRPr="006A2A39">
                              <w:rPr>
                                <w:rFonts w:asciiTheme="majorBidi" w:hAnsiTheme="majorBidi" w:cstheme="majorBidi"/>
                                <w:sz w:val="28"/>
                                <w:szCs w:val="28"/>
                              </w:rPr>
                              <w:t>a = y-bx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B9610E" id="Rectangle 21" o:spid="_x0000_s1026" style="position:absolute;left:0;text-align:left;margin-left:45.75pt;margin-top:6.4pt;width:90.7pt;height:2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" fillcolor="white [3201]" strokecolor="black [3200]" strokeweight="1pt">
                <v:textbox>
                  <w:txbxContent>
                    <w:p w14:paraId="2683DE88" w14:textId="77777777" w:rsidR="00F8323C" w:rsidRPr="006A2A39" w:rsidRDefault="00F8323C" w:rsidP="00F8323C">
                      <w:pPr>
                        <w:jc w:val="center"/>
                        <w:rPr>
                          <w:rFonts w:asciiTheme="majorBidi" w:hAnsiTheme="majorBidi" w:cstheme="majorBidi"/>
                          <w:sz w:val="28"/>
                          <w:szCs w:val="28"/>
                        </w:rPr>
                      </w:pPr>
                      <w:r w:rsidRPr="006A2A39">
                        <w:rPr>
                          <w:rFonts w:asciiTheme="majorBidi" w:hAnsiTheme="majorBidi" w:cstheme="majorBidi"/>
                          <w:sz w:val="28"/>
                          <w:szCs w:val="28"/>
                        </w:rPr>
                        <w:t>a = y-bx</w:t>
                      </w:r>
                    </w:p>
                  </w:txbxContent>
                </v:textbox>
              </v:rect>
            </w:pict>
          </mc:Fallback>
        </mc:AlternateContent>
      </w:r>
    </w:p>
    <w:p w14:paraId="5144D252" w14:textId="77777777" w:rsidR="00B97201" w:rsidRPr="006101C6" w:rsidRDefault="00B97201" w:rsidP="00B97201">
      <w:pPr>
        <w:spacing w:line="240" w:lineRule="auto"/>
        <w:jc w:val="both"/>
        <w:rPr>
          <w:rFonts w:asciiTheme="majorBidi" w:hAnsiTheme="majorBidi" w:cstheme="majorBidi"/>
          <w:sz w:val="24"/>
          <w:szCs w:val="24"/>
        </w:rPr>
      </w:pPr>
    </w:p>
    <w:p w14:paraId="75DF3A55" w14:textId="77777777" w:rsidR="00F8323C" w:rsidRDefault="00F8323C" w:rsidP="00F8323C">
      <w:pPr>
        <w:autoSpaceDE w:val="0"/>
        <w:autoSpaceDN w:val="0"/>
        <w:adjustRightInd w:val="0"/>
        <w:spacing w:after="0" w:line="480" w:lineRule="auto"/>
        <w:ind w:left="1440" w:hanging="540"/>
        <w:jc w:val="both"/>
        <w:rPr>
          <w:rFonts w:ascii="Times New Roman" w:eastAsiaTheme="minorEastAsia" w:hAnsi="Times New Roman" w:cs="Times New Roman"/>
          <w:iCs/>
          <w:sz w:val="24"/>
          <w:szCs w:val="24"/>
        </w:rPr>
      </w:pPr>
      <w:r>
        <w:rPr>
          <w:rFonts w:ascii="Times New Roman" w:hAnsi="Times New Roman" w:cs="Times New Roman"/>
          <w:sz w:val="24"/>
          <w:szCs w:val="24"/>
        </w:rPr>
        <w:t xml:space="preserve">a  =  </w:t>
      </w:r>
      <w:r w:rsidRPr="00FA0D4B">
        <w:rPr>
          <w:rFonts w:ascii="Times New Roman" w:eastAsiaTheme="minorEastAsia" w:hAnsi="Times New Roman" w:cs="Times New Roman"/>
          <w:iCs/>
          <w:sz w:val="24"/>
          <w:szCs w:val="24"/>
        </w:rPr>
        <w:t>45,47</w:t>
      </w:r>
      <w:r>
        <w:rPr>
          <w:rFonts w:ascii="Times New Roman" w:eastAsiaTheme="minorEastAsia" w:hAnsi="Times New Roman" w:cs="Times New Roman"/>
          <w:iCs/>
          <w:sz w:val="24"/>
          <w:szCs w:val="24"/>
        </w:rPr>
        <w:t xml:space="preserve"> - </w:t>
      </w:r>
      <w:r w:rsidRPr="006A2A39">
        <w:rPr>
          <w:rFonts w:asciiTheme="majorBidi" w:eastAsiaTheme="minorEastAsia" w:hAnsiTheme="majorBidi" w:cstheme="majorBidi"/>
          <w:iCs/>
          <w:sz w:val="24"/>
          <w:szCs w:val="24"/>
        </w:rPr>
        <w:t>0,28</w:t>
      </w:r>
      <w:r>
        <w:rPr>
          <w:rFonts w:asciiTheme="majorBidi" w:eastAsiaTheme="minorEastAsia" w:hAnsiTheme="majorBidi" w:cstheme="majorBidi"/>
          <w:iCs/>
          <w:sz w:val="24"/>
          <w:szCs w:val="24"/>
        </w:rPr>
        <w:t xml:space="preserve"> (</w:t>
      </w:r>
      <w:r w:rsidRPr="00FA0D4B">
        <w:rPr>
          <w:rFonts w:ascii="Times New Roman" w:eastAsiaTheme="minorEastAsia" w:hAnsi="Times New Roman" w:cs="Times New Roman"/>
          <w:iCs/>
          <w:sz w:val="24"/>
          <w:szCs w:val="24"/>
        </w:rPr>
        <w:t>45,51</w:t>
      </w:r>
      <w:r>
        <w:rPr>
          <w:rFonts w:ascii="Times New Roman" w:eastAsiaTheme="minorEastAsia" w:hAnsi="Times New Roman" w:cs="Times New Roman"/>
          <w:iCs/>
          <w:sz w:val="24"/>
          <w:szCs w:val="24"/>
        </w:rPr>
        <w:t>)</w:t>
      </w:r>
    </w:p>
    <w:p w14:paraId="0FCDC86A" w14:textId="77777777" w:rsidR="00F8323C" w:rsidRDefault="00F8323C" w:rsidP="00F8323C">
      <w:pPr>
        <w:autoSpaceDE w:val="0"/>
        <w:autoSpaceDN w:val="0"/>
        <w:adjustRightInd w:val="0"/>
        <w:spacing w:after="0" w:line="480" w:lineRule="auto"/>
        <w:ind w:left="1440" w:hanging="540"/>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    =  45,47 – 12,74</w:t>
      </w:r>
    </w:p>
    <w:p w14:paraId="242D8BCC" w14:textId="6CEB525A" w:rsidR="006C00C3" w:rsidRDefault="00F8323C" w:rsidP="00C559FE">
      <w:pPr>
        <w:autoSpaceDE w:val="0"/>
        <w:autoSpaceDN w:val="0"/>
        <w:adjustRightInd w:val="0"/>
        <w:spacing w:after="0" w:line="480" w:lineRule="auto"/>
        <w:ind w:left="1440" w:hanging="540"/>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    =  32,73</w:t>
      </w:r>
    </w:p>
    <w:p w14:paraId="1F46065F" w14:textId="5F1835B2" w:rsidR="00F8323C" w:rsidRDefault="00F8323C" w:rsidP="00703FD9">
      <w:pPr>
        <w:pStyle w:val="DaftarParagraf"/>
        <w:numPr>
          <w:ilvl w:val="0"/>
          <w:numId w:val="3"/>
        </w:numPr>
        <w:autoSpaceDE w:val="0"/>
        <w:autoSpaceDN w:val="0"/>
        <w:adjustRightInd w:val="0"/>
        <w:spacing w:after="0" w:line="480" w:lineRule="auto"/>
        <w:ind w:left="900" w:hanging="450"/>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lastRenderedPageBreak/>
        <w:t>Koefisien Korelasi</w:t>
      </w:r>
    </w:p>
    <w:p w14:paraId="60FEEEDB" w14:textId="77777777" w:rsidR="00F8323C" w:rsidRDefault="00F8323C" w:rsidP="00B97201">
      <w:pPr>
        <w:pStyle w:val="DaftarParagraf"/>
        <w:autoSpaceDE w:val="0"/>
        <w:autoSpaceDN w:val="0"/>
        <w:adjustRightInd w:val="0"/>
        <w:spacing w:after="0" w:line="480" w:lineRule="auto"/>
        <w:ind w:left="900" w:firstLine="360"/>
        <w:jc w:val="both"/>
        <w:rPr>
          <w:rFonts w:ascii="Times New Roman" w:hAnsi="Times New Roman" w:cs="Times New Roman"/>
          <w:sz w:val="24"/>
          <w:szCs w:val="24"/>
        </w:rPr>
      </w:pPr>
      <w:r>
        <w:rPr>
          <w:rFonts w:ascii="Times New Roman" w:hAnsi="Times New Roman" w:cs="Times New Roman"/>
          <w:sz w:val="24"/>
          <w:szCs w:val="24"/>
        </w:rPr>
        <w:t>Untuk mengetahui korelasi antara variabel X dan Variabel Y tersebut, maka harus dihitung nilai koefisien “rxy” melalui korelasi spearman rank, yaitu sebagai berikut:</w:t>
      </w:r>
    </w:p>
    <w:p w14:paraId="3324CA05" w14:textId="20F562AE" w:rsidR="00F8323C" w:rsidRPr="00F8323C" w:rsidRDefault="00B97201" w:rsidP="00F8323C">
      <w:pPr>
        <w:autoSpaceDE w:val="0"/>
        <w:autoSpaceDN w:val="0"/>
        <w:adjustRightInd w:val="0"/>
        <w:spacing w:after="0" w:line="480" w:lineRule="auto"/>
        <w:ind w:firstLine="720"/>
        <w:jc w:val="both"/>
        <w:rPr>
          <w:rFonts w:ascii="Times New Roman" w:eastAsiaTheme="minorEastAsia" w:hAnsi="Times New Roman" w:cs="Times New Roman"/>
          <w:iCs/>
          <w:sz w:val="32"/>
          <w:szCs w:val="32"/>
        </w:rPr>
      </w:pPr>
      <w:r>
        <w:rPr>
          <w:rFonts w:ascii="Times New Roman" w:hAnsi="Times New Roman" w:cs="Times New Roman"/>
          <w:sz w:val="24"/>
          <w:szCs w:val="24"/>
        </w:rPr>
        <w:t xml:space="preserve">   </w:t>
      </w:r>
      <w:r w:rsidR="00F8323C" w:rsidRPr="00F8323C">
        <w:rPr>
          <w:rFonts w:ascii="Times New Roman" w:hAnsi="Times New Roman" w:cs="Times New Roman"/>
          <w:sz w:val="24"/>
          <w:szCs w:val="24"/>
        </w:rPr>
        <w:t xml:space="preserve">Rxy </w:t>
      </w:r>
      <w:r w:rsidR="00F8323C" w:rsidRPr="00F8323C">
        <w:rPr>
          <w:rFonts w:ascii="Times New Roman" w:hAnsi="Times New Roman" w:cs="Times New Roman"/>
          <w:sz w:val="24"/>
          <w:szCs w:val="24"/>
        </w:rPr>
        <w:tab/>
        <w:t xml:space="preserve">= 1 </w:t>
      </w:r>
      <m:oMath>
        <m:r>
          <w:rPr>
            <w:rFonts w:ascii="Cambria Math" w:hAnsi="Cambria Math" w:cs="Times New Roman"/>
            <w:sz w:val="32"/>
            <w:szCs w:val="32"/>
          </w:rPr>
          <m:t>-</m:t>
        </m:r>
      </m:oMath>
      <w:r w:rsidR="00F8323C" w:rsidRPr="00F8323C">
        <w:rPr>
          <w:rFonts w:ascii="Times New Roman" w:hAnsi="Times New Roman" w:cs="Times New Roman"/>
          <w:sz w:val="24"/>
          <w:szCs w:val="24"/>
        </w:rPr>
        <w:t xml:space="preserve"> </w:t>
      </w:r>
      <m:oMath>
        <m:r>
          <w:rPr>
            <w:rFonts w:ascii="Cambria Math" w:hAnsi="Cambria Math" w:cs="Times New Roman"/>
            <w:sz w:val="32"/>
            <w:szCs w:val="32"/>
          </w:rPr>
          <m:t> </m:t>
        </m:r>
        <m:f>
          <m:fPr>
            <m:ctrlPr>
              <w:rPr>
                <w:rFonts w:ascii="Cambria Math" w:hAnsi="Cambria Math" w:cs="Times New Roman"/>
                <w:i/>
                <w:iCs/>
                <w:sz w:val="32"/>
                <w:szCs w:val="32"/>
              </w:rPr>
            </m:ctrlPr>
          </m:fPr>
          <m:num>
            <m:r>
              <w:rPr>
                <w:rFonts w:ascii="Cambria Math" w:hAnsi="Cambria Math" w:cs="Times New Roman"/>
                <w:sz w:val="32"/>
                <w:szCs w:val="32"/>
              </w:rPr>
              <m:t>6 </m:t>
            </m:r>
            <m:nary>
              <m:naryPr>
                <m:chr m:val="∑"/>
                <m:subHide m:val="1"/>
                <m:supHide m:val="1"/>
                <m:ctrlPr>
                  <w:rPr>
                    <w:rFonts w:ascii="Cambria Math" w:hAnsi="Cambria Math" w:cs="Times New Roman"/>
                    <w:i/>
                    <w:iCs/>
                    <w:sz w:val="32"/>
                    <w:szCs w:val="32"/>
                  </w:rPr>
                </m:ctrlPr>
              </m:naryPr>
              <m:sub/>
              <m:sup/>
              <m:e>
                <m:r>
                  <w:rPr>
                    <w:rFonts w:ascii="Cambria Math" w:hAnsi="Cambria Math" w:cs="Times New Roman"/>
                    <w:sz w:val="32"/>
                    <w:szCs w:val="32"/>
                  </w:rPr>
                  <m:t>di²</m:t>
                </m:r>
              </m:e>
            </m:nary>
            <m:r>
              <w:rPr>
                <w:rFonts w:ascii="Cambria Math" w:hAnsi="Cambria Math" w:cs="Times New Roman"/>
                <w:sz w:val="32"/>
                <w:szCs w:val="32"/>
              </w:rPr>
              <m:t> </m:t>
            </m:r>
          </m:num>
          <m:den>
            <m:r>
              <w:rPr>
                <w:rFonts w:ascii="Cambria Math" w:hAnsi="Cambria Math" w:cs="Times New Roman"/>
                <w:sz w:val="32"/>
                <w:szCs w:val="32"/>
              </w:rPr>
              <m:t>n </m:t>
            </m:r>
            <m:d>
              <m:dPr>
                <m:ctrlPr>
                  <w:rPr>
                    <w:rFonts w:ascii="Cambria Math" w:hAnsi="Cambria Math" w:cs="Times New Roman"/>
                    <w:i/>
                    <w:iCs/>
                    <w:sz w:val="32"/>
                    <w:szCs w:val="32"/>
                  </w:rPr>
                </m:ctrlPr>
              </m:dPr>
              <m:e>
                <m:sSup>
                  <m:sSupPr>
                    <m:ctrlPr>
                      <w:rPr>
                        <w:rFonts w:ascii="Cambria Math" w:hAnsi="Cambria Math" w:cs="Times New Roman"/>
                        <w:i/>
                        <w:iCs/>
                        <w:sz w:val="32"/>
                        <w:szCs w:val="32"/>
                      </w:rPr>
                    </m:ctrlPr>
                  </m:sSupPr>
                  <m:e>
                    <m:r>
                      <w:rPr>
                        <w:rFonts w:ascii="Cambria Math" w:hAnsi="Cambria Math" w:cs="Times New Roman"/>
                        <w:sz w:val="32"/>
                        <w:szCs w:val="32"/>
                      </w:rPr>
                      <m:t>n</m:t>
                    </m:r>
                  </m:e>
                  <m:sup>
                    <m:r>
                      <w:rPr>
                        <w:rFonts w:ascii="Cambria Math" w:hAnsi="Cambria Math" w:cs="Times New Roman"/>
                        <w:sz w:val="32"/>
                        <w:szCs w:val="32"/>
                      </w:rPr>
                      <m:t>2</m:t>
                    </m:r>
                  </m:sup>
                </m:sSup>
                <m:r>
                  <w:rPr>
                    <w:rFonts w:ascii="Cambria Math" w:hAnsi="Cambria Math" w:cs="Times New Roman"/>
                    <w:sz w:val="32"/>
                    <w:szCs w:val="32"/>
                  </w:rPr>
                  <m:t>-1</m:t>
                </m:r>
              </m:e>
            </m:d>
          </m:den>
        </m:f>
      </m:oMath>
    </w:p>
    <w:p w14:paraId="50BAC23A" w14:textId="77777777" w:rsidR="00F8323C" w:rsidRDefault="00F8323C" w:rsidP="00F8323C">
      <w:pPr>
        <w:pStyle w:val="DaftarParagraf"/>
        <w:autoSpaceDE w:val="0"/>
        <w:autoSpaceDN w:val="0"/>
        <w:adjustRightInd w:val="0"/>
        <w:spacing w:after="0" w:line="480" w:lineRule="auto"/>
        <w:ind w:left="1451"/>
        <w:jc w:val="both"/>
        <w:rPr>
          <w:rFonts w:ascii="Times New Roman" w:eastAsiaTheme="minorEastAsia" w:hAnsi="Times New Roman" w:cs="Times New Roman"/>
          <w:iCs/>
          <w:sz w:val="32"/>
          <w:szCs w:val="32"/>
        </w:rPr>
      </w:pPr>
      <w:r w:rsidRPr="00E431DA">
        <w:rPr>
          <w:rFonts w:ascii="Times New Roman" w:eastAsiaTheme="minorEastAsia" w:hAnsi="Times New Roman" w:cs="Times New Roman"/>
          <w:iCs/>
          <w:sz w:val="24"/>
          <w:szCs w:val="24"/>
        </w:rPr>
        <w:t>=</w:t>
      </w:r>
      <w:r>
        <w:rPr>
          <w:rFonts w:ascii="Times New Roman" w:eastAsiaTheme="minorEastAsia" w:hAnsi="Times New Roman" w:cs="Times New Roman"/>
          <w:iCs/>
          <w:sz w:val="24"/>
          <w:szCs w:val="24"/>
        </w:rPr>
        <w:t xml:space="preserve"> 1 </w:t>
      </w:r>
      <m:oMath>
        <m:r>
          <w:rPr>
            <w:rFonts w:ascii="Cambria Math" w:hAnsi="Cambria Math" w:cs="Times New Roman"/>
            <w:sz w:val="32"/>
            <w:szCs w:val="32"/>
          </w:rPr>
          <m:t>-</m:t>
        </m:r>
      </m:oMath>
      <w:r>
        <w:rPr>
          <w:rFonts w:ascii="Times New Roman" w:eastAsiaTheme="minorEastAsia" w:hAnsi="Times New Roman" w:cs="Times New Roman"/>
          <w:iCs/>
          <w:sz w:val="32"/>
          <w:szCs w:val="32"/>
        </w:rPr>
        <w:t xml:space="preserve"> </w:t>
      </w:r>
      <m:oMath>
        <m:r>
          <w:rPr>
            <w:rFonts w:ascii="Cambria Math" w:eastAsiaTheme="minorEastAsia" w:hAnsi="Cambria Math" w:cs="Times New Roman"/>
            <w:sz w:val="32"/>
            <w:szCs w:val="32"/>
          </w:rPr>
          <m:t xml:space="preserve"> </m:t>
        </m:r>
        <m:f>
          <m:fPr>
            <m:ctrlPr>
              <w:rPr>
                <w:rFonts w:ascii="Cambria Math" w:hAnsi="Cambria Math" w:cs="Times New Roman"/>
                <w:i/>
                <w:iCs/>
                <w:sz w:val="32"/>
                <w:szCs w:val="32"/>
              </w:rPr>
            </m:ctrlPr>
          </m:fPr>
          <m:num>
            <m:r>
              <w:rPr>
                <w:rFonts w:ascii="Cambria Math" w:hAnsi="Cambria Math" w:cs="Times New Roman"/>
                <w:sz w:val="32"/>
                <w:szCs w:val="32"/>
              </w:rPr>
              <m:t>6 (6418) </m:t>
            </m:r>
          </m:num>
          <m:den>
            <m:r>
              <w:rPr>
                <w:rFonts w:ascii="Cambria Math" w:hAnsi="Cambria Math" w:cs="Times New Roman"/>
                <w:sz w:val="32"/>
                <w:szCs w:val="32"/>
              </w:rPr>
              <m:t>106 </m:t>
            </m:r>
            <m:d>
              <m:dPr>
                <m:ctrlPr>
                  <w:rPr>
                    <w:rFonts w:ascii="Cambria Math" w:hAnsi="Cambria Math" w:cs="Times New Roman"/>
                    <w:i/>
                    <w:iCs/>
                    <w:sz w:val="32"/>
                    <w:szCs w:val="32"/>
                  </w:rPr>
                </m:ctrlPr>
              </m:dPr>
              <m:e>
                <m:sSup>
                  <m:sSupPr>
                    <m:ctrlPr>
                      <w:rPr>
                        <w:rFonts w:ascii="Cambria Math" w:hAnsi="Cambria Math" w:cs="Times New Roman"/>
                        <w:i/>
                        <w:iCs/>
                        <w:sz w:val="32"/>
                        <w:szCs w:val="32"/>
                      </w:rPr>
                    </m:ctrlPr>
                  </m:sSupPr>
                  <m:e>
                    <m:r>
                      <w:rPr>
                        <w:rFonts w:ascii="Cambria Math" w:hAnsi="Cambria Math" w:cs="Times New Roman"/>
                        <w:sz w:val="32"/>
                        <w:szCs w:val="32"/>
                      </w:rPr>
                      <m:t>106</m:t>
                    </m:r>
                  </m:e>
                  <m:sup>
                    <m:r>
                      <w:rPr>
                        <w:rFonts w:ascii="Cambria Math" w:hAnsi="Cambria Math" w:cs="Times New Roman"/>
                        <w:sz w:val="32"/>
                        <w:szCs w:val="32"/>
                      </w:rPr>
                      <m:t>2</m:t>
                    </m:r>
                  </m:sup>
                </m:sSup>
                <m:r>
                  <w:rPr>
                    <w:rFonts w:ascii="Cambria Math" w:hAnsi="Cambria Math" w:cs="Times New Roman"/>
                    <w:sz w:val="32"/>
                    <w:szCs w:val="32"/>
                  </w:rPr>
                  <m:t>-1</m:t>
                </m:r>
              </m:e>
            </m:d>
          </m:den>
        </m:f>
      </m:oMath>
    </w:p>
    <w:p w14:paraId="3EA71F3F" w14:textId="77777777" w:rsidR="00F8323C" w:rsidRPr="00A0295A" w:rsidRDefault="00F8323C" w:rsidP="00F8323C">
      <w:pPr>
        <w:pStyle w:val="DaftarParagraf"/>
        <w:autoSpaceDE w:val="0"/>
        <w:autoSpaceDN w:val="0"/>
        <w:adjustRightInd w:val="0"/>
        <w:spacing w:after="0" w:line="480" w:lineRule="auto"/>
        <w:ind w:left="1451"/>
        <w:jc w:val="both"/>
        <w:rPr>
          <w:rFonts w:ascii="Times New Roman" w:hAnsi="Times New Roman" w:cs="Times New Roman"/>
          <w:sz w:val="24"/>
          <w:szCs w:val="24"/>
        </w:rPr>
      </w:pPr>
      <w:r w:rsidRPr="00A0295A">
        <w:rPr>
          <w:rFonts w:ascii="Times New Roman" w:eastAsiaTheme="minorEastAsia" w:hAnsi="Times New Roman" w:cs="Times New Roman"/>
          <w:iCs/>
          <w:sz w:val="24"/>
          <w:szCs w:val="24"/>
        </w:rPr>
        <w:t xml:space="preserve">= </w:t>
      </w:r>
      <w:r>
        <w:rPr>
          <w:rFonts w:ascii="Times New Roman" w:eastAsiaTheme="minorEastAsia" w:hAnsi="Times New Roman" w:cs="Times New Roman"/>
          <w:iCs/>
          <w:sz w:val="24"/>
          <w:szCs w:val="24"/>
        </w:rPr>
        <w:t xml:space="preserve">1 </w:t>
      </w:r>
      <m:oMath>
        <m:r>
          <w:rPr>
            <w:rFonts w:ascii="Cambria Math" w:hAnsi="Cambria Math" w:cs="Times New Roman"/>
            <w:sz w:val="32"/>
            <w:szCs w:val="32"/>
          </w:rPr>
          <m:t>-</m:t>
        </m:r>
      </m:oMath>
      <w:r>
        <w:rPr>
          <w:rFonts w:ascii="Times New Roman" w:eastAsiaTheme="minorEastAsia" w:hAnsi="Times New Roman" w:cs="Times New Roman"/>
          <w:iCs/>
          <w:sz w:val="32"/>
          <w:szCs w:val="32"/>
        </w:rPr>
        <w:t xml:space="preserve"> </w:t>
      </w:r>
      <m:oMath>
        <m:r>
          <w:rPr>
            <w:rFonts w:ascii="Cambria Math" w:eastAsiaTheme="minorEastAsia" w:hAnsi="Cambria Math" w:cs="Times New Roman"/>
            <w:sz w:val="32"/>
            <w:szCs w:val="32"/>
          </w:rPr>
          <m:t xml:space="preserve"> </m:t>
        </m:r>
        <m:f>
          <m:fPr>
            <m:ctrlPr>
              <w:rPr>
                <w:rFonts w:ascii="Cambria Math" w:hAnsi="Cambria Math" w:cs="Times New Roman"/>
                <w:i/>
                <w:iCs/>
                <w:sz w:val="32"/>
                <w:szCs w:val="32"/>
              </w:rPr>
            </m:ctrlPr>
          </m:fPr>
          <m:num>
            <m:r>
              <w:rPr>
                <w:rFonts w:ascii="Cambria Math" w:hAnsi="Cambria Math" w:cs="Times New Roman"/>
                <w:sz w:val="32"/>
                <w:szCs w:val="32"/>
              </w:rPr>
              <m:t>38508</m:t>
            </m:r>
          </m:num>
          <m:den>
            <m:r>
              <w:rPr>
                <w:rFonts w:ascii="Cambria Math" w:hAnsi="Cambria Math" w:cs="Times New Roman"/>
                <w:sz w:val="32"/>
                <w:szCs w:val="32"/>
              </w:rPr>
              <m:t>1190910</m:t>
            </m:r>
          </m:den>
        </m:f>
      </m:oMath>
    </w:p>
    <w:p w14:paraId="3BC9A64F" w14:textId="4D3E8F3C" w:rsidR="00F8323C" w:rsidRDefault="00F8323C" w:rsidP="00F8323C">
      <w:pPr>
        <w:tabs>
          <w:tab w:val="left" w:pos="720"/>
          <w:tab w:val="left" w:pos="1440"/>
          <w:tab w:val="left" w:pos="2160"/>
          <w:tab w:val="left" w:pos="2880"/>
          <w:tab w:val="center" w:pos="3968"/>
        </w:tabs>
        <w:autoSpaceDE w:val="0"/>
        <w:autoSpaceDN w:val="0"/>
        <w:adjustRightInd w:val="0"/>
        <w:spacing w:after="0" w:line="480" w:lineRule="auto"/>
        <w:jc w:val="both"/>
        <w:rPr>
          <w:rFonts w:ascii="Times New Roman" w:eastAsiaTheme="minorEastAsia" w:hAnsi="Times New Roman" w:cs="Times New Roman"/>
          <w:iCs/>
          <w:sz w:val="24"/>
          <w:szCs w:val="24"/>
        </w:rPr>
      </w:pPr>
      <w:r>
        <w:rPr>
          <w:rFonts w:eastAsiaTheme="minorEastAsia"/>
          <w:iCs/>
          <w:noProof/>
          <w:sz w:val="32"/>
          <w:szCs w:val="32"/>
          <w:lang w:val="id-ID" w:eastAsia="id-ID"/>
        </w:rPr>
        <mc:AlternateContent>
          <mc:Choice Requires="wps">
            <w:drawing>
              <wp:anchor distT="0" distB="0" distL="114300" distR="114300" simplePos="0" relativeHeight="251661312" behindDoc="0" locked="0" layoutInCell="1" allowOverlap="1" wp14:anchorId="72172D55" wp14:editId="148928FC">
                <wp:simplePos x="0" y="0"/>
                <wp:positionH relativeFrom="page">
                  <wp:posOffset>2422566</wp:posOffset>
                </wp:positionH>
                <wp:positionV relativeFrom="paragraph">
                  <wp:posOffset>88075</wp:posOffset>
                </wp:positionV>
                <wp:extent cx="261257" cy="0"/>
                <wp:effectExtent l="0" t="76200" r="24765" b="95250"/>
                <wp:wrapNone/>
                <wp:docPr id="22" name="Straight Arrow Connector 22"/>
                <wp:cNvGraphicFramePr/>
                <a:graphic xmlns:a="http://schemas.openxmlformats.org/drawingml/2006/main">
                  <a:graphicData uri="http://schemas.microsoft.com/office/word/2010/wordprocessingShape">
                    <wps:wsp>
                      <wps:cNvCnPr/>
                      <wps:spPr>
                        <a:xfrm>
                          <a:off x="0" y="0"/>
                          <a:ext cx="26125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CAECFD" id="_x0000_t32" coordsize="21600,21600" o:spt="32" o:oned="t" path="m,l21600,21600e" filled="f">
                <v:path arrowok="t" fillok="f" o:connecttype="none"/>
                <o:lock v:ext="edit" shapetype="t"/>
              </v:shapetype>
              <v:shape id="Straight Arrow Connector 22" o:spid="_x0000_s1026" type="#_x0000_t32" style="position:absolute;margin-left:190.75pt;margin-top:6.95pt;width:20.55pt;height:0;z-index:251661312;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" strokecolor="black [3200]" strokeweight=".5pt">
                <v:stroke endarrow="block" joinstyle="miter"/>
                <w10:wrap anchorx="page"/>
              </v:shape>
            </w:pict>
          </mc:Fallback>
        </mc:AlternateContent>
      </w:r>
      <w:r>
        <w:rPr>
          <w:rFonts w:ascii="Times New Roman" w:eastAsiaTheme="minorEastAsia" w:hAnsi="Times New Roman" w:cs="Times New Roman"/>
          <w:iCs/>
          <w:sz w:val="24"/>
          <w:szCs w:val="24"/>
        </w:rPr>
        <w:t xml:space="preserve">                        = 0,9657 </w:t>
      </w:r>
      <w:r>
        <w:rPr>
          <w:rFonts w:ascii="Times New Roman" w:eastAsiaTheme="minorEastAsia" w:hAnsi="Times New Roman" w:cs="Times New Roman"/>
          <w:iCs/>
          <w:sz w:val="24"/>
          <w:szCs w:val="24"/>
        </w:rPr>
        <w:tab/>
        <w:t>0,96</w:t>
      </w:r>
    </w:p>
    <w:p w14:paraId="7409BE7F" w14:textId="1B47F561" w:rsidR="00F8323C" w:rsidRDefault="00F8323C" w:rsidP="00B97201">
      <w:pPr>
        <w:pStyle w:val="DaftarParagraf"/>
        <w:numPr>
          <w:ilvl w:val="0"/>
          <w:numId w:val="3"/>
        </w:numPr>
        <w:tabs>
          <w:tab w:val="left" w:pos="900"/>
          <w:tab w:val="left" w:pos="990"/>
          <w:tab w:val="left" w:pos="1440"/>
          <w:tab w:val="left" w:pos="2160"/>
          <w:tab w:val="left" w:pos="2880"/>
          <w:tab w:val="center" w:pos="3968"/>
        </w:tabs>
        <w:autoSpaceDE w:val="0"/>
        <w:autoSpaceDN w:val="0"/>
        <w:adjustRightInd w:val="0"/>
        <w:spacing w:after="0" w:line="480" w:lineRule="auto"/>
        <w:ind w:left="900" w:hanging="450"/>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Koefisien Determinasi</w:t>
      </w:r>
    </w:p>
    <w:p w14:paraId="74C95330" w14:textId="77777777" w:rsidR="00F8323C" w:rsidRPr="00F8323C" w:rsidRDefault="00F8323C" w:rsidP="00B97201">
      <w:pPr>
        <w:pStyle w:val="DaftarParagraf"/>
        <w:tabs>
          <w:tab w:val="left" w:pos="990"/>
          <w:tab w:val="left" w:pos="1440"/>
          <w:tab w:val="left" w:pos="2160"/>
          <w:tab w:val="left" w:pos="2880"/>
          <w:tab w:val="center" w:pos="3968"/>
        </w:tabs>
        <w:autoSpaceDE w:val="0"/>
        <w:autoSpaceDN w:val="0"/>
        <w:adjustRightInd w:val="0"/>
        <w:spacing w:after="0" w:line="480" w:lineRule="auto"/>
        <w:ind w:left="900" w:firstLine="360"/>
        <w:jc w:val="both"/>
        <w:rPr>
          <w:rFonts w:ascii="Times New Roman" w:hAnsi="Times New Roman" w:cs="Times New Roman"/>
          <w:sz w:val="24"/>
          <w:szCs w:val="24"/>
        </w:rPr>
      </w:pPr>
      <w:r w:rsidRPr="00F8323C">
        <w:rPr>
          <w:rFonts w:ascii="Times New Roman" w:hAnsi="Times New Roman" w:cs="Times New Roman"/>
          <w:sz w:val="24"/>
          <w:szCs w:val="24"/>
        </w:rPr>
        <w:t>Selanjutnya untuk mengetahui seberapa besar hubungan antar variabel tersebut dapat dihitung dengan koefisien determinasi, yaitu dengan mengkuadratkan nilai dari koefisien korelasi (r</w:t>
      </w:r>
      <w:r w:rsidRPr="00F8323C">
        <w:rPr>
          <w:rFonts w:ascii="Times New Roman" w:hAnsi="Times New Roman" w:cs="Times New Roman"/>
          <w:sz w:val="24"/>
          <w:szCs w:val="24"/>
          <w:vertAlign w:val="superscript"/>
        </w:rPr>
        <w:t>2</w:t>
      </w:r>
      <w:r w:rsidRPr="00F8323C">
        <w:rPr>
          <w:rFonts w:ascii="Times New Roman" w:hAnsi="Times New Roman" w:cs="Times New Roman"/>
          <w:sz w:val="24"/>
          <w:szCs w:val="24"/>
        </w:rPr>
        <w:t>) kemudian dikalikan dengan 100%. Berikut perhitungannya:</w:t>
      </w:r>
    </w:p>
    <w:p w14:paraId="6A896108" w14:textId="4940CA78" w:rsidR="00F8323C" w:rsidRPr="00F8323C" w:rsidRDefault="00F8323C" w:rsidP="00B97201">
      <w:pPr>
        <w:pStyle w:val="DaftarParagraf"/>
        <w:tabs>
          <w:tab w:val="left" w:pos="900"/>
          <w:tab w:val="left" w:pos="2880"/>
          <w:tab w:val="center" w:pos="3968"/>
        </w:tabs>
        <w:autoSpaceDE w:val="0"/>
        <w:autoSpaceDN w:val="0"/>
        <w:adjustRightInd w:val="0"/>
        <w:spacing w:after="0" w:line="480" w:lineRule="auto"/>
        <w:ind w:left="900" w:hanging="2070"/>
        <w:jc w:val="both"/>
        <w:rPr>
          <w:rFonts w:ascii="Times New Roman" w:hAnsi="Times New Roman" w:cs="Times New Roman"/>
          <w:sz w:val="24"/>
          <w:szCs w:val="24"/>
        </w:rPr>
      </w:pPr>
      <w:r w:rsidRPr="00F8323C">
        <w:rPr>
          <w:rFonts w:ascii="Times New Roman" w:hAnsi="Times New Roman" w:cs="Times New Roman"/>
          <w:sz w:val="24"/>
          <w:szCs w:val="24"/>
        </w:rPr>
        <w:tab/>
        <w:t xml:space="preserve">KD </w:t>
      </w:r>
      <w:r w:rsidR="00B97201">
        <w:rPr>
          <w:rFonts w:ascii="Times New Roman" w:hAnsi="Times New Roman" w:cs="Times New Roman"/>
          <w:sz w:val="24"/>
          <w:szCs w:val="24"/>
        </w:rPr>
        <w:t xml:space="preserve">  </w:t>
      </w:r>
      <w:r w:rsidRPr="00F8323C">
        <w:rPr>
          <w:rFonts w:ascii="Times New Roman" w:hAnsi="Times New Roman" w:cs="Times New Roman"/>
          <w:sz w:val="24"/>
          <w:szCs w:val="24"/>
        </w:rPr>
        <w:t>= r</w:t>
      </w:r>
      <w:r w:rsidRPr="00F8323C">
        <w:rPr>
          <w:rFonts w:ascii="Times New Roman" w:hAnsi="Times New Roman" w:cs="Times New Roman"/>
          <w:sz w:val="24"/>
          <w:szCs w:val="24"/>
          <w:vertAlign w:val="superscript"/>
        </w:rPr>
        <w:t>2</w:t>
      </w:r>
      <w:r w:rsidRPr="00F8323C">
        <w:rPr>
          <w:rFonts w:ascii="Times New Roman" w:hAnsi="Times New Roman" w:cs="Times New Roman"/>
          <w:sz w:val="24"/>
          <w:szCs w:val="24"/>
        </w:rPr>
        <w:t xml:space="preserve"> (100%)</w:t>
      </w:r>
    </w:p>
    <w:p w14:paraId="335C4ED7" w14:textId="0A55D6CE" w:rsidR="00F8323C" w:rsidRPr="00F8323C" w:rsidRDefault="00F8323C" w:rsidP="00F8323C">
      <w:pPr>
        <w:pStyle w:val="DaftarParagraf"/>
        <w:tabs>
          <w:tab w:val="left" w:pos="720"/>
          <w:tab w:val="left" w:pos="1440"/>
          <w:tab w:val="left" w:pos="2160"/>
          <w:tab w:val="left" w:pos="2880"/>
          <w:tab w:val="center" w:pos="3968"/>
        </w:tabs>
        <w:autoSpaceDE w:val="0"/>
        <w:autoSpaceDN w:val="0"/>
        <w:adjustRightInd w:val="0"/>
        <w:spacing w:after="0" w:line="480" w:lineRule="auto"/>
        <w:jc w:val="both"/>
        <w:rPr>
          <w:rFonts w:ascii="Times New Roman" w:hAnsi="Times New Roman" w:cs="Times New Roman"/>
          <w:sz w:val="24"/>
          <w:szCs w:val="24"/>
        </w:rPr>
      </w:pPr>
      <w:r w:rsidRPr="00F8323C">
        <w:rPr>
          <w:rFonts w:ascii="Times New Roman" w:hAnsi="Times New Roman" w:cs="Times New Roman"/>
          <w:sz w:val="24"/>
          <w:szCs w:val="24"/>
        </w:rPr>
        <w:t xml:space="preserve">      </w:t>
      </w:r>
      <w:r w:rsidRPr="00F8323C">
        <w:rPr>
          <w:rFonts w:ascii="Times New Roman" w:hAnsi="Times New Roman" w:cs="Times New Roman"/>
          <w:sz w:val="24"/>
          <w:szCs w:val="24"/>
        </w:rPr>
        <w:tab/>
        <w:t>= (0,96)</w:t>
      </w:r>
      <w:r w:rsidRPr="00F8323C">
        <w:rPr>
          <w:rFonts w:ascii="Times New Roman" w:hAnsi="Times New Roman" w:cs="Times New Roman"/>
          <w:sz w:val="24"/>
          <w:szCs w:val="24"/>
          <w:vertAlign w:val="superscript"/>
        </w:rPr>
        <w:t xml:space="preserve">2 </w:t>
      </w:r>
      <w:r w:rsidRPr="00F8323C">
        <w:rPr>
          <w:rFonts w:ascii="Times New Roman" w:hAnsi="Times New Roman" w:cs="Times New Roman"/>
          <w:sz w:val="24"/>
          <w:szCs w:val="24"/>
        </w:rPr>
        <w:t>(100%)</w:t>
      </w:r>
    </w:p>
    <w:p w14:paraId="77496D43" w14:textId="16A8ADFF" w:rsidR="00F8323C" w:rsidRPr="00F8323C" w:rsidRDefault="00F8323C" w:rsidP="00F8323C">
      <w:pPr>
        <w:pStyle w:val="DaftarParagraf"/>
        <w:tabs>
          <w:tab w:val="left" w:pos="720"/>
          <w:tab w:val="left" w:pos="1440"/>
          <w:tab w:val="left" w:pos="2160"/>
          <w:tab w:val="left" w:pos="2880"/>
          <w:tab w:val="center" w:pos="3968"/>
        </w:tabs>
        <w:autoSpaceDE w:val="0"/>
        <w:autoSpaceDN w:val="0"/>
        <w:adjustRightInd w:val="0"/>
        <w:spacing w:after="0" w:line="480" w:lineRule="auto"/>
        <w:jc w:val="both"/>
        <w:rPr>
          <w:rFonts w:ascii="Times New Roman" w:hAnsi="Times New Roman" w:cs="Times New Roman"/>
          <w:sz w:val="24"/>
          <w:szCs w:val="24"/>
        </w:rPr>
      </w:pPr>
      <w:r w:rsidRPr="00F8323C">
        <w:rPr>
          <w:rFonts w:ascii="Times New Roman" w:hAnsi="Times New Roman" w:cs="Times New Roman"/>
          <w:sz w:val="24"/>
          <w:szCs w:val="24"/>
        </w:rPr>
        <w:t xml:space="preserve">     </w:t>
      </w:r>
      <w:r w:rsidRPr="00F8323C">
        <w:rPr>
          <w:rFonts w:ascii="Times New Roman" w:hAnsi="Times New Roman" w:cs="Times New Roman"/>
          <w:sz w:val="24"/>
          <w:szCs w:val="24"/>
        </w:rPr>
        <w:tab/>
        <w:t>= 0,9216 (100%)</w:t>
      </w:r>
    </w:p>
    <w:p w14:paraId="56F19767" w14:textId="7446553C" w:rsidR="00F8323C" w:rsidRPr="00F8323C" w:rsidRDefault="00F8323C" w:rsidP="00F8323C">
      <w:pPr>
        <w:pStyle w:val="DaftarParagraf"/>
        <w:tabs>
          <w:tab w:val="left" w:pos="720"/>
          <w:tab w:val="left" w:pos="1440"/>
          <w:tab w:val="left" w:pos="2160"/>
          <w:tab w:val="left" w:pos="2880"/>
          <w:tab w:val="center" w:pos="3968"/>
        </w:tabs>
        <w:autoSpaceDE w:val="0"/>
        <w:autoSpaceDN w:val="0"/>
        <w:adjustRightInd w:val="0"/>
        <w:spacing w:after="0" w:line="480" w:lineRule="auto"/>
        <w:jc w:val="both"/>
        <w:rPr>
          <w:rFonts w:ascii="Times New Roman" w:hAnsi="Times New Roman" w:cs="Times New Roman"/>
          <w:sz w:val="24"/>
          <w:szCs w:val="24"/>
        </w:rPr>
      </w:pPr>
      <w:r w:rsidRPr="00F8323C">
        <w:rPr>
          <w:rFonts w:ascii="Times New Roman" w:hAnsi="Times New Roman" w:cs="Times New Roman"/>
          <w:sz w:val="24"/>
          <w:szCs w:val="24"/>
        </w:rPr>
        <w:t xml:space="preserve">     </w:t>
      </w:r>
      <w:r w:rsidRPr="00F8323C">
        <w:rPr>
          <w:rFonts w:ascii="Times New Roman" w:hAnsi="Times New Roman" w:cs="Times New Roman"/>
          <w:sz w:val="24"/>
          <w:szCs w:val="24"/>
        </w:rPr>
        <w:tab/>
        <w:t>= 92,16 %</w:t>
      </w:r>
    </w:p>
    <w:p w14:paraId="329D56D1" w14:textId="60F7E33F" w:rsidR="00F8323C" w:rsidRDefault="00F8323C" w:rsidP="00B97201">
      <w:pPr>
        <w:pStyle w:val="DaftarParagraf"/>
        <w:tabs>
          <w:tab w:val="left" w:pos="1080"/>
          <w:tab w:val="left" w:pos="1440"/>
          <w:tab w:val="left" w:pos="2160"/>
          <w:tab w:val="left" w:pos="2880"/>
          <w:tab w:val="center" w:pos="3968"/>
        </w:tabs>
        <w:autoSpaceDE w:val="0"/>
        <w:autoSpaceDN w:val="0"/>
        <w:adjustRightInd w:val="0"/>
        <w:spacing w:after="0" w:line="480" w:lineRule="auto"/>
        <w:ind w:left="900" w:firstLine="450"/>
        <w:jc w:val="both"/>
        <w:rPr>
          <w:rFonts w:ascii="Times New Roman" w:hAnsi="Times New Roman" w:cs="Times New Roman"/>
          <w:sz w:val="24"/>
          <w:szCs w:val="24"/>
        </w:rPr>
      </w:pPr>
      <w:r>
        <w:rPr>
          <w:rFonts w:ascii="Times New Roman" w:hAnsi="Times New Roman" w:cs="Times New Roman"/>
          <w:sz w:val="24"/>
          <w:szCs w:val="24"/>
        </w:rPr>
        <w:t xml:space="preserve">Jadi, pengaruh model pembelajaran </w:t>
      </w:r>
      <w:r>
        <w:rPr>
          <w:rFonts w:ascii="Times New Roman" w:hAnsi="Times New Roman" w:cs="Times New Roman"/>
          <w:i/>
          <w:iCs/>
          <w:sz w:val="24"/>
          <w:szCs w:val="24"/>
        </w:rPr>
        <w:t xml:space="preserve">Contextual Teaching And Learning </w:t>
      </w:r>
      <w:r>
        <w:rPr>
          <w:rFonts w:ascii="Times New Roman" w:hAnsi="Times New Roman" w:cs="Times New Roman"/>
          <w:sz w:val="24"/>
          <w:szCs w:val="24"/>
        </w:rPr>
        <w:t>terhadap keaktifan belajar peserta didik adalah 92,16%.</w:t>
      </w:r>
    </w:p>
    <w:p w14:paraId="20D5C087" w14:textId="6C4594F6" w:rsidR="00FC48B3" w:rsidRPr="00FC48B3" w:rsidRDefault="00FC48B3" w:rsidP="00FC48B3">
      <w:pPr>
        <w:pStyle w:val="DaftarParagraf"/>
        <w:tabs>
          <w:tab w:val="left" w:pos="1080"/>
          <w:tab w:val="left" w:pos="1440"/>
          <w:tab w:val="left" w:pos="2160"/>
          <w:tab w:val="left" w:pos="2880"/>
          <w:tab w:val="center" w:pos="3420"/>
        </w:tabs>
        <w:autoSpaceDE w:val="0"/>
        <w:autoSpaceDN w:val="0"/>
        <w:adjustRightInd w:val="0"/>
        <w:spacing w:after="0" w:line="360" w:lineRule="auto"/>
        <w:ind w:left="900" w:hanging="720"/>
        <w:jc w:val="center"/>
        <w:rPr>
          <w:rFonts w:ascii="Times New Roman" w:hAnsi="Times New Roman" w:cs="Times New Roman"/>
          <w:b/>
          <w:bCs/>
          <w:sz w:val="24"/>
          <w:szCs w:val="24"/>
        </w:rPr>
      </w:pPr>
      <w:r w:rsidRPr="00FC48B3">
        <w:rPr>
          <w:rFonts w:ascii="Times New Roman" w:hAnsi="Times New Roman" w:cs="Times New Roman"/>
          <w:b/>
          <w:bCs/>
          <w:sz w:val="24"/>
          <w:szCs w:val="24"/>
        </w:rPr>
        <w:t>Tabel 1.1</w:t>
      </w:r>
    </w:p>
    <w:p w14:paraId="596D4D02" w14:textId="369A27D6" w:rsidR="006C00C3" w:rsidRPr="006C00C3" w:rsidRDefault="00FC48B3" w:rsidP="006C00C3">
      <w:pPr>
        <w:pStyle w:val="DaftarParagraf"/>
        <w:widowControl w:val="0"/>
        <w:autoSpaceDE w:val="0"/>
        <w:autoSpaceDN w:val="0"/>
        <w:adjustRightInd w:val="0"/>
        <w:spacing w:after="0" w:line="360" w:lineRule="auto"/>
        <w:ind w:left="0"/>
        <w:jc w:val="center"/>
        <w:rPr>
          <w:rFonts w:ascii="Times New Roman" w:hAnsi="Times New Roman" w:cs="Times New Roman"/>
          <w:b/>
          <w:bCs/>
          <w:i/>
          <w:iCs/>
          <w:sz w:val="24"/>
          <w:szCs w:val="24"/>
        </w:rPr>
      </w:pPr>
      <w:r>
        <w:rPr>
          <w:rFonts w:asciiTheme="majorBidi" w:hAnsiTheme="majorBidi" w:cstheme="majorBidi"/>
          <w:b/>
          <w:bCs/>
          <w:sz w:val="24"/>
          <w:szCs w:val="24"/>
        </w:rPr>
        <w:t xml:space="preserve">               </w:t>
      </w:r>
      <w:r w:rsidRPr="00FC48B3">
        <w:rPr>
          <w:rFonts w:asciiTheme="majorBidi" w:hAnsiTheme="majorBidi" w:cstheme="majorBidi"/>
          <w:b/>
          <w:bCs/>
          <w:sz w:val="24"/>
          <w:szCs w:val="24"/>
        </w:rPr>
        <w:t xml:space="preserve">Frekuensi Data Model Pembelajaran </w:t>
      </w:r>
      <w:r w:rsidRPr="00FC48B3">
        <w:rPr>
          <w:rFonts w:ascii="Times New Roman" w:hAnsi="Times New Roman" w:cs="Times New Roman"/>
          <w:b/>
          <w:bCs/>
          <w:i/>
          <w:iCs/>
          <w:sz w:val="24"/>
          <w:szCs w:val="24"/>
        </w:rPr>
        <w:t>Contextual Teaching And Learning</w:t>
      </w:r>
    </w:p>
    <w:tbl>
      <w:tblPr>
        <w:tblStyle w:val="KisiTabel"/>
        <w:tblW w:w="8460" w:type="dxa"/>
        <w:tblInd w:w="895" w:type="dxa"/>
        <w:tblLook w:val="04A0" w:firstRow="1" w:lastRow="0" w:firstColumn="1" w:lastColumn="0" w:noHBand="0" w:noVBand="1"/>
      </w:tblPr>
      <w:tblGrid>
        <w:gridCol w:w="1080"/>
        <w:gridCol w:w="2790"/>
        <w:gridCol w:w="2430"/>
        <w:gridCol w:w="2160"/>
      </w:tblGrid>
      <w:tr w:rsidR="00D5795C" w:rsidRPr="007E1725" w14:paraId="0A247C10" w14:textId="77777777" w:rsidTr="006C00C3">
        <w:trPr>
          <w:trHeight w:val="503"/>
        </w:trPr>
        <w:tc>
          <w:tcPr>
            <w:tcW w:w="1080" w:type="dxa"/>
            <w:shd w:val="clear" w:color="auto" w:fill="8EAADB" w:themeFill="accent1" w:themeFillTint="99"/>
          </w:tcPr>
          <w:p w14:paraId="5C3F3912" w14:textId="77777777" w:rsidR="00FC48B3" w:rsidRPr="00D5795C" w:rsidRDefault="00FC48B3" w:rsidP="00221250">
            <w:pPr>
              <w:spacing w:line="480" w:lineRule="auto"/>
              <w:ind w:right="17"/>
              <w:jc w:val="center"/>
              <w:rPr>
                <w:rFonts w:asciiTheme="majorBidi" w:eastAsiaTheme="minorEastAsia" w:hAnsiTheme="majorBidi" w:cstheme="majorBidi"/>
                <w:b/>
                <w:bCs/>
                <w:iCs/>
                <w:color w:val="000000" w:themeColor="text1"/>
                <w:sz w:val="24"/>
                <w:szCs w:val="24"/>
              </w:rPr>
            </w:pPr>
            <w:r w:rsidRPr="00D5795C">
              <w:rPr>
                <w:rFonts w:asciiTheme="majorBidi" w:eastAsiaTheme="minorEastAsia" w:hAnsiTheme="majorBidi" w:cstheme="majorBidi"/>
                <w:b/>
                <w:bCs/>
                <w:iCs/>
                <w:color w:val="000000" w:themeColor="text1"/>
                <w:sz w:val="24"/>
                <w:szCs w:val="24"/>
              </w:rPr>
              <w:t>No</w:t>
            </w:r>
          </w:p>
        </w:tc>
        <w:tc>
          <w:tcPr>
            <w:tcW w:w="2790" w:type="dxa"/>
            <w:shd w:val="clear" w:color="auto" w:fill="8EAADB" w:themeFill="accent1" w:themeFillTint="99"/>
          </w:tcPr>
          <w:p w14:paraId="007D498D" w14:textId="77777777" w:rsidR="00FC48B3" w:rsidRPr="00D5795C" w:rsidRDefault="00FC48B3" w:rsidP="00221250">
            <w:pPr>
              <w:spacing w:line="480" w:lineRule="auto"/>
              <w:ind w:right="17"/>
              <w:jc w:val="center"/>
              <w:rPr>
                <w:rFonts w:asciiTheme="majorBidi" w:eastAsiaTheme="minorEastAsia" w:hAnsiTheme="majorBidi" w:cstheme="majorBidi"/>
                <w:b/>
                <w:bCs/>
                <w:iCs/>
                <w:color w:val="000000" w:themeColor="text1"/>
                <w:sz w:val="24"/>
                <w:szCs w:val="24"/>
              </w:rPr>
            </w:pPr>
            <w:r w:rsidRPr="00D5795C">
              <w:rPr>
                <w:rFonts w:asciiTheme="majorBidi" w:eastAsiaTheme="minorEastAsia" w:hAnsiTheme="majorBidi" w:cstheme="majorBidi"/>
                <w:b/>
                <w:bCs/>
                <w:iCs/>
                <w:color w:val="000000" w:themeColor="text1"/>
                <w:sz w:val="24"/>
                <w:szCs w:val="24"/>
              </w:rPr>
              <w:t>Interval</w:t>
            </w:r>
          </w:p>
        </w:tc>
        <w:tc>
          <w:tcPr>
            <w:tcW w:w="2430" w:type="dxa"/>
            <w:shd w:val="clear" w:color="auto" w:fill="8EAADB" w:themeFill="accent1" w:themeFillTint="99"/>
          </w:tcPr>
          <w:p w14:paraId="617B49D0" w14:textId="77777777" w:rsidR="00FC48B3" w:rsidRPr="00D5795C" w:rsidRDefault="00FC48B3" w:rsidP="00221250">
            <w:pPr>
              <w:spacing w:line="480" w:lineRule="auto"/>
              <w:ind w:right="17"/>
              <w:jc w:val="center"/>
              <w:rPr>
                <w:rFonts w:asciiTheme="majorBidi" w:eastAsiaTheme="minorEastAsia" w:hAnsiTheme="majorBidi" w:cstheme="majorBidi"/>
                <w:b/>
                <w:bCs/>
                <w:iCs/>
                <w:color w:val="000000" w:themeColor="text1"/>
                <w:sz w:val="24"/>
                <w:szCs w:val="24"/>
              </w:rPr>
            </w:pPr>
            <w:r w:rsidRPr="00D5795C">
              <w:rPr>
                <w:rFonts w:asciiTheme="majorBidi" w:eastAsiaTheme="minorEastAsia" w:hAnsiTheme="majorBidi" w:cstheme="majorBidi"/>
                <w:b/>
                <w:bCs/>
                <w:iCs/>
                <w:color w:val="000000" w:themeColor="text1"/>
                <w:sz w:val="24"/>
                <w:szCs w:val="24"/>
              </w:rPr>
              <w:t>Frekuensi Absolute</w:t>
            </w:r>
          </w:p>
        </w:tc>
        <w:tc>
          <w:tcPr>
            <w:tcW w:w="2160" w:type="dxa"/>
            <w:shd w:val="clear" w:color="auto" w:fill="8EAADB" w:themeFill="accent1" w:themeFillTint="99"/>
          </w:tcPr>
          <w:p w14:paraId="51CB951E" w14:textId="77777777" w:rsidR="00FC48B3" w:rsidRPr="00D5795C" w:rsidRDefault="00FC48B3" w:rsidP="00221250">
            <w:pPr>
              <w:spacing w:line="480" w:lineRule="auto"/>
              <w:ind w:right="17"/>
              <w:jc w:val="center"/>
              <w:rPr>
                <w:rFonts w:asciiTheme="majorBidi" w:eastAsiaTheme="minorEastAsia" w:hAnsiTheme="majorBidi" w:cstheme="majorBidi"/>
                <w:b/>
                <w:bCs/>
                <w:iCs/>
                <w:color w:val="000000" w:themeColor="text1"/>
                <w:sz w:val="24"/>
                <w:szCs w:val="24"/>
              </w:rPr>
            </w:pPr>
            <w:r w:rsidRPr="00D5795C">
              <w:rPr>
                <w:rFonts w:asciiTheme="majorBidi" w:eastAsiaTheme="minorEastAsia" w:hAnsiTheme="majorBidi" w:cstheme="majorBidi"/>
                <w:b/>
                <w:bCs/>
                <w:iCs/>
                <w:color w:val="000000" w:themeColor="text1"/>
                <w:sz w:val="24"/>
                <w:szCs w:val="24"/>
              </w:rPr>
              <w:t>Persentase</w:t>
            </w:r>
          </w:p>
        </w:tc>
      </w:tr>
      <w:tr w:rsidR="00FC48B3" w:rsidRPr="007E1725" w14:paraId="0A5F8F15" w14:textId="77777777" w:rsidTr="00FC48B3">
        <w:trPr>
          <w:trHeight w:val="395"/>
        </w:trPr>
        <w:tc>
          <w:tcPr>
            <w:tcW w:w="1080" w:type="dxa"/>
          </w:tcPr>
          <w:p w14:paraId="34B83553"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1</w:t>
            </w:r>
          </w:p>
        </w:tc>
        <w:tc>
          <w:tcPr>
            <w:tcW w:w="2790" w:type="dxa"/>
          </w:tcPr>
          <w:p w14:paraId="19E27DE2"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37-38</w:t>
            </w:r>
          </w:p>
        </w:tc>
        <w:tc>
          <w:tcPr>
            <w:tcW w:w="2430" w:type="dxa"/>
          </w:tcPr>
          <w:p w14:paraId="2103FA94"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4</w:t>
            </w:r>
          </w:p>
        </w:tc>
        <w:tc>
          <w:tcPr>
            <w:tcW w:w="2160" w:type="dxa"/>
          </w:tcPr>
          <w:p w14:paraId="30B0D170"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4%</w:t>
            </w:r>
          </w:p>
        </w:tc>
      </w:tr>
      <w:tr w:rsidR="00FC48B3" w:rsidRPr="007E1725" w14:paraId="4797678C" w14:textId="77777777" w:rsidTr="00FC48B3">
        <w:tc>
          <w:tcPr>
            <w:tcW w:w="1080" w:type="dxa"/>
          </w:tcPr>
          <w:p w14:paraId="0F00C07E"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lastRenderedPageBreak/>
              <w:t>2</w:t>
            </w:r>
          </w:p>
        </w:tc>
        <w:tc>
          <w:tcPr>
            <w:tcW w:w="2790" w:type="dxa"/>
          </w:tcPr>
          <w:p w14:paraId="2AE56D87"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39-40</w:t>
            </w:r>
          </w:p>
        </w:tc>
        <w:tc>
          <w:tcPr>
            <w:tcW w:w="2430" w:type="dxa"/>
          </w:tcPr>
          <w:p w14:paraId="3EA7A005"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10</w:t>
            </w:r>
          </w:p>
        </w:tc>
        <w:tc>
          <w:tcPr>
            <w:tcW w:w="2160" w:type="dxa"/>
          </w:tcPr>
          <w:p w14:paraId="3FB2C0B3"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9%</w:t>
            </w:r>
          </w:p>
        </w:tc>
      </w:tr>
      <w:tr w:rsidR="00FC48B3" w:rsidRPr="007E1725" w14:paraId="2106382C" w14:textId="77777777" w:rsidTr="006C00C3">
        <w:trPr>
          <w:trHeight w:val="530"/>
        </w:trPr>
        <w:tc>
          <w:tcPr>
            <w:tcW w:w="1080" w:type="dxa"/>
          </w:tcPr>
          <w:p w14:paraId="166C3B81"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3</w:t>
            </w:r>
          </w:p>
        </w:tc>
        <w:tc>
          <w:tcPr>
            <w:tcW w:w="2790" w:type="dxa"/>
          </w:tcPr>
          <w:p w14:paraId="51338EF1"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41-42</w:t>
            </w:r>
          </w:p>
        </w:tc>
        <w:tc>
          <w:tcPr>
            <w:tcW w:w="2430" w:type="dxa"/>
          </w:tcPr>
          <w:p w14:paraId="41FF8D8A"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11</w:t>
            </w:r>
          </w:p>
        </w:tc>
        <w:tc>
          <w:tcPr>
            <w:tcW w:w="2160" w:type="dxa"/>
          </w:tcPr>
          <w:p w14:paraId="03E5C6BF"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10%</w:t>
            </w:r>
          </w:p>
        </w:tc>
      </w:tr>
      <w:tr w:rsidR="00FC48B3" w:rsidRPr="007E1725" w14:paraId="6CA7FC74" w14:textId="77777777" w:rsidTr="006C00C3">
        <w:trPr>
          <w:trHeight w:val="530"/>
        </w:trPr>
        <w:tc>
          <w:tcPr>
            <w:tcW w:w="1080" w:type="dxa"/>
          </w:tcPr>
          <w:p w14:paraId="06A5BEF6"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4</w:t>
            </w:r>
          </w:p>
        </w:tc>
        <w:tc>
          <w:tcPr>
            <w:tcW w:w="2790" w:type="dxa"/>
          </w:tcPr>
          <w:p w14:paraId="1F9BA814"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43-44</w:t>
            </w:r>
          </w:p>
        </w:tc>
        <w:tc>
          <w:tcPr>
            <w:tcW w:w="2430" w:type="dxa"/>
          </w:tcPr>
          <w:p w14:paraId="318BD066"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8</w:t>
            </w:r>
          </w:p>
        </w:tc>
        <w:tc>
          <w:tcPr>
            <w:tcW w:w="2160" w:type="dxa"/>
          </w:tcPr>
          <w:p w14:paraId="5BC69752"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8%</w:t>
            </w:r>
          </w:p>
        </w:tc>
      </w:tr>
      <w:tr w:rsidR="00FC48B3" w:rsidRPr="007E1725" w14:paraId="1605A7F9" w14:textId="77777777" w:rsidTr="006C00C3">
        <w:trPr>
          <w:trHeight w:val="449"/>
        </w:trPr>
        <w:tc>
          <w:tcPr>
            <w:tcW w:w="1080" w:type="dxa"/>
            <w:tcBorders>
              <w:bottom w:val="single" w:sz="4" w:space="0" w:color="auto"/>
            </w:tcBorders>
          </w:tcPr>
          <w:p w14:paraId="038CDBEA"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5</w:t>
            </w:r>
          </w:p>
        </w:tc>
        <w:tc>
          <w:tcPr>
            <w:tcW w:w="2790" w:type="dxa"/>
            <w:tcBorders>
              <w:bottom w:val="single" w:sz="4" w:space="0" w:color="auto"/>
            </w:tcBorders>
          </w:tcPr>
          <w:p w14:paraId="4DDD5787"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45-46</w:t>
            </w:r>
          </w:p>
        </w:tc>
        <w:tc>
          <w:tcPr>
            <w:tcW w:w="2430" w:type="dxa"/>
          </w:tcPr>
          <w:p w14:paraId="3F73C6BC"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28</w:t>
            </w:r>
          </w:p>
        </w:tc>
        <w:tc>
          <w:tcPr>
            <w:tcW w:w="2160" w:type="dxa"/>
          </w:tcPr>
          <w:p w14:paraId="579BFB54"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26%</w:t>
            </w:r>
          </w:p>
        </w:tc>
      </w:tr>
      <w:tr w:rsidR="00FC48B3" w:rsidRPr="007E1725" w14:paraId="52643E5C" w14:textId="77777777" w:rsidTr="006C00C3">
        <w:trPr>
          <w:trHeight w:val="512"/>
        </w:trPr>
        <w:tc>
          <w:tcPr>
            <w:tcW w:w="1080" w:type="dxa"/>
            <w:tcBorders>
              <w:bottom w:val="single" w:sz="4" w:space="0" w:color="auto"/>
            </w:tcBorders>
          </w:tcPr>
          <w:p w14:paraId="7209C8DB" w14:textId="77777777" w:rsidR="00FC48B3"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6</w:t>
            </w:r>
          </w:p>
        </w:tc>
        <w:tc>
          <w:tcPr>
            <w:tcW w:w="2790" w:type="dxa"/>
            <w:tcBorders>
              <w:bottom w:val="single" w:sz="4" w:space="0" w:color="auto"/>
            </w:tcBorders>
          </w:tcPr>
          <w:p w14:paraId="7C6B6BBF"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47-48</w:t>
            </w:r>
          </w:p>
        </w:tc>
        <w:tc>
          <w:tcPr>
            <w:tcW w:w="2430" w:type="dxa"/>
          </w:tcPr>
          <w:p w14:paraId="401177B2"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19</w:t>
            </w:r>
          </w:p>
        </w:tc>
        <w:tc>
          <w:tcPr>
            <w:tcW w:w="2160" w:type="dxa"/>
          </w:tcPr>
          <w:p w14:paraId="7929C47F"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18%</w:t>
            </w:r>
          </w:p>
        </w:tc>
      </w:tr>
      <w:tr w:rsidR="00FC48B3" w:rsidRPr="007E1725" w14:paraId="0AA472C3" w14:textId="77777777" w:rsidTr="00FC48B3">
        <w:tc>
          <w:tcPr>
            <w:tcW w:w="1080" w:type="dxa"/>
            <w:tcBorders>
              <w:bottom w:val="single" w:sz="4" w:space="0" w:color="auto"/>
            </w:tcBorders>
          </w:tcPr>
          <w:p w14:paraId="6AB943EF" w14:textId="77777777" w:rsidR="00FC48B3"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7</w:t>
            </w:r>
          </w:p>
        </w:tc>
        <w:tc>
          <w:tcPr>
            <w:tcW w:w="2790" w:type="dxa"/>
            <w:tcBorders>
              <w:bottom w:val="single" w:sz="4" w:space="0" w:color="auto"/>
            </w:tcBorders>
          </w:tcPr>
          <w:p w14:paraId="607012F8"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49-50</w:t>
            </w:r>
          </w:p>
        </w:tc>
        <w:tc>
          <w:tcPr>
            <w:tcW w:w="2430" w:type="dxa"/>
          </w:tcPr>
          <w:p w14:paraId="4694AA8E"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26</w:t>
            </w:r>
          </w:p>
        </w:tc>
        <w:tc>
          <w:tcPr>
            <w:tcW w:w="2160" w:type="dxa"/>
          </w:tcPr>
          <w:p w14:paraId="505FEA18"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25%</w:t>
            </w:r>
          </w:p>
        </w:tc>
      </w:tr>
      <w:tr w:rsidR="00FC48B3" w:rsidRPr="007E1725" w14:paraId="1DC8CF97" w14:textId="77777777" w:rsidTr="006C00C3">
        <w:trPr>
          <w:trHeight w:val="467"/>
        </w:trPr>
        <w:tc>
          <w:tcPr>
            <w:tcW w:w="3870" w:type="dxa"/>
            <w:gridSpan w:val="2"/>
          </w:tcPr>
          <w:p w14:paraId="61D366B9"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Jumlah</w:t>
            </w:r>
          </w:p>
        </w:tc>
        <w:tc>
          <w:tcPr>
            <w:tcW w:w="2430" w:type="dxa"/>
          </w:tcPr>
          <w:p w14:paraId="0618B6C7"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106</w:t>
            </w:r>
          </w:p>
        </w:tc>
        <w:tc>
          <w:tcPr>
            <w:tcW w:w="2160" w:type="dxa"/>
          </w:tcPr>
          <w:p w14:paraId="7D28B586" w14:textId="77777777" w:rsidR="00FC48B3" w:rsidRPr="007E1725" w:rsidRDefault="00FC48B3"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100%</w:t>
            </w:r>
          </w:p>
        </w:tc>
      </w:tr>
    </w:tbl>
    <w:p w14:paraId="3BD09BB6" w14:textId="77777777" w:rsidR="00FC48B3" w:rsidRPr="005164C4" w:rsidRDefault="00FC48B3" w:rsidP="00FC48B3">
      <w:pPr>
        <w:pStyle w:val="DaftarParagraf"/>
        <w:widowControl w:val="0"/>
        <w:autoSpaceDE w:val="0"/>
        <w:autoSpaceDN w:val="0"/>
        <w:adjustRightInd w:val="0"/>
        <w:spacing w:after="0" w:line="480" w:lineRule="auto"/>
        <w:ind w:left="0" w:firstLine="900"/>
        <w:jc w:val="both"/>
        <w:rPr>
          <w:rFonts w:asciiTheme="majorBidi" w:hAnsiTheme="majorBidi" w:cstheme="majorBidi"/>
          <w:sz w:val="20"/>
          <w:szCs w:val="20"/>
        </w:rPr>
      </w:pPr>
      <w:r w:rsidRPr="005164C4">
        <w:rPr>
          <w:rFonts w:asciiTheme="majorBidi" w:hAnsiTheme="majorBidi" w:cstheme="majorBidi"/>
          <w:sz w:val="20"/>
          <w:szCs w:val="20"/>
        </w:rPr>
        <w:t>Sumber: Hasil Penelitian di SMKN 5 Kabupaten Tangerang</w:t>
      </w:r>
    </w:p>
    <w:p w14:paraId="273DA4EC" w14:textId="67B9E196" w:rsidR="00E07366" w:rsidRDefault="00FC48B3" w:rsidP="006C00C3">
      <w:pPr>
        <w:pStyle w:val="DaftarParagraf"/>
        <w:tabs>
          <w:tab w:val="left" w:pos="1080"/>
          <w:tab w:val="left" w:pos="1440"/>
          <w:tab w:val="left" w:pos="2160"/>
          <w:tab w:val="left" w:pos="2880"/>
          <w:tab w:val="center" w:pos="3968"/>
        </w:tabs>
        <w:autoSpaceDE w:val="0"/>
        <w:autoSpaceDN w:val="0"/>
        <w:adjustRightInd w:val="0"/>
        <w:spacing w:after="0" w:line="480" w:lineRule="auto"/>
        <w:ind w:left="900" w:firstLine="450"/>
        <w:jc w:val="both"/>
        <w:rPr>
          <w:rFonts w:asciiTheme="majorBidi" w:hAnsiTheme="majorBidi" w:cstheme="majorBidi"/>
          <w:sz w:val="24"/>
          <w:szCs w:val="24"/>
        </w:rPr>
      </w:pPr>
      <w:r>
        <w:rPr>
          <w:rFonts w:asciiTheme="majorBidi" w:hAnsiTheme="majorBidi" w:cstheme="majorBidi"/>
          <w:sz w:val="24"/>
          <w:szCs w:val="24"/>
        </w:rPr>
        <w:t>Dari tabel di atas, diperoleh keterangan bahwa data terkecil adalah 37 dan data terbesar adalah 50, rentang (R) 14, banyaknya kelas (B) 7, panjang kelas (P) 2, modus (Mo) 45,88, median (Me) 45,14, serta mean 45,41. Data tersebut dapat diperoleh melalui perhitungan-perhitungan dengan memakai aturan Sturges.</w:t>
      </w:r>
    </w:p>
    <w:p w14:paraId="6110270F" w14:textId="77777777" w:rsidR="006C00C3" w:rsidRPr="00E07366" w:rsidRDefault="006C00C3" w:rsidP="006C00C3">
      <w:pPr>
        <w:pStyle w:val="DaftarParagraf"/>
        <w:tabs>
          <w:tab w:val="left" w:pos="1080"/>
          <w:tab w:val="left" w:pos="1440"/>
          <w:tab w:val="left" w:pos="2160"/>
          <w:tab w:val="left" w:pos="2880"/>
          <w:tab w:val="center" w:pos="3968"/>
        </w:tabs>
        <w:autoSpaceDE w:val="0"/>
        <w:autoSpaceDN w:val="0"/>
        <w:adjustRightInd w:val="0"/>
        <w:spacing w:after="0" w:line="240" w:lineRule="auto"/>
        <w:ind w:left="900" w:firstLine="450"/>
        <w:jc w:val="both"/>
        <w:rPr>
          <w:rFonts w:asciiTheme="majorBidi" w:hAnsiTheme="majorBidi" w:cstheme="majorBidi"/>
          <w:sz w:val="24"/>
          <w:szCs w:val="24"/>
        </w:rPr>
      </w:pPr>
    </w:p>
    <w:p w14:paraId="332DEA13" w14:textId="49435660" w:rsidR="00FC48B3" w:rsidRPr="00613902" w:rsidRDefault="00FC48B3" w:rsidP="00D5795C">
      <w:pPr>
        <w:pStyle w:val="Keterangan"/>
        <w:spacing w:after="0" w:line="360" w:lineRule="auto"/>
        <w:ind w:firstLine="360"/>
        <w:jc w:val="center"/>
        <w:rPr>
          <w:b/>
          <w:bCs/>
          <w:i w:val="0"/>
          <w:iCs w:val="0"/>
          <w:color w:val="auto"/>
          <w:sz w:val="24"/>
          <w:szCs w:val="24"/>
        </w:rPr>
      </w:pPr>
      <w:r w:rsidRPr="00613902">
        <w:rPr>
          <w:b/>
          <w:bCs/>
          <w:i w:val="0"/>
          <w:iCs w:val="0"/>
          <w:color w:val="auto"/>
          <w:sz w:val="24"/>
          <w:szCs w:val="24"/>
        </w:rPr>
        <w:t>G</w:t>
      </w:r>
      <w:r>
        <w:rPr>
          <w:b/>
          <w:bCs/>
          <w:i w:val="0"/>
          <w:iCs w:val="0"/>
          <w:color w:val="auto"/>
          <w:sz w:val="24"/>
          <w:szCs w:val="24"/>
        </w:rPr>
        <w:t>rafik 1.1</w:t>
      </w:r>
      <w:r w:rsidRPr="00613902">
        <w:rPr>
          <w:b/>
          <w:bCs/>
          <w:i w:val="0"/>
          <w:iCs w:val="0"/>
          <w:color w:val="auto"/>
          <w:sz w:val="24"/>
          <w:szCs w:val="24"/>
        </w:rPr>
        <w:t xml:space="preserve"> </w:t>
      </w:r>
    </w:p>
    <w:p w14:paraId="03799C9E" w14:textId="3E09C208" w:rsidR="00FC48B3" w:rsidRPr="001A47C4" w:rsidRDefault="00FC48B3" w:rsidP="00D5795C">
      <w:pPr>
        <w:spacing w:after="0" w:line="360" w:lineRule="auto"/>
        <w:ind w:firstLine="540"/>
        <w:jc w:val="center"/>
        <w:rPr>
          <w:rFonts w:asciiTheme="majorBidi" w:hAnsiTheme="majorBidi" w:cstheme="majorBidi"/>
          <w:b/>
          <w:bCs/>
          <w:sz w:val="24"/>
          <w:szCs w:val="24"/>
        </w:rPr>
      </w:pPr>
      <w:r>
        <w:rPr>
          <w:rFonts w:asciiTheme="majorBidi" w:hAnsiTheme="majorBidi" w:cstheme="majorBidi"/>
          <w:b/>
          <w:bCs/>
          <w:sz w:val="24"/>
          <w:szCs w:val="24"/>
        </w:rPr>
        <w:t xml:space="preserve">Frekuensi </w:t>
      </w:r>
      <w:r w:rsidR="00D5795C">
        <w:rPr>
          <w:rFonts w:asciiTheme="majorBidi" w:hAnsiTheme="majorBidi" w:cstheme="majorBidi"/>
          <w:b/>
          <w:bCs/>
          <w:sz w:val="24"/>
          <w:szCs w:val="24"/>
        </w:rPr>
        <w:t xml:space="preserve">Data Model </w:t>
      </w:r>
      <w:r w:rsidR="00D5795C" w:rsidRPr="00FC48B3">
        <w:rPr>
          <w:rFonts w:asciiTheme="majorBidi" w:hAnsiTheme="majorBidi" w:cstheme="majorBidi"/>
          <w:b/>
          <w:bCs/>
          <w:sz w:val="24"/>
          <w:szCs w:val="24"/>
        </w:rPr>
        <w:t xml:space="preserve">Pembelajaran </w:t>
      </w:r>
      <w:r w:rsidR="00D5795C" w:rsidRPr="00FC48B3">
        <w:rPr>
          <w:rFonts w:ascii="Times New Roman" w:hAnsi="Times New Roman" w:cs="Times New Roman"/>
          <w:b/>
          <w:bCs/>
          <w:i/>
          <w:iCs/>
          <w:sz w:val="24"/>
          <w:szCs w:val="24"/>
        </w:rPr>
        <w:t>Contextual Teaching And Learning</w:t>
      </w:r>
    </w:p>
    <w:p w14:paraId="6B7A1856" w14:textId="77777777" w:rsidR="00FC48B3" w:rsidRPr="00490607" w:rsidRDefault="00FC48B3" w:rsidP="00FC48B3">
      <w:pPr>
        <w:widowControl w:val="0"/>
        <w:autoSpaceDE w:val="0"/>
        <w:autoSpaceDN w:val="0"/>
        <w:adjustRightInd w:val="0"/>
        <w:spacing w:after="0" w:line="480" w:lineRule="auto"/>
        <w:rPr>
          <w:rFonts w:asciiTheme="majorBidi" w:eastAsiaTheme="minorEastAsia" w:hAnsiTheme="majorBidi" w:cstheme="majorBidi"/>
          <w:iCs/>
          <w:sz w:val="24"/>
          <w:szCs w:val="24"/>
        </w:rPr>
      </w:pPr>
      <w:r>
        <w:rPr>
          <w:noProof/>
          <w:lang w:val="id-ID" w:eastAsia="id-ID"/>
        </w:rPr>
        <w:drawing>
          <wp:anchor distT="0" distB="0" distL="114300" distR="114300" simplePos="0" relativeHeight="251663360" behindDoc="1" locked="0" layoutInCell="1" allowOverlap="1" wp14:anchorId="6F687FB6" wp14:editId="29CBF855">
            <wp:simplePos x="0" y="0"/>
            <wp:positionH relativeFrom="margin">
              <wp:posOffset>450376</wp:posOffset>
            </wp:positionH>
            <wp:positionV relativeFrom="paragraph">
              <wp:posOffset>41739</wp:posOffset>
            </wp:positionV>
            <wp:extent cx="5471795" cy="3138985"/>
            <wp:effectExtent l="0" t="0" r="14605" b="4445"/>
            <wp:wrapNone/>
            <wp:docPr id="24" name="Chart 2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588E009-0DA6-436C-B8A8-5011DF5D08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46048B43" w14:textId="77777777" w:rsidR="00FC48B3" w:rsidRDefault="00FC48B3" w:rsidP="00FC48B3">
      <w:pPr>
        <w:pStyle w:val="DaftarParagraf"/>
        <w:widowControl w:val="0"/>
        <w:autoSpaceDE w:val="0"/>
        <w:autoSpaceDN w:val="0"/>
        <w:adjustRightInd w:val="0"/>
        <w:spacing w:after="0" w:line="480" w:lineRule="auto"/>
        <w:ind w:left="1800" w:firstLine="720"/>
        <w:rPr>
          <w:rFonts w:asciiTheme="majorBidi" w:eastAsiaTheme="minorEastAsia" w:hAnsiTheme="majorBidi" w:cstheme="majorBidi"/>
          <w:iCs/>
          <w:sz w:val="24"/>
          <w:szCs w:val="24"/>
        </w:rPr>
      </w:pPr>
    </w:p>
    <w:p w14:paraId="375F5219" w14:textId="77777777" w:rsidR="00FC48B3" w:rsidRDefault="00FC48B3" w:rsidP="00FC48B3">
      <w:pPr>
        <w:pStyle w:val="DaftarParagraf"/>
        <w:widowControl w:val="0"/>
        <w:autoSpaceDE w:val="0"/>
        <w:autoSpaceDN w:val="0"/>
        <w:adjustRightInd w:val="0"/>
        <w:spacing w:after="0" w:line="480" w:lineRule="auto"/>
        <w:ind w:left="1800" w:firstLine="720"/>
        <w:rPr>
          <w:rFonts w:asciiTheme="majorBidi" w:eastAsiaTheme="minorEastAsia" w:hAnsiTheme="majorBidi" w:cstheme="majorBidi"/>
          <w:iCs/>
          <w:sz w:val="24"/>
          <w:szCs w:val="24"/>
        </w:rPr>
      </w:pPr>
    </w:p>
    <w:p w14:paraId="5EDD4ADE" w14:textId="77777777" w:rsidR="00FC48B3" w:rsidRDefault="00FC48B3" w:rsidP="00FC48B3">
      <w:pPr>
        <w:pStyle w:val="DaftarParagraf"/>
        <w:widowControl w:val="0"/>
        <w:autoSpaceDE w:val="0"/>
        <w:autoSpaceDN w:val="0"/>
        <w:adjustRightInd w:val="0"/>
        <w:spacing w:after="0" w:line="480" w:lineRule="auto"/>
        <w:ind w:left="1800" w:firstLine="720"/>
        <w:rPr>
          <w:rFonts w:asciiTheme="majorBidi" w:eastAsiaTheme="minorEastAsia" w:hAnsiTheme="majorBidi" w:cstheme="majorBidi"/>
          <w:iCs/>
          <w:sz w:val="24"/>
          <w:szCs w:val="24"/>
        </w:rPr>
      </w:pPr>
    </w:p>
    <w:p w14:paraId="6A8E12EB" w14:textId="77777777" w:rsidR="00FC48B3" w:rsidRDefault="00FC48B3" w:rsidP="00FC48B3">
      <w:pPr>
        <w:pStyle w:val="DaftarParagraf"/>
        <w:widowControl w:val="0"/>
        <w:autoSpaceDE w:val="0"/>
        <w:autoSpaceDN w:val="0"/>
        <w:adjustRightInd w:val="0"/>
        <w:spacing w:after="0" w:line="480" w:lineRule="auto"/>
        <w:ind w:left="1800" w:firstLine="720"/>
        <w:rPr>
          <w:rFonts w:asciiTheme="majorBidi" w:eastAsiaTheme="minorEastAsia" w:hAnsiTheme="majorBidi" w:cstheme="majorBidi"/>
          <w:iCs/>
          <w:sz w:val="24"/>
          <w:szCs w:val="24"/>
        </w:rPr>
      </w:pPr>
    </w:p>
    <w:p w14:paraId="6778AD44" w14:textId="77777777" w:rsidR="00FC48B3" w:rsidRDefault="00FC48B3" w:rsidP="00FC48B3">
      <w:pPr>
        <w:pStyle w:val="DaftarParagraf"/>
        <w:widowControl w:val="0"/>
        <w:autoSpaceDE w:val="0"/>
        <w:autoSpaceDN w:val="0"/>
        <w:adjustRightInd w:val="0"/>
        <w:spacing w:after="0" w:line="480" w:lineRule="auto"/>
        <w:ind w:left="1800" w:firstLine="720"/>
        <w:rPr>
          <w:rFonts w:asciiTheme="majorBidi" w:eastAsiaTheme="minorEastAsia" w:hAnsiTheme="majorBidi" w:cstheme="majorBidi"/>
          <w:iCs/>
          <w:sz w:val="24"/>
          <w:szCs w:val="24"/>
        </w:rPr>
      </w:pPr>
    </w:p>
    <w:p w14:paraId="1B9BF920" w14:textId="77777777" w:rsidR="00FC48B3" w:rsidRPr="001A47C4" w:rsidRDefault="00FC48B3" w:rsidP="00FC48B3">
      <w:pPr>
        <w:widowControl w:val="0"/>
        <w:autoSpaceDE w:val="0"/>
        <w:autoSpaceDN w:val="0"/>
        <w:adjustRightInd w:val="0"/>
        <w:spacing w:after="0" w:line="480" w:lineRule="auto"/>
        <w:rPr>
          <w:rFonts w:asciiTheme="majorBidi" w:eastAsiaTheme="minorEastAsia" w:hAnsiTheme="majorBidi" w:cstheme="majorBidi"/>
          <w:iCs/>
          <w:sz w:val="24"/>
          <w:szCs w:val="24"/>
        </w:rPr>
      </w:pPr>
    </w:p>
    <w:p w14:paraId="49B0F7EC" w14:textId="77777777" w:rsidR="00FC48B3" w:rsidRDefault="00FC48B3" w:rsidP="00FC48B3">
      <w:pPr>
        <w:pStyle w:val="Keterangan"/>
        <w:spacing w:after="0"/>
        <w:ind w:firstLine="900"/>
        <w:jc w:val="center"/>
        <w:rPr>
          <w:b/>
          <w:bCs/>
          <w:i w:val="0"/>
          <w:iCs w:val="0"/>
          <w:color w:val="auto"/>
          <w:sz w:val="24"/>
          <w:szCs w:val="24"/>
        </w:rPr>
      </w:pPr>
    </w:p>
    <w:p w14:paraId="577EE733" w14:textId="77777777" w:rsidR="00FA2832" w:rsidRPr="006C00C3" w:rsidRDefault="00FA2832" w:rsidP="006C00C3">
      <w:pPr>
        <w:tabs>
          <w:tab w:val="left" w:pos="1080"/>
          <w:tab w:val="left" w:pos="1440"/>
          <w:tab w:val="left" w:pos="2160"/>
          <w:tab w:val="left" w:pos="2880"/>
          <w:tab w:val="center" w:pos="3968"/>
        </w:tabs>
        <w:autoSpaceDE w:val="0"/>
        <w:autoSpaceDN w:val="0"/>
        <w:adjustRightInd w:val="0"/>
        <w:spacing w:after="0" w:line="480" w:lineRule="auto"/>
        <w:jc w:val="both"/>
        <w:rPr>
          <w:rFonts w:ascii="Times New Roman" w:eastAsiaTheme="minorEastAsia" w:hAnsi="Times New Roman" w:cs="Times New Roman"/>
          <w:iCs/>
          <w:sz w:val="24"/>
          <w:szCs w:val="24"/>
        </w:rPr>
      </w:pPr>
    </w:p>
    <w:p w14:paraId="2CA85507" w14:textId="77777777" w:rsidR="006C00C3" w:rsidRDefault="006C00C3" w:rsidP="009C3AD8">
      <w:pPr>
        <w:pStyle w:val="DaftarParagraf"/>
        <w:tabs>
          <w:tab w:val="left" w:pos="1080"/>
          <w:tab w:val="left" w:pos="1440"/>
          <w:tab w:val="left" w:pos="2160"/>
          <w:tab w:val="left" w:pos="2880"/>
          <w:tab w:val="center" w:pos="3968"/>
        </w:tabs>
        <w:autoSpaceDE w:val="0"/>
        <w:autoSpaceDN w:val="0"/>
        <w:adjustRightInd w:val="0"/>
        <w:spacing w:after="0" w:line="360" w:lineRule="auto"/>
        <w:ind w:left="900" w:firstLine="2790"/>
        <w:jc w:val="both"/>
        <w:rPr>
          <w:rFonts w:ascii="Times New Roman" w:eastAsiaTheme="minorEastAsia" w:hAnsi="Times New Roman" w:cs="Times New Roman"/>
          <w:b/>
          <w:bCs/>
          <w:iCs/>
          <w:sz w:val="24"/>
          <w:szCs w:val="24"/>
        </w:rPr>
      </w:pPr>
    </w:p>
    <w:p w14:paraId="41462BA1" w14:textId="77777777" w:rsidR="006C00C3" w:rsidRDefault="006C00C3" w:rsidP="009C3AD8">
      <w:pPr>
        <w:pStyle w:val="DaftarParagraf"/>
        <w:tabs>
          <w:tab w:val="left" w:pos="1080"/>
          <w:tab w:val="left" w:pos="1440"/>
          <w:tab w:val="left" w:pos="2160"/>
          <w:tab w:val="left" w:pos="2880"/>
          <w:tab w:val="center" w:pos="3968"/>
        </w:tabs>
        <w:autoSpaceDE w:val="0"/>
        <w:autoSpaceDN w:val="0"/>
        <w:adjustRightInd w:val="0"/>
        <w:spacing w:after="0" w:line="360" w:lineRule="auto"/>
        <w:ind w:left="900" w:firstLine="2790"/>
        <w:jc w:val="both"/>
        <w:rPr>
          <w:rFonts w:ascii="Times New Roman" w:eastAsiaTheme="minorEastAsia" w:hAnsi="Times New Roman" w:cs="Times New Roman"/>
          <w:b/>
          <w:bCs/>
          <w:iCs/>
          <w:sz w:val="24"/>
          <w:szCs w:val="24"/>
        </w:rPr>
      </w:pPr>
    </w:p>
    <w:p w14:paraId="14534188" w14:textId="77777777" w:rsidR="006C00C3" w:rsidRDefault="006C00C3" w:rsidP="009C3AD8">
      <w:pPr>
        <w:pStyle w:val="DaftarParagraf"/>
        <w:tabs>
          <w:tab w:val="left" w:pos="1080"/>
          <w:tab w:val="left" w:pos="1440"/>
          <w:tab w:val="left" w:pos="2160"/>
          <w:tab w:val="left" w:pos="2880"/>
          <w:tab w:val="center" w:pos="3968"/>
        </w:tabs>
        <w:autoSpaceDE w:val="0"/>
        <w:autoSpaceDN w:val="0"/>
        <w:adjustRightInd w:val="0"/>
        <w:spacing w:after="0" w:line="360" w:lineRule="auto"/>
        <w:ind w:left="900" w:firstLine="2790"/>
        <w:jc w:val="both"/>
        <w:rPr>
          <w:rFonts w:ascii="Times New Roman" w:eastAsiaTheme="minorEastAsia" w:hAnsi="Times New Roman" w:cs="Times New Roman"/>
          <w:b/>
          <w:bCs/>
          <w:iCs/>
          <w:sz w:val="24"/>
          <w:szCs w:val="24"/>
        </w:rPr>
      </w:pPr>
    </w:p>
    <w:p w14:paraId="4B85D143" w14:textId="77777777" w:rsidR="006C00C3" w:rsidRDefault="006C00C3" w:rsidP="009C3AD8">
      <w:pPr>
        <w:pStyle w:val="DaftarParagraf"/>
        <w:tabs>
          <w:tab w:val="left" w:pos="1080"/>
          <w:tab w:val="left" w:pos="1440"/>
          <w:tab w:val="left" w:pos="2160"/>
          <w:tab w:val="left" w:pos="2880"/>
          <w:tab w:val="center" w:pos="3968"/>
        </w:tabs>
        <w:autoSpaceDE w:val="0"/>
        <w:autoSpaceDN w:val="0"/>
        <w:adjustRightInd w:val="0"/>
        <w:spacing w:after="0" w:line="360" w:lineRule="auto"/>
        <w:ind w:left="900" w:firstLine="2790"/>
        <w:jc w:val="both"/>
        <w:rPr>
          <w:rFonts w:ascii="Times New Roman" w:eastAsiaTheme="minorEastAsia" w:hAnsi="Times New Roman" w:cs="Times New Roman"/>
          <w:b/>
          <w:bCs/>
          <w:iCs/>
          <w:sz w:val="24"/>
          <w:szCs w:val="24"/>
        </w:rPr>
      </w:pPr>
    </w:p>
    <w:p w14:paraId="270391C1" w14:textId="5905B88D" w:rsidR="009C3AD8" w:rsidRPr="009C3AD8" w:rsidRDefault="009C3AD8" w:rsidP="006C00C3">
      <w:pPr>
        <w:pStyle w:val="DaftarParagraf"/>
        <w:tabs>
          <w:tab w:val="left" w:pos="1080"/>
          <w:tab w:val="left" w:pos="1440"/>
          <w:tab w:val="left" w:pos="2160"/>
          <w:tab w:val="left" w:pos="2880"/>
          <w:tab w:val="center" w:pos="3968"/>
        </w:tabs>
        <w:autoSpaceDE w:val="0"/>
        <w:autoSpaceDN w:val="0"/>
        <w:adjustRightInd w:val="0"/>
        <w:spacing w:after="0" w:line="360" w:lineRule="auto"/>
        <w:ind w:left="900" w:firstLine="3330"/>
        <w:jc w:val="both"/>
        <w:rPr>
          <w:rFonts w:ascii="Times New Roman" w:eastAsiaTheme="minorEastAsia" w:hAnsi="Times New Roman" w:cs="Times New Roman"/>
          <w:b/>
          <w:bCs/>
          <w:iCs/>
          <w:sz w:val="24"/>
          <w:szCs w:val="24"/>
        </w:rPr>
      </w:pPr>
      <w:r w:rsidRPr="009C3AD8">
        <w:rPr>
          <w:rFonts w:ascii="Times New Roman" w:eastAsiaTheme="minorEastAsia" w:hAnsi="Times New Roman" w:cs="Times New Roman"/>
          <w:b/>
          <w:bCs/>
          <w:iCs/>
          <w:sz w:val="24"/>
          <w:szCs w:val="24"/>
        </w:rPr>
        <w:t>Tabel 1.2</w:t>
      </w:r>
    </w:p>
    <w:p w14:paraId="32B45403" w14:textId="3AF7DDF0" w:rsidR="006C00C3" w:rsidRPr="006C00C3" w:rsidRDefault="00D5795C" w:rsidP="006C00C3">
      <w:pPr>
        <w:pStyle w:val="DaftarParagraf"/>
        <w:widowControl w:val="0"/>
        <w:autoSpaceDE w:val="0"/>
        <w:autoSpaceDN w:val="0"/>
        <w:adjustRightInd w:val="0"/>
        <w:spacing w:after="0" w:line="360" w:lineRule="auto"/>
        <w:ind w:left="0" w:firstLine="2430"/>
        <w:jc w:val="both"/>
        <w:rPr>
          <w:rFonts w:asciiTheme="majorBidi" w:hAnsiTheme="majorBidi" w:cstheme="majorBidi"/>
          <w:b/>
          <w:bCs/>
          <w:sz w:val="24"/>
          <w:szCs w:val="24"/>
        </w:rPr>
      </w:pPr>
      <w:r w:rsidRPr="00501B61">
        <w:rPr>
          <w:rFonts w:asciiTheme="majorBidi" w:hAnsiTheme="majorBidi" w:cstheme="majorBidi"/>
          <w:b/>
          <w:bCs/>
          <w:sz w:val="24"/>
          <w:szCs w:val="24"/>
        </w:rPr>
        <w:t xml:space="preserve">Frekuensi Data </w:t>
      </w:r>
      <w:r w:rsidR="009C3AD8">
        <w:rPr>
          <w:rFonts w:asciiTheme="majorBidi" w:hAnsiTheme="majorBidi" w:cstheme="majorBidi"/>
          <w:b/>
          <w:bCs/>
          <w:sz w:val="24"/>
          <w:szCs w:val="24"/>
        </w:rPr>
        <w:t>Keaktifan Belajar Peserta Didik</w:t>
      </w:r>
    </w:p>
    <w:tbl>
      <w:tblPr>
        <w:tblStyle w:val="KisiTabel"/>
        <w:tblW w:w="8640" w:type="dxa"/>
        <w:tblInd w:w="715" w:type="dxa"/>
        <w:tblLook w:val="04A0" w:firstRow="1" w:lastRow="0" w:firstColumn="1" w:lastColumn="0" w:noHBand="0" w:noVBand="1"/>
      </w:tblPr>
      <w:tblGrid>
        <w:gridCol w:w="1260"/>
        <w:gridCol w:w="2430"/>
        <w:gridCol w:w="2340"/>
        <w:gridCol w:w="2610"/>
      </w:tblGrid>
      <w:tr w:rsidR="00D5795C" w:rsidRPr="007E1725" w14:paraId="1FFDDA7F" w14:textId="77777777" w:rsidTr="00E516E3">
        <w:trPr>
          <w:trHeight w:val="530"/>
        </w:trPr>
        <w:tc>
          <w:tcPr>
            <w:tcW w:w="1260" w:type="dxa"/>
            <w:shd w:val="clear" w:color="auto" w:fill="8EAADB" w:themeFill="accent1" w:themeFillTint="99"/>
          </w:tcPr>
          <w:p w14:paraId="083BDA6E" w14:textId="77777777" w:rsidR="00D5795C" w:rsidRPr="009C3AD8" w:rsidRDefault="00D5795C" w:rsidP="00221250">
            <w:pPr>
              <w:spacing w:line="480" w:lineRule="auto"/>
              <w:ind w:right="17"/>
              <w:jc w:val="center"/>
              <w:rPr>
                <w:rFonts w:asciiTheme="majorBidi" w:eastAsiaTheme="minorEastAsia" w:hAnsiTheme="majorBidi" w:cstheme="majorBidi"/>
                <w:b/>
                <w:bCs/>
                <w:iCs/>
                <w:sz w:val="24"/>
                <w:szCs w:val="24"/>
              </w:rPr>
            </w:pPr>
            <w:r w:rsidRPr="009C3AD8">
              <w:rPr>
                <w:rFonts w:asciiTheme="majorBidi" w:eastAsiaTheme="minorEastAsia" w:hAnsiTheme="majorBidi" w:cstheme="majorBidi"/>
                <w:b/>
                <w:bCs/>
                <w:iCs/>
                <w:sz w:val="24"/>
                <w:szCs w:val="24"/>
              </w:rPr>
              <w:t>No</w:t>
            </w:r>
          </w:p>
        </w:tc>
        <w:tc>
          <w:tcPr>
            <w:tcW w:w="2430" w:type="dxa"/>
            <w:shd w:val="clear" w:color="auto" w:fill="8EAADB" w:themeFill="accent1" w:themeFillTint="99"/>
          </w:tcPr>
          <w:p w14:paraId="7B37761D" w14:textId="77777777" w:rsidR="00D5795C" w:rsidRPr="009C3AD8" w:rsidRDefault="00D5795C" w:rsidP="00221250">
            <w:pPr>
              <w:spacing w:line="480" w:lineRule="auto"/>
              <w:ind w:right="17"/>
              <w:jc w:val="center"/>
              <w:rPr>
                <w:rFonts w:asciiTheme="majorBidi" w:eastAsiaTheme="minorEastAsia" w:hAnsiTheme="majorBidi" w:cstheme="majorBidi"/>
                <w:b/>
                <w:bCs/>
                <w:iCs/>
                <w:sz w:val="24"/>
                <w:szCs w:val="24"/>
              </w:rPr>
            </w:pPr>
            <w:r w:rsidRPr="009C3AD8">
              <w:rPr>
                <w:rFonts w:asciiTheme="majorBidi" w:eastAsiaTheme="minorEastAsia" w:hAnsiTheme="majorBidi" w:cstheme="majorBidi"/>
                <w:b/>
                <w:bCs/>
                <w:iCs/>
                <w:sz w:val="24"/>
                <w:szCs w:val="24"/>
              </w:rPr>
              <w:t>Interval</w:t>
            </w:r>
          </w:p>
        </w:tc>
        <w:tc>
          <w:tcPr>
            <w:tcW w:w="2340" w:type="dxa"/>
            <w:shd w:val="clear" w:color="auto" w:fill="8EAADB" w:themeFill="accent1" w:themeFillTint="99"/>
          </w:tcPr>
          <w:p w14:paraId="19BB33AB" w14:textId="77777777" w:rsidR="00D5795C" w:rsidRPr="009C3AD8" w:rsidRDefault="00D5795C" w:rsidP="00221250">
            <w:pPr>
              <w:spacing w:line="480" w:lineRule="auto"/>
              <w:ind w:right="17"/>
              <w:jc w:val="center"/>
              <w:rPr>
                <w:rFonts w:asciiTheme="majorBidi" w:eastAsiaTheme="minorEastAsia" w:hAnsiTheme="majorBidi" w:cstheme="majorBidi"/>
                <w:b/>
                <w:bCs/>
                <w:iCs/>
                <w:sz w:val="24"/>
                <w:szCs w:val="24"/>
              </w:rPr>
            </w:pPr>
            <w:r w:rsidRPr="009C3AD8">
              <w:rPr>
                <w:rFonts w:asciiTheme="majorBidi" w:eastAsiaTheme="minorEastAsia" w:hAnsiTheme="majorBidi" w:cstheme="majorBidi"/>
                <w:b/>
                <w:bCs/>
                <w:iCs/>
                <w:sz w:val="24"/>
                <w:szCs w:val="24"/>
              </w:rPr>
              <w:t>Frekuensi Absolute</w:t>
            </w:r>
          </w:p>
        </w:tc>
        <w:tc>
          <w:tcPr>
            <w:tcW w:w="2610" w:type="dxa"/>
            <w:shd w:val="clear" w:color="auto" w:fill="8EAADB" w:themeFill="accent1" w:themeFillTint="99"/>
          </w:tcPr>
          <w:p w14:paraId="3DB9E7C9" w14:textId="77777777" w:rsidR="00D5795C" w:rsidRPr="009C3AD8" w:rsidRDefault="00D5795C" w:rsidP="00221250">
            <w:pPr>
              <w:spacing w:line="480" w:lineRule="auto"/>
              <w:ind w:right="17"/>
              <w:jc w:val="center"/>
              <w:rPr>
                <w:rFonts w:asciiTheme="majorBidi" w:eastAsiaTheme="minorEastAsia" w:hAnsiTheme="majorBidi" w:cstheme="majorBidi"/>
                <w:b/>
                <w:bCs/>
                <w:iCs/>
                <w:sz w:val="24"/>
                <w:szCs w:val="24"/>
              </w:rPr>
            </w:pPr>
            <w:r w:rsidRPr="009C3AD8">
              <w:rPr>
                <w:rFonts w:asciiTheme="majorBidi" w:eastAsiaTheme="minorEastAsia" w:hAnsiTheme="majorBidi" w:cstheme="majorBidi"/>
                <w:b/>
                <w:bCs/>
                <w:iCs/>
                <w:sz w:val="24"/>
                <w:szCs w:val="24"/>
              </w:rPr>
              <w:t>Persentase</w:t>
            </w:r>
          </w:p>
        </w:tc>
      </w:tr>
      <w:tr w:rsidR="00D5795C" w:rsidRPr="007E1725" w14:paraId="5056CC5F" w14:textId="77777777" w:rsidTr="006C00C3">
        <w:trPr>
          <w:trHeight w:val="440"/>
        </w:trPr>
        <w:tc>
          <w:tcPr>
            <w:tcW w:w="1260" w:type="dxa"/>
          </w:tcPr>
          <w:p w14:paraId="68B3F0C2"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1</w:t>
            </w:r>
          </w:p>
        </w:tc>
        <w:tc>
          <w:tcPr>
            <w:tcW w:w="2430" w:type="dxa"/>
          </w:tcPr>
          <w:p w14:paraId="5A282C46"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37-38</w:t>
            </w:r>
          </w:p>
        </w:tc>
        <w:tc>
          <w:tcPr>
            <w:tcW w:w="2340" w:type="dxa"/>
          </w:tcPr>
          <w:p w14:paraId="5237658D"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2</w:t>
            </w:r>
          </w:p>
        </w:tc>
        <w:tc>
          <w:tcPr>
            <w:tcW w:w="2610" w:type="dxa"/>
          </w:tcPr>
          <w:p w14:paraId="323FB02F"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2%</w:t>
            </w:r>
          </w:p>
        </w:tc>
      </w:tr>
      <w:tr w:rsidR="00D5795C" w:rsidRPr="007E1725" w14:paraId="659D1E4D" w14:textId="77777777" w:rsidTr="006C00C3">
        <w:trPr>
          <w:trHeight w:val="485"/>
        </w:trPr>
        <w:tc>
          <w:tcPr>
            <w:tcW w:w="1260" w:type="dxa"/>
          </w:tcPr>
          <w:p w14:paraId="2CEB356D"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2</w:t>
            </w:r>
          </w:p>
        </w:tc>
        <w:tc>
          <w:tcPr>
            <w:tcW w:w="2430" w:type="dxa"/>
          </w:tcPr>
          <w:p w14:paraId="566D5310"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39-40</w:t>
            </w:r>
          </w:p>
        </w:tc>
        <w:tc>
          <w:tcPr>
            <w:tcW w:w="2340" w:type="dxa"/>
          </w:tcPr>
          <w:p w14:paraId="3B187D0E"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10</w:t>
            </w:r>
          </w:p>
        </w:tc>
        <w:tc>
          <w:tcPr>
            <w:tcW w:w="2610" w:type="dxa"/>
          </w:tcPr>
          <w:p w14:paraId="35825FAC"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9%</w:t>
            </w:r>
          </w:p>
        </w:tc>
      </w:tr>
      <w:tr w:rsidR="00D5795C" w:rsidRPr="007E1725" w14:paraId="786D1A1C" w14:textId="77777777" w:rsidTr="006C00C3">
        <w:trPr>
          <w:trHeight w:val="458"/>
        </w:trPr>
        <w:tc>
          <w:tcPr>
            <w:tcW w:w="1260" w:type="dxa"/>
          </w:tcPr>
          <w:p w14:paraId="57A0617D"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3</w:t>
            </w:r>
          </w:p>
        </w:tc>
        <w:tc>
          <w:tcPr>
            <w:tcW w:w="2430" w:type="dxa"/>
          </w:tcPr>
          <w:p w14:paraId="3EC8D95E"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41-42</w:t>
            </w:r>
          </w:p>
        </w:tc>
        <w:tc>
          <w:tcPr>
            <w:tcW w:w="2340" w:type="dxa"/>
          </w:tcPr>
          <w:p w14:paraId="3A47C6A3"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12</w:t>
            </w:r>
          </w:p>
        </w:tc>
        <w:tc>
          <w:tcPr>
            <w:tcW w:w="2610" w:type="dxa"/>
          </w:tcPr>
          <w:p w14:paraId="6E9C2CBC"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11%</w:t>
            </w:r>
          </w:p>
        </w:tc>
      </w:tr>
      <w:tr w:rsidR="00D5795C" w:rsidRPr="007E1725" w14:paraId="48692CC8" w14:textId="77777777" w:rsidTr="006C00C3">
        <w:trPr>
          <w:trHeight w:val="458"/>
        </w:trPr>
        <w:tc>
          <w:tcPr>
            <w:tcW w:w="1260" w:type="dxa"/>
          </w:tcPr>
          <w:p w14:paraId="0C8FA115"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4</w:t>
            </w:r>
          </w:p>
        </w:tc>
        <w:tc>
          <w:tcPr>
            <w:tcW w:w="2430" w:type="dxa"/>
          </w:tcPr>
          <w:p w14:paraId="7D234E4F"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43-44</w:t>
            </w:r>
          </w:p>
        </w:tc>
        <w:tc>
          <w:tcPr>
            <w:tcW w:w="2340" w:type="dxa"/>
          </w:tcPr>
          <w:p w14:paraId="4E8028EE"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18</w:t>
            </w:r>
          </w:p>
        </w:tc>
        <w:tc>
          <w:tcPr>
            <w:tcW w:w="2610" w:type="dxa"/>
          </w:tcPr>
          <w:p w14:paraId="25AF1299"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17%</w:t>
            </w:r>
          </w:p>
        </w:tc>
      </w:tr>
      <w:tr w:rsidR="00D5795C" w:rsidRPr="007E1725" w14:paraId="36B9D8BE" w14:textId="77777777" w:rsidTr="006C00C3">
        <w:trPr>
          <w:trHeight w:val="431"/>
        </w:trPr>
        <w:tc>
          <w:tcPr>
            <w:tcW w:w="1260" w:type="dxa"/>
            <w:tcBorders>
              <w:bottom w:val="single" w:sz="4" w:space="0" w:color="auto"/>
            </w:tcBorders>
          </w:tcPr>
          <w:p w14:paraId="05E7CD27"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5</w:t>
            </w:r>
          </w:p>
        </w:tc>
        <w:tc>
          <w:tcPr>
            <w:tcW w:w="2430" w:type="dxa"/>
            <w:tcBorders>
              <w:bottom w:val="single" w:sz="4" w:space="0" w:color="auto"/>
            </w:tcBorders>
          </w:tcPr>
          <w:p w14:paraId="28B5F223"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45-46</w:t>
            </w:r>
          </w:p>
        </w:tc>
        <w:tc>
          <w:tcPr>
            <w:tcW w:w="2340" w:type="dxa"/>
          </w:tcPr>
          <w:p w14:paraId="6716FF8E"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13</w:t>
            </w:r>
          </w:p>
        </w:tc>
        <w:tc>
          <w:tcPr>
            <w:tcW w:w="2610" w:type="dxa"/>
          </w:tcPr>
          <w:p w14:paraId="7856D86D"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12%</w:t>
            </w:r>
          </w:p>
        </w:tc>
      </w:tr>
      <w:tr w:rsidR="00D5795C" w:rsidRPr="007E1725" w14:paraId="39CDE75F" w14:textId="77777777" w:rsidTr="006C00C3">
        <w:trPr>
          <w:trHeight w:val="521"/>
        </w:trPr>
        <w:tc>
          <w:tcPr>
            <w:tcW w:w="1260" w:type="dxa"/>
            <w:tcBorders>
              <w:bottom w:val="single" w:sz="4" w:space="0" w:color="auto"/>
            </w:tcBorders>
          </w:tcPr>
          <w:p w14:paraId="12BCB057" w14:textId="77777777" w:rsidR="00D5795C"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6</w:t>
            </w:r>
          </w:p>
        </w:tc>
        <w:tc>
          <w:tcPr>
            <w:tcW w:w="2430" w:type="dxa"/>
            <w:tcBorders>
              <w:bottom w:val="single" w:sz="4" w:space="0" w:color="auto"/>
            </w:tcBorders>
          </w:tcPr>
          <w:p w14:paraId="6BC5BFBC"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47-48</w:t>
            </w:r>
          </w:p>
        </w:tc>
        <w:tc>
          <w:tcPr>
            <w:tcW w:w="2340" w:type="dxa"/>
          </w:tcPr>
          <w:p w14:paraId="1C59901A"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27</w:t>
            </w:r>
          </w:p>
        </w:tc>
        <w:tc>
          <w:tcPr>
            <w:tcW w:w="2610" w:type="dxa"/>
          </w:tcPr>
          <w:p w14:paraId="32F9F237"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26%</w:t>
            </w:r>
          </w:p>
        </w:tc>
      </w:tr>
      <w:tr w:rsidR="00D5795C" w:rsidRPr="007E1725" w14:paraId="64239A71" w14:textId="77777777" w:rsidTr="006C00C3">
        <w:trPr>
          <w:trHeight w:val="368"/>
        </w:trPr>
        <w:tc>
          <w:tcPr>
            <w:tcW w:w="1260" w:type="dxa"/>
            <w:tcBorders>
              <w:bottom w:val="single" w:sz="4" w:space="0" w:color="auto"/>
            </w:tcBorders>
          </w:tcPr>
          <w:p w14:paraId="2B31F49D" w14:textId="77777777" w:rsidR="00D5795C"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7</w:t>
            </w:r>
          </w:p>
        </w:tc>
        <w:tc>
          <w:tcPr>
            <w:tcW w:w="2430" w:type="dxa"/>
            <w:tcBorders>
              <w:bottom w:val="single" w:sz="4" w:space="0" w:color="auto"/>
            </w:tcBorders>
          </w:tcPr>
          <w:p w14:paraId="3682015A"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49-50</w:t>
            </w:r>
          </w:p>
        </w:tc>
        <w:tc>
          <w:tcPr>
            <w:tcW w:w="2340" w:type="dxa"/>
          </w:tcPr>
          <w:p w14:paraId="347ABD20"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24</w:t>
            </w:r>
          </w:p>
        </w:tc>
        <w:tc>
          <w:tcPr>
            <w:tcW w:w="2610" w:type="dxa"/>
          </w:tcPr>
          <w:p w14:paraId="63B64FE3"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23%</w:t>
            </w:r>
          </w:p>
        </w:tc>
      </w:tr>
      <w:tr w:rsidR="00D5795C" w:rsidRPr="007E1725" w14:paraId="7A3AF464" w14:textId="77777777" w:rsidTr="006C00C3">
        <w:trPr>
          <w:trHeight w:val="476"/>
        </w:trPr>
        <w:tc>
          <w:tcPr>
            <w:tcW w:w="3690" w:type="dxa"/>
            <w:gridSpan w:val="2"/>
          </w:tcPr>
          <w:p w14:paraId="44E8DF3B"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Jumlah</w:t>
            </w:r>
          </w:p>
        </w:tc>
        <w:tc>
          <w:tcPr>
            <w:tcW w:w="2340" w:type="dxa"/>
          </w:tcPr>
          <w:p w14:paraId="34C8AFC7"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106</w:t>
            </w:r>
          </w:p>
        </w:tc>
        <w:tc>
          <w:tcPr>
            <w:tcW w:w="2610" w:type="dxa"/>
          </w:tcPr>
          <w:p w14:paraId="120C3ADD" w14:textId="77777777" w:rsidR="00D5795C" w:rsidRPr="007E1725" w:rsidRDefault="00D5795C" w:rsidP="006C00C3">
            <w:pPr>
              <w:spacing w:line="360" w:lineRule="auto"/>
              <w:ind w:right="17"/>
              <w:jc w:val="center"/>
              <w:rPr>
                <w:rFonts w:asciiTheme="majorBidi" w:eastAsiaTheme="minorEastAsia" w:hAnsiTheme="majorBidi" w:cstheme="majorBidi"/>
                <w:iCs/>
                <w:sz w:val="24"/>
                <w:szCs w:val="24"/>
              </w:rPr>
            </w:pPr>
            <w:r>
              <w:rPr>
                <w:rFonts w:asciiTheme="majorBidi" w:eastAsiaTheme="minorEastAsia" w:hAnsiTheme="majorBidi" w:cstheme="majorBidi"/>
                <w:iCs/>
                <w:sz w:val="24"/>
                <w:szCs w:val="24"/>
              </w:rPr>
              <w:t>100%</w:t>
            </w:r>
          </w:p>
        </w:tc>
      </w:tr>
    </w:tbl>
    <w:p w14:paraId="42BEA4CD" w14:textId="77777777" w:rsidR="00D5795C" w:rsidRPr="00817CC7" w:rsidRDefault="00D5795C" w:rsidP="00D5795C">
      <w:pPr>
        <w:pStyle w:val="DaftarParagraf"/>
        <w:widowControl w:val="0"/>
        <w:autoSpaceDE w:val="0"/>
        <w:autoSpaceDN w:val="0"/>
        <w:adjustRightInd w:val="0"/>
        <w:spacing w:after="0" w:line="480" w:lineRule="auto"/>
        <w:ind w:left="0" w:firstLine="1260"/>
        <w:jc w:val="both"/>
        <w:rPr>
          <w:rFonts w:asciiTheme="majorBidi" w:hAnsiTheme="majorBidi" w:cstheme="majorBidi"/>
          <w:sz w:val="20"/>
          <w:szCs w:val="20"/>
        </w:rPr>
      </w:pPr>
      <w:r w:rsidRPr="00817CC7">
        <w:rPr>
          <w:rFonts w:asciiTheme="majorBidi" w:hAnsiTheme="majorBidi" w:cstheme="majorBidi"/>
          <w:sz w:val="20"/>
          <w:szCs w:val="20"/>
        </w:rPr>
        <w:t>Sumber: Hasil Penelitian di SMKN 5 Kabupaten Tangerang</w:t>
      </w:r>
    </w:p>
    <w:p w14:paraId="193ECDB5" w14:textId="002EE1F5" w:rsidR="00D5795C" w:rsidRDefault="00D5795C" w:rsidP="00D5795C">
      <w:pPr>
        <w:pStyle w:val="DaftarParagraf"/>
        <w:tabs>
          <w:tab w:val="left" w:pos="1080"/>
          <w:tab w:val="left" w:pos="1440"/>
          <w:tab w:val="left" w:pos="2160"/>
          <w:tab w:val="left" w:pos="2880"/>
          <w:tab w:val="center" w:pos="3968"/>
        </w:tabs>
        <w:autoSpaceDE w:val="0"/>
        <w:autoSpaceDN w:val="0"/>
        <w:adjustRightInd w:val="0"/>
        <w:spacing w:after="0" w:line="480" w:lineRule="auto"/>
        <w:ind w:left="900" w:firstLine="450"/>
        <w:jc w:val="both"/>
        <w:rPr>
          <w:rFonts w:asciiTheme="majorBidi" w:hAnsiTheme="majorBidi" w:cstheme="majorBidi"/>
          <w:sz w:val="24"/>
          <w:szCs w:val="24"/>
        </w:rPr>
      </w:pPr>
      <w:r>
        <w:rPr>
          <w:rFonts w:asciiTheme="majorBidi" w:hAnsiTheme="majorBidi" w:cstheme="majorBidi"/>
          <w:sz w:val="24"/>
          <w:szCs w:val="24"/>
        </w:rPr>
        <w:t>Dari tabel di atas, diperoleh keterangan bahwa data terkecil adalah 37 dan data terbesar adalah 50, rentang (R) 14, banyaknya kelas (B) 7, panjang kelas (P) 2, modus (Mo) 48,14, median (Me) 46,92, serta mean 45,41.</w:t>
      </w:r>
    </w:p>
    <w:p w14:paraId="54565F7A" w14:textId="56E73CB9" w:rsidR="009C3AD8" w:rsidRPr="00613902" w:rsidRDefault="009C3AD8" w:rsidP="009C3AD8">
      <w:pPr>
        <w:pStyle w:val="Keterangan"/>
        <w:spacing w:after="0" w:line="360" w:lineRule="auto"/>
        <w:ind w:firstLine="360"/>
        <w:jc w:val="center"/>
        <w:rPr>
          <w:b/>
          <w:bCs/>
          <w:i w:val="0"/>
          <w:iCs w:val="0"/>
          <w:color w:val="auto"/>
          <w:sz w:val="24"/>
          <w:szCs w:val="24"/>
        </w:rPr>
      </w:pPr>
      <w:r w:rsidRPr="009C3AD8">
        <w:rPr>
          <w:b/>
          <w:bCs/>
          <w:i w:val="0"/>
          <w:iCs w:val="0"/>
          <w:color w:val="auto"/>
          <w:sz w:val="24"/>
          <w:szCs w:val="24"/>
        </w:rPr>
        <w:t xml:space="preserve"> </w:t>
      </w:r>
      <w:r w:rsidRPr="00613902">
        <w:rPr>
          <w:b/>
          <w:bCs/>
          <w:i w:val="0"/>
          <w:iCs w:val="0"/>
          <w:color w:val="auto"/>
          <w:sz w:val="24"/>
          <w:szCs w:val="24"/>
        </w:rPr>
        <w:t>G</w:t>
      </w:r>
      <w:r>
        <w:rPr>
          <w:b/>
          <w:bCs/>
          <w:i w:val="0"/>
          <w:iCs w:val="0"/>
          <w:color w:val="auto"/>
          <w:sz w:val="24"/>
          <w:szCs w:val="24"/>
        </w:rPr>
        <w:t>rafik 1.</w:t>
      </w:r>
      <w:r w:rsidR="00E516E3">
        <w:rPr>
          <w:b/>
          <w:bCs/>
          <w:i w:val="0"/>
          <w:iCs w:val="0"/>
          <w:color w:val="auto"/>
          <w:sz w:val="24"/>
          <w:szCs w:val="24"/>
        </w:rPr>
        <w:t>2</w:t>
      </w:r>
    </w:p>
    <w:p w14:paraId="2195357A" w14:textId="70A8DE1A" w:rsidR="009C3AD8" w:rsidRDefault="009C3AD8" w:rsidP="00E516E3">
      <w:pPr>
        <w:spacing w:after="0" w:line="360" w:lineRule="auto"/>
        <w:ind w:firstLine="540"/>
        <w:jc w:val="center"/>
        <w:rPr>
          <w:rFonts w:asciiTheme="majorBidi" w:hAnsiTheme="majorBidi" w:cstheme="majorBidi"/>
          <w:b/>
          <w:bCs/>
          <w:sz w:val="24"/>
          <w:szCs w:val="24"/>
        </w:rPr>
      </w:pPr>
      <w:r>
        <w:rPr>
          <w:rFonts w:asciiTheme="majorBidi" w:hAnsiTheme="majorBidi" w:cstheme="majorBidi"/>
          <w:b/>
          <w:bCs/>
          <w:sz w:val="24"/>
          <w:szCs w:val="24"/>
        </w:rPr>
        <w:t xml:space="preserve">Frekuensi Data </w:t>
      </w:r>
      <w:r w:rsidR="00E516E3">
        <w:rPr>
          <w:rFonts w:asciiTheme="majorBidi" w:hAnsiTheme="majorBidi" w:cstheme="majorBidi"/>
          <w:b/>
          <w:bCs/>
          <w:sz w:val="24"/>
          <w:szCs w:val="24"/>
        </w:rPr>
        <w:t>Keaktifan Belajar Peserta Didik</w:t>
      </w:r>
    </w:p>
    <w:p w14:paraId="7AAF1DEE" w14:textId="406B4F4D" w:rsidR="00E516E3" w:rsidRPr="005275CA" w:rsidRDefault="00E516E3" w:rsidP="009C3AD8">
      <w:pPr>
        <w:spacing w:after="0" w:line="360" w:lineRule="auto"/>
        <w:ind w:firstLine="1620"/>
        <w:jc w:val="center"/>
        <w:rPr>
          <w:rFonts w:asciiTheme="majorBidi" w:hAnsiTheme="majorBidi" w:cstheme="majorBidi"/>
          <w:b/>
          <w:bCs/>
          <w:sz w:val="24"/>
          <w:szCs w:val="24"/>
        </w:rPr>
      </w:pPr>
      <w:r>
        <w:rPr>
          <w:noProof/>
          <w:lang w:val="id-ID" w:eastAsia="id-ID"/>
        </w:rPr>
        <w:drawing>
          <wp:anchor distT="0" distB="0" distL="114300" distR="114300" simplePos="0" relativeHeight="251665408" behindDoc="1" locked="0" layoutInCell="1" allowOverlap="1" wp14:anchorId="493BFC7F" wp14:editId="567F59AC">
            <wp:simplePos x="0" y="0"/>
            <wp:positionH relativeFrom="column">
              <wp:posOffset>600501</wp:posOffset>
            </wp:positionH>
            <wp:positionV relativeFrom="paragraph">
              <wp:posOffset>10369</wp:posOffset>
            </wp:positionV>
            <wp:extent cx="5254389" cy="2743200"/>
            <wp:effectExtent l="0" t="0" r="3810" b="0"/>
            <wp:wrapNone/>
            <wp:docPr id="23" name="Chart 2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1A59035-BB8C-4817-98D9-370CE3C156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4314D47" w14:textId="77777777" w:rsidR="009C3AD8" w:rsidRDefault="009C3AD8" w:rsidP="009C3AD8">
      <w:pPr>
        <w:pStyle w:val="DaftarParagraf"/>
        <w:widowControl w:val="0"/>
        <w:autoSpaceDE w:val="0"/>
        <w:autoSpaceDN w:val="0"/>
        <w:adjustRightInd w:val="0"/>
        <w:spacing w:after="0" w:line="480" w:lineRule="auto"/>
        <w:ind w:left="1800" w:firstLine="720"/>
        <w:rPr>
          <w:rFonts w:asciiTheme="majorBidi" w:eastAsiaTheme="minorEastAsia" w:hAnsiTheme="majorBidi" w:cstheme="majorBidi"/>
          <w:iCs/>
          <w:sz w:val="24"/>
          <w:szCs w:val="24"/>
        </w:rPr>
      </w:pPr>
    </w:p>
    <w:p w14:paraId="226E9355" w14:textId="77777777" w:rsidR="009C3AD8" w:rsidRDefault="009C3AD8" w:rsidP="009C3AD8">
      <w:pPr>
        <w:pStyle w:val="DaftarParagraf"/>
        <w:widowControl w:val="0"/>
        <w:autoSpaceDE w:val="0"/>
        <w:autoSpaceDN w:val="0"/>
        <w:adjustRightInd w:val="0"/>
        <w:spacing w:after="0" w:line="480" w:lineRule="auto"/>
        <w:ind w:left="1800" w:firstLine="720"/>
        <w:rPr>
          <w:rFonts w:asciiTheme="majorBidi" w:eastAsiaTheme="minorEastAsia" w:hAnsiTheme="majorBidi" w:cstheme="majorBidi"/>
          <w:iCs/>
          <w:sz w:val="24"/>
          <w:szCs w:val="24"/>
        </w:rPr>
      </w:pPr>
    </w:p>
    <w:p w14:paraId="0716E525" w14:textId="77777777" w:rsidR="009C3AD8" w:rsidRDefault="009C3AD8" w:rsidP="009C3AD8">
      <w:pPr>
        <w:pStyle w:val="DaftarParagraf"/>
        <w:widowControl w:val="0"/>
        <w:autoSpaceDE w:val="0"/>
        <w:autoSpaceDN w:val="0"/>
        <w:adjustRightInd w:val="0"/>
        <w:spacing w:after="0" w:line="480" w:lineRule="auto"/>
        <w:ind w:left="1800" w:firstLine="720"/>
        <w:rPr>
          <w:rFonts w:asciiTheme="majorBidi" w:eastAsiaTheme="minorEastAsia" w:hAnsiTheme="majorBidi" w:cstheme="majorBidi"/>
          <w:iCs/>
          <w:sz w:val="24"/>
          <w:szCs w:val="24"/>
        </w:rPr>
      </w:pPr>
    </w:p>
    <w:p w14:paraId="146177F0" w14:textId="77777777" w:rsidR="009C3AD8" w:rsidRDefault="009C3AD8" w:rsidP="009C3AD8">
      <w:pPr>
        <w:pStyle w:val="DaftarParagraf"/>
        <w:widowControl w:val="0"/>
        <w:autoSpaceDE w:val="0"/>
        <w:autoSpaceDN w:val="0"/>
        <w:adjustRightInd w:val="0"/>
        <w:spacing w:after="0" w:line="480" w:lineRule="auto"/>
        <w:ind w:left="1800" w:firstLine="720"/>
        <w:rPr>
          <w:rFonts w:asciiTheme="majorBidi" w:eastAsiaTheme="minorEastAsia" w:hAnsiTheme="majorBidi" w:cstheme="majorBidi"/>
          <w:iCs/>
          <w:sz w:val="24"/>
          <w:szCs w:val="24"/>
        </w:rPr>
      </w:pPr>
    </w:p>
    <w:p w14:paraId="219F265C" w14:textId="77777777" w:rsidR="009C3AD8" w:rsidRPr="00F8323C" w:rsidRDefault="009C3AD8" w:rsidP="00D5795C">
      <w:pPr>
        <w:pStyle w:val="DaftarParagraf"/>
        <w:tabs>
          <w:tab w:val="left" w:pos="1080"/>
          <w:tab w:val="left" w:pos="1440"/>
          <w:tab w:val="left" w:pos="2160"/>
          <w:tab w:val="left" w:pos="2880"/>
          <w:tab w:val="center" w:pos="3968"/>
        </w:tabs>
        <w:autoSpaceDE w:val="0"/>
        <w:autoSpaceDN w:val="0"/>
        <w:adjustRightInd w:val="0"/>
        <w:spacing w:after="0" w:line="480" w:lineRule="auto"/>
        <w:ind w:left="900" w:firstLine="450"/>
        <w:jc w:val="both"/>
        <w:rPr>
          <w:rFonts w:ascii="Times New Roman" w:eastAsiaTheme="minorEastAsia" w:hAnsi="Times New Roman" w:cs="Times New Roman"/>
          <w:iCs/>
          <w:sz w:val="24"/>
          <w:szCs w:val="24"/>
        </w:rPr>
      </w:pPr>
    </w:p>
    <w:p w14:paraId="252F03B4" w14:textId="77777777" w:rsidR="006C00C3" w:rsidRPr="006C00C3" w:rsidRDefault="006C00C3" w:rsidP="006C00C3">
      <w:pPr>
        <w:pStyle w:val="DaftarParagraf"/>
        <w:autoSpaceDE w:val="0"/>
        <w:autoSpaceDN w:val="0"/>
        <w:adjustRightInd w:val="0"/>
        <w:spacing w:after="0" w:line="480" w:lineRule="auto"/>
        <w:ind w:left="900"/>
        <w:jc w:val="both"/>
        <w:rPr>
          <w:rFonts w:ascii="Times New Roman" w:eastAsiaTheme="minorEastAsia" w:hAnsi="Times New Roman" w:cs="Times New Roman"/>
          <w:iCs/>
          <w:sz w:val="24"/>
          <w:szCs w:val="24"/>
        </w:rPr>
      </w:pPr>
    </w:p>
    <w:p w14:paraId="3989F42D" w14:textId="77777777" w:rsidR="006C00C3" w:rsidRPr="006C00C3" w:rsidRDefault="006C00C3" w:rsidP="006C00C3">
      <w:pPr>
        <w:autoSpaceDE w:val="0"/>
        <w:autoSpaceDN w:val="0"/>
        <w:adjustRightInd w:val="0"/>
        <w:spacing w:after="0" w:line="480" w:lineRule="auto"/>
        <w:ind w:left="630"/>
        <w:jc w:val="both"/>
        <w:rPr>
          <w:rFonts w:ascii="Times New Roman" w:eastAsiaTheme="minorEastAsia" w:hAnsi="Times New Roman" w:cs="Times New Roman"/>
          <w:iCs/>
          <w:sz w:val="24"/>
          <w:szCs w:val="24"/>
        </w:rPr>
      </w:pPr>
    </w:p>
    <w:p w14:paraId="6848BC5F" w14:textId="77777777" w:rsidR="006C00C3" w:rsidRPr="006C00C3" w:rsidRDefault="006C00C3" w:rsidP="006C00C3">
      <w:pPr>
        <w:autoSpaceDE w:val="0"/>
        <w:autoSpaceDN w:val="0"/>
        <w:adjustRightInd w:val="0"/>
        <w:spacing w:after="0" w:line="480" w:lineRule="auto"/>
        <w:ind w:left="630"/>
        <w:jc w:val="both"/>
        <w:rPr>
          <w:rFonts w:ascii="Times New Roman" w:eastAsiaTheme="minorEastAsia" w:hAnsi="Times New Roman" w:cs="Times New Roman"/>
          <w:iCs/>
          <w:sz w:val="24"/>
          <w:szCs w:val="24"/>
        </w:rPr>
      </w:pPr>
    </w:p>
    <w:p w14:paraId="4758ED2E" w14:textId="7C6921F5" w:rsidR="00F8323C" w:rsidRDefault="00D83EE7" w:rsidP="00B97201">
      <w:pPr>
        <w:pStyle w:val="DaftarParagraf"/>
        <w:numPr>
          <w:ilvl w:val="0"/>
          <w:numId w:val="3"/>
        </w:numPr>
        <w:autoSpaceDE w:val="0"/>
        <w:autoSpaceDN w:val="0"/>
        <w:adjustRightInd w:val="0"/>
        <w:spacing w:after="0" w:line="480" w:lineRule="auto"/>
        <w:ind w:left="900" w:hanging="450"/>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Pengujian Hipotesis</w:t>
      </w:r>
    </w:p>
    <w:p w14:paraId="1DD5B9A8" w14:textId="77777777" w:rsidR="00D83EE7" w:rsidRDefault="00D83EE7" w:rsidP="00B97201">
      <w:pPr>
        <w:pStyle w:val="DaftarParagraf"/>
        <w:autoSpaceDE w:val="0"/>
        <w:autoSpaceDN w:val="0"/>
        <w:adjustRightInd w:val="0"/>
        <w:spacing w:after="0" w:line="480" w:lineRule="auto"/>
        <w:ind w:left="900" w:firstLine="450"/>
        <w:jc w:val="both"/>
        <w:rPr>
          <w:rFonts w:ascii="Times New Roman" w:hAnsi="Times New Roman" w:cs="Times New Roman"/>
          <w:sz w:val="24"/>
          <w:szCs w:val="24"/>
        </w:rPr>
      </w:pPr>
      <w:r>
        <w:rPr>
          <w:rFonts w:ascii="Times New Roman" w:hAnsi="Times New Roman" w:cs="Times New Roman"/>
          <w:sz w:val="24"/>
          <w:szCs w:val="24"/>
        </w:rPr>
        <w:t>Pengujian hipotesisi ini dimaksudkan untuk mengetahui apakah hipotesis yang diajukan diterima atau ditolak. Jika nilai t hitung ≤ t tabel maka hipotesis ditolak, namun apabila thitung ≥ t tabel maka hipotesisi diterima.</w:t>
      </w:r>
    </w:p>
    <w:p w14:paraId="728D2FC1" w14:textId="2B4027CB" w:rsidR="00D83EE7" w:rsidRDefault="00D83EE7" w:rsidP="00B97201">
      <w:pPr>
        <w:pStyle w:val="DaftarParagraf"/>
        <w:tabs>
          <w:tab w:val="left" w:pos="1170"/>
        </w:tabs>
        <w:autoSpaceDE w:val="0"/>
        <w:autoSpaceDN w:val="0"/>
        <w:adjustRightInd w:val="0"/>
        <w:spacing w:after="0" w:line="480" w:lineRule="auto"/>
        <w:ind w:left="900" w:firstLine="360"/>
        <w:jc w:val="both"/>
        <w:rPr>
          <w:rFonts w:ascii="Times New Roman" w:hAnsi="Times New Roman" w:cs="Times New Roman"/>
          <w:sz w:val="24"/>
          <w:szCs w:val="24"/>
        </w:rPr>
      </w:pPr>
      <w:r>
        <w:rPr>
          <w:rFonts w:ascii="Times New Roman" w:hAnsi="Times New Roman" w:cs="Times New Roman"/>
          <w:sz w:val="24"/>
          <w:szCs w:val="24"/>
        </w:rPr>
        <w:t>Untuk menguji bagaimana pengaruh masing-masing variabel menggunakan s</w:t>
      </w:r>
      <w:r w:rsidRPr="009606E3">
        <w:rPr>
          <w:rFonts w:ascii="Times New Roman" w:hAnsi="Times New Roman" w:cs="Times New Roman"/>
          <w:sz w:val="24"/>
          <w:szCs w:val="24"/>
        </w:rPr>
        <w:t>tatistik Uji (Uji t)</w:t>
      </w:r>
      <w:r>
        <w:rPr>
          <w:rFonts w:ascii="Times New Roman" w:hAnsi="Times New Roman" w:cs="Times New Roman"/>
          <w:sz w:val="24"/>
          <w:szCs w:val="24"/>
        </w:rPr>
        <w:t>,</w:t>
      </w:r>
      <w:r w:rsidRPr="009606E3">
        <w:rPr>
          <w:rFonts w:ascii="Times New Roman" w:hAnsi="Times New Roman" w:cs="Times New Roman"/>
          <w:sz w:val="24"/>
          <w:szCs w:val="24"/>
        </w:rPr>
        <w:t xml:space="preserve"> </w:t>
      </w:r>
      <w:r>
        <w:rPr>
          <w:rFonts w:ascii="Times New Roman" w:hAnsi="Times New Roman" w:cs="Times New Roman"/>
          <w:sz w:val="24"/>
          <w:szCs w:val="24"/>
        </w:rPr>
        <w:t>u</w:t>
      </w:r>
      <w:r w:rsidRPr="009606E3">
        <w:rPr>
          <w:rFonts w:ascii="Times New Roman" w:hAnsi="Times New Roman" w:cs="Times New Roman"/>
          <w:sz w:val="24"/>
          <w:szCs w:val="24"/>
        </w:rPr>
        <w:t>ntuk menguji harga “rxy” pengujian hipotesis ini menggunakan rumus sebagai berikut:</w:t>
      </w:r>
    </w:p>
    <w:p w14:paraId="06D6A774" w14:textId="5EDC002F" w:rsidR="00D83EE7" w:rsidRDefault="00B97201" w:rsidP="00B97201">
      <w:pPr>
        <w:tabs>
          <w:tab w:val="left" w:pos="720"/>
          <w:tab w:val="left" w:pos="1440"/>
          <w:tab w:val="left" w:pos="2160"/>
          <w:tab w:val="left" w:pos="2430"/>
          <w:tab w:val="center" w:pos="3968"/>
        </w:tabs>
        <w:autoSpaceDE w:val="0"/>
        <w:autoSpaceDN w:val="0"/>
        <w:adjustRightInd w:val="0"/>
        <w:spacing w:after="0" w:line="480" w:lineRule="auto"/>
        <w:jc w:val="both"/>
        <w:rPr>
          <w:rFonts w:ascii="Times New Roman" w:eastAsiaTheme="minorEastAsia" w:hAnsi="Times New Roman" w:cs="Times New Roman"/>
          <w:iCs/>
          <w:sz w:val="28"/>
          <w:szCs w:val="28"/>
        </w:rPr>
      </w:pPr>
      <w:r>
        <w:rPr>
          <w:rFonts w:ascii="Times New Roman" w:eastAsiaTheme="minorEastAsia" w:hAnsi="Times New Roman" w:cs="Times New Roman"/>
          <w:iCs/>
          <w:sz w:val="24"/>
          <w:szCs w:val="24"/>
        </w:rPr>
        <w:t xml:space="preserve">               </w:t>
      </w:r>
      <w:r w:rsidR="00D83EE7">
        <w:rPr>
          <w:rFonts w:ascii="Times New Roman" w:hAnsi="Times New Roman" w:cs="Times New Roman"/>
          <w:sz w:val="24"/>
          <w:szCs w:val="24"/>
        </w:rPr>
        <w:t xml:space="preserve">t </w:t>
      </w:r>
      <w:r w:rsidR="00D83EE7">
        <w:rPr>
          <w:rFonts w:ascii="Times New Roman" w:hAnsi="Times New Roman" w:cs="Times New Roman"/>
          <w:sz w:val="24"/>
          <w:szCs w:val="24"/>
        </w:rPr>
        <w:tab/>
        <w:t xml:space="preserve">=   </w:t>
      </w:r>
      <m:oMath>
        <m:f>
          <m:fPr>
            <m:ctrlPr>
              <w:rPr>
                <w:rFonts w:ascii="Cambria Math" w:hAnsi="Cambria Math" w:cs="Times New Roman"/>
                <w:i/>
                <w:iCs/>
                <w:sz w:val="28"/>
                <w:szCs w:val="28"/>
              </w:rPr>
            </m:ctrlPr>
          </m:fPr>
          <m:num>
            <m:r>
              <w:rPr>
                <w:rFonts w:ascii="Cambria Math" w:hAnsi="Cambria Math" w:cs="Times New Roman"/>
                <w:sz w:val="28"/>
                <w:szCs w:val="28"/>
              </w:rPr>
              <m:t xml:space="preserve">r </m:t>
            </m:r>
            <m:rad>
              <m:radPr>
                <m:degHide m:val="1"/>
                <m:ctrlPr>
                  <w:rPr>
                    <w:rFonts w:ascii="Cambria Math" w:hAnsi="Cambria Math" w:cs="Times New Roman"/>
                    <w:i/>
                    <w:iCs/>
                    <w:sz w:val="28"/>
                    <w:szCs w:val="28"/>
                  </w:rPr>
                </m:ctrlPr>
              </m:radPr>
              <m:deg/>
              <m:e>
                <m:r>
                  <w:rPr>
                    <w:rFonts w:ascii="Cambria Math" w:hAnsi="Cambria Math" w:cs="Times New Roman"/>
                    <w:sz w:val="28"/>
                    <w:szCs w:val="28"/>
                  </w:rPr>
                  <m:t>n-2</m:t>
                </m:r>
              </m:e>
            </m:rad>
          </m:num>
          <m:den>
            <m:rad>
              <m:radPr>
                <m:degHide m:val="1"/>
                <m:ctrlPr>
                  <w:rPr>
                    <w:rFonts w:ascii="Cambria Math" w:hAnsi="Cambria Math" w:cs="Times New Roman"/>
                    <w:i/>
                    <w:iCs/>
                    <w:sz w:val="28"/>
                    <w:szCs w:val="28"/>
                  </w:rPr>
                </m:ctrlPr>
              </m:radPr>
              <m:deg/>
              <m:e>
                <m:r>
                  <w:rPr>
                    <w:rFonts w:ascii="Cambria Math" w:hAnsi="Cambria Math" w:cs="Times New Roman"/>
                    <w:sz w:val="28"/>
                    <w:szCs w:val="28"/>
                  </w:rPr>
                  <m:t>1-r</m:t>
                </m:r>
                <m:r>
                  <w:rPr>
                    <w:rFonts w:ascii="Cambria Math" w:hAnsi="Cambria Math" w:cs="Times New Roman"/>
                    <w:sz w:val="32"/>
                    <w:szCs w:val="32"/>
                  </w:rPr>
                  <m:t>²</m:t>
                </m:r>
              </m:e>
            </m:rad>
          </m:den>
        </m:f>
      </m:oMath>
    </w:p>
    <w:p w14:paraId="73E2B9CC" w14:textId="24A2869A" w:rsidR="00D83EE7" w:rsidRDefault="00B97201" w:rsidP="00B97201">
      <w:pPr>
        <w:tabs>
          <w:tab w:val="left" w:pos="720"/>
          <w:tab w:val="left" w:pos="1440"/>
          <w:tab w:val="left" w:pos="2160"/>
          <w:tab w:val="left" w:pos="2430"/>
          <w:tab w:val="center" w:pos="3968"/>
        </w:tabs>
        <w:autoSpaceDE w:val="0"/>
        <w:autoSpaceDN w:val="0"/>
        <w:adjustRightInd w:val="0"/>
        <w:spacing w:after="0" w:line="480" w:lineRule="auto"/>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 xml:space="preserve">                     </w:t>
      </w:r>
      <w:r w:rsidR="00D83EE7">
        <w:rPr>
          <w:rFonts w:ascii="Times New Roman" w:eastAsiaTheme="minorEastAsia" w:hAnsi="Times New Roman" w:cs="Times New Roman"/>
          <w:iCs/>
          <w:sz w:val="28"/>
          <w:szCs w:val="28"/>
        </w:rPr>
        <w:t xml:space="preserve">=  </w:t>
      </w:r>
      <m:oMath>
        <m:f>
          <m:fPr>
            <m:ctrlPr>
              <w:rPr>
                <w:rFonts w:ascii="Cambria Math" w:hAnsi="Cambria Math" w:cs="Times New Roman"/>
                <w:i/>
                <w:iCs/>
                <w:sz w:val="28"/>
                <w:szCs w:val="28"/>
              </w:rPr>
            </m:ctrlPr>
          </m:fPr>
          <m:num>
            <m:r>
              <w:rPr>
                <w:rFonts w:ascii="Cambria Math" w:hAnsi="Cambria Math" w:cs="Times New Roman"/>
                <w:sz w:val="28"/>
                <w:szCs w:val="28"/>
              </w:rPr>
              <m:t xml:space="preserve">0,96 </m:t>
            </m:r>
            <m:rad>
              <m:radPr>
                <m:degHide m:val="1"/>
                <m:ctrlPr>
                  <w:rPr>
                    <w:rFonts w:ascii="Cambria Math" w:hAnsi="Cambria Math" w:cs="Times New Roman"/>
                    <w:i/>
                    <w:iCs/>
                    <w:sz w:val="28"/>
                    <w:szCs w:val="28"/>
                  </w:rPr>
                </m:ctrlPr>
              </m:radPr>
              <m:deg/>
              <m:e>
                <m:r>
                  <w:rPr>
                    <w:rFonts w:ascii="Cambria Math" w:hAnsi="Cambria Math" w:cs="Times New Roman"/>
                    <w:sz w:val="28"/>
                    <w:szCs w:val="28"/>
                  </w:rPr>
                  <m:t>106-2</m:t>
                </m:r>
              </m:e>
            </m:rad>
          </m:num>
          <m:den>
            <m:rad>
              <m:radPr>
                <m:degHide m:val="1"/>
                <m:ctrlPr>
                  <w:rPr>
                    <w:rFonts w:ascii="Cambria Math" w:hAnsi="Cambria Math" w:cs="Times New Roman"/>
                    <w:i/>
                    <w:iCs/>
                    <w:sz w:val="28"/>
                    <w:szCs w:val="28"/>
                  </w:rPr>
                </m:ctrlPr>
              </m:radPr>
              <m:deg/>
              <m:e>
                <m:r>
                  <w:rPr>
                    <w:rFonts w:ascii="Cambria Math" w:hAnsi="Cambria Math" w:cs="Times New Roman"/>
                    <w:sz w:val="28"/>
                    <w:szCs w:val="28"/>
                  </w:rPr>
                  <m:t>1-0,96²</m:t>
                </m:r>
              </m:e>
            </m:rad>
          </m:den>
        </m:f>
      </m:oMath>
    </w:p>
    <w:p w14:paraId="5BFEAAD6" w14:textId="6233C555" w:rsidR="00D83EE7" w:rsidRDefault="00B97201" w:rsidP="00B97201">
      <w:pPr>
        <w:tabs>
          <w:tab w:val="left" w:pos="720"/>
          <w:tab w:val="left" w:pos="1440"/>
          <w:tab w:val="left" w:pos="2160"/>
          <w:tab w:val="left" w:pos="2430"/>
          <w:tab w:val="center" w:pos="3968"/>
        </w:tabs>
        <w:autoSpaceDE w:val="0"/>
        <w:autoSpaceDN w:val="0"/>
        <w:adjustRightInd w:val="0"/>
        <w:spacing w:after="0" w:line="480" w:lineRule="auto"/>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 xml:space="preserve">                     </w:t>
      </w:r>
      <w:r w:rsidR="00D83EE7">
        <w:rPr>
          <w:rFonts w:ascii="Times New Roman" w:eastAsiaTheme="minorEastAsia" w:hAnsi="Times New Roman" w:cs="Times New Roman"/>
          <w:iCs/>
          <w:sz w:val="28"/>
          <w:szCs w:val="28"/>
        </w:rPr>
        <w:t xml:space="preserve">=  </w:t>
      </w:r>
      <m:oMath>
        <m:f>
          <m:fPr>
            <m:ctrlPr>
              <w:rPr>
                <w:rFonts w:ascii="Cambria Math" w:hAnsi="Cambria Math" w:cs="Times New Roman"/>
                <w:i/>
                <w:iCs/>
                <w:sz w:val="28"/>
                <w:szCs w:val="28"/>
              </w:rPr>
            </m:ctrlPr>
          </m:fPr>
          <m:num>
            <m:r>
              <w:rPr>
                <w:rFonts w:ascii="Cambria Math" w:hAnsi="Cambria Math" w:cs="Times New Roman"/>
                <w:sz w:val="28"/>
                <w:szCs w:val="28"/>
              </w:rPr>
              <m:t xml:space="preserve">0,96 </m:t>
            </m:r>
            <m:rad>
              <m:radPr>
                <m:degHide m:val="1"/>
                <m:ctrlPr>
                  <w:rPr>
                    <w:rFonts w:ascii="Cambria Math" w:hAnsi="Cambria Math" w:cs="Times New Roman"/>
                    <w:i/>
                    <w:iCs/>
                    <w:sz w:val="28"/>
                    <w:szCs w:val="28"/>
                  </w:rPr>
                </m:ctrlPr>
              </m:radPr>
              <m:deg/>
              <m:e>
                <m:r>
                  <w:rPr>
                    <w:rFonts w:ascii="Cambria Math" w:hAnsi="Cambria Math" w:cs="Times New Roman"/>
                    <w:sz w:val="28"/>
                    <w:szCs w:val="28"/>
                  </w:rPr>
                  <m:t>104</m:t>
                </m:r>
              </m:e>
            </m:rad>
          </m:num>
          <m:den>
            <m:rad>
              <m:radPr>
                <m:degHide m:val="1"/>
                <m:ctrlPr>
                  <w:rPr>
                    <w:rFonts w:ascii="Cambria Math" w:hAnsi="Cambria Math" w:cs="Times New Roman"/>
                    <w:i/>
                    <w:iCs/>
                    <w:sz w:val="28"/>
                    <w:szCs w:val="28"/>
                  </w:rPr>
                </m:ctrlPr>
              </m:radPr>
              <m:deg/>
              <m:e>
                <m:r>
                  <w:rPr>
                    <w:rFonts w:ascii="Cambria Math" w:hAnsi="Cambria Math" w:cs="Times New Roman"/>
                    <w:sz w:val="28"/>
                    <w:szCs w:val="28"/>
                  </w:rPr>
                  <m:t>1-0,9216</m:t>
                </m:r>
              </m:e>
            </m:rad>
          </m:den>
        </m:f>
      </m:oMath>
    </w:p>
    <w:p w14:paraId="53ECCAF4" w14:textId="733F3225" w:rsidR="00D83EE7" w:rsidRDefault="00B97201" w:rsidP="00B97201">
      <w:pPr>
        <w:tabs>
          <w:tab w:val="left" w:pos="720"/>
          <w:tab w:val="left" w:pos="1440"/>
          <w:tab w:val="left" w:pos="2160"/>
          <w:tab w:val="left" w:pos="2430"/>
          <w:tab w:val="center" w:pos="3968"/>
        </w:tabs>
        <w:autoSpaceDE w:val="0"/>
        <w:autoSpaceDN w:val="0"/>
        <w:adjustRightInd w:val="0"/>
        <w:spacing w:after="0" w:line="480" w:lineRule="auto"/>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 xml:space="preserve">                     </w:t>
      </w:r>
      <w:r w:rsidR="00D83EE7">
        <w:rPr>
          <w:rFonts w:ascii="Times New Roman" w:eastAsiaTheme="minorEastAsia" w:hAnsi="Times New Roman" w:cs="Times New Roman"/>
          <w:iCs/>
          <w:sz w:val="28"/>
          <w:szCs w:val="28"/>
        </w:rPr>
        <w:t xml:space="preserve">=  </w:t>
      </w:r>
      <m:oMath>
        <m:f>
          <m:fPr>
            <m:ctrlPr>
              <w:rPr>
                <w:rFonts w:ascii="Cambria Math" w:hAnsi="Cambria Math" w:cs="Times New Roman"/>
                <w:i/>
                <w:iCs/>
                <w:sz w:val="28"/>
                <w:szCs w:val="28"/>
              </w:rPr>
            </m:ctrlPr>
          </m:fPr>
          <m:num>
            <m:r>
              <w:rPr>
                <w:rFonts w:ascii="Cambria Math" w:hAnsi="Cambria Math" w:cs="Times New Roman"/>
                <w:sz w:val="28"/>
                <w:szCs w:val="28"/>
              </w:rPr>
              <m:t>0,96 (10,19)</m:t>
            </m:r>
          </m:num>
          <m:den>
            <m:rad>
              <m:radPr>
                <m:degHide m:val="1"/>
                <m:ctrlPr>
                  <w:rPr>
                    <w:rFonts w:ascii="Cambria Math" w:hAnsi="Cambria Math" w:cs="Times New Roman"/>
                    <w:i/>
                    <w:iCs/>
                    <w:sz w:val="28"/>
                    <w:szCs w:val="28"/>
                  </w:rPr>
                </m:ctrlPr>
              </m:radPr>
              <m:deg/>
              <m:e>
                <m:r>
                  <w:rPr>
                    <w:rFonts w:ascii="Cambria Math" w:hAnsi="Cambria Math" w:cs="Times New Roman"/>
                    <w:sz w:val="28"/>
                    <w:szCs w:val="28"/>
                  </w:rPr>
                  <m:t>0,0784</m:t>
                </m:r>
              </m:e>
            </m:rad>
          </m:den>
        </m:f>
      </m:oMath>
    </w:p>
    <w:p w14:paraId="3E32CC1B" w14:textId="73CA65D9" w:rsidR="00D83EE7" w:rsidRDefault="00B97201" w:rsidP="00B97201">
      <w:pPr>
        <w:tabs>
          <w:tab w:val="left" w:pos="720"/>
          <w:tab w:val="left" w:pos="1440"/>
          <w:tab w:val="left" w:pos="2160"/>
          <w:tab w:val="left" w:pos="2430"/>
          <w:tab w:val="center" w:pos="3968"/>
        </w:tabs>
        <w:autoSpaceDE w:val="0"/>
        <w:autoSpaceDN w:val="0"/>
        <w:adjustRightInd w:val="0"/>
        <w:spacing w:after="0" w:line="480" w:lineRule="auto"/>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 xml:space="preserve">                     </w:t>
      </w:r>
      <w:r w:rsidR="00D83EE7">
        <w:rPr>
          <w:rFonts w:ascii="Times New Roman" w:eastAsiaTheme="minorEastAsia" w:hAnsi="Times New Roman" w:cs="Times New Roman"/>
          <w:iCs/>
          <w:sz w:val="28"/>
          <w:szCs w:val="28"/>
        </w:rPr>
        <w:t xml:space="preserve">=  </w:t>
      </w:r>
      <m:oMath>
        <m:f>
          <m:fPr>
            <m:ctrlPr>
              <w:rPr>
                <w:rFonts w:ascii="Cambria Math" w:hAnsi="Cambria Math" w:cs="Times New Roman"/>
                <w:i/>
                <w:iCs/>
                <w:sz w:val="28"/>
                <w:szCs w:val="28"/>
              </w:rPr>
            </m:ctrlPr>
          </m:fPr>
          <m:num>
            <m:r>
              <w:rPr>
                <w:rFonts w:ascii="Cambria Math" w:hAnsi="Cambria Math" w:cs="Times New Roman"/>
                <w:sz w:val="28"/>
                <w:szCs w:val="28"/>
              </w:rPr>
              <m:t>9,7824</m:t>
            </m:r>
          </m:num>
          <m:den>
            <m:r>
              <w:rPr>
                <w:rFonts w:ascii="Cambria Math" w:hAnsi="Cambria Math" w:cs="Times New Roman"/>
                <w:sz w:val="28"/>
                <w:szCs w:val="28"/>
              </w:rPr>
              <m:t>0,2793</m:t>
            </m:r>
          </m:den>
        </m:f>
      </m:oMath>
    </w:p>
    <w:p w14:paraId="3DCCFD01" w14:textId="05AAF8B3" w:rsidR="00D83EE7" w:rsidRDefault="00B97201" w:rsidP="00B97201">
      <w:pPr>
        <w:tabs>
          <w:tab w:val="left" w:pos="720"/>
          <w:tab w:val="left" w:pos="1440"/>
          <w:tab w:val="left" w:pos="2160"/>
          <w:tab w:val="left" w:pos="2430"/>
          <w:tab w:val="center" w:pos="3968"/>
        </w:tabs>
        <w:autoSpaceDE w:val="0"/>
        <w:autoSpaceDN w:val="0"/>
        <w:adjustRightInd w:val="0"/>
        <w:spacing w:after="0" w:line="480" w:lineRule="auto"/>
        <w:jc w:val="both"/>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 xml:space="preserve">                     </w:t>
      </w:r>
      <w:r w:rsidR="00D83EE7">
        <w:rPr>
          <w:rFonts w:ascii="Times New Roman" w:eastAsiaTheme="minorEastAsia" w:hAnsi="Times New Roman" w:cs="Times New Roman"/>
          <w:iCs/>
          <w:sz w:val="28"/>
          <w:szCs w:val="28"/>
        </w:rPr>
        <w:t>=  35,02</w:t>
      </w:r>
    </w:p>
    <w:p w14:paraId="5C1B1494" w14:textId="77777777" w:rsidR="00D83EE7" w:rsidRDefault="00D83EE7" w:rsidP="00D83EE7">
      <w:pPr>
        <w:tabs>
          <w:tab w:val="left" w:pos="720"/>
          <w:tab w:val="left" w:pos="1440"/>
          <w:tab w:val="left" w:pos="2160"/>
          <w:tab w:val="left" w:pos="2430"/>
          <w:tab w:val="center" w:pos="3968"/>
        </w:tabs>
        <w:autoSpaceDE w:val="0"/>
        <w:autoSpaceDN w:val="0"/>
        <w:adjustRightInd w:val="0"/>
        <w:spacing w:after="0" w:line="480" w:lineRule="auto"/>
        <w:ind w:left="720" w:firstLine="630"/>
        <w:jc w:val="both"/>
        <w:rPr>
          <w:rFonts w:ascii="Times New Roman" w:eastAsiaTheme="minorEastAsia" w:hAnsi="Times New Roman" w:cs="Times New Roman"/>
          <w:iCs/>
          <w:sz w:val="24"/>
          <w:szCs w:val="24"/>
        </w:rPr>
      </w:pPr>
      <w:r w:rsidRPr="00DB4C61">
        <w:rPr>
          <w:rFonts w:ascii="Times New Roman" w:eastAsiaTheme="minorEastAsia" w:hAnsi="Times New Roman" w:cs="Times New Roman"/>
          <w:iCs/>
          <w:sz w:val="24"/>
          <w:szCs w:val="24"/>
        </w:rPr>
        <w:t>Dari hasil penelitian dan hasil yang telah didapat pada pembahasan sebelumnya, maka peneliti menyimpulkan bahwa pengaruh model pembelajaran</w:t>
      </w:r>
      <w:r>
        <w:rPr>
          <w:rFonts w:ascii="Times New Roman" w:eastAsiaTheme="minorEastAsia" w:hAnsi="Times New Roman" w:cs="Times New Roman"/>
          <w:iCs/>
          <w:sz w:val="24"/>
          <w:szCs w:val="24"/>
        </w:rPr>
        <w:t xml:space="preserve"> </w:t>
      </w:r>
      <w:r>
        <w:rPr>
          <w:rFonts w:ascii="Times New Roman" w:eastAsiaTheme="minorEastAsia" w:hAnsi="Times New Roman" w:cs="Times New Roman"/>
          <w:i/>
          <w:sz w:val="24"/>
          <w:szCs w:val="24"/>
        </w:rPr>
        <w:t xml:space="preserve">Contextual Teaching And Learning </w:t>
      </w:r>
      <w:r>
        <w:rPr>
          <w:rFonts w:ascii="Times New Roman" w:eastAsiaTheme="minorEastAsia" w:hAnsi="Times New Roman" w:cs="Times New Roman"/>
          <w:iCs/>
          <w:sz w:val="24"/>
          <w:szCs w:val="24"/>
        </w:rPr>
        <w:t>mempunyai pengaruh kuat terhadap keaktifan belajar peserta didik</w:t>
      </w:r>
      <w:r w:rsidRPr="00DB4C61">
        <w:rPr>
          <w:rFonts w:ascii="Times New Roman" w:eastAsiaTheme="minorEastAsia" w:hAnsi="Times New Roman" w:cs="Times New Roman"/>
          <w:iCs/>
          <w:sz w:val="24"/>
          <w:szCs w:val="24"/>
        </w:rPr>
        <w:t xml:space="preserve"> </w:t>
      </w:r>
      <w:r>
        <w:rPr>
          <w:rFonts w:ascii="Times New Roman" w:eastAsiaTheme="minorEastAsia" w:hAnsi="Times New Roman" w:cs="Times New Roman"/>
          <w:iCs/>
          <w:sz w:val="24"/>
          <w:szCs w:val="24"/>
        </w:rPr>
        <w:t xml:space="preserve">pada mata pelajaran pendidikan agama Islam kelas XI DKV dan TKJ di SMKN 5 Kabupaten Tangerang. Hal ini telah dibuktikan dengan perhitungan korelasi spearman rank yang </w:t>
      </w:r>
      <w:r>
        <w:rPr>
          <w:rFonts w:ascii="Times New Roman" w:eastAsiaTheme="minorEastAsia" w:hAnsi="Times New Roman" w:cs="Times New Roman"/>
          <w:iCs/>
          <w:sz w:val="24"/>
          <w:szCs w:val="24"/>
        </w:rPr>
        <w:lastRenderedPageBreak/>
        <w:t xml:space="preserve">diperoleh hasilnya 0,96 maka antara model pembelajaran </w:t>
      </w:r>
      <w:r>
        <w:rPr>
          <w:rFonts w:ascii="Times New Roman" w:eastAsiaTheme="minorEastAsia" w:hAnsi="Times New Roman" w:cs="Times New Roman"/>
          <w:i/>
          <w:sz w:val="24"/>
          <w:szCs w:val="24"/>
        </w:rPr>
        <w:t xml:space="preserve">Contextual Teaching And Learning </w:t>
      </w:r>
      <w:r>
        <w:rPr>
          <w:rFonts w:ascii="Times New Roman" w:eastAsiaTheme="minorEastAsia" w:hAnsi="Times New Roman" w:cs="Times New Roman"/>
          <w:iCs/>
          <w:sz w:val="24"/>
          <w:szCs w:val="24"/>
        </w:rPr>
        <w:t>dengan keaktifan belajar peserta didik mempunyai hubungan yang sangat kuat.</w:t>
      </w:r>
    </w:p>
    <w:p w14:paraId="710E4BD8" w14:textId="77777777" w:rsidR="005A5475" w:rsidRDefault="00D83EE7" w:rsidP="005A5475">
      <w:pPr>
        <w:tabs>
          <w:tab w:val="left" w:pos="720"/>
          <w:tab w:val="left" w:pos="1440"/>
          <w:tab w:val="left" w:pos="2160"/>
          <w:tab w:val="left" w:pos="2430"/>
          <w:tab w:val="center" w:pos="3968"/>
        </w:tabs>
        <w:autoSpaceDE w:val="0"/>
        <w:autoSpaceDN w:val="0"/>
        <w:adjustRightInd w:val="0"/>
        <w:spacing w:after="0" w:line="480" w:lineRule="auto"/>
        <w:ind w:left="720" w:firstLine="630"/>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Selanjutnya nilai diinterprestasikan ke dalam presentase (%) dengan menggunakan analisis koefisien determinasi yang diperoleh hasilnya adalah 92,16%. Dengan demikian model pembelajaran </w:t>
      </w:r>
      <w:r>
        <w:rPr>
          <w:rFonts w:ascii="Times New Roman" w:eastAsiaTheme="minorEastAsia" w:hAnsi="Times New Roman" w:cs="Times New Roman"/>
          <w:i/>
          <w:sz w:val="24"/>
          <w:szCs w:val="24"/>
        </w:rPr>
        <w:t xml:space="preserve">Contextual Teaching And Learning </w:t>
      </w:r>
      <w:r>
        <w:rPr>
          <w:rFonts w:ascii="Times New Roman" w:eastAsiaTheme="minorEastAsia" w:hAnsi="Times New Roman" w:cs="Times New Roman"/>
          <w:iCs/>
          <w:sz w:val="24"/>
          <w:szCs w:val="24"/>
        </w:rPr>
        <w:t>berpengaruh terhadap keaktifan belajar peserta didik 92,16 % dan selebihnya 7,84% dipengaruhi oleh faktor dan variabel lain seperti fasilitas sekolah yang tidak diteliti oleh peneliti.</w:t>
      </w:r>
    </w:p>
    <w:p w14:paraId="753867E4" w14:textId="4C808026" w:rsidR="00D83EE7" w:rsidRDefault="00D83EE7" w:rsidP="005A5475">
      <w:pPr>
        <w:tabs>
          <w:tab w:val="left" w:pos="720"/>
          <w:tab w:val="left" w:pos="1440"/>
          <w:tab w:val="left" w:pos="2160"/>
          <w:tab w:val="left" w:pos="2430"/>
          <w:tab w:val="center" w:pos="3968"/>
        </w:tabs>
        <w:autoSpaceDE w:val="0"/>
        <w:autoSpaceDN w:val="0"/>
        <w:adjustRightInd w:val="0"/>
        <w:spacing w:after="0" w:line="480" w:lineRule="auto"/>
        <w:ind w:left="720" w:firstLine="630"/>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Selanjutnya untuk mengetahui tingkat signifikan dilakukan pengujian hipotesis yang menggunakan (uji t) antara model pembelajaran </w:t>
      </w:r>
      <w:r>
        <w:rPr>
          <w:rFonts w:ascii="Times New Roman" w:eastAsiaTheme="minorEastAsia" w:hAnsi="Times New Roman" w:cs="Times New Roman"/>
          <w:i/>
          <w:sz w:val="24"/>
          <w:szCs w:val="24"/>
        </w:rPr>
        <w:t xml:space="preserve">Contextual Teaching And Learning </w:t>
      </w:r>
      <w:r>
        <w:rPr>
          <w:rFonts w:ascii="Times New Roman" w:eastAsiaTheme="minorEastAsia" w:hAnsi="Times New Roman" w:cs="Times New Roman"/>
          <w:iCs/>
          <w:sz w:val="24"/>
          <w:szCs w:val="24"/>
        </w:rPr>
        <w:t xml:space="preserve">terhadap keaktifan belajar peserta didik, yaitu dengan membandingkan hasil perhitungan t hitung dengan t tabel distribusi nilai, pada taraf signifikan 5%. Hasil yang telah didapat t hitung adalah 35,02 dari t tabel 1,9830. Dengan demikian t hitung ≥ t tabel, jadi terdapat pengaruh model pembelajaran </w:t>
      </w:r>
      <w:r>
        <w:rPr>
          <w:rFonts w:ascii="Times New Roman" w:eastAsiaTheme="minorEastAsia" w:hAnsi="Times New Roman" w:cs="Times New Roman"/>
          <w:i/>
          <w:sz w:val="24"/>
          <w:szCs w:val="24"/>
        </w:rPr>
        <w:t xml:space="preserve">Contextual Teaching And Learning </w:t>
      </w:r>
      <w:r>
        <w:rPr>
          <w:rFonts w:ascii="Times New Roman" w:eastAsiaTheme="minorEastAsia" w:hAnsi="Times New Roman" w:cs="Times New Roman"/>
          <w:iCs/>
          <w:sz w:val="24"/>
          <w:szCs w:val="24"/>
        </w:rPr>
        <w:t xml:space="preserve">terhadap keaktifan belajar peserta didik pada mata pelajaran pendidikan agama Islam kelas XI DKV dan TKJ di SMKN 5 Kabupaten Tangerang. </w:t>
      </w:r>
      <w:r w:rsidRPr="00D83EE7">
        <w:rPr>
          <w:rFonts w:ascii="Times New Roman" w:eastAsiaTheme="minorEastAsia" w:hAnsi="Times New Roman" w:cs="Times New Roman"/>
          <w:iCs/>
          <w:sz w:val="24"/>
          <w:szCs w:val="24"/>
        </w:rPr>
        <w:t xml:space="preserve">Dengan demikian Ha yang menyatakan bahwa </w:t>
      </w:r>
      <w:r w:rsidR="005A5475">
        <w:rPr>
          <w:rFonts w:ascii="Times New Roman" w:eastAsiaTheme="minorEastAsia" w:hAnsi="Times New Roman" w:cs="Times New Roman"/>
          <w:iCs/>
          <w:sz w:val="24"/>
          <w:szCs w:val="24"/>
        </w:rPr>
        <w:t>P</w:t>
      </w:r>
      <w:r w:rsidRPr="00D83EE7">
        <w:rPr>
          <w:rFonts w:ascii="Times New Roman" w:eastAsiaTheme="minorEastAsia" w:hAnsi="Times New Roman" w:cs="Times New Roman"/>
          <w:iCs/>
          <w:sz w:val="24"/>
          <w:szCs w:val="24"/>
        </w:rPr>
        <w:t xml:space="preserve">engaruh  </w:t>
      </w:r>
      <w:r w:rsidR="005A5475">
        <w:rPr>
          <w:rFonts w:ascii="Times New Roman" w:eastAsiaTheme="minorEastAsia" w:hAnsi="Times New Roman" w:cs="Times New Roman"/>
          <w:i/>
          <w:sz w:val="24"/>
          <w:szCs w:val="24"/>
        </w:rPr>
        <w:t xml:space="preserve">Contextual Teaching And Leraning </w:t>
      </w:r>
      <w:r w:rsidRPr="00D83EE7">
        <w:rPr>
          <w:rFonts w:ascii="Times New Roman" w:eastAsiaTheme="minorEastAsia" w:hAnsi="Times New Roman" w:cs="Times New Roman"/>
          <w:iCs/>
          <w:sz w:val="24"/>
          <w:szCs w:val="24"/>
        </w:rPr>
        <w:t xml:space="preserve">Terhadap </w:t>
      </w:r>
      <w:r w:rsidR="005A5475">
        <w:rPr>
          <w:rFonts w:ascii="Times New Roman" w:eastAsiaTheme="minorEastAsia" w:hAnsi="Times New Roman" w:cs="Times New Roman"/>
          <w:iCs/>
          <w:sz w:val="24"/>
          <w:szCs w:val="24"/>
        </w:rPr>
        <w:t>K</w:t>
      </w:r>
      <w:r w:rsidRPr="00D83EE7">
        <w:rPr>
          <w:rFonts w:ascii="Times New Roman" w:eastAsiaTheme="minorEastAsia" w:hAnsi="Times New Roman" w:cs="Times New Roman"/>
          <w:iCs/>
          <w:sz w:val="24"/>
          <w:szCs w:val="24"/>
        </w:rPr>
        <w:t xml:space="preserve">eaktifan </w:t>
      </w:r>
      <w:r w:rsidR="005A5475">
        <w:rPr>
          <w:rFonts w:ascii="Times New Roman" w:eastAsiaTheme="minorEastAsia" w:hAnsi="Times New Roman" w:cs="Times New Roman"/>
          <w:iCs/>
          <w:sz w:val="24"/>
          <w:szCs w:val="24"/>
        </w:rPr>
        <w:t>B</w:t>
      </w:r>
      <w:r w:rsidRPr="00D83EE7">
        <w:rPr>
          <w:rFonts w:ascii="Times New Roman" w:eastAsiaTheme="minorEastAsia" w:hAnsi="Times New Roman" w:cs="Times New Roman"/>
          <w:iCs/>
          <w:sz w:val="24"/>
          <w:szCs w:val="24"/>
        </w:rPr>
        <w:t xml:space="preserve">elajar </w:t>
      </w:r>
      <w:r w:rsidR="005A5475">
        <w:rPr>
          <w:rFonts w:ascii="Times New Roman" w:eastAsiaTheme="minorEastAsia" w:hAnsi="Times New Roman" w:cs="Times New Roman"/>
          <w:iCs/>
          <w:sz w:val="24"/>
          <w:szCs w:val="24"/>
        </w:rPr>
        <w:t>P</w:t>
      </w:r>
      <w:r w:rsidRPr="00D83EE7">
        <w:rPr>
          <w:rFonts w:ascii="Times New Roman" w:eastAsiaTheme="minorEastAsia" w:hAnsi="Times New Roman" w:cs="Times New Roman"/>
          <w:iCs/>
          <w:sz w:val="24"/>
          <w:szCs w:val="24"/>
        </w:rPr>
        <w:t xml:space="preserve">eserta </w:t>
      </w:r>
      <w:r w:rsidR="005A5475">
        <w:rPr>
          <w:rFonts w:ascii="Times New Roman" w:eastAsiaTheme="minorEastAsia" w:hAnsi="Times New Roman" w:cs="Times New Roman"/>
          <w:iCs/>
          <w:sz w:val="24"/>
          <w:szCs w:val="24"/>
        </w:rPr>
        <w:t>D</w:t>
      </w:r>
      <w:r w:rsidRPr="00D83EE7">
        <w:rPr>
          <w:rFonts w:ascii="Times New Roman" w:eastAsiaTheme="minorEastAsia" w:hAnsi="Times New Roman" w:cs="Times New Roman"/>
          <w:iCs/>
          <w:sz w:val="24"/>
          <w:szCs w:val="24"/>
        </w:rPr>
        <w:t>idik</w:t>
      </w:r>
      <w:r w:rsidR="005A5475">
        <w:rPr>
          <w:rFonts w:ascii="Times New Roman" w:eastAsiaTheme="minorEastAsia" w:hAnsi="Times New Roman" w:cs="Times New Roman"/>
          <w:iCs/>
          <w:sz w:val="24"/>
          <w:szCs w:val="24"/>
        </w:rPr>
        <w:t xml:space="preserve"> P</w:t>
      </w:r>
      <w:r w:rsidR="005A5475" w:rsidRPr="00D83EE7">
        <w:rPr>
          <w:rFonts w:ascii="Times New Roman" w:eastAsiaTheme="minorEastAsia" w:hAnsi="Times New Roman" w:cs="Times New Roman"/>
          <w:iCs/>
          <w:sz w:val="24"/>
          <w:szCs w:val="24"/>
        </w:rPr>
        <w:t xml:space="preserve">ada </w:t>
      </w:r>
      <w:r w:rsidR="005A5475">
        <w:rPr>
          <w:rFonts w:ascii="Times New Roman" w:eastAsiaTheme="minorEastAsia" w:hAnsi="Times New Roman" w:cs="Times New Roman"/>
          <w:iCs/>
          <w:sz w:val="24"/>
          <w:szCs w:val="24"/>
        </w:rPr>
        <w:t>M</w:t>
      </w:r>
      <w:r w:rsidR="005A5475" w:rsidRPr="00D83EE7">
        <w:rPr>
          <w:rFonts w:ascii="Times New Roman" w:eastAsiaTheme="minorEastAsia" w:hAnsi="Times New Roman" w:cs="Times New Roman"/>
          <w:iCs/>
          <w:sz w:val="24"/>
          <w:szCs w:val="24"/>
        </w:rPr>
        <w:t xml:space="preserve">ata </w:t>
      </w:r>
      <w:r w:rsidR="005A5475">
        <w:rPr>
          <w:rFonts w:ascii="Times New Roman" w:eastAsiaTheme="minorEastAsia" w:hAnsi="Times New Roman" w:cs="Times New Roman"/>
          <w:iCs/>
          <w:sz w:val="24"/>
          <w:szCs w:val="24"/>
        </w:rPr>
        <w:t>P</w:t>
      </w:r>
      <w:r w:rsidR="005A5475" w:rsidRPr="00D83EE7">
        <w:rPr>
          <w:rFonts w:ascii="Times New Roman" w:eastAsiaTheme="minorEastAsia" w:hAnsi="Times New Roman" w:cs="Times New Roman"/>
          <w:iCs/>
          <w:sz w:val="24"/>
          <w:szCs w:val="24"/>
        </w:rPr>
        <w:t>elajaran PAI</w:t>
      </w:r>
      <w:r w:rsidRPr="00D83EE7">
        <w:rPr>
          <w:rFonts w:ascii="Times New Roman" w:eastAsiaTheme="minorEastAsia" w:hAnsi="Times New Roman" w:cs="Times New Roman"/>
          <w:iCs/>
          <w:sz w:val="24"/>
          <w:szCs w:val="24"/>
        </w:rPr>
        <w:t xml:space="preserve"> </w:t>
      </w:r>
      <w:r w:rsidR="005A5475">
        <w:rPr>
          <w:rFonts w:ascii="Times New Roman" w:eastAsiaTheme="minorEastAsia" w:hAnsi="Times New Roman" w:cs="Times New Roman"/>
          <w:iCs/>
          <w:sz w:val="24"/>
          <w:szCs w:val="24"/>
        </w:rPr>
        <w:t>K</w:t>
      </w:r>
      <w:r w:rsidRPr="00D83EE7">
        <w:rPr>
          <w:rFonts w:ascii="Times New Roman" w:eastAsiaTheme="minorEastAsia" w:hAnsi="Times New Roman" w:cs="Times New Roman"/>
          <w:iCs/>
          <w:sz w:val="24"/>
          <w:szCs w:val="24"/>
        </w:rPr>
        <w:t xml:space="preserve">elas </w:t>
      </w:r>
      <w:r w:rsidR="005A5475">
        <w:rPr>
          <w:rFonts w:ascii="Times New Roman" w:eastAsiaTheme="minorEastAsia" w:hAnsi="Times New Roman" w:cs="Times New Roman"/>
          <w:iCs/>
          <w:sz w:val="24"/>
          <w:szCs w:val="24"/>
        </w:rPr>
        <w:t xml:space="preserve">XI DKV dan TKJ </w:t>
      </w:r>
      <w:r w:rsidRPr="00D83EE7">
        <w:rPr>
          <w:rFonts w:ascii="Times New Roman" w:eastAsiaTheme="minorEastAsia" w:hAnsi="Times New Roman" w:cs="Times New Roman"/>
          <w:iCs/>
          <w:sz w:val="24"/>
          <w:szCs w:val="24"/>
        </w:rPr>
        <w:t xml:space="preserve"> </w:t>
      </w:r>
      <w:r w:rsidR="005A5475">
        <w:rPr>
          <w:rFonts w:ascii="Times New Roman" w:eastAsiaTheme="minorEastAsia" w:hAnsi="Times New Roman" w:cs="Times New Roman"/>
          <w:iCs/>
          <w:sz w:val="24"/>
          <w:szCs w:val="24"/>
        </w:rPr>
        <w:t>Di SMKN 5</w:t>
      </w:r>
      <w:r w:rsidRPr="00D83EE7">
        <w:rPr>
          <w:rFonts w:ascii="Times New Roman" w:eastAsiaTheme="minorEastAsia" w:hAnsi="Times New Roman" w:cs="Times New Roman"/>
          <w:iCs/>
          <w:sz w:val="24"/>
          <w:szCs w:val="24"/>
        </w:rPr>
        <w:t xml:space="preserve"> Kabupaten Tangerang diterima dan hipotesis Ho ditolak. </w:t>
      </w:r>
    </w:p>
    <w:p w14:paraId="78C1142F" w14:textId="35550EFC" w:rsidR="005A5475" w:rsidRPr="00C83379" w:rsidRDefault="005A5475" w:rsidP="00C83379">
      <w:pPr>
        <w:pStyle w:val="DaftarParagraf"/>
        <w:numPr>
          <w:ilvl w:val="0"/>
          <w:numId w:val="6"/>
        </w:numPr>
        <w:tabs>
          <w:tab w:val="left" w:pos="720"/>
          <w:tab w:val="left" w:pos="1440"/>
          <w:tab w:val="left" w:pos="2160"/>
          <w:tab w:val="left" w:pos="2430"/>
          <w:tab w:val="center" w:pos="3968"/>
        </w:tabs>
        <w:autoSpaceDE w:val="0"/>
        <w:autoSpaceDN w:val="0"/>
        <w:adjustRightInd w:val="0"/>
        <w:spacing w:after="0" w:line="480" w:lineRule="auto"/>
        <w:jc w:val="both"/>
        <w:rPr>
          <w:rFonts w:ascii="Times New Roman" w:eastAsiaTheme="minorEastAsia" w:hAnsi="Times New Roman" w:cs="Times New Roman"/>
          <w:b/>
          <w:bCs/>
          <w:iCs/>
          <w:sz w:val="24"/>
          <w:szCs w:val="24"/>
        </w:rPr>
      </w:pPr>
      <w:r w:rsidRPr="00C83379">
        <w:rPr>
          <w:rFonts w:ascii="Times New Roman" w:eastAsiaTheme="minorEastAsia" w:hAnsi="Times New Roman" w:cs="Times New Roman"/>
          <w:b/>
          <w:bCs/>
          <w:iCs/>
          <w:sz w:val="24"/>
          <w:szCs w:val="24"/>
        </w:rPr>
        <w:t>KESIMPULAN</w:t>
      </w:r>
    </w:p>
    <w:p w14:paraId="436E3324" w14:textId="77777777" w:rsidR="00B97201" w:rsidRDefault="005A5475" w:rsidP="00B97201">
      <w:pPr>
        <w:pStyle w:val="DaftarParagraf"/>
        <w:spacing w:after="0" w:line="360" w:lineRule="auto"/>
        <w:ind w:firstLine="720"/>
        <w:jc w:val="both"/>
        <w:rPr>
          <w:rFonts w:asciiTheme="majorBidi" w:hAnsiTheme="majorBidi" w:cstheme="majorBidi"/>
          <w:sz w:val="24"/>
          <w:szCs w:val="24"/>
        </w:rPr>
      </w:pPr>
      <w:r w:rsidRPr="00DB4C61">
        <w:rPr>
          <w:rFonts w:asciiTheme="majorBidi" w:hAnsiTheme="majorBidi" w:cstheme="majorBidi"/>
          <w:sz w:val="24"/>
          <w:szCs w:val="24"/>
        </w:rPr>
        <w:t xml:space="preserve">Dari hasil penelitian yang dilakukan peneliti </w:t>
      </w:r>
      <w:r>
        <w:rPr>
          <w:rFonts w:asciiTheme="majorBidi" w:hAnsiTheme="majorBidi" w:cstheme="majorBidi"/>
          <w:sz w:val="24"/>
          <w:szCs w:val="24"/>
        </w:rPr>
        <w:t xml:space="preserve">dengan judul </w:t>
      </w:r>
      <w:r w:rsidRPr="00B97201">
        <w:rPr>
          <w:rFonts w:asciiTheme="majorBidi" w:hAnsiTheme="majorBidi" w:cstheme="majorBidi"/>
          <w:i/>
          <w:iCs/>
          <w:sz w:val="24"/>
          <w:szCs w:val="24"/>
        </w:rPr>
        <w:t>“Pengaruh Model Pembelajaran Contextual Teaching And Learning Terhadap Keaktifan Belajar Peserta Didik Pada Mata Pelajaran Pendidikan Agama Islam kelas XI DKV dan TKJ  di SMKN 5 Kabupaten Tangerang”</w:t>
      </w:r>
      <w:r>
        <w:rPr>
          <w:rFonts w:asciiTheme="majorBidi" w:hAnsiTheme="majorBidi" w:cstheme="majorBidi"/>
          <w:sz w:val="24"/>
          <w:szCs w:val="24"/>
        </w:rPr>
        <w:t>, maka dapat diambil kesimpulan bahwa :</w:t>
      </w:r>
    </w:p>
    <w:p w14:paraId="048BA8FD" w14:textId="607D568C" w:rsidR="005A5475" w:rsidRPr="00B97201" w:rsidRDefault="005A5475" w:rsidP="00B97201">
      <w:pPr>
        <w:pStyle w:val="DaftarParagraf"/>
        <w:spacing w:after="0" w:line="360" w:lineRule="auto"/>
        <w:ind w:firstLine="720"/>
        <w:jc w:val="both"/>
        <w:rPr>
          <w:rFonts w:asciiTheme="majorBidi" w:hAnsiTheme="majorBidi" w:cstheme="majorBidi"/>
          <w:sz w:val="24"/>
          <w:szCs w:val="24"/>
        </w:rPr>
      </w:pPr>
      <w:r w:rsidRPr="00B97201">
        <w:rPr>
          <w:rFonts w:asciiTheme="majorBidi" w:hAnsiTheme="majorBidi" w:cstheme="majorBidi"/>
          <w:sz w:val="24"/>
          <w:szCs w:val="24"/>
        </w:rPr>
        <w:t xml:space="preserve">Terdapat pengaruh penggunaan model pembelajaran </w:t>
      </w:r>
      <w:r w:rsidRPr="00B97201">
        <w:rPr>
          <w:rFonts w:asciiTheme="majorBidi" w:hAnsiTheme="majorBidi" w:cstheme="majorBidi"/>
          <w:i/>
          <w:iCs/>
          <w:sz w:val="24"/>
          <w:szCs w:val="24"/>
        </w:rPr>
        <w:t xml:space="preserve">Contextual Teaching And Learning </w:t>
      </w:r>
      <w:r w:rsidRPr="00B97201">
        <w:rPr>
          <w:rFonts w:asciiTheme="majorBidi" w:hAnsiTheme="majorBidi" w:cstheme="majorBidi"/>
          <w:sz w:val="24"/>
          <w:szCs w:val="24"/>
        </w:rPr>
        <w:t xml:space="preserve">terhadap keaktifan belajar peserta didik kelas XI DKV dan TKJ di SMKN 5 </w:t>
      </w:r>
      <w:r w:rsidRPr="00B97201">
        <w:rPr>
          <w:rFonts w:asciiTheme="majorBidi" w:hAnsiTheme="majorBidi" w:cstheme="majorBidi"/>
          <w:sz w:val="24"/>
          <w:szCs w:val="24"/>
        </w:rPr>
        <w:lastRenderedPageBreak/>
        <w:t xml:space="preserve">Kabupaten Tangerang. Hal ini telah dibuktikan dengan pengujian hipotesis yang menggunakan (uji t). Hasil yang telah didapat t hitung adalah 35,02 dari t tabel 1,9830, dengan demikian t hitung ≥ t tabel, yang berarti terdapat pengaruh model pembelajaran </w:t>
      </w:r>
      <w:r w:rsidRPr="00B97201">
        <w:rPr>
          <w:rFonts w:asciiTheme="majorBidi" w:hAnsiTheme="majorBidi" w:cstheme="majorBidi"/>
          <w:i/>
          <w:iCs/>
          <w:sz w:val="24"/>
          <w:szCs w:val="24"/>
        </w:rPr>
        <w:t xml:space="preserve">Contextual Teaching And Learning </w:t>
      </w:r>
      <w:r w:rsidRPr="00B97201">
        <w:rPr>
          <w:rFonts w:asciiTheme="majorBidi" w:hAnsiTheme="majorBidi" w:cstheme="majorBidi"/>
          <w:sz w:val="24"/>
          <w:szCs w:val="24"/>
        </w:rPr>
        <w:t>terhadap keaktifan belajar peserta didik kelas XI DKV dan TKJ di SMKN 5 Kabupaten Tangerang</w:t>
      </w:r>
      <w:r w:rsidR="000D3668" w:rsidRPr="00B97201">
        <w:rPr>
          <w:rFonts w:asciiTheme="majorBidi" w:hAnsiTheme="majorBidi" w:cstheme="majorBidi"/>
          <w:sz w:val="24"/>
          <w:szCs w:val="24"/>
        </w:rPr>
        <w:t xml:space="preserve">. Dan </w:t>
      </w:r>
      <w:r w:rsidRPr="00B97201">
        <w:rPr>
          <w:rFonts w:asciiTheme="majorBidi" w:hAnsiTheme="majorBidi" w:cstheme="majorBidi"/>
          <w:sz w:val="24"/>
          <w:szCs w:val="24"/>
        </w:rPr>
        <w:t xml:space="preserve">mempunyai pengaruh yang kuat mencapai angka 92,16% terhadap keaktifan belajar peserta didik pada mata pelajaran pendidikan agama Islam kelas XI DKV dan TKJ di SMKN 5 Kabupaten Tangerang. Hal ini telah dibuktikan dengan perhitungan korelasi spearman rank yang diperoleh hasilnya 0,96, dan jika diinterprestasikan ke dalam presentase dengan menggunakan analisis koefisien determinasi yang diperoleh hasilnya adalah 92,16% dan selebihnya 7,84% dipengaruh oleh faktor dan variabel lain seperti fasilitas sekolah yang tidak diteliti oleh peneliti. </w:t>
      </w:r>
    </w:p>
    <w:p w14:paraId="53B7EDD0" w14:textId="77777777" w:rsidR="005576B8" w:rsidRDefault="005576B8" w:rsidP="00B97201">
      <w:pPr>
        <w:spacing w:line="360" w:lineRule="auto"/>
        <w:jc w:val="both"/>
        <w:rPr>
          <w:rFonts w:ascii="Times New Roman" w:hAnsi="Times New Roman" w:cs="Times New Roman"/>
          <w:b/>
          <w:bCs/>
          <w:sz w:val="24"/>
          <w:szCs w:val="24"/>
        </w:rPr>
      </w:pPr>
    </w:p>
    <w:p w14:paraId="40845A9A" w14:textId="34191715" w:rsidR="00B97201" w:rsidRDefault="00B97201" w:rsidP="006D5FF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DAFTAR PUSTAKA</w:t>
      </w:r>
    </w:p>
    <w:p w14:paraId="1966754A" w14:textId="104D3919" w:rsidR="00C559FE" w:rsidRPr="00C559FE" w:rsidRDefault="00C57A4E" w:rsidP="002C0F8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00C559FE" w:rsidRPr="00C559FE">
        <w:rPr>
          <w:rFonts w:ascii="Times New Roman" w:hAnsi="Times New Roman" w:cs="Times New Roman"/>
          <w:noProof/>
          <w:sz w:val="24"/>
          <w:szCs w:val="24"/>
        </w:rPr>
        <w:t>Aden Muhammad Kosasih</w:t>
      </w:r>
      <w:r w:rsidR="00C559FE">
        <w:rPr>
          <w:rFonts w:ascii="Times New Roman" w:hAnsi="Times New Roman" w:cs="Times New Roman"/>
          <w:noProof/>
          <w:sz w:val="24"/>
          <w:szCs w:val="24"/>
        </w:rPr>
        <w:t xml:space="preserve"> dan </w:t>
      </w:r>
      <w:r w:rsidR="00C559FE" w:rsidRPr="00C559FE">
        <w:rPr>
          <w:rFonts w:ascii="Times New Roman" w:hAnsi="Times New Roman" w:cs="Times New Roman"/>
          <w:noProof/>
          <w:sz w:val="24"/>
          <w:szCs w:val="24"/>
        </w:rPr>
        <w:t>S</w:t>
      </w:r>
      <w:r w:rsidR="00C559FE">
        <w:rPr>
          <w:rFonts w:ascii="Times New Roman" w:hAnsi="Times New Roman" w:cs="Times New Roman"/>
          <w:noProof/>
          <w:sz w:val="24"/>
          <w:szCs w:val="24"/>
        </w:rPr>
        <w:t xml:space="preserve">ri </w:t>
      </w:r>
      <w:r w:rsidR="00C559FE" w:rsidRPr="00C559FE">
        <w:rPr>
          <w:rFonts w:ascii="Times New Roman" w:hAnsi="Times New Roman" w:cs="Times New Roman"/>
          <w:noProof/>
          <w:sz w:val="24"/>
          <w:szCs w:val="24"/>
        </w:rPr>
        <w:t>M</w:t>
      </w:r>
      <w:r w:rsidR="00C559FE">
        <w:rPr>
          <w:rFonts w:ascii="Times New Roman" w:hAnsi="Times New Roman" w:cs="Times New Roman"/>
          <w:noProof/>
          <w:sz w:val="24"/>
          <w:szCs w:val="24"/>
        </w:rPr>
        <w:t>ulyani</w:t>
      </w:r>
      <w:r w:rsidR="00C559FE" w:rsidRPr="00C559FE">
        <w:rPr>
          <w:rFonts w:ascii="Times New Roman" w:hAnsi="Times New Roman" w:cs="Times New Roman"/>
          <w:noProof/>
          <w:sz w:val="24"/>
          <w:szCs w:val="24"/>
        </w:rPr>
        <w:t xml:space="preserve"> (2017). </w:t>
      </w:r>
      <w:r w:rsidR="00C559FE" w:rsidRPr="00C559FE">
        <w:rPr>
          <w:rFonts w:ascii="Times New Roman" w:hAnsi="Times New Roman" w:cs="Times New Roman"/>
          <w:i/>
          <w:iCs/>
          <w:noProof/>
          <w:sz w:val="24"/>
          <w:szCs w:val="24"/>
        </w:rPr>
        <w:t>Penerapan Model Kooperatif Tipe Team Accelerated Intruction (TAI) Untuk Meningkatkan Keaktifan Dan Hasil Belajar Peserta Didik Pada Pembelajaran Tematik.</w:t>
      </w:r>
      <w:r w:rsidR="00C559FE" w:rsidRPr="00C559FE">
        <w:rPr>
          <w:rFonts w:ascii="Times New Roman" w:hAnsi="Times New Roman" w:cs="Times New Roman"/>
          <w:noProof/>
          <w:sz w:val="24"/>
          <w:szCs w:val="24"/>
        </w:rPr>
        <w:t xml:space="preserve"> Jurnal Pendidikan Guru Sekolah Dasar, II.</w:t>
      </w:r>
    </w:p>
    <w:p w14:paraId="0AAE5075" w14:textId="62B652BC" w:rsidR="00C559FE" w:rsidRPr="00C559FE" w:rsidRDefault="00C559FE" w:rsidP="002C0F8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559FE">
        <w:rPr>
          <w:rFonts w:ascii="Times New Roman" w:hAnsi="Times New Roman" w:cs="Times New Roman"/>
          <w:noProof/>
          <w:sz w:val="24"/>
          <w:szCs w:val="24"/>
        </w:rPr>
        <w:t>Ahmad haromaini, Nur Halimah, N</w:t>
      </w:r>
      <w:r>
        <w:rPr>
          <w:rFonts w:ascii="Times New Roman" w:hAnsi="Times New Roman" w:cs="Times New Roman"/>
          <w:noProof/>
          <w:sz w:val="24"/>
          <w:szCs w:val="24"/>
        </w:rPr>
        <w:t>yimas</w:t>
      </w:r>
      <w:r w:rsidRPr="00C559FE">
        <w:rPr>
          <w:rFonts w:ascii="Times New Roman" w:hAnsi="Times New Roman" w:cs="Times New Roman"/>
          <w:noProof/>
          <w:sz w:val="24"/>
          <w:szCs w:val="24"/>
        </w:rPr>
        <w:t xml:space="preserve"> N</w:t>
      </w:r>
      <w:r>
        <w:rPr>
          <w:rFonts w:ascii="Times New Roman" w:hAnsi="Times New Roman" w:cs="Times New Roman"/>
          <w:noProof/>
          <w:sz w:val="24"/>
          <w:szCs w:val="24"/>
        </w:rPr>
        <w:t>uraini</w:t>
      </w:r>
      <w:r w:rsidRPr="00C559FE">
        <w:rPr>
          <w:rFonts w:ascii="Times New Roman" w:hAnsi="Times New Roman" w:cs="Times New Roman"/>
          <w:noProof/>
          <w:sz w:val="24"/>
          <w:szCs w:val="24"/>
        </w:rPr>
        <w:t xml:space="preserve"> K</w:t>
      </w:r>
      <w:r w:rsidR="002C0F8A">
        <w:rPr>
          <w:rFonts w:ascii="Times New Roman" w:hAnsi="Times New Roman" w:cs="Times New Roman"/>
          <w:noProof/>
          <w:sz w:val="24"/>
          <w:szCs w:val="24"/>
        </w:rPr>
        <w:t>apitanhitu</w:t>
      </w:r>
      <w:r w:rsidRPr="00C559FE">
        <w:rPr>
          <w:rFonts w:ascii="Times New Roman" w:hAnsi="Times New Roman" w:cs="Times New Roman"/>
          <w:noProof/>
          <w:sz w:val="24"/>
          <w:szCs w:val="24"/>
        </w:rPr>
        <w:t xml:space="preserve"> (2021). </w:t>
      </w:r>
      <w:r w:rsidR="002C0F8A" w:rsidRPr="002C0F8A">
        <w:rPr>
          <w:rFonts w:ascii="Times New Roman" w:hAnsi="Times New Roman" w:cs="Times New Roman"/>
          <w:i/>
          <w:iCs/>
          <w:noProof/>
          <w:sz w:val="24"/>
          <w:szCs w:val="24"/>
        </w:rPr>
        <w:t>Strategi Pembelajaran Pendidikan Agama Islam ( Pai ) Bagi Anak Tunarungu Masa Pandemi Covid 19 Pada Jenjang Sekolah Menengah Pertama ( Smp ) Skh Ykdw 02 Kota Tangerang.</w:t>
      </w:r>
      <w:r w:rsidRPr="00C559FE">
        <w:rPr>
          <w:rFonts w:ascii="Times New Roman" w:hAnsi="Times New Roman" w:cs="Times New Roman"/>
          <w:noProof/>
          <w:sz w:val="24"/>
          <w:szCs w:val="24"/>
        </w:rPr>
        <w:t xml:space="preserve"> </w:t>
      </w:r>
      <w:r w:rsidRPr="002C0F8A">
        <w:rPr>
          <w:rFonts w:ascii="Times New Roman" w:hAnsi="Times New Roman" w:cs="Times New Roman"/>
          <w:noProof/>
          <w:sz w:val="24"/>
          <w:szCs w:val="24"/>
        </w:rPr>
        <w:t>Jurnal Agama, Pendidikan, Dan Sosial Budaya, 15(2), 1–10.</w:t>
      </w:r>
    </w:p>
    <w:p w14:paraId="5C51514C" w14:textId="7F917494" w:rsidR="00C559FE" w:rsidRDefault="00C559FE" w:rsidP="002C0F8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559FE">
        <w:rPr>
          <w:rFonts w:ascii="Times New Roman" w:hAnsi="Times New Roman" w:cs="Times New Roman"/>
          <w:noProof/>
          <w:sz w:val="24"/>
          <w:szCs w:val="24"/>
        </w:rPr>
        <w:t>Ahmad Ruslandi Azhar, Ai Suluhiah, Galuh Estika Berseri, Intan Riasahni, Nur Halimah,</w:t>
      </w:r>
      <w:r w:rsidR="002C0F8A">
        <w:rPr>
          <w:rFonts w:ascii="Times New Roman" w:hAnsi="Times New Roman" w:cs="Times New Roman"/>
          <w:noProof/>
          <w:sz w:val="24"/>
          <w:szCs w:val="24"/>
        </w:rPr>
        <w:t xml:space="preserve"> </w:t>
      </w:r>
      <w:r w:rsidRPr="00C559FE">
        <w:rPr>
          <w:rFonts w:ascii="Times New Roman" w:hAnsi="Times New Roman" w:cs="Times New Roman"/>
          <w:noProof/>
          <w:sz w:val="24"/>
          <w:szCs w:val="24"/>
        </w:rPr>
        <w:t xml:space="preserve">(2022). </w:t>
      </w:r>
      <w:r w:rsidRPr="002C0F8A">
        <w:rPr>
          <w:rFonts w:ascii="Times New Roman" w:hAnsi="Times New Roman" w:cs="Times New Roman"/>
          <w:i/>
          <w:iCs/>
          <w:noProof/>
          <w:sz w:val="24"/>
          <w:szCs w:val="24"/>
        </w:rPr>
        <w:t>Pembelajaran Tatap Muka Pasca Pandemi Covid-19 Studi Praktik Profesi Keguruan Terpadu (PPKT) Prodi Pendidikan Agama Islam (PAI) Di SMK Al-Gina Pakuhaji Kabupaten Tangerang.</w:t>
      </w:r>
      <w:r w:rsidRPr="00C559FE">
        <w:rPr>
          <w:rFonts w:ascii="Times New Roman" w:hAnsi="Times New Roman" w:cs="Times New Roman"/>
          <w:noProof/>
          <w:sz w:val="24"/>
          <w:szCs w:val="24"/>
        </w:rPr>
        <w:t xml:space="preserve"> </w:t>
      </w:r>
      <w:r w:rsidRPr="002C0F8A">
        <w:rPr>
          <w:rFonts w:ascii="Times New Roman" w:hAnsi="Times New Roman" w:cs="Times New Roman"/>
          <w:noProof/>
          <w:sz w:val="24"/>
          <w:szCs w:val="24"/>
        </w:rPr>
        <w:t xml:space="preserve">Jurnal Pengabdian Kepada Masyarakat, </w:t>
      </w:r>
      <w:r w:rsidRPr="00C559FE">
        <w:rPr>
          <w:rFonts w:ascii="Times New Roman" w:hAnsi="Times New Roman" w:cs="Times New Roman"/>
          <w:i/>
          <w:iCs/>
          <w:noProof/>
          <w:sz w:val="24"/>
          <w:szCs w:val="24"/>
        </w:rPr>
        <w:t>2</w:t>
      </w:r>
      <w:r w:rsidRPr="00C559FE">
        <w:rPr>
          <w:rFonts w:ascii="Times New Roman" w:hAnsi="Times New Roman" w:cs="Times New Roman"/>
          <w:noProof/>
          <w:sz w:val="24"/>
          <w:szCs w:val="24"/>
        </w:rPr>
        <w:t>(1), 72–81.</w:t>
      </w:r>
    </w:p>
    <w:p w14:paraId="0A324BAD" w14:textId="38A2F186" w:rsidR="00B37362" w:rsidRPr="00C559FE" w:rsidRDefault="00B37362" w:rsidP="002C0F8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Anju Nofarof Hasudungan, </w:t>
      </w:r>
      <w:r w:rsidRPr="00B37362">
        <w:rPr>
          <w:rFonts w:ascii="Times New Roman" w:hAnsi="Times New Roman" w:cs="Times New Roman"/>
          <w:i/>
          <w:iCs/>
          <w:noProof/>
          <w:sz w:val="24"/>
          <w:szCs w:val="24"/>
        </w:rPr>
        <w:t>Pembelajaran Contextual Teaching And Learning (CTL) Pada Masa Covid-19,</w:t>
      </w:r>
      <w:r>
        <w:rPr>
          <w:rFonts w:ascii="Times New Roman" w:hAnsi="Times New Roman" w:cs="Times New Roman"/>
          <w:noProof/>
          <w:sz w:val="24"/>
          <w:szCs w:val="24"/>
        </w:rPr>
        <w:t xml:space="preserve"> Jurnal Dinamika, Vol.3 No.2 Tahun 2022.</w:t>
      </w:r>
    </w:p>
    <w:p w14:paraId="36A8C4AD" w14:textId="189C5270" w:rsidR="00C559FE" w:rsidRPr="00C559FE" w:rsidRDefault="00C559FE" w:rsidP="002C0F8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559FE">
        <w:rPr>
          <w:rFonts w:ascii="Times New Roman" w:hAnsi="Times New Roman" w:cs="Times New Roman"/>
          <w:noProof/>
          <w:sz w:val="24"/>
          <w:szCs w:val="24"/>
        </w:rPr>
        <w:t>Bakhtiar, N</w:t>
      </w:r>
      <w:r w:rsidR="002C0F8A">
        <w:rPr>
          <w:rFonts w:ascii="Times New Roman" w:hAnsi="Times New Roman" w:cs="Times New Roman"/>
          <w:noProof/>
          <w:sz w:val="24"/>
          <w:szCs w:val="24"/>
        </w:rPr>
        <w:t>urhasanah</w:t>
      </w:r>
      <w:r w:rsidRPr="00C559FE">
        <w:rPr>
          <w:rFonts w:ascii="Times New Roman" w:hAnsi="Times New Roman" w:cs="Times New Roman"/>
          <w:noProof/>
          <w:sz w:val="24"/>
          <w:szCs w:val="24"/>
        </w:rPr>
        <w:t xml:space="preserve"> (2018). </w:t>
      </w:r>
      <w:r w:rsidRPr="00C559FE">
        <w:rPr>
          <w:rFonts w:ascii="Times New Roman" w:hAnsi="Times New Roman" w:cs="Times New Roman"/>
          <w:i/>
          <w:iCs/>
          <w:noProof/>
          <w:sz w:val="24"/>
          <w:szCs w:val="24"/>
        </w:rPr>
        <w:t>Pendidikan Agama Islam Di Perguruan Tinggi Umum</w:t>
      </w:r>
      <w:r w:rsidRPr="00C559FE">
        <w:rPr>
          <w:rFonts w:ascii="Times New Roman" w:hAnsi="Times New Roman" w:cs="Times New Roman"/>
          <w:noProof/>
          <w:sz w:val="24"/>
          <w:szCs w:val="24"/>
        </w:rPr>
        <w:t>. Aswaja Pressindo.</w:t>
      </w:r>
    </w:p>
    <w:p w14:paraId="038DE230" w14:textId="77777777" w:rsidR="00C559FE" w:rsidRPr="00C559FE" w:rsidRDefault="00C559FE" w:rsidP="002C0F8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559FE">
        <w:rPr>
          <w:rFonts w:ascii="Times New Roman" w:hAnsi="Times New Roman" w:cs="Times New Roman"/>
          <w:noProof/>
          <w:sz w:val="24"/>
          <w:szCs w:val="24"/>
        </w:rPr>
        <w:lastRenderedPageBreak/>
        <w:t xml:space="preserve">Desriadi. (2014). </w:t>
      </w:r>
      <w:r w:rsidRPr="00C559FE">
        <w:rPr>
          <w:rFonts w:ascii="Times New Roman" w:hAnsi="Times New Roman" w:cs="Times New Roman"/>
          <w:i/>
          <w:iCs/>
          <w:noProof/>
          <w:sz w:val="24"/>
          <w:szCs w:val="24"/>
        </w:rPr>
        <w:t>Strategi Guru Dalam Meningkatkan Keaktifan Belajar Siswa Pada Mata Pelajaran PAI Di SMA Muhammadiyah Gunung Meriah Aceh Singkil</w:t>
      </w:r>
      <w:r w:rsidRPr="00C559FE">
        <w:rPr>
          <w:rFonts w:ascii="Times New Roman" w:hAnsi="Times New Roman" w:cs="Times New Roman"/>
          <w:noProof/>
          <w:sz w:val="24"/>
          <w:szCs w:val="24"/>
        </w:rPr>
        <w:t xml:space="preserve">. </w:t>
      </w:r>
      <w:r w:rsidRPr="00C559FE">
        <w:rPr>
          <w:rFonts w:ascii="Times New Roman" w:hAnsi="Times New Roman" w:cs="Times New Roman"/>
          <w:i/>
          <w:iCs/>
          <w:noProof/>
          <w:sz w:val="24"/>
          <w:szCs w:val="24"/>
        </w:rPr>
        <w:t>II</w:t>
      </w:r>
      <w:r w:rsidRPr="00C559FE">
        <w:rPr>
          <w:rFonts w:ascii="Times New Roman" w:hAnsi="Times New Roman" w:cs="Times New Roman"/>
          <w:noProof/>
          <w:sz w:val="24"/>
          <w:szCs w:val="24"/>
        </w:rPr>
        <w:t>(01), 151–162.</w:t>
      </w:r>
    </w:p>
    <w:p w14:paraId="752B0DE5" w14:textId="2D135EC5" w:rsidR="00C559FE" w:rsidRPr="00C559FE" w:rsidRDefault="00C559FE" w:rsidP="002C0F8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559FE">
        <w:rPr>
          <w:rFonts w:ascii="Times New Roman" w:hAnsi="Times New Roman" w:cs="Times New Roman"/>
          <w:noProof/>
          <w:sz w:val="24"/>
          <w:szCs w:val="24"/>
        </w:rPr>
        <w:t>Dila Rosdiana Sofya, Ahmad Haromaini, F</w:t>
      </w:r>
      <w:r w:rsidR="002C0F8A">
        <w:rPr>
          <w:rFonts w:ascii="Times New Roman" w:hAnsi="Times New Roman" w:cs="Times New Roman"/>
          <w:noProof/>
          <w:sz w:val="24"/>
          <w:szCs w:val="24"/>
        </w:rPr>
        <w:t>aiz Fikri Al Fahmi,</w:t>
      </w:r>
      <w:r w:rsidRPr="00C559FE">
        <w:rPr>
          <w:rFonts w:ascii="Times New Roman" w:hAnsi="Times New Roman" w:cs="Times New Roman"/>
          <w:noProof/>
          <w:sz w:val="24"/>
          <w:szCs w:val="24"/>
        </w:rPr>
        <w:t xml:space="preserve"> (2021). </w:t>
      </w:r>
      <w:r w:rsidRPr="00C559FE">
        <w:rPr>
          <w:rFonts w:ascii="Times New Roman" w:hAnsi="Times New Roman" w:cs="Times New Roman"/>
          <w:i/>
          <w:iCs/>
          <w:noProof/>
          <w:sz w:val="24"/>
          <w:szCs w:val="24"/>
        </w:rPr>
        <w:t>Pengaruh Metode Problem Solving Terhadap Motivasi Belajar Siswa Pada Mata Pelajaran Pendidikan Agama Islam Kelas XI Di SMK Al-Hikmah Curug kabupaten Tangerang</w:t>
      </w:r>
      <w:r w:rsidRPr="00C559FE">
        <w:rPr>
          <w:rFonts w:ascii="Times New Roman" w:hAnsi="Times New Roman" w:cs="Times New Roman"/>
          <w:noProof/>
          <w:sz w:val="24"/>
          <w:szCs w:val="24"/>
        </w:rPr>
        <w:t xml:space="preserve">. </w:t>
      </w:r>
      <w:r w:rsidRPr="00C559FE">
        <w:rPr>
          <w:rFonts w:ascii="Times New Roman" w:hAnsi="Times New Roman" w:cs="Times New Roman"/>
          <w:i/>
          <w:iCs/>
          <w:noProof/>
          <w:sz w:val="24"/>
          <w:szCs w:val="24"/>
        </w:rPr>
        <w:t>18</w:t>
      </w:r>
      <w:r w:rsidRPr="00C559FE">
        <w:rPr>
          <w:rFonts w:ascii="Times New Roman" w:hAnsi="Times New Roman" w:cs="Times New Roman"/>
          <w:noProof/>
          <w:sz w:val="24"/>
          <w:szCs w:val="24"/>
        </w:rPr>
        <w:t>(1).</w:t>
      </w:r>
    </w:p>
    <w:p w14:paraId="0FC10ED1" w14:textId="77777777" w:rsidR="00C559FE" w:rsidRPr="00C559FE" w:rsidRDefault="00C559FE" w:rsidP="002C0F8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559FE">
        <w:rPr>
          <w:rFonts w:ascii="Times New Roman" w:hAnsi="Times New Roman" w:cs="Times New Roman"/>
          <w:noProof/>
          <w:sz w:val="24"/>
          <w:szCs w:val="24"/>
        </w:rPr>
        <w:t xml:space="preserve">Faiz Fikri Al Fahmi, Ina Herlina, Agus Nurwansyah, Akabar Furqon, Ikbal Laudin, I. P. (2021). </w:t>
      </w:r>
      <w:r w:rsidRPr="00C559FE">
        <w:rPr>
          <w:rFonts w:ascii="Times New Roman" w:hAnsi="Times New Roman" w:cs="Times New Roman"/>
          <w:i/>
          <w:iCs/>
          <w:noProof/>
          <w:sz w:val="24"/>
          <w:szCs w:val="24"/>
        </w:rPr>
        <w:t>Pengaruh Latar Belakang Ekonomi Keluarga Siswa Terhadap Ketuntasan Belajar</w:t>
      </w:r>
      <w:r w:rsidRPr="00C559FE">
        <w:rPr>
          <w:rFonts w:ascii="Times New Roman" w:hAnsi="Times New Roman" w:cs="Times New Roman"/>
          <w:noProof/>
          <w:sz w:val="24"/>
          <w:szCs w:val="24"/>
        </w:rPr>
        <w:t xml:space="preserve">. </w:t>
      </w:r>
      <w:r w:rsidRPr="00C559FE">
        <w:rPr>
          <w:rFonts w:ascii="Times New Roman" w:hAnsi="Times New Roman" w:cs="Times New Roman"/>
          <w:i/>
          <w:iCs/>
          <w:noProof/>
          <w:sz w:val="24"/>
          <w:szCs w:val="24"/>
        </w:rPr>
        <w:t>2</w:t>
      </w:r>
      <w:r w:rsidRPr="00C559FE">
        <w:rPr>
          <w:rFonts w:ascii="Times New Roman" w:hAnsi="Times New Roman" w:cs="Times New Roman"/>
          <w:noProof/>
          <w:sz w:val="24"/>
          <w:szCs w:val="24"/>
        </w:rPr>
        <w:t>(2).</w:t>
      </w:r>
    </w:p>
    <w:p w14:paraId="7C622EE1" w14:textId="6D419327" w:rsidR="00C559FE" w:rsidRPr="00C559FE" w:rsidRDefault="00C559FE" w:rsidP="002C0F8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559FE">
        <w:rPr>
          <w:rFonts w:ascii="Times New Roman" w:hAnsi="Times New Roman" w:cs="Times New Roman"/>
          <w:noProof/>
          <w:sz w:val="24"/>
          <w:szCs w:val="24"/>
        </w:rPr>
        <w:t>F</w:t>
      </w:r>
      <w:r w:rsidR="002C0F8A">
        <w:rPr>
          <w:rFonts w:ascii="Times New Roman" w:hAnsi="Times New Roman" w:cs="Times New Roman"/>
          <w:noProof/>
          <w:sz w:val="24"/>
          <w:szCs w:val="24"/>
        </w:rPr>
        <w:t>aiz Fikri Al Fahmi, Ahmad Haromaini, Maulana</w:t>
      </w:r>
      <w:r w:rsidRPr="00C559FE">
        <w:rPr>
          <w:rFonts w:ascii="Times New Roman" w:hAnsi="Times New Roman" w:cs="Times New Roman"/>
          <w:noProof/>
          <w:sz w:val="24"/>
          <w:szCs w:val="24"/>
        </w:rPr>
        <w:t xml:space="preserve">. (2021). </w:t>
      </w:r>
      <w:r w:rsidRPr="00C559FE">
        <w:rPr>
          <w:rFonts w:ascii="Times New Roman" w:hAnsi="Times New Roman" w:cs="Times New Roman"/>
          <w:i/>
          <w:iCs/>
          <w:noProof/>
          <w:sz w:val="24"/>
          <w:szCs w:val="24"/>
        </w:rPr>
        <w:t>Pengaruh pelatihan Public Speaking Terhadap Keaktifan Belajar Peserta Didik Pada Mata Pelajaran Pendidikan Agama Islam</w:t>
      </w:r>
      <w:r w:rsidRPr="00C559FE">
        <w:rPr>
          <w:rFonts w:ascii="Times New Roman" w:hAnsi="Times New Roman" w:cs="Times New Roman"/>
          <w:noProof/>
          <w:sz w:val="24"/>
          <w:szCs w:val="24"/>
        </w:rPr>
        <w:t xml:space="preserve">. </w:t>
      </w:r>
      <w:r w:rsidRPr="00C559FE">
        <w:rPr>
          <w:rFonts w:ascii="Times New Roman" w:hAnsi="Times New Roman" w:cs="Times New Roman"/>
          <w:i/>
          <w:iCs/>
          <w:noProof/>
          <w:sz w:val="24"/>
          <w:szCs w:val="24"/>
        </w:rPr>
        <w:t>11</w:t>
      </w:r>
      <w:r w:rsidRPr="00C559FE">
        <w:rPr>
          <w:rFonts w:ascii="Times New Roman" w:hAnsi="Times New Roman" w:cs="Times New Roman"/>
          <w:noProof/>
          <w:sz w:val="24"/>
          <w:szCs w:val="24"/>
        </w:rPr>
        <w:t>(1).</w:t>
      </w:r>
    </w:p>
    <w:p w14:paraId="5DAD6E77" w14:textId="4E5A24D9" w:rsidR="00C559FE" w:rsidRPr="00C559FE" w:rsidRDefault="00C559FE" w:rsidP="002C0F8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559FE">
        <w:rPr>
          <w:rFonts w:ascii="Times New Roman" w:hAnsi="Times New Roman" w:cs="Times New Roman"/>
          <w:noProof/>
          <w:sz w:val="24"/>
          <w:szCs w:val="24"/>
        </w:rPr>
        <w:t>Muh. Fitrah, H</w:t>
      </w:r>
      <w:r w:rsidR="002C0F8A">
        <w:rPr>
          <w:rFonts w:ascii="Times New Roman" w:hAnsi="Times New Roman" w:cs="Times New Roman"/>
          <w:noProof/>
          <w:sz w:val="24"/>
          <w:szCs w:val="24"/>
        </w:rPr>
        <w:t>endra</w:t>
      </w:r>
      <w:r w:rsidRPr="00C559FE">
        <w:rPr>
          <w:rFonts w:ascii="Times New Roman" w:hAnsi="Times New Roman" w:cs="Times New Roman"/>
          <w:noProof/>
          <w:sz w:val="24"/>
          <w:szCs w:val="24"/>
        </w:rPr>
        <w:t xml:space="preserve"> (2019). </w:t>
      </w:r>
      <w:r w:rsidRPr="00C559FE">
        <w:rPr>
          <w:rFonts w:ascii="Times New Roman" w:hAnsi="Times New Roman" w:cs="Times New Roman"/>
          <w:i/>
          <w:iCs/>
          <w:noProof/>
          <w:sz w:val="24"/>
          <w:szCs w:val="24"/>
        </w:rPr>
        <w:t>Pengelolaan Kelas Dalam Pembelajaran</w:t>
      </w:r>
      <w:r w:rsidRPr="00C559FE">
        <w:rPr>
          <w:rFonts w:ascii="Times New Roman" w:hAnsi="Times New Roman" w:cs="Times New Roman"/>
          <w:noProof/>
          <w:sz w:val="24"/>
          <w:szCs w:val="24"/>
        </w:rPr>
        <w:t>. Manggu Makmur Tanjung Lestari.</w:t>
      </w:r>
    </w:p>
    <w:p w14:paraId="6173A777" w14:textId="0968CAF9" w:rsidR="00C559FE" w:rsidRPr="00C559FE" w:rsidRDefault="00C559FE" w:rsidP="002C0F8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559FE">
        <w:rPr>
          <w:rFonts w:ascii="Times New Roman" w:hAnsi="Times New Roman" w:cs="Times New Roman"/>
          <w:noProof/>
          <w:sz w:val="24"/>
          <w:szCs w:val="24"/>
        </w:rPr>
        <w:t>Noor, Z</w:t>
      </w:r>
      <w:r w:rsidR="002C0F8A">
        <w:rPr>
          <w:rFonts w:ascii="Times New Roman" w:hAnsi="Times New Roman" w:cs="Times New Roman"/>
          <w:noProof/>
          <w:sz w:val="24"/>
          <w:szCs w:val="24"/>
        </w:rPr>
        <w:t>ulki</w:t>
      </w:r>
      <w:r w:rsidRPr="00C559FE">
        <w:rPr>
          <w:rFonts w:ascii="Times New Roman" w:hAnsi="Times New Roman" w:cs="Times New Roman"/>
          <w:noProof/>
          <w:sz w:val="24"/>
          <w:szCs w:val="24"/>
        </w:rPr>
        <w:t xml:space="preserve"> Z</w:t>
      </w:r>
      <w:r w:rsidR="002C0F8A">
        <w:rPr>
          <w:rFonts w:ascii="Times New Roman" w:hAnsi="Times New Roman" w:cs="Times New Roman"/>
          <w:noProof/>
          <w:sz w:val="24"/>
          <w:szCs w:val="24"/>
        </w:rPr>
        <w:t>ulkifli</w:t>
      </w:r>
      <w:r w:rsidRPr="00C559FE">
        <w:rPr>
          <w:rFonts w:ascii="Times New Roman" w:hAnsi="Times New Roman" w:cs="Times New Roman"/>
          <w:noProof/>
          <w:sz w:val="24"/>
          <w:szCs w:val="24"/>
        </w:rPr>
        <w:t xml:space="preserve"> (2015). </w:t>
      </w:r>
      <w:r w:rsidRPr="00C559FE">
        <w:rPr>
          <w:rFonts w:ascii="Times New Roman" w:hAnsi="Times New Roman" w:cs="Times New Roman"/>
          <w:i/>
          <w:iCs/>
          <w:noProof/>
          <w:sz w:val="24"/>
          <w:szCs w:val="24"/>
        </w:rPr>
        <w:t>Metodologi Penelitian Kualitatif dan Kuantitatif</w:t>
      </w:r>
      <w:r w:rsidRPr="00C559FE">
        <w:rPr>
          <w:rFonts w:ascii="Times New Roman" w:hAnsi="Times New Roman" w:cs="Times New Roman"/>
          <w:noProof/>
          <w:sz w:val="24"/>
          <w:szCs w:val="24"/>
        </w:rPr>
        <w:t>. Deepublish.</w:t>
      </w:r>
    </w:p>
    <w:p w14:paraId="2CEC7113" w14:textId="7C0F6004" w:rsidR="00C559FE" w:rsidRPr="00C559FE" w:rsidRDefault="00C559FE" w:rsidP="002C0F8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559FE">
        <w:rPr>
          <w:rFonts w:ascii="Times New Roman" w:hAnsi="Times New Roman" w:cs="Times New Roman"/>
          <w:noProof/>
          <w:sz w:val="24"/>
          <w:szCs w:val="24"/>
        </w:rPr>
        <w:t>Nurdyansyah, E</w:t>
      </w:r>
      <w:r w:rsidR="002C0F8A">
        <w:rPr>
          <w:rFonts w:ascii="Times New Roman" w:hAnsi="Times New Roman" w:cs="Times New Roman"/>
          <w:noProof/>
          <w:sz w:val="24"/>
          <w:szCs w:val="24"/>
        </w:rPr>
        <w:t>ni Fariyatul Fahyuni</w:t>
      </w:r>
      <w:r w:rsidRPr="00C559FE">
        <w:rPr>
          <w:rFonts w:ascii="Times New Roman" w:hAnsi="Times New Roman" w:cs="Times New Roman"/>
          <w:noProof/>
          <w:sz w:val="24"/>
          <w:szCs w:val="24"/>
        </w:rPr>
        <w:t xml:space="preserve"> (2016). </w:t>
      </w:r>
      <w:r w:rsidRPr="00C559FE">
        <w:rPr>
          <w:rFonts w:ascii="Times New Roman" w:hAnsi="Times New Roman" w:cs="Times New Roman"/>
          <w:i/>
          <w:iCs/>
          <w:noProof/>
          <w:sz w:val="24"/>
          <w:szCs w:val="24"/>
        </w:rPr>
        <w:t>Inovasi Model Pembelajaran</w:t>
      </w:r>
      <w:r w:rsidRPr="00C559FE">
        <w:rPr>
          <w:rFonts w:ascii="Times New Roman" w:hAnsi="Times New Roman" w:cs="Times New Roman"/>
          <w:noProof/>
          <w:sz w:val="24"/>
          <w:szCs w:val="24"/>
        </w:rPr>
        <w:t xml:space="preserve"> (Nurdyansyah (ed.)). Nizamia Laernng Center.</w:t>
      </w:r>
    </w:p>
    <w:p w14:paraId="05BAAE83" w14:textId="42366EBD" w:rsidR="00C559FE" w:rsidRPr="00C559FE" w:rsidRDefault="00C559FE" w:rsidP="002C0F8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559FE">
        <w:rPr>
          <w:rFonts w:ascii="Times New Roman" w:hAnsi="Times New Roman" w:cs="Times New Roman"/>
          <w:noProof/>
          <w:sz w:val="24"/>
          <w:szCs w:val="24"/>
        </w:rPr>
        <w:t>Purnama, H</w:t>
      </w:r>
      <w:r w:rsidR="002C0F8A">
        <w:rPr>
          <w:rFonts w:ascii="Times New Roman" w:hAnsi="Times New Roman" w:cs="Times New Roman"/>
          <w:noProof/>
          <w:sz w:val="24"/>
          <w:szCs w:val="24"/>
        </w:rPr>
        <w:t>alim Simantupang</w:t>
      </w:r>
      <w:r w:rsidRPr="00C559FE">
        <w:rPr>
          <w:rFonts w:ascii="Times New Roman" w:hAnsi="Times New Roman" w:cs="Times New Roman"/>
          <w:noProof/>
          <w:sz w:val="24"/>
          <w:szCs w:val="24"/>
        </w:rPr>
        <w:t xml:space="preserve"> dan D</w:t>
      </w:r>
      <w:r w:rsidR="002C0F8A">
        <w:rPr>
          <w:rFonts w:ascii="Times New Roman" w:hAnsi="Times New Roman" w:cs="Times New Roman"/>
          <w:noProof/>
          <w:sz w:val="24"/>
          <w:szCs w:val="24"/>
        </w:rPr>
        <w:t>irga</w:t>
      </w:r>
      <w:r w:rsidRPr="00C559FE">
        <w:rPr>
          <w:rFonts w:ascii="Times New Roman" w:hAnsi="Times New Roman" w:cs="Times New Roman"/>
          <w:noProof/>
          <w:sz w:val="24"/>
          <w:szCs w:val="24"/>
        </w:rPr>
        <w:t xml:space="preserve"> (2019). </w:t>
      </w:r>
      <w:r w:rsidRPr="00C559FE">
        <w:rPr>
          <w:rFonts w:ascii="Times New Roman" w:hAnsi="Times New Roman" w:cs="Times New Roman"/>
          <w:i/>
          <w:iCs/>
          <w:noProof/>
          <w:sz w:val="24"/>
          <w:szCs w:val="24"/>
        </w:rPr>
        <w:t>Handbook Best Practice, Strategi Belajar Mengajar</w:t>
      </w:r>
      <w:r w:rsidRPr="00C559FE">
        <w:rPr>
          <w:rFonts w:ascii="Times New Roman" w:hAnsi="Times New Roman" w:cs="Times New Roman"/>
          <w:noProof/>
          <w:sz w:val="24"/>
          <w:szCs w:val="24"/>
        </w:rPr>
        <w:t>. Pustaka Media Guru.</w:t>
      </w:r>
    </w:p>
    <w:p w14:paraId="65C58B70" w14:textId="13B9E4F1" w:rsidR="00C559FE" w:rsidRPr="00C559FE" w:rsidRDefault="00C559FE" w:rsidP="002C0F8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559FE">
        <w:rPr>
          <w:rFonts w:ascii="Times New Roman" w:hAnsi="Times New Roman" w:cs="Times New Roman"/>
          <w:noProof/>
          <w:sz w:val="24"/>
          <w:szCs w:val="24"/>
        </w:rPr>
        <w:t>Rahmat Hidayat, Abdillah, C</w:t>
      </w:r>
      <w:r w:rsidR="002C0F8A">
        <w:rPr>
          <w:rFonts w:ascii="Times New Roman" w:hAnsi="Times New Roman" w:cs="Times New Roman"/>
          <w:noProof/>
          <w:sz w:val="24"/>
          <w:szCs w:val="24"/>
        </w:rPr>
        <w:t>andra Wijaya</w:t>
      </w:r>
      <w:r w:rsidRPr="00C559FE">
        <w:rPr>
          <w:rFonts w:ascii="Times New Roman" w:hAnsi="Times New Roman" w:cs="Times New Roman"/>
          <w:noProof/>
          <w:sz w:val="24"/>
          <w:szCs w:val="24"/>
        </w:rPr>
        <w:t xml:space="preserve">. (2019). </w:t>
      </w:r>
      <w:r w:rsidRPr="00C559FE">
        <w:rPr>
          <w:rFonts w:ascii="Times New Roman" w:hAnsi="Times New Roman" w:cs="Times New Roman"/>
          <w:i/>
          <w:iCs/>
          <w:noProof/>
          <w:sz w:val="24"/>
          <w:szCs w:val="24"/>
        </w:rPr>
        <w:t>Ilmu Pendidikan “Konsep Teori Dan Aplikasinya”</w:t>
      </w:r>
      <w:r w:rsidRPr="00C559FE">
        <w:rPr>
          <w:rFonts w:ascii="Times New Roman" w:hAnsi="Times New Roman" w:cs="Times New Roman"/>
          <w:noProof/>
          <w:sz w:val="24"/>
          <w:szCs w:val="24"/>
        </w:rPr>
        <w:t xml:space="preserve"> (A. Candra Wijaya (ed.)). Lembaga Peduli Pengembangan Pendidikan Indonesia (LPPI).</w:t>
      </w:r>
    </w:p>
    <w:p w14:paraId="66833C33" w14:textId="1CE0C616" w:rsidR="00C559FE" w:rsidRPr="00C559FE" w:rsidRDefault="00C559FE" w:rsidP="002C0F8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559FE">
        <w:rPr>
          <w:rFonts w:ascii="Times New Roman" w:hAnsi="Times New Roman" w:cs="Times New Roman"/>
          <w:noProof/>
          <w:sz w:val="24"/>
          <w:szCs w:val="24"/>
        </w:rPr>
        <w:t>Setyawati, A</w:t>
      </w:r>
      <w:r w:rsidR="002C0F8A">
        <w:rPr>
          <w:rFonts w:ascii="Times New Roman" w:hAnsi="Times New Roman" w:cs="Times New Roman"/>
          <w:noProof/>
          <w:sz w:val="24"/>
          <w:szCs w:val="24"/>
        </w:rPr>
        <w:t>riensta</w:t>
      </w:r>
      <w:r w:rsidRPr="00C559FE">
        <w:rPr>
          <w:rFonts w:ascii="Times New Roman" w:hAnsi="Times New Roman" w:cs="Times New Roman"/>
          <w:noProof/>
          <w:sz w:val="24"/>
          <w:szCs w:val="24"/>
        </w:rPr>
        <w:t xml:space="preserve"> (2019). </w:t>
      </w:r>
      <w:r w:rsidRPr="00C559FE">
        <w:rPr>
          <w:rFonts w:ascii="Times New Roman" w:hAnsi="Times New Roman" w:cs="Times New Roman"/>
          <w:i/>
          <w:iCs/>
          <w:noProof/>
          <w:sz w:val="24"/>
          <w:szCs w:val="24"/>
        </w:rPr>
        <w:t>Kompetensi Pedagogik Guru PAI Dan Perhatian Orang Tua Terhadap Hasil Belajar PAI Siswa Di SMP PGRI 396 Kelapa Dua Kabupaten Tangerang</w:t>
      </w:r>
      <w:r w:rsidRPr="00C559FE">
        <w:rPr>
          <w:rFonts w:ascii="Times New Roman" w:hAnsi="Times New Roman" w:cs="Times New Roman"/>
          <w:noProof/>
          <w:sz w:val="24"/>
          <w:szCs w:val="24"/>
        </w:rPr>
        <w:t>. UIN Sultan Maulana Hasannudin Banten, Serang.</w:t>
      </w:r>
    </w:p>
    <w:p w14:paraId="53A95BAD" w14:textId="77777777" w:rsidR="00C559FE" w:rsidRPr="00C559FE" w:rsidRDefault="00C559FE" w:rsidP="002C0F8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559FE">
        <w:rPr>
          <w:rFonts w:ascii="Times New Roman" w:hAnsi="Times New Roman" w:cs="Times New Roman"/>
          <w:noProof/>
          <w:sz w:val="24"/>
          <w:szCs w:val="24"/>
        </w:rPr>
        <w:t xml:space="preserve">Sudarto. (2016). </w:t>
      </w:r>
      <w:r w:rsidRPr="00C559FE">
        <w:rPr>
          <w:rFonts w:ascii="Times New Roman" w:hAnsi="Times New Roman" w:cs="Times New Roman"/>
          <w:i/>
          <w:iCs/>
          <w:noProof/>
          <w:sz w:val="24"/>
          <w:szCs w:val="24"/>
        </w:rPr>
        <w:t>Filsafat Prndidikan Islam</w:t>
      </w:r>
      <w:r w:rsidRPr="00C559FE">
        <w:rPr>
          <w:rFonts w:ascii="Times New Roman" w:hAnsi="Times New Roman" w:cs="Times New Roman"/>
          <w:noProof/>
          <w:sz w:val="24"/>
          <w:szCs w:val="24"/>
        </w:rPr>
        <w:t>. Deepublish.</w:t>
      </w:r>
    </w:p>
    <w:p w14:paraId="232ECBF3" w14:textId="5E1864F7" w:rsidR="00C559FE" w:rsidRDefault="00C559FE" w:rsidP="002C0F8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559FE">
        <w:rPr>
          <w:rFonts w:ascii="Times New Roman" w:hAnsi="Times New Roman" w:cs="Times New Roman"/>
          <w:noProof/>
          <w:sz w:val="24"/>
          <w:szCs w:val="24"/>
        </w:rPr>
        <w:t xml:space="preserve">Sugiyono. (2018). </w:t>
      </w:r>
      <w:r w:rsidRPr="00C559FE">
        <w:rPr>
          <w:rFonts w:ascii="Times New Roman" w:hAnsi="Times New Roman" w:cs="Times New Roman"/>
          <w:i/>
          <w:iCs/>
          <w:noProof/>
          <w:sz w:val="24"/>
          <w:szCs w:val="24"/>
        </w:rPr>
        <w:t>Metode Penelitian Pendidikan Pendekatan kauntitatif, kualitatif da R&amp;B</w:t>
      </w:r>
      <w:r w:rsidRPr="00C559FE">
        <w:rPr>
          <w:rFonts w:ascii="Times New Roman" w:hAnsi="Times New Roman" w:cs="Times New Roman"/>
          <w:noProof/>
          <w:sz w:val="24"/>
          <w:szCs w:val="24"/>
        </w:rPr>
        <w:t>. Alfabeta.</w:t>
      </w:r>
    </w:p>
    <w:p w14:paraId="68E635EA" w14:textId="0BE5735C" w:rsidR="00B37362" w:rsidRPr="00B37362" w:rsidRDefault="00B37362" w:rsidP="002C0F8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Thamrin Tayeb, </w:t>
      </w:r>
      <w:r>
        <w:rPr>
          <w:rFonts w:ascii="Times New Roman" w:hAnsi="Times New Roman" w:cs="Times New Roman"/>
          <w:i/>
          <w:iCs/>
          <w:noProof/>
          <w:sz w:val="24"/>
          <w:szCs w:val="24"/>
        </w:rPr>
        <w:t xml:space="preserve">Analisis dan Manfaat Model Pembelajaran, </w:t>
      </w:r>
      <w:r>
        <w:rPr>
          <w:rFonts w:ascii="Times New Roman" w:hAnsi="Times New Roman" w:cs="Times New Roman"/>
          <w:noProof/>
          <w:sz w:val="24"/>
          <w:szCs w:val="24"/>
        </w:rPr>
        <w:t xml:space="preserve">Jurnal Auladuna, Vol. 4 No.2 Tahun </w:t>
      </w:r>
      <w:r>
        <w:rPr>
          <w:rFonts w:ascii="Times New Roman" w:hAnsi="Times New Roman" w:cs="Times New Roman"/>
          <w:noProof/>
          <w:sz w:val="24"/>
          <w:szCs w:val="24"/>
        </w:rPr>
        <w:lastRenderedPageBreak/>
        <w:t>2017.</w:t>
      </w:r>
    </w:p>
    <w:p w14:paraId="67EB7E46" w14:textId="7C875AAC" w:rsidR="00C559FE" w:rsidRDefault="00C559FE" w:rsidP="002C0F8A">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559FE">
        <w:rPr>
          <w:rFonts w:ascii="Times New Roman" w:hAnsi="Times New Roman" w:cs="Times New Roman"/>
          <w:noProof/>
          <w:sz w:val="24"/>
          <w:szCs w:val="24"/>
        </w:rPr>
        <w:t xml:space="preserve">Winarti. (2013). </w:t>
      </w:r>
      <w:r w:rsidRPr="002C0F8A">
        <w:rPr>
          <w:rFonts w:ascii="Times New Roman" w:hAnsi="Times New Roman" w:cs="Times New Roman"/>
          <w:i/>
          <w:iCs/>
          <w:noProof/>
          <w:sz w:val="24"/>
          <w:szCs w:val="24"/>
        </w:rPr>
        <w:t>Peningkatan Keaktifan Dan Hasil Belajar Siswa Pokok Bahasan Penyusutan Aktiva Tetap Dengan Metode Menjodohkan Koyak.</w:t>
      </w:r>
      <w:r w:rsidRPr="00C559FE">
        <w:rPr>
          <w:rFonts w:ascii="Times New Roman" w:hAnsi="Times New Roman" w:cs="Times New Roman"/>
          <w:noProof/>
          <w:sz w:val="24"/>
          <w:szCs w:val="24"/>
        </w:rPr>
        <w:t xml:space="preserve"> </w:t>
      </w:r>
      <w:r w:rsidRPr="002C0F8A">
        <w:rPr>
          <w:rFonts w:ascii="Times New Roman" w:hAnsi="Times New Roman" w:cs="Times New Roman"/>
          <w:noProof/>
          <w:sz w:val="24"/>
          <w:szCs w:val="24"/>
        </w:rPr>
        <w:t>Pendidikan Ekonomi Dinamika Pendidikan, VIII(2), 123–132.</w:t>
      </w:r>
    </w:p>
    <w:p w14:paraId="6FAE78E9" w14:textId="5EEE7E4E" w:rsidR="00B37362" w:rsidRPr="00B37362" w:rsidRDefault="00B37362" w:rsidP="002C0F8A">
      <w:pPr>
        <w:widowControl w:val="0"/>
        <w:autoSpaceDE w:val="0"/>
        <w:autoSpaceDN w:val="0"/>
        <w:adjustRightInd w:val="0"/>
        <w:spacing w:line="360" w:lineRule="auto"/>
        <w:ind w:left="480" w:hanging="480"/>
        <w:jc w:val="both"/>
        <w:rPr>
          <w:rFonts w:ascii="Times New Roman" w:hAnsi="Times New Roman" w:cs="Times New Roman"/>
          <w:noProof/>
          <w:sz w:val="24"/>
        </w:rPr>
      </w:pPr>
      <w:r>
        <w:rPr>
          <w:rFonts w:ascii="Times New Roman" w:hAnsi="Times New Roman" w:cs="Times New Roman"/>
          <w:noProof/>
          <w:sz w:val="24"/>
          <w:szCs w:val="24"/>
        </w:rPr>
        <w:t xml:space="preserve">Yani Fitriyani </w:t>
      </w:r>
      <w:r w:rsidRPr="00B37362">
        <w:rPr>
          <w:rFonts w:ascii="Times New Roman" w:hAnsi="Times New Roman" w:cs="Times New Roman"/>
          <w:i/>
          <w:iCs/>
          <w:noProof/>
          <w:sz w:val="24"/>
          <w:szCs w:val="24"/>
        </w:rPr>
        <w:t>et.al.,</w:t>
      </w:r>
      <w:r>
        <w:rPr>
          <w:rFonts w:ascii="Times New Roman" w:hAnsi="Times New Roman" w:cs="Times New Roman"/>
          <w:i/>
          <w:iCs/>
          <w:noProof/>
          <w:sz w:val="24"/>
          <w:szCs w:val="24"/>
        </w:rPr>
        <w:t xml:space="preserve"> </w:t>
      </w:r>
      <w:r w:rsidRPr="00B37362">
        <w:rPr>
          <w:rFonts w:ascii="Times New Roman" w:hAnsi="Times New Roman" w:cs="Times New Roman"/>
          <w:i/>
          <w:iCs/>
          <w:noProof/>
          <w:sz w:val="24"/>
          <w:szCs w:val="24"/>
        </w:rPr>
        <w:t>Pengembangan Kreativitas Guru dalam Pembelajaran Kreatif  pada Mata Pelajaran IPS di Sekolah Dasar</w:t>
      </w:r>
      <w:r>
        <w:rPr>
          <w:rFonts w:ascii="Times New Roman" w:hAnsi="Times New Roman" w:cs="Times New Roman"/>
          <w:noProof/>
          <w:sz w:val="24"/>
          <w:szCs w:val="24"/>
        </w:rPr>
        <w:t>, Jurnal Kependidikan, Vol. 7 No,1 Tahun 2021.</w:t>
      </w:r>
    </w:p>
    <w:p w14:paraId="7FBAF3A9" w14:textId="536346DB" w:rsidR="00B1036A" w:rsidRPr="002C0F8A" w:rsidRDefault="00C57A4E" w:rsidP="002C0F8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B1036A" w:rsidRPr="002C0F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EA422" w14:textId="77777777" w:rsidR="00B83AD7" w:rsidRDefault="00B83AD7" w:rsidP="00943E9E">
      <w:pPr>
        <w:spacing w:after="0" w:line="240" w:lineRule="auto"/>
      </w:pPr>
      <w:r>
        <w:separator/>
      </w:r>
    </w:p>
  </w:endnote>
  <w:endnote w:type="continuationSeparator" w:id="0">
    <w:p w14:paraId="30C2C3DF" w14:textId="77777777" w:rsidR="00B83AD7" w:rsidRDefault="00B83AD7" w:rsidP="0094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raditional Arabic">
    <w:panose1 w:val="02020603050405020304"/>
    <w:charset w:val="00"/>
    <w:family w:val="auto"/>
    <w:pitch w:val="variable"/>
    <w:sig w:usb0="00002003" w:usb1="80000000" w:usb2="00000008" w:usb3="00000000" w:csb0="00000041" w:csb1="00000000"/>
  </w:font>
  <w:font w:name="Cambria Math">
    <w:panose1 w:val="02040503050406030204"/>
    <w:charset w:val="00"/>
    <w:family w:val="auto"/>
    <w:pitch w:val="variable"/>
    <w:sig w:usb0="E00002FF" w:usb1="42002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741DB" w14:textId="77777777" w:rsidR="00B83AD7" w:rsidRDefault="00B83AD7" w:rsidP="00943E9E">
      <w:pPr>
        <w:spacing w:after="0" w:line="240" w:lineRule="auto"/>
      </w:pPr>
      <w:r>
        <w:separator/>
      </w:r>
    </w:p>
  </w:footnote>
  <w:footnote w:type="continuationSeparator" w:id="0">
    <w:p w14:paraId="1939F811" w14:textId="77777777" w:rsidR="00B83AD7" w:rsidRDefault="00B83AD7" w:rsidP="00943E9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B7862"/>
    <w:multiLevelType w:val="hybridMultilevel"/>
    <w:tmpl w:val="5EBA75CE"/>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0005480"/>
    <w:multiLevelType w:val="hybridMultilevel"/>
    <w:tmpl w:val="73FC0E48"/>
    <w:lvl w:ilvl="0" w:tplc="858AA5D6">
      <w:start w:val="5"/>
      <w:numFmt w:val="decimal"/>
      <w:lvlText w:val="%1.1.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A126A4"/>
    <w:multiLevelType w:val="hybridMultilevel"/>
    <w:tmpl w:val="F5509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B95352"/>
    <w:multiLevelType w:val="hybridMultilevel"/>
    <w:tmpl w:val="A494635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382115E"/>
    <w:multiLevelType w:val="hybridMultilevel"/>
    <w:tmpl w:val="A17C89E0"/>
    <w:lvl w:ilvl="0" w:tplc="B0E0EC94">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835BCB"/>
    <w:multiLevelType w:val="hybridMultilevel"/>
    <w:tmpl w:val="2CF08224"/>
    <w:lvl w:ilvl="0" w:tplc="AAC24A50">
      <w:start w:val="5"/>
      <w:numFmt w:val="decimal"/>
      <w:lvlText w:val="%1.1.2"/>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AA6480"/>
    <w:multiLevelType w:val="hybridMultilevel"/>
    <w:tmpl w:val="10C0F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36A"/>
    <w:rsid w:val="0004746D"/>
    <w:rsid w:val="00075788"/>
    <w:rsid w:val="00092F3B"/>
    <w:rsid w:val="0009342A"/>
    <w:rsid w:val="00093670"/>
    <w:rsid w:val="0009568C"/>
    <w:rsid w:val="000A7B3F"/>
    <w:rsid w:val="000C022B"/>
    <w:rsid w:val="000D2B86"/>
    <w:rsid w:val="000D3668"/>
    <w:rsid w:val="000D3AC1"/>
    <w:rsid w:val="000E72CC"/>
    <w:rsid w:val="00122E1A"/>
    <w:rsid w:val="001248DF"/>
    <w:rsid w:val="0016589B"/>
    <w:rsid w:val="001D0640"/>
    <w:rsid w:val="001E3CF4"/>
    <w:rsid w:val="001F7780"/>
    <w:rsid w:val="0022297D"/>
    <w:rsid w:val="00223C77"/>
    <w:rsid w:val="0022667A"/>
    <w:rsid w:val="0027449E"/>
    <w:rsid w:val="002827A0"/>
    <w:rsid w:val="002A6669"/>
    <w:rsid w:val="002B47E4"/>
    <w:rsid w:val="002C0F8A"/>
    <w:rsid w:val="002C115B"/>
    <w:rsid w:val="002F4C46"/>
    <w:rsid w:val="003027AE"/>
    <w:rsid w:val="00391629"/>
    <w:rsid w:val="003D7489"/>
    <w:rsid w:val="003E2F46"/>
    <w:rsid w:val="003F766F"/>
    <w:rsid w:val="00461712"/>
    <w:rsid w:val="00474E53"/>
    <w:rsid w:val="00487FB0"/>
    <w:rsid w:val="004A3039"/>
    <w:rsid w:val="005576B8"/>
    <w:rsid w:val="00590FA4"/>
    <w:rsid w:val="0059485E"/>
    <w:rsid w:val="00595EEA"/>
    <w:rsid w:val="005A5475"/>
    <w:rsid w:val="005A577A"/>
    <w:rsid w:val="005C776E"/>
    <w:rsid w:val="006101C6"/>
    <w:rsid w:val="00610810"/>
    <w:rsid w:val="006A722A"/>
    <w:rsid w:val="006C008E"/>
    <w:rsid w:val="006C00C3"/>
    <w:rsid w:val="006D0B4D"/>
    <w:rsid w:val="006D5FF9"/>
    <w:rsid w:val="00703FD9"/>
    <w:rsid w:val="00750F76"/>
    <w:rsid w:val="00766DB3"/>
    <w:rsid w:val="007B17AB"/>
    <w:rsid w:val="007C76BB"/>
    <w:rsid w:val="00801DE7"/>
    <w:rsid w:val="008069CE"/>
    <w:rsid w:val="008125E3"/>
    <w:rsid w:val="0082272C"/>
    <w:rsid w:val="008A3914"/>
    <w:rsid w:val="008A393C"/>
    <w:rsid w:val="008E5140"/>
    <w:rsid w:val="008F1548"/>
    <w:rsid w:val="0093440A"/>
    <w:rsid w:val="009350F3"/>
    <w:rsid w:val="00943E9E"/>
    <w:rsid w:val="00994FD9"/>
    <w:rsid w:val="00996B21"/>
    <w:rsid w:val="00996F6F"/>
    <w:rsid w:val="009C3AD8"/>
    <w:rsid w:val="009D18FB"/>
    <w:rsid w:val="009F3264"/>
    <w:rsid w:val="00A03EBA"/>
    <w:rsid w:val="00A06AF5"/>
    <w:rsid w:val="00A1121E"/>
    <w:rsid w:val="00A24F3B"/>
    <w:rsid w:val="00A73EE1"/>
    <w:rsid w:val="00AA1079"/>
    <w:rsid w:val="00AB0CAF"/>
    <w:rsid w:val="00AB13CC"/>
    <w:rsid w:val="00AC7883"/>
    <w:rsid w:val="00AF1398"/>
    <w:rsid w:val="00AF2ADC"/>
    <w:rsid w:val="00B1036A"/>
    <w:rsid w:val="00B12DD7"/>
    <w:rsid w:val="00B131E0"/>
    <w:rsid w:val="00B37362"/>
    <w:rsid w:val="00B4155B"/>
    <w:rsid w:val="00B83AD7"/>
    <w:rsid w:val="00B97201"/>
    <w:rsid w:val="00B97EDF"/>
    <w:rsid w:val="00BB024F"/>
    <w:rsid w:val="00C42926"/>
    <w:rsid w:val="00C559FE"/>
    <w:rsid w:val="00C57A4E"/>
    <w:rsid w:val="00C81365"/>
    <w:rsid w:val="00C81F1F"/>
    <w:rsid w:val="00C83379"/>
    <w:rsid w:val="00CA2880"/>
    <w:rsid w:val="00CD6251"/>
    <w:rsid w:val="00CD6CCC"/>
    <w:rsid w:val="00D555C6"/>
    <w:rsid w:val="00D5795C"/>
    <w:rsid w:val="00D61BDE"/>
    <w:rsid w:val="00D83EE7"/>
    <w:rsid w:val="00D92A15"/>
    <w:rsid w:val="00D971FA"/>
    <w:rsid w:val="00DA6695"/>
    <w:rsid w:val="00DB136B"/>
    <w:rsid w:val="00DB5F9A"/>
    <w:rsid w:val="00E02E9A"/>
    <w:rsid w:val="00E07366"/>
    <w:rsid w:val="00E165D3"/>
    <w:rsid w:val="00E32883"/>
    <w:rsid w:val="00E41743"/>
    <w:rsid w:val="00E516E3"/>
    <w:rsid w:val="00E8136F"/>
    <w:rsid w:val="00EA4596"/>
    <w:rsid w:val="00EB2B74"/>
    <w:rsid w:val="00ED5B53"/>
    <w:rsid w:val="00F04CC3"/>
    <w:rsid w:val="00F43AE4"/>
    <w:rsid w:val="00F47E6E"/>
    <w:rsid w:val="00F50B58"/>
    <w:rsid w:val="00F6548C"/>
    <w:rsid w:val="00F8323C"/>
    <w:rsid w:val="00FA042D"/>
    <w:rsid w:val="00FA2832"/>
    <w:rsid w:val="00FC48B3"/>
    <w:rsid w:val="00FC6AFA"/>
    <w:rsid w:val="00FC71A9"/>
    <w:rsid w:val="00FD3DAB"/>
    <w:rsid w:val="00FF56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1560F"/>
  <w15:chartTrackingRefBased/>
  <w15:docId w15:val="{DF59ECF7-2F2E-40A5-BAFE-A0818CB5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36A"/>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B1036A"/>
    <w:rPr>
      <w:color w:val="0563C1" w:themeColor="hyperlink"/>
      <w:u w:val="single"/>
    </w:rPr>
  </w:style>
  <w:style w:type="character" w:customStyle="1" w:styleId="UnresolvedMention1">
    <w:name w:val="Unresolved Mention1"/>
    <w:basedOn w:val="FontParagrafDefault"/>
    <w:uiPriority w:val="99"/>
    <w:semiHidden/>
    <w:unhideWhenUsed/>
    <w:rsid w:val="00B1036A"/>
    <w:rPr>
      <w:color w:val="605E5C"/>
      <w:shd w:val="clear" w:color="auto" w:fill="E1DFDD"/>
    </w:rPr>
  </w:style>
  <w:style w:type="paragraph" w:styleId="DaftarParagraf">
    <w:name w:val="List Paragraph"/>
    <w:aliases w:val="Body of text,List Paragraph1,HEADING 1,Medium Grid 1 - Accent 21,Body of text+1,Body of text+2,Body of text+3,List Paragraph11,soal jawab,Heading 11,Body of textCxSp,Heading 111,Colorful List - Accent 11"/>
    <w:basedOn w:val="Normal"/>
    <w:link w:val="DaftarParagrafKAR"/>
    <w:uiPriority w:val="34"/>
    <w:qFormat/>
    <w:rsid w:val="0016589B"/>
    <w:pPr>
      <w:ind w:left="720"/>
      <w:contextualSpacing/>
    </w:pPr>
  </w:style>
  <w:style w:type="character" w:customStyle="1" w:styleId="DaftarParagrafKAR">
    <w:name w:val="Daftar Paragraf KAR"/>
    <w:aliases w:val="Body of text KAR,List Paragraph1 KAR,HEADING 1 KAR,Medium Grid 1 - Accent 21 KAR,Body of text+1 KAR,Body of text+2 KAR,Body of text+3 KAR,List Paragraph11 KAR,soal jawab KAR,Heading 11 KAR,Body of textCxSp KAR,Heading 111 KAR"/>
    <w:link w:val="DaftarParagraf"/>
    <w:uiPriority w:val="34"/>
    <w:qFormat/>
    <w:locked/>
    <w:rsid w:val="00F8323C"/>
  </w:style>
  <w:style w:type="paragraph" w:styleId="TeksCatatanKaki">
    <w:name w:val="footnote text"/>
    <w:basedOn w:val="Normal"/>
    <w:link w:val="TeksCatatanKakiKAR"/>
    <w:uiPriority w:val="99"/>
    <w:semiHidden/>
    <w:unhideWhenUsed/>
    <w:rsid w:val="00F8323C"/>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F8323C"/>
    <w:rPr>
      <w:sz w:val="20"/>
      <w:szCs w:val="20"/>
    </w:rPr>
  </w:style>
  <w:style w:type="character" w:styleId="ReferensiCatatanKaki">
    <w:name w:val="footnote reference"/>
    <w:basedOn w:val="FontParagrafDefault"/>
    <w:uiPriority w:val="99"/>
    <w:semiHidden/>
    <w:unhideWhenUsed/>
    <w:rsid w:val="00943E9E"/>
    <w:rPr>
      <w:vertAlign w:val="superscript"/>
    </w:rPr>
  </w:style>
  <w:style w:type="table" w:styleId="KisiTabel">
    <w:name w:val="Table Grid"/>
    <w:basedOn w:val="TabelNormal"/>
    <w:rsid w:val="00FC4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eterangan">
    <w:name w:val="caption"/>
    <w:basedOn w:val="Normal"/>
    <w:next w:val="Normal"/>
    <w:uiPriority w:val="35"/>
    <w:unhideWhenUsed/>
    <w:qFormat/>
    <w:rsid w:val="00FC48B3"/>
    <w:pPr>
      <w:spacing w:after="200" w:line="240" w:lineRule="auto"/>
    </w:pPr>
    <w:rPr>
      <w:rFonts w:asciiTheme="majorBidi" w:hAnsiTheme="majorBidi" w:cstheme="majorBidi"/>
      <w:i/>
      <w:iCs/>
      <w:color w:val="44546A" w:themeColor="text2"/>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053312">
      <w:bodyDiv w:val="1"/>
      <w:marLeft w:val="0"/>
      <w:marRight w:val="0"/>
      <w:marTop w:val="0"/>
      <w:marBottom w:val="0"/>
      <w:divBdr>
        <w:top w:val="none" w:sz="0" w:space="0" w:color="auto"/>
        <w:left w:val="none" w:sz="0" w:space="0" w:color="auto"/>
        <w:bottom w:val="none" w:sz="0" w:space="0" w:color="auto"/>
        <w:right w:val="none" w:sz="0" w:space="0" w:color="auto"/>
      </w:divBdr>
    </w:div>
    <w:div w:id="63270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2" Type="http://schemas.openxmlformats.org/officeDocument/2006/relationships/chart" Target="charts/chart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1903020025@students.unis.ac.id" TargetMode="External"/><Relationship Id="rId9" Type="http://schemas.openxmlformats.org/officeDocument/2006/relationships/hyperlink" Target="mailto:aharomaini@unis.ac.id" TargetMode="External"/><Relationship Id="rId10" Type="http://schemas.openxmlformats.org/officeDocument/2006/relationships/hyperlink" Target="mailto:nurhalimah@unis.ac.id"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ASUS\Documents\skrpsi\bab%20percobaan\New%20folder\EXCEL%20SKRIPSI%20YUNIA%202.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C:\Users\ASUS\Documents\skrpsi\bab%20percobaan\New%20folder\EXCEL%20SKRIPSI%20YUNIA%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FREKUENSI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spPr>
            <a:solidFill>
              <a:schemeClr val="accent1"/>
            </a:solidFill>
            <a:ln>
              <a:noFill/>
            </a:ln>
            <a:effectLst/>
          </c:spPr>
          <c:invertIfNegative val="0"/>
          <c:cat>
            <c:strRef>
              <c:f>'Distribusi F X'!$B$13:$B$19</c:f>
              <c:strCache>
                <c:ptCount val="7"/>
                <c:pt idx="0">
                  <c:v>37-38</c:v>
                </c:pt>
                <c:pt idx="1">
                  <c:v>39-40</c:v>
                </c:pt>
                <c:pt idx="2">
                  <c:v>41-42</c:v>
                </c:pt>
                <c:pt idx="3">
                  <c:v>43-44</c:v>
                </c:pt>
                <c:pt idx="4">
                  <c:v>45-46</c:v>
                </c:pt>
                <c:pt idx="5">
                  <c:v>47-48</c:v>
                </c:pt>
                <c:pt idx="6">
                  <c:v>49-50</c:v>
                </c:pt>
              </c:strCache>
            </c:strRef>
          </c:cat>
          <c:val>
            <c:numRef>
              <c:f>'Distribusi F X'!$C$13:$C$19</c:f>
              <c:numCache>
                <c:formatCode>General</c:formatCode>
                <c:ptCount val="7"/>
                <c:pt idx="0">
                  <c:v>4.0</c:v>
                </c:pt>
                <c:pt idx="1">
                  <c:v>10.0</c:v>
                </c:pt>
                <c:pt idx="2">
                  <c:v>11.0</c:v>
                </c:pt>
                <c:pt idx="3">
                  <c:v>8.0</c:v>
                </c:pt>
                <c:pt idx="4">
                  <c:v>28.0</c:v>
                </c:pt>
                <c:pt idx="5">
                  <c:v>19.0</c:v>
                </c:pt>
                <c:pt idx="6">
                  <c:v>26.0</c:v>
                </c:pt>
              </c:numCache>
            </c:numRef>
          </c:val>
          <c:extLst xmlns:c16r2="http://schemas.microsoft.com/office/drawing/2015/06/chart">
            <c:ext xmlns:c16="http://schemas.microsoft.com/office/drawing/2014/chart" uri="{C3380CC4-5D6E-409C-BE32-E72D297353CC}">
              <c16:uniqueId val="{00000000-74A1-42CB-B9D2-D3CB14C7296E}"/>
            </c:ext>
          </c:extLst>
        </c:ser>
        <c:dLbls>
          <c:showLegendKey val="0"/>
          <c:showVal val="0"/>
          <c:showCatName val="0"/>
          <c:showSerName val="0"/>
          <c:showPercent val="0"/>
          <c:showBubbleSize val="0"/>
        </c:dLbls>
        <c:gapWidth val="219"/>
        <c:overlap val="-27"/>
        <c:axId val="-2070300784"/>
        <c:axId val="-2070244672"/>
      </c:barChart>
      <c:catAx>
        <c:axId val="-207030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70244672"/>
        <c:crosses val="autoZero"/>
        <c:auto val="1"/>
        <c:lblAlgn val="ctr"/>
        <c:lblOffset val="100"/>
        <c:noMultiLvlLbl val="0"/>
      </c:catAx>
      <c:valAx>
        <c:axId val="-2070244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703007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FREKUENSI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spPr>
            <a:solidFill>
              <a:schemeClr val="accent1"/>
            </a:solidFill>
            <a:ln>
              <a:noFill/>
            </a:ln>
            <a:effectLst/>
          </c:spPr>
          <c:invertIfNegative val="0"/>
          <c:cat>
            <c:strRef>
              <c:f>'Distribusi F Y'!$B$13:$B$19</c:f>
              <c:strCache>
                <c:ptCount val="7"/>
                <c:pt idx="0">
                  <c:v>37-38</c:v>
                </c:pt>
                <c:pt idx="1">
                  <c:v>39-40</c:v>
                </c:pt>
                <c:pt idx="2">
                  <c:v>41-42</c:v>
                </c:pt>
                <c:pt idx="3">
                  <c:v>43-44</c:v>
                </c:pt>
                <c:pt idx="4">
                  <c:v>45-46</c:v>
                </c:pt>
                <c:pt idx="5">
                  <c:v>47-48</c:v>
                </c:pt>
                <c:pt idx="6">
                  <c:v>49-50</c:v>
                </c:pt>
              </c:strCache>
            </c:strRef>
          </c:cat>
          <c:val>
            <c:numRef>
              <c:f>'Distribusi F Y'!$C$13:$C$19</c:f>
              <c:numCache>
                <c:formatCode>General</c:formatCode>
                <c:ptCount val="7"/>
                <c:pt idx="0">
                  <c:v>2.0</c:v>
                </c:pt>
                <c:pt idx="1">
                  <c:v>10.0</c:v>
                </c:pt>
                <c:pt idx="2">
                  <c:v>12.0</c:v>
                </c:pt>
                <c:pt idx="3">
                  <c:v>18.0</c:v>
                </c:pt>
                <c:pt idx="4">
                  <c:v>13.0</c:v>
                </c:pt>
                <c:pt idx="5">
                  <c:v>27.0</c:v>
                </c:pt>
                <c:pt idx="6">
                  <c:v>24.0</c:v>
                </c:pt>
              </c:numCache>
            </c:numRef>
          </c:val>
          <c:extLst xmlns:c16r2="http://schemas.microsoft.com/office/drawing/2015/06/chart">
            <c:ext xmlns:c16="http://schemas.microsoft.com/office/drawing/2014/chart" uri="{C3380CC4-5D6E-409C-BE32-E72D297353CC}">
              <c16:uniqueId val="{00000000-046B-4E0B-82E6-A445B129E0A4}"/>
            </c:ext>
          </c:extLst>
        </c:ser>
        <c:dLbls>
          <c:showLegendKey val="0"/>
          <c:showVal val="0"/>
          <c:showCatName val="0"/>
          <c:showSerName val="0"/>
          <c:showPercent val="0"/>
          <c:showBubbleSize val="0"/>
        </c:dLbls>
        <c:gapWidth val="219"/>
        <c:overlap val="-27"/>
        <c:axId val="-2085049824"/>
        <c:axId val="-2083946544"/>
      </c:barChart>
      <c:catAx>
        <c:axId val="-2085049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83946544"/>
        <c:crosses val="autoZero"/>
        <c:auto val="1"/>
        <c:lblAlgn val="ctr"/>
        <c:lblOffset val="100"/>
        <c:noMultiLvlLbl val="0"/>
      </c:catAx>
      <c:valAx>
        <c:axId val="-208394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850498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7F7A3-A8BA-AB40-9386-A8779128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6870</Words>
  <Characters>39162</Characters>
  <Application>Microsoft Macintosh Word</Application>
  <DocSecurity>0</DocSecurity>
  <Lines>326</Lines>
  <Paragraphs>91</Paragraphs>
  <ScaleCrop>false</ScaleCrop>
  <HeadingPairs>
    <vt:vector size="4" baseType="variant">
      <vt:variant>
        <vt:lpstr>Title</vt:lpstr>
      </vt:variant>
      <vt:variant>
        <vt:i4>1</vt:i4>
      </vt:variant>
      <vt:variant>
        <vt:lpstr>Judul</vt:lpstr>
      </vt:variant>
      <vt:variant>
        <vt:i4>1</vt:i4>
      </vt:variant>
    </vt:vector>
  </HeadingPairs>
  <TitlesOfParts>
    <vt:vector size="2" baseType="lpstr">
      <vt:lpstr/>
      <vt:lpstr/>
    </vt:vector>
  </TitlesOfParts>
  <Company/>
  <LinksUpToDate>false</LinksUpToDate>
  <CharactersWithSpaces>45941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Pengguna Microsoft Office</cp:lastModifiedBy>
  <cp:revision>2</cp:revision>
  <dcterms:created xsi:type="dcterms:W3CDTF">2023-09-08T02:10:00Z</dcterms:created>
  <dcterms:modified xsi:type="dcterms:W3CDTF">2023-09-08T02:10:00Z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3c8c659f-4daf-342e-a4ca-20360f253952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