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43A55" w:rsidRPr="00606914" w:rsidRDefault="001259D7" w:rsidP="00D43A55">
      <w:pPr>
        <w:spacing w:before="45" w:line="235" w:lineRule="auto"/>
        <w:ind w:left="1560" w:right="96"/>
        <w:rPr>
          <w:rFonts w:ascii="Book Antiqua" w:hAnsi="Book Antiqua"/>
          <w:sz w:val="20"/>
          <w:lang w:val="en-US"/>
        </w:rPr>
      </w:pPr>
      <w:r w:rsidRPr="00606914">
        <w:rPr>
          <w:rFonts w:ascii="Book Antiqua" w:hAnsi="Book Antiqua"/>
          <w:noProof/>
          <w:lang w:val="en-US" w:eastAsia="en-US"/>
        </w:rPr>
        <w:drawing>
          <wp:anchor distT="0" distB="0" distL="114300" distR="114300" simplePos="0" relativeHeight="251658752" behindDoc="0" locked="0" layoutInCell="1" allowOverlap="1">
            <wp:simplePos x="0" y="0"/>
            <wp:positionH relativeFrom="column">
              <wp:posOffset>255270</wp:posOffset>
            </wp:positionH>
            <wp:positionV relativeFrom="paragraph">
              <wp:posOffset>46990</wp:posOffset>
            </wp:positionV>
            <wp:extent cx="612775" cy="609600"/>
            <wp:effectExtent l="0" t="0" r="0" b="0"/>
            <wp:wrapNone/>
            <wp:docPr id="140" name="Gambar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140"/>
                    <pic:cNvPicPr>
                      <a:picLocks/>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2775" cy="609600"/>
                    </a:xfrm>
                    <a:prstGeom prst="rect">
                      <a:avLst/>
                    </a:prstGeom>
                    <a:noFill/>
                    <a:ln>
                      <a:noFill/>
                    </a:ln>
                  </pic:spPr>
                </pic:pic>
              </a:graphicData>
            </a:graphic>
            <wp14:sizeRelH relativeFrom="page">
              <wp14:pctWidth>0</wp14:pctWidth>
            </wp14:sizeRelH>
            <wp14:sizeRelV relativeFrom="page">
              <wp14:pctHeight>0</wp14:pctHeight>
            </wp14:sizeRelV>
          </wp:anchor>
        </w:drawing>
      </w:r>
      <w:r w:rsidR="00D43A55" w:rsidRPr="00606914">
        <w:rPr>
          <w:rFonts w:ascii="Book Antiqua" w:hAnsi="Book Antiqua"/>
          <w:sz w:val="20"/>
          <w:lang w:val="en-US"/>
        </w:rPr>
        <w:t>Al-</w:t>
      </w:r>
      <w:proofErr w:type="spellStart"/>
      <w:r w:rsidR="00D43A55" w:rsidRPr="00606914">
        <w:rPr>
          <w:rFonts w:ascii="Book Antiqua" w:hAnsi="Book Antiqua"/>
          <w:sz w:val="20"/>
          <w:lang w:val="en-US"/>
        </w:rPr>
        <w:t>Muyassar</w:t>
      </w:r>
      <w:proofErr w:type="spellEnd"/>
      <w:r w:rsidR="00991772" w:rsidRPr="00606914">
        <w:rPr>
          <w:rFonts w:ascii="Book Antiqua" w:hAnsi="Book Antiqua"/>
          <w:sz w:val="20"/>
        </w:rPr>
        <w:t xml:space="preserve">: </w:t>
      </w:r>
      <w:r w:rsidR="00D43A55" w:rsidRPr="00606914">
        <w:rPr>
          <w:rFonts w:ascii="Book Antiqua" w:hAnsi="Book Antiqua"/>
          <w:sz w:val="20"/>
          <w:lang w:val="en-US"/>
        </w:rPr>
        <w:t>Journal of Arabic Education</w:t>
      </w:r>
    </w:p>
    <w:p w:rsidR="009D5A53" w:rsidRPr="00606914" w:rsidRDefault="00991772" w:rsidP="00D43A55">
      <w:pPr>
        <w:spacing w:before="45" w:line="235" w:lineRule="auto"/>
        <w:ind w:left="1560" w:right="96"/>
        <w:rPr>
          <w:rFonts w:ascii="Book Antiqua" w:hAnsi="Book Antiqua"/>
          <w:sz w:val="20"/>
          <w:lang w:val="id-ID"/>
        </w:rPr>
      </w:pPr>
      <w:r w:rsidRPr="00606914">
        <w:rPr>
          <w:rFonts w:ascii="Book Antiqua" w:hAnsi="Book Antiqua"/>
          <w:sz w:val="20"/>
        </w:rPr>
        <w:t>Vol</w:t>
      </w:r>
      <w:r w:rsidR="0011630A" w:rsidRPr="00606914">
        <w:rPr>
          <w:rFonts w:ascii="Book Antiqua" w:hAnsi="Book Antiqua"/>
          <w:sz w:val="20"/>
        </w:rPr>
        <w:t>.</w:t>
      </w:r>
      <w:r w:rsidRPr="00606914">
        <w:rPr>
          <w:rFonts w:ascii="Book Antiqua" w:hAnsi="Book Antiqua"/>
          <w:sz w:val="20"/>
        </w:rPr>
        <w:t xml:space="preserve"> </w:t>
      </w:r>
      <w:r w:rsidR="0011630A" w:rsidRPr="00606914">
        <w:rPr>
          <w:rFonts w:ascii="Book Antiqua" w:hAnsi="Book Antiqua"/>
          <w:sz w:val="20"/>
          <w:lang w:val="en-US"/>
        </w:rPr>
        <w:t>3</w:t>
      </w:r>
      <w:r w:rsidRPr="00606914">
        <w:rPr>
          <w:rFonts w:ascii="Book Antiqua" w:hAnsi="Book Antiqua"/>
          <w:sz w:val="20"/>
        </w:rPr>
        <w:t xml:space="preserve">, No. </w:t>
      </w:r>
      <w:r w:rsidR="0011630A" w:rsidRPr="00606914">
        <w:rPr>
          <w:rFonts w:ascii="Book Antiqua" w:hAnsi="Book Antiqua"/>
          <w:sz w:val="20"/>
          <w:lang w:val="en-US"/>
        </w:rPr>
        <w:t>1</w:t>
      </w:r>
      <w:r w:rsidRPr="00606914">
        <w:rPr>
          <w:rFonts w:ascii="Book Antiqua" w:hAnsi="Book Antiqua"/>
          <w:sz w:val="20"/>
        </w:rPr>
        <w:t xml:space="preserve">, </w:t>
      </w:r>
      <w:proofErr w:type="spellStart"/>
      <w:r w:rsidR="00DC1477" w:rsidRPr="00606914">
        <w:rPr>
          <w:rFonts w:ascii="Book Antiqua" w:hAnsi="Book Antiqua"/>
          <w:sz w:val="20"/>
          <w:lang w:val="en-US"/>
        </w:rPr>
        <w:t>Juli</w:t>
      </w:r>
      <w:proofErr w:type="spellEnd"/>
      <w:r w:rsidRPr="00606914">
        <w:rPr>
          <w:rFonts w:ascii="Book Antiqua" w:hAnsi="Book Antiqua"/>
          <w:sz w:val="20"/>
        </w:rPr>
        <w:t xml:space="preserve"> 20</w:t>
      </w:r>
      <w:r w:rsidR="00DC1477" w:rsidRPr="00606914">
        <w:rPr>
          <w:rFonts w:ascii="Book Antiqua" w:hAnsi="Book Antiqua"/>
          <w:sz w:val="20"/>
          <w:lang w:val="en-US"/>
        </w:rPr>
        <w:t>2</w:t>
      </w:r>
      <w:r w:rsidR="0011630A" w:rsidRPr="00606914">
        <w:rPr>
          <w:rFonts w:ascii="Book Antiqua" w:hAnsi="Book Antiqua"/>
          <w:sz w:val="20"/>
          <w:lang w:val="en-US"/>
        </w:rPr>
        <w:t>4</w:t>
      </w:r>
      <w:r w:rsidRPr="00606914">
        <w:rPr>
          <w:rFonts w:ascii="Book Antiqua" w:hAnsi="Book Antiqua"/>
          <w:sz w:val="20"/>
        </w:rPr>
        <w:t xml:space="preserve">, pp. </w:t>
      </w:r>
      <w:r w:rsidR="00726046" w:rsidRPr="00606914">
        <w:rPr>
          <w:rFonts w:ascii="Book Antiqua" w:hAnsi="Book Antiqua"/>
          <w:sz w:val="20"/>
          <w:lang w:val="id-ID"/>
        </w:rPr>
        <w:t>XX</w:t>
      </w:r>
      <w:r w:rsidRPr="00606914">
        <w:rPr>
          <w:rFonts w:ascii="Book Antiqua" w:hAnsi="Book Antiqua"/>
          <w:sz w:val="20"/>
        </w:rPr>
        <w:t>–</w:t>
      </w:r>
      <w:r w:rsidR="00726046" w:rsidRPr="00606914">
        <w:rPr>
          <w:rFonts w:ascii="Book Antiqua" w:hAnsi="Book Antiqua"/>
          <w:sz w:val="20"/>
          <w:lang w:val="id-ID"/>
        </w:rPr>
        <w:t>XX</w:t>
      </w:r>
    </w:p>
    <w:p w:rsidR="009D5A53" w:rsidRPr="00606914" w:rsidRDefault="00991772" w:rsidP="00D43A55">
      <w:pPr>
        <w:spacing w:line="240" w:lineRule="exact"/>
        <w:ind w:left="1560" w:right="96"/>
        <w:rPr>
          <w:rFonts w:ascii="Book Antiqua" w:hAnsi="Book Antiqua"/>
          <w:sz w:val="20"/>
          <w:lang w:val="en-US"/>
        </w:rPr>
      </w:pPr>
      <w:r w:rsidRPr="00606914">
        <w:rPr>
          <w:rFonts w:ascii="Book Antiqua" w:hAnsi="Book Antiqua"/>
          <w:sz w:val="20"/>
        </w:rPr>
        <w:t xml:space="preserve">E-ISSN </w:t>
      </w:r>
      <w:r w:rsidR="00D43A55" w:rsidRPr="00606914">
        <w:rPr>
          <w:rFonts w:ascii="Book Antiqua" w:hAnsi="Book Antiqua"/>
          <w:sz w:val="20"/>
          <w:lang w:val="en-US"/>
        </w:rPr>
        <w:t>2829</w:t>
      </w:r>
      <w:r w:rsidRPr="00606914">
        <w:rPr>
          <w:rFonts w:ascii="Book Antiqua" w:hAnsi="Book Antiqua"/>
          <w:sz w:val="20"/>
        </w:rPr>
        <w:t>-</w:t>
      </w:r>
      <w:r w:rsidR="00D43A55" w:rsidRPr="00606914">
        <w:rPr>
          <w:rFonts w:ascii="Book Antiqua" w:hAnsi="Book Antiqua"/>
          <w:sz w:val="20"/>
          <w:lang w:val="en-US"/>
        </w:rPr>
        <w:t>095X</w:t>
      </w:r>
    </w:p>
    <w:p w:rsidR="009D5A53" w:rsidRPr="00606914" w:rsidRDefault="001259D7" w:rsidP="00D43A55">
      <w:pPr>
        <w:spacing w:line="242" w:lineRule="exact"/>
        <w:ind w:left="1560" w:right="96"/>
        <w:rPr>
          <w:rFonts w:ascii="Book Antiqua" w:hAnsi="Book Antiqua"/>
          <w:sz w:val="20"/>
          <w:lang w:val="id-ID"/>
        </w:rPr>
      </w:pPr>
      <w:r w:rsidRPr="00606914">
        <w:rPr>
          <w:rFonts w:ascii="Book Antiqua" w:hAnsi="Book Antiqua"/>
          <w:noProof/>
          <w:lang w:val="en-US" w:eastAsia="en-US"/>
        </w:rPr>
        <mc:AlternateContent>
          <mc:Choice Requires="wps">
            <w:drawing>
              <wp:anchor distT="4294967295" distB="4294967295" distL="0" distR="0" simplePos="0" relativeHeight="251656704" behindDoc="1" locked="0" layoutInCell="1" allowOverlap="1">
                <wp:simplePos x="0" y="0"/>
                <wp:positionH relativeFrom="page">
                  <wp:posOffset>1080770</wp:posOffset>
                </wp:positionH>
                <wp:positionV relativeFrom="paragraph">
                  <wp:posOffset>229234</wp:posOffset>
                </wp:positionV>
                <wp:extent cx="5579110" cy="0"/>
                <wp:effectExtent l="0" t="0" r="0" b="0"/>
                <wp:wrapTopAndBottom/>
                <wp:docPr id="18"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579110" cy="0"/>
                        </a:xfrm>
                        <a:prstGeom prst="line">
                          <a:avLst/>
                        </a:prstGeom>
                        <a:noFill/>
                        <a:ln w="12192">
                          <a:solidFill>
                            <a:srgbClr val="231F2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2E3CBE1D" id="Line 3" o:spid="_x0000_s1026" style="position:absolute;z-index:-251659776;visibility:visible;mso-wrap-style:square;mso-width-percent:0;mso-height-percent:0;mso-wrap-distance-left:0;mso-wrap-distance-top:-3e-5mm;mso-wrap-distance-right:0;mso-wrap-distance-bottom:-3e-5mm;mso-position-horizontal:absolute;mso-position-horizontal-relative:page;mso-position-vertical:absolute;mso-position-vertical-relative:text;mso-width-percent:0;mso-height-percent:0;mso-width-relative:page;mso-height-relative:page" from="85.1pt,18.05pt" to="524.4pt,18.05pt" o:gfxdata="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" strokecolor="#231f20" strokeweight=".96pt">
                <o:lock v:ext="edit" shapetype="f"/>
                <w10:wrap type="topAndBottom" anchorx="page"/>
              </v:line>
            </w:pict>
          </mc:Fallback>
        </mc:AlternateContent>
      </w:r>
      <w:r w:rsidR="00991772" w:rsidRPr="00606914">
        <w:rPr>
          <w:rFonts w:ascii="Book Antiqua" w:hAnsi="Book Antiqua"/>
          <w:sz w:val="20"/>
        </w:rPr>
        <w:t xml:space="preserve">Article Submitted </w:t>
      </w:r>
      <w:r w:rsidR="00726046" w:rsidRPr="00606914">
        <w:rPr>
          <w:rFonts w:ascii="Book Antiqua" w:hAnsi="Book Antiqua"/>
          <w:sz w:val="20"/>
          <w:lang w:val="id-ID"/>
        </w:rPr>
        <w:t>-</w:t>
      </w:r>
      <w:r w:rsidR="00991772" w:rsidRPr="00606914">
        <w:rPr>
          <w:rFonts w:ascii="Book Antiqua" w:hAnsi="Book Antiqua"/>
          <w:sz w:val="20"/>
        </w:rPr>
        <w:t xml:space="preserve"> </w:t>
      </w:r>
      <w:r w:rsidR="006445EF" w:rsidRPr="00606914">
        <w:rPr>
          <w:rFonts w:ascii="Book Antiqua" w:hAnsi="Book Antiqua"/>
          <w:sz w:val="20"/>
        </w:rPr>
        <w:t>■</w:t>
      </w:r>
      <w:r w:rsidR="00991772" w:rsidRPr="00606914">
        <w:rPr>
          <w:rFonts w:ascii="Book Antiqua" w:hAnsi="Book Antiqua"/>
          <w:sz w:val="18"/>
        </w:rPr>
        <w:t xml:space="preserve"> </w:t>
      </w:r>
      <w:r w:rsidR="00991772" w:rsidRPr="00606914">
        <w:rPr>
          <w:rFonts w:ascii="Book Antiqua" w:hAnsi="Book Antiqua"/>
          <w:sz w:val="20"/>
        </w:rPr>
        <w:t xml:space="preserve">Revised </w:t>
      </w:r>
      <w:r w:rsidR="00726046" w:rsidRPr="00606914">
        <w:rPr>
          <w:rFonts w:ascii="Book Antiqua" w:hAnsi="Book Antiqua"/>
          <w:sz w:val="20"/>
          <w:lang w:val="id-ID"/>
        </w:rPr>
        <w:t xml:space="preserve">- </w:t>
      </w:r>
      <w:r w:rsidR="00991772" w:rsidRPr="00606914">
        <w:rPr>
          <w:rFonts w:ascii="Book Antiqua" w:hAnsi="Book Antiqua"/>
          <w:sz w:val="20"/>
        </w:rPr>
        <w:t xml:space="preserve"> </w:t>
      </w:r>
      <w:r w:rsidR="006445EF" w:rsidRPr="00606914">
        <w:rPr>
          <w:rFonts w:ascii="Book Antiqua" w:hAnsi="Book Antiqua"/>
          <w:sz w:val="20"/>
        </w:rPr>
        <w:t>■</w:t>
      </w:r>
      <w:r w:rsidR="00991772" w:rsidRPr="00606914">
        <w:rPr>
          <w:rFonts w:ascii="Book Antiqua" w:hAnsi="Book Antiqua"/>
          <w:sz w:val="18"/>
        </w:rPr>
        <w:t xml:space="preserve"> </w:t>
      </w:r>
      <w:r w:rsidR="00991772" w:rsidRPr="00606914">
        <w:rPr>
          <w:rFonts w:ascii="Book Antiqua" w:hAnsi="Book Antiqua"/>
          <w:sz w:val="20"/>
        </w:rPr>
        <w:t xml:space="preserve">Accepted </w:t>
      </w:r>
      <w:r w:rsidR="00726046" w:rsidRPr="00606914">
        <w:rPr>
          <w:rFonts w:ascii="Book Antiqua" w:hAnsi="Book Antiqua"/>
          <w:sz w:val="20"/>
          <w:lang w:val="id-ID"/>
        </w:rPr>
        <w:t xml:space="preserve">- </w:t>
      </w:r>
    </w:p>
    <w:p w:rsidR="009D5A53" w:rsidRPr="00606914" w:rsidRDefault="009D5A53">
      <w:pPr>
        <w:pStyle w:val="BodyText"/>
        <w:rPr>
          <w:rFonts w:ascii="Book Antiqua" w:hAnsi="Book Antiqua"/>
          <w:sz w:val="27"/>
        </w:rPr>
      </w:pPr>
    </w:p>
    <w:p w:rsidR="00726046" w:rsidRPr="00606914" w:rsidRDefault="004529C9" w:rsidP="004529C9">
      <w:pPr>
        <w:spacing w:before="1" w:line="223" w:lineRule="auto"/>
        <w:ind w:right="496"/>
        <w:jc w:val="center"/>
        <w:rPr>
          <w:rFonts w:ascii="Book Antiqua" w:hAnsi="Book Antiqua"/>
          <w:b/>
          <w:color w:val="231F20"/>
          <w:spacing w:val="-4"/>
          <w:sz w:val="28"/>
          <w:lang w:val="en-US"/>
        </w:rPr>
      </w:pPr>
      <w:r w:rsidRPr="00606914">
        <w:rPr>
          <w:rFonts w:ascii="Book Antiqua" w:hAnsi="Book Antiqua"/>
          <w:b/>
          <w:color w:val="231F20"/>
          <w:spacing w:val="-4"/>
          <w:sz w:val="28"/>
        </w:rPr>
        <w:t>MAKE AN ARABIC LANGUAGE QUIZ USING THE KAHOOT APPLICATION</w:t>
      </w:r>
    </w:p>
    <w:p w:rsidR="00726046" w:rsidRPr="00606914" w:rsidRDefault="004529C9" w:rsidP="004529C9">
      <w:pPr>
        <w:jc w:val="center"/>
        <w:rPr>
          <w:rFonts w:ascii="Book Antiqua" w:hAnsi="Book Antiqua" w:cs="Calibri"/>
          <w:sz w:val="20"/>
          <w:szCs w:val="20"/>
          <w:lang w:val="en-US"/>
        </w:rPr>
      </w:pPr>
      <w:proofErr w:type="spellStart"/>
      <w:r w:rsidRPr="00606914">
        <w:rPr>
          <w:rFonts w:ascii="Book Antiqua" w:hAnsi="Book Antiqua" w:cs="Calibri"/>
          <w:b/>
          <w:sz w:val="20"/>
          <w:szCs w:val="20"/>
          <w:lang w:val="en-US"/>
        </w:rPr>
        <w:t>Samsul</w:t>
      </w:r>
      <w:proofErr w:type="spellEnd"/>
      <w:r w:rsidRPr="00606914">
        <w:rPr>
          <w:rFonts w:ascii="Book Antiqua" w:hAnsi="Book Antiqua" w:cs="Calibri"/>
          <w:b/>
          <w:sz w:val="20"/>
          <w:szCs w:val="20"/>
          <w:lang w:val="en-US"/>
        </w:rPr>
        <w:t xml:space="preserve"> </w:t>
      </w:r>
      <w:proofErr w:type="spellStart"/>
      <w:r w:rsidRPr="00606914">
        <w:rPr>
          <w:rFonts w:ascii="Book Antiqua" w:hAnsi="Book Antiqua" w:cs="Calibri"/>
          <w:b/>
          <w:sz w:val="20"/>
          <w:szCs w:val="20"/>
          <w:lang w:val="en-US"/>
        </w:rPr>
        <w:t>Ma’arif</w:t>
      </w:r>
      <w:proofErr w:type="spellEnd"/>
      <w:r w:rsidR="00726046" w:rsidRPr="00606914">
        <w:rPr>
          <w:rFonts w:ascii="Book Antiqua" w:hAnsi="Book Antiqua" w:cs="Calibri"/>
          <w:b/>
          <w:sz w:val="20"/>
          <w:szCs w:val="20"/>
          <w:vertAlign w:val="superscript"/>
        </w:rPr>
        <w:t>1*</w:t>
      </w:r>
      <w:r w:rsidRPr="00606914">
        <w:rPr>
          <w:rFonts w:ascii="Book Antiqua" w:hAnsi="Book Antiqua" w:cs="Calibri"/>
          <w:b/>
          <w:sz w:val="20"/>
          <w:szCs w:val="20"/>
        </w:rPr>
        <w:t xml:space="preserve">, </w:t>
      </w:r>
      <w:r w:rsidRPr="00606914">
        <w:rPr>
          <w:rFonts w:ascii="Book Antiqua" w:hAnsi="Book Antiqua" w:cs="Calibri"/>
          <w:b/>
          <w:sz w:val="20"/>
          <w:szCs w:val="20"/>
          <w:lang w:val="en-US"/>
        </w:rPr>
        <w:t xml:space="preserve">Ahmad </w:t>
      </w:r>
      <w:proofErr w:type="spellStart"/>
      <w:r w:rsidRPr="00606914">
        <w:rPr>
          <w:rFonts w:ascii="Book Antiqua" w:hAnsi="Book Antiqua" w:cs="Calibri"/>
          <w:b/>
          <w:sz w:val="20"/>
          <w:szCs w:val="20"/>
          <w:lang w:val="en-US"/>
        </w:rPr>
        <w:t>Sirojudin</w:t>
      </w:r>
      <w:proofErr w:type="spellEnd"/>
      <w:r w:rsidR="00726046" w:rsidRPr="00606914">
        <w:rPr>
          <w:rFonts w:ascii="Book Antiqua" w:hAnsi="Book Antiqua" w:cs="Calibri"/>
          <w:b/>
          <w:sz w:val="20"/>
          <w:szCs w:val="20"/>
          <w:vertAlign w:val="superscript"/>
        </w:rPr>
        <w:t xml:space="preserve"> 2</w:t>
      </w:r>
      <w:r w:rsidRPr="00606914">
        <w:rPr>
          <w:rFonts w:ascii="Book Antiqua" w:hAnsi="Book Antiqua" w:cs="Calibri"/>
          <w:b/>
          <w:sz w:val="20"/>
          <w:szCs w:val="20"/>
        </w:rPr>
        <w:t xml:space="preserve">, </w:t>
      </w:r>
      <w:proofErr w:type="spellStart"/>
      <w:r w:rsidRPr="00606914">
        <w:rPr>
          <w:rFonts w:ascii="Book Antiqua" w:hAnsi="Book Antiqua" w:cs="Calibri"/>
          <w:b/>
          <w:sz w:val="20"/>
          <w:szCs w:val="20"/>
          <w:lang w:val="en-US"/>
        </w:rPr>
        <w:t>Siti</w:t>
      </w:r>
      <w:proofErr w:type="spellEnd"/>
      <w:r w:rsidRPr="00606914">
        <w:rPr>
          <w:rFonts w:ascii="Book Antiqua" w:hAnsi="Book Antiqua" w:cs="Calibri"/>
          <w:b/>
          <w:sz w:val="20"/>
          <w:szCs w:val="20"/>
          <w:lang w:val="en-US"/>
        </w:rPr>
        <w:t xml:space="preserve"> </w:t>
      </w:r>
      <w:proofErr w:type="spellStart"/>
      <w:r w:rsidRPr="00606914">
        <w:rPr>
          <w:rFonts w:ascii="Book Antiqua" w:hAnsi="Book Antiqua" w:cs="Calibri"/>
          <w:b/>
          <w:sz w:val="20"/>
          <w:szCs w:val="20"/>
          <w:lang w:val="en-US"/>
        </w:rPr>
        <w:t>Shalihah</w:t>
      </w:r>
      <w:proofErr w:type="spellEnd"/>
      <w:r w:rsidR="00726046" w:rsidRPr="00606914">
        <w:rPr>
          <w:rFonts w:ascii="Book Antiqua" w:hAnsi="Book Antiqua" w:cs="Calibri"/>
          <w:b/>
          <w:sz w:val="20"/>
          <w:szCs w:val="20"/>
          <w:vertAlign w:val="superscript"/>
        </w:rPr>
        <w:t>3</w:t>
      </w:r>
      <w:r w:rsidRPr="00606914">
        <w:rPr>
          <w:rFonts w:ascii="Book Antiqua" w:hAnsi="Book Antiqua" w:cs="Calibri"/>
          <w:b/>
          <w:sz w:val="20"/>
          <w:szCs w:val="20"/>
          <w:vertAlign w:val="superscript"/>
          <w:lang w:val="en-US"/>
        </w:rPr>
        <w:t xml:space="preserve"> </w:t>
      </w:r>
      <w:proofErr w:type="spellStart"/>
      <w:r w:rsidRPr="00606914">
        <w:rPr>
          <w:rFonts w:ascii="Book Antiqua" w:hAnsi="Book Antiqua" w:cs="Calibri"/>
          <w:b/>
          <w:sz w:val="20"/>
          <w:szCs w:val="20"/>
          <w:lang w:val="en-US"/>
        </w:rPr>
        <w:t>Yuyun</w:t>
      </w:r>
      <w:proofErr w:type="spellEnd"/>
      <w:r w:rsidRPr="00606914">
        <w:rPr>
          <w:rFonts w:ascii="Book Antiqua" w:hAnsi="Book Antiqua" w:cs="Calibri"/>
          <w:b/>
          <w:sz w:val="20"/>
          <w:szCs w:val="20"/>
          <w:lang w:val="en-US"/>
        </w:rPr>
        <w:t xml:space="preserve"> </w:t>
      </w:r>
      <w:proofErr w:type="spellStart"/>
      <w:r w:rsidRPr="00606914">
        <w:rPr>
          <w:rFonts w:ascii="Book Antiqua" w:hAnsi="Book Antiqua" w:cs="Calibri"/>
          <w:b/>
          <w:sz w:val="20"/>
          <w:szCs w:val="20"/>
          <w:lang w:val="en-US"/>
        </w:rPr>
        <w:t>Rohmatul</w:t>
      </w:r>
      <w:proofErr w:type="spellEnd"/>
      <w:r w:rsidRPr="00606914">
        <w:rPr>
          <w:rFonts w:ascii="Book Antiqua" w:hAnsi="Book Antiqua" w:cs="Calibri"/>
          <w:b/>
          <w:sz w:val="20"/>
          <w:szCs w:val="20"/>
          <w:lang w:val="en-US"/>
        </w:rPr>
        <w:t xml:space="preserve"> Uyuni</w:t>
      </w:r>
      <w:r w:rsidR="00307A75" w:rsidRPr="00606914">
        <w:rPr>
          <w:rFonts w:ascii="Book Antiqua" w:hAnsi="Book Antiqua" w:cs="Calibri"/>
          <w:b/>
          <w:sz w:val="20"/>
          <w:szCs w:val="20"/>
          <w:vertAlign w:val="superscript"/>
          <w:lang w:val="en-US"/>
        </w:rPr>
        <w:t xml:space="preserve"> </w:t>
      </w:r>
      <w:r w:rsidRPr="00606914">
        <w:rPr>
          <w:rFonts w:ascii="Book Antiqua" w:hAnsi="Book Antiqua" w:cs="Calibri"/>
          <w:b/>
          <w:sz w:val="20"/>
          <w:szCs w:val="20"/>
          <w:vertAlign w:val="superscript"/>
          <w:lang w:val="en-US"/>
        </w:rPr>
        <w:t>4</w:t>
      </w:r>
      <w:r w:rsidRPr="00606914">
        <w:rPr>
          <w:rFonts w:ascii="Book Antiqua" w:hAnsi="Book Antiqua" w:cs="Calibri"/>
          <w:sz w:val="20"/>
          <w:szCs w:val="20"/>
        </w:rPr>
        <w:t xml:space="preserve"> </w:t>
      </w:r>
    </w:p>
    <w:p w:rsidR="00C303B3" w:rsidRPr="00606914" w:rsidRDefault="00726046" w:rsidP="00C303B3">
      <w:pPr>
        <w:jc w:val="center"/>
        <w:rPr>
          <w:rFonts w:ascii="Book Antiqua" w:hAnsi="Book Antiqua" w:cs="Calibri"/>
          <w:sz w:val="18"/>
          <w:szCs w:val="18"/>
          <w:lang w:val="en-US"/>
        </w:rPr>
      </w:pPr>
      <w:r w:rsidRPr="00606914">
        <w:rPr>
          <w:rFonts w:ascii="Book Antiqua" w:hAnsi="Book Antiqua" w:cs="Calibri"/>
          <w:sz w:val="18"/>
          <w:szCs w:val="18"/>
          <w:vertAlign w:val="superscript"/>
          <w:lang w:val="id-ID"/>
        </w:rPr>
        <w:t xml:space="preserve">1 </w:t>
      </w:r>
      <w:r w:rsidR="00C303B3" w:rsidRPr="00606914">
        <w:rPr>
          <w:rFonts w:ascii="Book Antiqua" w:hAnsi="Book Antiqua" w:cs="Calibri"/>
          <w:sz w:val="18"/>
          <w:szCs w:val="18"/>
          <w:lang w:val="en-US"/>
        </w:rPr>
        <w:t xml:space="preserve">University Islamic </w:t>
      </w:r>
      <w:r w:rsidR="00C303B3" w:rsidRPr="00606914">
        <w:rPr>
          <w:rFonts w:ascii="Book Antiqua" w:hAnsi="Book Antiqua" w:cs="Calibri"/>
          <w:sz w:val="18"/>
          <w:szCs w:val="18"/>
          <w:lang w:val="en-US"/>
        </w:rPr>
        <w:t xml:space="preserve">Center </w:t>
      </w:r>
      <w:r w:rsidR="00C303B3" w:rsidRPr="00606914">
        <w:rPr>
          <w:rFonts w:ascii="Book Antiqua" w:hAnsi="Book Antiqua" w:cs="Calibri"/>
          <w:sz w:val="18"/>
          <w:szCs w:val="18"/>
          <w:lang w:val="en-US"/>
        </w:rPr>
        <w:t xml:space="preserve">Sultan </w:t>
      </w:r>
      <w:proofErr w:type="spellStart"/>
      <w:r w:rsidR="00C303B3" w:rsidRPr="00606914">
        <w:rPr>
          <w:rFonts w:ascii="Book Antiqua" w:hAnsi="Book Antiqua" w:cs="Calibri"/>
          <w:sz w:val="18"/>
          <w:szCs w:val="18"/>
          <w:lang w:val="en-US"/>
        </w:rPr>
        <w:t>Maulana</w:t>
      </w:r>
      <w:proofErr w:type="spellEnd"/>
      <w:r w:rsidR="00C303B3" w:rsidRPr="00606914">
        <w:rPr>
          <w:rFonts w:ascii="Book Antiqua" w:hAnsi="Book Antiqua" w:cs="Calibri"/>
          <w:sz w:val="18"/>
          <w:szCs w:val="18"/>
          <w:lang w:val="en-US"/>
        </w:rPr>
        <w:t xml:space="preserve"> </w:t>
      </w:r>
      <w:proofErr w:type="spellStart"/>
      <w:r w:rsidR="00C303B3" w:rsidRPr="00606914">
        <w:rPr>
          <w:rFonts w:ascii="Book Antiqua" w:hAnsi="Book Antiqua" w:cs="Calibri"/>
          <w:sz w:val="18"/>
          <w:szCs w:val="18"/>
          <w:lang w:val="en-US"/>
        </w:rPr>
        <w:t>Hasanuddin</w:t>
      </w:r>
      <w:proofErr w:type="spellEnd"/>
      <w:r w:rsidR="00C303B3" w:rsidRPr="00606914">
        <w:rPr>
          <w:rFonts w:ascii="Book Antiqua" w:hAnsi="Book Antiqua" w:cs="Calibri"/>
          <w:sz w:val="18"/>
          <w:szCs w:val="18"/>
          <w:lang w:val="en-US"/>
        </w:rPr>
        <w:t xml:space="preserve">, </w:t>
      </w:r>
      <w:proofErr w:type="spellStart"/>
      <w:r w:rsidR="00C303B3" w:rsidRPr="00606914">
        <w:rPr>
          <w:rFonts w:ascii="Book Antiqua" w:hAnsi="Book Antiqua" w:cs="Calibri"/>
          <w:sz w:val="18"/>
          <w:szCs w:val="18"/>
          <w:lang w:val="en-US"/>
        </w:rPr>
        <w:t>Banten</w:t>
      </w:r>
      <w:proofErr w:type="spellEnd"/>
    </w:p>
    <w:p w:rsidR="00C303B3" w:rsidRPr="00606914" w:rsidRDefault="00C303B3" w:rsidP="00C303B3">
      <w:pPr>
        <w:jc w:val="center"/>
        <w:rPr>
          <w:rFonts w:ascii="Book Antiqua" w:hAnsi="Book Antiqua" w:cs="Calibri"/>
          <w:sz w:val="18"/>
          <w:szCs w:val="18"/>
          <w:lang w:val="en-US"/>
        </w:rPr>
      </w:pPr>
      <w:r w:rsidRPr="00606914">
        <w:rPr>
          <w:rFonts w:ascii="Book Antiqua" w:hAnsi="Book Antiqua" w:cs="Calibri"/>
          <w:sz w:val="18"/>
          <w:szCs w:val="18"/>
          <w:vertAlign w:val="superscript"/>
          <w:lang w:val="id-ID"/>
        </w:rPr>
        <w:t xml:space="preserve">2 </w:t>
      </w:r>
      <w:r w:rsidRPr="00606914">
        <w:rPr>
          <w:rFonts w:ascii="Book Antiqua" w:hAnsi="Book Antiqua" w:cs="Calibri"/>
          <w:sz w:val="18"/>
          <w:szCs w:val="18"/>
          <w:lang w:val="en-US"/>
        </w:rPr>
        <w:t xml:space="preserve">University Islamic </w:t>
      </w:r>
      <w:r w:rsidRPr="00606914">
        <w:rPr>
          <w:rFonts w:ascii="Book Antiqua" w:hAnsi="Book Antiqua" w:cs="Calibri"/>
          <w:sz w:val="18"/>
          <w:szCs w:val="18"/>
          <w:lang w:val="en-US"/>
        </w:rPr>
        <w:t xml:space="preserve">Center </w:t>
      </w:r>
      <w:r w:rsidRPr="00606914">
        <w:rPr>
          <w:rFonts w:ascii="Book Antiqua" w:hAnsi="Book Antiqua" w:cs="Calibri"/>
          <w:sz w:val="18"/>
          <w:szCs w:val="18"/>
          <w:lang w:val="en-US"/>
        </w:rPr>
        <w:t xml:space="preserve">Sultan </w:t>
      </w:r>
      <w:proofErr w:type="spellStart"/>
      <w:r w:rsidRPr="00606914">
        <w:rPr>
          <w:rFonts w:ascii="Book Antiqua" w:hAnsi="Book Antiqua" w:cs="Calibri"/>
          <w:sz w:val="18"/>
          <w:szCs w:val="18"/>
          <w:lang w:val="en-US"/>
        </w:rPr>
        <w:t>Maulana</w:t>
      </w:r>
      <w:proofErr w:type="spellEnd"/>
      <w:r w:rsidRPr="00606914">
        <w:rPr>
          <w:rFonts w:ascii="Book Antiqua" w:hAnsi="Book Antiqua" w:cs="Calibri"/>
          <w:sz w:val="18"/>
          <w:szCs w:val="18"/>
          <w:lang w:val="en-US"/>
        </w:rPr>
        <w:t xml:space="preserve"> </w:t>
      </w:r>
      <w:proofErr w:type="spellStart"/>
      <w:r w:rsidRPr="00606914">
        <w:rPr>
          <w:rFonts w:ascii="Book Antiqua" w:hAnsi="Book Antiqua" w:cs="Calibri"/>
          <w:sz w:val="18"/>
          <w:szCs w:val="18"/>
          <w:lang w:val="en-US"/>
        </w:rPr>
        <w:t>Hasanuddin</w:t>
      </w:r>
      <w:proofErr w:type="spellEnd"/>
      <w:r w:rsidRPr="00606914">
        <w:rPr>
          <w:rFonts w:ascii="Book Antiqua" w:hAnsi="Book Antiqua" w:cs="Calibri"/>
          <w:sz w:val="18"/>
          <w:szCs w:val="18"/>
          <w:lang w:val="en-US"/>
        </w:rPr>
        <w:t xml:space="preserve">, </w:t>
      </w:r>
      <w:proofErr w:type="spellStart"/>
      <w:r w:rsidRPr="00606914">
        <w:rPr>
          <w:rFonts w:ascii="Book Antiqua" w:hAnsi="Book Antiqua" w:cs="Calibri"/>
          <w:sz w:val="18"/>
          <w:szCs w:val="18"/>
          <w:lang w:val="en-US"/>
        </w:rPr>
        <w:t>Banten</w:t>
      </w:r>
      <w:proofErr w:type="spellEnd"/>
    </w:p>
    <w:p w:rsidR="00726046" w:rsidRPr="00606914" w:rsidRDefault="00C303B3" w:rsidP="00C303B3">
      <w:pPr>
        <w:jc w:val="center"/>
        <w:rPr>
          <w:rFonts w:ascii="Book Antiqua" w:hAnsi="Book Antiqua" w:cs="Calibri"/>
          <w:sz w:val="18"/>
          <w:szCs w:val="18"/>
          <w:lang w:val="en-US"/>
        </w:rPr>
      </w:pPr>
      <w:r w:rsidRPr="00606914">
        <w:rPr>
          <w:rFonts w:ascii="Book Antiqua" w:hAnsi="Book Antiqua" w:cs="Calibri"/>
          <w:sz w:val="18"/>
          <w:szCs w:val="18"/>
          <w:vertAlign w:val="superscript"/>
          <w:lang w:val="en-US"/>
        </w:rPr>
        <w:t>3</w:t>
      </w:r>
      <w:r w:rsidRPr="00606914">
        <w:rPr>
          <w:rFonts w:ascii="Book Antiqua" w:hAnsi="Book Antiqua" w:cs="Calibri"/>
          <w:sz w:val="18"/>
          <w:szCs w:val="18"/>
          <w:vertAlign w:val="superscript"/>
          <w:lang w:val="id-ID"/>
        </w:rPr>
        <w:t xml:space="preserve"> </w:t>
      </w:r>
      <w:r w:rsidRPr="00606914">
        <w:rPr>
          <w:rFonts w:ascii="Book Antiqua" w:hAnsi="Book Antiqua" w:cs="Calibri"/>
          <w:sz w:val="18"/>
          <w:szCs w:val="18"/>
          <w:lang w:val="en-US"/>
        </w:rPr>
        <w:t xml:space="preserve">University Islamic </w:t>
      </w:r>
      <w:r w:rsidRPr="00606914">
        <w:rPr>
          <w:rFonts w:ascii="Book Antiqua" w:hAnsi="Book Antiqua" w:cs="Calibri"/>
          <w:sz w:val="18"/>
          <w:szCs w:val="18"/>
          <w:lang w:val="en-US"/>
        </w:rPr>
        <w:t xml:space="preserve">Center </w:t>
      </w:r>
      <w:r w:rsidRPr="00606914">
        <w:rPr>
          <w:rFonts w:ascii="Book Antiqua" w:hAnsi="Book Antiqua" w:cs="Calibri"/>
          <w:sz w:val="18"/>
          <w:szCs w:val="18"/>
          <w:lang w:val="en-US"/>
        </w:rPr>
        <w:t xml:space="preserve">Sultan </w:t>
      </w:r>
      <w:proofErr w:type="spellStart"/>
      <w:r w:rsidRPr="00606914">
        <w:rPr>
          <w:rFonts w:ascii="Book Antiqua" w:hAnsi="Book Antiqua" w:cs="Calibri"/>
          <w:sz w:val="18"/>
          <w:szCs w:val="18"/>
          <w:lang w:val="en-US"/>
        </w:rPr>
        <w:t>Maulana</w:t>
      </w:r>
      <w:proofErr w:type="spellEnd"/>
      <w:r w:rsidRPr="00606914">
        <w:rPr>
          <w:rFonts w:ascii="Book Antiqua" w:hAnsi="Book Antiqua" w:cs="Calibri"/>
          <w:sz w:val="18"/>
          <w:szCs w:val="18"/>
          <w:lang w:val="en-US"/>
        </w:rPr>
        <w:t xml:space="preserve"> </w:t>
      </w:r>
      <w:proofErr w:type="spellStart"/>
      <w:r w:rsidRPr="00606914">
        <w:rPr>
          <w:rFonts w:ascii="Book Antiqua" w:hAnsi="Book Antiqua" w:cs="Calibri"/>
          <w:sz w:val="18"/>
          <w:szCs w:val="18"/>
          <w:lang w:val="en-US"/>
        </w:rPr>
        <w:t>Hasanuddin</w:t>
      </w:r>
      <w:proofErr w:type="spellEnd"/>
      <w:r w:rsidRPr="00606914">
        <w:rPr>
          <w:rFonts w:ascii="Book Antiqua" w:hAnsi="Book Antiqua" w:cs="Calibri"/>
          <w:sz w:val="18"/>
          <w:szCs w:val="18"/>
          <w:lang w:val="en-US"/>
        </w:rPr>
        <w:t xml:space="preserve">, </w:t>
      </w:r>
      <w:proofErr w:type="spellStart"/>
      <w:r w:rsidRPr="00606914">
        <w:rPr>
          <w:rFonts w:ascii="Book Antiqua" w:hAnsi="Book Antiqua" w:cs="Calibri"/>
          <w:sz w:val="18"/>
          <w:szCs w:val="18"/>
          <w:lang w:val="en-US"/>
        </w:rPr>
        <w:t>Banten</w:t>
      </w:r>
      <w:proofErr w:type="spellEnd"/>
    </w:p>
    <w:p w:rsidR="00726046" w:rsidRPr="00606914" w:rsidRDefault="00C303B3" w:rsidP="00C303B3">
      <w:pPr>
        <w:jc w:val="center"/>
        <w:rPr>
          <w:rFonts w:ascii="Book Antiqua" w:hAnsi="Book Antiqua" w:cs="Calibri"/>
          <w:sz w:val="18"/>
          <w:szCs w:val="18"/>
          <w:lang w:val="en-US"/>
        </w:rPr>
      </w:pPr>
      <w:r w:rsidRPr="00606914">
        <w:rPr>
          <w:rFonts w:ascii="Book Antiqua" w:hAnsi="Book Antiqua" w:cs="Calibri"/>
          <w:sz w:val="18"/>
          <w:szCs w:val="18"/>
          <w:vertAlign w:val="superscript"/>
          <w:lang w:val="en-US"/>
        </w:rPr>
        <w:t>4</w:t>
      </w:r>
      <w:r w:rsidRPr="00606914">
        <w:rPr>
          <w:rFonts w:ascii="Book Antiqua" w:hAnsi="Book Antiqua" w:cs="Calibri"/>
          <w:sz w:val="18"/>
          <w:szCs w:val="18"/>
          <w:vertAlign w:val="superscript"/>
          <w:lang w:val="id-ID"/>
        </w:rPr>
        <w:t xml:space="preserve"> </w:t>
      </w:r>
      <w:r w:rsidRPr="00606914">
        <w:rPr>
          <w:rFonts w:ascii="Book Antiqua" w:hAnsi="Book Antiqua" w:cs="Calibri"/>
          <w:sz w:val="18"/>
          <w:szCs w:val="18"/>
          <w:lang w:val="en-US"/>
        </w:rPr>
        <w:t xml:space="preserve">University Islamic </w:t>
      </w:r>
      <w:r w:rsidRPr="00606914">
        <w:rPr>
          <w:rFonts w:ascii="Book Antiqua" w:hAnsi="Book Antiqua" w:cs="Calibri"/>
          <w:sz w:val="18"/>
          <w:szCs w:val="18"/>
          <w:lang w:val="en-US"/>
        </w:rPr>
        <w:t xml:space="preserve">Center </w:t>
      </w:r>
      <w:r w:rsidRPr="00606914">
        <w:rPr>
          <w:rFonts w:ascii="Book Antiqua" w:hAnsi="Book Antiqua" w:cs="Calibri"/>
          <w:sz w:val="18"/>
          <w:szCs w:val="18"/>
          <w:lang w:val="en-US"/>
        </w:rPr>
        <w:t xml:space="preserve">Sultan </w:t>
      </w:r>
      <w:proofErr w:type="spellStart"/>
      <w:r w:rsidRPr="00606914">
        <w:rPr>
          <w:rFonts w:ascii="Book Antiqua" w:hAnsi="Book Antiqua" w:cs="Calibri"/>
          <w:sz w:val="18"/>
          <w:szCs w:val="18"/>
          <w:lang w:val="en-US"/>
        </w:rPr>
        <w:t>Maulana</w:t>
      </w:r>
      <w:proofErr w:type="spellEnd"/>
      <w:r w:rsidRPr="00606914">
        <w:rPr>
          <w:rFonts w:ascii="Book Antiqua" w:hAnsi="Book Antiqua" w:cs="Calibri"/>
          <w:sz w:val="18"/>
          <w:szCs w:val="18"/>
          <w:lang w:val="en-US"/>
        </w:rPr>
        <w:t xml:space="preserve"> </w:t>
      </w:r>
      <w:proofErr w:type="spellStart"/>
      <w:r w:rsidRPr="00606914">
        <w:rPr>
          <w:rFonts w:ascii="Book Antiqua" w:hAnsi="Book Antiqua" w:cs="Calibri"/>
          <w:sz w:val="18"/>
          <w:szCs w:val="18"/>
          <w:lang w:val="en-US"/>
        </w:rPr>
        <w:t>Hasanuddin</w:t>
      </w:r>
      <w:proofErr w:type="spellEnd"/>
      <w:r w:rsidRPr="00606914">
        <w:rPr>
          <w:rFonts w:ascii="Book Antiqua" w:hAnsi="Book Antiqua" w:cs="Calibri"/>
          <w:sz w:val="18"/>
          <w:szCs w:val="18"/>
          <w:lang w:val="en-US"/>
        </w:rPr>
        <w:t xml:space="preserve">, </w:t>
      </w:r>
      <w:proofErr w:type="spellStart"/>
      <w:r w:rsidRPr="00606914">
        <w:rPr>
          <w:rFonts w:ascii="Book Antiqua" w:hAnsi="Book Antiqua" w:cs="Calibri"/>
          <w:sz w:val="18"/>
          <w:szCs w:val="18"/>
          <w:lang w:val="en-US"/>
        </w:rPr>
        <w:t>Banten</w:t>
      </w:r>
      <w:proofErr w:type="spellEnd"/>
    </w:p>
    <w:p w:rsidR="00726046" w:rsidRPr="00606914" w:rsidRDefault="00750B38" w:rsidP="00726046">
      <w:pPr>
        <w:jc w:val="center"/>
        <w:rPr>
          <w:rFonts w:ascii="Book Antiqua" w:hAnsi="Book Antiqua" w:cs="Calibri"/>
          <w:sz w:val="18"/>
          <w:szCs w:val="18"/>
          <w:lang w:val="en-US"/>
        </w:rPr>
      </w:pPr>
      <w:r w:rsidRPr="00606914">
        <w:rPr>
          <w:rFonts w:ascii="Book Antiqua" w:hAnsi="Book Antiqua" w:cs="Calibri"/>
          <w:sz w:val="18"/>
          <w:szCs w:val="18"/>
          <w:lang w:val="en-US"/>
        </w:rPr>
        <w:t>E-mail</w:t>
      </w:r>
      <w:r w:rsidR="00726046" w:rsidRPr="00606914">
        <w:rPr>
          <w:rFonts w:ascii="Book Antiqua" w:hAnsi="Book Antiqua" w:cs="Calibri"/>
          <w:sz w:val="18"/>
          <w:szCs w:val="18"/>
          <w:lang w:val="id-ID"/>
        </w:rPr>
        <w:t xml:space="preserve">: </w:t>
      </w:r>
      <w:r w:rsidR="00C303B3" w:rsidRPr="00606914">
        <w:rPr>
          <w:rFonts w:ascii="Book Antiqua" w:hAnsi="Book Antiqua" w:cs="Calibri"/>
          <w:sz w:val="18"/>
          <w:szCs w:val="18"/>
          <w:lang w:val="en-US"/>
        </w:rPr>
        <w:fldChar w:fldCharType="begin"/>
      </w:r>
      <w:r w:rsidR="00C303B3" w:rsidRPr="00606914">
        <w:rPr>
          <w:rFonts w:ascii="Book Antiqua" w:hAnsi="Book Antiqua" w:cs="Calibri"/>
          <w:sz w:val="18"/>
          <w:szCs w:val="18"/>
          <w:lang w:val="en-US"/>
        </w:rPr>
        <w:instrText xml:space="preserve"> HYPERLINK "mailto:232622109.samsul@uinbanten.ac.id" </w:instrText>
      </w:r>
      <w:r w:rsidR="00C303B3" w:rsidRPr="00606914">
        <w:rPr>
          <w:rFonts w:ascii="Book Antiqua" w:hAnsi="Book Antiqua" w:cs="Calibri"/>
          <w:sz w:val="18"/>
          <w:szCs w:val="18"/>
          <w:lang w:val="en-US"/>
        </w:rPr>
        <w:fldChar w:fldCharType="separate"/>
      </w:r>
      <w:r w:rsidR="00C303B3" w:rsidRPr="00606914">
        <w:rPr>
          <w:rStyle w:val="Hyperlink"/>
          <w:rFonts w:ascii="Book Antiqua" w:hAnsi="Book Antiqua" w:cs="Calibri"/>
          <w:sz w:val="18"/>
          <w:szCs w:val="18"/>
          <w:lang w:val="en-US"/>
        </w:rPr>
        <w:t>232622109.samsul@uinbanten.ac.id</w:t>
      </w:r>
      <w:r w:rsidR="00C303B3" w:rsidRPr="00606914">
        <w:rPr>
          <w:rFonts w:ascii="Book Antiqua" w:hAnsi="Book Antiqua" w:cs="Calibri"/>
          <w:sz w:val="18"/>
          <w:szCs w:val="18"/>
          <w:lang w:val="en-US"/>
        </w:rPr>
        <w:fldChar w:fldCharType="end"/>
      </w:r>
    </w:p>
    <w:p w:rsidR="00C303B3" w:rsidRPr="00606914" w:rsidRDefault="00C303B3" w:rsidP="00C303B3">
      <w:pPr>
        <w:jc w:val="center"/>
        <w:rPr>
          <w:rFonts w:ascii="Book Antiqua" w:hAnsi="Book Antiqua" w:cs="Calibri"/>
          <w:lang w:val="en-US"/>
        </w:rPr>
      </w:pPr>
      <w:r w:rsidRPr="00606914">
        <w:rPr>
          <w:rFonts w:ascii="Book Antiqua" w:hAnsi="Book Antiqua" w:cs="Calibri"/>
          <w:sz w:val="18"/>
          <w:szCs w:val="18"/>
          <w:lang w:val="en-US"/>
        </w:rPr>
        <w:t>E-mail</w:t>
      </w:r>
      <w:r w:rsidRPr="00606914">
        <w:rPr>
          <w:rFonts w:ascii="Book Antiqua" w:hAnsi="Book Antiqua" w:cs="Calibri"/>
          <w:sz w:val="18"/>
          <w:szCs w:val="18"/>
          <w:lang w:val="id-ID"/>
        </w:rPr>
        <w:t>:</w:t>
      </w:r>
      <w:r w:rsidR="00606914">
        <w:rPr>
          <w:rFonts w:ascii="Book Antiqua" w:hAnsi="Book Antiqua" w:cs="Calibri"/>
          <w:sz w:val="18"/>
          <w:szCs w:val="18"/>
          <w:lang w:val="en-US"/>
        </w:rPr>
        <w:t xml:space="preserve"> </w:t>
      </w:r>
      <w:hyperlink r:id="rId9" w:history="1">
        <w:r w:rsidR="00606914" w:rsidRPr="004F4A4B">
          <w:rPr>
            <w:rStyle w:val="Hyperlink"/>
            <w:rFonts w:ascii="Book Antiqua" w:hAnsi="Book Antiqua" w:cs="Calibri"/>
            <w:sz w:val="18"/>
            <w:szCs w:val="18"/>
            <w:lang w:val="en-US"/>
          </w:rPr>
          <w:t>232622103.ahmad@uinbanten.ac.id</w:t>
        </w:r>
      </w:hyperlink>
      <w:r w:rsidR="00606914">
        <w:rPr>
          <w:rFonts w:ascii="Book Antiqua" w:hAnsi="Book Antiqua" w:cs="Calibri"/>
          <w:sz w:val="18"/>
          <w:szCs w:val="18"/>
          <w:lang w:val="en-US"/>
        </w:rPr>
        <w:t xml:space="preserve"> </w:t>
      </w:r>
      <w:r w:rsidRPr="00606914">
        <w:rPr>
          <w:rFonts w:ascii="Book Antiqua" w:hAnsi="Book Antiqua" w:cs="Calibri"/>
          <w:sz w:val="18"/>
          <w:szCs w:val="18"/>
          <w:lang w:val="id-ID"/>
        </w:rPr>
        <w:t xml:space="preserve"> </w:t>
      </w:r>
    </w:p>
    <w:p w:rsidR="00C303B3" w:rsidRPr="00606914" w:rsidRDefault="00C303B3" w:rsidP="00C303B3">
      <w:pPr>
        <w:jc w:val="center"/>
        <w:rPr>
          <w:rFonts w:ascii="Book Antiqua" w:hAnsi="Book Antiqua" w:cs="Calibri"/>
          <w:lang w:val="en-US"/>
        </w:rPr>
      </w:pPr>
      <w:r w:rsidRPr="00606914">
        <w:rPr>
          <w:rFonts w:ascii="Book Antiqua" w:hAnsi="Book Antiqua" w:cs="Calibri"/>
          <w:sz w:val="18"/>
          <w:szCs w:val="18"/>
          <w:lang w:val="en-US"/>
        </w:rPr>
        <w:t>E-mail</w:t>
      </w:r>
      <w:r w:rsidRPr="00606914">
        <w:rPr>
          <w:rFonts w:ascii="Book Antiqua" w:hAnsi="Book Antiqua" w:cs="Calibri"/>
          <w:sz w:val="18"/>
          <w:szCs w:val="18"/>
          <w:lang w:val="id-ID"/>
        </w:rPr>
        <w:t xml:space="preserve">: </w:t>
      </w:r>
      <w:hyperlink r:id="rId10" w:history="1">
        <w:r w:rsidRPr="00606914">
          <w:rPr>
            <w:rStyle w:val="Hyperlink"/>
            <w:rFonts w:ascii="Book Antiqua" w:hAnsi="Book Antiqua" w:cs="Calibri"/>
            <w:sz w:val="18"/>
            <w:szCs w:val="18"/>
            <w:lang w:val="en-US"/>
          </w:rPr>
          <w:t>siti.shalihah@uinbanten.ac.id</w:t>
        </w:r>
      </w:hyperlink>
      <w:r w:rsidRPr="00606914">
        <w:rPr>
          <w:rFonts w:ascii="Book Antiqua" w:hAnsi="Book Antiqua" w:cs="Calibri"/>
          <w:sz w:val="18"/>
          <w:szCs w:val="18"/>
          <w:lang w:val="en-US"/>
        </w:rPr>
        <w:t xml:space="preserve"> </w:t>
      </w:r>
    </w:p>
    <w:p w:rsidR="00C303B3" w:rsidRPr="00606914" w:rsidRDefault="00C303B3" w:rsidP="00C303B3">
      <w:pPr>
        <w:jc w:val="center"/>
        <w:rPr>
          <w:rFonts w:ascii="Book Antiqua" w:hAnsi="Book Antiqua" w:cs="Calibri"/>
          <w:lang w:val="en-US"/>
        </w:rPr>
      </w:pPr>
      <w:r w:rsidRPr="00606914">
        <w:rPr>
          <w:rFonts w:ascii="Book Antiqua" w:hAnsi="Book Antiqua" w:cs="Calibri"/>
          <w:sz w:val="18"/>
          <w:szCs w:val="18"/>
          <w:lang w:val="en-US"/>
        </w:rPr>
        <w:t>E-mail</w:t>
      </w:r>
      <w:r w:rsidRPr="00606914">
        <w:rPr>
          <w:rFonts w:ascii="Book Antiqua" w:hAnsi="Book Antiqua" w:cs="Calibri"/>
          <w:sz w:val="18"/>
          <w:szCs w:val="18"/>
          <w:lang w:val="id-ID"/>
        </w:rPr>
        <w:t xml:space="preserve">: </w:t>
      </w:r>
      <w:r w:rsidRPr="00606914">
        <w:rPr>
          <w:rFonts w:ascii="Book Antiqua" w:hAnsi="Book Antiqua" w:cs="Calibri"/>
          <w:sz w:val="18"/>
          <w:szCs w:val="18"/>
          <w:lang w:val="en-US"/>
        </w:rPr>
        <w:fldChar w:fldCharType="begin"/>
      </w:r>
      <w:r w:rsidRPr="00606914">
        <w:rPr>
          <w:rFonts w:ascii="Book Antiqua" w:hAnsi="Book Antiqua" w:cs="Calibri"/>
          <w:sz w:val="18"/>
          <w:szCs w:val="18"/>
          <w:lang w:val="en-US"/>
        </w:rPr>
        <w:instrText xml:space="preserve"> HYPERLINK "mailto:yuyun.rohmatul@uinbanten.ac.id" </w:instrText>
      </w:r>
      <w:r w:rsidRPr="00606914">
        <w:rPr>
          <w:rFonts w:ascii="Book Antiqua" w:hAnsi="Book Antiqua" w:cs="Calibri"/>
          <w:sz w:val="18"/>
          <w:szCs w:val="18"/>
          <w:lang w:val="en-US"/>
        </w:rPr>
        <w:fldChar w:fldCharType="separate"/>
      </w:r>
      <w:r w:rsidRPr="00606914">
        <w:rPr>
          <w:rStyle w:val="Hyperlink"/>
          <w:rFonts w:ascii="Book Antiqua" w:hAnsi="Book Antiqua" w:cs="Calibri"/>
          <w:sz w:val="18"/>
          <w:szCs w:val="18"/>
          <w:lang w:val="en-US"/>
        </w:rPr>
        <w:t>yuyun.rohmatul@uinbanten.ac.id</w:t>
      </w:r>
      <w:r w:rsidRPr="00606914">
        <w:rPr>
          <w:rFonts w:ascii="Book Antiqua" w:hAnsi="Book Antiqua" w:cs="Calibri"/>
          <w:sz w:val="18"/>
          <w:szCs w:val="18"/>
          <w:lang w:val="en-US"/>
        </w:rPr>
        <w:fldChar w:fldCharType="end"/>
      </w:r>
      <w:r w:rsidRPr="00606914">
        <w:rPr>
          <w:rFonts w:ascii="Book Antiqua" w:hAnsi="Book Antiqua" w:cs="Calibri"/>
          <w:sz w:val="18"/>
          <w:szCs w:val="18"/>
          <w:lang w:val="en-US"/>
        </w:rPr>
        <w:t xml:space="preserve"> </w:t>
      </w:r>
    </w:p>
    <w:p w:rsidR="00C303B3" w:rsidRPr="00606914" w:rsidRDefault="00C303B3" w:rsidP="00726046">
      <w:pPr>
        <w:jc w:val="center"/>
        <w:rPr>
          <w:rFonts w:ascii="Book Antiqua" w:hAnsi="Book Antiqua" w:cs="Calibri"/>
          <w:lang w:val="en-US"/>
        </w:rPr>
      </w:pPr>
    </w:p>
    <w:p w:rsidR="00726046" w:rsidRPr="00606914" w:rsidRDefault="00726046">
      <w:pPr>
        <w:spacing w:before="2"/>
        <w:ind w:left="1589" w:right="1304"/>
        <w:jc w:val="center"/>
        <w:rPr>
          <w:rFonts w:ascii="Book Antiqua" w:hAnsi="Book Antiqua"/>
          <w:sz w:val="18"/>
          <w:lang w:val="id-ID"/>
        </w:rPr>
      </w:pPr>
    </w:p>
    <w:p w:rsidR="009D5A53" w:rsidRPr="00606914" w:rsidRDefault="009D5A53">
      <w:pPr>
        <w:pStyle w:val="BodyText"/>
        <w:rPr>
          <w:rFonts w:ascii="Book Antiqua" w:hAnsi="Book Antiqua"/>
          <w:sz w:val="18"/>
        </w:rPr>
      </w:pPr>
    </w:p>
    <w:p w:rsidR="00951D32" w:rsidRPr="00606914" w:rsidRDefault="00951D32" w:rsidP="00951D32">
      <w:pPr>
        <w:jc w:val="center"/>
        <w:rPr>
          <w:rFonts w:ascii="Book Antiqua" w:hAnsi="Book Antiqua" w:cs="Calibri"/>
          <w:b/>
          <w:bCs/>
          <w:i/>
          <w:sz w:val="20"/>
          <w:szCs w:val="20"/>
          <w:lang w:val="id-ID"/>
        </w:rPr>
      </w:pPr>
      <w:r w:rsidRPr="00606914">
        <w:rPr>
          <w:rFonts w:ascii="Book Antiqua" w:hAnsi="Book Antiqua" w:cs="Calibri"/>
          <w:b/>
          <w:bCs/>
          <w:i/>
          <w:sz w:val="20"/>
          <w:szCs w:val="20"/>
          <w:lang w:val="id-ID"/>
        </w:rPr>
        <w:t>Abstract</w:t>
      </w:r>
    </w:p>
    <w:p w:rsidR="00D84428" w:rsidRPr="00606914" w:rsidRDefault="00D84428" w:rsidP="00D84428">
      <w:pPr>
        <w:ind w:firstLine="720"/>
        <w:jc w:val="both"/>
        <w:rPr>
          <w:rFonts w:ascii="Book Antiqua" w:hAnsi="Book Antiqua" w:cs="Calibri"/>
          <w:i/>
          <w:iCs/>
          <w:sz w:val="20"/>
          <w:szCs w:val="20"/>
          <w:lang w:val="en-US"/>
        </w:rPr>
      </w:pPr>
      <w:r w:rsidRPr="00606914">
        <w:rPr>
          <w:rFonts w:ascii="Book Antiqua" w:hAnsi="Book Antiqua" w:cs="Calibri"/>
          <w:i/>
          <w:iCs/>
          <w:sz w:val="20"/>
          <w:szCs w:val="20"/>
          <w:lang w:val="id-ID"/>
        </w:rPr>
        <w:t>The Kahoot application is a game-based learning platform that is used as educational technology in schools and other educational institutions. The platform allows users, including students and teachers, to create and take interactive learning quizzes called "Kahoots". Kahoot is a multiple choice quiz that can be accessed via a web browser or the Kahoot app. With Kahoot, users can create fun and interactive learning experiences</w:t>
      </w:r>
      <w:r w:rsidRPr="00606914">
        <w:rPr>
          <w:rFonts w:ascii="Book Antiqua" w:hAnsi="Book Antiqua" w:cs="Calibri"/>
          <w:i/>
          <w:iCs/>
          <w:sz w:val="20"/>
          <w:szCs w:val="20"/>
          <w:lang w:val="en-US"/>
        </w:rPr>
        <w:t>.</w:t>
      </w:r>
    </w:p>
    <w:p w:rsidR="00D84428" w:rsidRPr="00606914" w:rsidRDefault="00D84428" w:rsidP="00D84428">
      <w:pPr>
        <w:ind w:firstLine="720"/>
        <w:jc w:val="both"/>
        <w:rPr>
          <w:rFonts w:ascii="Book Antiqua" w:hAnsi="Book Antiqua" w:cs="Calibri"/>
          <w:i/>
          <w:iCs/>
          <w:sz w:val="20"/>
          <w:szCs w:val="20"/>
          <w:lang w:val="en-US"/>
        </w:rPr>
      </w:pPr>
      <w:r w:rsidRPr="00606914">
        <w:rPr>
          <w:rFonts w:ascii="Book Antiqua" w:hAnsi="Book Antiqua" w:cs="Calibri"/>
          <w:i/>
          <w:iCs/>
          <w:sz w:val="20"/>
          <w:szCs w:val="20"/>
          <w:lang w:val="en-US"/>
        </w:rPr>
        <w:t>This research uses a qualitative research approach where qualitative research as a scientific method is often used and carried out by a group of researchers in the field of social sciences, including educational sciences. A number of reasons were also put forward, the essence of which is that qualitative research enriches the results of quantitative research. Qualitative research is carried out to build knowledge through understanding and discovery.</w:t>
      </w:r>
    </w:p>
    <w:p w:rsidR="00D84428" w:rsidRPr="00606914" w:rsidRDefault="005367FF" w:rsidP="00D84428">
      <w:pPr>
        <w:ind w:firstLine="720"/>
        <w:jc w:val="both"/>
        <w:rPr>
          <w:rFonts w:ascii="Book Antiqua" w:hAnsi="Book Antiqua" w:cs="Calibri"/>
          <w:i/>
          <w:iCs/>
          <w:sz w:val="20"/>
          <w:szCs w:val="20"/>
          <w:lang w:val="en-US"/>
        </w:rPr>
      </w:pPr>
      <w:proofErr w:type="spellStart"/>
      <w:r w:rsidRPr="00606914">
        <w:rPr>
          <w:rFonts w:ascii="Book Antiqua" w:hAnsi="Book Antiqua" w:cs="Calibri"/>
          <w:i/>
          <w:iCs/>
          <w:sz w:val="20"/>
          <w:szCs w:val="20"/>
          <w:lang w:val="en-US"/>
        </w:rPr>
        <w:t>Kahoot</w:t>
      </w:r>
      <w:proofErr w:type="spellEnd"/>
      <w:r w:rsidRPr="00606914">
        <w:rPr>
          <w:rFonts w:ascii="Book Antiqua" w:hAnsi="Book Antiqua" w:cs="Calibri"/>
          <w:i/>
          <w:iCs/>
          <w:sz w:val="20"/>
          <w:szCs w:val="20"/>
          <w:lang w:val="en-US"/>
        </w:rPr>
        <w:t xml:space="preserve"> allows you to create interactive quizzes that can help participants learn Arabic in a fun and interesting way, and Arabic Quiz can be used as a tool to test participants' understanding of the material that has been taught, thereby helping identify areas that need improvement.</w:t>
      </w:r>
      <w:r w:rsidR="00CF52F6" w:rsidRPr="00606914">
        <w:rPr>
          <w:rFonts w:ascii="Book Antiqua" w:hAnsi="Book Antiqua" w:cs="Calibri"/>
          <w:i/>
          <w:iCs/>
          <w:sz w:val="20"/>
          <w:szCs w:val="20"/>
          <w:lang w:val="en-US"/>
        </w:rPr>
        <w:t xml:space="preserve"> To reduce the negative impact of using technology, there are also fights between students in the world of education. This can support the learning process by utilizing technological sophistication. This advantage is not only found in the speed factor of obtaining information but also in facilities that can make learning more interesting, such as visuals and interactive</w:t>
      </w:r>
    </w:p>
    <w:p w:rsidR="00951D32" w:rsidRPr="00606914" w:rsidRDefault="00951D32" w:rsidP="00CF52F6">
      <w:pPr>
        <w:jc w:val="both"/>
        <w:rPr>
          <w:rFonts w:ascii="Book Antiqua" w:hAnsi="Book Antiqua" w:cs="Calibri"/>
          <w:sz w:val="20"/>
          <w:szCs w:val="20"/>
          <w:lang w:val="en-US"/>
        </w:rPr>
      </w:pPr>
      <w:r w:rsidRPr="00606914">
        <w:rPr>
          <w:rFonts w:ascii="Book Antiqua" w:hAnsi="Book Antiqua" w:cs="Calibri"/>
          <w:b/>
          <w:bCs/>
          <w:sz w:val="20"/>
          <w:szCs w:val="20"/>
          <w:lang w:val="id-ID"/>
        </w:rPr>
        <w:t>Keywords</w:t>
      </w:r>
      <w:r w:rsidRPr="00606914">
        <w:rPr>
          <w:rFonts w:ascii="Book Antiqua" w:hAnsi="Book Antiqua" w:cs="Calibri"/>
          <w:sz w:val="20"/>
          <w:szCs w:val="20"/>
          <w:lang w:val="id-ID"/>
        </w:rPr>
        <w:t xml:space="preserve">: </w:t>
      </w:r>
      <w:proofErr w:type="spellStart"/>
      <w:r w:rsidR="005367FF" w:rsidRPr="00606914">
        <w:rPr>
          <w:rFonts w:ascii="Book Antiqua" w:hAnsi="Book Antiqua" w:cs="Calibri"/>
          <w:sz w:val="20"/>
          <w:szCs w:val="20"/>
          <w:lang w:val="en-US"/>
        </w:rPr>
        <w:t>kahoot</w:t>
      </w:r>
      <w:proofErr w:type="spellEnd"/>
      <w:r w:rsidR="005367FF" w:rsidRPr="00606914">
        <w:rPr>
          <w:rFonts w:ascii="Book Antiqua" w:hAnsi="Book Antiqua" w:cs="Calibri"/>
          <w:sz w:val="20"/>
          <w:szCs w:val="20"/>
          <w:lang w:val="en-US"/>
        </w:rPr>
        <w:t xml:space="preserve">, Arabic </w:t>
      </w:r>
      <w:proofErr w:type="spellStart"/>
      <w:r w:rsidR="005367FF" w:rsidRPr="00606914">
        <w:rPr>
          <w:rFonts w:ascii="Book Antiqua" w:hAnsi="Book Antiqua" w:cs="Calibri"/>
          <w:sz w:val="20"/>
          <w:szCs w:val="20"/>
          <w:lang w:val="en-US"/>
        </w:rPr>
        <w:t>lamguage</w:t>
      </w:r>
      <w:proofErr w:type="spellEnd"/>
      <w:r w:rsidR="005367FF" w:rsidRPr="00606914">
        <w:rPr>
          <w:rFonts w:ascii="Book Antiqua" w:hAnsi="Book Antiqua" w:cs="Calibri"/>
          <w:sz w:val="20"/>
          <w:szCs w:val="20"/>
          <w:lang w:val="en-US"/>
        </w:rPr>
        <w:t>, a</w:t>
      </w:r>
      <w:r w:rsidR="00CF52F6" w:rsidRPr="00606914">
        <w:rPr>
          <w:rFonts w:ascii="Book Antiqua" w:hAnsi="Book Antiqua" w:cs="Calibri"/>
          <w:sz w:val="20"/>
          <w:szCs w:val="20"/>
          <w:lang w:val="en-US"/>
        </w:rPr>
        <w:t>nd education.</w:t>
      </w:r>
    </w:p>
    <w:p w:rsidR="009D5A53" w:rsidRPr="00606914" w:rsidRDefault="009D5A53">
      <w:pPr>
        <w:pStyle w:val="BodyText"/>
        <w:rPr>
          <w:rFonts w:ascii="Book Antiqua" w:hAnsi="Book Antiqua"/>
          <w:sz w:val="20"/>
          <w:lang w:val="id-ID"/>
        </w:rPr>
      </w:pPr>
    </w:p>
    <w:p w:rsidR="00951D32" w:rsidRPr="00606914" w:rsidRDefault="00951D32">
      <w:pPr>
        <w:pStyle w:val="BodyText"/>
        <w:rPr>
          <w:rFonts w:ascii="Book Antiqua" w:hAnsi="Book Antiqua"/>
          <w:sz w:val="20"/>
          <w:lang w:val="id-ID"/>
        </w:rPr>
      </w:pPr>
    </w:p>
    <w:p w:rsidR="00951D32" w:rsidRPr="00606914" w:rsidRDefault="00951D32">
      <w:pPr>
        <w:pStyle w:val="BodyText"/>
        <w:rPr>
          <w:rFonts w:ascii="Book Antiqua" w:hAnsi="Book Antiqua"/>
          <w:sz w:val="20"/>
          <w:lang w:val="id-ID"/>
        </w:rPr>
      </w:pPr>
    </w:p>
    <w:p w:rsidR="00951D32" w:rsidRPr="00606914" w:rsidRDefault="00951D32">
      <w:pPr>
        <w:pStyle w:val="BodyText"/>
        <w:rPr>
          <w:rFonts w:ascii="Book Antiqua" w:hAnsi="Book Antiqua"/>
          <w:sz w:val="20"/>
          <w:lang w:val="id-ID"/>
        </w:rPr>
      </w:pPr>
    </w:p>
    <w:p w:rsidR="00951D32" w:rsidRPr="00606914" w:rsidRDefault="00951D32">
      <w:pPr>
        <w:pStyle w:val="BodyText"/>
        <w:rPr>
          <w:rFonts w:ascii="Book Antiqua" w:hAnsi="Book Antiqua"/>
          <w:sz w:val="20"/>
          <w:lang w:val="id-ID"/>
        </w:rPr>
      </w:pPr>
    </w:p>
    <w:p w:rsidR="00951D32" w:rsidRPr="00606914" w:rsidRDefault="00951D32">
      <w:pPr>
        <w:pStyle w:val="BodyText"/>
        <w:rPr>
          <w:rFonts w:ascii="Book Antiqua" w:hAnsi="Book Antiqua"/>
          <w:sz w:val="20"/>
          <w:lang w:val="id-ID"/>
        </w:rPr>
      </w:pPr>
    </w:p>
    <w:p w:rsidR="00951D32" w:rsidRPr="00606914" w:rsidRDefault="00951D32">
      <w:pPr>
        <w:pStyle w:val="BodyText"/>
        <w:rPr>
          <w:rFonts w:ascii="Book Antiqua" w:hAnsi="Book Antiqua"/>
          <w:sz w:val="20"/>
          <w:lang w:val="id-ID"/>
        </w:rPr>
      </w:pPr>
    </w:p>
    <w:p w:rsidR="00951D32" w:rsidRPr="00606914" w:rsidRDefault="00951D32">
      <w:pPr>
        <w:pStyle w:val="BodyText"/>
        <w:rPr>
          <w:rFonts w:ascii="Book Antiqua" w:hAnsi="Book Antiqua"/>
          <w:sz w:val="20"/>
          <w:lang w:val="id-ID"/>
        </w:rPr>
      </w:pPr>
    </w:p>
    <w:p w:rsidR="00951D32" w:rsidRPr="00606914" w:rsidRDefault="00951D32">
      <w:pPr>
        <w:pStyle w:val="BodyText"/>
        <w:rPr>
          <w:rFonts w:ascii="Book Antiqua" w:hAnsi="Book Antiqua"/>
          <w:sz w:val="20"/>
          <w:lang w:val="id-ID"/>
        </w:rPr>
      </w:pPr>
    </w:p>
    <w:p w:rsidR="00951D32" w:rsidRPr="00606914" w:rsidRDefault="00951D32">
      <w:pPr>
        <w:pStyle w:val="BodyText"/>
        <w:rPr>
          <w:rFonts w:ascii="Book Antiqua" w:hAnsi="Book Antiqua"/>
          <w:sz w:val="20"/>
          <w:lang w:val="id-ID"/>
        </w:rPr>
      </w:pPr>
    </w:p>
    <w:p w:rsidR="00951D32" w:rsidRPr="00606914" w:rsidRDefault="00951D32">
      <w:pPr>
        <w:pStyle w:val="BodyText"/>
        <w:rPr>
          <w:rFonts w:ascii="Book Antiqua" w:hAnsi="Book Antiqua"/>
          <w:sz w:val="20"/>
          <w:lang w:val="id-ID"/>
        </w:rPr>
      </w:pPr>
    </w:p>
    <w:p w:rsidR="00951D32" w:rsidRPr="00606914" w:rsidRDefault="00951D32">
      <w:pPr>
        <w:pStyle w:val="BodyText"/>
        <w:rPr>
          <w:rFonts w:ascii="Book Antiqua" w:hAnsi="Book Antiqua"/>
          <w:sz w:val="20"/>
          <w:lang w:val="id-ID"/>
        </w:rPr>
      </w:pPr>
    </w:p>
    <w:p w:rsidR="00951D32" w:rsidRPr="00606914" w:rsidRDefault="00951D32">
      <w:pPr>
        <w:pStyle w:val="BodyText"/>
        <w:rPr>
          <w:rFonts w:ascii="Book Antiqua" w:hAnsi="Book Antiqua"/>
          <w:sz w:val="20"/>
          <w:lang w:val="id-ID"/>
        </w:rPr>
      </w:pPr>
    </w:p>
    <w:p w:rsidR="00951D32" w:rsidRPr="00606914" w:rsidRDefault="00951D32">
      <w:pPr>
        <w:pStyle w:val="BodyText"/>
        <w:rPr>
          <w:rFonts w:ascii="Book Antiqua" w:hAnsi="Book Antiqua"/>
          <w:sz w:val="20"/>
          <w:lang w:val="id-ID"/>
        </w:rPr>
      </w:pPr>
    </w:p>
    <w:p w:rsidR="00951D32" w:rsidRPr="00606914" w:rsidRDefault="00951D32">
      <w:pPr>
        <w:pStyle w:val="BodyText"/>
        <w:rPr>
          <w:rFonts w:ascii="Book Antiqua" w:hAnsi="Book Antiqua"/>
          <w:sz w:val="20"/>
          <w:lang w:val="id-ID"/>
        </w:rPr>
      </w:pPr>
    </w:p>
    <w:p w:rsidR="00951D32" w:rsidRPr="00606914" w:rsidRDefault="00951D32">
      <w:pPr>
        <w:pStyle w:val="BodyText"/>
        <w:rPr>
          <w:rFonts w:ascii="Book Antiqua" w:hAnsi="Book Antiqua"/>
          <w:sz w:val="20"/>
          <w:lang w:val="id-ID"/>
        </w:rPr>
      </w:pPr>
    </w:p>
    <w:p w:rsidR="002B19FF" w:rsidRPr="00606914" w:rsidRDefault="002B19FF">
      <w:pPr>
        <w:pStyle w:val="BodyText"/>
        <w:rPr>
          <w:rFonts w:ascii="Book Antiqua" w:hAnsi="Book Antiqua"/>
          <w:sz w:val="20"/>
          <w:lang w:val="id-ID"/>
        </w:rPr>
      </w:pPr>
    </w:p>
    <w:p w:rsidR="002B19FF" w:rsidRPr="00606914" w:rsidRDefault="002B19FF">
      <w:pPr>
        <w:pStyle w:val="BodyText"/>
        <w:rPr>
          <w:rFonts w:ascii="Book Antiqua" w:hAnsi="Book Antiqua"/>
          <w:sz w:val="20"/>
          <w:lang w:val="id-ID"/>
        </w:rPr>
      </w:pPr>
    </w:p>
    <w:p w:rsidR="002B19FF" w:rsidRPr="00606914" w:rsidRDefault="002B19FF">
      <w:pPr>
        <w:pStyle w:val="BodyText"/>
        <w:rPr>
          <w:rFonts w:ascii="Book Antiqua" w:hAnsi="Book Antiqua"/>
          <w:sz w:val="20"/>
          <w:lang w:val="id-ID"/>
        </w:rPr>
      </w:pPr>
    </w:p>
    <w:p w:rsidR="002B19FF" w:rsidRPr="00606914" w:rsidRDefault="002B19FF">
      <w:pPr>
        <w:pStyle w:val="BodyText"/>
        <w:rPr>
          <w:rFonts w:ascii="Book Antiqua" w:hAnsi="Book Antiqua"/>
          <w:sz w:val="20"/>
          <w:lang w:val="id-ID"/>
        </w:rPr>
      </w:pPr>
    </w:p>
    <w:p w:rsidR="00BC37CA" w:rsidRPr="00606914" w:rsidRDefault="00BC37CA">
      <w:pPr>
        <w:pStyle w:val="BodyText"/>
        <w:rPr>
          <w:rFonts w:ascii="Book Antiqua" w:hAnsi="Book Antiqua"/>
          <w:sz w:val="20"/>
          <w:lang w:val="id-ID"/>
        </w:rPr>
      </w:pPr>
    </w:p>
    <w:p w:rsidR="00BC37CA" w:rsidRPr="00606914" w:rsidRDefault="00BC37CA" w:rsidP="00676932">
      <w:pPr>
        <w:pStyle w:val="BodyText"/>
        <w:rPr>
          <w:rFonts w:ascii="Book Antiqua" w:hAnsi="Book Antiqua"/>
          <w:b/>
          <w:bCs/>
          <w:color w:val="231F20"/>
          <w:sz w:val="20"/>
          <w:szCs w:val="20"/>
        </w:rPr>
      </w:pPr>
    </w:p>
    <w:p w:rsidR="007B1962" w:rsidRPr="00606914" w:rsidRDefault="00991772" w:rsidP="00676932">
      <w:pPr>
        <w:pStyle w:val="BodyText"/>
        <w:rPr>
          <w:rFonts w:ascii="Book Antiqua" w:hAnsi="Book Antiqua"/>
          <w:b/>
          <w:bCs/>
          <w:color w:val="231F20"/>
          <w:sz w:val="20"/>
          <w:szCs w:val="20"/>
        </w:rPr>
      </w:pPr>
      <w:r w:rsidRPr="00606914">
        <w:rPr>
          <w:rFonts w:ascii="Book Antiqua" w:hAnsi="Book Antiqua"/>
          <w:b/>
          <w:bCs/>
          <w:color w:val="231F20"/>
          <w:sz w:val="20"/>
          <w:szCs w:val="20"/>
        </w:rPr>
        <w:t>Citation:</w:t>
      </w:r>
    </w:p>
    <w:p w:rsidR="009D5A53" w:rsidRPr="00606914" w:rsidRDefault="00BC37CA" w:rsidP="00676932">
      <w:pPr>
        <w:pStyle w:val="BodyText"/>
        <w:rPr>
          <w:rFonts w:ascii="Book Antiqua" w:hAnsi="Book Antiqua"/>
          <w:sz w:val="20"/>
          <w:szCs w:val="20"/>
          <w:lang w:val="id-ID"/>
        </w:rPr>
      </w:pPr>
      <w:proofErr w:type="spellStart"/>
      <w:r w:rsidRPr="00606914">
        <w:rPr>
          <w:rFonts w:ascii="Book Antiqua" w:hAnsi="Book Antiqua"/>
          <w:color w:val="231F20"/>
          <w:sz w:val="20"/>
          <w:szCs w:val="20"/>
          <w:lang w:val="en-US"/>
        </w:rPr>
        <w:t>Faedurrohman</w:t>
      </w:r>
      <w:proofErr w:type="spellEnd"/>
      <w:r w:rsidRPr="00606914">
        <w:rPr>
          <w:rFonts w:ascii="Book Antiqua" w:hAnsi="Book Antiqua"/>
          <w:color w:val="231F20"/>
          <w:sz w:val="20"/>
          <w:szCs w:val="20"/>
          <w:lang w:val="en-US"/>
        </w:rPr>
        <w:t xml:space="preserve"> &amp;</w:t>
      </w:r>
      <w:r w:rsidR="00991772" w:rsidRPr="00606914">
        <w:rPr>
          <w:rFonts w:ascii="Book Antiqua" w:hAnsi="Book Antiqua"/>
          <w:color w:val="231F20"/>
          <w:sz w:val="20"/>
          <w:szCs w:val="20"/>
        </w:rPr>
        <w:t xml:space="preserve"> </w:t>
      </w:r>
      <w:r w:rsidRPr="00606914">
        <w:rPr>
          <w:rFonts w:ascii="Book Antiqua" w:hAnsi="Book Antiqua"/>
          <w:color w:val="231F20"/>
          <w:sz w:val="20"/>
          <w:szCs w:val="20"/>
          <w:lang w:val="en-US"/>
        </w:rPr>
        <w:t>Hakim, L.</w:t>
      </w:r>
      <w:r w:rsidR="00991772" w:rsidRPr="00606914">
        <w:rPr>
          <w:rFonts w:ascii="Book Antiqua" w:hAnsi="Book Antiqua"/>
          <w:color w:val="231F20"/>
          <w:sz w:val="20"/>
          <w:szCs w:val="20"/>
        </w:rPr>
        <w:t xml:space="preserve"> (20</w:t>
      </w:r>
      <w:r w:rsidR="00951D32" w:rsidRPr="00606914">
        <w:rPr>
          <w:rFonts w:ascii="Book Antiqua" w:hAnsi="Book Antiqua"/>
          <w:color w:val="231F20"/>
          <w:sz w:val="20"/>
          <w:szCs w:val="20"/>
          <w:lang w:val="id-ID"/>
        </w:rPr>
        <w:t>2</w:t>
      </w:r>
      <w:r w:rsidR="00C123BD" w:rsidRPr="00606914">
        <w:rPr>
          <w:rFonts w:ascii="Book Antiqua" w:hAnsi="Book Antiqua"/>
          <w:color w:val="231F20"/>
          <w:sz w:val="20"/>
          <w:szCs w:val="20"/>
          <w:lang w:val="en-US"/>
        </w:rPr>
        <w:t>3</w:t>
      </w:r>
      <w:r w:rsidR="00991772" w:rsidRPr="00606914">
        <w:rPr>
          <w:rFonts w:ascii="Book Antiqua" w:hAnsi="Book Antiqua"/>
          <w:color w:val="231F20"/>
          <w:sz w:val="20"/>
          <w:szCs w:val="20"/>
        </w:rPr>
        <w:t>). “</w:t>
      </w:r>
      <w:r w:rsidR="002B19FF" w:rsidRPr="00606914">
        <w:rPr>
          <w:rFonts w:ascii="Book Antiqua" w:hAnsi="Book Antiqua"/>
          <w:b/>
          <w:color w:val="231F20"/>
          <w:spacing w:val="-4"/>
          <w:sz w:val="20"/>
          <w:szCs w:val="20"/>
          <w:lang w:val="id-ID"/>
        </w:rPr>
        <w:t>Article</w:t>
      </w:r>
      <w:r w:rsidR="00951D32" w:rsidRPr="00606914">
        <w:rPr>
          <w:rFonts w:ascii="Book Antiqua" w:hAnsi="Book Antiqua"/>
          <w:b/>
          <w:color w:val="231F20"/>
          <w:spacing w:val="-4"/>
          <w:sz w:val="20"/>
          <w:szCs w:val="20"/>
        </w:rPr>
        <w:t xml:space="preserve"> Title</w:t>
      </w:r>
      <w:r w:rsidR="00991772" w:rsidRPr="00606914">
        <w:rPr>
          <w:rFonts w:ascii="Book Antiqua" w:hAnsi="Book Antiqua"/>
          <w:color w:val="231F20"/>
          <w:sz w:val="20"/>
          <w:szCs w:val="20"/>
        </w:rPr>
        <w:t xml:space="preserve">”. </w:t>
      </w:r>
      <w:r w:rsidR="00676932" w:rsidRPr="00606914">
        <w:rPr>
          <w:rFonts w:ascii="Book Antiqua" w:hAnsi="Book Antiqua"/>
          <w:i/>
          <w:color w:val="231F20"/>
          <w:sz w:val="20"/>
          <w:szCs w:val="20"/>
        </w:rPr>
        <w:t>Al-Muyassar: Journal of Arabic Education</w:t>
      </w:r>
      <w:r w:rsidR="00991772" w:rsidRPr="00606914">
        <w:rPr>
          <w:rFonts w:ascii="Book Antiqua" w:hAnsi="Book Antiqua"/>
          <w:color w:val="231F20"/>
          <w:sz w:val="20"/>
          <w:szCs w:val="20"/>
        </w:rPr>
        <w:t xml:space="preserve">, </w:t>
      </w:r>
      <w:r w:rsidR="00930E94" w:rsidRPr="00606914">
        <w:rPr>
          <w:rFonts w:ascii="Book Antiqua" w:hAnsi="Book Antiqua"/>
          <w:color w:val="231F20"/>
          <w:sz w:val="20"/>
          <w:szCs w:val="20"/>
          <w:lang w:val="en-US"/>
        </w:rPr>
        <w:t xml:space="preserve">2 </w:t>
      </w:r>
      <w:r w:rsidR="00991772" w:rsidRPr="00606914">
        <w:rPr>
          <w:rFonts w:ascii="Book Antiqua" w:hAnsi="Book Antiqua"/>
          <w:color w:val="231F20"/>
          <w:sz w:val="20"/>
          <w:szCs w:val="20"/>
        </w:rPr>
        <w:t>(</w:t>
      </w:r>
      <w:r w:rsidR="00930E94" w:rsidRPr="00606914">
        <w:rPr>
          <w:rFonts w:ascii="Book Antiqua" w:hAnsi="Book Antiqua"/>
          <w:color w:val="231F20"/>
          <w:sz w:val="20"/>
          <w:szCs w:val="20"/>
          <w:lang w:val="en-US"/>
        </w:rPr>
        <w:t>2</w:t>
      </w:r>
      <w:r w:rsidR="00991772" w:rsidRPr="00606914">
        <w:rPr>
          <w:rFonts w:ascii="Book Antiqua" w:hAnsi="Book Antiqua"/>
          <w:color w:val="231F20"/>
          <w:sz w:val="20"/>
          <w:szCs w:val="20"/>
        </w:rPr>
        <w:t>):</w:t>
      </w:r>
      <w:r w:rsidR="00676932" w:rsidRPr="00606914">
        <w:rPr>
          <w:rFonts w:ascii="Book Antiqua" w:hAnsi="Book Antiqua"/>
          <w:color w:val="231F20"/>
          <w:sz w:val="20"/>
          <w:szCs w:val="20"/>
          <w:lang w:val="en-US"/>
        </w:rPr>
        <w:t xml:space="preserve"> </w:t>
      </w:r>
      <w:r w:rsidR="005C298E" w:rsidRPr="00606914">
        <w:rPr>
          <w:rFonts w:ascii="Book Antiqua" w:hAnsi="Book Antiqua"/>
          <w:color w:val="231F20"/>
          <w:sz w:val="20"/>
          <w:szCs w:val="20"/>
          <w:lang w:val="en-US"/>
        </w:rPr>
        <w:t>p</w:t>
      </w:r>
      <w:r w:rsidR="00991772" w:rsidRPr="00606914">
        <w:rPr>
          <w:rFonts w:ascii="Book Antiqua" w:hAnsi="Book Antiqua"/>
          <w:color w:val="231F20"/>
          <w:sz w:val="20"/>
          <w:szCs w:val="20"/>
        </w:rPr>
        <w:t>–</w:t>
      </w:r>
      <w:r w:rsidR="00676932" w:rsidRPr="00606914">
        <w:rPr>
          <w:rFonts w:ascii="Book Antiqua" w:hAnsi="Book Antiqua"/>
          <w:color w:val="231F20"/>
          <w:sz w:val="20"/>
          <w:szCs w:val="20"/>
          <w:lang w:val="en-US"/>
        </w:rPr>
        <w:t xml:space="preserve"> </w:t>
      </w:r>
      <w:r w:rsidR="002B19FF" w:rsidRPr="00606914">
        <w:rPr>
          <w:rFonts w:ascii="Book Antiqua" w:hAnsi="Book Antiqua"/>
          <w:color w:val="231F20"/>
          <w:sz w:val="20"/>
          <w:szCs w:val="20"/>
          <w:lang w:val="id-ID"/>
        </w:rPr>
        <w:t>p</w:t>
      </w:r>
      <w:r w:rsidR="00991772" w:rsidRPr="00606914">
        <w:rPr>
          <w:rFonts w:ascii="Book Antiqua" w:hAnsi="Book Antiqua"/>
          <w:color w:val="231F20"/>
          <w:sz w:val="20"/>
          <w:szCs w:val="20"/>
        </w:rPr>
        <w:t>.</w:t>
      </w:r>
      <w:r w:rsidR="002B19FF" w:rsidRPr="00606914">
        <w:rPr>
          <w:rFonts w:ascii="Book Antiqua" w:hAnsi="Book Antiqua"/>
          <w:sz w:val="20"/>
          <w:szCs w:val="20"/>
          <w:lang w:val="id-ID"/>
        </w:rPr>
        <w:t xml:space="preserve"> </w:t>
      </w:r>
    </w:p>
    <w:p w:rsidR="009D5A53" w:rsidRPr="00606914" w:rsidRDefault="001259D7" w:rsidP="00BC37CA">
      <w:pPr>
        <w:pStyle w:val="BodyText"/>
        <w:spacing w:before="5"/>
        <w:rPr>
          <w:rFonts w:ascii="Book Antiqua" w:hAnsi="Book Antiqua"/>
        </w:rPr>
        <w:sectPr w:rsidR="009D5A53" w:rsidRPr="00606914">
          <w:headerReference w:type="default" r:id="rId11"/>
          <w:footerReference w:type="default" r:id="rId12"/>
          <w:pgSz w:w="11910" w:h="16840"/>
          <w:pgMar w:top="760" w:right="1300" w:bottom="280" w:left="1300" w:header="0" w:footer="0" w:gutter="0"/>
          <w:cols w:space="720"/>
        </w:sectPr>
      </w:pPr>
      <w:r w:rsidRPr="00606914">
        <w:rPr>
          <w:rFonts w:ascii="Book Antiqua" w:hAnsi="Book Antiqua"/>
          <w:noProof/>
          <w:lang w:val="en-US" w:eastAsia="en-US"/>
        </w:rPr>
        <mc:AlternateContent>
          <mc:Choice Requires="wpg">
            <w:drawing>
              <wp:anchor distT="0" distB="0" distL="114300" distR="114300" simplePos="0" relativeHeight="251657728" behindDoc="0" locked="0" layoutInCell="1" allowOverlap="1">
                <wp:simplePos x="0" y="0"/>
                <wp:positionH relativeFrom="column">
                  <wp:posOffset>0</wp:posOffset>
                </wp:positionH>
                <wp:positionV relativeFrom="paragraph">
                  <wp:posOffset>80010</wp:posOffset>
                </wp:positionV>
                <wp:extent cx="5835650" cy="438785"/>
                <wp:effectExtent l="0" t="0" r="31750" b="18415"/>
                <wp:wrapNone/>
                <wp:docPr id="405406094" name=" 1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35650" cy="438785"/>
                          <a:chOff x="1305" y="14724"/>
                          <a:chExt cx="9190" cy="691"/>
                        </a:xfrm>
                      </wpg:grpSpPr>
                      <wps:wsp>
                        <wps:cNvPr id="1511063589" name="Line 2"/>
                        <wps:cNvCnPr>
                          <a:cxnSpLocks/>
                        </wps:cNvCnPr>
                        <wps:spPr bwMode="auto">
                          <a:xfrm>
                            <a:off x="1305" y="15415"/>
                            <a:ext cx="9183" cy="0"/>
                          </a:xfrm>
                          <a:prstGeom prst="line">
                            <a:avLst/>
                          </a:prstGeom>
                          <a:noFill/>
                          <a:ln w="12192">
                            <a:solidFill>
                              <a:srgbClr val="231F20"/>
                            </a:solidFill>
                            <a:round/>
                            <a:headEnd/>
                            <a:tailEnd/>
                          </a:ln>
                          <a:extLst>
                            <a:ext uri="{909E8E84-426E-40DD-AFC4-6F175D3DCCD1}">
                              <a14:hiddenFill xmlns:a14="http://schemas.microsoft.com/office/drawing/2010/main">
                                <a:noFill/>
                              </a14:hiddenFill>
                            </a:ext>
                          </a:extLst>
                        </wps:spPr>
                        <wps:bodyPr/>
                      </wps:wsp>
                      <wps:wsp>
                        <wps:cNvPr id="519420464" name="Text Box 2"/>
                        <wps:cNvSpPr txBox="1">
                          <a:spLocks/>
                        </wps:cNvSpPr>
                        <wps:spPr bwMode="auto">
                          <a:xfrm>
                            <a:off x="3080" y="14724"/>
                            <a:ext cx="7415" cy="606"/>
                          </a:xfrm>
                          <a:prstGeom prst="rect">
                            <a:avLst/>
                          </a:prstGeom>
                          <a:solidFill>
                            <a:srgbClr val="FFFFFF"/>
                          </a:solidFill>
                          <a:ln w="9525">
                            <a:solidFill>
                              <a:srgbClr val="000000"/>
                            </a:solidFill>
                            <a:miter lim="800000"/>
                            <a:headEnd/>
                            <a:tailEnd/>
                          </a:ln>
                        </wps:spPr>
                        <wps:txbx>
                          <w:txbxContent>
                            <w:p w:rsidR="009E7CA2" w:rsidRDefault="009E7CA2" w:rsidP="009E7CA2">
                              <w:pPr>
                                <w:rPr>
                                  <w:rFonts w:ascii="Book Antiqua" w:hAnsi="Book Antiqua"/>
                                  <w:sz w:val="18"/>
                                  <w:szCs w:val="18"/>
                                </w:rPr>
                              </w:pPr>
                              <w:r>
                                <w:rPr>
                                  <w:rFonts w:ascii="Book Antiqua" w:hAnsi="Book Antiqua"/>
                                  <w:sz w:val="18"/>
                                  <w:szCs w:val="18"/>
                                </w:rPr>
                                <w:t>Copyright (c) 202</w:t>
                              </w:r>
                              <w:r w:rsidR="00E26DB9">
                                <w:rPr>
                                  <w:rFonts w:ascii="Book Antiqua" w:hAnsi="Book Antiqua"/>
                                  <w:sz w:val="18"/>
                                  <w:szCs w:val="18"/>
                                  <w:lang w:val="en-US"/>
                                </w:rPr>
                                <w:t>3</w:t>
                              </w:r>
                              <w:r>
                                <w:rPr>
                                  <w:rFonts w:ascii="Book Antiqua" w:hAnsi="Book Antiqua"/>
                                  <w:sz w:val="18"/>
                                  <w:szCs w:val="18"/>
                                </w:rPr>
                                <w:t xml:space="preserve">: </w:t>
                              </w:r>
                              <w:r w:rsidRPr="00B03E4D">
                                <w:rPr>
                                  <w:rFonts w:ascii="Book Antiqua" w:hAnsi="Book Antiqua"/>
                                  <w:sz w:val="18"/>
                                  <w:szCs w:val="18"/>
                                </w:rPr>
                                <w:t xml:space="preserve">Al-Muyassar: Journal of Arabic Education </w:t>
                              </w:r>
                            </w:p>
                            <w:p w:rsidR="009E7CA2" w:rsidRPr="009E7CA2" w:rsidRDefault="009E7CA2" w:rsidP="009E7CA2">
                              <w:pPr>
                                <w:rPr>
                                  <w:rFonts w:ascii="Book Antiqua" w:hAnsi="Book Antiqua"/>
                                  <w:sz w:val="18"/>
                                  <w:szCs w:val="18"/>
                                </w:rPr>
                              </w:pPr>
                              <w:r>
                                <w:rPr>
                                  <w:rFonts w:ascii="Book Antiqua" w:hAnsi="Book Antiqua"/>
                                  <w:sz w:val="18"/>
                                  <w:szCs w:val="18"/>
                                </w:rPr>
                                <w:t xml:space="preserve">This work </w:t>
                              </w:r>
                              <w:r w:rsidRPr="00B03E4D">
                                <w:rPr>
                                  <w:rFonts w:ascii="Book Antiqua" w:hAnsi="Book Antiqua"/>
                                  <w:sz w:val="18"/>
                                  <w:szCs w:val="18"/>
                                </w:rPr>
                                <w:t>is licensed under a  Creative Commons Attribution-ShareAlike 4.0.</w:t>
                              </w:r>
                            </w:p>
                          </w:txbxContent>
                        </wps:txbx>
                        <wps:bodyPr rot="0" vert="horz" wrap="square" lIns="91440" tIns="45720" rIns="91440" bIns="45720" anchor="t" anchorCtr="0" upright="1">
                          <a:spAutoFit/>
                        </wps:bodyPr>
                      </wps:wsp>
                      <pic:pic xmlns:pic="http://schemas.openxmlformats.org/drawingml/2006/picture">
                        <pic:nvPicPr>
                          <pic:cNvPr id="1078270474" name="Picture 3"/>
                          <pic:cNvPicPr>
                            <a:picLocks/>
                          </pic:cNvPicPr>
                        </pic:nvPicPr>
                        <pic:blipFill>
                          <a:blip r:embed="rId13">
                            <a:extLst>
                              <a:ext uri="{28A0092B-C50C-407E-A947-70E740481C1C}">
                                <a14:useLocalDpi xmlns:a14="http://schemas.microsoft.com/office/drawing/2010/main" val="0"/>
                              </a:ext>
                            </a:extLst>
                          </a:blip>
                          <a:srcRect/>
                          <a:stretch>
                            <a:fillRect/>
                          </a:stretch>
                        </pic:blipFill>
                        <pic:spPr bwMode="auto">
                          <a:xfrm>
                            <a:off x="1350" y="14752"/>
                            <a:ext cx="1593" cy="5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 139" o:spid="_x0000_s1026" style="position:absolute;margin-left:0;margin-top:6.3pt;width:459.5pt;height:34.55pt;z-index:251657728" coordorigin="1305,14724" coordsize="9190,69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">
                <v:line id="Line 2" o:spid="_x0000_s1027" style="position:absolute;visibility:visible;mso-wrap-style:square" from="1305,15415" to="10488,154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" strokecolor="#231f20" strokeweight=".96pt">
                  <o:lock v:ext="edit" shapetype="f"/>
                </v:line>
                <v:shapetype id="_x0000_t202" coordsize="21600,21600" o:spt="202" path="m,l,21600r21600,l21600,xe">
                  <v:stroke joinstyle="miter"/>
                  <v:path gradientshapeok="t" o:connecttype="rect"/>
                </v:shapetype>
                <v:shape id="_x0000_s1028" type="#_x0000_t202" style="position:absolute;left:3080;top:14724;width:7415;height:6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">
                  <v:path arrowok="t"/>
                  <v:textbox style="mso-fit-shape-to-text:t">
                    <w:txbxContent>
                      <w:p w:rsidR="009E7CA2" w:rsidRDefault="009E7CA2" w:rsidP="009E7CA2">
                        <w:pPr>
                          <w:rPr>
                            <w:rFonts w:ascii="Book Antiqua" w:hAnsi="Book Antiqua"/>
                            <w:sz w:val="18"/>
                            <w:szCs w:val="18"/>
                          </w:rPr>
                        </w:pPr>
                        <w:r>
                          <w:rPr>
                            <w:rFonts w:ascii="Book Antiqua" w:hAnsi="Book Antiqua"/>
                            <w:sz w:val="18"/>
                            <w:szCs w:val="18"/>
                          </w:rPr>
                          <w:t>Copyright (c) 202</w:t>
                        </w:r>
                        <w:r w:rsidR="00E26DB9">
                          <w:rPr>
                            <w:rFonts w:ascii="Book Antiqua" w:hAnsi="Book Antiqua"/>
                            <w:sz w:val="18"/>
                            <w:szCs w:val="18"/>
                            <w:lang w:val="en-US"/>
                          </w:rPr>
                          <w:t>3</w:t>
                        </w:r>
                        <w:r>
                          <w:rPr>
                            <w:rFonts w:ascii="Book Antiqua" w:hAnsi="Book Antiqua"/>
                            <w:sz w:val="18"/>
                            <w:szCs w:val="18"/>
                          </w:rPr>
                          <w:t xml:space="preserve">: </w:t>
                        </w:r>
                        <w:r w:rsidRPr="00B03E4D">
                          <w:rPr>
                            <w:rFonts w:ascii="Book Antiqua" w:hAnsi="Book Antiqua"/>
                            <w:sz w:val="18"/>
                            <w:szCs w:val="18"/>
                          </w:rPr>
                          <w:t xml:space="preserve">Al-Muyassar: Journal of Arabic Education </w:t>
                        </w:r>
                      </w:p>
                      <w:p w:rsidR="009E7CA2" w:rsidRPr="009E7CA2" w:rsidRDefault="009E7CA2" w:rsidP="009E7CA2">
                        <w:pPr>
                          <w:rPr>
                            <w:rFonts w:ascii="Book Antiqua" w:hAnsi="Book Antiqua"/>
                            <w:sz w:val="18"/>
                            <w:szCs w:val="18"/>
                          </w:rPr>
                        </w:pPr>
                        <w:r>
                          <w:rPr>
                            <w:rFonts w:ascii="Book Antiqua" w:hAnsi="Book Antiqua"/>
                            <w:sz w:val="18"/>
                            <w:szCs w:val="18"/>
                          </w:rPr>
                          <w:t xml:space="preserve">This work </w:t>
                        </w:r>
                        <w:r w:rsidRPr="00B03E4D">
                          <w:rPr>
                            <w:rFonts w:ascii="Book Antiqua" w:hAnsi="Book Antiqua"/>
                            <w:sz w:val="18"/>
                            <w:szCs w:val="18"/>
                          </w:rPr>
                          <w:t>is licensed under a  Creative Commons Attribution-ShareAlike 4.0.</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9" type="#_x0000_t75" style="position:absolute;left:1350;top:14752;width:1593;height:5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">
                  <v:imagedata r:id="rId14" o:title=""/>
                  <v:path arrowok="t"/>
                  <o:lock v:ext="edit" aspectratio="f"/>
                </v:shape>
              </v:group>
            </w:pict>
          </mc:Fallback>
        </mc:AlternateContent>
      </w:r>
    </w:p>
    <w:p w:rsidR="00CB16A1" w:rsidRPr="00606914" w:rsidRDefault="00EF3C9F" w:rsidP="00CF52F6">
      <w:pPr>
        <w:rPr>
          <w:rFonts w:ascii="Book Antiqua" w:hAnsi="Book Antiqua" w:cs="Calibri"/>
          <w:sz w:val="24"/>
          <w:szCs w:val="24"/>
          <w:lang w:val="id-ID"/>
        </w:rPr>
      </w:pPr>
      <w:r w:rsidRPr="00606914">
        <w:rPr>
          <w:rFonts w:ascii="Book Antiqua" w:hAnsi="Book Antiqua" w:cs="Calibri"/>
          <w:b/>
          <w:sz w:val="24"/>
          <w:szCs w:val="24"/>
          <w:lang w:val="id-ID"/>
        </w:rPr>
        <w:lastRenderedPageBreak/>
        <w:t>1</w:t>
      </w:r>
      <w:r w:rsidRPr="00606914">
        <w:rPr>
          <w:rFonts w:ascii="Book Antiqua" w:hAnsi="Book Antiqua" w:cs="Calibri"/>
          <w:b/>
          <w:sz w:val="24"/>
          <w:szCs w:val="24"/>
        </w:rPr>
        <w:t>. Introduction.</w:t>
      </w:r>
      <w:r w:rsidRPr="00606914">
        <w:rPr>
          <w:rFonts w:ascii="Book Antiqua" w:hAnsi="Book Antiqua" w:cs="Calibri"/>
          <w:sz w:val="24"/>
          <w:szCs w:val="24"/>
        </w:rPr>
        <w:t xml:space="preserve"> </w:t>
      </w:r>
    </w:p>
    <w:p w:rsidR="00CF52F6" w:rsidRPr="00606914" w:rsidRDefault="00CF52F6" w:rsidP="00CF52F6">
      <w:pPr>
        <w:pStyle w:val="NormalWeb"/>
        <w:ind w:left="360" w:firstLine="360"/>
        <w:jc w:val="both"/>
        <w:rPr>
          <w:rFonts w:ascii="Book Antiqua" w:hAnsi="Book Antiqua" w:cstheme="majorBidi"/>
          <w:color w:val="1C1F23"/>
          <w:shd w:val="clear" w:color="auto" w:fill="FFFFFF"/>
        </w:rPr>
      </w:pPr>
      <w:r w:rsidRPr="00606914">
        <w:rPr>
          <w:rFonts w:ascii="Book Antiqua" w:hAnsi="Book Antiqua" w:cstheme="majorBidi"/>
          <w:color w:val="333333"/>
        </w:rPr>
        <w:t xml:space="preserve">In this internet era, studying no longer needs to be boring. </w:t>
      </w:r>
      <w:proofErr w:type="spellStart"/>
      <w:r w:rsidRPr="00606914">
        <w:rPr>
          <w:rFonts w:ascii="Book Antiqua" w:hAnsi="Book Antiqua" w:cstheme="majorBidi"/>
          <w:color w:val="333333"/>
        </w:rPr>
        <w:t>Kahoot</w:t>
      </w:r>
      <w:proofErr w:type="spellEnd"/>
      <w:r w:rsidRPr="00606914">
        <w:rPr>
          <w:rFonts w:ascii="Book Antiqua" w:hAnsi="Book Antiqua" w:cstheme="majorBidi"/>
          <w:color w:val="333333"/>
        </w:rPr>
        <w:t xml:space="preserve"> already exists as an interactive game-based platform so that the learning process in class can be more fun. Not only as a learning tool, </w:t>
      </w:r>
      <w:proofErr w:type="spellStart"/>
      <w:r w:rsidRPr="00606914">
        <w:rPr>
          <w:rFonts w:ascii="Book Antiqua" w:hAnsi="Book Antiqua" w:cstheme="majorBidi"/>
          <w:color w:val="333333"/>
        </w:rPr>
        <w:t>Kahoot</w:t>
      </w:r>
      <w:proofErr w:type="spellEnd"/>
      <w:r w:rsidRPr="00606914">
        <w:rPr>
          <w:rFonts w:ascii="Book Antiqua" w:hAnsi="Book Antiqua" w:cstheme="majorBidi"/>
          <w:color w:val="333333"/>
        </w:rPr>
        <w:t xml:space="preserve"> is also suitable for holding trivia quizzes when hanging out with friends or just to fill your free time</w:t>
      </w:r>
      <w:r w:rsidRPr="00606914">
        <w:rPr>
          <w:rFonts w:ascii="Book Antiqua" w:hAnsi="Book Antiqua" w:cstheme="majorBidi"/>
          <w:color w:val="333333"/>
        </w:rPr>
        <w:t>.</w:t>
      </w:r>
      <w:r w:rsidRPr="00606914">
        <w:rPr>
          <w:rStyle w:val="FootnoteReference"/>
          <w:rFonts w:ascii="Book Antiqua" w:eastAsia="Calibri" w:hAnsi="Book Antiqua" w:cstheme="majorBidi"/>
          <w:color w:val="333333"/>
        </w:rPr>
        <w:footnoteReference w:id="1"/>
      </w:r>
    </w:p>
    <w:p w:rsidR="00CF52F6" w:rsidRPr="00606914" w:rsidRDefault="00CF52F6" w:rsidP="00CF52F6">
      <w:pPr>
        <w:pStyle w:val="NormalWeb"/>
        <w:ind w:left="360" w:firstLine="360"/>
        <w:jc w:val="both"/>
        <w:rPr>
          <w:rFonts w:ascii="Book Antiqua" w:hAnsi="Book Antiqua" w:cstheme="majorBidi"/>
          <w:color w:val="1C1F23"/>
          <w:shd w:val="clear" w:color="auto" w:fill="FFFFFF"/>
        </w:rPr>
      </w:pPr>
      <w:r w:rsidRPr="00606914">
        <w:rPr>
          <w:rFonts w:ascii="Book Antiqua" w:hAnsi="Book Antiqua" w:cstheme="majorBidi"/>
          <w:color w:val="1C1F23"/>
          <w:shd w:val="clear" w:color="auto" w:fill="FFFFFF"/>
        </w:rPr>
        <w:t xml:space="preserve">The </w:t>
      </w:r>
      <w:proofErr w:type="spellStart"/>
      <w:r w:rsidRPr="00606914">
        <w:rPr>
          <w:rFonts w:ascii="Book Antiqua" w:hAnsi="Book Antiqua" w:cstheme="majorBidi"/>
          <w:color w:val="1C1F23"/>
          <w:shd w:val="clear" w:color="auto" w:fill="FFFFFF"/>
        </w:rPr>
        <w:t>Kahoot</w:t>
      </w:r>
      <w:proofErr w:type="spellEnd"/>
      <w:r w:rsidRPr="00606914">
        <w:rPr>
          <w:rFonts w:ascii="Book Antiqua" w:hAnsi="Book Antiqua" w:cstheme="majorBidi"/>
          <w:color w:val="1C1F23"/>
          <w:shd w:val="clear" w:color="auto" w:fill="FFFFFF"/>
        </w:rPr>
        <w:t xml:space="preserve"> application is a game-based learning platform that is used as educational technology in schools and other educational institutions. The platform allows users, including students and teachers, to create and take interactive learning quizzes called "</w:t>
      </w:r>
      <w:proofErr w:type="spellStart"/>
      <w:r w:rsidRPr="00606914">
        <w:rPr>
          <w:rFonts w:ascii="Book Antiqua" w:hAnsi="Book Antiqua" w:cstheme="majorBidi"/>
          <w:color w:val="1C1F23"/>
          <w:shd w:val="clear" w:color="auto" w:fill="FFFFFF"/>
        </w:rPr>
        <w:t>Kahoots</w:t>
      </w:r>
      <w:proofErr w:type="spellEnd"/>
      <w:r w:rsidRPr="00606914">
        <w:rPr>
          <w:rFonts w:ascii="Book Antiqua" w:hAnsi="Book Antiqua" w:cstheme="majorBidi"/>
          <w:color w:val="1C1F23"/>
          <w:shd w:val="clear" w:color="auto" w:fill="FFFFFF"/>
        </w:rPr>
        <w:t xml:space="preserve">". </w:t>
      </w:r>
      <w:proofErr w:type="spellStart"/>
      <w:r w:rsidRPr="00606914">
        <w:rPr>
          <w:rFonts w:ascii="Book Antiqua" w:hAnsi="Book Antiqua" w:cstheme="majorBidi"/>
          <w:color w:val="1C1F23"/>
          <w:shd w:val="clear" w:color="auto" w:fill="FFFFFF"/>
        </w:rPr>
        <w:t>Kahoot</w:t>
      </w:r>
      <w:proofErr w:type="spellEnd"/>
      <w:r w:rsidRPr="00606914">
        <w:rPr>
          <w:rFonts w:ascii="Book Antiqua" w:hAnsi="Book Antiqua" w:cstheme="majorBidi"/>
          <w:color w:val="1C1F23"/>
          <w:shd w:val="clear" w:color="auto" w:fill="FFFFFF"/>
        </w:rPr>
        <w:t xml:space="preserve"> is a multiple choice quiz that can be accessed via a web browser or the </w:t>
      </w:r>
      <w:proofErr w:type="spellStart"/>
      <w:r w:rsidRPr="00606914">
        <w:rPr>
          <w:rFonts w:ascii="Book Antiqua" w:hAnsi="Book Antiqua" w:cstheme="majorBidi"/>
          <w:color w:val="1C1F23"/>
          <w:shd w:val="clear" w:color="auto" w:fill="FFFFFF"/>
        </w:rPr>
        <w:t>Kahoot</w:t>
      </w:r>
      <w:proofErr w:type="spellEnd"/>
      <w:r w:rsidRPr="00606914">
        <w:rPr>
          <w:rFonts w:ascii="Book Antiqua" w:hAnsi="Book Antiqua" w:cstheme="majorBidi"/>
          <w:color w:val="1C1F23"/>
          <w:shd w:val="clear" w:color="auto" w:fill="FFFFFF"/>
        </w:rPr>
        <w:t xml:space="preserve"> app. With </w:t>
      </w:r>
      <w:proofErr w:type="spellStart"/>
      <w:r w:rsidRPr="00606914">
        <w:rPr>
          <w:rFonts w:ascii="Book Antiqua" w:hAnsi="Book Antiqua" w:cstheme="majorBidi"/>
          <w:color w:val="1C1F23"/>
          <w:shd w:val="clear" w:color="auto" w:fill="FFFFFF"/>
        </w:rPr>
        <w:t>Kahoot</w:t>
      </w:r>
      <w:proofErr w:type="spellEnd"/>
      <w:r w:rsidRPr="00606914">
        <w:rPr>
          <w:rFonts w:ascii="Book Antiqua" w:hAnsi="Book Antiqua" w:cstheme="majorBidi"/>
          <w:color w:val="1C1F23"/>
          <w:shd w:val="clear" w:color="auto" w:fill="FFFFFF"/>
        </w:rPr>
        <w:t>, users can create fun and interactive learning experiences</w:t>
      </w:r>
      <w:r w:rsidRPr="00606914">
        <w:rPr>
          <w:rFonts w:ascii="Book Antiqua" w:hAnsi="Book Antiqua" w:cstheme="majorBidi"/>
          <w:color w:val="1C1F23"/>
          <w:shd w:val="clear" w:color="auto" w:fill="FFFFFF"/>
        </w:rPr>
        <w:t>.</w:t>
      </w:r>
      <w:r w:rsidRPr="00606914">
        <w:rPr>
          <w:rStyle w:val="FootnoteReference"/>
          <w:rFonts w:ascii="Book Antiqua" w:eastAsia="Calibri" w:hAnsi="Book Antiqua" w:cstheme="majorBidi"/>
          <w:color w:val="1C1F23"/>
          <w:shd w:val="clear" w:color="auto" w:fill="FFFFFF"/>
        </w:rPr>
        <w:footnoteReference w:id="2"/>
      </w:r>
    </w:p>
    <w:p w:rsidR="00E8506D" w:rsidRPr="00606914" w:rsidRDefault="00E8506D" w:rsidP="00606914">
      <w:pPr>
        <w:ind w:left="360" w:firstLine="360"/>
        <w:jc w:val="both"/>
        <w:rPr>
          <w:rFonts w:ascii="Book Antiqua" w:hAnsi="Book Antiqua" w:cstheme="majorBidi"/>
          <w:sz w:val="24"/>
          <w:szCs w:val="24"/>
        </w:rPr>
      </w:pPr>
      <w:r w:rsidRPr="00606914">
        <w:rPr>
          <w:rFonts w:ascii="Book Antiqua" w:hAnsi="Book Antiqua" w:cstheme="majorBidi"/>
          <w:sz w:val="24"/>
          <w:szCs w:val="24"/>
        </w:rPr>
        <w:t>In the era of globalization, progress in science and technology is growing rapidly. Almost everyone from young people to old people already have gadgets, laptops or tablets. There are many things that can be utilized by revolutions or major developments in this life. Technological progress also has a good impact. for the world of education today</w:t>
      </w:r>
      <w:r w:rsidRPr="00606914">
        <w:rPr>
          <w:rFonts w:ascii="Book Antiqua" w:hAnsi="Book Antiqua" w:cstheme="majorBidi"/>
          <w:sz w:val="24"/>
          <w:szCs w:val="24"/>
        </w:rPr>
        <w:t xml:space="preserve">. </w:t>
      </w:r>
      <w:r w:rsidRPr="00606914">
        <w:rPr>
          <w:rStyle w:val="FootnoteReference"/>
          <w:rFonts w:ascii="Book Antiqua" w:hAnsi="Book Antiqua" w:cstheme="majorBidi"/>
          <w:sz w:val="24"/>
          <w:szCs w:val="24"/>
        </w:rPr>
        <w:footnoteReference w:id="3"/>
      </w:r>
    </w:p>
    <w:p w:rsidR="00E8506D" w:rsidRPr="00606914" w:rsidRDefault="00E8506D" w:rsidP="00606914">
      <w:pPr>
        <w:ind w:left="360" w:firstLine="360"/>
        <w:jc w:val="both"/>
        <w:rPr>
          <w:rFonts w:ascii="Book Antiqua" w:hAnsi="Book Antiqua" w:cstheme="majorBidi"/>
          <w:sz w:val="24"/>
          <w:szCs w:val="24"/>
        </w:rPr>
      </w:pPr>
      <w:r w:rsidRPr="00606914">
        <w:rPr>
          <w:rFonts w:ascii="Book Antiqua" w:hAnsi="Book Antiqua" w:cstheme="majorBidi"/>
          <w:sz w:val="24"/>
          <w:szCs w:val="24"/>
        </w:rPr>
        <w:t>To reduce the negative impact of using technology, there are also fights between students in the world of education. This can support the learning process by utilizing technological sophistication. This advantage is not only found in the speed factor of obtaining information but also in facilities that can make learning more interesting, such as visual and interactive.</w:t>
      </w:r>
      <w:r w:rsidRPr="00606914">
        <w:rPr>
          <w:rFonts w:ascii="Book Antiqua" w:hAnsi="Book Antiqua" w:cstheme="majorBidi"/>
          <w:sz w:val="24"/>
          <w:szCs w:val="24"/>
        </w:rPr>
        <w:t>.</w:t>
      </w:r>
      <w:r w:rsidRPr="00606914">
        <w:rPr>
          <w:rStyle w:val="FootnoteReference"/>
          <w:rFonts w:ascii="Book Antiqua" w:hAnsi="Book Antiqua" w:cstheme="majorBidi"/>
          <w:sz w:val="24"/>
          <w:szCs w:val="24"/>
        </w:rPr>
        <w:footnoteReference w:id="4"/>
      </w:r>
      <w:r w:rsidRPr="00606914">
        <w:rPr>
          <w:rFonts w:ascii="Book Antiqua" w:hAnsi="Book Antiqua" w:cstheme="majorBidi"/>
          <w:sz w:val="24"/>
          <w:szCs w:val="24"/>
        </w:rPr>
        <w:t xml:space="preserve"> </w:t>
      </w:r>
    </w:p>
    <w:p w:rsidR="00E8506D" w:rsidRPr="00606914" w:rsidRDefault="00E8506D" w:rsidP="00606914">
      <w:pPr>
        <w:ind w:left="360" w:firstLine="360"/>
        <w:jc w:val="both"/>
        <w:rPr>
          <w:rFonts w:ascii="Book Antiqua" w:hAnsi="Book Antiqua" w:cstheme="majorBidi"/>
          <w:sz w:val="24"/>
          <w:szCs w:val="24"/>
        </w:rPr>
      </w:pPr>
      <w:r w:rsidRPr="00606914">
        <w:rPr>
          <w:rFonts w:ascii="Book Antiqua" w:hAnsi="Book Antiqua" w:cstheme="majorBidi"/>
          <w:sz w:val="24"/>
          <w:szCs w:val="24"/>
        </w:rPr>
        <w:t>According to Purwadi in Zainiyati, learning media is an element that teachers must pay attention to when designing a learning process. Therefore, there is a need for dynamics in learning that are able to follow each student's development. Like using application-based interactive learning media (kahoot)</w:t>
      </w:r>
      <w:r w:rsidRPr="00606914">
        <w:rPr>
          <w:rFonts w:ascii="Book Antiqua" w:hAnsi="Book Antiqua" w:cstheme="majorBidi"/>
          <w:sz w:val="24"/>
          <w:szCs w:val="24"/>
        </w:rPr>
        <w:t xml:space="preserve">. </w:t>
      </w:r>
      <w:r w:rsidRPr="00606914">
        <w:rPr>
          <w:rStyle w:val="FootnoteReference"/>
          <w:rFonts w:ascii="Book Antiqua" w:hAnsi="Book Antiqua" w:cstheme="majorBidi"/>
          <w:sz w:val="24"/>
          <w:szCs w:val="24"/>
        </w:rPr>
        <w:footnoteReference w:id="5"/>
      </w:r>
    </w:p>
    <w:p w:rsidR="00E8506D" w:rsidRPr="00606914" w:rsidRDefault="00E8506D" w:rsidP="00606914">
      <w:pPr>
        <w:ind w:left="360" w:firstLine="360"/>
        <w:jc w:val="both"/>
        <w:rPr>
          <w:rFonts w:ascii="Book Antiqua" w:hAnsi="Book Antiqua" w:cstheme="majorBidi"/>
          <w:sz w:val="24"/>
          <w:szCs w:val="24"/>
        </w:rPr>
      </w:pPr>
      <w:r w:rsidRPr="00606914">
        <w:rPr>
          <w:rFonts w:ascii="Book Antiqua" w:hAnsi="Book Antiqua" w:cstheme="majorBidi"/>
          <w:sz w:val="24"/>
          <w:szCs w:val="24"/>
        </w:rPr>
        <w:t xml:space="preserve">The Kahoot application is an application designed like a game in general, but this application can be used as a learning medium. In the teaching and learning process teachers must be able to invite students to listen, present media for students, provide opportunities to write and convey students' opinions so that creative dialogue occurs. It cannot be denied that the use of learning media really helps teaching and learning </w:t>
      </w:r>
      <w:r w:rsidRPr="00606914">
        <w:rPr>
          <w:rFonts w:ascii="Book Antiqua" w:hAnsi="Book Antiqua" w:cstheme="majorBidi"/>
          <w:sz w:val="24"/>
          <w:szCs w:val="24"/>
        </w:rPr>
        <w:lastRenderedPageBreak/>
        <w:t>activities in the classroom</w:t>
      </w:r>
      <w:r w:rsidRPr="00606914">
        <w:rPr>
          <w:rFonts w:ascii="Book Antiqua" w:hAnsi="Book Antiqua" w:cstheme="majorBidi"/>
          <w:sz w:val="24"/>
          <w:szCs w:val="24"/>
        </w:rPr>
        <w:t>.</w:t>
      </w:r>
      <w:r w:rsidRPr="00606914">
        <w:rPr>
          <w:rStyle w:val="FootnoteReference"/>
          <w:rFonts w:ascii="Book Antiqua" w:hAnsi="Book Antiqua" w:cstheme="majorBidi"/>
          <w:sz w:val="24"/>
          <w:szCs w:val="24"/>
        </w:rPr>
        <w:footnoteReference w:id="6"/>
      </w:r>
    </w:p>
    <w:p w:rsidR="00E8506D" w:rsidRPr="00606914" w:rsidRDefault="00E8506D" w:rsidP="00606914">
      <w:pPr>
        <w:ind w:left="360" w:firstLine="360"/>
        <w:jc w:val="both"/>
        <w:rPr>
          <w:rFonts w:ascii="Book Antiqua" w:hAnsi="Book Antiqua" w:cstheme="majorBidi"/>
          <w:sz w:val="24"/>
          <w:szCs w:val="24"/>
        </w:rPr>
      </w:pPr>
      <w:r w:rsidRPr="00606914">
        <w:rPr>
          <w:rFonts w:ascii="Book Antiqua" w:hAnsi="Book Antiqua" w:cstheme="majorBidi"/>
          <w:sz w:val="24"/>
          <w:szCs w:val="24"/>
        </w:rPr>
        <w:t>Sometimes educators want to choose the minimum possible load in the teaching and learning process. This was proven by Assyidiq, in the results of his research, it was found that the problem with students not liking Islamic religious education lessons was that teachers provided material in a monotonous manner so that students were less able to absorb the learning well. This is very popular among the world of education. Technological advances that have an impact on the development of learning media cannot be avoided. All students must have gadgets and then bring their gadgets to school and use them during the learning process.</w:t>
      </w:r>
      <w:r w:rsidRPr="00606914">
        <w:rPr>
          <w:rStyle w:val="FootnoteReference"/>
          <w:rFonts w:ascii="Book Antiqua" w:hAnsi="Book Antiqua" w:cstheme="majorBidi"/>
          <w:sz w:val="24"/>
          <w:szCs w:val="24"/>
        </w:rPr>
        <w:footnoteReference w:id="7"/>
      </w:r>
    </w:p>
    <w:p w:rsidR="00E8506D" w:rsidRPr="00606914" w:rsidRDefault="00E8506D" w:rsidP="00606914">
      <w:pPr>
        <w:ind w:left="360" w:firstLine="360"/>
        <w:jc w:val="both"/>
        <w:rPr>
          <w:rFonts w:ascii="Book Antiqua" w:hAnsi="Book Antiqua" w:cstheme="majorBidi"/>
          <w:sz w:val="24"/>
          <w:szCs w:val="24"/>
        </w:rPr>
      </w:pPr>
      <w:r w:rsidRPr="00606914">
        <w:rPr>
          <w:rFonts w:ascii="Book Antiqua" w:hAnsi="Book Antiqua" w:cstheme="majorBidi"/>
          <w:sz w:val="24"/>
          <w:szCs w:val="24"/>
        </w:rPr>
        <w:t>Therefore, to avoid using gadgets that have a negative impact, teachers as facilitators must guide students to utilize and empower existing facilities for personal change for the better. Like making the Kahoot application an interactive learning medium</w:t>
      </w:r>
      <w:r w:rsidRPr="00606914">
        <w:rPr>
          <w:rFonts w:ascii="Book Antiqua" w:hAnsi="Book Antiqua" w:cstheme="majorBidi"/>
          <w:sz w:val="24"/>
          <w:szCs w:val="24"/>
        </w:rPr>
        <w:t xml:space="preserve">. </w:t>
      </w:r>
      <w:r w:rsidRPr="00606914">
        <w:rPr>
          <w:rStyle w:val="FootnoteReference"/>
          <w:rFonts w:ascii="Book Antiqua" w:hAnsi="Book Antiqua" w:cstheme="majorBidi"/>
          <w:sz w:val="24"/>
          <w:szCs w:val="24"/>
        </w:rPr>
        <w:footnoteReference w:id="8"/>
      </w:r>
    </w:p>
    <w:p w:rsidR="00E8506D" w:rsidRPr="00606914" w:rsidRDefault="00E8506D" w:rsidP="00606914">
      <w:pPr>
        <w:ind w:left="360" w:firstLine="360"/>
        <w:jc w:val="both"/>
        <w:rPr>
          <w:rFonts w:ascii="Book Antiqua" w:hAnsi="Book Antiqua" w:cstheme="majorBidi"/>
          <w:sz w:val="24"/>
          <w:szCs w:val="24"/>
        </w:rPr>
      </w:pPr>
      <w:r w:rsidRPr="00606914">
        <w:rPr>
          <w:rFonts w:ascii="Book Antiqua" w:hAnsi="Book Antiqua" w:cstheme="majorBidi"/>
          <w:sz w:val="24"/>
          <w:szCs w:val="24"/>
        </w:rPr>
        <w:t>The advantages of the Kahoot application in the evaluation process include that the evaluation results are immediately neatly organized, this makes the assessment process more efficient and practical. Apart from that, this application gives teachers the freedom to set a time limit for working on each question so that the teacher can set the working time according to the level of difficulty of each question. This application presents questions in a new, more exciting atmosphere equipped with music, color variants and attractive images so that the psychology of children who take part in the evaluation process is more relaxed.</w:t>
      </w:r>
      <w:r w:rsidRPr="00606914">
        <w:rPr>
          <w:rFonts w:ascii="Book Antiqua" w:hAnsi="Book Antiqua" w:cstheme="majorBidi"/>
          <w:sz w:val="24"/>
          <w:szCs w:val="24"/>
        </w:rPr>
        <w:t>.</w:t>
      </w:r>
      <w:r w:rsidRPr="00606914">
        <w:rPr>
          <w:rStyle w:val="FootnoteReference"/>
          <w:rFonts w:ascii="Book Antiqua" w:hAnsi="Book Antiqua" w:cstheme="majorBidi"/>
          <w:sz w:val="24"/>
          <w:szCs w:val="24"/>
        </w:rPr>
        <w:footnoteReference w:id="9"/>
      </w:r>
      <w:r w:rsidRPr="00606914">
        <w:rPr>
          <w:rFonts w:ascii="Book Antiqua" w:hAnsi="Book Antiqua" w:cstheme="majorBidi"/>
          <w:sz w:val="24"/>
          <w:szCs w:val="24"/>
        </w:rPr>
        <w:t xml:space="preserve"> </w:t>
      </w:r>
    </w:p>
    <w:p w:rsidR="00EF3C9F" w:rsidRPr="00606914" w:rsidRDefault="00E8506D" w:rsidP="00606914">
      <w:pPr>
        <w:ind w:left="360" w:firstLine="360"/>
        <w:jc w:val="both"/>
        <w:rPr>
          <w:rFonts w:ascii="Book Antiqua" w:hAnsi="Book Antiqua" w:cstheme="majorBidi"/>
          <w:sz w:val="24"/>
          <w:szCs w:val="24"/>
        </w:rPr>
      </w:pPr>
      <w:r w:rsidRPr="00606914">
        <w:rPr>
          <w:rFonts w:ascii="Book Antiqua" w:hAnsi="Book Antiqua" w:cstheme="majorBidi"/>
          <w:sz w:val="24"/>
          <w:szCs w:val="24"/>
        </w:rPr>
        <w:t>The evaluation through Kahoot is carried out simultaneously, thereby reducing student cheating, especially in the application of each question and the answer options can be arranged randomly between one student and another. And also student rankings and scores can be immediately seen and recapitulated by the system. According to Nugroho, the Kahoot application makes students play an active and enthusiastic role in participating in the evaluation process</w:t>
      </w:r>
      <w:r w:rsidRPr="00606914">
        <w:rPr>
          <w:rFonts w:ascii="Book Antiqua" w:hAnsi="Book Antiqua" w:cstheme="majorBidi"/>
          <w:sz w:val="24"/>
          <w:szCs w:val="24"/>
        </w:rPr>
        <w:t>.</w:t>
      </w:r>
      <w:r w:rsidRPr="00606914">
        <w:rPr>
          <w:rStyle w:val="FootnoteReference"/>
          <w:rFonts w:ascii="Book Antiqua" w:hAnsi="Book Antiqua" w:cstheme="majorBidi"/>
          <w:sz w:val="24"/>
          <w:szCs w:val="24"/>
        </w:rPr>
        <w:footnoteReference w:id="10"/>
      </w:r>
      <w:r w:rsidRPr="00606914">
        <w:rPr>
          <w:rFonts w:ascii="Book Antiqua" w:hAnsi="Book Antiqua" w:cstheme="majorBidi"/>
          <w:sz w:val="24"/>
          <w:szCs w:val="24"/>
        </w:rPr>
        <w:t xml:space="preserve"> </w:t>
      </w:r>
    </w:p>
    <w:p w:rsidR="00EF3C9F" w:rsidRPr="00606914" w:rsidRDefault="00EF3C9F" w:rsidP="00606914">
      <w:pPr>
        <w:rPr>
          <w:rFonts w:ascii="Book Antiqua" w:hAnsi="Book Antiqua" w:cs="Calibri"/>
          <w:sz w:val="24"/>
          <w:szCs w:val="24"/>
          <w:lang w:val="id-ID"/>
        </w:rPr>
      </w:pPr>
      <w:r w:rsidRPr="00606914">
        <w:rPr>
          <w:rFonts w:ascii="Book Antiqua" w:hAnsi="Book Antiqua" w:cs="Calibri"/>
          <w:b/>
          <w:sz w:val="24"/>
          <w:szCs w:val="24"/>
          <w:lang w:val="id-ID"/>
        </w:rPr>
        <w:t>2</w:t>
      </w:r>
      <w:r w:rsidRPr="00606914">
        <w:rPr>
          <w:rFonts w:ascii="Book Antiqua" w:hAnsi="Book Antiqua" w:cs="Calibri"/>
          <w:b/>
          <w:sz w:val="24"/>
          <w:szCs w:val="24"/>
        </w:rPr>
        <w:t>. Research Method.</w:t>
      </w:r>
      <w:r w:rsidRPr="00606914">
        <w:rPr>
          <w:rFonts w:ascii="Book Antiqua" w:hAnsi="Book Antiqua" w:cs="Calibri"/>
          <w:sz w:val="24"/>
          <w:szCs w:val="24"/>
        </w:rPr>
        <w:t xml:space="preserve"> </w:t>
      </w:r>
    </w:p>
    <w:p w:rsidR="00E8506D" w:rsidRPr="00606914" w:rsidRDefault="0097624D" w:rsidP="00606914">
      <w:pPr>
        <w:ind w:left="360" w:firstLine="360"/>
        <w:jc w:val="both"/>
        <w:rPr>
          <w:rFonts w:ascii="Book Antiqua" w:hAnsi="Book Antiqua" w:cstheme="majorBidi"/>
          <w:sz w:val="24"/>
          <w:szCs w:val="24"/>
        </w:rPr>
      </w:pPr>
      <w:r w:rsidRPr="00606914">
        <w:rPr>
          <w:rFonts w:ascii="Book Antiqua" w:hAnsi="Book Antiqua" w:cstheme="majorBidi"/>
          <w:sz w:val="24"/>
          <w:szCs w:val="24"/>
        </w:rPr>
        <w:t xml:space="preserve">This research uses a qualitative research approach where qualitative research as a scientific method is often used and carried out by a group of researchers in the field of social sciences, including educational sciences. A number of reasons were also put forward, the essence of which is that qualitative research enriches the results of quantitative research. Qualitative research is carried out to build knowledge through understanding and discovery. The qualitative research approach is a research and understanding process based on methods that investigate social phenomena and </w:t>
      </w:r>
      <w:r w:rsidRPr="00606914">
        <w:rPr>
          <w:rFonts w:ascii="Book Antiqua" w:hAnsi="Book Antiqua" w:cstheme="majorBidi"/>
          <w:sz w:val="24"/>
          <w:szCs w:val="24"/>
        </w:rPr>
        <w:lastRenderedPageBreak/>
        <w:t>human problems</w:t>
      </w:r>
      <w:r w:rsidR="00E8506D" w:rsidRPr="00606914">
        <w:rPr>
          <w:rFonts w:ascii="Book Antiqua" w:hAnsi="Book Antiqua" w:cstheme="majorBidi"/>
          <w:sz w:val="24"/>
          <w:szCs w:val="24"/>
        </w:rPr>
        <w:t>.</w:t>
      </w:r>
      <w:r w:rsidR="00E8506D" w:rsidRPr="00606914">
        <w:rPr>
          <w:rStyle w:val="FootnoteReference"/>
          <w:rFonts w:ascii="Book Antiqua" w:hAnsi="Book Antiqua" w:cstheme="majorBidi"/>
          <w:sz w:val="24"/>
          <w:szCs w:val="24"/>
        </w:rPr>
        <w:footnoteReference w:id="11"/>
      </w:r>
    </w:p>
    <w:p w:rsidR="00E8506D" w:rsidRPr="00606914" w:rsidRDefault="0097624D" w:rsidP="00606914">
      <w:pPr>
        <w:ind w:left="360" w:firstLine="360"/>
        <w:jc w:val="both"/>
        <w:rPr>
          <w:rFonts w:ascii="Book Antiqua" w:hAnsi="Book Antiqua" w:cstheme="majorBidi"/>
          <w:sz w:val="24"/>
          <w:szCs w:val="24"/>
        </w:rPr>
      </w:pPr>
      <w:r w:rsidRPr="00606914">
        <w:rPr>
          <w:rFonts w:ascii="Book Antiqua" w:hAnsi="Book Antiqua" w:cstheme="majorBidi"/>
          <w:sz w:val="24"/>
          <w:szCs w:val="24"/>
        </w:rPr>
        <w:t>In this research, researchers create a complex picture, examine words, detailed reports from respondents' views and conduct studies in natural situations. Qualitative research is carried out in natural conditions and is discovery in nature. In qualitative research, the researcher is the key instrument. Therefore, researchers must have theoretical knowledge and broad insight so they can ask questions, analyze and construct the objects being studied more clearly. This research places more emphasis on meaning and value.</w:t>
      </w:r>
      <w:r w:rsidR="00FC568D" w:rsidRPr="00606914">
        <w:rPr>
          <w:rFonts w:ascii="Book Antiqua" w:hAnsi="Book Antiqua"/>
        </w:rPr>
        <w:t xml:space="preserve"> </w:t>
      </w:r>
      <w:r w:rsidR="00FC568D" w:rsidRPr="00606914">
        <w:rPr>
          <w:rFonts w:ascii="Book Antiqua" w:hAnsi="Book Antiqua" w:cstheme="majorBidi"/>
          <w:sz w:val="24"/>
          <w:szCs w:val="24"/>
        </w:rPr>
        <w:t>In this research, researchers create a complex picture, examine words, detailed reports from respondents' views and conduct studies in natural situations. Qualitative research is carried out in natural conditions and is discovery in nature. In qualitative research, the researcher is the key instrument. Therefore, researchers must have theoretical knowledge and broad insight so they can ask questions, analyze and construct the objects being studied more clearly. This research places more emphasis on meaning and value</w:t>
      </w:r>
      <w:r w:rsidR="00E8506D" w:rsidRPr="00606914">
        <w:rPr>
          <w:rFonts w:ascii="Book Antiqua" w:hAnsi="Book Antiqua" w:cstheme="majorBidi"/>
          <w:sz w:val="24"/>
          <w:szCs w:val="24"/>
        </w:rPr>
        <w:t>.</w:t>
      </w:r>
      <w:r w:rsidR="00E8506D" w:rsidRPr="00606914">
        <w:rPr>
          <w:rStyle w:val="FootnoteReference"/>
          <w:rFonts w:ascii="Book Antiqua" w:hAnsi="Book Antiqua" w:cstheme="majorBidi"/>
          <w:sz w:val="24"/>
          <w:szCs w:val="24"/>
        </w:rPr>
        <w:footnoteReference w:id="12"/>
      </w:r>
    </w:p>
    <w:p w:rsidR="00E8506D" w:rsidRPr="00606914" w:rsidRDefault="00FC568D" w:rsidP="00606914">
      <w:pPr>
        <w:ind w:left="360" w:firstLine="360"/>
        <w:jc w:val="both"/>
        <w:rPr>
          <w:rFonts w:ascii="Book Antiqua" w:hAnsi="Book Antiqua" w:cstheme="majorBidi"/>
          <w:sz w:val="24"/>
          <w:szCs w:val="24"/>
        </w:rPr>
      </w:pPr>
      <w:r w:rsidRPr="00606914">
        <w:rPr>
          <w:rFonts w:ascii="Book Antiqua" w:hAnsi="Book Antiqua" w:cstheme="majorBidi"/>
          <w:sz w:val="24"/>
          <w:szCs w:val="24"/>
        </w:rPr>
        <w:t>Qualitative research where the researcher's role is as a key instrument in collecting data and interpreting data. Data collection tools usually use direct observation, interviews, document studies. While the validity and reliability of data uses triangulation using inductive methods, the results of qualitative research emphasize meaning rather than generalization.</w:t>
      </w:r>
      <w:r w:rsidR="00E8506D" w:rsidRPr="00606914">
        <w:rPr>
          <w:rStyle w:val="FootnoteReference"/>
          <w:rFonts w:ascii="Book Antiqua" w:hAnsi="Book Antiqua" w:cstheme="majorBidi"/>
          <w:sz w:val="24"/>
          <w:szCs w:val="24"/>
        </w:rPr>
        <w:footnoteReference w:id="13"/>
      </w:r>
    </w:p>
    <w:p w:rsidR="00FC568D" w:rsidRPr="00606914" w:rsidRDefault="00FC568D" w:rsidP="00606914">
      <w:pPr>
        <w:ind w:left="360" w:firstLine="360"/>
        <w:jc w:val="both"/>
        <w:rPr>
          <w:rFonts w:ascii="Book Antiqua" w:hAnsi="Book Antiqua" w:cstheme="majorBidi"/>
          <w:sz w:val="24"/>
          <w:szCs w:val="24"/>
        </w:rPr>
      </w:pPr>
      <w:r w:rsidRPr="00606914">
        <w:rPr>
          <w:rFonts w:ascii="Book Antiqua" w:hAnsi="Book Antiqua" w:cstheme="majorBidi"/>
          <w:sz w:val="24"/>
          <w:szCs w:val="24"/>
        </w:rPr>
        <w:t>Qualitative research is used if the problem is not yet clear, to find out hidden meanings, to understand social interactions, to develop theories, to ensure the correctness of data and to research historical developments. Bearing in mind that this research aims to understand and interpret various phenomena that exist or occur in reality as a characteristic of qualitative research, in this case how the Kahoot media attempts to improve Arabic in students in class V of Madrasah Ibidaiyah Al-Uyun, the researcher used the method descriptive qualitative research. Apart from that, as stated by Moleong, qualitative methods are carried out with several considerations, firstly, adapting qualitative methods is easier when dealing with multiple realities; second, this method presents a direct relationship between researchers and respondents; third, this method is more sensitive and more adaptable to many sharpening collective influences and to the value patterns encountered.</w:t>
      </w:r>
    </w:p>
    <w:p w:rsidR="00E8506D" w:rsidRPr="00606914" w:rsidRDefault="00606914" w:rsidP="00606914">
      <w:pPr>
        <w:ind w:left="360" w:firstLine="360"/>
        <w:jc w:val="both"/>
        <w:rPr>
          <w:rFonts w:ascii="Book Antiqua" w:hAnsi="Book Antiqua" w:cstheme="majorBidi"/>
          <w:sz w:val="24"/>
          <w:szCs w:val="24"/>
        </w:rPr>
      </w:pPr>
      <w:r w:rsidRPr="00606914">
        <w:rPr>
          <w:rFonts w:ascii="Book Antiqua" w:hAnsi="Book Antiqua" w:cstheme="majorBidi"/>
          <w:sz w:val="24"/>
          <w:szCs w:val="24"/>
        </w:rPr>
        <w:t>Bogdan and Taylor explained that qualitative research methodology is a research procedure that produces descriptive data in the form of written or spoken words from people and observable behavior. In qualitative research, a researcher speaks directly and observes several people, and interacts for several months to study the background, habits, behavior and physical and mental characteristics of the people being studied</w:t>
      </w:r>
      <w:r w:rsidR="00E8506D" w:rsidRPr="00606914">
        <w:rPr>
          <w:rFonts w:ascii="Book Antiqua" w:hAnsi="Book Antiqua" w:cstheme="majorBidi"/>
          <w:sz w:val="24"/>
          <w:szCs w:val="24"/>
        </w:rPr>
        <w:t xml:space="preserve">. </w:t>
      </w:r>
      <w:r w:rsidR="00E8506D" w:rsidRPr="00606914">
        <w:rPr>
          <w:rStyle w:val="FootnoteReference"/>
          <w:rFonts w:ascii="Book Antiqua" w:hAnsi="Book Antiqua" w:cstheme="majorBidi"/>
          <w:sz w:val="24"/>
          <w:szCs w:val="24"/>
        </w:rPr>
        <w:footnoteReference w:id="14"/>
      </w:r>
    </w:p>
    <w:p w:rsidR="00606914" w:rsidRPr="00606914" w:rsidRDefault="00606914" w:rsidP="00606914">
      <w:pPr>
        <w:ind w:left="360" w:firstLine="360"/>
        <w:jc w:val="both"/>
        <w:rPr>
          <w:rFonts w:ascii="Book Antiqua" w:hAnsi="Book Antiqua" w:cstheme="majorBidi"/>
          <w:sz w:val="24"/>
          <w:szCs w:val="24"/>
        </w:rPr>
      </w:pPr>
      <w:r w:rsidRPr="00606914">
        <w:rPr>
          <w:rFonts w:ascii="Book Antiqua" w:hAnsi="Book Antiqua" w:cstheme="majorBidi"/>
          <w:sz w:val="24"/>
          <w:szCs w:val="24"/>
        </w:rPr>
        <w:t xml:space="preserve">Bogdan and Biklen stated that the characteristics of qualitative research are:  </w:t>
      </w:r>
    </w:p>
    <w:p w:rsidR="00606914" w:rsidRPr="00606914" w:rsidRDefault="00606914" w:rsidP="00606914">
      <w:pPr>
        <w:ind w:left="360" w:firstLine="360"/>
        <w:jc w:val="both"/>
        <w:rPr>
          <w:rFonts w:ascii="Book Antiqua" w:hAnsi="Book Antiqua" w:cstheme="majorBidi"/>
          <w:sz w:val="24"/>
          <w:szCs w:val="24"/>
        </w:rPr>
      </w:pPr>
      <w:r w:rsidRPr="00606914">
        <w:rPr>
          <w:rFonts w:ascii="Book Antiqua" w:hAnsi="Book Antiqua" w:cstheme="majorBidi"/>
          <w:sz w:val="24"/>
          <w:szCs w:val="24"/>
        </w:rPr>
        <w:t>1) natural</w:t>
      </w:r>
    </w:p>
    <w:p w:rsidR="00606914" w:rsidRPr="00606914" w:rsidRDefault="00606914" w:rsidP="00606914">
      <w:pPr>
        <w:ind w:left="360" w:firstLine="360"/>
        <w:jc w:val="both"/>
        <w:rPr>
          <w:rFonts w:ascii="Book Antiqua" w:hAnsi="Book Antiqua" w:cstheme="majorBidi"/>
          <w:sz w:val="24"/>
          <w:szCs w:val="24"/>
        </w:rPr>
      </w:pPr>
      <w:r w:rsidRPr="00606914">
        <w:rPr>
          <w:rFonts w:ascii="Book Antiqua" w:hAnsi="Book Antiqua" w:cstheme="majorBidi"/>
          <w:sz w:val="24"/>
          <w:szCs w:val="24"/>
        </w:rPr>
        <w:t>2) the data is descriptive, not numbers</w:t>
      </w:r>
    </w:p>
    <w:p w:rsidR="00606914" w:rsidRPr="00606914" w:rsidRDefault="00606914" w:rsidP="00606914">
      <w:pPr>
        <w:ind w:left="360" w:firstLine="360"/>
        <w:jc w:val="both"/>
        <w:rPr>
          <w:rFonts w:ascii="Book Antiqua" w:hAnsi="Book Antiqua" w:cstheme="majorBidi"/>
          <w:sz w:val="24"/>
          <w:szCs w:val="24"/>
        </w:rPr>
      </w:pPr>
      <w:r w:rsidRPr="00606914">
        <w:rPr>
          <w:rFonts w:ascii="Book Antiqua" w:hAnsi="Book Antiqua" w:cstheme="majorBidi"/>
          <w:sz w:val="24"/>
          <w:szCs w:val="24"/>
        </w:rPr>
        <w:t>3) inductive data analysis</w:t>
      </w:r>
    </w:p>
    <w:p w:rsidR="00606914" w:rsidRPr="00606914" w:rsidRDefault="00606914" w:rsidP="00606914">
      <w:pPr>
        <w:ind w:left="360" w:firstLine="360"/>
        <w:jc w:val="both"/>
        <w:rPr>
          <w:rFonts w:ascii="Book Antiqua" w:hAnsi="Book Antiqua" w:cstheme="majorBidi"/>
          <w:sz w:val="24"/>
          <w:szCs w:val="24"/>
        </w:rPr>
      </w:pPr>
      <w:r w:rsidRPr="00606914">
        <w:rPr>
          <w:rFonts w:ascii="Book Antiqua" w:hAnsi="Book Antiqua" w:cstheme="majorBidi"/>
          <w:sz w:val="24"/>
          <w:szCs w:val="24"/>
        </w:rPr>
        <w:t>4) meaning is very important in qualitative research.</w:t>
      </w:r>
    </w:p>
    <w:p w:rsidR="00EF3C9F" w:rsidRPr="00606914" w:rsidRDefault="00606914" w:rsidP="00606914">
      <w:pPr>
        <w:ind w:left="360" w:firstLine="360"/>
        <w:jc w:val="both"/>
        <w:rPr>
          <w:rFonts w:ascii="Book Antiqua" w:hAnsi="Book Antiqua" w:cstheme="majorBidi"/>
          <w:sz w:val="24"/>
          <w:szCs w:val="24"/>
        </w:rPr>
      </w:pPr>
      <w:r w:rsidRPr="00606914">
        <w:rPr>
          <w:rFonts w:ascii="Book Antiqua" w:hAnsi="Book Antiqua" w:cstheme="majorBidi"/>
          <w:sz w:val="24"/>
          <w:szCs w:val="24"/>
        </w:rPr>
        <w:t xml:space="preserve">Research on Kahoot Media Efforts to Improve the Arabic Language of Students in Class V of Madrasah Ibtidaiyah Al-Uyun, is relevant to using qualitative research </w:t>
      </w:r>
      <w:r w:rsidRPr="00606914">
        <w:rPr>
          <w:rFonts w:ascii="Book Antiqua" w:hAnsi="Book Antiqua" w:cstheme="majorBidi"/>
          <w:sz w:val="24"/>
          <w:szCs w:val="24"/>
        </w:rPr>
        <w:lastRenderedPageBreak/>
        <w:t>because it fulfills the characteristics of qualitative research, especially in terms of disclosing data in depth through interviews, observation, documentation and data collection</w:t>
      </w:r>
      <w:r w:rsidR="00E8506D" w:rsidRPr="00606914">
        <w:rPr>
          <w:rFonts w:ascii="Book Antiqua" w:hAnsi="Book Antiqua" w:cstheme="majorBidi"/>
          <w:sz w:val="24"/>
          <w:szCs w:val="24"/>
        </w:rPr>
        <w:t xml:space="preserve">. </w:t>
      </w:r>
    </w:p>
    <w:p w:rsidR="00EF3C9F" w:rsidRPr="00606914" w:rsidRDefault="00EF3C9F" w:rsidP="00676932">
      <w:pPr>
        <w:rPr>
          <w:rFonts w:ascii="Book Antiqua" w:hAnsi="Book Antiqua" w:cs="Calibri"/>
          <w:sz w:val="24"/>
          <w:szCs w:val="24"/>
          <w:lang w:val="id-ID"/>
        </w:rPr>
      </w:pPr>
      <w:r w:rsidRPr="00606914">
        <w:rPr>
          <w:rFonts w:ascii="Book Antiqua" w:hAnsi="Book Antiqua" w:cs="Calibri"/>
          <w:b/>
          <w:sz w:val="24"/>
          <w:szCs w:val="24"/>
          <w:lang w:val="id-ID"/>
        </w:rPr>
        <w:t>3</w:t>
      </w:r>
      <w:r w:rsidRPr="00606914">
        <w:rPr>
          <w:rFonts w:ascii="Book Antiqua" w:hAnsi="Book Antiqua" w:cs="Calibri"/>
          <w:b/>
          <w:sz w:val="24"/>
          <w:szCs w:val="24"/>
        </w:rPr>
        <w:t>. Discussion.</w:t>
      </w:r>
      <w:r w:rsidRPr="00606914">
        <w:rPr>
          <w:rFonts w:ascii="Book Antiqua" w:hAnsi="Book Antiqua" w:cs="Calibri"/>
          <w:sz w:val="24"/>
          <w:szCs w:val="24"/>
        </w:rPr>
        <w:t xml:space="preserve"> </w:t>
      </w:r>
    </w:p>
    <w:p w:rsidR="00C24D3A" w:rsidRPr="00F43B6B" w:rsidRDefault="00C24D3A" w:rsidP="00F43B6B">
      <w:pPr>
        <w:ind w:left="207" w:firstLine="360"/>
        <w:jc w:val="both"/>
        <w:rPr>
          <w:rFonts w:ascii="Book Antiqua" w:hAnsi="Book Antiqua"/>
          <w:sz w:val="24"/>
          <w:szCs w:val="24"/>
        </w:rPr>
      </w:pPr>
      <w:r w:rsidRPr="00F43B6B">
        <w:rPr>
          <w:rFonts w:ascii="Book Antiqua" w:hAnsi="Book Antiqua"/>
          <w:sz w:val="24"/>
          <w:szCs w:val="24"/>
        </w:rPr>
        <w:t>.</w:t>
      </w:r>
      <w:r w:rsidRPr="00F43B6B">
        <w:rPr>
          <w:rFonts w:ascii="Book Antiqua" w:hAnsi="Book Antiqua"/>
          <w:sz w:val="24"/>
          <w:szCs w:val="24"/>
        </w:rPr>
        <w:t xml:space="preserve"> </w:t>
      </w:r>
      <w:r w:rsidRPr="00F43B6B">
        <w:rPr>
          <w:rFonts w:ascii="Book Antiqua" w:hAnsi="Book Antiqua"/>
          <w:sz w:val="24"/>
          <w:szCs w:val="24"/>
        </w:rPr>
        <w:t>Learning media is an integral component of the learning system, meaning that learning media cannot be separated from the learning process because without learning media the teaching and learning process cannot occur and there are no</w:t>
      </w:r>
      <w:r w:rsidRPr="00F43B6B">
        <w:rPr>
          <w:rFonts w:ascii="Book Antiqua" w:hAnsi="Book Antiqua"/>
          <w:sz w:val="24"/>
          <w:szCs w:val="24"/>
        </w:rPr>
        <w:t xml:space="preserve"> good learning outcomes. </w:t>
      </w:r>
      <w:proofErr w:type="spellStart"/>
      <w:r w:rsidRPr="00F43B6B">
        <w:rPr>
          <w:rFonts w:ascii="Book Antiqua" w:hAnsi="Book Antiqua"/>
          <w:sz w:val="24"/>
          <w:szCs w:val="24"/>
          <w:lang w:val="en-US"/>
        </w:rPr>
        <w:t>kahoot</w:t>
      </w:r>
      <w:proofErr w:type="spellEnd"/>
      <w:r w:rsidRPr="00F43B6B">
        <w:rPr>
          <w:rFonts w:ascii="Book Antiqua" w:hAnsi="Book Antiqua"/>
          <w:sz w:val="24"/>
          <w:szCs w:val="24"/>
        </w:rPr>
        <w:t xml:space="preserve"> is an interactive learning platform that can be used by teachers to improve student learning outcomes. </w:t>
      </w:r>
    </w:p>
    <w:p w:rsidR="00C24D3A" w:rsidRPr="00F43B6B" w:rsidRDefault="00C24D3A" w:rsidP="00F43B6B">
      <w:pPr>
        <w:ind w:left="207" w:firstLine="360"/>
        <w:jc w:val="both"/>
        <w:rPr>
          <w:rFonts w:ascii="Book Antiqua" w:hAnsi="Book Antiqua"/>
          <w:sz w:val="24"/>
          <w:szCs w:val="24"/>
        </w:rPr>
      </w:pPr>
      <w:r w:rsidRPr="00F43B6B">
        <w:rPr>
          <w:rFonts w:ascii="Book Antiqua" w:hAnsi="Book Antiqua"/>
          <w:sz w:val="24"/>
          <w:szCs w:val="24"/>
        </w:rPr>
        <w:t>Media Quizizz's efforts to improve learning outcomes at Madrasah Ibtidaiyah Al-Uyun include the following:</w:t>
      </w:r>
    </w:p>
    <w:p w:rsidR="00C24D3A" w:rsidRPr="00F43B6B" w:rsidRDefault="00C24D3A" w:rsidP="00F43B6B">
      <w:pPr>
        <w:ind w:left="207" w:firstLine="360"/>
        <w:jc w:val="both"/>
        <w:rPr>
          <w:rFonts w:ascii="Book Antiqua" w:hAnsi="Book Antiqua"/>
          <w:sz w:val="24"/>
          <w:szCs w:val="24"/>
        </w:rPr>
      </w:pPr>
      <w:r w:rsidRPr="00F43B6B">
        <w:rPr>
          <w:rFonts w:ascii="Book Antiqua" w:hAnsi="Book Antiqua"/>
          <w:sz w:val="24"/>
          <w:szCs w:val="24"/>
        </w:rPr>
        <w:t>a) Interactivity and Student Involvement</w:t>
      </w:r>
    </w:p>
    <w:p w:rsidR="00C24D3A" w:rsidRPr="00F43B6B" w:rsidRDefault="00C24D3A" w:rsidP="00F43B6B">
      <w:pPr>
        <w:ind w:left="207" w:firstLine="360"/>
        <w:jc w:val="both"/>
        <w:rPr>
          <w:rFonts w:ascii="Book Antiqua" w:hAnsi="Book Antiqua"/>
          <w:sz w:val="24"/>
          <w:szCs w:val="24"/>
        </w:rPr>
      </w:pPr>
      <w:r w:rsidRPr="00F43B6B">
        <w:rPr>
          <w:rFonts w:ascii="Book Antiqua" w:hAnsi="Book Antiqua"/>
          <w:sz w:val="24"/>
          <w:szCs w:val="24"/>
        </w:rPr>
        <w:t xml:space="preserve">   Quizizz allows students to participate in interactive quizzes in real-time. This makes learning more fun and interesting, so students are more motivated to learn and participate actively in class activities.</w:t>
      </w:r>
    </w:p>
    <w:p w:rsidR="00C24D3A" w:rsidRPr="00F43B6B" w:rsidRDefault="00C24D3A" w:rsidP="00F43B6B">
      <w:pPr>
        <w:ind w:left="207" w:firstLine="360"/>
        <w:jc w:val="both"/>
        <w:rPr>
          <w:rFonts w:ascii="Book Antiqua" w:hAnsi="Book Antiqua" w:cstheme="majorBidi"/>
          <w:sz w:val="24"/>
          <w:szCs w:val="24"/>
        </w:rPr>
      </w:pPr>
      <w:r w:rsidRPr="00F43B6B">
        <w:rPr>
          <w:rFonts w:ascii="Book Antiqua" w:hAnsi="Book Antiqua"/>
          <w:sz w:val="24"/>
          <w:szCs w:val="24"/>
        </w:rPr>
        <w:t>On December 18 2023, researchers found and saw that the majority of MI Al-Uyun students were very enthusiastic and more active in learning the Aqidah Akhlak subject. The sound of laughter, smiles and focus accompanies them, making things more conducive and running smoothly. Some of them also feel comfortable and exciting when quizizz is given to them</w:t>
      </w:r>
      <w:r w:rsidRPr="00F43B6B">
        <w:rPr>
          <w:rFonts w:ascii="Book Antiqua" w:hAnsi="Book Antiqua" w:cstheme="majorBidi"/>
          <w:sz w:val="24"/>
          <w:szCs w:val="24"/>
        </w:rPr>
        <w:t>.</w:t>
      </w:r>
      <w:r w:rsidRPr="00F43B6B">
        <w:rPr>
          <w:rStyle w:val="FootnoteReference"/>
          <w:rFonts w:ascii="Book Antiqua" w:hAnsi="Book Antiqua" w:cstheme="majorBidi"/>
          <w:sz w:val="24"/>
          <w:szCs w:val="24"/>
        </w:rPr>
        <w:footnoteReference w:id="15"/>
      </w:r>
      <w:r w:rsidRPr="00F43B6B">
        <w:rPr>
          <w:rFonts w:ascii="Book Antiqua" w:hAnsi="Book Antiqua" w:cstheme="majorBidi"/>
          <w:sz w:val="24"/>
          <w:szCs w:val="24"/>
        </w:rPr>
        <w:t xml:space="preserve"> </w:t>
      </w:r>
    </w:p>
    <w:p w:rsidR="00C24D3A" w:rsidRPr="00F43B6B" w:rsidRDefault="00C24D3A" w:rsidP="00F43B6B">
      <w:pPr>
        <w:ind w:left="207" w:firstLine="360"/>
        <w:jc w:val="both"/>
        <w:rPr>
          <w:rFonts w:ascii="Book Antiqua" w:hAnsi="Book Antiqua" w:cstheme="majorBidi"/>
          <w:sz w:val="24"/>
          <w:szCs w:val="24"/>
        </w:rPr>
      </w:pPr>
      <w:r w:rsidRPr="00F43B6B">
        <w:rPr>
          <w:rFonts w:ascii="Book Antiqua" w:hAnsi="Book Antiqua" w:cstheme="majorBidi"/>
          <w:sz w:val="24"/>
          <w:szCs w:val="24"/>
        </w:rPr>
        <w:t>I also conducted several interviews with several students, homeroom teachers and the principal of MI al-Uyun. "Sis, we'll study again later, it's really exciting," said one of the fifth grade students who had taken part in teaching and learning activities through quiziz media. Several questions were asked by the researcher to one of the Madrasah Ibtidaiyah Al-Uyun teachers, especially regarding Quizizz media learning which is applied at Madrasah Al-Uyun</w:t>
      </w:r>
      <w:r w:rsidRPr="00F43B6B">
        <w:rPr>
          <w:rFonts w:ascii="Book Antiqua" w:hAnsi="Book Antiqua" w:cstheme="majorBidi"/>
          <w:sz w:val="24"/>
          <w:szCs w:val="24"/>
        </w:rPr>
        <w:t>.</w:t>
      </w:r>
      <w:r w:rsidRPr="00F43B6B">
        <w:rPr>
          <w:rStyle w:val="FootnoteReference"/>
          <w:rFonts w:ascii="Book Antiqua" w:hAnsi="Book Antiqua" w:cstheme="majorBidi"/>
          <w:sz w:val="24"/>
          <w:szCs w:val="24"/>
        </w:rPr>
        <w:footnoteReference w:id="16"/>
      </w:r>
      <w:r w:rsidRPr="00F43B6B">
        <w:rPr>
          <w:rFonts w:ascii="Book Antiqua" w:hAnsi="Book Antiqua" w:cstheme="majorBidi"/>
          <w:sz w:val="24"/>
          <w:szCs w:val="24"/>
        </w:rPr>
        <w:t xml:space="preserve"> </w:t>
      </w:r>
    </w:p>
    <w:p w:rsidR="00C24D3A" w:rsidRPr="00F43B6B" w:rsidRDefault="00C24D3A" w:rsidP="00F43B6B">
      <w:pPr>
        <w:ind w:left="207" w:firstLine="360"/>
        <w:jc w:val="both"/>
        <w:rPr>
          <w:rFonts w:ascii="Book Antiqua" w:hAnsi="Book Antiqua" w:cstheme="majorBidi"/>
          <w:sz w:val="24"/>
          <w:szCs w:val="24"/>
        </w:rPr>
      </w:pPr>
      <w:r w:rsidRPr="00F43B6B">
        <w:rPr>
          <w:rFonts w:ascii="Book Antiqua" w:hAnsi="Book Antiqua" w:cstheme="majorBidi"/>
          <w:sz w:val="24"/>
          <w:szCs w:val="24"/>
        </w:rPr>
        <w:t>According to Ustadz Mansyur Rosyadi, as Principal of Madrasah Al-Uyun, "kahoot media is a platform that is quite effective in learning at Madrasah Al-Uyun, especially in the subject of aqidah, morals, so that students and students can easily absorb what is taught by the teachers. here, however, there are several obstacles, especially in learning facilities and media such as Infocus and Infocus stands, which we don't have yet, so when we want to hold a learning model like this we can't do it routinely and often, but I hope that next semester we have it... amen</w:t>
      </w:r>
      <w:r w:rsidRPr="00F43B6B">
        <w:rPr>
          <w:rFonts w:ascii="Book Antiqua" w:hAnsi="Book Antiqua" w:cstheme="majorBidi"/>
          <w:sz w:val="24"/>
          <w:szCs w:val="24"/>
        </w:rPr>
        <w:t>”</w:t>
      </w:r>
      <w:r w:rsidRPr="00F43B6B">
        <w:rPr>
          <w:rStyle w:val="FootnoteReference"/>
          <w:rFonts w:ascii="Book Antiqua" w:hAnsi="Book Antiqua" w:cstheme="majorBidi"/>
          <w:sz w:val="24"/>
          <w:szCs w:val="24"/>
        </w:rPr>
        <w:footnoteReference w:id="17"/>
      </w:r>
      <w:r w:rsidRPr="00F43B6B">
        <w:rPr>
          <w:rFonts w:ascii="Book Antiqua" w:hAnsi="Book Antiqua" w:cstheme="majorBidi"/>
          <w:sz w:val="24"/>
          <w:szCs w:val="24"/>
        </w:rPr>
        <w:t xml:space="preserve"> </w:t>
      </w:r>
    </w:p>
    <w:p w:rsidR="00C24D3A" w:rsidRPr="00F43B6B" w:rsidRDefault="00C24D3A" w:rsidP="00F43B6B">
      <w:pPr>
        <w:ind w:left="207" w:firstLine="360"/>
        <w:jc w:val="both"/>
        <w:rPr>
          <w:rFonts w:ascii="Book Antiqua" w:hAnsi="Book Antiqua" w:cstheme="majorBidi"/>
          <w:sz w:val="24"/>
          <w:szCs w:val="24"/>
        </w:rPr>
      </w:pPr>
      <w:r w:rsidRPr="00F43B6B">
        <w:rPr>
          <w:rFonts w:ascii="Book Antiqua" w:hAnsi="Book Antiqua" w:cstheme="majorBidi"/>
          <w:sz w:val="24"/>
          <w:szCs w:val="24"/>
        </w:rPr>
        <w:t>According to Ustadzah Lia Indriyani, the homeroom teacher of class V MI Al-Uyun, stated that the students were very interested in the method brought by the researchers, namely the platform-based quizizz media which displays several time-limited questions so as to enable the students to be more focused and reactive in answering questions displayed by the Kahoot media platform</w:t>
      </w:r>
      <w:r w:rsidRPr="00F43B6B">
        <w:rPr>
          <w:rFonts w:ascii="Book Antiqua" w:hAnsi="Book Antiqua" w:cstheme="majorBidi"/>
          <w:sz w:val="24"/>
          <w:szCs w:val="24"/>
        </w:rPr>
        <w:t>.</w:t>
      </w:r>
      <w:r w:rsidRPr="00F43B6B">
        <w:rPr>
          <w:rStyle w:val="FootnoteReference"/>
          <w:rFonts w:ascii="Book Antiqua" w:hAnsi="Book Antiqua" w:cstheme="majorBidi"/>
          <w:sz w:val="24"/>
          <w:szCs w:val="24"/>
        </w:rPr>
        <w:footnoteReference w:id="18"/>
      </w:r>
    </w:p>
    <w:p w:rsidR="00057710" w:rsidRPr="00F43B6B" w:rsidRDefault="00057710" w:rsidP="00F43B6B">
      <w:pPr>
        <w:spacing w:before="100" w:beforeAutospacing="1" w:after="100" w:afterAutospacing="1"/>
        <w:rPr>
          <w:rFonts w:ascii="Book Antiqua" w:eastAsia="Times New Roman" w:hAnsi="Book Antiqua"/>
          <w:sz w:val="24"/>
          <w:szCs w:val="24"/>
          <w:lang w:eastAsia="en-US"/>
        </w:rPr>
      </w:pPr>
      <w:r w:rsidRPr="00F43B6B">
        <w:rPr>
          <w:rFonts w:ascii="Book Antiqua" w:eastAsia="Times New Roman" w:hAnsi="Book Antiqua"/>
          <w:sz w:val="24"/>
          <w:szCs w:val="24"/>
          <w:lang w:eastAsia="en-US"/>
        </w:rPr>
        <w:t>a) Game Based Learning</w:t>
      </w:r>
    </w:p>
    <w:p w:rsidR="00057710" w:rsidRPr="00F43B6B" w:rsidRDefault="00057710" w:rsidP="00F43B6B">
      <w:pPr>
        <w:spacing w:before="100" w:beforeAutospacing="1" w:after="100" w:afterAutospacing="1"/>
        <w:rPr>
          <w:rFonts w:ascii="Book Antiqua" w:eastAsia="Times New Roman" w:hAnsi="Book Antiqua"/>
          <w:sz w:val="24"/>
          <w:szCs w:val="24"/>
          <w:lang w:eastAsia="en-US"/>
        </w:rPr>
      </w:pPr>
      <w:r w:rsidRPr="00F43B6B">
        <w:rPr>
          <w:rFonts w:ascii="Book Antiqua" w:eastAsia="Times New Roman" w:hAnsi="Book Antiqua"/>
          <w:sz w:val="24"/>
          <w:szCs w:val="24"/>
          <w:lang w:eastAsia="en-US"/>
        </w:rPr>
        <w:t xml:space="preserve">   Quizizz uses a game-based learning approach that makes students feel like they are playing while learning. With game elements such as points, leaderboards and virtual </w:t>
      </w:r>
      <w:r w:rsidRPr="00F43B6B">
        <w:rPr>
          <w:rFonts w:ascii="Book Antiqua" w:eastAsia="Times New Roman" w:hAnsi="Book Antiqua"/>
          <w:sz w:val="24"/>
          <w:szCs w:val="24"/>
          <w:lang w:eastAsia="en-US"/>
        </w:rPr>
        <w:lastRenderedPageBreak/>
        <w:t>prizes, students become more motivated to achieve the best results.</w:t>
      </w:r>
    </w:p>
    <w:p w:rsidR="00C24D3A" w:rsidRPr="00F43B6B" w:rsidRDefault="00057710" w:rsidP="00F43B6B">
      <w:pPr>
        <w:spacing w:before="100" w:beforeAutospacing="1" w:after="100" w:afterAutospacing="1"/>
        <w:rPr>
          <w:rFonts w:ascii="Book Antiqua" w:eastAsia="Times New Roman" w:hAnsi="Book Antiqua"/>
          <w:sz w:val="24"/>
          <w:szCs w:val="24"/>
          <w:lang w:eastAsia="en-US"/>
        </w:rPr>
      </w:pPr>
      <w:r w:rsidRPr="00F43B6B">
        <w:rPr>
          <w:rFonts w:ascii="Book Antiqua" w:eastAsia="Times New Roman" w:hAnsi="Book Antiqua"/>
          <w:sz w:val="24"/>
          <w:szCs w:val="24"/>
          <w:lang w:eastAsia="en-US"/>
        </w:rPr>
        <w:t>In implementing Quiziz media learning, the researcher gave paper containing barqouts which were then distributed to each student and answered each question displayed on the projector by rotating the barqout paper.</w:t>
      </w:r>
      <w:r w:rsidR="00C24D3A" w:rsidRPr="00F43B6B">
        <w:rPr>
          <w:rFonts w:ascii="Book Antiqua" w:eastAsia="Times New Roman" w:hAnsi="Book Antiqua"/>
          <w:noProof/>
          <w:sz w:val="24"/>
          <w:szCs w:val="24"/>
          <w:lang w:eastAsia="en-US"/>
        </w:rPr>
        <w:drawing>
          <wp:inline distT="0" distB="0" distL="0" distR="0" wp14:anchorId="66116102" wp14:editId="43C381E9">
            <wp:extent cx="5067300" cy="2857500"/>
            <wp:effectExtent l="0" t="0" r="0" b="0"/>
            <wp:docPr id="2" name="Picture 2" descr="C:\Users\LENOVO\Downloads\gamba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ENOVO\Downloads\gambar.gif"/>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067300" cy="2857500"/>
                    </a:xfrm>
                    <a:prstGeom prst="rect">
                      <a:avLst/>
                    </a:prstGeom>
                    <a:noFill/>
                    <a:ln>
                      <a:noFill/>
                    </a:ln>
                  </pic:spPr>
                </pic:pic>
              </a:graphicData>
            </a:graphic>
          </wp:inline>
        </w:drawing>
      </w:r>
    </w:p>
    <w:p w:rsidR="00C24D3A" w:rsidRPr="00F43B6B" w:rsidRDefault="00057710" w:rsidP="00F43B6B">
      <w:pPr>
        <w:spacing w:before="100" w:beforeAutospacing="1" w:after="100" w:afterAutospacing="1"/>
        <w:ind w:firstLine="720"/>
        <w:jc w:val="both"/>
        <w:rPr>
          <w:rFonts w:ascii="Book Antiqua" w:eastAsia="Times New Roman" w:hAnsi="Book Antiqua"/>
          <w:sz w:val="24"/>
          <w:szCs w:val="24"/>
          <w:lang w:eastAsia="en-US"/>
        </w:rPr>
      </w:pPr>
      <w:r w:rsidRPr="00F43B6B">
        <w:rPr>
          <w:rFonts w:ascii="Book Antiqua" w:eastAsia="Times New Roman" w:hAnsi="Book Antiqua"/>
          <w:sz w:val="24"/>
          <w:szCs w:val="24"/>
          <w:lang w:eastAsia="en-US"/>
        </w:rPr>
        <w:t>In the picture above, several people can be seen showing their barqout paper, so that a teacher can immediately correct the answer by typing the barqout via a teacher's/teacher's cellphone which has been set up and connected according to the questions and answers displayed on the infocus to students and students.</w:t>
      </w:r>
      <w:r w:rsidR="00C24D3A" w:rsidRPr="00F43B6B">
        <w:rPr>
          <w:rFonts w:ascii="Book Antiqua" w:eastAsia="Times New Roman" w:hAnsi="Book Antiqua"/>
          <w:sz w:val="24"/>
          <w:szCs w:val="24"/>
          <w:lang w:eastAsia="en-US"/>
        </w:rPr>
        <w:t>.</w:t>
      </w:r>
      <w:r w:rsidR="00C24D3A" w:rsidRPr="00F43B6B">
        <w:rPr>
          <w:rStyle w:val="FootnoteReference"/>
          <w:rFonts w:ascii="Book Antiqua" w:eastAsia="Times New Roman" w:hAnsi="Book Antiqua"/>
          <w:sz w:val="24"/>
          <w:szCs w:val="24"/>
          <w:lang w:eastAsia="en-US"/>
        </w:rPr>
        <w:footnoteReference w:id="19"/>
      </w:r>
    </w:p>
    <w:p w:rsidR="00C24D3A" w:rsidRPr="00F43B6B" w:rsidRDefault="00C24D3A" w:rsidP="00F43B6B">
      <w:pPr>
        <w:spacing w:before="100" w:beforeAutospacing="1" w:after="100" w:afterAutospacing="1"/>
        <w:rPr>
          <w:rFonts w:ascii="Book Antiqua" w:eastAsia="Times New Roman" w:hAnsi="Book Antiqua"/>
          <w:sz w:val="24"/>
          <w:szCs w:val="24"/>
          <w:lang w:eastAsia="en-US"/>
        </w:rPr>
      </w:pPr>
      <w:r w:rsidRPr="00F43B6B">
        <w:rPr>
          <w:rFonts w:ascii="Book Antiqua" w:hAnsi="Book Antiqua"/>
          <w:noProof/>
          <w:sz w:val="24"/>
          <w:szCs w:val="24"/>
          <w:lang w:eastAsia="en-US"/>
        </w:rPr>
        <w:drawing>
          <wp:inline distT="0" distB="0" distL="0" distR="0" wp14:anchorId="3E5BAEF9" wp14:editId="5E544C70">
            <wp:extent cx="5105400" cy="2834640"/>
            <wp:effectExtent l="0" t="0" r="0" b="3810"/>
            <wp:docPr id="3" name="Picture 3" descr="TUTORIAL QUIZIZZ OFFLINE MODE KERTAS (PAPER MO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UTORIAL QUIZIZZ OFFLINE MODE KERTAS (PAPER MODE)"/>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105400" cy="2834640"/>
                    </a:xfrm>
                    <a:prstGeom prst="rect">
                      <a:avLst/>
                    </a:prstGeom>
                    <a:noFill/>
                    <a:ln>
                      <a:noFill/>
                    </a:ln>
                  </pic:spPr>
                </pic:pic>
              </a:graphicData>
            </a:graphic>
          </wp:inline>
        </w:drawing>
      </w:r>
    </w:p>
    <w:p w:rsidR="00C24D3A" w:rsidRPr="00F43B6B" w:rsidRDefault="00C24D3A" w:rsidP="00F43B6B">
      <w:pPr>
        <w:jc w:val="both"/>
        <w:rPr>
          <w:rFonts w:ascii="Book Antiqua" w:hAnsi="Book Antiqua" w:cstheme="majorBidi"/>
          <w:sz w:val="24"/>
          <w:szCs w:val="24"/>
        </w:rPr>
      </w:pPr>
      <w:r w:rsidRPr="00F43B6B">
        <w:rPr>
          <w:rFonts w:ascii="Book Antiqua" w:hAnsi="Book Antiqua"/>
          <w:noProof/>
          <w:sz w:val="24"/>
          <w:szCs w:val="24"/>
          <w:lang w:eastAsia="en-US"/>
        </w:rPr>
        <w:lastRenderedPageBreak/>
        <w:drawing>
          <wp:inline distT="0" distB="0" distL="0" distR="0" wp14:anchorId="6305578D" wp14:editId="5EFCA785">
            <wp:extent cx="5210175" cy="2181225"/>
            <wp:effectExtent l="0" t="0" r="9525" b="9525"/>
            <wp:docPr id="1" name="Picture 1" descr="Pengenalan Quizizz Paper Mode pada Guru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engenalan Quizizz Paper Mode pada Guru ..."/>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210175" cy="2181225"/>
                    </a:xfrm>
                    <a:prstGeom prst="rect">
                      <a:avLst/>
                    </a:prstGeom>
                    <a:noFill/>
                    <a:ln>
                      <a:noFill/>
                    </a:ln>
                  </pic:spPr>
                </pic:pic>
              </a:graphicData>
            </a:graphic>
          </wp:inline>
        </w:drawing>
      </w:r>
    </w:p>
    <w:p w:rsidR="00057710" w:rsidRPr="00F43B6B" w:rsidRDefault="00057710" w:rsidP="00F43B6B">
      <w:pPr>
        <w:ind w:left="207" w:firstLine="360"/>
        <w:jc w:val="both"/>
        <w:rPr>
          <w:rFonts w:ascii="Book Antiqua" w:hAnsi="Book Antiqua" w:cstheme="majorBidi"/>
          <w:sz w:val="24"/>
          <w:szCs w:val="24"/>
        </w:rPr>
      </w:pPr>
      <w:r w:rsidRPr="00F43B6B">
        <w:rPr>
          <w:rFonts w:ascii="Book Antiqua" w:hAnsi="Book Antiqua" w:cstheme="majorBidi"/>
          <w:sz w:val="24"/>
          <w:szCs w:val="24"/>
        </w:rPr>
        <w:t>a) Immediate Feedback</w:t>
      </w:r>
    </w:p>
    <w:p w:rsidR="00057710" w:rsidRPr="00F43B6B" w:rsidRDefault="00057710" w:rsidP="00F43B6B">
      <w:pPr>
        <w:ind w:left="207" w:firstLine="360"/>
        <w:jc w:val="both"/>
        <w:rPr>
          <w:rFonts w:ascii="Book Antiqua" w:hAnsi="Book Antiqua" w:cstheme="majorBidi"/>
          <w:sz w:val="24"/>
          <w:szCs w:val="24"/>
        </w:rPr>
      </w:pPr>
      <w:r w:rsidRPr="00F43B6B">
        <w:rPr>
          <w:rFonts w:ascii="Book Antiqua" w:hAnsi="Book Antiqua" w:cstheme="majorBidi"/>
          <w:sz w:val="24"/>
          <w:szCs w:val="24"/>
        </w:rPr>
        <w:t xml:space="preserve">   When students answer questions on Quizizz, they get immediate feedback on their answers. This helps students understand their mistakes and learn from them immediately, improving their understanding of the course material.</w:t>
      </w:r>
    </w:p>
    <w:p w:rsidR="00C24D3A" w:rsidRPr="00F43B6B" w:rsidRDefault="00057710" w:rsidP="00F43B6B">
      <w:pPr>
        <w:ind w:left="207" w:firstLine="360"/>
        <w:jc w:val="both"/>
        <w:rPr>
          <w:rFonts w:ascii="Book Antiqua" w:hAnsi="Book Antiqua" w:cstheme="majorBidi"/>
          <w:sz w:val="24"/>
          <w:szCs w:val="24"/>
        </w:rPr>
      </w:pPr>
      <w:r w:rsidRPr="00F43B6B">
        <w:rPr>
          <w:rFonts w:ascii="Book Antiqua" w:hAnsi="Book Antiqua" w:cstheme="majorBidi"/>
          <w:sz w:val="24"/>
          <w:szCs w:val="24"/>
        </w:rPr>
        <w:t>Several students and students at MI Al-Uyun felt that they had fun answering every question presented by the researcher. It was proven that some of them were very enthusiastic about learning moral aqidah using the quizizz method so that the material presented was easy for students and students to understand, especially class V MI Al-Uyun. Come on.</w:t>
      </w:r>
      <w:r w:rsidR="00C24D3A" w:rsidRPr="00F43B6B">
        <w:rPr>
          <w:rStyle w:val="FootnoteReference"/>
          <w:rFonts w:ascii="Book Antiqua" w:hAnsi="Book Antiqua" w:cstheme="majorBidi"/>
          <w:sz w:val="24"/>
          <w:szCs w:val="24"/>
        </w:rPr>
        <w:footnoteReference w:id="20"/>
      </w:r>
    </w:p>
    <w:p w:rsidR="00C24D3A" w:rsidRPr="00F43B6B" w:rsidRDefault="00C24D3A" w:rsidP="00F43B6B">
      <w:pPr>
        <w:spacing w:before="100" w:beforeAutospacing="1" w:after="100" w:afterAutospacing="1"/>
        <w:rPr>
          <w:rFonts w:ascii="Book Antiqua" w:eastAsia="Times New Roman" w:hAnsi="Book Antiqua"/>
          <w:sz w:val="24"/>
          <w:szCs w:val="24"/>
          <w:lang w:eastAsia="en-US"/>
        </w:rPr>
      </w:pPr>
      <w:r w:rsidRPr="00F43B6B">
        <w:rPr>
          <w:rFonts w:ascii="Book Antiqua" w:eastAsia="Times New Roman" w:hAnsi="Book Antiqua"/>
          <w:noProof/>
          <w:sz w:val="24"/>
          <w:szCs w:val="24"/>
          <w:lang w:eastAsia="en-US"/>
        </w:rPr>
        <w:drawing>
          <wp:inline distT="0" distB="0" distL="0" distR="0" wp14:anchorId="1DB3775B" wp14:editId="08F68FF7">
            <wp:extent cx="5105400" cy="2352675"/>
            <wp:effectExtent l="0" t="0" r="0" b="9525"/>
            <wp:docPr id="5" name="Picture 5" descr="C:\Users\LENOVO\AppData\Local\Packages\Microsoft.Windows.Photos_8wekyb3d8bbwe\TempState\ShareServiceTempFolder\quiziz anak sd.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ENOVO\AppData\Local\Packages\Microsoft.Windows.Photos_8wekyb3d8bbwe\TempState\ShareServiceTempFolder\quiziz anak sd.jpe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105400" cy="2352675"/>
                    </a:xfrm>
                    <a:prstGeom prst="rect">
                      <a:avLst/>
                    </a:prstGeom>
                    <a:noFill/>
                    <a:ln>
                      <a:noFill/>
                    </a:ln>
                  </pic:spPr>
                </pic:pic>
              </a:graphicData>
            </a:graphic>
          </wp:inline>
        </w:drawing>
      </w:r>
    </w:p>
    <w:p w:rsidR="00C24D3A" w:rsidRPr="00F43B6B" w:rsidRDefault="00C24D3A" w:rsidP="00F43B6B">
      <w:pPr>
        <w:spacing w:before="100" w:beforeAutospacing="1" w:after="100" w:afterAutospacing="1"/>
        <w:jc w:val="center"/>
        <w:rPr>
          <w:rFonts w:ascii="Book Antiqua" w:eastAsia="Times New Roman" w:hAnsi="Book Antiqua"/>
          <w:b/>
          <w:bCs/>
          <w:sz w:val="24"/>
          <w:szCs w:val="24"/>
          <w:lang w:eastAsia="en-US"/>
        </w:rPr>
      </w:pPr>
      <w:r w:rsidRPr="00F43B6B">
        <w:rPr>
          <w:rFonts w:ascii="Book Antiqua" w:eastAsia="Times New Roman" w:hAnsi="Book Antiqua"/>
          <w:b/>
          <w:bCs/>
          <w:sz w:val="24"/>
          <w:szCs w:val="24"/>
          <w:lang w:eastAsia="en-US"/>
        </w:rPr>
        <w:t>Gambar mengenai suasana dan antusias siswa di kelas.</w:t>
      </w:r>
    </w:p>
    <w:p w:rsidR="00F43B6B" w:rsidRPr="00F43B6B" w:rsidRDefault="00F43B6B" w:rsidP="00F43B6B">
      <w:pPr>
        <w:ind w:left="207" w:firstLine="360"/>
        <w:jc w:val="both"/>
        <w:rPr>
          <w:rFonts w:ascii="Book Antiqua" w:hAnsi="Book Antiqua" w:cstheme="majorBidi"/>
          <w:sz w:val="24"/>
          <w:szCs w:val="24"/>
        </w:rPr>
      </w:pPr>
      <w:r w:rsidRPr="00F43B6B">
        <w:rPr>
          <w:rFonts w:ascii="Book Antiqua" w:hAnsi="Book Antiqua" w:cstheme="majorBidi"/>
          <w:sz w:val="24"/>
          <w:szCs w:val="24"/>
        </w:rPr>
        <w:t xml:space="preserve">There is one KMI class V student who has great difficulty in understanding the subject of moral aqidah, but when using the kahoot method it becomes easier to understand and memorize these subjects, especially in the lesson of moral aqidah.  </w:t>
      </w:r>
    </w:p>
    <w:p w:rsidR="00F43B6B" w:rsidRPr="00F43B6B" w:rsidRDefault="00F43B6B" w:rsidP="00F43B6B">
      <w:pPr>
        <w:ind w:left="207" w:firstLine="360"/>
        <w:jc w:val="both"/>
        <w:rPr>
          <w:rFonts w:ascii="Book Antiqua" w:hAnsi="Book Antiqua" w:cstheme="majorBidi"/>
          <w:sz w:val="24"/>
          <w:szCs w:val="24"/>
        </w:rPr>
      </w:pPr>
      <w:r w:rsidRPr="00F43B6B">
        <w:rPr>
          <w:rFonts w:ascii="Book Antiqua" w:hAnsi="Book Antiqua" w:cstheme="majorBidi"/>
          <w:sz w:val="24"/>
          <w:szCs w:val="24"/>
        </w:rPr>
        <w:t>a) Analysis of Learning Results</w:t>
      </w:r>
    </w:p>
    <w:p w:rsidR="00F43B6B" w:rsidRPr="00F43B6B" w:rsidRDefault="00F43B6B" w:rsidP="00F43B6B">
      <w:pPr>
        <w:ind w:left="207" w:firstLine="360"/>
        <w:jc w:val="both"/>
        <w:rPr>
          <w:rFonts w:ascii="Book Antiqua" w:hAnsi="Book Antiqua" w:cstheme="majorBidi"/>
          <w:sz w:val="24"/>
          <w:szCs w:val="24"/>
        </w:rPr>
      </w:pPr>
      <w:r w:rsidRPr="00F43B6B">
        <w:rPr>
          <w:rFonts w:ascii="Book Antiqua" w:hAnsi="Book Antiqua" w:cstheme="majorBidi"/>
          <w:sz w:val="24"/>
          <w:szCs w:val="24"/>
        </w:rPr>
        <w:t xml:space="preserve">   Kahoot provides detailed quiz results reports and analysis, which can be used by teachers to evaluate students' understanding of the material being taught. Teachers can identify topics that are still difficult for students and pay more attention to these topics. </w:t>
      </w:r>
    </w:p>
    <w:p w:rsidR="00C24D3A" w:rsidRPr="00F43B6B" w:rsidRDefault="00F43B6B" w:rsidP="00F43B6B">
      <w:pPr>
        <w:ind w:left="207" w:firstLine="360"/>
        <w:jc w:val="both"/>
        <w:rPr>
          <w:rFonts w:ascii="Book Antiqua" w:hAnsi="Book Antiqua" w:cstheme="majorBidi"/>
          <w:sz w:val="24"/>
          <w:szCs w:val="24"/>
        </w:rPr>
      </w:pPr>
      <w:r w:rsidRPr="00F43B6B">
        <w:rPr>
          <w:rFonts w:ascii="Book Antiqua" w:hAnsi="Book Antiqua" w:cstheme="majorBidi"/>
          <w:sz w:val="24"/>
          <w:szCs w:val="24"/>
        </w:rPr>
        <w:t xml:space="preserve">Reporting and data collection on learning outcomes through Quizzizz media is very easy and is saved automatically in the platform itself, making it easier for </w:t>
      </w:r>
      <w:r w:rsidRPr="00F43B6B">
        <w:rPr>
          <w:rFonts w:ascii="Book Antiqua" w:hAnsi="Book Antiqua" w:cstheme="majorBidi"/>
          <w:sz w:val="24"/>
          <w:szCs w:val="24"/>
        </w:rPr>
        <w:lastRenderedPageBreak/>
        <w:t>researchers and teachers to calculate grades and determine final results and neatly arranged from the smallest value to the largest value.</w:t>
      </w:r>
      <w:r w:rsidR="00C24D3A" w:rsidRPr="00F43B6B">
        <w:rPr>
          <w:rFonts w:ascii="Book Antiqua" w:hAnsi="Book Antiqua" w:cstheme="majorBidi"/>
          <w:sz w:val="24"/>
          <w:szCs w:val="24"/>
        </w:rPr>
        <w:t>.</w:t>
      </w:r>
      <w:r w:rsidR="00C24D3A" w:rsidRPr="00F43B6B">
        <w:rPr>
          <w:rStyle w:val="FootnoteReference"/>
          <w:rFonts w:ascii="Book Antiqua" w:hAnsi="Book Antiqua" w:cstheme="majorBidi"/>
          <w:sz w:val="24"/>
          <w:szCs w:val="24"/>
        </w:rPr>
        <w:footnoteReference w:id="21"/>
      </w:r>
    </w:p>
    <w:p w:rsidR="00EF3C9F" w:rsidRPr="00F43B6B" w:rsidRDefault="00F43B6B" w:rsidP="00F43B6B">
      <w:pPr>
        <w:ind w:left="207" w:firstLine="360"/>
        <w:jc w:val="both"/>
        <w:rPr>
          <w:rFonts w:ascii="Book Antiqua" w:hAnsi="Book Antiqua" w:cstheme="majorBidi"/>
          <w:sz w:val="24"/>
          <w:szCs w:val="24"/>
        </w:rPr>
      </w:pPr>
      <w:r w:rsidRPr="00F43B6B">
        <w:rPr>
          <w:rFonts w:ascii="Book Antiqua" w:hAnsi="Book Antiqua" w:cstheme="majorBidi"/>
          <w:sz w:val="24"/>
          <w:szCs w:val="24"/>
        </w:rPr>
        <w:t>In this case, the researcher simply opened and looked at the Kahoot platform application to see the answers and grades of the students, from the highest to the lowest. It was even very helpful in collecting data on students who had great difficulty understanding the lesson.</w:t>
      </w:r>
      <w:r w:rsidR="00C24D3A" w:rsidRPr="00F43B6B">
        <w:rPr>
          <w:rFonts w:ascii="Book Antiqua" w:hAnsi="Book Antiqua" w:cstheme="majorBidi"/>
          <w:sz w:val="24"/>
          <w:szCs w:val="24"/>
        </w:rPr>
        <w:t>.</w:t>
      </w:r>
      <w:r w:rsidR="00C24D3A" w:rsidRPr="00F43B6B">
        <w:rPr>
          <w:rStyle w:val="FootnoteReference"/>
          <w:rFonts w:ascii="Book Antiqua" w:hAnsi="Book Antiqua" w:cstheme="majorBidi"/>
          <w:sz w:val="24"/>
          <w:szCs w:val="24"/>
        </w:rPr>
        <w:footnoteReference w:id="22"/>
      </w:r>
    </w:p>
    <w:p w:rsidR="00EF3C9F" w:rsidRPr="00606914" w:rsidRDefault="00EF3C9F" w:rsidP="00676932">
      <w:pPr>
        <w:rPr>
          <w:rFonts w:ascii="Book Antiqua" w:hAnsi="Book Antiqua" w:cs="Calibri"/>
          <w:sz w:val="24"/>
          <w:szCs w:val="24"/>
          <w:lang w:val="id-ID"/>
        </w:rPr>
      </w:pPr>
      <w:r w:rsidRPr="00606914">
        <w:rPr>
          <w:rFonts w:ascii="Book Antiqua" w:hAnsi="Book Antiqua" w:cs="Calibri"/>
          <w:b/>
          <w:sz w:val="24"/>
          <w:szCs w:val="24"/>
          <w:lang w:val="id-ID"/>
        </w:rPr>
        <w:t>4</w:t>
      </w:r>
      <w:r w:rsidRPr="00606914">
        <w:rPr>
          <w:rFonts w:ascii="Book Antiqua" w:hAnsi="Book Antiqua" w:cs="Calibri"/>
          <w:b/>
          <w:sz w:val="24"/>
          <w:szCs w:val="24"/>
        </w:rPr>
        <w:t>. Conclusion.</w:t>
      </w:r>
      <w:r w:rsidRPr="00606914">
        <w:rPr>
          <w:rFonts w:ascii="Book Antiqua" w:hAnsi="Book Antiqua" w:cs="Calibri"/>
          <w:sz w:val="24"/>
          <w:szCs w:val="24"/>
        </w:rPr>
        <w:t xml:space="preserve"> </w:t>
      </w:r>
    </w:p>
    <w:p w:rsidR="00F43B6B" w:rsidRPr="00F43B6B" w:rsidRDefault="00F43B6B" w:rsidP="00F43B6B">
      <w:pPr>
        <w:ind w:firstLine="720"/>
        <w:rPr>
          <w:rFonts w:ascii="Book Antiqua" w:hAnsi="Book Antiqua" w:cs="Calibri"/>
          <w:bCs/>
          <w:sz w:val="24"/>
          <w:szCs w:val="24"/>
          <w:lang w:val="id-ID"/>
        </w:rPr>
      </w:pPr>
      <w:r w:rsidRPr="00F43B6B">
        <w:rPr>
          <w:rFonts w:ascii="Book Antiqua" w:hAnsi="Book Antiqua" w:cs="Calibri"/>
          <w:bCs/>
          <w:sz w:val="24"/>
          <w:szCs w:val="24"/>
          <w:lang w:val="id-ID"/>
        </w:rPr>
        <w:t xml:space="preserve">This tutorial has explained how to create a game on Kahoot!, how to become a host, and also how to answer it as a player. Not difficult, right? Kahoot! It is indeed a platform that is suitable in all situations, whether in the professional realm or as an activity at a party. </w:t>
      </w:r>
    </w:p>
    <w:p w:rsidR="00F43B6B" w:rsidRPr="00F43B6B" w:rsidRDefault="00F43B6B" w:rsidP="00F43B6B">
      <w:pPr>
        <w:ind w:firstLine="720"/>
        <w:rPr>
          <w:rFonts w:ascii="Book Antiqua" w:hAnsi="Book Antiqua" w:cs="Calibri"/>
          <w:bCs/>
          <w:sz w:val="24"/>
          <w:szCs w:val="24"/>
          <w:lang w:val="en-US"/>
        </w:rPr>
      </w:pPr>
      <w:r w:rsidRPr="00F43B6B">
        <w:rPr>
          <w:rFonts w:ascii="Book Antiqua" w:hAnsi="Book Antiqua" w:cs="Calibri"/>
          <w:bCs/>
          <w:sz w:val="24"/>
          <w:szCs w:val="24"/>
          <w:lang w:val="id-ID"/>
        </w:rPr>
        <w:t>There is another little trick that will be useful for you. If you want to play it remotely, you just need to use the screensharing feature on Zoom or Google Meet. In this way, Kahoot! It can also be used in groups even without meeting physically</w:t>
      </w:r>
      <w:r>
        <w:rPr>
          <w:rFonts w:ascii="Book Antiqua" w:hAnsi="Book Antiqua" w:cs="Calibri"/>
          <w:bCs/>
          <w:sz w:val="24"/>
          <w:szCs w:val="24"/>
          <w:lang w:val="en-US"/>
        </w:rPr>
        <w:t>.</w:t>
      </w:r>
    </w:p>
    <w:p w:rsidR="00EF3C9F" w:rsidRDefault="00EF3C9F" w:rsidP="00F43B6B">
      <w:pPr>
        <w:rPr>
          <w:rStyle w:val="Strong"/>
          <w:rFonts w:ascii="Book Antiqua" w:hAnsi="Book Antiqua" w:cs="Calibri"/>
          <w:color w:val="333333"/>
          <w:sz w:val="24"/>
          <w:szCs w:val="24"/>
          <w:shd w:val="clear" w:color="auto" w:fill="FFFFFF"/>
        </w:rPr>
      </w:pPr>
      <w:r w:rsidRPr="00606914">
        <w:rPr>
          <w:rFonts w:ascii="Book Antiqua" w:hAnsi="Book Antiqua" w:cs="Calibri"/>
          <w:b/>
          <w:sz w:val="24"/>
          <w:szCs w:val="24"/>
          <w:lang w:val="id-ID"/>
        </w:rPr>
        <w:t>5</w:t>
      </w:r>
      <w:r w:rsidRPr="00606914">
        <w:rPr>
          <w:rFonts w:ascii="Book Antiqua" w:hAnsi="Book Antiqua" w:cs="Calibri"/>
          <w:sz w:val="24"/>
          <w:szCs w:val="24"/>
        </w:rPr>
        <w:t xml:space="preserve">. </w:t>
      </w:r>
      <w:r w:rsidR="00A378CF" w:rsidRPr="00606914">
        <w:rPr>
          <w:rStyle w:val="Strong"/>
          <w:rFonts w:ascii="Book Antiqua" w:hAnsi="Book Antiqua" w:cs="Calibri"/>
          <w:color w:val="333333"/>
          <w:sz w:val="24"/>
          <w:szCs w:val="24"/>
          <w:shd w:val="clear" w:color="auto" w:fill="FFFFFF"/>
        </w:rPr>
        <w:t>Acknowledgement</w:t>
      </w:r>
      <w:r w:rsidR="00A378CF" w:rsidRPr="00606914">
        <w:rPr>
          <w:rStyle w:val="Strong"/>
          <w:rFonts w:ascii="Book Antiqua" w:hAnsi="Book Antiqua" w:cs="Calibri"/>
          <w:color w:val="333333"/>
          <w:sz w:val="24"/>
          <w:szCs w:val="24"/>
          <w:shd w:val="clear" w:color="auto" w:fill="FFFFFF"/>
          <w:lang w:val="id-ID"/>
        </w:rPr>
        <w:t xml:space="preserve"> (optional)</w:t>
      </w:r>
      <w:r w:rsidRPr="00606914">
        <w:rPr>
          <w:rStyle w:val="Strong"/>
          <w:rFonts w:ascii="Book Antiqua" w:hAnsi="Book Antiqua" w:cs="Calibri"/>
          <w:color w:val="333333"/>
          <w:sz w:val="24"/>
          <w:szCs w:val="24"/>
          <w:shd w:val="clear" w:color="auto" w:fill="FFFFFF"/>
        </w:rPr>
        <w:t xml:space="preserve"> </w:t>
      </w:r>
    </w:p>
    <w:p w:rsidR="00F43B6B" w:rsidRPr="00F43B6B" w:rsidRDefault="00F43B6B" w:rsidP="00F43B6B">
      <w:pPr>
        <w:ind w:firstLine="720"/>
        <w:rPr>
          <w:rStyle w:val="Strong"/>
          <w:rFonts w:ascii="Book Antiqua" w:hAnsi="Book Antiqua" w:cs="Calibri"/>
          <w:b w:val="0"/>
          <w:bCs w:val="0"/>
          <w:color w:val="333333"/>
          <w:sz w:val="24"/>
          <w:szCs w:val="24"/>
          <w:shd w:val="clear" w:color="auto" w:fill="FFFFFF"/>
          <w:lang w:val="id-ID"/>
        </w:rPr>
      </w:pPr>
      <w:r w:rsidRPr="00F43B6B">
        <w:rPr>
          <w:rStyle w:val="Strong"/>
          <w:rFonts w:ascii="Book Antiqua" w:hAnsi="Book Antiqua" w:cs="Calibri"/>
          <w:b w:val="0"/>
          <w:bCs w:val="0"/>
          <w:color w:val="333333"/>
          <w:sz w:val="24"/>
          <w:szCs w:val="24"/>
          <w:shd w:val="clear" w:color="auto" w:fill="FFFFFF"/>
          <w:lang w:val="id-ID"/>
        </w:rPr>
        <w:t>Kahoot can be accessed anytime and anywhere, so students can learn flexibly according to their convenience. This allows students to review material and practice quizzes outside of class time, thereby improving their learning outcomes</w:t>
      </w:r>
    </w:p>
    <w:p w:rsidR="00EF3C9F" w:rsidRPr="00606914" w:rsidRDefault="00EF3C9F" w:rsidP="00676932">
      <w:pPr>
        <w:rPr>
          <w:rFonts w:ascii="Book Antiqua" w:hAnsi="Book Antiqua" w:cs="Calibri"/>
          <w:sz w:val="24"/>
          <w:szCs w:val="24"/>
          <w:lang w:val="id-ID"/>
        </w:rPr>
      </w:pPr>
      <w:r w:rsidRPr="00606914">
        <w:rPr>
          <w:rFonts w:ascii="Book Antiqua" w:hAnsi="Book Antiqua" w:cs="Calibri"/>
          <w:b/>
          <w:sz w:val="24"/>
          <w:szCs w:val="24"/>
          <w:lang w:val="id-ID"/>
        </w:rPr>
        <w:t>6</w:t>
      </w:r>
      <w:r w:rsidRPr="00606914">
        <w:rPr>
          <w:rFonts w:ascii="Book Antiqua" w:hAnsi="Book Antiqua" w:cs="Calibri"/>
          <w:b/>
          <w:sz w:val="24"/>
          <w:szCs w:val="24"/>
        </w:rPr>
        <w:t>. References.</w:t>
      </w:r>
      <w:r w:rsidRPr="00606914">
        <w:rPr>
          <w:rFonts w:ascii="Book Antiqua" w:hAnsi="Book Antiqua" w:cs="Calibri"/>
          <w:sz w:val="24"/>
          <w:szCs w:val="24"/>
        </w:rPr>
        <w:t xml:space="preserve"> </w:t>
      </w:r>
    </w:p>
    <w:p w:rsidR="00F43B6B" w:rsidRPr="00F43B6B" w:rsidRDefault="00F43B6B" w:rsidP="00F43B6B">
      <w:pPr>
        <w:adjustRightInd w:val="0"/>
        <w:ind w:left="480" w:hanging="480"/>
        <w:jc w:val="both"/>
        <w:rPr>
          <w:rFonts w:ascii="Book Antiqua" w:hAnsi="Book Antiqua"/>
          <w:noProof/>
          <w:sz w:val="24"/>
          <w:szCs w:val="24"/>
        </w:rPr>
      </w:pPr>
      <w:r w:rsidRPr="00F43B6B">
        <w:rPr>
          <w:rFonts w:ascii="Book Antiqua" w:hAnsi="Book Antiqua"/>
          <w:noProof/>
          <w:sz w:val="24"/>
          <w:szCs w:val="24"/>
        </w:rPr>
        <w:t xml:space="preserve">Abdillah, Rahman, Adhityo Kuncoro, Fajar Erlangga, and Vickry Ramdhan. “Pemanfaatan Aplikasi Kahoot! Dan Quizizz Sebagai Media Pembelajaran Interaktif Berbasis Gamifikasi.” </w:t>
      </w:r>
      <w:r w:rsidRPr="00F43B6B">
        <w:rPr>
          <w:rFonts w:ascii="Book Antiqua" w:hAnsi="Book Antiqua"/>
          <w:i/>
          <w:iCs/>
          <w:noProof/>
          <w:sz w:val="24"/>
          <w:szCs w:val="24"/>
        </w:rPr>
        <w:t>Jurnal Pendidikan Sains dan Komputer</w:t>
      </w:r>
      <w:r w:rsidRPr="00F43B6B">
        <w:rPr>
          <w:rFonts w:ascii="Book Antiqua" w:hAnsi="Book Antiqua"/>
          <w:noProof/>
          <w:sz w:val="24"/>
          <w:szCs w:val="24"/>
        </w:rPr>
        <w:t xml:space="preserve"> 2, no. 01 (2022): 92–102.</w:t>
      </w:r>
    </w:p>
    <w:p w:rsidR="00F43B6B" w:rsidRPr="00F43B6B" w:rsidRDefault="00F43B6B" w:rsidP="00F43B6B">
      <w:pPr>
        <w:adjustRightInd w:val="0"/>
        <w:ind w:left="480" w:hanging="480"/>
        <w:jc w:val="both"/>
        <w:rPr>
          <w:rFonts w:ascii="Book Antiqua" w:hAnsi="Book Antiqua"/>
          <w:noProof/>
          <w:sz w:val="24"/>
          <w:szCs w:val="24"/>
        </w:rPr>
      </w:pPr>
      <w:r w:rsidRPr="00F43B6B">
        <w:rPr>
          <w:rFonts w:ascii="Book Antiqua" w:hAnsi="Book Antiqua"/>
          <w:noProof/>
          <w:sz w:val="24"/>
          <w:szCs w:val="24"/>
        </w:rPr>
        <w:t xml:space="preserve">Daryanes, Febblina, Diah Anugrah Dipuja, and Fitra Suzanti. “MELALUI PENGGUNAAN APLIKASI KAHOOT DAN QUIZIZZ BAGI A . LATAR BELAKANG Berpengaruh Pada Semua Sektor Kehidupan . Sektor Kesehatan , Ekonomi , Dalam Situasi Saat Ini . Sejak Merebaknya Kasus Covid-19 Di Indonesia Pada Bulan Maret 2020 , Pemerintah Indonesi.” </w:t>
      </w:r>
      <w:r w:rsidRPr="00F43B6B">
        <w:rPr>
          <w:rFonts w:ascii="Book Antiqua" w:hAnsi="Book Antiqua"/>
          <w:i/>
          <w:iCs/>
          <w:noProof/>
          <w:sz w:val="24"/>
          <w:szCs w:val="24"/>
        </w:rPr>
        <w:t>JMM (Jurnal Masyarakat Mandiri)</w:t>
      </w:r>
      <w:r w:rsidRPr="00F43B6B">
        <w:rPr>
          <w:rFonts w:ascii="Book Antiqua" w:hAnsi="Book Antiqua"/>
          <w:noProof/>
          <w:sz w:val="24"/>
          <w:szCs w:val="24"/>
        </w:rPr>
        <w:t xml:space="preserve"> 6, no. 2 (2022): 1–3.</w:t>
      </w:r>
    </w:p>
    <w:p w:rsidR="00F43B6B" w:rsidRPr="00F43B6B" w:rsidRDefault="00F43B6B" w:rsidP="00F43B6B">
      <w:pPr>
        <w:adjustRightInd w:val="0"/>
        <w:ind w:left="480" w:hanging="480"/>
        <w:jc w:val="both"/>
        <w:rPr>
          <w:rFonts w:ascii="Book Antiqua" w:hAnsi="Book Antiqua"/>
          <w:noProof/>
          <w:sz w:val="24"/>
          <w:szCs w:val="24"/>
        </w:rPr>
      </w:pPr>
      <w:r w:rsidRPr="00F43B6B">
        <w:rPr>
          <w:rFonts w:ascii="Book Antiqua" w:hAnsi="Book Antiqua"/>
          <w:noProof/>
          <w:sz w:val="24"/>
          <w:szCs w:val="24"/>
        </w:rPr>
        <w:t>Febriani Chandra, Maya, and Nofri Yuhelman. “Literatur Review</w:t>
      </w:r>
      <w:r w:rsidRPr="00F43B6B">
        <w:rPr>
          <w:rFonts w:ascii="Times New Roman" w:hAnsi="Times New Roman"/>
          <w:noProof/>
          <w:sz w:val="24"/>
          <w:szCs w:val="24"/>
        </w:rPr>
        <w:t> </w:t>
      </w:r>
      <w:r w:rsidRPr="00F43B6B">
        <w:rPr>
          <w:rFonts w:ascii="Book Antiqua" w:hAnsi="Book Antiqua"/>
          <w:noProof/>
          <w:sz w:val="24"/>
          <w:szCs w:val="24"/>
        </w:rPr>
        <w:t>: Pengembanganmedia Kahootsebagai Media Pembelajaran Siswa.</w:t>
      </w:r>
      <w:r w:rsidRPr="00F43B6B">
        <w:rPr>
          <w:rFonts w:ascii="Book Antiqua" w:hAnsi="Book Antiqua" w:cs="Book Antiqua"/>
          <w:noProof/>
          <w:sz w:val="24"/>
          <w:szCs w:val="24"/>
        </w:rPr>
        <w:t>”</w:t>
      </w:r>
      <w:r w:rsidRPr="00F43B6B">
        <w:rPr>
          <w:rFonts w:ascii="Book Antiqua" w:hAnsi="Book Antiqua"/>
          <w:noProof/>
          <w:sz w:val="24"/>
          <w:szCs w:val="24"/>
        </w:rPr>
        <w:t xml:space="preserve"> </w:t>
      </w:r>
      <w:r w:rsidRPr="00F43B6B">
        <w:rPr>
          <w:rFonts w:ascii="Book Antiqua" w:hAnsi="Book Antiqua"/>
          <w:i/>
          <w:iCs/>
          <w:noProof/>
          <w:sz w:val="24"/>
          <w:szCs w:val="24"/>
        </w:rPr>
        <w:t>JIPMuktj:Jurnal Ilmu Pendidikan Muhammadiyah Kramat Jati</w:t>
      </w:r>
      <w:r w:rsidRPr="00F43B6B">
        <w:rPr>
          <w:rFonts w:ascii="Book Antiqua" w:hAnsi="Book Antiqua"/>
          <w:noProof/>
          <w:sz w:val="24"/>
          <w:szCs w:val="24"/>
        </w:rPr>
        <w:t xml:space="preserve"> 4, no. 1 (2023): 42–46. https://jurnal.pcmkramatjati.or.id/index.php/JIPMUKJT/index.</w:t>
      </w:r>
    </w:p>
    <w:p w:rsidR="00F43B6B" w:rsidRPr="00F43B6B" w:rsidRDefault="00F43B6B" w:rsidP="00F43B6B">
      <w:pPr>
        <w:adjustRightInd w:val="0"/>
        <w:ind w:left="480" w:hanging="480"/>
        <w:jc w:val="both"/>
        <w:rPr>
          <w:rFonts w:ascii="Book Antiqua" w:hAnsi="Book Antiqua"/>
          <w:noProof/>
          <w:sz w:val="24"/>
          <w:szCs w:val="24"/>
        </w:rPr>
      </w:pPr>
      <w:r w:rsidRPr="00F43B6B">
        <w:rPr>
          <w:rFonts w:ascii="Book Antiqua" w:hAnsi="Book Antiqua"/>
          <w:noProof/>
          <w:sz w:val="24"/>
          <w:szCs w:val="24"/>
        </w:rPr>
        <w:t xml:space="preserve">Ginting, J M, and R K Mahfudin. “Pelatihan Penggunaan Aplikasi Quizizz Dan Kahoot Serta Penyuluhan Vaksinasi Covid-19.” </w:t>
      </w:r>
      <w:r w:rsidRPr="00F43B6B">
        <w:rPr>
          <w:rFonts w:ascii="Book Antiqua" w:hAnsi="Book Antiqua"/>
          <w:i/>
          <w:iCs/>
          <w:noProof/>
          <w:sz w:val="24"/>
          <w:szCs w:val="24"/>
        </w:rPr>
        <w:t>journal Elektronik</w:t>
      </w:r>
      <w:r w:rsidRPr="00F43B6B">
        <w:rPr>
          <w:rFonts w:ascii="Book Antiqua" w:hAnsi="Book Antiqua"/>
          <w:noProof/>
          <w:sz w:val="24"/>
          <w:szCs w:val="24"/>
        </w:rPr>
        <w:t xml:space="preserve"> 3, no. 1 (2021): 312–316. https://journal.uib.ac.id/index.php/nacospro/article/view/5950.</w:t>
      </w:r>
    </w:p>
    <w:p w:rsidR="00F43B6B" w:rsidRPr="00F43B6B" w:rsidRDefault="00F43B6B" w:rsidP="00F43B6B">
      <w:pPr>
        <w:adjustRightInd w:val="0"/>
        <w:ind w:left="480" w:hanging="480"/>
        <w:jc w:val="both"/>
        <w:rPr>
          <w:rFonts w:ascii="Book Antiqua" w:hAnsi="Book Antiqua"/>
          <w:noProof/>
          <w:sz w:val="24"/>
          <w:szCs w:val="24"/>
        </w:rPr>
      </w:pPr>
      <w:r w:rsidRPr="00F43B6B">
        <w:rPr>
          <w:rFonts w:ascii="Book Antiqua" w:hAnsi="Book Antiqua"/>
          <w:noProof/>
          <w:sz w:val="24"/>
          <w:szCs w:val="24"/>
        </w:rPr>
        <w:t xml:space="preserve">Mohammad, Marwah Mariam, and Prima Mutia Sari. “Efektivitas Kuis Interaktif Aplikasi Kahoot Dalam Pembelajaran IPA Di Sekolah Dasar.” </w:t>
      </w:r>
      <w:r w:rsidRPr="00F43B6B">
        <w:rPr>
          <w:rFonts w:ascii="Book Antiqua" w:hAnsi="Book Antiqua"/>
          <w:i/>
          <w:iCs/>
          <w:noProof/>
          <w:sz w:val="24"/>
          <w:szCs w:val="24"/>
        </w:rPr>
        <w:t>Jurnal Educatio</w:t>
      </w:r>
      <w:r w:rsidRPr="00F43B6B">
        <w:rPr>
          <w:rFonts w:ascii="Book Antiqua" w:hAnsi="Book Antiqua"/>
          <w:noProof/>
          <w:sz w:val="24"/>
          <w:szCs w:val="24"/>
        </w:rPr>
        <w:t xml:space="preserve"> 7, no. 3 (2021): 1194–1198.</w:t>
      </w:r>
    </w:p>
    <w:p w:rsidR="00F43B6B" w:rsidRPr="00F43B6B" w:rsidRDefault="00F43B6B" w:rsidP="00F43B6B">
      <w:pPr>
        <w:adjustRightInd w:val="0"/>
        <w:ind w:left="480" w:hanging="480"/>
        <w:jc w:val="both"/>
        <w:rPr>
          <w:rFonts w:ascii="Book Antiqua" w:hAnsi="Book Antiqua"/>
          <w:noProof/>
          <w:sz w:val="24"/>
          <w:szCs w:val="24"/>
        </w:rPr>
      </w:pPr>
      <w:r w:rsidRPr="00F43B6B">
        <w:rPr>
          <w:rFonts w:ascii="Book Antiqua" w:hAnsi="Book Antiqua"/>
          <w:noProof/>
          <w:sz w:val="24"/>
          <w:szCs w:val="24"/>
        </w:rPr>
        <w:t xml:space="preserve">Setiawan, Agung, Sri Wigati, and Dwi Sulistyaningsih. “Implementasi Media Game Edukasi Quizizz Untuk Meningkatkan Hasil Belajar Matematika Materi Sistem Persamaan Linear Tiga Variabel Kelas X Ipa 7 Sma Negeri 15 Semarang Tahun Pelajaran 2019 / 2020.” </w:t>
      </w:r>
      <w:r w:rsidRPr="00F43B6B">
        <w:rPr>
          <w:rFonts w:ascii="Book Antiqua" w:hAnsi="Book Antiqua"/>
          <w:i/>
          <w:iCs/>
          <w:noProof/>
          <w:sz w:val="24"/>
          <w:szCs w:val="24"/>
        </w:rPr>
        <w:t>Edusainstek</w:t>
      </w:r>
      <w:r w:rsidRPr="00F43B6B">
        <w:rPr>
          <w:rFonts w:ascii="Book Antiqua" w:hAnsi="Book Antiqua"/>
          <w:noProof/>
          <w:sz w:val="24"/>
          <w:szCs w:val="24"/>
        </w:rPr>
        <w:t xml:space="preserve"> (2019): 167–173. http://prosiding.unimus.ac.id.</w:t>
      </w:r>
    </w:p>
    <w:p w:rsidR="00F43B6B" w:rsidRPr="00F43B6B" w:rsidRDefault="00F43B6B" w:rsidP="00F43B6B">
      <w:pPr>
        <w:adjustRightInd w:val="0"/>
        <w:ind w:left="480" w:hanging="480"/>
        <w:jc w:val="both"/>
        <w:rPr>
          <w:rFonts w:ascii="Book Antiqua" w:hAnsi="Book Antiqua"/>
          <w:noProof/>
          <w:sz w:val="24"/>
          <w:szCs w:val="24"/>
        </w:rPr>
      </w:pPr>
      <w:r w:rsidRPr="00F43B6B">
        <w:rPr>
          <w:rFonts w:ascii="Book Antiqua" w:hAnsi="Book Antiqua"/>
          <w:noProof/>
          <w:sz w:val="24"/>
          <w:szCs w:val="24"/>
        </w:rPr>
        <w:t xml:space="preserve">Suharsono, Agus. “Penggunaan Aplikasi Quizizz Dalam Pelatihan Dasar Cpns.” </w:t>
      </w:r>
      <w:r w:rsidRPr="00F43B6B">
        <w:rPr>
          <w:rFonts w:ascii="Book Antiqua" w:hAnsi="Book Antiqua"/>
          <w:i/>
          <w:iCs/>
          <w:noProof/>
          <w:sz w:val="24"/>
          <w:szCs w:val="24"/>
        </w:rPr>
        <w:t>Paedagoria: Jurnal Kajian, Penelitian dan Pengembangan Kependidikan</w:t>
      </w:r>
      <w:r w:rsidRPr="00F43B6B">
        <w:rPr>
          <w:rFonts w:ascii="Book Antiqua" w:hAnsi="Book Antiqua"/>
          <w:noProof/>
          <w:sz w:val="24"/>
          <w:szCs w:val="24"/>
        </w:rPr>
        <w:t xml:space="preserve"> 11 (2020): 60–66. http://journal.ummat.ac.id/index.php/paedagoria.</w:t>
      </w:r>
    </w:p>
    <w:p w:rsidR="00EF3C9F" w:rsidRPr="00F43B6B" w:rsidRDefault="00F43B6B" w:rsidP="00F43B6B">
      <w:pPr>
        <w:pStyle w:val="ListParagraph"/>
        <w:jc w:val="both"/>
        <w:rPr>
          <w:rFonts w:ascii="Book Antiqua" w:hAnsi="Book Antiqua"/>
          <w:sz w:val="24"/>
          <w:szCs w:val="24"/>
          <w:lang w:val="id-ID"/>
        </w:rPr>
      </w:pPr>
      <w:r w:rsidRPr="00F43B6B">
        <w:rPr>
          <w:rFonts w:ascii="Book Antiqua" w:hAnsi="Book Antiqua"/>
          <w:noProof/>
          <w:sz w:val="24"/>
          <w:szCs w:val="24"/>
        </w:rPr>
        <w:lastRenderedPageBreak/>
        <w:t>Syafiyatul, Mafruhah, Ika Ratih Sulistiani, and Fita Mustafida.</w:t>
      </w:r>
    </w:p>
    <w:p w:rsidR="00F43B6B" w:rsidRPr="00F43B6B" w:rsidRDefault="00F43B6B" w:rsidP="00F43B6B">
      <w:pPr>
        <w:adjustRightInd w:val="0"/>
        <w:ind w:left="480" w:hanging="480"/>
        <w:rPr>
          <w:rFonts w:ascii="Book Antiqua" w:hAnsi="Book Antiqua"/>
          <w:noProof/>
          <w:sz w:val="24"/>
          <w:szCs w:val="24"/>
        </w:rPr>
      </w:pPr>
      <w:r w:rsidRPr="00F43B6B">
        <w:rPr>
          <w:rFonts w:ascii="Book Antiqua" w:hAnsi="Book Antiqua"/>
          <w:noProof/>
          <w:sz w:val="24"/>
          <w:szCs w:val="24"/>
        </w:rPr>
        <w:t xml:space="preserve">l-Jannah, Mutia, Mutmainnah Mutia Kahar, Hilmi Hambali, and Hasan Hasan. “Persepsi Siswa Terhadap Penggunaan Aplikasi Quizizz Sebagai Media Pembelajaran Pada Mata Pelajaran Bahasa Inggris.” </w:t>
      </w:r>
      <w:r w:rsidRPr="00F43B6B">
        <w:rPr>
          <w:rFonts w:ascii="Book Antiqua" w:hAnsi="Book Antiqua"/>
          <w:i/>
          <w:iCs/>
          <w:noProof/>
          <w:sz w:val="24"/>
          <w:szCs w:val="24"/>
        </w:rPr>
        <w:t>Guru Pencerah Semesta</w:t>
      </w:r>
      <w:r w:rsidRPr="00F43B6B">
        <w:rPr>
          <w:rFonts w:ascii="Book Antiqua" w:hAnsi="Book Antiqua"/>
          <w:noProof/>
          <w:sz w:val="24"/>
          <w:szCs w:val="24"/>
        </w:rPr>
        <w:t xml:space="preserve"> 1, no. 2 (2023): 193–202.</w:t>
      </w:r>
    </w:p>
    <w:p w:rsidR="00F43B6B" w:rsidRPr="00F43B6B" w:rsidRDefault="00F43B6B" w:rsidP="00F43B6B">
      <w:pPr>
        <w:adjustRightInd w:val="0"/>
        <w:ind w:left="480" w:hanging="480"/>
        <w:rPr>
          <w:rFonts w:ascii="Book Antiqua" w:hAnsi="Book Antiqua"/>
          <w:noProof/>
          <w:sz w:val="24"/>
          <w:szCs w:val="24"/>
        </w:rPr>
      </w:pPr>
      <w:r w:rsidRPr="00F43B6B">
        <w:rPr>
          <w:rFonts w:ascii="Book Antiqua" w:hAnsi="Book Antiqua"/>
          <w:noProof/>
          <w:sz w:val="24"/>
          <w:szCs w:val="24"/>
        </w:rPr>
        <w:t xml:space="preserve">Al-Khalafi, Abdul Azim Bin Badawi. </w:t>
      </w:r>
      <w:r w:rsidRPr="00F43B6B">
        <w:rPr>
          <w:rFonts w:ascii="Book Antiqua" w:hAnsi="Book Antiqua"/>
          <w:i/>
          <w:iCs/>
          <w:noProof/>
          <w:sz w:val="24"/>
          <w:szCs w:val="24"/>
        </w:rPr>
        <w:t>Al-Wajiz Ensiklopedi Fiqih Dalam Al-Qur</w:t>
      </w:r>
      <w:r w:rsidRPr="00F43B6B">
        <w:rPr>
          <w:rFonts w:ascii="Times New Roman" w:hAnsi="Times New Roman"/>
          <w:i/>
          <w:iCs/>
          <w:noProof/>
          <w:sz w:val="24"/>
          <w:szCs w:val="24"/>
        </w:rPr>
        <w:t>‟</w:t>
      </w:r>
      <w:r w:rsidRPr="00F43B6B">
        <w:rPr>
          <w:rFonts w:ascii="Book Antiqua" w:hAnsi="Book Antiqua"/>
          <w:i/>
          <w:iCs/>
          <w:noProof/>
          <w:sz w:val="24"/>
          <w:szCs w:val="24"/>
        </w:rPr>
        <w:t>an As-Sunnah As-Shahih</w:t>
      </w:r>
      <w:r w:rsidRPr="00F43B6B">
        <w:rPr>
          <w:rFonts w:ascii="Book Antiqua" w:hAnsi="Book Antiqua"/>
          <w:noProof/>
          <w:sz w:val="24"/>
          <w:szCs w:val="24"/>
        </w:rPr>
        <w:t>. jakarta: Pustaka As-Sunnah, 2006.</w:t>
      </w:r>
    </w:p>
    <w:p w:rsidR="00F43B6B" w:rsidRPr="00F43B6B" w:rsidRDefault="00F43B6B" w:rsidP="00F43B6B">
      <w:pPr>
        <w:adjustRightInd w:val="0"/>
        <w:ind w:left="480" w:hanging="480"/>
        <w:rPr>
          <w:rFonts w:ascii="Book Antiqua" w:hAnsi="Book Antiqua"/>
          <w:noProof/>
          <w:sz w:val="24"/>
          <w:szCs w:val="24"/>
        </w:rPr>
      </w:pPr>
      <w:r w:rsidRPr="00F43B6B">
        <w:rPr>
          <w:rFonts w:ascii="Book Antiqua" w:hAnsi="Book Antiqua"/>
          <w:noProof/>
          <w:sz w:val="24"/>
          <w:szCs w:val="24"/>
        </w:rPr>
        <w:t xml:space="preserve">Al-Zuhayli, Wahbah. </w:t>
      </w:r>
      <w:r w:rsidRPr="00F43B6B">
        <w:rPr>
          <w:rFonts w:ascii="Book Antiqua" w:hAnsi="Book Antiqua"/>
          <w:i/>
          <w:iCs/>
          <w:noProof/>
          <w:sz w:val="24"/>
          <w:szCs w:val="24"/>
        </w:rPr>
        <w:t>Al-Fiqh Al-Islami Wa Adillatuh</w:t>
      </w:r>
      <w:r w:rsidRPr="00F43B6B">
        <w:rPr>
          <w:rFonts w:ascii="Book Antiqua" w:hAnsi="Book Antiqua"/>
          <w:noProof/>
          <w:sz w:val="24"/>
          <w:szCs w:val="24"/>
        </w:rPr>
        <w:t>. damaskus: Dar al Fikr, 2004.</w:t>
      </w:r>
    </w:p>
    <w:p w:rsidR="00F43B6B" w:rsidRPr="00F43B6B" w:rsidRDefault="00F43B6B" w:rsidP="00F43B6B">
      <w:pPr>
        <w:adjustRightInd w:val="0"/>
        <w:ind w:left="480" w:hanging="480"/>
        <w:rPr>
          <w:rFonts w:ascii="Book Antiqua" w:hAnsi="Book Antiqua"/>
          <w:noProof/>
          <w:sz w:val="24"/>
          <w:szCs w:val="24"/>
        </w:rPr>
      </w:pPr>
      <w:r w:rsidRPr="00F43B6B">
        <w:rPr>
          <w:rFonts w:ascii="Book Antiqua" w:hAnsi="Book Antiqua"/>
          <w:noProof/>
          <w:sz w:val="24"/>
          <w:szCs w:val="24"/>
        </w:rPr>
        <w:t xml:space="preserve">Bunyamin. </w:t>
      </w:r>
      <w:r w:rsidRPr="00F43B6B">
        <w:rPr>
          <w:rFonts w:ascii="Book Antiqua" w:hAnsi="Book Antiqua"/>
          <w:i/>
          <w:iCs/>
          <w:noProof/>
          <w:sz w:val="24"/>
          <w:szCs w:val="24"/>
        </w:rPr>
        <w:t>Belajar Dan Pembelajaran</w:t>
      </w:r>
      <w:r w:rsidRPr="00F43B6B">
        <w:rPr>
          <w:rFonts w:ascii="Book Antiqua" w:hAnsi="Book Antiqua"/>
          <w:noProof/>
          <w:sz w:val="24"/>
          <w:szCs w:val="24"/>
        </w:rPr>
        <w:t xml:space="preserve">. </w:t>
      </w:r>
      <w:r w:rsidRPr="00F43B6B">
        <w:rPr>
          <w:rFonts w:ascii="Book Antiqua" w:hAnsi="Book Antiqua"/>
          <w:i/>
          <w:iCs/>
          <w:noProof/>
          <w:sz w:val="24"/>
          <w:szCs w:val="24"/>
        </w:rPr>
        <w:t>UPT UHAMKA Press</w:t>
      </w:r>
      <w:r w:rsidRPr="00F43B6B">
        <w:rPr>
          <w:rFonts w:ascii="Book Antiqua" w:hAnsi="Book Antiqua"/>
          <w:noProof/>
          <w:sz w:val="24"/>
          <w:szCs w:val="24"/>
        </w:rPr>
        <w:t>, 2021.</w:t>
      </w:r>
    </w:p>
    <w:p w:rsidR="00F43B6B" w:rsidRPr="00F43B6B" w:rsidRDefault="00F43B6B" w:rsidP="00F43B6B">
      <w:pPr>
        <w:adjustRightInd w:val="0"/>
        <w:ind w:left="480" w:hanging="480"/>
        <w:rPr>
          <w:rFonts w:ascii="Book Antiqua" w:hAnsi="Book Antiqua"/>
          <w:noProof/>
          <w:sz w:val="24"/>
          <w:szCs w:val="24"/>
        </w:rPr>
      </w:pPr>
      <w:r w:rsidRPr="00F43B6B">
        <w:rPr>
          <w:rFonts w:ascii="Book Antiqua" w:hAnsi="Book Antiqua"/>
          <w:noProof/>
          <w:sz w:val="24"/>
          <w:szCs w:val="24"/>
        </w:rPr>
        <w:t xml:space="preserve">Daryanes, Febblina, Diah Anugrah Dipuja, and Fitra Suzanti. “MELALUI PENGGUNAAN APLIKASI KAHOOT DAN QUIZIZZ BAGI A . LATAR BELAKANG Berpengaruh Pada Semua Sektor Kehidupan . Sektor Kesehatan , Ekonomi , Dalam Situasi Saat Ini . Sejak Merebaknya Kasus Covid-19 Di Indonesia Pada Bulan Maret 2020 , Pemerintah Indonesi.” </w:t>
      </w:r>
      <w:r w:rsidRPr="00F43B6B">
        <w:rPr>
          <w:rFonts w:ascii="Book Antiqua" w:hAnsi="Book Antiqua"/>
          <w:i/>
          <w:iCs/>
          <w:noProof/>
          <w:sz w:val="24"/>
          <w:szCs w:val="24"/>
        </w:rPr>
        <w:t>JMM (Jurnal Masyarakat Mandiri)</w:t>
      </w:r>
      <w:r w:rsidRPr="00F43B6B">
        <w:rPr>
          <w:rFonts w:ascii="Book Antiqua" w:hAnsi="Book Antiqua"/>
          <w:noProof/>
          <w:sz w:val="24"/>
          <w:szCs w:val="24"/>
        </w:rPr>
        <w:t xml:space="preserve"> 6, no. 2 (2022): 1–3.</w:t>
      </w:r>
    </w:p>
    <w:p w:rsidR="00F43B6B" w:rsidRPr="00F43B6B" w:rsidRDefault="00F43B6B" w:rsidP="00F43B6B">
      <w:pPr>
        <w:adjustRightInd w:val="0"/>
        <w:ind w:left="480" w:hanging="480"/>
        <w:rPr>
          <w:rFonts w:ascii="Book Antiqua" w:hAnsi="Book Antiqua"/>
          <w:noProof/>
          <w:sz w:val="24"/>
          <w:szCs w:val="24"/>
        </w:rPr>
      </w:pPr>
      <w:r w:rsidRPr="00F43B6B">
        <w:rPr>
          <w:rFonts w:ascii="Book Antiqua" w:hAnsi="Book Antiqua"/>
          <w:noProof/>
          <w:sz w:val="24"/>
          <w:szCs w:val="24"/>
        </w:rPr>
        <w:t xml:space="preserve">Djamaluddin, Ahdar, and Wardana. </w:t>
      </w:r>
      <w:r w:rsidRPr="00F43B6B">
        <w:rPr>
          <w:rFonts w:ascii="Book Antiqua" w:hAnsi="Book Antiqua"/>
          <w:i/>
          <w:iCs/>
          <w:noProof/>
          <w:sz w:val="24"/>
          <w:szCs w:val="24"/>
        </w:rPr>
        <w:t>Belajar Dan Pembelajaran</w:t>
      </w:r>
      <w:r w:rsidRPr="00F43B6B">
        <w:rPr>
          <w:rFonts w:ascii="Book Antiqua" w:hAnsi="Book Antiqua"/>
          <w:noProof/>
          <w:sz w:val="24"/>
          <w:szCs w:val="24"/>
        </w:rPr>
        <w:t xml:space="preserve">. </w:t>
      </w:r>
      <w:r w:rsidRPr="00F43B6B">
        <w:rPr>
          <w:rFonts w:ascii="Book Antiqua" w:hAnsi="Book Antiqua"/>
          <w:i/>
          <w:iCs/>
          <w:noProof/>
          <w:sz w:val="24"/>
          <w:szCs w:val="24"/>
        </w:rPr>
        <w:t>CV Kaaffah Learning Center</w:t>
      </w:r>
      <w:r w:rsidRPr="00F43B6B">
        <w:rPr>
          <w:rFonts w:ascii="Book Antiqua" w:hAnsi="Book Antiqua"/>
          <w:noProof/>
          <w:sz w:val="24"/>
          <w:szCs w:val="24"/>
        </w:rPr>
        <w:t>, 2019.</w:t>
      </w:r>
    </w:p>
    <w:p w:rsidR="00F43B6B" w:rsidRPr="00F43B6B" w:rsidRDefault="00F43B6B" w:rsidP="00F43B6B">
      <w:pPr>
        <w:adjustRightInd w:val="0"/>
        <w:ind w:left="480" w:hanging="480"/>
        <w:rPr>
          <w:rFonts w:ascii="Book Antiqua" w:hAnsi="Book Antiqua"/>
          <w:noProof/>
          <w:sz w:val="24"/>
          <w:szCs w:val="24"/>
        </w:rPr>
      </w:pPr>
      <w:r w:rsidRPr="00F43B6B">
        <w:rPr>
          <w:rFonts w:ascii="Book Antiqua" w:hAnsi="Book Antiqua"/>
          <w:noProof/>
          <w:sz w:val="24"/>
          <w:szCs w:val="24"/>
        </w:rPr>
        <w:t xml:space="preserve">Drs. Harun, MH. </w:t>
      </w:r>
      <w:r w:rsidRPr="00F43B6B">
        <w:rPr>
          <w:rFonts w:ascii="Book Antiqua" w:hAnsi="Book Antiqua"/>
          <w:i/>
          <w:iCs/>
          <w:noProof/>
          <w:sz w:val="24"/>
          <w:szCs w:val="24"/>
        </w:rPr>
        <w:t>Fikih Muamalah</w:t>
      </w:r>
      <w:r w:rsidRPr="00F43B6B">
        <w:rPr>
          <w:rFonts w:ascii="Book Antiqua" w:hAnsi="Book Antiqua"/>
          <w:noProof/>
          <w:sz w:val="24"/>
          <w:szCs w:val="24"/>
        </w:rPr>
        <w:t>. Surakarta: Muhammadiyah University Press, 2017.</w:t>
      </w:r>
    </w:p>
    <w:p w:rsidR="00F43B6B" w:rsidRPr="00F43B6B" w:rsidRDefault="00F43B6B" w:rsidP="00F43B6B">
      <w:pPr>
        <w:adjustRightInd w:val="0"/>
        <w:ind w:left="480" w:hanging="480"/>
        <w:rPr>
          <w:rFonts w:ascii="Book Antiqua" w:hAnsi="Book Antiqua"/>
          <w:noProof/>
          <w:sz w:val="24"/>
          <w:szCs w:val="24"/>
        </w:rPr>
      </w:pPr>
      <w:r w:rsidRPr="00F43B6B">
        <w:rPr>
          <w:rFonts w:ascii="Book Antiqua" w:hAnsi="Book Antiqua"/>
          <w:noProof/>
          <w:sz w:val="24"/>
          <w:szCs w:val="24"/>
        </w:rPr>
        <w:t xml:space="preserve">Fauzi, Ahmad, and dkk. </w:t>
      </w:r>
      <w:r w:rsidRPr="00F43B6B">
        <w:rPr>
          <w:rFonts w:ascii="Book Antiqua" w:hAnsi="Book Antiqua"/>
          <w:i/>
          <w:iCs/>
          <w:noProof/>
          <w:sz w:val="24"/>
          <w:szCs w:val="24"/>
        </w:rPr>
        <w:t>Metodologi Penelitian</w:t>
      </w:r>
      <w:r w:rsidRPr="00F43B6B">
        <w:rPr>
          <w:rFonts w:ascii="Book Antiqua" w:hAnsi="Book Antiqua"/>
          <w:noProof/>
          <w:sz w:val="24"/>
          <w:szCs w:val="24"/>
        </w:rPr>
        <w:t xml:space="preserve">. </w:t>
      </w:r>
      <w:r w:rsidRPr="00F43B6B">
        <w:rPr>
          <w:rFonts w:ascii="Book Antiqua" w:hAnsi="Book Antiqua"/>
          <w:i/>
          <w:iCs/>
          <w:noProof/>
          <w:sz w:val="24"/>
          <w:szCs w:val="24"/>
        </w:rPr>
        <w:t>Suparyanto Dan Rosad (2015</w:t>
      </w:r>
      <w:r w:rsidRPr="00F43B6B">
        <w:rPr>
          <w:rFonts w:ascii="Book Antiqua" w:hAnsi="Book Antiqua"/>
          <w:noProof/>
          <w:sz w:val="24"/>
          <w:szCs w:val="24"/>
        </w:rPr>
        <w:t>, 2022.</w:t>
      </w:r>
    </w:p>
    <w:p w:rsidR="00F43B6B" w:rsidRPr="00F43B6B" w:rsidRDefault="00F43B6B" w:rsidP="00F43B6B">
      <w:pPr>
        <w:adjustRightInd w:val="0"/>
        <w:ind w:left="480" w:hanging="480"/>
        <w:rPr>
          <w:rFonts w:ascii="Book Antiqua" w:hAnsi="Book Antiqua"/>
          <w:noProof/>
          <w:sz w:val="24"/>
          <w:szCs w:val="24"/>
        </w:rPr>
      </w:pPr>
      <w:r w:rsidRPr="00F43B6B">
        <w:rPr>
          <w:rFonts w:ascii="Book Antiqua" w:hAnsi="Book Antiqua"/>
          <w:noProof/>
          <w:sz w:val="24"/>
          <w:szCs w:val="24"/>
        </w:rPr>
        <w:t xml:space="preserve">hasil Observasi dan Wawancara. </w:t>
      </w:r>
      <w:r w:rsidRPr="00F43B6B">
        <w:rPr>
          <w:rFonts w:ascii="Book Antiqua" w:hAnsi="Book Antiqua"/>
          <w:i/>
          <w:iCs/>
          <w:noProof/>
          <w:sz w:val="24"/>
          <w:szCs w:val="24"/>
        </w:rPr>
        <w:t>Bersama Kepala Sekolah MI Al-Uyun</w:t>
      </w:r>
      <w:r w:rsidRPr="00F43B6B">
        <w:rPr>
          <w:rFonts w:ascii="Book Antiqua" w:hAnsi="Book Antiqua"/>
          <w:noProof/>
          <w:sz w:val="24"/>
          <w:szCs w:val="24"/>
        </w:rPr>
        <w:t>. Cirende, Rangkasbitung, 2024.</w:t>
      </w:r>
    </w:p>
    <w:p w:rsidR="00F43B6B" w:rsidRPr="00F43B6B" w:rsidRDefault="00F43B6B" w:rsidP="00F43B6B">
      <w:pPr>
        <w:adjustRightInd w:val="0"/>
        <w:ind w:left="480" w:hanging="480"/>
        <w:rPr>
          <w:rFonts w:ascii="Book Antiqua" w:hAnsi="Book Antiqua"/>
          <w:noProof/>
          <w:sz w:val="24"/>
          <w:szCs w:val="24"/>
        </w:rPr>
      </w:pPr>
      <w:r w:rsidRPr="00F43B6B">
        <w:rPr>
          <w:rFonts w:ascii="Book Antiqua" w:hAnsi="Book Antiqua"/>
          <w:noProof/>
          <w:sz w:val="24"/>
          <w:szCs w:val="24"/>
        </w:rPr>
        <w:t xml:space="preserve">———. </w:t>
      </w:r>
      <w:r w:rsidRPr="00F43B6B">
        <w:rPr>
          <w:rFonts w:ascii="Book Antiqua" w:hAnsi="Book Antiqua"/>
          <w:i/>
          <w:iCs/>
          <w:noProof/>
          <w:sz w:val="24"/>
          <w:szCs w:val="24"/>
        </w:rPr>
        <w:t>Bersama Wali Kelas</w:t>
      </w:r>
      <w:r w:rsidRPr="00F43B6B">
        <w:rPr>
          <w:rFonts w:ascii="Book Antiqua" w:hAnsi="Book Antiqua"/>
          <w:noProof/>
          <w:sz w:val="24"/>
          <w:szCs w:val="24"/>
        </w:rPr>
        <w:t>. Cirende, Rangkasbitung, 2024.</w:t>
      </w:r>
    </w:p>
    <w:p w:rsidR="00F43B6B" w:rsidRPr="00F43B6B" w:rsidRDefault="00F43B6B" w:rsidP="00F43B6B">
      <w:pPr>
        <w:adjustRightInd w:val="0"/>
        <w:ind w:left="480" w:hanging="480"/>
        <w:rPr>
          <w:rFonts w:ascii="Book Antiqua" w:hAnsi="Book Antiqua"/>
          <w:noProof/>
          <w:sz w:val="24"/>
          <w:szCs w:val="24"/>
        </w:rPr>
      </w:pPr>
      <w:r w:rsidRPr="00F43B6B">
        <w:rPr>
          <w:rFonts w:ascii="Book Antiqua" w:hAnsi="Book Antiqua"/>
          <w:noProof/>
          <w:sz w:val="24"/>
          <w:szCs w:val="24"/>
        </w:rPr>
        <w:t xml:space="preserve">———. </w:t>
      </w:r>
      <w:r w:rsidRPr="00F43B6B">
        <w:rPr>
          <w:rFonts w:ascii="Book Antiqua" w:hAnsi="Book Antiqua"/>
          <w:i/>
          <w:iCs/>
          <w:noProof/>
          <w:sz w:val="24"/>
          <w:szCs w:val="24"/>
        </w:rPr>
        <w:t>Wawancara Dengan Siswa</w:t>
      </w:r>
      <w:r w:rsidRPr="00F43B6B">
        <w:rPr>
          <w:rFonts w:ascii="Book Antiqua" w:hAnsi="Book Antiqua"/>
          <w:noProof/>
          <w:sz w:val="24"/>
          <w:szCs w:val="24"/>
        </w:rPr>
        <w:t>. Cirende, Rangkasbitung, 2024.</w:t>
      </w:r>
    </w:p>
    <w:p w:rsidR="00F43B6B" w:rsidRPr="00F43B6B" w:rsidRDefault="00F43B6B" w:rsidP="00F43B6B">
      <w:pPr>
        <w:adjustRightInd w:val="0"/>
        <w:ind w:left="480" w:hanging="480"/>
        <w:rPr>
          <w:rFonts w:ascii="Book Antiqua" w:hAnsi="Book Antiqua"/>
          <w:noProof/>
          <w:sz w:val="24"/>
          <w:szCs w:val="24"/>
        </w:rPr>
      </w:pPr>
      <w:r w:rsidRPr="00F43B6B">
        <w:rPr>
          <w:rFonts w:ascii="Book Antiqua" w:hAnsi="Book Antiqua"/>
          <w:noProof/>
          <w:sz w:val="24"/>
          <w:szCs w:val="24"/>
        </w:rPr>
        <w:t xml:space="preserve">Hidayat, Muhammad Itsnan, and Rahmita Nurul Muthmainnah. “Pengaruh Metode Kuis Berbantuan Quizizz.” </w:t>
      </w:r>
      <w:r w:rsidRPr="00F43B6B">
        <w:rPr>
          <w:rFonts w:ascii="Book Antiqua" w:hAnsi="Book Antiqua"/>
          <w:i/>
          <w:iCs/>
          <w:noProof/>
          <w:sz w:val="24"/>
          <w:szCs w:val="24"/>
        </w:rPr>
        <w:t>Prosiding Seminar Nasional Penelitian LPPM UMJ</w:t>
      </w:r>
      <w:r w:rsidRPr="00F43B6B">
        <w:rPr>
          <w:rFonts w:ascii="Book Antiqua" w:hAnsi="Book Antiqua"/>
          <w:noProof/>
          <w:sz w:val="24"/>
          <w:szCs w:val="24"/>
        </w:rPr>
        <w:t xml:space="preserve"> (2020): 1–4.</w:t>
      </w:r>
    </w:p>
    <w:p w:rsidR="00F43B6B" w:rsidRPr="00F43B6B" w:rsidRDefault="00F43B6B" w:rsidP="00F43B6B">
      <w:pPr>
        <w:adjustRightInd w:val="0"/>
        <w:ind w:left="480" w:hanging="480"/>
        <w:rPr>
          <w:rFonts w:ascii="Book Antiqua" w:hAnsi="Book Antiqua"/>
          <w:noProof/>
          <w:sz w:val="24"/>
          <w:szCs w:val="24"/>
        </w:rPr>
      </w:pPr>
      <w:r w:rsidRPr="00F43B6B">
        <w:rPr>
          <w:rFonts w:ascii="Book Antiqua" w:hAnsi="Book Antiqua"/>
          <w:noProof/>
          <w:sz w:val="24"/>
          <w:szCs w:val="24"/>
        </w:rPr>
        <w:t xml:space="preserve">Martini, Nawawi dan. </w:t>
      </w:r>
      <w:r w:rsidRPr="00F43B6B">
        <w:rPr>
          <w:rFonts w:ascii="Book Antiqua" w:hAnsi="Book Antiqua"/>
          <w:i/>
          <w:iCs/>
          <w:noProof/>
          <w:sz w:val="24"/>
          <w:szCs w:val="24"/>
        </w:rPr>
        <w:t>Metode Penelitian</w:t>
      </w:r>
      <w:r w:rsidRPr="00F43B6B">
        <w:rPr>
          <w:rFonts w:ascii="Book Antiqua" w:hAnsi="Book Antiqua"/>
          <w:noProof/>
          <w:sz w:val="24"/>
          <w:szCs w:val="24"/>
        </w:rPr>
        <w:t>, 2010.</w:t>
      </w:r>
    </w:p>
    <w:p w:rsidR="00F43B6B" w:rsidRPr="00F43B6B" w:rsidRDefault="00F43B6B" w:rsidP="00F43B6B">
      <w:pPr>
        <w:adjustRightInd w:val="0"/>
        <w:ind w:left="480" w:hanging="480"/>
        <w:rPr>
          <w:rFonts w:ascii="Book Antiqua" w:hAnsi="Book Antiqua"/>
          <w:noProof/>
          <w:sz w:val="24"/>
          <w:szCs w:val="24"/>
        </w:rPr>
      </w:pPr>
      <w:r w:rsidRPr="00F43B6B">
        <w:rPr>
          <w:rFonts w:ascii="Book Antiqua" w:hAnsi="Book Antiqua"/>
          <w:noProof/>
          <w:sz w:val="24"/>
          <w:szCs w:val="24"/>
        </w:rPr>
        <w:t>Ngatno. “BUKU AJAR METODOLOGI PENELITIAN.Pdf,” 2015.</w:t>
      </w:r>
    </w:p>
    <w:p w:rsidR="00F43B6B" w:rsidRPr="00F43B6B" w:rsidRDefault="00F43B6B" w:rsidP="00F43B6B">
      <w:pPr>
        <w:adjustRightInd w:val="0"/>
        <w:ind w:left="480" w:hanging="480"/>
        <w:rPr>
          <w:rFonts w:ascii="Book Antiqua" w:hAnsi="Book Antiqua"/>
          <w:noProof/>
          <w:sz w:val="24"/>
          <w:szCs w:val="24"/>
        </w:rPr>
      </w:pPr>
      <w:r w:rsidRPr="00F43B6B">
        <w:rPr>
          <w:rFonts w:ascii="Book Antiqua" w:hAnsi="Book Antiqua"/>
          <w:noProof/>
          <w:sz w:val="24"/>
          <w:szCs w:val="24"/>
        </w:rPr>
        <w:t xml:space="preserve">Nuramanah, Syifa Agestrisna, Cecep Darul Iwan, and Selamet Selamet. “Pengaruh Penggunaan Aplikasi Quizizz Terhadap Efektivitas Pembelajaran Pendidikan Agama Islam.” </w:t>
      </w:r>
      <w:r w:rsidRPr="00F43B6B">
        <w:rPr>
          <w:rFonts w:ascii="Book Antiqua" w:hAnsi="Book Antiqua"/>
          <w:i/>
          <w:iCs/>
          <w:noProof/>
          <w:sz w:val="24"/>
          <w:szCs w:val="24"/>
        </w:rPr>
        <w:t>Bestari | Jurnal Studi Pendidikan Islam</w:t>
      </w:r>
      <w:r w:rsidRPr="00F43B6B">
        <w:rPr>
          <w:rFonts w:ascii="Book Antiqua" w:hAnsi="Book Antiqua"/>
          <w:noProof/>
          <w:sz w:val="24"/>
          <w:szCs w:val="24"/>
        </w:rPr>
        <w:t xml:space="preserve"> 17, no. 1 (2020): 117.</w:t>
      </w:r>
    </w:p>
    <w:p w:rsidR="00F43B6B" w:rsidRPr="00F43B6B" w:rsidRDefault="00F43B6B" w:rsidP="00F43B6B">
      <w:pPr>
        <w:adjustRightInd w:val="0"/>
        <w:ind w:left="480" w:hanging="480"/>
        <w:rPr>
          <w:rFonts w:ascii="Book Antiqua" w:hAnsi="Book Antiqua"/>
          <w:noProof/>
          <w:sz w:val="24"/>
          <w:szCs w:val="24"/>
        </w:rPr>
      </w:pPr>
      <w:r w:rsidRPr="00F43B6B">
        <w:rPr>
          <w:rFonts w:ascii="Book Antiqua" w:hAnsi="Book Antiqua"/>
          <w:noProof/>
          <w:sz w:val="24"/>
          <w:szCs w:val="24"/>
        </w:rPr>
        <w:t xml:space="preserve">Nurdin, I., dan Hartati Sri. </w:t>
      </w:r>
      <w:r w:rsidRPr="00F43B6B">
        <w:rPr>
          <w:rFonts w:ascii="Book Antiqua" w:hAnsi="Book Antiqua"/>
          <w:i/>
          <w:iCs/>
          <w:noProof/>
          <w:sz w:val="24"/>
          <w:szCs w:val="24"/>
        </w:rPr>
        <w:t>METODOLOGI PENELITIAN SOSIAL</w:t>
      </w:r>
      <w:r w:rsidRPr="00F43B6B">
        <w:rPr>
          <w:rFonts w:ascii="Book Antiqua" w:hAnsi="Book Antiqua"/>
          <w:noProof/>
          <w:sz w:val="24"/>
          <w:szCs w:val="24"/>
        </w:rPr>
        <w:t xml:space="preserve">. </w:t>
      </w:r>
      <w:bookmarkStart w:id="0" w:name="_GoBack"/>
      <w:bookmarkEnd w:id="0"/>
      <w:r w:rsidRPr="00F43B6B">
        <w:rPr>
          <w:rFonts w:ascii="Book Antiqua" w:hAnsi="Book Antiqua"/>
          <w:noProof/>
          <w:sz w:val="24"/>
          <w:szCs w:val="24"/>
        </w:rPr>
        <w:t>Media Sahabat Cendikia, 2019.</w:t>
      </w:r>
    </w:p>
    <w:p w:rsidR="00F43B6B" w:rsidRPr="00F43B6B" w:rsidRDefault="00F43B6B" w:rsidP="00F43B6B">
      <w:pPr>
        <w:adjustRightInd w:val="0"/>
        <w:ind w:left="480" w:hanging="480"/>
        <w:rPr>
          <w:rFonts w:ascii="Book Antiqua" w:hAnsi="Book Antiqua"/>
          <w:noProof/>
          <w:sz w:val="24"/>
          <w:szCs w:val="24"/>
        </w:rPr>
      </w:pPr>
      <w:r w:rsidRPr="00F43B6B">
        <w:rPr>
          <w:rFonts w:ascii="Book Antiqua" w:hAnsi="Book Antiqua"/>
          <w:noProof/>
          <w:sz w:val="24"/>
          <w:szCs w:val="24"/>
        </w:rPr>
        <w:t>Nurliana, Ega, and Oktian Fajar Nugroho. “Analisis Hasil Belajar Dalam Penggunaan Quizizz Pada Pembelajaran IPA” (2021): 15–17.</w:t>
      </w:r>
    </w:p>
    <w:p w:rsidR="00F43B6B" w:rsidRPr="00F43B6B" w:rsidRDefault="00F43B6B" w:rsidP="00F43B6B">
      <w:pPr>
        <w:adjustRightInd w:val="0"/>
        <w:ind w:left="480" w:hanging="480"/>
        <w:rPr>
          <w:rFonts w:ascii="Book Antiqua" w:hAnsi="Book Antiqua"/>
          <w:noProof/>
          <w:sz w:val="24"/>
          <w:szCs w:val="24"/>
        </w:rPr>
      </w:pPr>
      <w:r w:rsidRPr="00F43B6B">
        <w:rPr>
          <w:rFonts w:ascii="Book Antiqua" w:hAnsi="Book Antiqua"/>
          <w:noProof/>
          <w:sz w:val="24"/>
          <w:szCs w:val="24"/>
        </w:rPr>
        <w:t xml:space="preserve">Pagarra H &amp; Syawaludin, dkk. </w:t>
      </w:r>
      <w:r w:rsidRPr="00F43B6B">
        <w:rPr>
          <w:rFonts w:ascii="Book Antiqua" w:hAnsi="Book Antiqua"/>
          <w:i/>
          <w:iCs/>
          <w:noProof/>
          <w:sz w:val="24"/>
          <w:szCs w:val="24"/>
        </w:rPr>
        <w:t>Media Pembelajaran</w:t>
      </w:r>
      <w:r w:rsidRPr="00F43B6B">
        <w:rPr>
          <w:rFonts w:ascii="Book Antiqua" w:hAnsi="Book Antiqua"/>
          <w:noProof/>
          <w:sz w:val="24"/>
          <w:szCs w:val="24"/>
        </w:rPr>
        <w:t xml:space="preserve">. </w:t>
      </w:r>
      <w:r w:rsidRPr="00F43B6B">
        <w:rPr>
          <w:rFonts w:ascii="Book Antiqua" w:hAnsi="Book Antiqua"/>
          <w:i/>
          <w:iCs/>
          <w:noProof/>
          <w:sz w:val="24"/>
          <w:szCs w:val="24"/>
        </w:rPr>
        <w:t>Badan Penerbit UNM</w:t>
      </w:r>
      <w:r w:rsidRPr="00F43B6B">
        <w:rPr>
          <w:rFonts w:ascii="Book Antiqua" w:hAnsi="Book Antiqua"/>
          <w:noProof/>
          <w:sz w:val="24"/>
          <w:szCs w:val="24"/>
        </w:rPr>
        <w:t>, 2022.</w:t>
      </w:r>
    </w:p>
    <w:p w:rsidR="00F43B6B" w:rsidRPr="00F43B6B" w:rsidRDefault="00F43B6B" w:rsidP="00F43B6B">
      <w:pPr>
        <w:adjustRightInd w:val="0"/>
        <w:ind w:left="480" w:hanging="480"/>
        <w:rPr>
          <w:rFonts w:ascii="Book Antiqua" w:hAnsi="Book Antiqua"/>
          <w:noProof/>
          <w:sz w:val="24"/>
          <w:szCs w:val="24"/>
        </w:rPr>
      </w:pPr>
      <w:r w:rsidRPr="00F43B6B">
        <w:rPr>
          <w:rFonts w:ascii="Book Antiqua" w:hAnsi="Book Antiqua"/>
          <w:noProof/>
          <w:sz w:val="24"/>
          <w:szCs w:val="24"/>
        </w:rPr>
        <w:t xml:space="preserve">Prof.Dr.Sri Adningsih, S.E., M.Sc. </w:t>
      </w:r>
      <w:r w:rsidRPr="00F43B6B">
        <w:rPr>
          <w:rFonts w:ascii="Book Antiqua" w:hAnsi="Book Antiqua"/>
          <w:i/>
          <w:iCs/>
          <w:noProof/>
          <w:sz w:val="24"/>
          <w:szCs w:val="24"/>
        </w:rPr>
        <w:t>Transformasi Ekonomi Berbasis Digital Di Indonesia</w:t>
      </w:r>
      <w:r w:rsidRPr="00F43B6B">
        <w:rPr>
          <w:rFonts w:ascii="Book Antiqua" w:hAnsi="Book Antiqua"/>
          <w:noProof/>
          <w:sz w:val="24"/>
          <w:szCs w:val="24"/>
        </w:rPr>
        <w:t>. jakarta: PT Gramedia Pustaka Utama, 2019.</w:t>
      </w:r>
    </w:p>
    <w:p w:rsidR="00F43B6B" w:rsidRPr="00F43B6B" w:rsidRDefault="00F43B6B" w:rsidP="00F43B6B">
      <w:pPr>
        <w:adjustRightInd w:val="0"/>
        <w:ind w:left="480" w:hanging="480"/>
        <w:rPr>
          <w:rFonts w:ascii="Book Antiqua" w:hAnsi="Book Antiqua"/>
          <w:noProof/>
          <w:sz w:val="24"/>
          <w:szCs w:val="24"/>
        </w:rPr>
      </w:pPr>
      <w:r w:rsidRPr="00F43B6B">
        <w:rPr>
          <w:rFonts w:ascii="Book Antiqua" w:hAnsi="Book Antiqua"/>
          <w:noProof/>
          <w:sz w:val="24"/>
          <w:szCs w:val="24"/>
        </w:rPr>
        <w:t>Rajab, Abd. “Pemanfaatan Aplikasi Quizizz Sebagai Media Pembelajaran Untuk Meningkatkan Minat Belajar Pada Siswa SMP Negeri 1 Takalar” (2020): 1.</w:t>
      </w:r>
    </w:p>
    <w:p w:rsidR="00F43B6B" w:rsidRPr="00F43B6B" w:rsidRDefault="00F43B6B" w:rsidP="00F43B6B">
      <w:pPr>
        <w:adjustRightInd w:val="0"/>
        <w:ind w:left="480" w:hanging="480"/>
        <w:rPr>
          <w:rFonts w:ascii="Book Antiqua" w:hAnsi="Book Antiqua"/>
          <w:noProof/>
          <w:sz w:val="24"/>
          <w:szCs w:val="24"/>
        </w:rPr>
      </w:pPr>
      <w:r w:rsidRPr="00F43B6B">
        <w:rPr>
          <w:rFonts w:ascii="Book Antiqua" w:hAnsi="Book Antiqua"/>
          <w:noProof/>
          <w:sz w:val="24"/>
          <w:szCs w:val="24"/>
        </w:rPr>
        <w:t xml:space="preserve">Ramadhani, Khori Putri, and Havid Ardi. “Penggunaan Aplikasi Quizizz Sebagai Media Pembelajaran Dan Asesmen Pada Materi Bahasa Inggris.” </w:t>
      </w:r>
      <w:r w:rsidRPr="00F43B6B">
        <w:rPr>
          <w:rFonts w:ascii="Book Antiqua" w:hAnsi="Book Antiqua"/>
          <w:i/>
          <w:iCs/>
          <w:noProof/>
          <w:sz w:val="24"/>
          <w:szCs w:val="24"/>
        </w:rPr>
        <w:t>Abdi Humaniora</w:t>
      </w:r>
      <w:r w:rsidRPr="00F43B6B">
        <w:rPr>
          <w:rFonts w:ascii="Book Antiqua" w:hAnsi="Book Antiqua"/>
          <w:noProof/>
          <w:sz w:val="24"/>
          <w:szCs w:val="24"/>
        </w:rPr>
        <w:t xml:space="preserve"> 3, no. 1 (2022): 2022.</w:t>
      </w:r>
    </w:p>
    <w:p w:rsidR="00F43B6B" w:rsidRPr="00F43B6B" w:rsidRDefault="00F43B6B" w:rsidP="00F43B6B">
      <w:pPr>
        <w:adjustRightInd w:val="0"/>
        <w:ind w:left="480" w:hanging="480"/>
        <w:rPr>
          <w:rFonts w:ascii="Book Antiqua" w:hAnsi="Book Antiqua"/>
          <w:noProof/>
          <w:sz w:val="24"/>
          <w:szCs w:val="24"/>
        </w:rPr>
      </w:pPr>
      <w:r w:rsidRPr="00F43B6B">
        <w:rPr>
          <w:rFonts w:ascii="Book Antiqua" w:hAnsi="Book Antiqua"/>
          <w:noProof/>
          <w:sz w:val="24"/>
          <w:szCs w:val="24"/>
        </w:rPr>
        <w:t xml:space="preserve">Salsabila, Unik Hanifah, Iefone Shiflana Habiba, Isti Lailatul Amanah, Nur Asih Istiqomah, and Salsabila Difany. “Pemanfaatan Aplikasi Quizizz Sebagai Media Pembelajaran Ditengah Pandemi Pada Siswa SMA.” </w:t>
      </w:r>
      <w:r w:rsidRPr="00F43B6B">
        <w:rPr>
          <w:rFonts w:ascii="Book Antiqua" w:hAnsi="Book Antiqua"/>
          <w:i/>
          <w:iCs/>
          <w:noProof/>
          <w:sz w:val="24"/>
          <w:szCs w:val="24"/>
        </w:rPr>
        <w:t>Jurnal Ilmiah Ilmu Terapan Universitas Jambi|JIITUJ|</w:t>
      </w:r>
      <w:r w:rsidRPr="00F43B6B">
        <w:rPr>
          <w:rFonts w:ascii="Book Antiqua" w:hAnsi="Book Antiqua"/>
          <w:noProof/>
          <w:sz w:val="24"/>
          <w:szCs w:val="24"/>
        </w:rPr>
        <w:t xml:space="preserve"> 4, no. 2 (2020): 163–173.</w:t>
      </w:r>
    </w:p>
    <w:p w:rsidR="00F43B6B" w:rsidRPr="00F43B6B" w:rsidRDefault="00F43B6B" w:rsidP="00F43B6B">
      <w:pPr>
        <w:adjustRightInd w:val="0"/>
        <w:ind w:left="480" w:hanging="480"/>
        <w:rPr>
          <w:rFonts w:ascii="Book Antiqua" w:hAnsi="Book Antiqua"/>
          <w:noProof/>
          <w:sz w:val="24"/>
          <w:szCs w:val="24"/>
        </w:rPr>
      </w:pPr>
      <w:r w:rsidRPr="00F43B6B">
        <w:rPr>
          <w:rFonts w:ascii="Book Antiqua" w:hAnsi="Book Antiqua"/>
          <w:noProof/>
          <w:sz w:val="24"/>
          <w:szCs w:val="24"/>
        </w:rPr>
        <w:t xml:space="preserve">Sartika, Septi Budi. </w:t>
      </w:r>
      <w:r w:rsidRPr="00F43B6B">
        <w:rPr>
          <w:rFonts w:ascii="Book Antiqua" w:hAnsi="Book Antiqua"/>
          <w:i/>
          <w:iCs/>
          <w:noProof/>
          <w:sz w:val="24"/>
          <w:szCs w:val="24"/>
        </w:rPr>
        <w:t>Buku Ajar Belajar Dan Pembelajaran</w:t>
      </w:r>
      <w:r w:rsidRPr="00F43B6B">
        <w:rPr>
          <w:rFonts w:ascii="Book Antiqua" w:hAnsi="Book Antiqua"/>
          <w:noProof/>
          <w:sz w:val="24"/>
          <w:szCs w:val="24"/>
        </w:rPr>
        <w:t xml:space="preserve">. </w:t>
      </w:r>
      <w:r w:rsidRPr="00F43B6B">
        <w:rPr>
          <w:rFonts w:ascii="Book Antiqua" w:hAnsi="Book Antiqua"/>
          <w:i/>
          <w:iCs/>
          <w:noProof/>
          <w:sz w:val="24"/>
          <w:szCs w:val="24"/>
        </w:rPr>
        <w:t xml:space="preserve">Buku Ajar Belajar Dan </w:t>
      </w:r>
      <w:r w:rsidRPr="00F43B6B">
        <w:rPr>
          <w:rFonts w:ascii="Book Antiqua" w:hAnsi="Book Antiqua"/>
          <w:i/>
          <w:iCs/>
          <w:noProof/>
          <w:sz w:val="24"/>
          <w:szCs w:val="24"/>
        </w:rPr>
        <w:lastRenderedPageBreak/>
        <w:t>Pembelajaran</w:t>
      </w:r>
      <w:r w:rsidRPr="00F43B6B">
        <w:rPr>
          <w:rFonts w:ascii="Book Antiqua" w:hAnsi="Book Antiqua"/>
          <w:noProof/>
          <w:sz w:val="24"/>
          <w:szCs w:val="24"/>
        </w:rPr>
        <w:t>, 2022.</w:t>
      </w:r>
    </w:p>
    <w:p w:rsidR="00EF3C9F" w:rsidRPr="00F43B6B" w:rsidRDefault="00EF3C9F" w:rsidP="00F43B6B">
      <w:pPr>
        <w:pStyle w:val="BodyText"/>
        <w:jc w:val="both"/>
        <w:rPr>
          <w:rFonts w:ascii="Book Antiqua" w:hAnsi="Book Antiqua"/>
        </w:rPr>
      </w:pPr>
    </w:p>
    <w:p w:rsidR="00EF3C9F" w:rsidRPr="00F43B6B" w:rsidRDefault="00EF3C9F" w:rsidP="00F43B6B">
      <w:pPr>
        <w:pStyle w:val="BodyText"/>
        <w:jc w:val="both"/>
        <w:rPr>
          <w:rFonts w:ascii="Book Antiqua" w:hAnsi="Book Antiqua"/>
          <w:lang w:val="id-ID"/>
        </w:rPr>
      </w:pPr>
    </w:p>
    <w:p w:rsidR="00EF3C9F" w:rsidRPr="00F43B6B" w:rsidRDefault="00EF3C9F" w:rsidP="00F43B6B">
      <w:pPr>
        <w:pStyle w:val="BodyText"/>
        <w:jc w:val="both"/>
        <w:rPr>
          <w:rFonts w:ascii="Book Antiqua" w:hAnsi="Book Antiqua"/>
          <w:lang w:val="id-ID"/>
        </w:rPr>
      </w:pPr>
    </w:p>
    <w:p w:rsidR="00EF3C9F" w:rsidRPr="00F43B6B" w:rsidRDefault="00EF3C9F" w:rsidP="00F43B6B">
      <w:pPr>
        <w:pStyle w:val="BodyText"/>
        <w:jc w:val="both"/>
        <w:rPr>
          <w:rFonts w:ascii="Book Antiqua" w:hAnsi="Book Antiqua"/>
          <w:lang w:val="id-ID"/>
        </w:rPr>
      </w:pPr>
    </w:p>
    <w:p w:rsidR="00EF3C9F" w:rsidRPr="00F43B6B" w:rsidRDefault="00EF3C9F" w:rsidP="00F43B6B">
      <w:pPr>
        <w:pStyle w:val="BodyText"/>
        <w:jc w:val="both"/>
        <w:rPr>
          <w:rFonts w:ascii="Book Antiqua" w:hAnsi="Book Antiqua"/>
          <w:lang w:val="id-ID"/>
        </w:rPr>
      </w:pPr>
    </w:p>
    <w:p w:rsidR="00EF3C9F" w:rsidRPr="00F43B6B" w:rsidRDefault="00EF3C9F" w:rsidP="00F43B6B">
      <w:pPr>
        <w:pStyle w:val="BodyText"/>
        <w:jc w:val="both"/>
        <w:rPr>
          <w:rFonts w:ascii="Book Antiqua" w:hAnsi="Book Antiqua"/>
          <w:lang w:val="id-ID"/>
        </w:rPr>
      </w:pPr>
    </w:p>
    <w:p w:rsidR="00EF3C9F" w:rsidRPr="00F43B6B" w:rsidRDefault="00EF3C9F" w:rsidP="00F43B6B">
      <w:pPr>
        <w:pStyle w:val="BodyText"/>
        <w:jc w:val="both"/>
        <w:rPr>
          <w:rFonts w:ascii="Book Antiqua" w:hAnsi="Book Antiqua"/>
          <w:lang w:val="id-ID"/>
        </w:rPr>
      </w:pPr>
    </w:p>
    <w:p w:rsidR="00EF3C9F" w:rsidRPr="00F43B6B" w:rsidRDefault="00EF3C9F" w:rsidP="00F43B6B">
      <w:pPr>
        <w:pStyle w:val="BodyText"/>
        <w:jc w:val="both"/>
        <w:rPr>
          <w:rFonts w:ascii="Book Antiqua" w:hAnsi="Book Antiqua"/>
          <w:lang w:val="id-ID"/>
        </w:rPr>
      </w:pPr>
    </w:p>
    <w:p w:rsidR="00EF3C9F" w:rsidRPr="00F43B6B" w:rsidRDefault="00EF3C9F" w:rsidP="00F43B6B">
      <w:pPr>
        <w:pStyle w:val="BodyText"/>
        <w:jc w:val="both"/>
        <w:rPr>
          <w:rFonts w:ascii="Book Antiqua" w:hAnsi="Book Antiqua"/>
          <w:lang w:val="id-ID"/>
        </w:rPr>
      </w:pPr>
    </w:p>
    <w:p w:rsidR="00EF3C9F" w:rsidRPr="00F43B6B" w:rsidRDefault="00EF3C9F" w:rsidP="00F43B6B">
      <w:pPr>
        <w:pStyle w:val="BodyText"/>
        <w:jc w:val="both"/>
        <w:rPr>
          <w:rFonts w:ascii="Book Antiqua" w:hAnsi="Book Antiqua"/>
          <w:lang w:val="id-ID"/>
        </w:rPr>
      </w:pPr>
    </w:p>
    <w:p w:rsidR="00EF3C9F" w:rsidRPr="00F43B6B" w:rsidRDefault="00EF3C9F" w:rsidP="00F43B6B">
      <w:pPr>
        <w:pStyle w:val="BodyText"/>
        <w:rPr>
          <w:rFonts w:ascii="Book Antiqua" w:hAnsi="Book Antiqua"/>
          <w:lang w:val="id-ID"/>
        </w:rPr>
      </w:pPr>
    </w:p>
    <w:p w:rsidR="00EF3C9F" w:rsidRPr="00F43B6B" w:rsidRDefault="00EF3C9F" w:rsidP="00F43B6B">
      <w:pPr>
        <w:pStyle w:val="BodyText"/>
        <w:rPr>
          <w:rFonts w:ascii="Book Antiqua" w:hAnsi="Book Antiqua"/>
          <w:lang w:val="id-ID"/>
        </w:rPr>
      </w:pPr>
    </w:p>
    <w:p w:rsidR="00EF3C9F" w:rsidRPr="00F43B6B" w:rsidRDefault="00EF3C9F" w:rsidP="00F43B6B">
      <w:pPr>
        <w:pStyle w:val="BodyText"/>
        <w:rPr>
          <w:rFonts w:ascii="Book Antiqua" w:hAnsi="Book Antiqua"/>
          <w:lang w:val="id-ID"/>
        </w:rPr>
      </w:pPr>
    </w:p>
    <w:p w:rsidR="00EF3C9F" w:rsidRPr="00F43B6B" w:rsidRDefault="00EF3C9F" w:rsidP="00F43B6B">
      <w:pPr>
        <w:pStyle w:val="BodyText"/>
        <w:rPr>
          <w:rFonts w:ascii="Book Antiqua" w:hAnsi="Book Antiqua"/>
          <w:lang w:val="id-ID"/>
        </w:rPr>
      </w:pPr>
    </w:p>
    <w:p w:rsidR="00EF3C9F" w:rsidRPr="00606914" w:rsidRDefault="00EF3C9F">
      <w:pPr>
        <w:pStyle w:val="BodyText"/>
        <w:rPr>
          <w:rFonts w:ascii="Book Antiqua" w:hAnsi="Book Antiqua"/>
          <w:lang w:val="id-ID"/>
        </w:rPr>
      </w:pPr>
    </w:p>
    <w:p w:rsidR="00EF3C9F" w:rsidRPr="00606914" w:rsidRDefault="00EF3C9F">
      <w:pPr>
        <w:pStyle w:val="BodyText"/>
        <w:rPr>
          <w:rFonts w:ascii="Book Antiqua" w:hAnsi="Book Antiqua"/>
          <w:lang w:val="id-ID"/>
        </w:rPr>
      </w:pPr>
    </w:p>
    <w:p w:rsidR="007A02F5" w:rsidRPr="00606914" w:rsidRDefault="007A02F5">
      <w:pPr>
        <w:pStyle w:val="BodyText"/>
        <w:rPr>
          <w:rFonts w:ascii="Book Antiqua" w:hAnsi="Book Antiqua"/>
          <w:lang w:val="id-ID"/>
        </w:rPr>
      </w:pPr>
    </w:p>
    <w:p w:rsidR="007A02F5" w:rsidRPr="00606914" w:rsidRDefault="007A02F5">
      <w:pPr>
        <w:pStyle w:val="BodyText"/>
        <w:rPr>
          <w:rFonts w:ascii="Book Antiqua" w:hAnsi="Book Antiqua"/>
          <w:lang w:val="id-ID"/>
        </w:rPr>
      </w:pPr>
    </w:p>
    <w:sectPr w:rsidR="007A02F5" w:rsidRPr="00606914">
      <w:footerReference w:type="even" r:id="rId19"/>
      <w:footerReference w:type="default" r:id="rId20"/>
      <w:pgSz w:w="11910" w:h="16840"/>
      <w:pgMar w:top="1180" w:right="1300" w:bottom="1220" w:left="1300" w:header="860" w:footer="1023"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22A3D" w:rsidRDefault="00C22A3D">
      <w:r>
        <w:separator/>
      </w:r>
    </w:p>
  </w:endnote>
  <w:endnote w:type="continuationSeparator" w:id="0">
    <w:p w:rsidR="00C22A3D" w:rsidRDefault="00C22A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altName w:val="Arial"/>
    <w:charset w:val="00"/>
    <w:family w:val="swiss"/>
    <w:pitch w:val="variable"/>
    <w:sig w:usb0="00000001"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ptos Display">
    <w:altName w:val="Arial"/>
    <w:charset w:val="00"/>
    <w:family w:val="swiss"/>
    <w:pitch w:val="variable"/>
    <w:sig w:usb0="00000001" w:usb1="00000003"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D33AA" w:rsidRDefault="001259D7">
    <w:pPr>
      <w:pStyle w:val="Footer"/>
    </w:pPr>
    <w:r>
      <w:rPr>
        <w:noProof/>
        <w:lang w:val="en-US" w:eastAsia="en-US"/>
      </w:rPr>
      <mc:AlternateContent>
        <mc:Choice Requires="wps">
          <w:drawing>
            <wp:anchor distT="0" distB="0" distL="114300" distR="114300" simplePos="0" relativeHeight="251660800" behindDoc="1" locked="0" layoutInCell="1" allowOverlap="1">
              <wp:simplePos x="0" y="0"/>
              <wp:positionH relativeFrom="page">
                <wp:posOffset>3599180</wp:posOffset>
              </wp:positionH>
              <wp:positionV relativeFrom="page">
                <wp:posOffset>10380980</wp:posOffset>
              </wp:positionV>
              <wp:extent cx="350520" cy="152400"/>
              <wp:effectExtent l="0" t="0" r="0" b="0"/>
              <wp:wrapNone/>
              <wp:docPr id="31433964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5052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33AA" w:rsidRPr="00CF6AE6" w:rsidRDefault="003D33AA" w:rsidP="003D33AA">
                          <w:pPr>
                            <w:spacing w:line="224" w:lineRule="exact"/>
                            <w:ind w:left="40"/>
                            <w:jc w:val="center"/>
                            <w:rPr>
                              <w:rFonts w:ascii="Book Antiqua" w:hAnsi="Book Antiqua"/>
                              <w:sz w:val="20"/>
                            </w:rPr>
                          </w:pPr>
                          <w:r w:rsidRPr="00CF6AE6">
                            <w:rPr>
                              <w:rFonts w:ascii="Book Antiqua" w:hAnsi="Book Antiqua"/>
                            </w:rPr>
                            <w:fldChar w:fldCharType="begin"/>
                          </w:r>
                          <w:r w:rsidRPr="00CF6AE6">
                            <w:rPr>
                              <w:rFonts w:ascii="Book Antiqua" w:hAnsi="Book Antiqua"/>
                              <w:color w:val="231F20"/>
                              <w:sz w:val="20"/>
                            </w:rPr>
                            <w:instrText xml:space="preserve"> PAGE </w:instrText>
                          </w:r>
                          <w:r w:rsidRPr="00CF6AE6">
                            <w:rPr>
                              <w:rFonts w:ascii="Book Antiqua" w:hAnsi="Book Antiqua"/>
                            </w:rPr>
                            <w:fldChar w:fldCharType="separate"/>
                          </w:r>
                          <w:r w:rsidR="00F43B6B">
                            <w:rPr>
                              <w:rFonts w:ascii="Book Antiqua" w:hAnsi="Book Antiqua"/>
                              <w:noProof/>
                              <w:color w:val="231F20"/>
                              <w:sz w:val="20"/>
                            </w:rPr>
                            <w:t>1</w:t>
                          </w:r>
                          <w:r w:rsidRPr="00CF6AE6">
                            <w:rPr>
                              <w:rFonts w:ascii="Book Antiqua" w:hAnsi="Book Antiqua"/>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margin-left:283.4pt;margin-top:817.4pt;width:27.6pt;height:12pt;z-index:-251655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" filled="f" stroked="f">
              <v:path arrowok="t"/>
              <v:textbox inset="0,0,0,0">
                <w:txbxContent>
                  <w:p w:rsidR="003D33AA" w:rsidRPr="00CF6AE6" w:rsidRDefault="003D33AA" w:rsidP="003D33AA">
                    <w:pPr>
                      <w:spacing w:line="224" w:lineRule="exact"/>
                      <w:ind w:left="40"/>
                      <w:jc w:val="center"/>
                      <w:rPr>
                        <w:rFonts w:ascii="Book Antiqua" w:hAnsi="Book Antiqua"/>
                        <w:sz w:val="20"/>
                      </w:rPr>
                    </w:pPr>
                    <w:r w:rsidRPr="00CF6AE6">
                      <w:rPr>
                        <w:rFonts w:ascii="Book Antiqua" w:hAnsi="Book Antiqua"/>
                      </w:rPr>
                      <w:fldChar w:fldCharType="begin"/>
                    </w:r>
                    <w:r w:rsidRPr="00CF6AE6">
                      <w:rPr>
                        <w:rFonts w:ascii="Book Antiqua" w:hAnsi="Book Antiqua"/>
                        <w:color w:val="231F20"/>
                        <w:sz w:val="20"/>
                      </w:rPr>
                      <w:instrText xml:space="preserve"> PAGE </w:instrText>
                    </w:r>
                    <w:r w:rsidRPr="00CF6AE6">
                      <w:rPr>
                        <w:rFonts w:ascii="Book Antiqua" w:hAnsi="Book Antiqua"/>
                      </w:rPr>
                      <w:fldChar w:fldCharType="separate"/>
                    </w:r>
                    <w:r w:rsidR="00F43B6B">
                      <w:rPr>
                        <w:rFonts w:ascii="Book Antiqua" w:hAnsi="Book Antiqua"/>
                        <w:noProof/>
                        <w:color w:val="231F20"/>
                        <w:sz w:val="20"/>
                      </w:rPr>
                      <w:t>1</w:t>
                    </w:r>
                    <w:r w:rsidRPr="00CF6AE6">
                      <w:rPr>
                        <w:rFonts w:ascii="Book Antiqua" w:hAnsi="Book Antiqua"/>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5A53" w:rsidRDefault="001259D7">
    <w:pPr>
      <w:pStyle w:val="BodyText"/>
      <w:spacing w:line="14" w:lineRule="auto"/>
      <w:rPr>
        <w:sz w:val="20"/>
      </w:rPr>
    </w:pPr>
    <w:r>
      <w:rPr>
        <w:noProof/>
        <w:lang w:val="en-US" w:eastAsia="en-US"/>
      </w:rPr>
      <mc:AlternateContent>
        <mc:Choice Requires="wps">
          <w:drawing>
            <wp:anchor distT="0" distB="0" distL="114300" distR="114300" simplePos="0" relativeHeight="251656704" behindDoc="1" locked="0" layoutInCell="1" allowOverlap="1">
              <wp:simplePos x="0" y="0"/>
              <wp:positionH relativeFrom="page">
                <wp:posOffset>2819400</wp:posOffset>
              </wp:positionH>
              <wp:positionV relativeFrom="page">
                <wp:posOffset>9980930</wp:posOffset>
              </wp:positionV>
              <wp:extent cx="3674110" cy="152400"/>
              <wp:effectExtent l="0" t="0" r="0" b="0"/>
              <wp:wrapNone/>
              <wp:docPr id="1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67411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D5A53" w:rsidRPr="00C123BD" w:rsidRDefault="00C123BD" w:rsidP="003076A9">
                          <w:pPr>
                            <w:spacing w:line="224" w:lineRule="exact"/>
                            <w:ind w:left="20"/>
                            <w:jc w:val="right"/>
                            <w:rPr>
                              <w:rFonts w:ascii="Book Antiqua" w:hAnsi="Book Antiqua"/>
                              <w:sz w:val="20"/>
                              <w:lang w:val="en-US"/>
                            </w:rPr>
                          </w:pPr>
                          <w:proofErr w:type="spellStart"/>
                          <w:r>
                            <w:rPr>
                              <w:rFonts w:ascii="Book Antiqua" w:hAnsi="Book Antiqua"/>
                              <w:color w:val="231F20"/>
                              <w:sz w:val="20"/>
                              <w:lang w:val="en-US"/>
                            </w:rPr>
                            <w:t>Faedurrohman</w:t>
                          </w:r>
                          <w:proofErr w:type="spellEnd"/>
                          <w:r w:rsidR="00EF3C9F" w:rsidRPr="00CF6AE6">
                            <w:rPr>
                              <w:rFonts w:ascii="Book Antiqua" w:hAnsi="Book Antiqua"/>
                              <w:color w:val="231F20"/>
                              <w:sz w:val="20"/>
                              <w:lang w:val="id-ID"/>
                            </w:rPr>
                            <w:t xml:space="preserve"> &amp; </w:t>
                          </w:r>
                          <w:proofErr w:type="spellStart"/>
                          <w:r>
                            <w:rPr>
                              <w:rFonts w:ascii="Book Antiqua" w:hAnsi="Book Antiqua"/>
                              <w:color w:val="231F20"/>
                              <w:sz w:val="20"/>
                              <w:lang w:val="en-US"/>
                            </w:rPr>
                            <w:t>Lukmanul</w:t>
                          </w:r>
                          <w:proofErr w:type="spellEnd"/>
                          <w:r>
                            <w:rPr>
                              <w:rFonts w:ascii="Book Antiqua" w:hAnsi="Book Antiqua"/>
                              <w:color w:val="231F20"/>
                              <w:sz w:val="20"/>
                              <w:lang w:val="en-US"/>
                            </w:rPr>
                            <w:t xml:space="preserve"> Hakim</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1" type="#_x0000_t202" style="position:absolute;margin-left:222pt;margin-top:785.9pt;width:289.3pt;height:12pt;z-index:-2516597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" filled="f" stroked="f">
              <v:path arrowok="t"/>
              <v:textbox inset="0,0,0,0">
                <w:txbxContent>
                  <w:p w:rsidR="009D5A53" w:rsidRPr="00C123BD" w:rsidRDefault="00C123BD" w:rsidP="003076A9">
                    <w:pPr>
                      <w:spacing w:line="224" w:lineRule="exact"/>
                      <w:ind w:left="20"/>
                      <w:jc w:val="right"/>
                      <w:rPr>
                        <w:rFonts w:ascii="Book Antiqua" w:hAnsi="Book Antiqua"/>
                        <w:sz w:val="20"/>
                        <w:lang w:val="en-US"/>
                      </w:rPr>
                    </w:pPr>
                    <w:proofErr w:type="spellStart"/>
                    <w:r>
                      <w:rPr>
                        <w:rFonts w:ascii="Book Antiqua" w:hAnsi="Book Antiqua"/>
                        <w:color w:val="231F20"/>
                        <w:sz w:val="20"/>
                        <w:lang w:val="en-US"/>
                      </w:rPr>
                      <w:t>Faedurrohman</w:t>
                    </w:r>
                    <w:proofErr w:type="spellEnd"/>
                    <w:r w:rsidR="00EF3C9F" w:rsidRPr="00CF6AE6">
                      <w:rPr>
                        <w:rFonts w:ascii="Book Antiqua" w:hAnsi="Book Antiqua"/>
                        <w:color w:val="231F20"/>
                        <w:sz w:val="20"/>
                        <w:lang w:val="id-ID"/>
                      </w:rPr>
                      <w:t xml:space="preserve"> &amp; </w:t>
                    </w:r>
                    <w:proofErr w:type="spellStart"/>
                    <w:r>
                      <w:rPr>
                        <w:rFonts w:ascii="Book Antiqua" w:hAnsi="Book Antiqua"/>
                        <w:color w:val="231F20"/>
                        <w:sz w:val="20"/>
                        <w:lang w:val="en-US"/>
                      </w:rPr>
                      <w:t>Lukmanul</w:t>
                    </w:r>
                    <w:proofErr w:type="spellEnd"/>
                    <w:r>
                      <w:rPr>
                        <w:rFonts w:ascii="Book Antiqua" w:hAnsi="Book Antiqua"/>
                        <w:color w:val="231F20"/>
                        <w:sz w:val="20"/>
                        <w:lang w:val="en-US"/>
                      </w:rPr>
                      <w:t xml:space="preserve"> Hakim</w:t>
                    </w:r>
                  </w:p>
                </w:txbxContent>
              </v:textbox>
              <w10:wrap anchorx="page" anchory="page"/>
            </v:shape>
          </w:pict>
        </mc:Fallback>
      </mc:AlternateContent>
    </w:r>
    <w:r>
      <w:rPr>
        <w:noProof/>
        <w:lang w:val="en-US" w:eastAsia="en-US"/>
      </w:rPr>
      <mc:AlternateContent>
        <mc:Choice Requires="wps">
          <w:drawing>
            <wp:anchor distT="0" distB="0" distL="114300" distR="114300" simplePos="0" relativeHeight="251655680" behindDoc="1" locked="0" layoutInCell="1" allowOverlap="1">
              <wp:simplePos x="0" y="0"/>
              <wp:positionH relativeFrom="page">
                <wp:posOffset>875030</wp:posOffset>
              </wp:positionH>
              <wp:positionV relativeFrom="page">
                <wp:posOffset>9980930</wp:posOffset>
              </wp:positionV>
              <wp:extent cx="350520" cy="152400"/>
              <wp:effectExtent l="0" t="0" r="0" b="0"/>
              <wp:wrapNone/>
              <wp:docPr id="1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5052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D5A53" w:rsidRPr="00CF6AE6" w:rsidRDefault="00991772">
                          <w:pPr>
                            <w:spacing w:line="224" w:lineRule="exact"/>
                            <w:ind w:left="40"/>
                            <w:rPr>
                              <w:rFonts w:ascii="Book Antiqua" w:hAnsi="Book Antiqua"/>
                              <w:sz w:val="20"/>
                            </w:rPr>
                          </w:pPr>
                          <w:r w:rsidRPr="00CF6AE6">
                            <w:rPr>
                              <w:rFonts w:ascii="Book Antiqua" w:hAnsi="Book Antiqua"/>
                            </w:rPr>
                            <w:fldChar w:fldCharType="begin"/>
                          </w:r>
                          <w:r w:rsidRPr="00CF6AE6">
                            <w:rPr>
                              <w:rFonts w:ascii="Book Antiqua" w:hAnsi="Book Antiqua"/>
                              <w:color w:val="231F20"/>
                              <w:sz w:val="20"/>
                            </w:rPr>
                            <w:instrText xml:space="preserve"> PAGE </w:instrText>
                          </w:r>
                          <w:r w:rsidRPr="00CF6AE6">
                            <w:rPr>
                              <w:rFonts w:ascii="Book Antiqua" w:hAnsi="Book Antiqua"/>
                            </w:rPr>
                            <w:fldChar w:fldCharType="separate"/>
                          </w:r>
                          <w:r w:rsidR="00F43B6B">
                            <w:rPr>
                              <w:rFonts w:ascii="Book Antiqua" w:hAnsi="Book Antiqua"/>
                              <w:noProof/>
                              <w:color w:val="231F20"/>
                              <w:sz w:val="20"/>
                            </w:rPr>
                            <w:t>10</w:t>
                          </w:r>
                          <w:r w:rsidRPr="00CF6AE6">
                            <w:rPr>
                              <w:rFonts w:ascii="Book Antiqua" w:hAnsi="Book Antiqua"/>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32" type="#_x0000_t202" style="position:absolute;margin-left:68.9pt;margin-top:785.9pt;width:27.6pt;height:12pt;z-index:-2516608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" filled="f" stroked="f">
              <v:path arrowok="t"/>
              <v:textbox inset="0,0,0,0">
                <w:txbxContent>
                  <w:p w:rsidR="009D5A53" w:rsidRPr="00CF6AE6" w:rsidRDefault="00991772">
                    <w:pPr>
                      <w:spacing w:line="224" w:lineRule="exact"/>
                      <w:ind w:left="40"/>
                      <w:rPr>
                        <w:rFonts w:ascii="Book Antiqua" w:hAnsi="Book Antiqua"/>
                        <w:sz w:val="20"/>
                      </w:rPr>
                    </w:pPr>
                    <w:r w:rsidRPr="00CF6AE6">
                      <w:rPr>
                        <w:rFonts w:ascii="Book Antiqua" w:hAnsi="Book Antiqua"/>
                      </w:rPr>
                      <w:fldChar w:fldCharType="begin"/>
                    </w:r>
                    <w:r w:rsidRPr="00CF6AE6">
                      <w:rPr>
                        <w:rFonts w:ascii="Book Antiqua" w:hAnsi="Book Antiqua"/>
                        <w:color w:val="231F20"/>
                        <w:sz w:val="20"/>
                      </w:rPr>
                      <w:instrText xml:space="preserve"> PAGE </w:instrText>
                    </w:r>
                    <w:r w:rsidRPr="00CF6AE6">
                      <w:rPr>
                        <w:rFonts w:ascii="Book Antiqua" w:hAnsi="Book Antiqua"/>
                      </w:rPr>
                      <w:fldChar w:fldCharType="separate"/>
                    </w:r>
                    <w:r w:rsidR="00F43B6B">
                      <w:rPr>
                        <w:rFonts w:ascii="Book Antiqua" w:hAnsi="Book Antiqua"/>
                        <w:noProof/>
                        <w:color w:val="231F20"/>
                        <w:sz w:val="20"/>
                      </w:rPr>
                      <w:t>10</w:t>
                    </w:r>
                    <w:r w:rsidRPr="00CF6AE6">
                      <w:rPr>
                        <w:rFonts w:ascii="Book Antiqua" w:hAnsi="Book Antiqua"/>
                      </w:rPr>
                      <w:fldChar w:fldCharType="end"/>
                    </w:r>
                  </w:p>
                </w:txbxContent>
              </v:textbox>
              <w10:wrap anchorx="page" anchory="page"/>
            </v:shape>
          </w:pict>
        </mc:Fallback>
      </mc:AlternateContent>
    </w:r>
    <w:r>
      <w:rPr>
        <w:noProof/>
        <w:lang w:val="en-US" w:eastAsia="en-US"/>
      </w:rPr>
      <mc:AlternateContent>
        <mc:Choice Requires="wps">
          <w:drawing>
            <wp:anchor distT="4294967295" distB="4294967295" distL="114300" distR="114300" simplePos="0" relativeHeight="251654656" behindDoc="1" locked="0" layoutInCell="1" allowOverlap="1">
              <wp:simplePos x="0" y="0"/>
              <wp:positionH relativeFrom="page">
                <wp:posOffset>900430</wp:posOffset>
              </wp:positionH>
              <wp:positionV relativeFrom="page">
                <wp:posOffset>9928224</wp:posOffset>
              </wp:positionV>
              <wp:extent cx="5579110" cy="0"/>
              <wp:effectExtent l="0" t="0" r="0" b="0"/>
              <wp:wrapNone/>
              <wp:docPr id="14"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579110" cy="0"/>
                      </a:xfrm>
                      <a:prstGeom prst="line">
                        <a:avLst/>
                      </a:prstGeom>
                      <a:noFill/>
                      <a:ln w="12192">
                        <a:solidFill>
                          <a:srgbClr val="231F2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55973359" id="Line 6" o:spid="_x0000_s1026" style="position:absolute;z-index:-251661824;visibility:visible;mso-wrap-style:square;mso-width-percent:0;mso-height-percent:0;mso-wrap-distance-left:9pt;mso-wrap-distance-top:-3e-5mm;mso-wrap-distance-right:9pt;mso-wrap-distance-bottom:-3e-5mm;mso-position-horizontal:absolute;mso-position-horizontal-relative:page;mso-position-vertical:absolute;mso-position-vertical-relative:page;mso-width-percent:0;mso-height-percent:0;mso-width-relative:page;mso-height-relative:page" from="70.9pt,781.75pt" to="510.2pt,781.75pt" o:gfxdata="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" strokecolor="#231f20" strokeweight=".96pt">
              <o:lock v:ext="edit" shapetype="f"/>
              <w10:wrap anchorx="page" anchory="page"/>
            </v:line>
          </w:pict>
        </mc:Fallback>
      </mc:AlternateConten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5A53" w:rsidRDefault="001259D7">
    <w:pPr>
      <w:pStyle w:val="BodyText"/>
      <w:spacing w:line="14" w:lineRule="auto"/>
      <w:rPr>
        <w:sz w:val="20"/>
      </w:rPr>
    </w:pPr>
    <w:r>
      <w:rPr>
        <w:noProof/>
        <w:lang w:val="en-US" w:eastAsia="en-US"/>
      </w:rPr>
      <mc:AlternateContent>
        <mc:Choice Requires="wps">
          <w:drawing>
            <wp:anchor distT="4294967295" distB="4294967295" distL="114300" distR="114300" simplePos="0" relativeHeight="251657728" behindDoc="1" locked="0" layoutInCell="1" allowOverlap="1">
              <wp:simplePos x="0" y="0"/>
              <wp:positionH relativeFrom="page">
                <wp:posOffset>843280</wp:posOffset>
              </wp:positionH>
              <wp:positionV relativeFrom="page">
                <wp:posOffset>9932034</wp:posOffset>
              </wp:positionV>
              <wp:extent cx="5821680" cy="0"/>
              <wp:effectExtent l="0" t="0" r="0" b="0"/>
              <wp:wrapNone/>
              <wp:docPr id="8"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821680" cy="0"/>
                      </a:xfrm>
                      <a:prstGeom prst="line">
                        <a:avLst/>
                      </a:prstGeom>
                      <a:noFill/>
                      <a:ln w="12192">
                        <a:solidFill>
                          <a:srgbClr val="231F2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2148169D" id="Line 3" o:spid="_x0000_s1026" style="position:absolute;z-index:-251658752;visibility:visible;mso-wrap-style:square;mso-width-percent:0;mso-height-percent:0;mso-wrap-distance-left:9pt;mso-wrap-distance-top:-3e-5mm;mso-wrap-distance-right:9pt;mso-wrap-distance-bottom:-3e-5mm;mso-position-horizontal:absolute;mso-position-horizontal-relative:page;mso-position-vertical:absolute;mso-position-vertical-relative:page;mso-width-percent:0;mso-height-percent:0;mso-width-relative:page;mso-height-relative:page" from="66.4pt,782.05pt" to="524.8pt,782.05pt" o:gfxdata="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" strokecolor="#231f20" strokeweight=".96pt">
              <o:lock v:ext="edit" shapetype="f"/>
              <w10:wrap anchorx="page" anchory="page"/>
            </v:line>
          </w:pict>
        </mc:Fallback>
      </mc:AlternateContent>
    </w:r>
    <w:r>
      <w:rPr>
        <w:noProof/>
        <w:lang w:val="en-US" w:eastAsia="en-US"/>
      </w:rPr>
      <mc:AlternateContent>
        <mc:Choice Requires="wps">
          <w:drawing>
            <wp:anchor distT="0" distB="0" distL="114300" distR="114300" simplePos="0" relativeHeight="251658752" behindDoc="1" locked="0" layoutInCell="1" allowOverlap="1">
              <wp:simplePos x="0" y="0"/>
              <wp:positionH relativeFrom="page">
                <wp:posOffset>838200</wp:posOffset>
              </wp:positionH>
              <wp:positionV relativeFrom="page">
                <wp:posOffset>9941560</wp:posOffset>
              </wp:positionV>
              <wp:extent cx="5246370" cy="450215"/>
              <wp:effectExtent l="0" t="0" r="0" b="0"/>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246370" cy="450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D5A53" w:rsidRPr="009165CC" w:rsidRDefault="007A02F5">
                          <w:pPr>
                            <w:spacing w:line="242" w:lineRule="exact"/>
                            <w:ind w:left="20"/>
                            <w:rPr>
                              <w:rFonts w:ascii="Book Antiqua" w:hAnsi="Book Antiqua"/>
                              <w:bCs/>
                              <w:sz w:val="20"/>
                              <w:szCs w:val="20"/>
                              <w:lang w:val="id-ID"/>
                            </w:rPr>
                          </w:pPr>
                          <w:r w:rsidRPr="009165CC">
                            <w:rPr>
                              <w:rFonts w:ascii="Book Antiqua" w:hAnsi="Book Antiqua"/>
                              <w:bCs/>
                              <w:color w:val="231F20"/>
                              <w:spacing w:val="-4"/>
                              <w:sz w:val="20"/>
                              <w:szCs w:val="20"/>
                              <w:lang w:val="id-ID"/>
                            </w:rPr>
                            <w:t>Article</w:t>
                          </w:r>
                          <w:r w:rsidRPr="009165CC">
                            <w:rPr>
                              <w:rFonts w:ascii="Book Antiqua" w:hAnsi="Book Antiqua"/>
                              <w:bCs/>
                              <w:color w:val="231F20"/>
                              <w:spacing w:val="-4"/>
                              <w:sz w:val="20"/>
                              <w:szCs w:val="20"/>
                            </w:rPr>
                            <w:t xml:space="preserve"> Title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33" type="#_x0000_t202" style="position:absolute;margin-left:66pt;margin-top:782.8pt;width:413.1pt;height:35.4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" filled="f" stroked="f">
              <v:path arrowok="t"/>
              <v:textbox inset="0,0,0,0">
                <w:txbxContent>
                  <w:p w:rsidR="009D5A53" w:rsidRPr="009165CC" w:rsidRDefault="007A02F5">
                    <w:pPr>
                      <w:spacing w:line="242" w:lineRule="exact"/>
                      <w:ind w:left="20"/>
                      <w:rPr>
                        <w:rFonts w:ascii="Book Antiqua" w:hAnsi="Book Antiqua"/>
                        <w:bCs/>
                        <w:sz w:val="20"/>
                        <w:szCs w:val="20"/>
                        <w:lang w:val="id-ID"/>
                      </w:rPr>
                    </w:pPr>
                    <w:r w:rsidRPr="009165CC">
                      <w:rPr>
                        <w:rFonts w:ascii="Book Antiqua" w:hAnsi="Book Antiqua"/>
                        <w:bCs/>
                        <w:color w:val="231F20"/>
                        <w:spacing w:val="-4"/>
                        <w:sz w:val="20"/>
                        <w:szCs w:val="20"/>
                        <w:lang w:val="id-ID"/>
                      </w:rPr>
                      <w:t>Article</w:t>
                    </w:r>
                    <w:r w:rsidRPr="009165CC">
                      <w:rPr>
                        <w:rFonts w:ascii="Book Antiqua" w:hAnsi="Book Antiqua"/>
                        <w:bCs/>
                        <w:color w:val="231F20"/>
                        <w:spacing w:val="-4"/>
                        <w:sz w:val="20"/>
                        <w:szCs w:val="20"/>
                      </w:rPr>
                      <w:t xml:space="preserve"> Title</w:t>
                    </w:r>
                  </w:p>
                </w:txbxContent>
              </v:textbox>
              <w10:wrap anchorx="page" anchory="page"/>
            </v:shape>
          </w:pict>
        </mc:Fallback>
      </mc:AlternateContent>
    </w:r>
    <w:r>
      <w:rPr>
        <w:noProof/>
        <w:lang w:val="en-US" w:eastAsia="en-US"/>
      </w:rPr>
      <mc:AlternateContent>
        <mc:Choice Requires="wps">
          <w:drawing>
            <wp:anchor distT="0" distB="0" distL="114300" distR="114300" simplePos="0" relativeHeight="251659776" behindDoc="1" locked="0" layoutInCell="1" allowOverlap="1">
              <wp:simplePos x="0" y="0"/>
              <wp:positionH relativeFrom="page">
                <wp:posOffset>6182360</wp:posOffset>
              </wp:positionH>
              <wp:positionV relativeFrom="page">
                <wp:posOffset>9979025</wp:posOffset>
              </wp:positionV>
              <wp:extent cx="505460" cy="171450"/>
              <wp:effectExtent l="0" t="0" r="0" b="0"/>
              <wp:wrapNone/>
              <wp:docPr id="4"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05460" cy="171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D5A53" w:rsidRPr="00CF6AE6" w:rsidRDefault="00991772" w:rsidP="003D33AA">
                          <w:pPr>
                            <w:spacing w:line="224" w:lineRule="exact"/>
                            <w:ind w:left="40"/>
                            <w:jc w:val="right"/>
                            <w:rPr>
                              <w:rFonts w:ascii="Book Antiqua" w:hAnsi="Book Antiqua"/>
                              <w:sz w:val="20"/>
                            </w:rPr>
                          </w:pPr>
                          <w:r w:rsidRPr="00CF6AE6">
                            <w:rPr>
                              <w:rFonts w:ascii="Book Antiqua" w:hAnsi="Book Antiqua"/>
                            </w:rPr>
                            <w:fldChar w:fldCharType="begin"/>
                          </w:r>
                          <w:r w:rsidRPr="00CF6AE6">
                            <w:rPr>
                              <w:rFonts w:ascii="Book Antiqua" w:hAnsi="Book Antiqua"/>
                              <w:color w:val="231F20"/>
                              <w:sz w:val="20"/>
                            </w:rPr>
                            <w:instrText xml:space="preserve"> PAGE </w:instrText>
                          </w:r>
                          <w:r w:rsidRPr="00CF6AE6">
                            <w:rPr>
                              <w:rFonts w:ascii="Book Antiqua" w:hAnsi="Book Antiqua"/>
                            </w:rPr>
                            <w:fldChar w:fldCharType="separate"/>
                          </w:r>
                          <w:r w:rsidR="00F43B6B">
                            <w:rPr>
                              <w:rFonts w:ascii="Book Antiqua" w:hAnsi="Book Antiqua"/>
                              <w:noProof/>
                              <w:color w:val="231F20"/>
                              <w:sz w:val="20"/>
                            </w:rPr>
                            <w:t>9</w:t>
                          </w:r>
                          <w:r w:rsidRPr="00CF6AE6">
                            <w:rPr>
                              <w:rFonts w:ascii="Book Antiqua" w:hAnsi="Book Antiqua"/>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 o:spid="_x0000_s1034" type="#_x0000_t202" style="position:absolute;margin-left:486.8pt;margin-top:785.75pt;width:39.8pt;height:13.5pt;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" filled="f" stroked="f">
              <v:path arrowok="t"/>
              <v:textbox inset="0,0,0,0">
                <w:txbxContent>
                  <w:p w:rsidR="009D5A53" w:rsidRPr="00CF6AE6" w:rsidRDefault="00991772" w:rsidP="003D33AA">
                    <w:pPr>
                      <w:spacing w:line="224" w:lineRule="exact"/>
                      <w:ind w:left="40"/>
                      <w:jc w:val="right"/>
                      <w:rPr>
                        <w:rFonts w:ascii="Book Antiqua" w:hAnsi="Book Antiqua"/>
                        <w:sz w:val="20"/>
                      </w:rPr>
                    </w:pPr>
                    <w:r w:rsidRPr="00CF6AE6">
                      <w:rPr>
                        <w:rFonts w:ascii="Book Antiqua" w:hAnsi="Book Antiqua"/>
                      </w:rPr>
                      <w:fldChar w:fldCharType="begin"/>
                    </w:r>
                    <w:r w:rsidRPr="00CF6AE6">
                      <w:rPr>
                        <w:rFonts w:ascii="Book Antiqua" w:hAnsi="Book Antiqua"/>
                        <w:color w:val="231F20"/>
                        <w:sz w:val="20"/>
                      </w:rPr>
                      <w:instrText xml:space="preserve"> PAGE </w:instrText>
                    </w:r>
                    <w:r w:rsidRPr="00CF6AE6">
                      <w:rPr>
                        <w:rFonts w:ascii="Book Antiqua" w:hAnsi="Book Antiqua"/>
                      </w:rPr>
                      <w:fldChar w:fldCharType="separate"/>
                    </w:r>
                    <w:r w:rsidR="00F43B6B">
                      <w:rPr>
                        <w:rFonts w:ascii="Book Antiqua" w:hAnsi="Book Antiqua"/>
                        <w:noProof/>
                        <w:color w:val="231F20"/>
                        <w:sz w:val="20"/>
                      </w:rPr>
                      <w:t>9</w:t>
                    </w:r>
                    <w:r w:rsidRPr="00CF6AE6">
                      <w:rPr>
                        <w:rFonts w:ascii="Book Antiqua" w:hAnsi="Book Antiqua"/>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22A3D" w:rsidRDefault="00C22A3D">
      <w:r>
        <w:separator/>
      </w:r>
    </w:p>
  </w:footnote>
  <w:footnote w:type="continuationSeparator" w:id="0">
    <w:p w:rsidR="00C22A3D" w:rsidRDefault="00C22A3D">
      <w:r>
        <w:continuationSeparator/>
      </w:r>
    </w:p>
  </w:footnote>
  <w:footnote w:id="1">
    <w:p w:rsidR="00CF52F6" w:rsidRDefault="00CF52F6" w:rsidP="00CF52F6">
      <w:pPr>
        <w:pStyle w:val="FootnoteText"/>
        <w:ind w:firstLine="720"/>
      </w:pPr>
      <w:r>
        <w:rPr>
          <w:rStyle w:val="FootnoteReference"/>
        </w:rPr>
        <w:footnoteRef/>
      </w:r>
      <w:r>
        <w:t xml:space="preserve"> </w:t>
      </w:r>
      <w:r>
        <w:fldChar w:fldCharType="begin" w:fldLock="1"/>
      </w:r>
      <w:r>
        <w:instrText>ADDIN CSL_CITATION {"citationItems":[{"id":"ITEM-1","itemData":{"abstract":"Abstract Aplikasi Quizizz dan Kahoot merupakan suatu media pengajaran yang memiliki fitur-fitur berupa seperti game atau permainan. Di situasi wabah covid pandemi ini memaksa …","author":[{"dropping-particle":"","family":"Ginting","given":"J M","non-dropping-particle":"","parse-names":false,"suffix":""},{"dropping-particle":"","family":"Mahfudin","given":"R K","non-dropping-particle":"","parse-names":false,"suffix":""}],"container-title":"journal Elektronik","id":"ITEM-1","issue":"1","issued":{"date-parts":[["2021"]]},"page":"312-316","title":"Pelatihan Penggunaan Aplikasi Quizizz Dan Kahoot Serta Penyuluhan Vaksinasi Covid-19","type":"article-journal","volume":"3"},"uris":["http://www.mendeley.com/documents/?uuid=5c398dfd-2a47-4b41-87f9-f1865812c2cd"]}],"mendeley":{"formattedCitation":"J M Ginting and R K Mahfudin, “Pelatihan Penggunaan Aplikasi Quizizz Dan Kahoot Serta Penyuluhan Vaksinasi Covid-19,” &lt;i&gt;journal Elektronik&lt;/i&gt; 3, no. 1 (2021): 312–316, https://journal.uib.ac.id/index.php/nacospro/article/view/5950.","plainTextFormattedCitation":"J M Ginting and R K Mahfudin, “Pelatihan Penggunaan Aplikasi Quizizz Dan Kahoot Serta Penyuluhan Vaksinasi Covid-19,” journal Elektronik 3, no. 1 (2021): 312–316, https://journal.uib.ac.id/index.php/nacospro/article/view/5950.","previouslyFormattedCitation":"J M Ginting and R K Mahfudin, “Pelatihan Penggunaan Aplikasi Quizizz Dan Kahoot Serta Penyuluhan Vaksinasi Covid-19,” &lt;i&gt;journal Elektronik&lt;/i&gt; 3, no. 1 (2021): 312–316, https://journal.uib.ac.id/index.php/nacospro/article/view/5950."},"properties":{"noteIndex":1},"schema":"https://github.com/citation-style-language/schema/raw/master/csl-citation.json"}</w:instrText>
      </w:r>
      <w:r>
        <w:fldChar w:fldCharType="separate"/>
      </w:r>
      <w:r w:rsidRPr="003E487D">
        <w:rPr>
          <w:noProof/>
        </w:rPr>
        <w:t xml:space="preserve">J M Ginting and R K Mahfudin, “Pelatihan Penggunaan Aplikasi Quizizz Dan Kahoot Serta Penyuluhan Vaksinasi Covid-19,” </w:t>
      </w:r>
      <w:r w:rsidRPr="003E487D">
        <w:rPr>
          <w:i/>
          <w:noProof/>
        </w:rPr>
        <w:t>journal Elektronik</w:t>
      </w:r>
      <w:r w:rsidRPr="003E487D">
        <w:rPr>
          <w:noProof/>
        </w:rPr>
        <w:t xml:space="preserve"> 3, no. 1 (2021): 312–316, https://journal.uib.ac.id/index.php/nacospro/article/view/5950.</w:t>
      </w:r>
      <w:r>
        <w:fldChar w:fldCharType="end"/>
      </w:r>
    </w:p>
  </w:footnote>
  <w:footnote w:id="2">
    <w:p w:rsidR="00CF52F6" w:rsidRDefault="00CF52F6" w:rsidP="00CF52F6">
      <w:pPr>
        <w:pStyle w:val="FootnoteText"/>
        <w:ind w:firstLine="720"/>
      </w:pPr>
      <w:r>
        <w:rPr>
          <w:rStyle w:val="FootnoteReference"/>
        </w:rPr>
        <w:footnoteRef/>
      </w:r>
      <w:r>
        <w:t xml:space="preserve"> </w:t>
      </w:r>
      <w:r>
        <w:fldChar w:fldCharType="begin" w:fldLock="1"/>
      </w:r>
      <w:r>
        <w:instrText>ADDIN CSL_CITATION {"citationItems":[{"id":"ITEM-1","itemData":{"DOI":"10.26740/jdmp.v7n1.p71-82","abstract":"Pembelajaran dengan metode serta media kekinian dengan konsep interaktif, inovatif, dan kolaboratif menjadi salah satu upaya untuk menyampaikan materi secara tepat dan cepat kepada peserta didik. Tujuan dilakukan peneltian adalah untuk mengetahui pengaruh penggunaan metode Team Games Tournament dan mengkolaborasikan penggunaan media pembelajaran berbasis digital dengan media Quizizz sebagai upaya meningkatkan pemerolehan serta kecakapan berbahasa pada siswa dengan disleksia di SMP PGRI 2 Wates. Metode penelitian yang digunakan adalah penelitian lapangan atau field research serta penelitian tindakan kelas (PTK) dengan menggunakan studi kasus yang dilaksankan di sekolah penempatan Kampus Mengajar tahun 2022 di SMP PGRI 2 Wates, Kabupaten Blitar, Provinsi Jawa Timur. Penggunaan media pembelajaran menggunakan Quizizz dan metode Team Games Tournament dilakukan dengan beberapa tahapan yaitu (1) tahap pendefinisian; dan (2) tahap perancangan. Penelitian mengambil sampel dari kelas VII dan VIII dengan jumlah total siswa 37 dengan menggunakan angket tes berupa pertanyaan melalui media Quizizz. Hasil yang diperoleh dari hasil uji coba penggunaan metode serta media tersebut adalah terjadi peningkatan yang awalnya hanya 46% siswa mempunyai pemahaman serta kecakapan bahasa menjadi meningkat menjadi 87% menurut penskoran yang telah dilakukan dengan media Quizizz serta menerapkan metode pembelajaran Team Games Tournament. Harapan dari penerapan metode dan media tersebut mampu meningkatkan pemerolehan serta kecakapan berbahasa bagi siswa disleksia yang mempunyai keterlambatan untuk memahami bahasa dan kecakapan dalam berbahasa.\r Kata kunci: Disleksia; Pembelajaran Bahasa; Team Games Tournament; Quizizz","author":[{"dropping-particle":"","family":"Wardana","given":"Muhammad Aditya Wisnu","non-dropping-particle":"","parse-names":false,"suffix":""},{"dropping-particle":"","family":"Saddhono","given":"Kundharu","non-dropping-particle":"","parse-names":false,"suffix":""},{"dropping-particle":"","family":"Rakhmawati","given":"Ani","non-dropping-particle":"","parse-names":false,"suffix":""}],"container-title":"JDMP (Jurnal Dinamika Manajemen Pendidikan)","id":"ITEM-1","issue":"1","issued":{"date-parts":[["2022"]]},"page":"71-82","title":"Peningkatan Pemerolehan dan Pembelajaran Bahasa pada Siswa Disleksia Melalui Metode Team Games Tournament dengan Menggunakan Media Pembelajaran berbasis Quizizz","type":"article-journal","volume":"7"},"uris":["http://www.mendeley.com/documents/?uuid=ed337488-09ed-48f8-bd95-046751036858"]}],"mendeley":{"formattedCitation":"Muhammad Aditya Wisnu Wardana, Kundharu Saddhono, and Ani Rakhmawati, “Peningkatan Pemerolehan Dan Pembelajaran Bahasa Pada Siswa Disleksia Melalui Metode Team Games Tournament Dengan Menggunakan Media Pembelajaran Berbasis Quizizz,” &lt;i&gt;JDMP (Jurnal Dinamika Manajemen Pendidikan)&lt;/i&gt; 7, no. 1 (2022): 71–82.","plainTextFormattedCitation":"Muhammad Aditya Wisnu Wardana, Kundharu Saddhono, and Ani Rakhmawati, “Peningkatan Pemerolehan Dan Pembelajaran Bahasa Pada Siswa Disleksia Melalui Metode Team Games Tournament Dengan Menggunakan Media Pembelajaran Berbasis Quizizz,” JDMP (Jurnal Dinamika Manajemen Pendidikan) 7, no. 1 (2022): 71–82."},"properties":{"noteIndex":2},"schema":"https://github.com/citation-style-language/schema/raw/master/csl-citation.json"}</w:instrText>
      </w:r>
      <w:r>
        <w:fldChar w:fldCharType="separate"/>
      </w:r>
      <w:r w:rsidRPr="008C2B1C">
        <w:rPr>
          <w:noProof/>
        </w:rPr>
        <w:t xml:space="preserve">Muhammad Aditya Wisnu Wardana, Kundharu Saddhono, and Ani Rakhmawati, “Peningkatan Pemerolehan Dan Pembelajaran Bahasa Pada Siswa Disleksia Melalui Metode Team Games Tournament Dengan Menggunakan Media Pembelajaran Berbasis Quizizz,” </w:t>
      </w:r>
      <w:r w:rsidRPr="008C2B1C">
        <w:rPr>
          <w:i/>
          <w:noProof/>
        </w:rPr>
        <w:t>JDMP (Jurnal Dinamika Manajemen Pendidikan)</w:t>
      </w:r>
      <w:r w:rsidRPr="008C2B1C">
        <w:rPr>
          <w:noProof/>
        </w:rPr>
        <w:t xml:space="preserve"> 7, no. 1 (2022): 71–82.</w:t>
      </w:r>
      <w:r>
        <w:fldChar w:fldCharType="end"/>
      </w:r>
    </w:p>
  </w:footnote>
  <w:footnote w:id="3">
    <w:p w:rsidR="00E8506D" w:rsidRDefault="00E8506D" w:rsidP="00E8506D">
      <w:pPr>
        <w:pStyle w:val="FootnoteText"/>
        <w:ind w:firstLine="720"/>
      </w:pPr>
      <w:r>
        <w:rPr>
          <w:rStyle w:val="FootnoteReference"/>
        </w:rPr>
        <w:footnoteRef/>
      </w:r>
      <w:r>
        <w:t xml:space="preserve"> </w:t>
      </w:r>
      <w:r>
        <w:fldChar w:fldCharType="begin" w:fldLock="1"/>
      </w:r>
      <w:r>
        <w:instrText>ADDIN CSL_CITATION {"citationItems":[{"id":"ITEM-1","itemData":{"abstract":"… dan pengembangan media pembelajaran Kahoot digunakan … yang mengulas pembuatan media pembelajaran Kahoot. … membahas penggunaan media dalam pembelajaran di kelas…","author":[{"dropping-particle":"","family":"Febriani Chandra","given":"Maya","non-dropping-particle":"","parse-names":false,"suffix":""},{"dropping-particle":"","family":"Yuhelman","given":"Nofri","non-dropping-particle":"","parse-names":false,"suffix":""}],"container-title":"JIPMuktj:Jurnal Ilmu Pendidikan Muhammadiyah Kramat Jati","id":"ITEM-1","issue":"1","issued":{"date-parts":[["2023"]]},"page":"42-46","title":"Literatur Review : Pengembanganmedia Kahootsebagai Media Pembelajaran Siswa","type":"article-journal","volume":"4"},"uris":["http://www.mendeley.com/documents/?uuid=64ac0e68-8dde-4f76-ac14-237f1f0465a3"]}],"mendeley":{"formattedCitation":"Maya Febriani Chandra and Nofri Yuhelman, “Literatur Review : Pengembanganmedia Kahootsebagai Media Pembelajaran Siswa,” &lt;i&gt;JIPMuktj:Jurnal Ilmu Pendidikan Muhammadiyah Kramat Jati&lt;/i&gt; 4, no. 1 (2023): 42–46, https://jurnal.pcmkramatjati.or.id/index.php/JIPMUKJT/index.","plainTextFormattedCitation":"Maya Febriani Chandra and Nofri Yuhelman, “Literatur Review : Pengembanganmedia Kahootsebagai Media Pembelajaran Siswa,” JIPMuktj:Jurnal Ilmu Pendidikan Muhammadiyah Kramat Jati 4, no. 1 (2023): 42–46, https://jurnal.pcmkramatjati.or.id/index.php/JIPMUKJT/index.","previouslyFormattedCitation":"Maya Febriani Chandra and Nofri Yuhelman, “Literatur Review : Pengembanganmedia Kahootsebagai Media Pembelajaran Siswa,” &lt;i&gt;JIPMuktj:Jurnal Ilmu Pendidikan Muhammadiyah Kramat Jati&lt;/i&gt; 4, no. 1 (2023): 42–46, https://jurnal.pcmkramatjati.or.id/index.php/JIPMUKJT/index."},"properties":{"noteIndex":3},"schema":"https://github.com/citation-style-language/schema/raw/master/csl-citation.json"}</w:instrText>
      </w:r>
      <w:r>
        <w:fldChar w:fldCharType="separate"/>
      </w:r>
      <w:r w:rsidRPr="003E487D">
        <w:rPr>
          <w:noProof/>
        </w:rPr>
        <w:t xml:space="preserve">Maya Febriani Chandra and Nofri Yuhelman, “Literatur Review : Pengembanganmedia Kahootsebagai Media Pembelajaran Siswa,” </w:t>
      </w:r>
      <w:r w:rsidRPr="003E487D">
        <w:rPr>
          <w:i/>
          <w:noProof/>
        </w:rPr>
        <w:t>JIPMuktj:Jurnal Ilmu Pendidikan Muhammadiyah Kramat Jati</w:t>
      </w:r>
      <w:r w:rsidRPr="003E487D">
        <w:rPr>
          <w:noProof/>
        </w:rPr>
        <w:t xml:space="preserve"> 4, no. 1 (2023): 42–46, https://jurnal.pcmkramatjati.or.id/index.php/JIPMUKJT/index.</w:t>
      </w:r>
      <w:r>
        <w:fldChar w:fldCharType="end"/>
      </w:r>
    </w:p>
  </w:footnote>
  <w:footnote w:id="4">
    <w:p w:rsidR="00E8506D" w:rsidRDefault="00E8506D" w:rsidP="00E8506D">
      <w:pPr>
        <w:pStyle w:val="FootnoteText"/>
        <w:ind w:firstLine="720"/>
      </w:pPr>
      <w:r>
        <w:rPr>
          <w:rStyle w:val="FootnoteReference"/>
        </w:rPr>
        <w:footnoteRef/>
      </w:r>
      <w:r>
        <w:t xml:space="preserve"> </w:t>
      </w:r>
      <w:r>
        <w:fldChar w:fldCharType="begin" w:fldLock="1"/>
      </w:r>
      <w:r>
        <w:instrText>ADDIN CSL_CITATION {"citationItems":[{"id":"ITEM-1","itemData":{"author":[{"dropping-particle":"","family":"Daryanes","given":"Febblina","non-dropping-particle":"","parse-names":false,"suffix":""},{"dropping-particle":"","family":"Dipuja","given":"Diah Anugrah","non-dropping-particle":"","parse-names":false,"suffix":""},{"dropping-particle":"","family":"Suzanti","given":"Fitra","non-dropping-particle":"","parse-names":false,"suffix":""}],"container-title":"JMM (Jurnal Masyarakat Mandiri)","id":"ITEM-1","issue":"2","issued":{"date-parts":[["2022"]]},"page":"1-3","title":"MELALUI PENGGUNAAN APLIKASI KAHOOT DAN QUIZIZZ BAGI A . LATAR BELAKANG berpengaruh pada semua sektor kehidupan . Sektor kesehatan , ekonomi , dalam situasi saat ini . Sejak merebaknya kasus Covid-19 di Indonesia pada bulan Maret 2020 , pemerintah Indonesi","type":"article-journal","volume":"6"},"uris":["http://www.mendeley.com/documents/?uuid=6aedea77-1563-4259-9073-b296765dbfdd"]}],"mendeley":{"formattedCitation":"Febblina Daryanes, Diah Anugrah Dipuja, and Fitra Suzanti, “MELALUI PENGGUNAAN APLIKASI KAHOOT DAN QUIZIZZ BAGI A . LATAR BELAKANG Berpengaruh Pada Semua Sektor Kehidupan . Sektor Kesehatan , Ekonomi , Dalam Situasi Saat Ini . Sejak Merebaknya Kasus Covid-19 Di Indonesia Pada Bulan Maret 2020 , Pemerintah Indonesi,” &lt;i&gt;JMM (Jurnal Masyarakat Mandiri)&lt;/i&gt; 6, no. 2 (2022): 1–3.","plainTextFormattedCitation":"Febblina Daryanes, Diah Anugrah Dipuja, and Fitra Suzanti, “MELALUI PENGGUNAAN APLIKASI KAHOOT DAN QUIZIZZ BAGI A . LATAR BELAKANG Berpengaruh Pada Semua Sektor Kehidupan . Sektor Kesehatan , Ekonomi , Dalam Situasi Saat Ini . Sejak Merebaknya Kasus Covid-19 Di Indonesia Pada Bulan Maret 2020 , Pemerintah Indonesi,” JMM (Jurnal Masyarakat Mandiri) 6, no. 2 (2022): 1–3.","previouslyFormattedCitation":"Febblina Daryanes, Diah Anugrah Dipuja, and Fitra Suzanti, “MELALUI PENGGUNAAN APLIKASI KAHOOT DAN QUIZIZZ BAGI A . LATAR BELAKANG Berpengaruh Pada Semua Sektor Kehidupan . Sektor Kesehatan , Ekonomi , Dalam Situasi Saat Ini . Sejak Merebaknya Kasus Covid-19 Di Indonesia Pada Bulan Maret 2020 , Pemerintah Indonesi,” &lt;i&gt;JMM (Jurnal Masyarakat Mandiri)&lt;/i&gt; 6, no. 2 (2022): 1–3."},"properties":{"noteIndex":4},"schema":"https://github.com/citation-style-language/schema/raw/master/csl-citation.json"}</w:instrText>
      </w:r>
      <w:r>
        <w:fldChar w:fldCharType="separate"/>
      </w:r>
      <w:r w:rsidRPr="00B671DD">
        <w:rPr>
          <w:noProof/>
        </w:rPr>
        <w:t xml:space="preserve">Febblina Daryanes, Diah Anugrah Dipuja, and Fitra Suzanti, “MELALUI PENGGUNAAN APLIKASI KAHOOT DAN QUIZIZZ BAGI A . LATAR BELAKANG Berpengaruh Pada Semua Sektor Kehidupan . Sektor Kesehatan , Ekonomi , Dalam Situasi Saat Ini . Sejak Merebaknya Kasus Covid-19 Di Indonesia Pada Bulan Maret 2020 , Pemerintah Indonesi,” </w:t>
      </w:r>
      <w:r w:rsidRPr="00B671DD">
        <w:rPr>
          <w:i/>
          <w:noProof/>
        </w:rPr>
        <w:t>JMM (Jurnal Masyarakat Mandiri)</w:t>
      </w:r>
      <w:r w:rsidRPr="00B671DD">
        <w:rPr>
          <w:noProof/>
        </w:rPr>
        <w:t xml:space="preserve"> 6, no. 2 (2022): 1–3.</w:t>
      </w:r>
      <w:r>
        <w:fldChar w:fldCharType="end"/>
      </w:r>
    </w:p>
  </w:footnote>
  <w:footnote w:id="5">
    <w:p w:rsidR="00E8506D" w:rsidRDefault="00E8506D" w:rsidP="00E8506D">
      <w:pPr>
        <w:pStyle w:val="FootnoteText"/>
        <w:ind w:firstLine="720"/>
      </w:pPr>
      <w:r>
        <w:rPr>
          <w:rStyle w:val="FootnoteReference"/>
        </w:rPr>
        <w:footnoteRef/>
      </w:r>
      <w:r>
        <w:t xml:space="preserve"> </w:t>
      </w:r>
      <w:r>
        <w:fldChar w:fldCharType="begin" w:fldLock="1"/>
      </w:r>
      <w:r>
        <w:instrText>ADDIN CSL_CITATION {"citationItems":[{"id":"ITEM-1","itemData":{"abstract":"Abstract Aplikasi Quizizz dan Kahoot merupakan suatu media pengajaran yang memiliki fitur-fitur berupa seperti game atau permainan. Di situasi wabah covid pandemi ini memaksa …","author":[{"dropping-particle":"","family":"Ginting","given":"J M","non-dropping-particle":"","parse-names":false,"suffix":""},{"dropping-particle":"","family":"Mahfudin","given":"R K","non-dropping-particle":"","parse-names":false,"suffix":""}],"container-title":"journal Elektronik","id":"ITEM-1","issue":"1","issued":{"date-parts":[["2021"]]},"page":"312-316","title":"Pelatihan Penggunaan Aplikasi Quizizz Dan Kahoot Serta Penyuluhan Vaksinasi Covid-19","type":"article-journal","volume":"3"},"uris":["http://www.mendeley.com/documents/?uuid=5c398dfd-2a47-4b41-87f9-f1865812c2cd"]}],"mendeley":{"formattedCitation":"Ginting and Mahfudin, “Pelatihan Penggunaan Aplikasi Quizizz Dan Kahoot Serta Penyuluhan Vaksinasi Covid-19.”","plainTextFormattedCitation":"Ginting and Mahfudin, “Pelatihan Penggunaan Aplikasi Quizizz Dan Kahoot Serta Penyuluhan Vaksinasi Covid-19.”","previouslyFormattedCitation":"Ginting and Mahfudin, “Pelatihan Penggunaan Aplikasi Quizizz Dan Kahoot Serta Penyuluhan Vaksinasi Covid-19.”"},"properties":{"noteIndex":5},"schema":"https://github.com/citation-style-language/schema/raw/master/csl-citation.json"}</w:instrText>
      </w:r>
      <w:r>
        <w:fldChar w:fldCharType="separate"/>
      </w:r>
      <w:r w:rsidRPr="00B671DD">
        <w:rPr>
          <w:noProof/>
        </w:rPr>
        <w:t>Ginting and Mahfudin, “Pelatihan Penggunaan Aplikasi Quizizz Dan Kahoot Serta Penyuluhan Vaksinasi Covid-19.”</w:t>
      </w:r>
      <w:r>
        <w:fldChar w:fldCharType="end"/>
      </w:r>
    </w:p>
  </w:footnote>
  <w:footnote w:id="6">
    <w:p w:rsidR="00E8506D" w:rsidRDefault="00E8506D" w:rsidP="00E8506D">
      <w:pPr>
        <w:pStyle w:val="FootnoteText"/>
        <w:ind w:firstLine="720"/>
      </w:pPr>
      <w:r>
        <w:rPr>
          <w:rStyle w:val="FootnoteReference"/>
        </w:rPr>
        <w:footnoteRef/>
      </w:r>
      <w:r>
        <w:t xml:space="preserve"> </w:t>
      </w:r>
      <w:r>
        <w:fldChar w:fldCharType="begin" w:fldLock="1"/>
      </w:r>
      <w:r>
        <w:instrText>ADDIN CSL_CITATION {"citationItems":[{"id":"ITEM-1","itemData":{"DOI":"10.31764/paedagoria.v11i1.1915","ISSN":"2614-3674","abstract":"Participants  in  Basic  Education  Candidates  for  the  Civil  Servants  of  the Ministry of Finance are millennials who are closely attached to digital devices, in line with  the  current  of  globalization  that  brought  the  era  of  internet-based  industry  and information technology to Indonesia, so it is necessary to develop learning methods that are  appropriate  to  the  times  and  Basic  Education  participants,  in  this  case  the  use  of the  quizizz  application.  This  study  uses  the  method  of  action  carried  out  by  lecturers when  learning  Basic  Education  for  Prospective  Civil  Servants  of  the  Ministry  of Finance at  the  Yogyakarta  Financial  Training  Center  in  the  Subjects  of  State  Civil Apparatus Management. Data collected using questionnaires, quizizz applications, and observations were analyzed qualitatively by logico-inductive namely a thought process that uses logic to understand patterns and trends in data through three stages namely coding,  describing  the  main  characteristics,  and  interpreting.  The  results  of  the  study note  that  learning  using  the  quizizz  application  can  determine  the  level  of  mastery  of each material  and  by  each  participant  online  and  can  be  stored  in  the  application. Participants  in  Basic  Education  mostly  agreed  that  the  pre-test  and  post-test  results were used as a benchmark for grading activities. Learning using the quizizz application can teach  material  in  modules  with  interesting,  easy,  and  fun.  The  disadvantage  of learning to use quizizz is that it depends on the internet network at the place of study.","author":[{"dropping-particle":"","family":"Suharsono","given":"Agus","non-dropping-particle":"","parse-names":false,"suffix":""}],"container-title":"Paedagoria: Jurnal Kajian, Penelitian dan Pengembangan Kependidikan","id":"ITEM-1","issued":{"date-parts":[["2020"]]},"page":"60-66","title":"Penggunaan Aplikasi Quizizz Dalam Pelatihan Dasar Cpns","type":"article-journal","volume":"11"},"uris":["http://www.mendeley.com/documents/?uuid=2e483736-b6f4-41a9-9dfc-bb2d56fe2ec7"]}],"mendeley":{"formattedCitation":"Agus Suharsono, “Penggunaan Aplikasi Quizizz Dalam Pelatihan Dasar Cpns,” &lt;i&gt;Paedagoria: Jurnal Kajian, Penelitian dan Pengembangan Kependidikan&lt;/i&gt; 11 (2020): 60–66, http://journal.ummat.ac.id/index.php/paedagoria.","plainTextFormattedCitation":"Agus Suharsono, “Penggunaan Aplikasi Quizizz Dalam Pelatihan Dasar Cpns,” Paedagoria: Jurnal Kajian, Penelitian dan Pengembangan Kependidikan 11 (2020): 60–66, http://journal.ummat.ac.id/index.php/paedagoria.","previouslyFormattedCitation":"Agus Suharsono, “Penggunaan Aplikasi Quizizz Dalam Pelatihan Dasar Cpns,” &lt;i&gt;Paedagoria: Jurnal Kajian, Penelitian dan Pengembangan Kependidikan&lt;/i&gt; 11 (2020): 60–66, http://journal.ummat.ac.id/index.php/paedagoria."},"properties":{"noteIndex":6},"schema":"https://github.com/citation-style-language/schema/raw/master/csl-citation.json"}</w:instrText>
      </w:r>
      <w:r>
        <w:fldChar w:fldCharType="separate"/>
      </w:r>
      <w:r w:rsidRPr="00B671DD">
        <w:rPr>
          <w:noProof/>
        </w:rPr>
        <w:t xml:space="preserve">Agus Suharsono, “Penggunaan Aplikasi Quizizz Dalam Pelatihan Dasar Cpns,” </w:t>
      </w:r>
      <w:r w:rsidRPr="00B671DD">
        <w:rPr>
          <w:i/>
          <w:noProof/>
        </w:rPr>
        <w:t>Paedagoria: Jurnal Kajian, Penelitian dan Pengembangan Kependidikan</w:t>
      </w:r>
      <w:r w:rsidRPr="00B671DD">
        <w:rPr>
          <w:noProof/>
        </w:rPr>
        <w:t xml:space="preserve"> 11 (2020): 60–66, http://journal.ummat.ac.id/index.php/paedagoria.</w:t>
      </w:r>
      <w:r>
        <w:fldChar w:fldCharType="end"/>
      </w:r>
    </w:p>
  </w:footnote>
  <w:footnote w:id="7">
    <w:p w:rsidR="00E8506D" w:rsidRDefault="00E8506D" w:rsidP="00E8506D">
      <w:pPr>
        <w:pStyle w:val="FootnoteText"/>
        <w:ind w:firstLine="720"/>
      </w:pPr>
      <w:r>
        <w:rPr>
          <w:rStyle w:val="FootnoteReference"/>
        </w:rPr>
        <w:footnoteRef/>
      </w:r>
      <w:r>
        <w:t xml:space="preserve"> </w:t>
      </w:r>
      <w:r>
        <w:fldChar w:fldCharType="begin" w:fldLock="1"/>
      </w:r>
      <w:r>
        <w:instrText>ADDIN CSL_CITATION {"citationItems":[{"id":"ITEM-1","itemData":{"DOI":"10.47709/jpsk.v2i01.1363","abstract":"Penelitian ini membahas tentang pemanfaatan platform Kahoot! dan Quizizz sebagai suplemeter dari proses belajar mengajar. Akhir-akhir ini, penggunaan smartphone pada anak-anak mengalami peningkatan yang cukup signifikan, terlebih lagi sejak adanya pandemi Covid-19 yang mengharuskan para siswa belajar dirumah. Pembelajaran jarak jauh (PJJ) menjadi cara alternatif sebagai pengganti pembelajaran tatap muka dikelas. Media pembelajaran melalui media meeting/konferensi daring sering kali terkesan membosankan bagi anak usia TK, karena bersifat monoton dan kurangnya fitur yang menarik, di sisi lain anak-anak menggunakan smartphone untuk bermain game, menonton video dan keperluan pembelajaran daring. Karya ilmiah ini bertujuan untuk menambah referensi dan rekomendasi bagi para tenaga pengajar TK untuk dapat mengoptimalkan penggunaan smartphone sebagai media pembelajaran yang interaktif, sehingga dapat mendukung proses belajar mengajar.","author":[{"dropping-particle":"","family":"Abdillah","given":"Rahman","non-dropping-particle":"","parse-names":false,"suffix":""},{"dropping-particle":"","family":"Kuncoro","given":"Adhityo","non-dropping-particle":"","parse-names":false,"suffix":""},{"dropping-particle":"","family":"Erlangga","given":"Fajar","non-dropping-particle":"","parse-names":false,"suffix":""},{"dropping-particle":"","family":"Ramdhan","given":"Vickry","non-dropping-particle":"","parse-names":false,"suffix":""}],"container-title":"Jurnal Pendidikan Sains dan Komputer","id":"ITEM-1","issue":"01","issued":{"date-parts":[["2022"]]},"page":"92-102","title":"Pemanfaatan Aplikasi Kahoot! dan Quizizz Sebagai Media Pembelajaran Interaktif Berbasis Gamifikasi","type":"article-journal","volume":"2"},"uris":["http://www.mendeley.com/documents/?uuid=2e6d4f3a-7c96-4dcf-a606-b10446511622"]}],"mendeley":{"formattedCitation":"Rahman Abdillah et al., “Pemanfaatan Aplikasi Kahoot! Dan Quizizz Sebagai Media Pembelajaran Interaktif Berbasis Gamifikasi,” &lt;i&gt;Jurnal Pendidikan Sains dan Komputer&lt;/i&gt; 2, no. 01 (2022): 92–102.","plainTextFormattedCitation":"Rahman Abdillah et al., “Pemanfaatan Aplikasi Kahoot! Dan Quizizz Sebagai Media Pembelajaran Interaktif Berbasis Gamifikasi,” Jurnal Pendidikan Sains dan Komputer 2, no. 01 (2022): 92–102.","previouslyFormattedCitation":"Rahman Abdillah et al., “Pemanfaatan Aplikasi Kahoot! Dan Quizizz Sebagai Media Pembelajaran Interaktif Berbasis Gamifikasi,” &lt;i&gt;Jurnal Pendidikan Sains dan Komputer&lt;/i&gt; 2, no. 01 (2022): 92–102."},"properties":{"noteIndex":7},"schema":"https://github.com/citation-style-language/schema/raw/master/csl-citation.json"}</w:instrText>
      </w:r>
      <w:r>
        <w:fldChar w:fldCharType="separate"/>
      </w:r>
      <w:r w:rsidRPr="00B671DD">
        <w:rPr>
          <w:noProof/>
        </w:rPr>
        <w:t xml:space="preserve">Rahman Abdillah et al., “Pemanfaatan Aplikasi Kahoot! Dan Quizizz Sebagai Media Pembelajaran Interaktif Berbasis Gamifikasi,” </w:t>
      </w:r>
      <w:r w:rsidRPr="00B671DD">
        <w:rPr>
          <w:i/>
          <w:noProof/>
        </w:rPr>
        <w:t>Jurnal Pendidikan Sains dan Komputer</w:t>
      </w:r>
      <w:r w:rsidRPr="00B671DD">
        <w:rPr>
          <w:noProof/>
        </w:rPr>
        <w:t xml:space="preserve"> 2, no. 01 (2022): 92–102.</w:t>
      </w:r>
      <w:r>
        <w:fldChar w:fldCharType="end"/>
      </w:r>
    </w:p>
  </w:footnote>
  <w:footnote w:id="8">
    <w:p w:rsidR="00E8506D" w:rsidRDefault="00E8506D" w:rsidP="00E8506D">
      <w:pPr>
        <w:pStyle w:val="FootnoteText"/>
        <w:ind w:firstLine="720"/>
      </w:pPr>
      <w:r>
        <w:rPr>
          <w:rStyle w:val="FootnoteReference"/>
        </w:rPr>
        <w:footnoteRef/>
      </w:r>
      <w:r>
        <w:t xml:space="preserve"> </w:t>
      </w:r>
      <w:r>
        <w:fldChar w:fldCharType="begin" w:fldLock="1"/>
      </w:r>
      <w:r>
        <w:instrText>ADDIN CSL_CITATION {"citationItems":[{"id":"ITEM-1","itemData":{"abstract":"The purpose of this study is 1) to know and explain the ability of social interaction of children who have special needs with their environment in inclusive classrooms, 2) to find out how children with special needs interact socially with others in the surrounding environment, and 3 ) knowing how teachers interact with children with special needs and instilling a culture of obedience in worshiping their students in the inclusion of the Bandungrejosari Islamic Global School in Malang. So the qualitative descriptive approach method is used. The research subjects were a number of students with special needs, Special Friends Teachers (GPK), and classmates in the inclusive class of the Bandung Islamic Global School of elementary school Malang. Data collection uses observation and interviews, to observe how the conditions of each subject. The findings of the researchers were that subject 1 was subject 2 even though they both had emotional disorders but the level of ability of social interaction varied. The way to greet a new person is to call his name directly. If interacting, subjects tend to put their faces flat and look in the other direction. can respond to calls if the other person is calling repeatedly. GPK always strives to improve learning and improve learning activities in inclusive classes both in improving academic and social learning so that it becomes better learning and progress for child with needed special Keywords","author":[{"dropping-particle":"","family":"Syafiyatul","given":"Mafruhah","non-dropping-particle":"","parse-names":false,"suffix":""},{"dropping-particle":"","family":"Sulistiani","given":"Ika Ratih","non-dropping-particle":"","parse-names":false,"suffix":""},{"dropping-particle":"","family":"Mustafida","given":"Fita","non-dropping-particle":"","parse-names":false,"suffix":""}],"container-title":"Vicratina","id":"ITEM-1","issue":"1","issued":{"date-parts":[["2019"]]},"page":"65-71","title":"VICRATINA : Jurnal Pendidikan Islam Volume 4 Nomor 2 Tahun 2019","type":"article-journal","volume":"4"},"uris":["http://www.mendeley.com/documents/?uuid=8c8be64d-ba2f-4cfa-a090-09f4e9347339"]}],"mendeley":{"formattedCitation":"Mafruhah Syafiyatul, Ika Ratih Sulistiani, and Fita Mustafida, “VICRATINA : Jurnal Pendidikan Islam Volume 4 Nomor 2 Tahun 2019,” &lt;i&gt;Vicratina&lt;/i&gt; 4, no. 1 (2019): 65–71.","plainTextFormattedCitation":"Mafruhah Syafiyatul, Ika Ratih Sulistiani, and Fita Mustafida, “VICRATINA : Jurnal Pendidikan Islam Volume 4 Nomor 2 Tahun 2019,” Vicratina 4, no. 1 (2019): 65–71.","previouslyFormattedCitation":"Mafruhah Syafiyatul, Ika Ratih Sulistiani, and Fita Mustafida, “VICRATINA : Jurnal Pendidikan Islam Volume 4 Nomor 2 Tahun 2019,” &lt;i&gt;Vicratina&lt;/i&gt; 4, no. 1 (2019): 65–71."},"properties":{"noteIndex":8},"schema":"https://github.com/citation-style-language/schema/raw/master/csl-citation.json"}</w:instrText>
      </w:r>
      <w:r>
        <w:fldChar w:fldCharType="separate"/>
      </w:r>
      <w:r w:rsidRPr="00B671DD">
        <w:rPr>
          <w:noProof/>
        </w:rPr>
        <w:t xml:space="preserve">Mafruhah Syafiyatul, Ika Ratih Sulistiani, and Fita Mustafida, “VICRATINA : Jurnal Pendidikan Islam Volume 4 Nomor 2 Tahun 2019,” </w:t>
      </w:r>
      <w:r w:rsidRPr="00B671DD">
        <w:rPr>
          <w:i/>
          <w:noProof/>
        </w:rPr>
        <w:t>Vicratina</w:t>
      </w:r>
      <w:r w:rsidRPr="00B671DD">
        <w:rPr>
          <w:noProof/>
        </w:rPr>
        <w:t xml:space="preserve"> 4, no. 1 (2019): 65–71.</w:t>
      </w:r>
      <w:r>
        <w:fldChar w:fldCharType="end"/>
      </w:r>
    </w:p>
  </w:footnote>
  <w:footnote w:id="9">
    <w:p w:rsidR="00E8506D" w:rsidRDefault="00E8506D" w:rsidP="00E8506D">
      <w:pPr>
        <w:pStyle w:val="FootnoteText"/>
        <w:ind w:firstLine="720"/>
      </w:pPr>
      <w:r>
        <w:rPr>
          <w:rStyle w:val="FootnoteReference"/>
        </w:rPr>
        <w:footnoteRef/>
      </w:r>
      <w:r>
        <w:t xml:space="preserve"> </w:t>
      </w:r>
      <w:r>
        <w:fldChar w:fldCharType="begin" w:fldLock="1"/>
      </w:r>
      <w:r>
        <w:instrText>ADDIN CSL_CITATION {"citationItems":[{"id":"ITEM-1","itemData":{"author":[{"dropping-particle":"","family":"Daryanes","given":"Febblina","non-dropping-particle":"","parse-names":false,"suffix":""},{"dropping-particle":"","family":"Dipuja","given":"Diah Anugrah","non-dropping-particle":"","parse-names":false,"suffix":""},{"dropping-particle":"","family":"Suzanti","given":"Fitra","non-dropping-particle":"","parse-names":false,"suffix":""}],"container-title":"JMM (Jurnal Masyarakat Mandiri)","id":"ITEM-1","issue":"2","issued":{"date-parts":[["2022"]]},"page":"1-3","title":"MELALUI PENGGUNAAN APLIKASI KAHOOT DAN QUIZIZZ BAGI A . LATAR BELAKANG berpengaruh pada semua sektor kehidupan . Sektor kesehatan , ekonomi , dalam situasi saat ini . Sejak merebaknya kasus Covid-19 di Indonesia pada bulan Maret 2020 , pemerintah Indonesi","type":"article-journal","volume":"6"},"uris":["http://www.mendeley.com/documents/?uuid=6aedea77-1563-4259-9073-b296765dbfdd"]}],"mendeley":{"formattedCitation":"Daryanes, Dipuja, and Suzanti, “MELALUI PENGGUNAAN APLIKASI KAHOOT DAN QUIZIZZ BAGI A . LATAR BELAKANG Berpengaruh Pada Semua Sektor Kehidupan . Sektor Kesehatan , Ekonomi , Dalam Situasi Saat Ini . Sejak Merebaknya Kasus Covid-19 Di Indonesia Pada Bulan Maret 2020 , Pemerintah Indonesi.”","plainTextFormattedCitation":"Daryanes, Dipuja, and Suzanti, “MELALUI PENGGUNAAN APLIKASI KAHOOT DAN QUIZIZZ BAGI A . LATAR BELAKANG Berpengaruh Pada Semua Sektor Kehidupan . Sektor Kesehatan , Ekonomi , Dalam Situasi Saat Ini . Sejak Merebaknya Kasus Covid-19 Di Indonesia Pada Bulan Maret 2020 , Pemerintah Indonesi.”","previouslyFormattedCitation":"Daryanes, Dipuja, and Suzanti, “MELALUI PENGGUNAAN APLIKASI KAHOOT DAN QUIZIZZ BAGI A . LATAR BELAKANG Berpengaruh Pada Semua Sektor Kehidupan . Sektor Kesehatan , Ekonomi , Dalam Situasi Saat Ini . Sejak Merebaknya Kasus Covid-19 Di Indonesia Pada Bulan Maret 2020 , Pemerintah Indonesi.”"},"properties":{"noteIndex":9},"schema":"https://github.com/citation-style-language/schema/raw/master/csl-citation.json"}</w:instrText>
      </w:r>
      <w:r>
        <w:fldChar w:fldCharType="separate"/>
      </w:r>
      <w:r w:rsidRPr="00B671DD">
        <w:rPr>
          <w:noProof/>
        </w:rPr>
        <w:t>Daryanes, Dipuja, and Suzanti, “MELALUI PENGGUNAAN APLIKASI KAHOOT DAN QUIZIZZ BAGI A . LATAR BELAKANG Berpengaruh Pada Semua Sektor Kehidupan . Sektor Kesehatan , Ekonomi , Dalam Situasi Saat Ini . Sejak Merebaknya Kasus Covid-19 Di Indonesia Pada Bulan Maret 2020 , Pemerintah Indonesi.”</w:t>
      </w:r>
      <w:r>
        <w:fldChar w:fldCharType="end"/>
      </w:r>
    </w:p>
  </w:footnote>
  <w:footnote w:id="10">
    <w:p w:rsidR="00E8506D" w:rsidRDefault="00E8506D" w:rsidP="00E8506D">
      <w:pPr>
        <w:pStyle w:val="FootnoteText"/>
        <w:ind w:firstLine="720"/>
      </w:pPr>
      <w:r>
        <w:rPr>
          <w:rStyle w:val="FootnoteReference"/>
        </w:rPr>
        <w:footnoteRef/>
      </w:r>
      <w:r>
        <w:t xml:space="preserve"> </w:t>
      </w:r>
      <w:r>
        <w:fldChar w:fldCharType="begin" w:fldLock="1"/>
      </w:r>
      <w:r>
        <w:instrText>ADDIN CSL_CITATION {"citationItems":[{"id":"ITEM-1","itemData":{"DOI":"10.26740/jdmp.v7n1.p71-82","abstract":"Pembelajaran dengan metode serta media kekinian dengan konsep interaktif, inovatif, dan kolaboratif menjadi salah satu upaya untuk menyampaikan materi secara tepat dan cepat kepada peserta didik. Tujuan dilakukan peneltian adalah untuk mengetahui pengaruh penggunaan metode Team Games Tournament dan mengkolaborasikan penggunaan media pembelajaran berbasis digital dengan media Quizizz sebagai upaya meningkatkan pemerolehan serta kecakapan berbahasa pada siswa dengan disleksia di SMP PGRI 2 Wates. Metode penelitian yang digunakan adalah penelitian lapangan atau field research serta penelitian tindakan kelas (PTK) dengan menggunakan studi kasus yang dilaksankan di sekolah penempatan Kampus Mengajar tahun 2022 di SMP PGRI 2 Wates, Kabupaten Blitar, Provinsi Jawa Timur. Penggunaan media pembelajaran menggunakan Quizizz dan metode Team Games Tournament dilakukan dengan beberapa tahapan yaitu (1) tahap pendefinisian; dan (2) tahap perancangan. Penelitian mengambil sampel dari kelas VII dan VIII dengan jumlah total siswa 37 dengan menggunakan angket tes berupa pertanyaan melalui media Quizizz. Hasil yang diperoleh dari hasil uji coba penggunaan metode serta media tersebut adalah terjadi peningkatan yang awalnya hanya 46% siswa mempunyai pemahaman serta kecakapan bahasa menjadi meningkat menjadi 87% menurut penskoran yang telah dilakukan dengan media Quizizz serta menerapkan metode pembelajaran Team Games Tournament. Harapan dari penerapan metode dan media tersebut mampu meningkatkan pemerolehan serta kecakapan berbahasa bagi siswa disleksia yang mempunyai keterlambatan untuk memahami bahasa dan kecakapan dalam berbahasa.\r Kata kunci: Disleksia; Pembelajaran Bahasa; Team Games Tournament; Quizizz","author":[{"dropping-particle":"","family":"Wardana","given":"Muhammad Aditya Wisnu","non-dropping-particle":"","parse-names":false,"suffix":""},{"dropping-particle":"","family":"Saddhono","given":"Kundharu","non-dropping-particle":"","parse-names":false,"suffix":""},{"dropping-particle":"","family":"Rakhmawati","given":"Ani","non-dropping-particle":"","parse-names":false,"suffix":""}],"container-title":"JDMP (Jurnal Dinamika Manajemen Pendidikan)","id":"ITEM-1","issue":"1","issued":{"date-parts":[["2022"]]},"page":"71-82","title":"Peningkatan Pemerolehan dan Pembelajaran Bahasa pada Siswa Disleksia Melalui Metode Team Games Tournament dengan Menggunakan Media Pembelajaran berbasis Quizizz","type":"article-journal","volume":"7"},"uris":["http://www.mendeley.com/documents/?uuid=ed337488-09ed-48f8-bd95-046751036858"]}],"mendeley":{"formattedCitation":"Wardana, Saddhono, and Rakhmawati, “Peningkatan Pemerolehan Dan Pembelajaran Bahasa Pada Siswa Disleksia Melalui Metode Team Games Tournament Dengan Menggunakan Media Pembelajaran Berbasis Quizizz.”","plainTextFormattedCitation":"Wardana, Saddhono, and Rakhmawati, “Peningkatan Pemerolehan Dan Pembelajaran Bahasa Pada Siswa Disleksia Melalui Metode Team Games Tournament Dengan Menggunakan Media Pembelajaran Berbasis Quizizz.”","previouslyFormattedCitation":"Muhammad Aditya Wisnu Wardana, Kundharu Saddhono, and Ani Rakhmawati, “Peningkatan Pemerolehan Dan Pembelajaran Bahasa Pada Siswa Disleksia Melalui Metode Team Games Tournament Dengan Menggunakan Media Pembelajaran Berbasis Quizizz,” &lt;i&gt;JDMP (Jurnal Dinamika Manajemen Pendidikan)&lt;/i&gt; 7, no. 1 (2022): 71–82."},"properties":{"noteIndex":10},"schema":"https://github.com/citation-style-language/schema/raw/master/csl-citation.json"}</w:instrText>
      </w:r>
      <w:r>
        <w:fldChar w:fldCharType="separate"/>
      </w:r>
      <w:r w:rsidRPr="008C2B1C">
        <w:rPr>
          <w:noProof/>
        </w:rPr>
        <w:t>Wardana, Saddhono, and Rakhmawati, “Peningkatan Pemerolehan Dan Pembelajaran Bahasa Pada Siswa Disleksia Melalui Metode Team Games Tournament Dengan Menggunakan Media Pembelajaran Berbasis Quizizz.”</w:t>
      </w:r>
      <w:r>
        <w:fldChar w:fldCharType="end"/>
      </w:r>
    </w:p>
  </w:footnote>
  <w:footnote w:id="11">
    <w:p w:rsidR="00E8506D" w:rsidRPr="00BD76B3" w:rsidRDefault="00E8506D" w:rsidP="00E8506D">
      <w:pPr>
        <w:pStyle w:val="FootnoteText"/>
        <w:ind w:firstLine="720"/>
        <w:rPr>
          <w:rFonts w:asciiTheme="majorBidi" w:hAnsiTheme="majorBidi" w:cstheme="majorBidi"/>
          <w:lang w:val="en-GB"/>
        </w:rPr>
      </w:pPr>
      <w:r w:rsidRPr="00BD76B3">
        <w:rPr>
          <w:rStyle w:val="FootnoteReference"/>
          <w:rFonts w:asciiTheme="majorBidi" w:hAnsiTheme="majorBidi" w:cstheme="majorBidi"/>
        </w:rPr>
        <w:footnoteRef/>
      </w:r>
      <w:r w:rsidRPr="00BD76B3">
        <w:rPr>
          <w:rFonts w:asciiTheme="majorBidi" w:hAnsiTheme="majorBidi" w:cstheme="majorBidi"/>
        </w:rPr>
        <w:t xml:space="preserve"> </w:t>
      </w:r>
      <w:r w:rsidRPr="00BD76B3">
        <w:rPr>
          <w:rFonts w:asciiTheme="majorBidi" w:hAnsiTheme="majorBidi" w:cstheme="majorBidi"/>
        </w:rPr>
        <w:fldChar w:fldCharType="begin" w:fldLock="1"/>
      </w:r>
      <w:r>
        <w:rPr>
          <w:rFonts w:asciiTheme="majorBidi" w:hAnsiTheme="majorBidi" w:cstheme="majorBidi"/>
        </w:rPr>
        <w:instrText>ADDIN CSL_CITATION {"citationItems":[{"id":"ITEM-1","itemData":{"ISBN":"9781119130536","abstract":"Predicting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bynhancing Glide sampling for flexible polypeptides. In add</w:instrText>
      </w:r>
      <w:r>
        <w:rPr>
          <w:rFonts w:asciiTheme="majorBidi" w:hAnsiTheme="majorBidi" w:cstheme="majorBidi" w:hint="eastAsia"/>
        </w:rPr>
        <w:instrText xml:space="preserve">ition, scoring of the poses was improved by post-processing with physics-based implicit solvent MM- GBSA calculations. Using the best RMSD among the top 10 scoring poses as a metric, the success rate (RMSD </w:instrText>
      </w:r>
      <w:r>
        <w:rPr>
          <w:rFonts w:asciiTheme="majorBidi" w:hAnsiTheme="majorBidi" w:cstheme="majorBidi" w:hint="eastAsia"/>
        </w:rPr>
        <w:instrText>≤</w:instrText>
      </w:r>
      <w:r>
        <w:rPr>
          <w:rFonts w:asciiTheme="majorBidi" w:hAnsiTheme="majorBidi" w:cstheme="majorBidi" w:hint="eastAsia"/>
        </w:rPr>
        <w:instrText xml:space="preserve"> 2.0 Å for the interface backbone atoms) increas</w:instrText>
      </w:r>
      <w:r>
        <w:rPr>
          <w:rFonts w:asciiTheme="majorBidi" w:hAnsiTheme="majorBidi" w:cstheme="majorBidi"/>
        </w:rPr>
        <w:instrText>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approach.","author":[{"dropping-particle":"","family":"Fauzi","given":"Ahmad","non-dropping-particle":"","parse-names":false,"suffix":""},{"dropping-particle":"","family":"dkk","given":"","non-dropping-particle":"","parse-names":false,"suffix":""}],"container-title":"Suparyanto dan Rosad (2015","id":"ITEM-1","issued":{"date-parts":[["2022"]]},"number-of-pages":"248-253","title":"Metodologi Penelitian","type":"book"},"uris":["http://www.mendeley.com/documents/?uuid=aacb7d90-1952-41e3-8147-d0880cff7d84"]}],"mendeley":{"formattedCitation":"Ahmad Fauzi and dkk, &lt;i&gt;Metodologi Penelitian&lt;/i&gt;, &lt;i&gt;Suparyanto Dan Rosad (2015&lt;/i&gt;, 2022.","manualFormatting":"Ahmad Fauzi, Metodologi Penelitian, Suparyanto Dan Rosad (media pustaka, Jakarta 2022).","plainTextFormattedCitation":"Ahmad Fauzi and dkk, Metodologi Penelitian, Suparyanto Dan Rosad (2015, 2022.","previouslyFormattedCitation":"Ahmad Fauzi and dkk, &lt;i&gt;Metodologi Penelitian&lt;/i&gt;, &lt;i&gt;Suparyanto Dan Rosad (2015&lt;/i&gt;, 2022."},"properties":{"noteIndex":32},"schema":"https://github.com/citation-style-language/schema/raw/master/csl-citation.json"}</w:instrText>
      </w:r>
      <w:r w:rsidRPr="00BD76B3">
        <w:rPr>
          <w:rFonts w:asciiTheme="majorBidi" w:hAnsiTheme="majorBidi" w:cstheme="majorBidi"/>
        </w:rPr>
        <w:fldChar w:fldCharType="separate"/>
      </w:r>
      <w:r>
        <w:rPr>
          <w:rFonts w:asciiTheme="majorBidi" w:hAnsiTheme="majorBidi" w:cstheme="majorBidi"/>
          <w:noProof/>
        </w:rPr>
        <w:t>Ahmad Fauzi</w:t>
      </w:r>
      <w:r w:rsidRPr="00BD76B3">
        <w:rPr>
          <w:rFonts w:asciiTheme="majorBidi" w:hAnsiTheme="majorBidi" w:cstheme="majorBidi"/>
          <w:noProof/>
        </w:rPr>
        <w:t xml:space="preserve">, </w:t>
      </w:r>
      <w:r w:rsidRPr="00BD76B3">
        <w:rPr>
          <w:rFonts w:asciiTheme="majorBidi" w:hAnsiTheme="majorBidi" w:cstheme="majorBidi"/>
          <w:i/>
          <w:noProof/>
        </w:rPr>
        <w:t>Metodologi Penelitian</w:t>
      </w:r>
      <w:r w:rsidRPr="00BD76B3">
        <w:rPr>
          <w:rFonts w:asciiTheme="majorBidi" w:hAnsiTheme="majorBidi" w:cstheme="majorBidi"/>
          <w:noProof/>
        </w:rPr>
        <w:t xml:space="preserve">, </w:t>
      </w:r>
      <w:r>
        <w:rPr>
          <w:rFonts w:asciiTheme="majorBidi" w:hAnsiTheme="majorBidi" w:cstheme="majorBidi"/>
          <w:i/>
          <w:noProof/>
        </w:rPr>
        <w:t>Suparyanto Dan Rosad</w:t>
      </w:r>
      <w:r w:rsidRPr="00AC2964">
        <w:rPr>
          <w:rFonts w:asciiTheme="majorBidi" w:hAnsiTheme="majorBidi" w:cstheme="majorBidi"/>
          <w:iCs/>
          <w:noProof/>
        </w:rPr>
        <w:t xml:space="preserve"> (</w:t>
      </w:r>
      <w:r>
        <w:rPr>
          <w:rFonts w:asciiTheme="majorBidi" w:hAnsiTheme="majorBidi" w:cstheme="majorBidi"/>
          <w:iCs/>
          <w:noProof/>
        </w:rPr>
        <w:t>media pustaka, J</w:t>
      </w:r>
      <w:r w:rsidRPr="00AC2964">
        <w:rPr>
          <w:rFonts w:asciiTheme="majorBidi" w:hAnsiTheme="majorBidi" w:cstheme="majorBidi"/>
          <w:iCs/>
          <w:noProof/>
        </w:rPr>
        <w:t>akarta 2022)</w:t>
      </w:r>
      <w:r w:rsidRPr="00BD76B3">
        <w:rPr>
          <w:rFonts w:asciiTheme="majorBidi" w:hAnsiTheme="majorBidi" w:cstheme="majorBidi"/>
          <w:noProof/>
        </w:rPr>
        <w:t>.</w:t>
      </w:r>
      <w:r w:rsidRPr="00BD76B3">
        <w:rPr>
          <w:rFonts w:asciiTheme="majorBidi" w:hAnsiTheme="majorBidi" w:cstheme="majorBidi"/>
        </w:rPr>
        <w:fldChar w:fldCharType="end"/>
      </w:r>
      <w:r>
        <w:rPr>
          <w:rFonts w:asciiTheme="majorBidi" w:hAnsiTheme="majorBidi" w:cstheme="majorBidi"/>
        </w:rPr>
        <w:t xml:space="preserve"> Hal. 47</w:t>
      </w:r>
    </w:p>
  </w:footnote>
  <w:footnote w:id="12">
    <w:p w:rsidR="00E8506D" w:rsidRPr="00BD76B3" w:rsidRDefault="00E8506D" w:rsidP="00E8506D">
      <w:pPr>
        <w:pStyle w:val="FootnoteText"/>
        <w:ind w:firstLine="720"/>
        <w:rPr>
          <w:rFonts w:asciiTheme="majorBidi" w:hAnsiTheme="majorBidi" w:cstheme="majorBidi"/>
          <w:lang w:val="en-GB"/>
        </w:rPr>
      </w:pPr>
      <w:r w:rsidRPr="00BD76B3">
        <w:rPr>
          <w:rStyle w:val="FootnoteReference"/>
          <w:rFonts w:asciiTheme="majorBidi" w:hAnsiTheme="majorBidi" w:cstheme="majorBidi"/>
        </w:rPr>
        <w:footnoteRef/>
      </w:r>
      <w:r w:rsidRPr="00BD76B3">
        <w:rPr>
          <w:rFonts w:asciiTheme="majorBidi" w:hAnsiTheme="majorBidi" w:cstheme="majorBidi"/>
        </w:rPr>
        <w:t xml:space="preserve"> </w:t>
      </w:r>
      <w:r w:rsidRPr="00BD76B3">
        <w:rPr>
          <w:rFonts w:asciiTheme="majorBidi" w:hAnsiTheme="majorBidi" w:cstheme="majorBidi"/>
        </w:rPr>
        <w:fldChar w:fldCharType="begin" w:fldLock="1"/>
      </w:r>
      <w:r>
        <w:rPr>
          <w:rFonts w:asciiTheme="majorBidi" w:hAnsiTheme="majorBidi" w:cstheme="majorBidi"/>
        </w:rPr>
        <w:instrText>ADDIN CSL_CITATION {"citationItems":[{"id":"ITEM-1","itemData":{"abstract":"Disajikan dalam 13 bab utama beserta subbab dengan pembahasan dan uraian yang komprehensif, yang disesuaikan dengan kerangka kajian yang simpel dan mudah dicerna. Topik bahasan utama metode penelitian pendidikan dan pengembangan ini, antara lain: Pengetahuan dan pendekatan ilmiah Hakikat penelitian pendidikan Mengidentifikasi dan merumuskan masalah Kajian pustaka dalam penelitian Cara merumuskan hipotesis penelitian Mengidentifikasi dan mendefinisikan variabel penelitian Validitas: internal dan eksternal Memilih dan menentukan rancangan penelitian Menentukan populasi dan sampel penelitian Mengembangkan instrumen penelitian Teknik analisis data penelitian Menyusun proposal dan laporan penelitian","author":[{"dropping-particle":"","family":"Sugiono","given":"","non-dropping-particle":"","parse-names":false,"suffix":""}],"id":"ITEM-1","issued":{"date-parts":[["2015"]]},"page":"14","title":"Metode Penelitian Pendidikan","type":"article-journal"},"uris":["http://www.mendeley.com/documents/?uuid=d7e88c94-2a27-47d8-8dcd-b1c484e3db3a","http://www.mendeley.com/documents/?uuid=f9059603-f59a-4a41-a8d6-d7ae06308528"]}],"mendeley":{"formattedCitation":"Sugiono, “Metode Penelitian Pendidikan.”","plainTextFormattedCitation":"Sugiono, “Metode Penelitian Pendidikan.”","previouslyFormattedCitation":"Sugiono, “Metode Penelitian Pendidikan.”"},"properties":{"noteIndex":33},"schema":"https://github.com/citation-style-language/schema/raw/master/csl-citation.json"}</w:instrText>
      </w:r>
      <w:r w:rsidRPr="00BD76B3">
        <w:rPr>
          <w:rFonts w:asciiTheme="majorBidi" w:hAnsiTheme="majorBidi" w:cstheme="majorBidi"/>
        </w:rPr>
        <w:fldChar w:fldCharType="separate"/>
      </w:r>
      <w:r w:rsidRPr="004F5357">
        <w:rPr>
          <w:rFonts w:asciiTheme="majorBidi" w:hAnsiTheme="majorBidi" w:cstheme="majorBidi"/>
          <w:noProof/>
        </w:rPr>
        <w:t>Sugiono, “Metode Penelitian Pendidikan.”</w:t>
      </w:r>
      <w:r w:rsidRPr="00BD76B3">
        <w:rPr>
          <w:rFonts w:asciiTheme="majorBidi" w:hAnsiTheme="majorBidi" w:cstheme="majorBidi"/>
        </w:rPr>
        <w:fldChar w:fldCharType="end"/>
      </w:r>
      <w:r>
        <w:rPr>
          <w:rFonts w:asciiTheme="majorBidi" w:hAnsiTheme="majorBidi" w:cstheme="majorBidi"/>
        </w:rPr>
        <w:t xml:space="preserve"> ( Media </w:t>
      </w:r>
      <w:proofErr w:type="spellStart"/>
      <w:r>
        <w:rPr>
          <w:rFonts w:asciiTheme="majorBidi" w:hAnsiTheme="majorBidi" w:cstheme="majorBidi"/>
        </w:rPr>
        <w:t>Cipta</w:t>
      </w:r>
      <w:proofErr w:type="spellEnd"/>
      <w:r>
        <w:rPr>
          <w:rFonts w:asciiTheme="majorBidi" w:hAnsiTheme="majorBidi" w:cstheme="majorBidi"/>
        </w:rPr>
        <w:t xml:space="preserve">, Jakarta 2019) </w:t>
      </w:r>
      <w:proofErr w:type="spellStart"/>
      <w:r>
        <w:rPr>
          <w:rFonts w:asciiTheme="majorBidi" w:hAnsiTheme="majorBidi" w:cstheme="majorBidi"/>
        </w:rPr>
        <w:t>hal</w:t>
      </w:r>
      <w:proofErr w:type="spellEnd"/>
      <w:r>
        <w:rPr>
          <w:rFonts w:asciiTheme="majorBidi" w:hAnsiTheme="majorBidi" w:cstheme="majorBidi"/>
        </w:rPr>
        <w:t>. 46</w:t>
      </w:r>
    </w:p>
  </w:footnote>
  <w:footnote w:id="13">
    <w:p w:rsidR="00E8506D" w:rsidRPr="00BD76B3" w:rsidRDefault="00E8506D" w:rsidP="00E8506D">
      <w:pPr>
        <w:pStyle w:val="FootnoteText"/>
        <w:ind w:firstLine="720"/>
        <w:rPr>
          <w:rFonts w:asciiTheme="majorBidi" w:hAnsiTheme="majorBidi" w:cstheme="majorBidi"/>
          <w:lang w:val="en-GB"/>
        </w:rPr>
      </w:pPr>
      <w:r w:rsidRPr="00BD76B3">
        <w:rPr>
          <w:rStyle w:val="FootnoteReference"/>
          <w:rFonts w:asciiTheme="majorBidi" w:hAnsiTheme="majorBidi" w:cstheme="majorBidi"/>
        </w:rPr>
        <w:footnoteRef/>
      </w:r>
      <w:r w:rsidRPr="00BD76B3">
        <w:rPr>
          <w:rFonts w:asciiTheme="majorBidi" w:hAnsiTheme="majorBidi" w:cstheme="majorBidi"/>
        </w:rPr>
        <w:t xml:space="preserve"> </w:t>
      </w:r>
      <w:r w:rsidRPr="00BD76B3">
        <w:rPr>
          <w:rFonts w:asciiTheme="majorBidi" w:hAnsiTheme="majorBidi" w:cstheme="majorBidi"/>
        </w:rPr>
        <w:fldChar w:fldCharType="begin" w:fldLock="1"/>
      </w:r>
      <w:r>
        <w:rPr>
          <w:rFonts w:asciiTheme="majorBidi" w:hAnsiTheme="majorBidi" w:cstheme="majorBidi"/>
        </w:rPr>
        <w:instrText>ADDIN CSL_CITATION {"citationItems":[{"id":"ITEM-1","itemData":{"abstract":"This study aims to discuss the learning and intruction which is an activity conducted by teachers and students. Learning is the process of changing a behavior and knowledge. Learning process becomes one system in intruction. The intruction system consists of several components that interact with each other, that is: teachers, students, learning objectives, materials, media, methods, and evaluation. The intruction can not be done well without any interaction between the learning components, then all components of learning must cooperate to make a efficient learning. Keywords: Learning, Teaching, Learning Component Abstrak","author":[{"dropping-particle":"","family":"Setiawan","given":"M. Andi","non-dropping-particle":"","parse-names":false,"suffix":""}],"container-title":"Uwais Inspirasi Indonesia","id":"ITEM-1","issue":"2","issued":{"date-parts":[["2017"]]},"page":"199","title":"Belajar dan Pembelajaran","type":"article-journal","volume":"3"},"uris":["http://www.mendeley.com/documents/?uuid=f8d584a7-e46b-4763-9dd2-8018cd2de663","http://www.mendeley.com/documents/?uuid=7b744c81-7a74-45d2-bbf3-8fc6415b9914"]}],"mendeley":{"formattedCitation":"M. Andi Setiawan, “Belajar Dan Pembelajaran,” &lt;i&gt;Uwais Inspirasi Indonesia&lt;/i&gt; 3, no. 2 (2017): 199.","manualFormatting":"M. Andi Setiawan, “Belajar Dan Pembelajaran,” Uwais Inspirasi Indonesia 3, no. 2 (2017) hal. 199.","plainTextFormattedCitation":"M. Andi Setiawan, “Belajar Dan Pembelajaran,” Uwais Inspirasi Indonesia 3, no. 2 (2017): 199.","previouslyFormattedCitation":"M. Andi Setiawan, “Belajar Dan Pembelajaran,” &lt;i&gt;Uwais Inspirasi Indonesia&lt;/i&gt; 3, no. 2 (2017): 199."},"properties":{"noteIndex":34},"schema":"https://github.com/citation-style-language/schema/raw/master/csl-citation.json"}</w:instrText>
      </w:r>
      <w:r w:rsidRPr="00BD76B3">
        <w:rPr>
          <w:rFonts w:asciiTheme="majorBidi" w:hAnsiTheme="majorBidi" w:cstheme="majorBidi"/>
        </w:rPr>
        <w:fldChar w:fldCharType="separate"/>
      </w:r>
      <w:r w:rsidRPr="00BD76B3">
        <w:rPr>
          <w:rFonts w:asciiTheme="majorBidi" w:hAnsiTheme="majorBidi" w:cstheme="majorBidi"/>
          <w:noProof/>
        </w:rPr>
        <w:t xml:space="preserve">M. Andi Setiawan, “Belajar Dan Pembelajaran,” </w:t>
      </w:r>
      <w:r w:rsidRPr="00BD76B3">
        <w:rPr>
          <w:rFonts w:asciiTheme="majorBidi" w:hAnsiTheme="majorBidi" w:cstheme="majorBidi"/>
          <w:i/>
          <w:noProof/>
        </w:rPr>
        <w:t>Uwais Inspirasi Indonesia</w:t>
      </w:r>
      <w:r>
        <w:rPr>
          <w:rFonts w:asciiTheme="majorBidi" w:hAnsiTheme="majorBidi" w:cstheme="majorBidi"/>
          <w:noProof/>
        </w:rPr>
        <w:t xml:space="preserve"> 3, no. 2 (2017) hal. </w:t>
      </w:r>
      <w:r w:rsidRPr="00BD76B3">
        <w:rPr>
          <w:rFonts w:asciiTheme="majorBidi" w:hAnsiTheme="majorBidi" w:cstheme="majorBidi"/>
          <w:noProof/>
        </w:rPr>
        <w:t>199.</w:t>
      </w:r>
      <w:r w:rsidRPr="00BD76B3">
        <w:rPr>
          <w:rFonts w:asciiTheme="majorBidi" w:hAnsiTheme="majorBidi" w:cstheme="majorBidi"/>
        </w:rPr>
        <w:fldChar w:fldCharType="end"/>
      </w:r>
    </w:p>
  </w:footnote>
  <w:footnote w:id="14">
    <w:p w:rsidR="00E8506D" w:rsidRPr="00BD76B3" w:rsidRDefault="00E8506D" w:rsidP="00E8506D">
      <w:pPr>
        <w:pStyle w:val="FootnoteText"/>
        <w:ind w:firstLine="720"/>
        <w:rPr>
          <w:rFonts w:asciiTheme="majorBidi" w:hAnsiTheme="majorBidi" w:cstheme="majorBidi"/>
          <w:lang w:val="en-GB"/>
        </w:rPr>
      </w:pPr>
      <w:r w:rsidRPr="00BD76B3">
        <w:rPr>
          <w:rStyle w:val="FootnoteReference"/>
          <w:rFonts w:asciiTheme="majorBidi" w:hAnsiTheme="majorBidi" w:cstheme="majorBidi"/>
        </w:rPr>
        <w:footnoteRef/>
      </w:r>
      <w:r w:rsidRPr="00BD76B3">
        <w:rPr>
          <w:rFonts w:asciiTheme="majorBidi" w:hAnsiTheme="majorBidi" w:cstheme="majorBidi"/>
        </w:rPr>
        <w:t xml:space="preserve"> </w:t>
      </w:r>
      <w:r w:rsidRPr="00BD76B3">
        <w:rPr>
          <w:rFonts w:asciiTheme="majorBidi" w:hAnsiTheme="majorBidi" w:cstheme="majorBidi"/>
        </w:rPr>
        <w:fldChar w:fldCharType="begin" w:fldLock="1"/>
      </w:r>
      <w:r>
        <w:rPr>
          <w:rFonts w:asciiTheme="majorBidi" w:hAnsiTheme="majorBidi" w:cstheme="majorBidi"/>
        </w:rPr>
        <w:instrText>ADDIN CSL_CITATION {"citationItems":[{"id":"ITEM-1","itemData":{"abstract":"Disajikan dalam 13 bab utama beserta subbab dengan pembahasan dan uraian yang komprehensif, yang disesuaikan dengan kerangka kajian yang simpel dan mudah dicerna. Topik bahasan utama metode penelitian pendidikan dan pengembangan ini, antara lain: Pengetahuan dan pendekatan ilmiah Hakikat penelitian pendidikan Mengidentifikasi dan merumuskan masalah Kajian pustaka dalam penelitian Cara merumuskan hipotesis penelitian Mengidentifikasi dan mendefinisikan variabel penelitian Validitas: internal dan eksternal Memilih dan menentukan rancangan penelitian Menentukan populasi dan sampel penelitian Mengembangkan instrumen penelitian Teknik analisis data penelitian Menyusun proposal dan laporan penelitian","author":[{"dropping-particle":"","family":"Sugiono","given":"","non-dropping-particle":"","parse-names":false,"suffix":""}],"id":"ITEM-1","issued":{"date-parts":[["2015"]]},"page":"14","title":"Metode Penelitian Pendidikan","type":"article-journal"},"uris":["http://www.mendeley.com/documents/?uuid=f9059603-f59a-4a41-a8d6-d7ae06308528","http://www.mendeley.com/documents/?uuid=d7e88c94-2a27-47d8-8dcd-b1c484e3db3a"]}],"mendeley":{"formattedCitation":"Sugiono, “Metode Penelitian Pendidikan.”","plainTextFormattedCitation":"Sugiono, “Metode Penelitian Pendidikan.”","previouslyFormattedCitation":"Sugiono, “Metode Penelitian Pendidikan.”"},"properties":{"noteIndex":35},"schema":"https://github.com/citation-style-language/schema/raw/master/csl-citation.json"}</w:instrText>
      </w:r>
      <w:r w:rsidRPr="00BD76B3">
        <w:rPr>
          <w:rFonts w:asciiTheme="majorBidi" w:hAnsiTheme="majorBidi" w:cstheme="majorBidi"/>
        </w:rPr>
        <w:fldChar w:fldCharType="separate"/>
      </w:r>
      <w:r w:rsidRPr="00BD76B3">
        <w:rPr>
          <w:rFonts w:asciiTheme="majorBidi" w:hAnsiTheme="majorBidi" w:cstheme="majorBidi"/>
          <w:noProof/>
        </w:rPr>
        <w:t>Sugiono, “Metode Penelitian Pendidikan.”</w:t>
      </w:r>
      <w:r w:rsidRPr="00BD76B3">
        <w:rPr>
          <w:rFonts w:asciiTheme="majorBidi" w:hAnsiTheme="majorBidi" w:cstheme="majorBidi"/>
        </w:rPr>
        <w:fldChar w:fldCharType="end"/>
      </w:r>
      <w:r w:rsidRPr="00BD76B3">
        <w:rPr>
          <w:rFonts w:asciiTheme="majorBidi" w:hAnsiTheme="majorBidi" w:cstheme="majorBidi"/>
        </w:rPr>
        <w:t xml:space="preserve"> </w:t>
      </w:r>
      <w:r>
        <w:rPr>
          <w:rFonts w:asciiTheme="majorBidi" w:hAnsiTheme="majorBidi" w:cstheme="majorBidi"/>
        </w:rPr>
        <w:t xml:space="preserve">(Media </w:t>
      </w:r>
      <w:proofErr w:type="spellStart"/>
      <w:r>
        <w:rPr>
          <w:rFonts w:asciiTheme="majorBidi" w:hAnsiTheme="majorBidi" w:cstheme="majorBidi"/>
        </w:rPr>
        <w:t>C</w:t>
      </w:r>
      <w:r w:rsidRPr="00BD76B3">
        <w:rPr>
          <w:rFonts w:asciiTheme="majorBidi" w:hAnsiTheme="majorBidi" w:cstheme="majorBidi"/>
        </w:rPr>
        <w:t>ipta</w:t>
      </w:r>
      <w:proofErr w:type="spellEnd"/>
      <w:r w:rsidRPr="00BD76B3">
        <w:rPr>
          <w:rFonts w:asciiTheme="majorBidi" w:hAnsiTheme="majorBidi" w:cstheme="majorBidi"/>
        </w:rPr>
        <w:t>,</w:t>
      </w:r>
      <w:r>
        <w:rPr>
          <w:rFonts w:asciiTheme="majorBidi" w:hAnsiTheme="majorBidi" w:cstheme="majorBidi"/>
        </w:rPr>
        <w:t xml:space="preserve"> Jakarta</w:t>
      </w:r>
      <w:r w:rsidRPr="00BD76B3">
        <w:rPr>
          <w:rFonts w:asciiTheme="majorBidi" w:hAnsiTheme="majorBidi" w:cstheme="majorBidi"/>
        </w:rPr>
        <w:t xml:space="preserve"> 2019</w:t>
      </w:r>
      <w:r>
        <w:rPr>
          <w:rFonts w:asciiTheme="majorBidi" w:hAnsiTheme="majorBidi" w:cstheme="majorBidi"/>
        </w:rPr>
        <w:t xml:space="preserve">) </w:t>
      </w:r>
      <w:proofErr w:type="spellStart"/>
      <w:r>
        <w:rPr>
          <w:rFonts w:asciiTheme="majorBidi" w:hAnsiTheme="majorBidi" w:cstheme="majorBidi"/>
        </w:rPr>
        <w:t>hal</w:t>
      </w:r>
      <w:proofErr w:type="spellEnd"/>
      <w:r>
        <w:rPr>
          <w:rFonts w:asciiTheme="majorBidi" w:hAnsiTheme="majorBidi" w:cstheme="majorBidi"/>
        </w:rPr>
        <w:t>. 33</w:t>
      </w:r>
    </w:p>
  </w:footnote>
  <w:footnote w:id="15">
    <w:p w:rsidR="00C24D3A" w:rsidRPr="002C0BE1" w:rsidRDefault="00C24D3A" w:rsidP="00C24D3A">
      <w:pPr>
        <w:pStyle w:val="FootnoteText"/>
        <w:ind w:firstLine="720"/>
        <w:rPr>
          <w:rFonts w:asciiTheme="majorBidi" w:hAnsiTheme="majorBidi" w:cstheme="majorBidi"/>
        </w:rPr>
      </w:pPr>
      <w:r w:rsidRPr="002C0BE1">
        <w:rPr>
          <w:rStyle w:val="FootnoteReference"/>
          <w:rFonts w:asciiTheme="majorBidi" w:hAnsiTheme="majorBidi" w:cstheme="majorBidi"/>
        </w:rPr>
        <w:footnoteRef/>
      </w:r>
      <w:r w:rsidRPr="002C0BE1">
        <w:rPr>
          <w:rFonts w:asciiTheme="majorBidi" w:hAnsiTheme="majorBidi" w:cstheme="majorBidi"/>
        </w:rPr>
        <w:t xml:space="preserve"> </w:t>
      </w:r>
      <w:r w:rsidRPr="002C0BE1">
        <w:rPr>
          <w:rFonts w:asciiTheme="majorBidi" w:hAnsiTheme="majorBidi" w:cstheme="majorBidi"/>
        </w:rPr>
        <w:fldChar w:fldCharType="begin" w:fldLock="1"/>
      </w:r>
      <w:r>
        <w:rPr>
          <w:rFonts w:asciiTheme="majorBidi" w:hAnsiTheme="majorBidi" w:cstheme="majorBidi"/>
        </w:rPr>
        <w:instrText>ADDIN CSL_CITATION {"citationItems":[{"id":"ITEM-1","itemData":{"abstract":"UPAYA MEDIA QUIZIZZ DALAM MENINGKATKAN HASIL BELAJAR SISWA PADA PELAJARAN AKIDAH AKHLAK DI KELAS V MI AL-UYUN","author":[{"dropping-particle":"","family":"Upi Sarbini","given":"","non-dropping-particle":"","parse-names":false,"suffix":""}],"id":"ITEM-1","issued":{"date-parts":[["2024"]]},"publisher-place":"MI AL-UYUN","title":"Hasil Pengamatan dan Observasi peneliti","type":"report"},"uris":["http://www.mendeley.com/documents/?uuid=e5859752-c53f-4bd8-97a0-84966f981571"]}],"mendeley":{"formattedCitation":"Upi Sarbini, &lt;i&gt;Hasil Pengamatan Dan Observasi Peneliti&lt;/i&gt; (MI AL-UYUN, 2024).","plainTextFormattedCitation":"Upi Sarbini, Hasil Pengamatan Dan Observasi Peneliti (MI AL-UYUN, 2024).","previouslyFormattedCitation":"Upi Sarbini, &lt;i&gt;Hasil Pengamatan Dan Observasi Peneliti&lt;/i&gt; (MI AL-UYUN, 2024)."},"properties":{"noteIndex":69},"schema":"https://github.com/citation-style-language/schema/raw/master/csl-citation.json"}</w:instrText>
      </w:r>
      <w:r w:rsidRPr="002C0BE1">
        <w:rPr>
          <w:rFonts w:asciiTheme="majorBidi" w:hAnsiTheme="majorBidi" w:cstheme="majorBidi"/>
        </w:rPr>
        <w:fldChar w:fldCharType="separate"/>
      </w:r>
      <w:r w:rsidRPr="002C0BE1">
        <w:rPr>
          <w:rFonts w:asciiTheme="majorBidi" w:hAnsiTheme="majorBidi" w:cstheme="majorBidi"/>
          <w:noProof/>
        </w:rPr>
        <w:t xml:space="preserve">Upi Sarbini, </w:t>
      </w:r>
      <w:r w:rsidRPr="002C0BE1">
        <w:rPr>
          <w:rFonts w:asciiTheme="majorBidi" w:hAnsiTheme="majorBidi" w:cstheme="majorBidi"/>
          <w:i/>
          <w:noProof/>
        </w:rPr>
        <w:t>Hasil Pengamatan Dan Observasi Peneliti</w:t>
      </w:r>
      <w:r w:rsidRPr="002C0BE1">
        <w:rPr>
          <w:rFonts w:asciiTheme="majorBidi" w:hAnsiTheme="majorBidi" w:cstheme="majorBidi"/>
          <w:noProof/>
        </w:rPr>
        <w:t xml:space="preserve"> (MI AL-UYUN, 2024).</w:t>
      </w:r>
      <w:r w:rsidRPr="002C0BE1">
        <w:rPr>
          <w:rFonts w:asciiTheme="majorBidi" w:hAnsiTheme="majorBidi" w:cstheme="majorBidi"/>
        </w:rPr>
        <w:fldChar w:fldCharType="end"/>
      </w:r>
    </w:p>
  </w:footnote>
  <w:footnote w:id="16">
    <w:p w:rsidR="00C24D3A" w:rsidRPr="00D83A40" w:rsidRDefault="00C24D3A" w:rsidP="00C24D3A">
      <w:pPr>
        <w:pStyle w:val="FootnoteText"/>
        <w:ind w:firstLine="720"/>
        <w:rPr>
          <w:rFonts w:asciiTheme="majorBidi" w:hAnsiTheme="majorBidi" w:cstheme="majorBidi"/>
        </w:rPr>
      </w:pPr>
      <w:r w:rsidRPr="00D83A40">
        <w:rPr>
          <w:rStyle w:val="FootnoteReference"/>
          <w:rFonts w:asciiTheme="majorBidi" w:hAnsiTheme="majorBidi" w:cstheme="majorBidi"/>
        </w:rPr>
        <w:footnoteRef/>
      </w:r>
      <w:r w:rsidRPr="00D83A40">
        <w:rPr>
          <w:rFonts w:asciiTheme="majorBidi" w:hAnsiTheme="majorBidi" w:cstheme="majorBidi"/>
        </w:rPr>
        <w:t xml:space="preserve"> </w:t>
      </w:r>
      <w:r w:rsidRPr="00D83A40">
        <w:rPr>
          <w:rFonts w:asciiTheme="majorBidi" w:hAnsiTheme="majorBidi" w:cstheme="majorBidi"/>
        </w:rPr>
        <w:fldChar w:fldCharType="begin" w:fldLock="1"/>
      </w:r>
      <w:r>
        <w:rPr>
          <w:rFonts w:asciiTheme="majorBidi" w:hAnsiTheme="majorBidi" w:cstheme="majorBidi"/>
        </w:rPr>
        <w:instrText>ADDIN CSL_CITATION {"citationItems":[{"id":"ITEM-1","itemData":{"author":[{"dropping-particle":"","family":"hasil Observasi dan Wawancara","given":"","non-dropping-particle":"","parse-names":false,"suffix":""}],"id":"ITEM-1","issued":{"date-parts":[["2024"]]},"publisher-place":"Cirende, Rangkasbitung","title":"wawancara dengan Siswa","type":"report"},"uris":["http://www.mendeley.com/documents/?uuid=aecffc1b-aa8e-4443-a4ec-fe84c26ce600"]}],"mendeley":{"formattedCitation":"hasil Observasi dan Wawancara, &lt;i&gt;Wawancara Dengan Siswa&lt;/i&gt; (Cirende, Rangkasbitung, 2024).","plainTextFormattedCitation":"hasil Observasi dan Wawancara, Wawancara Dengan Siswa (Cirende, Rangkasbitung, 2024).","previouslyFormattedCitation":"hasil Observasi dan Wawancara, &lt;i&gt;Wawancara Dengan Siswa&lt;/i&gt; (Cirende, Rangkasbitung, 2024)."},"properties":{"noteIndex":70},"schema":"https://github.com/citation-style-language/schema/raw/master/csl-citation.json"}</w:instrText>
      </w:r>
      <w:r w:rsidRPr="00D83A40">
        <w:rPr>
          <w:rFonts w:asciiTheme="majorBidi" w:hAnsiTheme="majorBidi" w:cstheme="majorBidi"/>
        </w:rPr>
        <w:fldChar w:fldCharType="separate"/>
      </w:r>
      <w:r w:rsidRPr="00D83A40">
        <w:rPr>
          <w:rFonts w:asciiTheme="majorBidi" w:hAnsiTheme="majorBidi" w:cstheme="majorBidi"/>
          <w:noProof/>
        </w:rPr>
        <w:t xml:space="preserve">hasil Observasi dan Wawancara, </w:t>
      </w:r>
      <w:r w:rsidRPr="00D83A40">
        <w:rPr>
          <w:rFonts w:asciiTheme="majorBidi" w:hAnsiTheme="majorBidi" w:cstheme="majorBidi"/>
          <w:i/>
          <w:noProof/>
        </w:rPr>
        <w:t>Wawancara Dengan Siswa</w:t>
      </w:r>
      <w:r w:rsidRPr="00D83A40">
        <w:rPr>
          <w:rFonts w:asciiTheme="majorBidi" w:hAnsiTheme="majorBidi" w:cstheme="majorBidi"/>
          <w:noProof/>
        </w:rPr>
        <w:t xml:space="preserve"> (Cirende, Rangkasbitung, 2024).</w:t>
      </w:r>
      <w:r w:rsidRPr="00D83A40">
        <w:rPr>
          <w:rFonts w:asciiTheme="majorBidi" w:hAnsiTheme="majorBidi" w:cstheme="majorBidi"/>
        </w:rPr>
        <w:fldChar w:fldCharType="end"/>
      </w:r>
    </w:p>
  </w:footnote>
  <w:footnote w:id="17">
    <w:p w:rsidR="00C24D3A" w:rsidRPr="00D83A40" w:rsidRDefault="00C24D3A" w:rsidP="00C24D3A">
      <w:pPr>
        <w:pStyle w:val="FootnoteText"/>
        <w:ind w:firstLine="720"/>
        <w:rPr>
          <w:rFonts w:asciiTheme="majorBidi" w:hAnsiTheme="majorBidi" w:cstheme="majorBidi"/>
        </w:rPr>
      </w:pPr>
      <w:r w:rsidRPr="00D83A40">
        <w:rPr>
          <w:rStyle w:val="FootnoteReference"/>
          <w:rFonts w:asciiTheme="majorBidi" w:hAnsiTheme="majorBidi" w:cstheme="majorBidi"/>
        </w:rPr>
        <w:footnoteRef/>
      </w:r>
      <w:r w:rsidRPr="00D83A40">
        <w:rPr>
          <w:rFonts w:asciiTheme="majorBidi" w:hAnsiTheme="majorBidi" w:cstheme="majorBidi"/>
        </w:rPr>
        <w:t xml:space="preserve"> </w:t>
      </w:r>
      <w:r w:rsidRPr="00D83A40">
        <w:rPr>
          <w:rFonts w:asciiTheme="majorBidi" w:hAnsiTheme="majorBidi" w:cstheme="majorBidi"/>
        </w:rPr>
        <w:fldChar w:fldCharType="begin" w:fldLock="1"/>
      </w:r>
      <w:r>
        <w:rPr>
          <w:rFonts w:asciiTheme="majorBidi" w:hAnsiTheme="majorBidi" w:cstheme="majorBidi"/>
        </w:rPr>
        <w:instrText>ADDIN CSL_CITATION {"citationItems":[{"id":"ITEM-1","itemData":{"author":[{"dropping-particle":"","family":"hasil Observasi dan Wawancara","given":"","non-dropping-particle":"","parse-names":false,"suffix":""}],"id":"ITEM-1","issued":{"date-parts":[["2024"]]},"publisher-place":"Cirende, Rangkasbitung","title":"bersama Kepala Sekolah MI Al-Uyun","type":"report"},"uris":["http://www.mendeley.com/documents/?uuid=88b60737-fb9f-47f5-966d-b0e71f5439f4"]}],"mendeley":{"formattedCitation":"hasil Observasi dan Wawancara, &lt;i&gt;Bersama Kepala Sekolah MI Al-Uyun&lt;/i&gt;.","plainTextFormattedCitation":"hasil Observasi dan Wawancara, Bersama Kepala Sekolah MI Al-Uyun.","previouslyFormattedCitation":"hasil Observasi dan Wawancara, &lt;i&gt;Bersama Kepala Sekolah MI Al-Uyun&lt;/i&gt;."},"properties":{"noteIndex":71},"schema":"https://github.com/citation-style-language/schema/raw/master/csl-citation.json"}</w:instrText>
      </w:r>
      <w:r w:rsidRPr="00D83A40">
        <w:rPr>
          <w:rFonts w:asciiTheme="majorBidi" w:hAnsiTheme="majorBidi" w:cstheme="majorBidi"/>
        </w:rPr>
        <w:fldChar w:fldCharType="separate"/>
      </w:r>
      <w:r w:rsidRPr="00D83A40">
        <w:rPr>
          <w:rFonts w:asciiTheme="majorBidi" w:hAnsiTheme="majorBidi" w:cstheme="majorBidi"/>
          <w:noProof/>
        </w:rPr>
        <w:t xml:space="preserve">hasil Observasi dan Wawancara, </w:t>
      </w:r>
      <w:r w:rsidRPr="00D83A40">
        <w:rPr>
          <w:rFonts w:asciiTheme="majorBidi" w:hAnsiTheme="majorBidi" w:cstheme="majorBidi"/>
          <w:i/>
          <w:noProof/>
        </w:rPr>
        <w:t>Bersama Kepala Sekolah MI Al-Uyun</w:t>
      </w:r>
      <w:r w:rsidRPr="00D83A40">
        <w:rPr>
          <w:rFonts w:asciiTheme="majorBidi" w:hAnsiTheme="majorBidi" w:cstheme="majorBidi"/>
          <w:noProof/>
        </w:rPr>
        <w:t>.</w:t>
      </w:r>
      <w:r w:rsidRPr="00D83A40">
        <w:rPr>
          <w:rFonts w:asciiTheme="majorBidi" w:hAnsiTheme="majorBidi" w:cstheme="majorBidi"/>
        </w:rPr>
        <w:fldChar w:fldCharType="end"/>
      </w:r>
    </w:p>
  </w:footnote>
  <w:footnote w:id="18">
    <w:p w:rsidR="00C24D3A" w:rsidRPr="00D83A40" w:rsidRDefault="00C24D3A" w:rsidP="00C24D3A">
      <w:pPr>
        <w:pStyle w:val="FootnoteText"/>
        <w:ind w:firstLine="720"/>
        <w:rPr>
          <w:rFonts w:asciiTheme="majorBidi" w:hAnsiTheme="majorBidi" w:cstheme="majorBidi"/>
        </w:rPr>
      </w:pPr>
      <w:r w:rsidRPr="00D83A40">
        <w:rPr>
          <w:rStyle w:val="FootnoteReference"/>
          <w:rFonts w:asciiTheme="majorBidi" w:hAnsiTheme="majorBidi" w:cstheme="majorBidi"/>
        </w:rPr>
        <w:footnoteRef/>
      </w:r>
      <w:r w:rsidRPr="00D83A40">
        <w:rPr>
          <w:rFonts w:asciiTheme="majorBidi" w:hAnsiTheme="majorBidi" w:cstheme="majorBidi"/>
        </w:rPr>
        <w:t xml:space="preserve"> </w:t>
      </w:r>
      <w:r w:rsidRPr="00D83A40">
        <w:rPr>
          <w:rFonts w:asciiTheme="majorBidi" w:hAnsiTheme="majorBidi" w:cstheme="majorBidi"/>
        </w:rPr>
        <w:fldChar w:fldCharType="begin" w:fldLock="1"/>
      </w:r>
      <w:r>
        <w:rPr>
          <w:rFonts w:asciiTheme="majorBidi" w:hAnsiTheme="majorBidi" w:cstheme="majorBidi"/>
        </w:rPr>
        <w:instrText>ADDIN CSL_CITATION {"citationItems":[{"id":"ITEM-1","itemData":{"abstract":"bersama Wali Kelas","author":[{"dropping-particle":"","family":"hasil Observasi dan Wawancara","given":"","non-dropping-particle":"","parse-names":false,"suffix":""}],"id":"ITEM-1","issued":{"date-parts":[["2024"]]},"publisher-place":"Cirende, Rangkasbitung","title":"bersama wali kelas","type":"report"},"uris":["http://www.mendeley.com/documents/?uuid=ba021e2f-ab4e-42d1-a290-207b7354e0be"]}],"mendeley":{"formattedCitation":"hasil Observasi dan Wawancara, &lt;i&gt;Bersama Wali Kelas&lt;/i&gt;.","plainTextFormattedCitation":"hasil Observasi dan Wawancara, Bersama Wali Kelas.","previouslyFormattedCitation":"hasil Observasi dan Wawancara, &lt;i&gt;Bersama Wali Kelas&lt;/i&gt;."},"properties":{"noteIndex":72},"schema":"https://github.com/citation-style-language/schema/raw/master/csl-citation.json"}</w:instrText>
      </w:r>
      <w:r w:rsidRPr="00D83A40">
        <w:rPr>
          <w:rFonts w:asciiTheme="majorBidi" w:hAnsiTheme="majorBidi" w:cstheme="majorBidi"/>
        </w:rPr>
        <w:fldChar w:fldCharType="separate"/>
      </w:r>
      <w:r w:rsidRPr="00D83A40">
        <w:rPr>
          <w:rFonts w:asciiTheme="majorBidi" w:hAnsiTheme="majorBidi" w:cstheme="majorBidi"/>
          <w:noProof/>
        </w:rPr>
        <w:t xml:space="preserve">hasil Observasi dan Wawancara, </w:t>
      </w:r>
      <w:r w:rsidRPr="00D83A40">
        <w:rPr>
          <w:rFonts w:asciiTheme="majorBidi" w:hAnsiTheme="majorBidi" w:cstheme="majorBidi"/>
          <w:i/>
          <w:noProof/>
        </w:rPr>
        <w:t>Bersama Wali Kelas</w:t>
      </w:r>
      <w:r w:rsidRPr="00D83A40">
        <w:rPr>
          <w:rFonts w:asciiTheme="majorBidi" w:hAnsiTheme="majorBidi" w:cstheme="majorBidi"/>
          <w:noProof/>
        </w:rPr>
        <w:t>.</w:t>
      </w:r>
      <w:r w:rsidRPr="00D83A40">
        <w:rPr>
          <w:rFonts w:asciiTheme="majorBidi" w:hAnsiTheme="majorBidi" w:cstheme="majorBidi"/>
        </w:rPr>
        <w:fldChar w:fldCharType="end"/>
      </w:r>
    </w:p>
  </w:footnote>
  <w:footnote w:id="19">
    <w:p w:rsidR="00C24D3A" w:rsidRPr="00062201" w:rsidRDefault="00C24D3A" w:rsidP="00C24D3A">
      <w:pPr>
        <w:pStyle w:val="FootnoteText"/>
        <w:ind w:firstLine="720"/>
        <w:rPr>
          <w:rFonts w:asciiTheme="majorBidi" w:hAnsiTheme="majorBidi" w:cstheme="majorBidi"/>
        </w:rPr>
      </w:pPr>
      <w:r w:rsidRPr="00062201">
        <w:rPr>
          <w:rStyle w:val="FootnoteReference"/>
          <w:rFonts w:asciiTheme="majorBidi" w:hAnsiTheme="majorBidi" w:cstheme="majorBidi"/>
        </w:rPr>
        <w:footnoteRef/>
      </w:r>
      <w:r w:rsidRPr="00062201">
        <w:rPr>
          <w:rFonts w:asciiTheme="majorBidi" w:hAnsiTheme="majorBidi" w:cstheme="majorBidi"/>
        </w:rPr>
        <w:t xml:space="preserve"> </w:t>
      </w:r>
      <w:r w:rsidRPr="00062201">
        <w:rPr>
          <w:rFonts w:asciiTheme="majorBidi" w:hAnsiTheme="majorBidi" w:cstheme="majorBidi"/>
        </w:rPr>
        <w:fldChar w:fldCharType="begin" w:fldLock="1"/>
      </w:r>
      <w:r>
        <w:rPr>
          <w:rFonts w:asciiTheme="majorBidi" w:hAnsiTheme="majorBidi" w:cstheme="majorBidi"/>
        </w:rPr>
        <w:instrText>ADDIN CSL_CITATION {"citationItems":[{"id":"ITEM-1","itemData":{"abstract":"UPAYA MEDIA QUIZIZZ DALAM MENINGKATKAN HASIL BELAJAR SISWA PADA PELAJARAN AKIDAH AKHLAK DI KELAS V MI AL-UYUN","author":[{"dropping-particle":"","family":"Upi Sarbini","given":"","non-dropping-particle":"","parse-names":false,"suffix":""}],"id":"ITEM-1","issued":{"date-parts":[["2024"]]},"publisher-place":"MI AL-UYUN","title":"Hasil Pengamatan dan Observasi peneliti","type":"report"},"uris":["http://www.mendeley.com/documents/?uuid=e5859752-c53f-4bd8-97a0-84966f981571"]}],"mendeley":{"formattedCitation":"Upi Sarbini, &lt;i&gt;Hasil Pengamatan Dan Observasi Peneliti&lt;/i&gt;.","plainTextFormattedCitation":"Upi Sarbini, Hasil Pengamatan Dan Observasi Peneliti.","previouslyFormattedCitation":"Upi Sarbini, &lt;i&gt;Hasil Pengamatan Dan Observasi Peneliti&lt;/i&gt;."},"properties":{"noteIndex":73},"schema":"https://github.com/citation-style-language/schema/raw/master/csl-citation.json"}</w:instrText>
      </w:r>
      <w:r w:rsidRPr="00062201">
        <w:rPr>
          <w:rFonts w:asciiTheme="majorBidi" w:hAnsiTheme="majorBidi" w:cstheme="majorBidi"/>
        </w:rPr>
        <w:fldChar w:fldCharType="separate"/>
      </w:r>
      <w:r w:rsidR="00F43B6B">
        <w:rPr>
          <w:rFonts w:asciiTheme="majorBidi" w:hAnsiTheme="majorBidi" w:cstheme="majorBidi"/>
          <w:noProof/>
        </w:rPr>
        <w:t>hasil peneliti</w:t>
      </w:r>
      <w:r w:rsidRPr="00062201">
        <w:rPr>
          <w:rFonts w:asciiTheme="majorBidi" w:hAnsiTheme="majorBidi" w:cstheme="majorBidi"/>
          <w:noProof/>
        </w:rPr>
        <w:t xml:space="preserve">, </w:t>
      </w:r>
      <w:r w:rsidRPr="00062201">
        <w:rPr>
          <w:rFonts w:asciiTheme="majorBidi" w:hAnsiTheme="majorBidi" w:cstheme="majorBidi"/>
          <w:i/>
          <w:noProof/>
        </w:rPr>
        <w:t>Hasil Pengamatan Dan Observasi Peneliti</w:t>
      </w:r>
      <w:r w:rsidRPr="00062201">
        <w:rPr>
          <w:rFonts w:asciiTheme="majorBidi" w:hAnsiTheme="majorBidi" w:cstheme="majorBidi"/>
          <w:noProof/>
        </w:rPr>
        <w:t>.</w:t>
      </w:r>
      <w:r w:rsidRPr="00062201">
        <w:rPr>
          <w:rFonts w:asciiTheme="majorBidi" w:hAnsiTheme="majorBidi" w:cstheme="majorBidi"/>
        </w:rPr>
        <w:fldChar w:fldCharType="end"/>
      </w:r>
    </w:p>
  </w:footnote>
  <w:footnote w:id="20">
    <w:p w:rsidR="00C24D3A" w:rsidRPr="00062201" w:rsidRDefault="00C24D3A" w:rsidP="00C24D3A">
      <w:pPr>
        <w:pStyle w:val="FootnoteText"/>
        <w:ind w:firstLine="720"/>
        <w:rPr>
          <w:rFonts w:asciiTheme="majorBidi" w:hAnsiTheme="majorBidi" w:cstheme="majorBidi"/>
        </w:rPr>
      </w:pPr>
      <w:r w:rsidRPr="00062201">
        <w:rPr>
          <w:rStyle w:val="FootnoteReference"/>
          <w:rFonts w:asciiTheme="majorBidi" w:hAnsiTheme="majorBidi" w:cstheme="majorBidi"/>
        </w:rPr>
        <w:footnoteRef/>
      </w:r>
      <w:r w:rsidRPr="00062201">
        <w:rPr>
          <w:rFonts w:asciiTheme="majorBidi" w:hAnsiTheme="majorBidi" w:cstheme="majorBidi"/>
        </w:rPr>
        <w:t xml:space="preserve"> </w:t>
      </w:r>
      <w:r w:rsidRPr="00062201">
        <w:rPr>
          <w:rFonts w:asciiTheme="majorBidi" w:hAnsiTheme="majorBidi" w:cstheme="majorBidi"/>
        </w:rPr>
        <w:fldChar w:fldCharType="begin" w:fldLock="1"/>
      </w:r>
      <w:r>
        <w:rPr>
          <w:rFonts w:asciiTheme="majorBidi" w:hAnsiTheme="majorBidi" w:cstheme="majorBidi"/>
        </w:rPr>
        <w:instrText>ADDIN CSL_CITATION {"citationItems":[{"id":"ITEM-1","itemData":{"abstract":"UPAYA MEDIA QUIZIZZ DALAM MENINGKATKAN HASIL BELAJAR SISWA PADA PELAJARAN AKIDAH AKHLAK DI KELAS V MI AL-UYUN","author":[{"dropping-particle":"","family":"Upi Sarbini","given":"","non-dropping-particle":"","parse-names":false,"suffix":""}],"id":"ITEM-1","issued":{"date-parts":[["2024"]]},"publisher-place":"MI AL-UYUN","title":"Hasil Pengamatan dan Observasi peneliti","type":"report"},"uris":["http://www.mendeley.com/documents/?uuid=e5859752-c53f-4bd8-97a0-84966f981571"]}],"mendeley":{"formattedCitation":"Upi Sarbini, &lt;i&gt;Hasil Pengamatan Dan Observasi Peneliti&lt;/i&gt;.","plainTextFormattedCitation":"Upi Sarbini, Hasil Pengamatan Dan Observasi Peneliti.","previouslyFormattedCitation":"Upi Sarbini, &lt;i&gt;Hasil Pengamatan Dan Observasi Peneliti&lt;/i&gt;."},"properties":{"noteIndex":74},"schema":"https://github.com/citation-style-language/schema/raw/master/csl-citation.json"}</w:instrText>
      </w:r>
      <w:r w:rsidRPr="00062201">
        <w:rPr>
          <w:rFonts w:asciiTheme="majorBidi" w:hAnsiTheme="majorBidi" w:cstheme="majorBidi"/>
        </w:rPr>
        <w:fldChar w:fldCharType="separate"/>
      </w:r>
      <w:r w:rsidR="00F43B6B">
        <w:rPr>
          <w:rFonts w:asciiTheme="majorBidi" w:hAnsiTheme="majorBidi" w:cstheme="majorBidi"/>
          <w:noProof/>
        </w:rPr>
        <w:t>hasil penelti</w:t>
      </w:r>
      <w:r w:rsidRPr="00062201">
        <w:rPr>
          <w:rFonts w:asciiTheme="majorBidi" w:hAnsiTheme="majorBidi" w:cstheme="majorBidi"/>
          <w:noProof/>
        </w:rPr>
        <w:t xml:space="preserve">, </w:t>
      </w:r>
      <w:r w:rsidRPr="00062201">
        <w:rPr>
          <w:rFonts w:asciiTheme="majorBidi" w:hAnsiTheme="majorBidi" w:cstheme="majorBidi"/>
          <w:i/>
          <w:noProof/>
        </w:rPr>
        <w:t>Hasil Pengamatan Dan Observasi Peneliti</w:t>
      </w:r>
      <w:r w:rsidRPr="00062201">
        <w:rPr>
          <w:rFonts w:asciiTheme="majorBidi" w:hAnsiTheme="majorBidi" w:cstheme="majorBidi"/>
          <w:noProof/>
        </w:rPr>
        <w:t>.</w:t>
      </w:r>
      <w:r w:rsidRPr="00062201">
        <w:rPr>
          <w:rFonts w:asciiTheme="majorBidi" w:hAnsiTheme="majorBidi" w:cstheme="majorBidi"/>
        </w:rPr>
        <w:fldChar w:fldCharType="end"/>
      </w:r>
    </w:p>
  </w:footnote>
  <w:footnote w:id="21">
    <w:p w:rsidR="00C24D3A" w:rsidRDefault="00C24D3A" w:rsidP="00C24D3A">
      <w:pPr>
        <w:pStyle w:val="FootnoteText"/>
        <w:jc w:val="both"/>
      </w:pPr>
    </w:p>
  </w:footnote>
  <w:footnote w:id="22">
    <w:p w:rsidR="00C24D3A" w:rsidRPr="00A95107" w:rsidRDefault="00C24D3A" w:rsidP="00C24D3A">
      <w:pPr>
        <w:pStyle w:val="FootnoteText"/>
        <w:ind w:firstLine="720"/>
        <w:jc w:val="both"/>
        <w:rPr>
          <w:rFonts w:asciiTheme="majorBidi" w:hAnsiTheme="majorBidi" w:cstheme="majorBidi"/>
        </w:rPr>
      </w:pPr>
      <w:r w:rsidRPr="00A95107">
        <w:rPr>
          <w:rStyle w:val="FootnoteReference"/>
          <w:rFonts w:asciiTheme="majorBidi" w:hAnsiTheme="majorBidi" w:cstheme="majorBidi"/>
        </w:rPr>
        <w:footnoteRef/>
      </w:r>
      <w:r w:rsidRPr="00A95107">
        <w:rPr>
          <w:rFonts w:asciiTheme="majorBidi" w:hAnsiTheme="majorBidi" w:cstheme="majorBidi"/>
        </w:rPr>
        <w:t xml:space="preserve"> </w:t>
      </w:r>
      <w:r w:rsidRPr="00A95107">
        <w:rPr>
          <w:rFonts w:asciiTheme="majorBidi" w:hAnsiTheme="majorBidi" w:cstheme="majorBidi"/>
        </w:rPr>
        <w:fldChar w:fldCharType="begin" w:fldLock="1"/>
      </w:r>
      <w:r>
        <w:rPr>
          <w:rFonts w:asciiTheme="majorBidi" w:hAnsiTheme="majorBidi" w:cstheme="majorBidi"/>
        </w:rPr>
        <w:instrText>ADDIN CSL_CITATION {"citationItems":[{"id":"ITEM-1","itemData":{"ISBN":"9766028832786","abstract":"Upaya peningkatan kualitas pembelajaran diperlukan adanya perubahan-perubahan positif, untuk dapat mengelola pembelajaran secara efektif dan efisien seorang pendidik membutuhkan pengetahuan tentang model dan strategi pembelajaran. Oleh karena itu, dalam reformasi pembelajaran yang seharusnya dilakukan adalah bagaimana merubah pola kegiatan pembelajaran yang dapat mewujudkan suasana belajar dan proses pembelajaran terasa lebih menarik. Strategi pembelajaran yang berkualitas merupakan salah satu bentuk usaha untuk merubah pola model pembelajaran yang selama ini digunakan dalam proses pembelajaran. Keseluruhan kegiatan pendidik dan peserta didik dalam mewujudkan proses pembelajaran yang efektif terbentuk dalam paduan antara tahap-tahap kegiatan, metode, media pembelajaran serta waktu yang digunakan dalam kegiatan pembelajaran terangkum dalam strategi pembelajaran. Tujuan penelitian ini untuk mengetahui model dan strategi dalam proses pembelajaran. Penelitian ini menggunakan pendekatan kualitatif dengan jenis penelitian kepustakaan. Sumber data penelitian ini berasal dari buku, jurnal dan artikel ilmiah terkait model dan strategi pembelajaran. hasil penelitian menunjukan bahwa strategi pembelajaran yang tepat akan membina peserta didik untuk lebih kreatif dan mandiri. Pemilihan model dan strategi pembelajaran yang tepat akan dapat membina peserta didik ntuk dapat berpikir kreatif, mandiri dan adaptif terhadap berbagai situasi yang terjadi dang mungkin akan terjadi. Pendidik memikirkan dan mempersiapkan model dan strategi pembelajaran yang tepat agar peserta didik mampu menerima dan memproses informasi yang disampaikan oleh pendidik.","author":[{"dropping-particle":"","family":"Zainiyati","given":"Husniyatus Salamah","non-dropping-particle":"","parse-names":false,"suffix":""}],"container-title":"Putra Media Nusantara Surabaya &amp; IAIN PRESS Sunan Ampel","id":"ITEM-1","issued":{"date-parts":[["2010"]]},"page":"1-232","title":"Model Dan Strategi Pembelajaran Aktif (Teori dan Praktek dalam Pembelajaran Pendidikan Agama Islam)","type":"article-journal"},"uris":["http://www.mendeley.com/documents/?uuid=5be19d63-754a-4b0b-8607-b1c83081cecd"]}],"mendeley":{"formattedCitation":"Zainiyati, “Model Dan Strategi Pembelajaran Aktif (Teori Dan Praktek Dalam Pembelajaran Pendidikan Agama Islam).”","plainTextFormattedCitation":"Zainiyati, “Model Dan Strategi Pembelajaran Aktif (Teori Dan Praktek Dalam Pembelajaran Pendidikan Agama Islam).”","previouslyFormattedCitation":"Zainiyati, “Model Dan Strategi Pembelajaran Aktif (Teori Dan Praktek Dalam Pembelajaran Pendidikan Agama Islam).”"},"properties":{"noteIndex":77},"schema":"https://github.com/citation-style-language/schema/raw/master/csl-citation.json"}</w:instrText>
      </w:r>
      <w:r w:rsidRPr="00A95107">
        <w:rPr>
          <w:rFonts w:asciiTheme="majorBidi" w:hAnsiTheme="majorBidi" w:cstheme="majorBidi"/>
        </w:rPr>
        <w:fldChar w:fldCharType="separate"/>
      </w:r>
      <w:r w:rsidRPr="00A95107">
        <w:rPr>
          <w:rFonts w:asciiTheme="majorBidi" w:hAnsiTheme="majorBidi" w:cstheme="majorBidi"/>
          <w:noProof/>
        </w:rPr>
        <w:t>Zainiyati, “Model Dan Strategi Pembelajaran Aktif (Teori Dan Praktek Dalam Pembelajaran Pendidikan Agama Islam).”</w:t>
      </w:r>
      <w:r w:rsidRPr="00A95107">
        <w:rPr>
          <w:rFonts w:asciiTheme="majorBidi" w:hAnsiTheme="majorBidi" w:cstheme="majorBidi"/>
        </w:rPr>
        <w:fldChar w:fldCharType="end"/>
      </w:r>
      <w:r>
        <w:rPr>
          <w:rFonts w:asciiTheme="majorBidi" w:hAnsiTheme="majorBidi" w:cstheme="majorBidi"/>
        </w:rPr>
        <w:t xml:space="preserve"> ( </w:t>
      </w:r>
      <w:proofErr w:type="spellStart"/>
      <w:r>
        <w:rPr>
          <w:rFonts w:asciiTheme="majorBidi" w:hAnsiTheme="majorBidi" w:cstheme="majorBidi"/>
        </w:rPr>
        <w:t>Gramedia</w:t>
      </w:r>
      <w:proofErr w:type="spellEnd"/>
      <w:r>
        <w:rPr>
          <w:rFonts w:asciiTheme="majorBidi" w:hAnsiTheme="majorBidi" w:cstheme="majorBidi"/>
        </w:rPr>
        <w:t xml:space="preserve"> Press, 2019) </w:t>
      </w:r>
      <w:proofErr w:type="spellStart"/>
      <w:r>
        <w:rPr>
          <w:rFonts w:asciiTheme="majorBidi" w:hAnsiTheme="majorBidi" w:cstheme="majorBidi"/>
        </w:rPr>
        <w:t>hal</w:t>
      </w:r>
      <w:proofErr w:type="spellEnd"/>
      <w:r>
        <w:rPr>
          <w:rFonts w:asciiTheme="majorBidi" w:hAnsiTheme="majorBidi" w:cstheme="majorBidi"/>
        </w:rPr>
        <w:t>. 61</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5A53" w:rsidRDefault="009D5A53">
    <w:pPr>
      <w:pStyle w:val="BodyText"/>
      <w:spacing w:line="14" w:lineRule="auto"/>
      <w:rPr>
        <w:sz w:val="2"/>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744E7F"/>
    <w:multiLevelType w:val="hybridMultilevel"/>
    <w:tmpl w:val="98CEB64A"/>
    <w:lvl w:ilvl="0" w:tplc="04090015">
      <w:start w:val="1"/>
      <w:numFmt w:val="upperLetter"/>
      <w:lvlText w:val="%1."/>
      <w:lvlJc w:val="left"/>
      <w:pPr>
        <w:ind w:left="426" w:hanging="360"/>
      </w:pPr>
      <w:rPr>
        <w:rFonts w:hint="default"/>
      </w:rPr>
    </w:lvl>
    <w:lvl w:ilvl="1" w:tplc="04090019" w:tentative="1">
      <w:start w:val="1"/>
      <w:numFmt w:val="lowerLetter"/>
      <w:lvlText w:val="%2."/>
      <w:lvlJc w:val="left"/>
      <w:pPr>
        <w:ind w:left="1146" w:hanging="360"/>
      </w:pPr>
    </w:lvl>
    <w:lvl w:ilvl="2" w:tplc="0409001B" w:tentative="1">
      <w:start w:val="1"/>
      <w:numFmt w:val="lowerRoman"/>
      <w:lvlText w:val="%3."/>
      <w:lvlJc w:val="right"/>
      <w:pPr>
        <w:ind w:left="1866" w:hanging="180"/>
      </w:pPr>
    </w:lvl>
    <w:lvl w:ilvl="3" w:tplc="0409000F" w:tentative="1">
      <w:start w:val="1"/>
      <w:numFmt w:val="decimal"/>
      <w:lvlText w:val="%4."/>
      <w:lvlJc w:val="left"/>
      <w:pPr>
        <w:ind w:left="2586" w:hanging="360"/>
      </w:pPr>
    </w:lvl>
    <w:lvl w:ilvl="4" w:tplc="04090019" w:tentative="1">
      <w:start w:val="1"/>
      <w:numFmt w:val="lowerLetter"/>
      <w:lvlText w:val="%5."/>
      <w:lvlJc w:val="left"/>
      <w:pPr>
        <w:ind w:left="3306" w:hanging="360"/>
      </w:pPr>
    </w:lvl>
    <w:lvl w:ilvl="5" w:tplc="0409001B" w:tentative="1">
      <w:start w:val="1"/>
      <w:numFmt w:val="lowerRoman"/>
      <w:lvlText w:val="%6."/>
      <w:lvlJc w:val="right"/>
      <w:pPr>
        <w:ind w:left="4026" w:hanging="180"/>
      </w:pPr>
    </w:lvl>
    <w:lvl w:ilvl="6" w:tplc="0409000F" w:tentative="1">
      <w:start w:val="1"/>
      <w:numFmt w:val="decimal"/>
      <w:lvlText w:val="%7."/>
      <w:lvlJc w:val="left"/>
      <w:pPr>
        <w:ind w:left="4746" w:hanging="360"/>
      </w:pPr>
    </w:lvl>
    <w:lvl w:ilvl="7" w:tplc="04090019" w:tentative="1">
      <w:start w:val="1"/>
      <w:numFmt w:val="lowerLetter"/>
      <w:lvlText w:val="%8."/>
      <w:lvlJc w:val="left"/>
      <w:pPr>
        <w:ind w:left="5466" w:hanging="360"/>
      </w:pPr>
    </w:lvl>
    <w:lvl w:ilvl="8" w:tplc="0409001B" w:tentative="1">
      <w:start w:val="1"/>
      <w:numFmt w:val="lowerRoman"/>
      <w:lvlText w:val="%9."/>
      <w:lvlJc w:val="right"/>
      <w:pPr>
        <w:ind w:left="6186" w:hanging="180"/>
      </w:pPr>
    </w:lvl>
  </w:abstractNum>
  <w:abstractNum w:abstractNumId="1" w15:restartNumberingAfterBreak="0">
    <w:nsid w:val="399B2AFA"/>
    <w:multiLevelType w:val="hybridMultilevel"/>
    <w:tmpl w:val="47389222"/>
    <w:lvl w:ilvl="0" w:tplc="04090017">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 w15:restartNumberingAfterBreak="0">
    <w:nsid w:val="3A5B01E2"/>
    <w:multiLevelType w:val="hybridMultilevel"/>
    <w:tmpl w:val="ECD092FC"/>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5A360EFC"/>
    <w:multiLevelType w:val="hybridMultilevel"/>
    <w:tmpl w:val="252C90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A1F4A6B"/>
    <w:multiLevelType w:val="multilevel"/>
    <w:tmpl w:val="59662C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3"/>
  </w:num>
  <w:num w:numId="3">
    <w:abstractNumId w:val="4"/>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20"/>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5A53"/>
    <w:rsid w:val="000067F7"/>
    <w:rsid w:val="00030E07"/>
    <w:rsid w:val="00046087"/>
    <w:rsid w:val="00054ABA"/>
    <w:rsid w:val="00054BE3"/>
    <w:rsid w:val="00057710"/>
    <w:rsid w:val="0011630A"/>
    <w:rsid w:val="001259D7"/>
    <w:rsid w:val="001A11E5"/>
    <w:rsid w:val="001C2C28"/>
    <w:rsid w:val="002B19FF"/>
    <w:rsid w:val="003076A9"/>
    <w:rsid w:val="00307A75"/>
    <w:rsid w:val="003A68EB"/>
    <w:rsid w:val="003D33AA"/>
    <w:rsid w:val="00402DFB"/>
    <w:rsid w:val="004529C9"/>
    <w:rsid w:val="004850B2"/>
    <w:rsid w:val="005367FF"/>
    <w:rsid w:val="005B7039"/>
    <w:rsid w:val="005B73FF"/>
    <w:rsid w:val="005C298E"/>
    <w:rsid w:val="00606914"/>
    <w:rsid w:val="00611888"/>
    <w:rsid w:val="006445EF"/>
    <w:rsid w:val="006474A5"/>
    <w:rsid w:val="00672740"/>
    <w:rsid w:val="00676932"/>
    <w:rsid w:val="00677026"/>
    <w:rsid w:val="00682E64"/>
    <w:rsid w:val="00700B9C"/>
    <w:rsid w:val="0070668F"/>
    <w:rsid w:val="00714581"/>
    <w:rsid w:val="0071767A"/>
    <w:rsid w:val="00726046"/>
    <w:rsid w:val="00741D56"/>
    <w:rsid w:val="00750B38"/>
    <w:rsid w:val="007858A0"/>
    <w:rsid w:val="007A02F5"/>
    <w:rsid w:val="007B1962"/>
    <w:rsid w:val="0080324C"/>
    <w:rsid w:val="0088129C"/>
    <w:rsid w:val="008825C3"/>
    <w:rsid w:val="008875FE"/>
    <w:rsid w:val="008A6524"/>
    <w:rsid w:val="009149FA"/>
    <w:rsid w:val="009165CC"/>
    <w:rsid w:val="00930E94"/>
    <w:rsid w:val="00937542"/>
    <w:rsid w:val="00951D32"/>
    <w:rsid w:val="0097624D"/>
    <w:rsid w:val="00991772"/>
    <w:rsid w:val="009D5A53"/>
    <w:rsid w:val="009E7CA2"/>
    <w:rsid w:val="00A13674"/>
    <w:rsid w:val="00A327C9"/>
    <w:rsid w:val="00A378CF"/>
    <w:rsid w:val="00A64081"/>
    <w:rsid w:val="00B46A17"/>
    <w:rsid w:val="00BC37CA"/>
    <w:rsid w:val="00BD0816"/>
    <w:rsid w:val="00C123BD"/>
    <w:rsid w:val="00C22A3D"/>
    <w:rsid w:val="00C24D3A"/>
    <w:rsid w:val="00C26267"/>
    <w:rsid w:val="00C303B3"/>
    <w:rsid w:val="00CB16A1"/>
    <w:rsid w:val="00CF52F6"/>
    <w:rsid w:val="00CF6AE6"/>
    <w:rsid w:val="00D267D8"/>
    <w:rsid w:val="00D43A55"/>
    <w:rsid w:val="00D84428"/>
    <w:rsid w:val="00D85DDD"/>
    <w:rsid w:val="00DA6A09"/>
    <w:rsid w:val="00DC1477"/>
    <w:rsid w:val="00E26DB9"/>
    <w:rsid w:val="00E8506D"/>
    <w:rsid w:val="00EB458B"/>
    <w:rsid w:val="00EC52DA"/>
    <w:rsid w:val="00ED6DE0"/>
    <w:rsid w:val="00EF3C9F"/>
    <w:rsid w:val="00F27BF0"/>
    <w:rsid w:val="00F43B68"/>
    <w:rsid w:val="00F43B6B"/>
    <w:rsid w:val="00F66726"/>
    <w:rsid w:val="00FC568D"/>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DB34062"/>
  <w15:chartTrackingRefBased/>
  <w15:docId w15:val="{B29A7DEF-C42D-7847-AEAB-6A7CE2B9F6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id-ID" w:eastAsia="id-ID"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pPr>
      <w:widowControl w:val="0"/>
      <w:autoSpaceDE w:val="0"/>
      <w:autoSpaceDN w:val="0"/>
    </w:pPr>
    <w:rPr>
      <w:sz w:val="22"/>
      <w:szCs w:val="22"/>
      <w:lang w:val="id" w:eastAsia="id"/>
    </w:rPr>
  </w:style>
  <w:style w:type="paragraph" w:styleId="Heading1">
    <w:name w:val="heading 1"/>
    <w:basedOn w:val="Normal"/>
    <w:uiPriority w:val="1"/>
    <w:qFormat/>
    <w:pPr>
      <w:ind w:left="401"/>
      <w:outlineLvl w:val="0"/>
    </w:pPr>
    <w:rPr>
      <w:b/>
      <w:bCs/>
      <w:sz w:val="26"/>
      <w:szCs w:val="26"/>
    </w:rPr>
  </w:style>
  <w:style w:type="paragraph" w:styleId="Heading2">
    <w:name w:val="heading 2"/>
    <w:basedOn w:val="Normal"/>
    <w:uiPriority w:val="1"/>
    <w:qFormat/>
    <w:pPr>
      <w:ind w:left="118"/>
      <w:jc w:val="both"/>
      <w:outlineLvl w:val="1"/>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link w:val="ListParagraphChar"/>
    <w:uiPriority w:val="34"/>
    <w:qFormat/>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726046"/>
    <w:rPr>
      <w:rFonts w:ascii="Tahoma" w:hAnsi="Tahoma" w:cs="Tahoma"/>
      <w:sz w:val="16"/>
      <w:szCs w:val="16"/>
    </w:rPr>
  </w:style>
  <w:style w:type="character" w:customStyle="1" w:styleId="BalloonTextChar">
    <w:name w:val="Balloon Text Char"/>
    <w:link w:val="BalloonText"/>
    <w:uiPriority w:val="99"/>
    <w:semiHidden/>
    <w:rsid w:val="00726046"/>
    <w:rPr>
      <w:rFonts w:ascii="Tahoma" w:eastAsia="Calibri" w:hAnsi="Tahoma" w:cs="Tahoma"/>
      <w:sz w:val="16"/>
      <w:szCs w:val="16"/>
      <w:lang w:val="id" w:eastAsia="id"/>
    </w:rPr>
  </w:style>
  <w:style w:type="paragraph" w:styleId="Header">
    <w:name w:val="header"/>
    <w:basedOn w:val="Normal"/>
    <w:link w:val="HeaderChar"/>
    <w:uiPriority w:val="99"/>
    <w:unhideWhenUsed/>
    <w:rsid w:val="00726046"/>
    <w:pPr>
      <w:tabs>
        <w:tab w:val="center" w:pos="4513"/>
        <w:tab w:val="right" w:pos="9026"/>
      </w:tabs>
    </w:pPr>
  </w:style>
  <w:style w:type="character" w:customStyle="1" w:styleId="HeaderChar">
    <w:name w:val="Header Char"/>
    <w:link w:val="Header"/>
    <w:uiPriority w:val="99"/>
    <w:rsid w:val="00726046"/>
    <w:rPr>
      <w:rFonts w:ascii="Calibri" w:eastAsia="Calibri" w:hAnsi="Calibri" w:cs="Times New Roman"/>
      <w:lang w:val="id" w:eastAsia="id"/>
    </w:rPr>
  </w:style>
  <w:style w:type="paragraph" w:styleId="Footer">
    <w:name w:val="footer"/>
    <w:basedOn w:val="Normal"/>
    <w:link w:val="FooterChar"/>
    <w:uiPriority w:val="99"/>
    <w:unhideWhenUsed/>
    <w:rsid w:val="00726046"/>
    <w:pPr>
      <w:tabs>
        <w:tab w:val="center" w:pos="4513"/>
        <w:tab w:val="right" w:pos="9026"/>
      </w:tabs>
    </w:pPr>
  </w:style>
  <w:style w:type="character" w:customStyle="1" w:styleId="FooterChar">
    <w:name w:val="Footer Char"/>
    <w:link w:val="Footer"/>
    <w:uiPriority w:val="99"/>
    <w:rsid w:val="00726046"/>
    <w:rPr>
      <w:rFonts w:ascii="Calibri" w:eastAsia="Calibri" w:hAnsi="Calibri" w:cs="Times New Roman"/>
      <w:lang w:val="id" w:eastAsia="id"/>
    </w:rPr>
  </w:style>
  <w:style w:type="character" w:styleId="Hyperlink">
    <w:name w:val="Hyperlink"/>
    <w:uiPriority w:val="99"/>
    <w:unhideWhenUsed/>
    <w:rsid w:val="00726046"/>
    <w:rPr>
      <w:color w:val="0000FF"/>
      <w:u w:val="single"/>
    </w:rPr>
  </w:style>
  <w:style w:type="table" w:styleId="TableGrid">
    <w:name w:val="Table Grid"/>
    <w:basedOn w:val="TableNormal"/>
    <w:uiPriority w:val="59"/>
    <w:rsid w:val="00EF3C9F"/>
    <w:rPr>
      <w:rFonts w:ascii="Times New Roman" w:hAnsi="Times New Roman"/>
      <w:sz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Strong">
    <w:name w:val="Strong"/>
    <w:uiPriority w:val="22"/>
    <w:qFormat/>
    <w:rsid w:val="00EF3C9F"/>
    <w:rPr>
      <w:b/>
      <w:bCs/>
    </w:rPr>
  </w:style>
  <w:style w:type="paragraph" w:styleId="NormalWeb">
    <w:name w:val="Normal (Web)"/>
    <w:basedOn w:val="Normal"/>
    <w:uiPriority w:val="99"/>
    <w:unhideWhenUsed/>
    <w:rsid w:val="00A64081"/>
    <w:pPr>
      <w:widowControl/>
      <w:autoSpaceDE/>
      <w:autoSpaceDN/>
      <w:spacing w:before="100" w:beforeAutospacing="1" w:after="100" w:afterAutospacing="1"/>
    </w:pPr>
    <w:rPr>
      <w:rFonts w:ascii="Times New Roman" w:eastAsia="Times New Roman" w:hAnsi="Times New Roman"/>
      <w:sz w:val="24"/>
      <w:szCs w:val="24"/>
      <w:lang w:val="en-ID" w:eastAsia="en-ID"/>
    </w:rPr>
  </w:style>
  <w:style w:type="character" w:styleId="Emphasis">
    <w:name w:val="Emphasis"/>
    <w:basedOn w:val="DefaultParagraphFont"/>
    <w:uiPriority w:val="20"/>
    <w:qFormat/>
    <w:rsid w:val="00CF52F6"/>
    <w:rPr>
      <w:i/>
      <w:iCs/>
    </w:rPr>
  </w:style>
  <w:style w:type="paragraph" w:styleId="FootnoteText">
    <w:name w:val="footnote text"/>
    <w:basedOn w:val="Normal"/>
    <w:link w:val="FootnoteTextChar"/>
    <w:uiPriority w:val="99"/>
    <w:semiHidden/>
    <w:unhideWhenUsed/>
    <w:rsid w:val="00CF52F6"/>
    <w:pPr>
      <w:widowControl/>
      <w:autoSpaceDE/>
      <w:autoSpaceDN/>
    </w:pPr>
    <w:rPr>
      <w:rFonts w:asciiTheme="minorHAnsi" w:eastAsiaTheme="minorHAnsi" w:hAnsiTheme="minorHAnsi" w:cstheme="minorBidi"/>
      <w:sz w:val="20"/>
      <w:szCs w:val="20"/>
      <w:lang w:val="en-US" w:eastAsia="en-US"/>
    </w:rPr>
  </w:style>
  <w:style w:type="character" w:customStyle="1" w:styleId="FootnoteTextChar">
    <w:name w:val="Footnote Text Char"/>
    <w:basedOn w:val="DefaultParagraphFont"/>
    <w:link w:val="FootnoteText"/>
    <w:uiPriority w:val="99"/>
    <w:semiHidden/>
    <w:rsid w:val="00CF52F6"/>
    <w:rPr>
      <w:rFonts w:asciiTheme="minorHAnsi" w:eastAsiaTheme="minorHAnsi" w:hAnsiTheme="minorHAnsi" w:cstheme="minorBidi"/>
      <w:lang w:val="en-US" w:eastAsia="en-US"/>
    </w:rPr>
  </w:style>
  <w:style w:type="character" w:styleId="FootnoteReference">
    <w:name w:val="footnote reference"/>
    <w:basedOn w:val="DefaultParagraphFont"/>
    <w:uiPriority w:val="99"/>
    <w:semiHidden/>
    <w:unhideWhenUsed/>
    <w:rsid w:val="00CF52F6"/>
    <w:rPr>
      <w:vertAlign w:val="superscript"/>
    </w:rPr>
  </w:style>
  <w:style w:type="character" w:customStyle="1" w:styleId="ListParagraphChar">
    <w:name w:val="List Paragraph Char"/>
    <w:basedOn w:val="DefaultParagraphFont"/>
    <w:link w:val="ListParagraph"/>
    <w:uiPriority w:val="34"/>
    <w:rsid w:val="00E8506D"/>
    <w:rPr>
      <w:sz w:val="22"/>
      <w:szCs w:val="22"/>
      <w:lang w:val="id" w:eastAsia="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1086857">
      <w:bodyDiv w:val="1"/>
      <w:marLeft w:val="0"/>
      <w:marRight w:val="0"/>
      <w:marTop w:val="0"/>
      <w:marBottom w:val="0"/>
      <w:divBdr>
        <w:top w:val="none" w:sz="0" w:space="0" w:color="auto"/>
        <w:left w:val="none" w:sz="0" w:space="0" w:color="auto"/>
        <w:bottom w:val="none" w:sz="0" w:space="0" w:color="auto"/>
        <w:right w:val="none" w:sz="0" w:space="0" w:color="auto"/>
      </w:divBdr>
    </w:div>
    <w:div w:id="1773472589">
      <w:bodyDiv w:val="1"/>
      <w:marLeft w:val="0"/>
      <w:marRight w:val="0"/>
      <w:marTop w:val="0"/>
      <w:marBottom w:val="0"/>
      <w:divBdr>
        <w:top w:val="none" w:sz="0" w:space="0" w:color="auto"/>
        <w:left w:val="none" w:sz="0" w:space="0" w:color="auto"/>
        <w:bottom w:val="none" w:sz="0" w:space="0" w:color="auto"/>
        <w:right w:val="none" w:sz="0" w:space="0" w:color="auto"/>
      </w:divBdr>
    </w:div>
    <w:div w:id="212410933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2.png"/><Relationship Id="rId18" Type="http://schemas.openxmlformats.org/officeDocument/2006/relationships/image" Target="media/image7.jpe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image" Target="media/image6.jpeg"/><Relationship Id="rId2" Type="http://schemas.openxmlformats.org/officeDocument/2006/relationships/numbering" Target="numbering.xml"/><Relationship Id="rId16" Type="http://schemas.openxmlformats.org/officeDocument/2006/relationships/image" Target="media/image5.jpeg"/><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4.gif"/><Relationship Id="rId10" Type="http://schemas.openxmlformats.org/officeDocument/2006/relationships/hyperlink" Target="mailto:siti.shalihah@uinbanten.ac.id"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mailto:232622103.ahmad@uinbanten.ac.id" TargetMode="External"/><Relationship Id="rId14" Type="http://schemas.openxmlformats.org/officeDocument/2006/relationships/image" Target="media/image3.png"/><Relationship Id="rId22" Type="http://schemas.openxmlformats.org/officeDocument/2006/relationships/theme" Target="theme/theme1.xml"/></Relationships>
</file>

<file path=word/theme/theme1.xml><?xml version="1.0" encoding="utf-8"?>
<a:theme xmlns:a="http://schemas.openxmlformats.org/drawingml/2006/main" name="Tema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550195-6AC0-4149-BE45-BBC199CF06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278</TotalTime>
  <Pages>10</Pages>
  <Words>3229</Words>
  <Characters>18406</Characters>
  <Application>Microsoft Office Word</Application>
  <DocSecurity>0</DocSecurity>
  <Lines>153</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21592</CharactersWithSpaces>
  <SharedDoc>false</SharedDoc>
  <HLinks>
    <vt:vector size="30" baseType="variant">
      <vt:variant>
        <vt:i4>6160467</vt:i4>
      </vt:variant>
      <vt:variant>
        <vt:i4>15</vt:i4>
      </vt:variant>
      <vt:variant>
        <vt:i4>0</vt:i4>
      </vt:variant>
      <vt:variant>
        <vt:i4>5</vt:i4>
      </vt:variant>
      <vt:variant>
        <vt:lpwstr>http://www.educational-psy-cologist.org.uk/behaviour.html</vt:lpwstr>
      </vt:variant>
      <vt:variant>
        <vt:lpwstr/>
      </vt:variant>
      <vt:variant>
        <vt:i4>116</vt:i4>
      </vt:variant>
      <vt:variant>
        <vt:i4>12</vt:i4>
      </vt:variant>
      <vt:variant>
        <vt:i4>0</vt:i4>
      </vt:variant>
      <vt:variant>
        <vt:i4>5</vt:i4>
      </vt:variant>
      <vt:variant>
        <vt:lpwstr>http://www.learni-ngandteaching.info/learning/behaviour_mod.htm</vt:lpwstr>
      </vt:variant>
      <vt:variant>
        <vt:lpwstr/>
      </vt:variant>
      <vt:variant>
        <vt:i4>983110</vt:i4>
      </vt:variant>
      <vt:variant>
        <vt:i4>9</vt:i4>
      </vt:variant>
      <vt:variant>
        <vt:i4>0</vt:i4>
      </vt:variant>
      <vt:variant>
        <vt:i4>5</vt:i4>
      </vt:variant>
      <vt:variant>
        <vt:lpwstr>https://doi.org/10.1570/21613011.2017.771202</vt:lpwstr>
      </vt:variant>
      <vt:variant>
        <vt:lpwstr/>
      </vt:variant>
      <vt:variant>
        <vt:i4>131139</vt:i4>
      </vt:variant>
      <vt:variant>
        <vt:i4>6</vt:i4>
      </vt:variant>
      <vt:variant>
        <vt:i4>0</vt:i4>
      </vt:variant>
      <vt:variant>
        <vt:i4>5</vt:i4>
      </vt:variant>
      <vt:variant>
        <vt:lpwstr>https://doi.org/10.1080/21670811.2013.776804</vt:lpwstr>
      </vt:variant>
      <vt:variant>
        <vt:lpwstr/>
      </vt:variant>
      <vt:variant>
        <vt:i4>2228252</vt:i4>
      </vt:variant>
      <vt:variant>
        <vt:i4>0</vt:i4>
      </vt:variant>
      <vt:variant>
        <vt:i4>0</vt:i4>
      </vt:variant>
      <vt:variant>
        <vt:i4>5</vt:i4>
      </vt:variant>
      <vt:variant>
        <vt:lpwstr>mailto:xxxx@xxxx.xxx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Asep Rachmatullah</dc:creator>
  <cp:keywords/>
  <cp:lastModifiedBy>LENOVO</cp:lastModifiedBy>
  <cp:revision>6</cp:revision>
  <dcterms:created xsi:type="dcterms:W3CDTF">2024-07-16T05:50:00Z</dcterms:created>
  <dcterms:modified xsi:type="dcterms:W3CDTF">2024-07-16T10:46:00Z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2020-03-23T00:00:00Z</vt:filetime>
  </property>
  <property fmtid="{D5CDD505-2E9C-101B-9397-08002B2CF9AE}" pid="3" name="Creator">
    <vt:lpwstr>Adobe Acrobat Pro 10.0.0</vt:lpwstr>
  </property>
  <property fmtid="{D5CDD505-2E9C-101B-9397-08002B2CF9AE}" pid="4" name="LastSaved">
    <vt:filetime>2020-05-28T00:00:00Z</vt:filetime>
  </property>
</Properties>
</file>