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52F7E" w14:textId="77777777" w:rsidR="00B13C4A" w:rsidRPr="002840AF" w:rsidRDefault="007E09BD" w:rsidP="00B13C4A">
      <w:pPr>
        <w:pStyle w:val="BodyText"/>
        <w:spacing w:line="276" w:lineRule="auto"/>
        <w:jc w:val="center"/>
        <w:rPr>
          <w:sz w:val="20"/>
          <w:szCs w:val="20"/>
          <w:lang w:val="en-US"/>
        </w:rPr>
      </w:pPr>
      <w:bookmarkStart w:id="0" w:name="_Hlk106275396"/>
      <w:r w:rsidRPr="002840AF">
        <w:rPr>
          <w:b/>
          <w:bCs/>
          <w:sz w:val="20"/>
          <w:szCs w:val="20"/>
          <w:lang w:val="en-US"/>
        </w:rPr>
        <w:t>ANALISA TAX AVOIDANCE DENGAN SALES GROWTH SEBAGAI VARIABEL MODERASI</w:t>
      </w:r>
      <w:r w:rsidRPr="002840AF">
        <w:rPr>
          <w:sz w:val="20"/>
          <w:szCs w:val="20"/>
          <w:lang w:val="en-US"/>
        </w:rPr>
        <w:t>.</w:t>
      </w:r>
      <w:bookmarkEnd w:id="0"/>
    </w:p>
    <w:p w14:paraId="339526F9" w14:textId="5A3A46A6" w:rsidR="004C2E89" w:rsidRPr="002840AF" w:rsidRDefault="007E09BD" w:rsidP="00B13C4A">
      <w:pPr>
        <w:pStyle w:val="BodyText"/>
        <w:spacing w:line="276" w:lineRule="auto"/>
        <w:jc w:val="center"/>
        <w:rPr>
          <w:sz w:val="20"/>
          <w:szCs w:val="20"/>
        </w:rPr>
      </w:pPr>
      <w:r w:rsidRPr="002840AF">
        <w:rPr>
          <w:sz w:val="20"/>
          <w:szCs w:val="20"/>
        </w:rPr>
        <w:t>Hustna Dara Sarra</w:t>
      </w:r>
      <w:r w:rsidRPr="002840AF">
        <w:rPr>
          <w:sz w:val="20"/>
          <w:szCs w:val="20"/>
          <w:vertAlign w:val="superscript"/>
        </w:rPr>
        <w:t>1</w:t>
      </w:r>
      <w:r w:rsidRPr="002840AF">
        <w:rPr>
          <w:sz w:val="20"/>
          <w:szCs w:val="20"/>
        </w:rPr>
        <w:t>;Mikrad</w:t>
      </w:r>
      <w:r w:rsidRPr="002840AF">
        <w:rPr>
          <w:sz w:val="20"/>
          <w:szCs w:val="20"/>
          <w:vertAlign w:val="superscript"/>
        </w:rPr>
        <w:t>2</w:t>
      </w:r>
      <w:r w:rsidRPr="002840AF">
        <w:rPr>
          <w:sz w:val="20"/>
          <w:szCs w:val="20"/>
        </w:rPr>
        <w:t>:</w:t>
      </w:r>
      <w:r w:rsidR="004C2E89" w:rsidRPr="002840AF">
        <w:rPr>
          <w:sz w:val="20"/>
          <w:szCs w:val="20"/>
        </w:rPr>
        <w:t>Fathiya Luthfita</w:t>
      </w:r>
      <w:r w:rsidRPr="002840AF">
        <w:rPr>
          <w:sz w:val="20"/>
          <w:szCs w:val="20"/>
          <w:vertAlign w:val="superscript"/>
        </w:rPr>
        <w:t>3</w:t>
      </w:r>
    </w:p>
    <w:p w14:paraId="7C04EB8E" w14:textId="57AA5EB8" w:rsidR="004C2E89" w:rsidRPr="002840AF" w:rsidRDefault="007E09BD" w:rsidP="00B13C4A">
      <w:pPr>
        <w:spacing w:after="0" w:line="276" w:lineRule="auto"/>
        <w:jc w:val="center"/>
        <w:rPr>
          <w:rFonts w:ascii="Times New Roman" w:hAnsi="Times New Roman" w:cs="Times New Roman"/>
          <w:sz w:val="20"/>
          <w:szCs w:val="20"/>
        </w:rPr>
      </w:pPr>
      <w:r w:rsidRPr="002840AF">
        <w:rPr>
          <w:rFonts w:ascii="Times New Roman" w:hAnsi="Times New Roman" w:cs="Times New Roman"/>
          <w:sz w:val="20"/>
          <w:szCs w:val="20"/>
        </w:rPr>
        <w:t xml:space="preserve">SI </w:t>
      </w:r>
      <w:proofErr w:type="spellStart"/>
      <w:proofErr w:type="gramStart"/>
      <w:r w:rsidRPr="002840AF">
        <w:rPr>
          <w:rFonts w:ascii="Times New Roman" w:hAnsi="Times New Roman" w:cs="Times New Roman"/>
          <w:sz w:val="20"/>
          <w:szCs w:val="20"/>
        </w:rPr>
        <w:t>Akuntansi;Fakultas</w:t>
      </w:r>
      <w:proofErr w:type="spellEnd"/>
      <w:proofErr w:type="gramEnd"/>
      <w:r w:rsidRPr="002840AF">
        <w:rPr>
          <w:rFonts w:ascii="Times New Roman" w:hAnsi="Times New Roman" w:cs="Times New Roman"/>
          <w:sz w:val="20"/>
          <w:szCs w:val="20"/>
        </w:rPr>
        <w:t xml:space="preserve"> Ekonomi dan </w:t>
      </w:r>
      <w:proofErr w:type="spellStart"/>
      <w:r w:rsidRPr="002840AF">
        <w:rPr>
          <w:rFonts w:ascii="Times New Roman" w:hAnsi="Times New Roman" w:cs="Times New Roman"/>
          <w:sz w:val="20"/>
          <w:szCs w:val="20"/>
        </w:rPr>
        <w:t>Bisnis,UMT,Indonesia;Jl.Perintis</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Kemerdekaan</w:t>
      </w:r>
      <w:proofErr w:type="spellEnd"/>
      <w:r w:rsidRPr="002840AF">
        <w:rPr>
          <w:rFonts w:ascii="Times New Roman" w:hAnsi="Times New Roman" w:cs="Times New Roman"/>
          <w:sz w:val="20"/>
          <w:szCs w:val="20"/>
        </w:rPr>
        <w:t xml:space="preserve"> No.1/33, </w:t>
      </w:r>
      <w:proofErr w:type="spellStart"/>
      <w:r w:rsidRPr="002840AF">
        <w:rPr>
          <w:rFonts w:ascii="Times New Roman" w:hAnsi="Times New Roman" w:cs="Times New Roman"/>
          <w:sz w:val="20"/>
          <w:szCs w:val="20"/>
        </w:rPr>
        <w:t>Cikokol</w:t>
      </w:r>
      <w:proofErr w:type="spellEnd"/>
      <w:r w:rsidRPr="002840AF">
        <w:rPr>
          <w:rFonts w:ascii="Times New Roman" w:hAnsi="Times New Roman" w:cs="Times New Roman"/>
          <w:sz w:val="20"/>
          <w:szCs w:val="20"/>
        </w:rPr>
        <w:t>, Tangerang.</w:t>
      </w:r>
    </w:p>
    <w:p w14:paraId="3613C03D" w14:textId="3F3E885F" w:rsidR="007E09BD" w:rsidRPr="002840AF" w:rsidRDefault="007E09BD" w:rsidP="00B13C4A">
      <w:pPr>
        <w:spacing w:after="0" w:line="276" w:lineRule="auto"/>
        <w:jc w:val="center"/>
        <w:rPr>
          <w:rFonts w:ascii="Times New Roman" w:hAnsi="Times New Roman" w:cs="Times New Roman"/>
          <w:i/>
          <w:iCs/>
          <w:sz w:val="20"/>
          <w:szCs w:val="20"/>
        </w:rPr>
      </w:pPr>
      <w:proofErr w:type="gramStart"/>
      <w:r w:rsidRPr="002840AF">
        <w:rPr>
          <w:rFonts w:ascii="Times New Roman" w:hAnsi="Times New Roman" w:cs="Times New Roman"/>
          <w:i/>
          <w:iCs/>
          <w:sz w:val="20"/>
          <w:szCs w:val="20"/>
        </w:rPr>
        <w:t>E-mail:hustna.sarra@gmail.com</w:t>
      </w:r>
      <w:proofErr w:type="gramEnd"/>
    </w:p>
    <w:p w14:paraId="077DEB26" w14:textId="77777777" w:rsidR="007E09BD" w:rsidRPr="002840AF" w:rsidRDefault="007E09BD" w:rsidP="00B13C4A">
      <w:pPr>
        <w:spacing w:after="0" w:line="276" w:lineRule="auto"/>
        <w:jc w:val="center"/>
        <w:rPr>
          <w:rFonts w:ascii="Times New Roman" w:hAnsi="Times New Roman" w:cs="Times New Roman"/>
          <w:sz w:val="20"/>
          <w:szCs w:val="20"/>
        </w:rPr>
      </w:pPr>
      <w:r w:rsidRPr="002840AF">
        <w:rPr>
          <w:rFonts w:ascii="Times New Roman" w:hAnsi="Times New Roman" w:cs="Times New Roman"/>
          <w:sz w:val="20"/>
          <w:szCs w:val="20"/>
        </w:rPr>
        <w:t xml:space="preserve">SI </w:t>
      </w:r>
      <w:proofErr w:type="spellStart"/>
      <w:proofErr w:type="gramStart"/>
      <w:r w:rsidRPr="002840AF">
        <w:rPr>
          <w:rFonts w:ascii="Times New Roman" w:hAnsi="Times New Roman" w:cs="Times New Roman"/>
          <w:sz w:val="20"/>
          <w:szCs w:val="20"/>
        </w:rPr>
        <w:t>Akuntansi;Fakultas</w:t>
      </w:r>
      <w:proofErr w:type="spellEnd"/>
      <w:proofErr w:type="gramEnd"/>
      <w:r w:rsidRPr="002840AF">
        <w:rPr>
          <w:rFonts w:ascii="Times New Roman" w:hAnsi="Times New Roman" w:cs="Times New Roman"/>
          <w:sz w:val="20"/>
          <w:szCs w:val="20"/>
        </w:rPr>
        <w:t xml:space="preserve"> Ekonomi dan </w:t>
      </w:r>
      <w:proofErr w:type="spellStart"/>
      <w:r w:rsidRPr="002840AF">
        <w:rPr>
          <w:rFonts w:ascii="Times New Roman" w:hAnsi="Times New Roman" w:cs="Times New Roman"/>
          <w:sz w:val="20"/>
          <w:szCs w:val="20"/>
        </w:rPr>
        <w:t>Bisnis,UMT,Indonesia;Jl.Perintis</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Kemerdekaan</w:t>
      </w:r>
      <w:proofErr w:type="spellEnd"/>
      <w:r w:rsidRPr="002840AF">
        <w:rPr>
          <w:rFonts w:ascii="Times New Roman" w:hAnsi="Times New Roman" w:cs="Times New Roman"/>
          <w:sz w:val="20"/>
          <w:szCs w:val="20"/>
        </w:rPr>
        <w:t xml:space="preserve"> No.1/33, </w:t>
      </w:r>
      <w:proofErr w:type="spellStart"/>
      <w:r w:rsidRPr="002840AF">
        <w:rPr>
          <w:rFonts w:ascii="Times New Roman" w:hAnsi="Times New Roman" w:cs="Times New Roman"/>
          <w:sz w:val="20"/>
          <w:szCs w:val="20"/>
        </w:rPr>
        <w:t>Cikokol</w:t>
      </w:r>
      <w:proofErr w:type="spellEnd"/>
      <w:r w:rsidRPr="002840AF">
        <w:rPr>
          <w:rFonts w:ascii="Times New Roman" w:hAnsi="Times New Roman" w:cs="Times New Roman"/>
          <w:sz w:val="20"/>
          <w:szCs w:val="20"/>
        </w:rPr>
        <w:t>, Tangerang.</w:t>
      </w:r>
    </w:p>
    <w:p w14:paraId="63CDA344" w14:textId="2F9A8939" w:rsidR="004C2E89" w:rsidRPr="002840AF" w:rsidRDefault="007E09BD" w:rsidP="00B13C4A">
      <w:pPr>
        <w:spacing w:after="0" w:line="276" w:lineRule="auto"/>
        <w:jc w:val="center"/>
        <w:rPr>
          <w:rFonts w:ascii="Times New Roman" w:hAnsi="Times New Roman" w:cs="Times New Roman"/>
          <w:i/>
          <w:iCs/>
          <w:sz w:val="20"/>
          <w:szCs w:val="20"/>
        </w:rPr>
      </w:pPr>
      <w:proofErr w:type="gramStart"/>
      <w:r w:rsidRPr="002840AF">
        <w:rPr>
          <w:rFonts w:ascii="Times New Roman" w:hAnsi="Times New Roman" w:cs="Times New Roman"/>
          <w:i/>
          <w:iCs/>
          <w:sz w:val="20"/>
          <w:szCs w:val="20"/>
        </w:rPr>
        <w:t>E-mail:mikrad@gmail.com</w:t>
      </w:r>
      <w:proofErr w:type="gramEnd"/>
    </w:p>
    <w:p w14:paraId="630A00F5" w14:textId="77777777" w:rsidR="00EB2968" w:rsidRPr="002840AF" w:rsidRDefault="00EB2968" w:rsidP="00B13C4A">
      <w:pPr>
        <w:spacing w:after="0" w:line="276" w:lineRule="auto"/>
        <w:jc w:val="center"/>
        <w:rPr>
          <w:rFonts w:ascii="Times New Roman" w:hAnsi="Times New Roman" w:cs="Times New Roman"/>
          <w:sz w:val="20"/>
          <w:szCs w:val="20"/>
        </w:rPr>
      </w:pPr>
      <w:r w:rsidRPr="002840AF">
        <w:rPr>
          <w:rFonts w:ascii="Times New Roman" w:hAnsi="Times New Roman" w:cs="Times New Roman"/>
          <w:sz w:val="20"/>
          <w:szCs w:val="20"/>
        </w:rPr>
        <w:t xml:space="preserve">SI </w:t>
      </w:r>
      <w:proofErr w:type="spellStart"/>
      <w:proofErr w:type="gramStart"/>
      <w:r w:rsidRPr="002840AF">
        <w:rPr>
          <w:rFonts w:ascii="Times New Roman" w:hAnsi="Times New Roman" w:cs="Times New Roman"/>
          <w:sz w:val="20"/>
          <w:szCs w:val="20"/>
        </w:rPr>
        <w:t>Akuntansi;Fakultas</w:t>
      </w:r>
      <w:proofErr w:type="spellEnd"/>
      <w:proofErr w:type="gramEnd"/>
      <w:r w:rsidRPr="002840AF">
        <w:rPr>
          <w:rFonts w:ascii="Times New Roman" w:hAnsi="Times New Roman" w:cs="Times New Roman"/>
          <w:sz w:val="20"/>
          <w:szCs w:val="20"/>
        </w:rPr>
        <w:t xml:space="preserve"> Ekonomi dan </w:t>
      </w:r>
      <w:proofErr w:type="spellStart"/>
      <w:r w:rsidRPr="002840AF">
        <w:rPr>
          <w:rFonts w:ascii="Times New Roman" w:hAnsi="Times New Roman" w:cs="Times New Roman"/>
          <w:sz w:val="20"/>
          <w:szCs w:val="20"/>
        </w:rPr>
        <w:t>Bisnis,UMT,Indonesia;Jl.Perintis</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Kemerdekaan</w:t>
      </w:r>
      <w:proofErr w:type="spellEnd"/>
      <w:r w:rsidRPr="002840AF">
        <w:rPr>
          <w:rFonts w:ascii="Times New Roman" w:hAnsi="Times New Roman" w:cs="Times New Roman"/>
          <w:sz w:val="20"/>
          <w:szCs w:val="20"/>
        </w:rPr>
        <w:t xml:space="preserve"> No.1/33, </w:t>
      </w:r>
      <w:proofErr w:type="spellStart"/>
      <w:r w:rsidRPr="002840AF">
        <w:rPr>
          <w:rFonts w:ascii="Times New Roman" w:hAnsi="Times New Roman" w:cs="Times New Roman"/>
          <w:sz w:val="20"/>
          <w:szCs w:val="20"/>
        </w:rPr>
        <w:t>Cikokol</w:t>
      </w:r>
      <w:proofErr w:type="spellEnd"/>
      <w:r w:rsidRPr="002840AF">
        <w:rPr>
          <w:rFonts w:ascii="Times New Roman" w:hAnsi="Times New Roman" w:cs="Times New Roman"/>
          <w:sz w:val="20"/>
          <w:szCs w:val="20"/>
        </w:rPr>
        <w:t>, Tangerang.</w:t>
      </w:r>
    </w:p>
    <w:p w14:paraId="25C16D69" w14:textId="6C75F2A0" w:rsidR="004C2E89" w:rsidRPr="002840AF" w:rsidRDefault="00EB2968" w:rsidP="00B13C4A">
      <w:pPr>
        <w:spacing w:after="0" w:line="276" w:lineRule="auto"/>
        <w:jc w:val="center"/>
        <w:rPr>
          <w:rFonts w:ascii="Times New Roman" w:hAnsi="Times New Roman" w:cs="Times New Roman"/>
          <w:i/>
          <w:iCs/>
          <w:sz w:val="20"/>
          <w:szCs w:val="20"/>
        </w:rPr>
      </w:pPr>
      <w:proofErr w:type="gramStart"/>
      <w:r w:rsidRPr="002840AF">
        <w:rPr>
          <w:rFonts w:ascii="Times New Roman" w:hAnsi="Times New Roman" w:cs="Times New Roman"/>
          <w:i/>
          <w:iCs/>
          <w:sz w:val="20"/>
          <w:szCs w:val="20"/>
        </w:rPr>
        <w:t>E-mail:luthfitaftiya09@gmail.com</w:t>
      </w:r>
      <w:bookmarkStart w:id="1" w:name="_Toc135951214"/>
      <w:bookmarkStart w:id="2" w:name="_Toc136025925"/>
      <w:proofErr w:type="gramEnd"/>
    </w:p>
    <w:p w14:paraId="1EC9A032" w14:textId="77777777" w:rsidR="00B13C4A" w:rsidRPr="002840AF" w:rsidRDefault="00EE1C7B" w:rsidP="00B13C4A">
      <w:pPr>
        <w:spacing w:after="0" w:line="276" w:lineRule="auto"/>
        <w:jc w:val="both"/>
        <w:rPr>
          <w:rFonts w:ascii="Times New Roman" w:hAnsi="Times New Roman" w:cs="Times New Roman"/>
          <w:sz w:val="20"/>
          <w:szCs w:val="20"/>
        </w:rPr>
      </w:pPr>
      <w:proofErr w:type="spellStart"/>
      <w:proofErr w:type="gramStart"/>
      <w:r w:rsidRPr="002840AF">
        <w:rPr>
          <w:rFonts w:ascii="Times New Roman" w:hAnsi="Times New Roman" w:cs="Times New Roman"/>
          <w:b/>
          <w:bCs/>
          <w:sz w:val="20"/>
          <w:szCs w:val="20"/>
        </w:rPr>
        <w:t>Abstrak</w:t>
      </w:r>
      <w:proofErr w:type="spellEnd"/>
      <w:r w:rsidRPr="002840AF">
        <w:rPr>
          <w:rFonts w:ascii="Times New Roman" w:hAnsi="Times New Roman" w:cs="Times New Roman"/>
          <w:sz w:val="20"/>
          <w:szCs w:val="20"/>
        </w:rPr>
        <w:t xml:space="preserve"> :</w:t>
      </w:r>
      <w:r w:rsidR="004C2E89" w:rsidRPr="002840AF">
        <w:rPr>
          <w:rFonts w:ascii="Times New Roman" w:hAnsi="Times New Roman" w:cs="Times New Roman"/>
          <w:sz w:val="20"/>
          <w:szCs w:val="20"/>
        </w:rPr>
        <w:t>Penelitian</w:t>
      </w:r>
      <w:proofErr w:type="gram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ini</w:t>
      </w:r>
      <w:proofErr w:type="spell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bertujuan</w:t>
      </w:r>
      <w:proofErr w:type="spell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untuk</w:t>
      </w:r>
      <w:proofErr w:type="spell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mengetahui</w:t>
      </w:r>
      <w:proofErr w:type="spell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pengaruh</w:t>
      </w:r>
      <w:proofErr w:type="spellEnd"/>
      <w:r w:rsidR="004C2E89" w:rsidRPr="002840AF">
        <w:rPr>
          <w:rFonts w:ascii="Times New Roman" w:hAnsi="Times New Roman" w:cs="Times New Roman"/>
          <w:sz w:val="20"/>
          <w:szCs w:val="20"/>
        </w:rPr>
        <w:t xml:space="preserve"> </w:t>
      </w:r>
      <w:r w:rsidR="004C2E89" w:rsidRPr="002840AF">
        <w:rPr>
          <w:rFonts w:ascii="Times New Roman" w:hAnsi="Times New Roman" w:cs="Times New Roman"/>
          <w:i/>
          <w:sz w:val="20"/>
          <w:szCs w:val="20"/>
          <w:lang w:val="en-US"/>
        </w:rPr>
        <w:t>Transfer Pricing, Thin Capitalization</w:t>
      </w:r>
      <w:r w:rsidR="004C2E89" w:rsidRPr="002840AF">
        <w:rPr>
          <w:rFonts w:ascii="Times New Roman" w:hAnsi="Times New Roman" w:cs="Times New Roman"/>
          <w:sz w:val="20"/>
          <w:szCs w:val="20"/>
        </w:rPr>
        <w:t xml:space="preserve"> dan </w:t>
      </w:r>
      <w:r w:rsidR="004C2E89" w:rsidRPr="002840AF">
        <w:rPr>
          <w:rFonts w:ascii="Times New Roman" w:hAnsi="Times New Roman" w:cs="Times New Roman"/>
          <w:i/>
          <w:sz w:val="20"/>
          <w:szCs w:val="20"/>
          <w:lang w:val="en-US"/>
        </w:rPr>
        <w:t>C</w:t>
      </w:r>
      <w:proofErr w:type="spellStart"/>
      <w:r w:rsidR="004C2E89" w:rsidRPr="002840AF">
        <w:rPr>
          <w:rFonts w:ascii="Times New Roman" w:hAnsi="Times New Roman" w:cs="Times New Roman"/>
          <w:i/>
          <w:sz w:val="20"/>
          <w:szCs w:val="20"/>
        </w:rPr>
        <w:t>apital</w:t>
      </w:r>
      <w:proofErr w:type="spellEnd"/>
      <w:r w:rsidR="004C2E89" w:rsidRPr="002840AF">
        <w:rPr>
          <w:rFonts w:ascii="Times New Roman" w:hAnsi="Times New Roman" w:cs="Times New Roman"/>
          <w:i/>
          <w:sz w:val="20"/>
          <w:szCs w:val="20"/>
        </w:rPr>
        <w:t xml:space="preserve"> </w:t>
      </w:r>
      <w:r w:rsidR="004C2E89" w:rsidRPr="002840AF">
        <w:rPr>
          <w:rFonts w:ascii="Times New Roman" w:hAnsi="Times New Roman" w:cs="Times New Roman"/>
          <w:i/>
          <w:sz w:val="20"/>
          <w:szCs w:val="20"/>
          <w:lang w:val="en-US"/>
        </w:rPr>
        <w:t>I</w:t>
      </w:r>
      <w:proofErr w:type="spellStart"/>
      <w:r w:rsidR="004C2E89" w:rsidRPr="002840AF">
        <w:rPr>
          <w:rFonts w:ascii="Times New Roman" w:hAnsi="Times New Roman" w:cs="Times New Roman"/>
          <w:i/>
          <w:sz w:val="20"/>
          <w:szCs w:val="20"/>
        </w:rPr>
        <w:t>ntensity</w:t>
      </w:r>
      <w:proofErr w:type="spell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terhadap</w:t>
      </w:r>
      <w:proofErr w:type="spellEnd"/>
      <w:r w:rsidR="004C2E89" w:rsidRPr="002840AF">
        <w:rPr>
          <w:rFonts w:ascii="Times New Roman" w:hAnsi="Times New Roman" w:cs="Times New Roman"/>
          <w:sz w:val="20"/>
          <w:szCs w:val="20"/>
          <w:lang w:val="en-US"/>
        </w:rPr>
        <w:t xml:space="preserve"> </w:t>
      </w:r>
      <w:r w:rsidR="004C2E89" w:rsidRPr="002840AF">
        <w:rPr>
          <w:rFonts w:ascii="Times New Roman" w:hAnsi="Times New Roman" w:cs="Times New Roman"/>
          <w:i/>
          <w:iCs/>
          <w:sz w:val="20"/>
          <w:szCs w:val="20"/>
          <w:lang w:val="en-US"/>
        </w:rPr>
        <w:t>Tax Avoidance</w:t>
      </w:r>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dengan</w:t>
      </w:r>
      <w:proofErr w:type="spellEnd"/>
      <w:r w:rsidR="004C2E89" w:rsidRPr="002840AF">
        <w:rPr>
          <w:rFonts w:ascii="Times New Roman" w:hAnsi="Times New Roman" w:cs="Times New Roman"/>
          <w:sz w:val="20"/>
          <w:szCs w:val="20"/>
        </w:rPr>
        <w:t xml:space="preserve"> </w:t>
      </w:r>
      <w:r w:rsidR="004C2E89" w:rsidRPr="002840AF">
        <w:rPr>
          <w:rFonts w:ascii="Times New Roman" w:hAnsi="Times New Roman" w:cs="Times New Roman"/>
          <w:i/>
          <w:iCs/>
          <w:sz w:val="20"/>
          <w:szCs w:val="20"/>
          <w:lang w:val="en-US"/>
        </w:rPr>
        <w:t>Sales Growth</w:t>
      </w:r>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sebagai</w:t>
      </w:r>
      <w:proofErr w:type="spell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variabel</w:t>
      </w:r>
      <w:proofErr w:type="spell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moderasi</w:t>
      </w:r>
      <w:proofErr w:type="spellEnd"/>
      <w:r w:rsidR="004C2E89" w:rsidRPr="002840AF">
        <w:rPr>
          <w:rFonts w:ascii="Times New Roman" w:hAnsi="Times New Roman" w:cs="Times New Roman"/>
          <w:sz w:val="20"/>
          <w:szCs w:val="20"/>
        </w:rPr>
        <w:t xml:space="preserve"> pada </w:t>
      </w:r>
      <w:proofErr w:type="spellStart"/>
      <w:r w:rsidR="004C2E89" w:rsidRPr="002840AF">
        <w:rPr>
          <w:rFonts w:ascii="Times New Roman" w:hAnsi="Times New Roman" w:cs="Times New Roman"/>
          <w:sz w:val="20"/>
          <w:szCs w:val="20"/>
        </w:rPr>
        <w:t>perusahaan</w:t>
      </w:r>
      <w:proofErr w:type="spell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lang w:val="en-US"/>
        </w:rPr>
        <w:t>Manufaktur</w:t>
      </w:r>
      <w:proofErr w:type="spellEnd"/>
      <w:r w:rsidR="004C2E89" w:rsidRPr="002840AF">
        <w:rPr>
          <w:rFonts w:ascii="Times New Roman" w:hAnsi="Times New Roman" w:cs="Times New Roman"/>
          <w:sz w:val="20"/>
          <w:szCs w:val="20"/>
          <w:lang w:val="en-US"/>
        </w:rPr>
        <w:t xml:space="preserve"> Sub Sektor </w:t>
      </w:r>
      <w:proofErr w:type="spellStart"/>
      <w:r w:rsidR="004C2E89" w:rsidRPr="002840AF">
        <w:rPr>
          <w:rFonts w:ascii="Times New Roman" w:hAnsi="Times New Roman" w:cs="Times New Roman"/>
          <w:sz w:val="20"/>
          <w:szCs w:val="20"/>
          <w:lang w:val="en-US"/>
        </w:rPr>
        <w:t>Makanan</w:t>
      </w:r>
      <w:proofErr w:type="spellEnd"/>
      <w:r w:rsidR="004C2E89" w:rsidRPr="002840AF">
        <w:rPr>
          <w:rFonts w:ascii="Times New Roman" w:hAnsi="Times New Roman" w:cs="Times New Roman"/>
          <w:sz w:val="20"/>
          <w:szCs w:val="20"/>
          <w:lang w:val="en-US"/>
        </w:rPr>
        <w:t xml:space="preserve"> dan </w:t>
      </w:r>
      <w:proofErr w:type="spellStart"/>
      <w:r w:rsidR="004C2E89" w:rsidRPr="002840AF">
        <w:rPr>
          <w:rFonts w:ascii="Times New Roman" w:hAnsi="Times New Roman" w:cs="Times New Roman"/>
          <w:sz w:val="20"/>
          <w:szCs w:val="20"/>
          <w:lang w:val="en-US"/>
        </w:rPr>
        <w:t>Minuman</w:t>
      </w:r>
      <w:proofErr w:type="spellEnd"/>
      <w:r w:rsidR="004C2E89" w:rsidRPr="002840AF">
        <w:rPr>
          <w:rFonts w:ascii="Times New Roman" w:hAnsi="Times New Roman" w:cs="Times New Roman"/>
          <w:i/>
          <w:sz w:val="20"/>
          <w:szCs w:val="20"/>
        </w:rPr>
        <w:t xml:space="preserve"> </w:t>
      </w:r>
      <w:r w:rsidR="004C2E89" w:rsidRPr="002840AF">
        <w:rPr>
          <w:rFonts w:ascii="Times New Roman" w:hAnsi="Times New Roman" w:cs="Times New Roman"/>
          <w:sz w:val="20"/>
          <w:szCs w:val="20"/>
        </w:rPr>
        <w:t xml:space="preserve">yang </w:t>
      </w:r>
      <w:proofErr w:type="spellStart"/>
      <w:r w:rsidR="004C2E89" w:rsidRPr="002840AF">
        <w:rPr>
          <w:rFonts w:ascii="Times New Roman" w:hAnsi="Times New Roman" w:cs="Times New Roman"/>
          <w:sz w:val="20"/>
          <w:szCs w:val="20"/>
        </w:rPr>
        <w:t>terdaftar</w:t>
      </w:r>
      <w:proofErr w:type="spellEnd"/>
      <w:r w:rsidR="004C2E89" w:rsidRPr="002840AF">
        <w:rPr>
          <w:rFonts w:ascii="Times New Roman" w:hAnsi="Times New Roman" w:cs="Times New Roman"/>
          <w:sz w:val="20"/>
          <w:szCs w:val="20"/>
        </w:rPr>
        <w:t xml:space="preserve"> di Bursa </w:t>
      </w:r>
      <w:proofErr w:type="spellStart"/>
      <w:r w:rsidR="004C2E89" w:rsidRPr="002840AF">
        <w:rPr>
          <w:rFonts w:ascii="Times New Roman" w:hAnsi="Times New Roman" w:cs="Times New Roman"/>
          <w:sz w:val="20"/>
          <w:szCs w:val="20"/>
        </w:rPr>
        <w:t>Efek</w:t>
      </w:r>
      <w:proofErr w:type="spellEnd"/>
      <w:r w:rsidR="004C2E89" w:rsidRPr="002840AF">
        <w:rPr>
          <w:rFonts w:ascii="Times New Roman" w:hAnsi="Times New Roman" w:cs="Times New Roman"/>
          <w:sz w:val="20"/>
          <w:szCs w:val="20"/>
        </w:rPr>
        <w:t xml:space="preserve"> Indonesia (BEI). </w:t>
      </w:r>
      <w:proofErr w:type="spellStart"/>
      <w:r w:rsidR="004C2E89" w:rsidRPr="002840AF">
        <w:rPr>
          <w:rFonts w:ascii="Times New Roman" w:hAnsi="Times New Roman" w:cs="Times New Roman"/>
          <w:sz w:val="20"/>
          <w:szCs w:val="20"/>
        </w:rPr>
        <w:t>Periode</w:t>
      </w:r>
      <w:proofErr w:type="spell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tahun</w:t>
      </w:r>
      <w:proofErr w:type="spell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penelitian</w:t>
      </w:r>
      <w:proofErr w:type="spellEnd"/>
      <w:r w:rsidR="004C2E89" w:rsidRPr="002840AF">
        <w:rPr>
          <w:rFonts w:ascii="Times New Roman" w:hAnsi="Times New Roman" w:cs="Times New Roman"/>
          <w:sz w:val="20"/>
          <w:szCs w:val="20"/>
        </w:rPr>
        <w:t xml:space="preserve"> yang </w:t>
      </w:r>
      <w:proofErr w:type="spellStart"/>
      <w:r w:rsidR="004C2E89" w:rsidRPr="002840AF">
        <w:rPr>
          <w:rFonts w:ascii="Times New Roman" w:hAnsi="Times New Roman" w:cs="Times New Roman"/>
          <w:sz w:val="20"/>
          <w:szCs w:val="20"/>
        </w:rPr>
        <w:t>digunakan</w:t>
      </w:r>
      <w:proofErr w:type="spell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adalah</w:t>
      </w:r>
      <w:proofErr w:type="spellEnd"/>
      <w:r w:rsidR="004C2E89" w:rsidRPr="002840AF">
        <w:rPr>
          <w:rFonts w:ascii="Times New Roman" w:hAnsi="Times New Roman" w:cs="Times New Roman"/>
          <w:sz w:val="20"/>
          <w:szCs w:val="20"/>
        </w:rPr>
        <w:t xml:space="preserve"> 5 </w:t>
      </w:r>
      <w:proofErr w:type="spellStart"/>
      <w:r w:rsidR="004C2E89" w:rsidRPr="002840AF">
        <w:rPr>
          <w:rFonts w:ascii="Times New Roman" w:hAnsi="Times New Roman" w:cs="Times New Roman"/>
          <w:sz w:val="20"/>
          <w:szCs w:val="20"/>
        </w:rPr>
        <w:t>tahun</w:t>
      </w:r>
      <w:proofErr w:type="spell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yaitu</w:t>
      </w:r>
      <w:proofErr w:type="spellEnd"/>
      <w:r w:rsidR="004C2E89" w:rsidRPr="002840AF">
        <w:rPr>
          <w:rFonts w:ascii="Times New Roman" w:hAnsi="Times New Roman" w:cs="Times New Roman"/>
          <w:sz w:val="20"/>
          <w:szCs w:val="20"/>
        </w:rPr>
        <w:t xml:space="preserve"> 201</w:t>
      </w:r>
      <w:r w:rsidR="004C2E89" w:rsidRPr="002840AF">
        <w:rPr>
          <w:rFonts w:ascii="Times New Roman" w:hAnsi="Times New Roman" w:cs="Times New Roman"/>
          <w:sz w:val="20"/>
          <w:szCs w:val="20"/>
          <w:lang w:val="en-US"/>
        </w:rPr>
        <w:t>8</w:t>
      </w:r>
      <w:r w:rsidR="004C2E89" w:rsidRPr="002840AF">
        <w:rPr>
          <w:rFonts w:ascii="Times New Roman" w:hAnsi="Times New Roman" w:cs="Times New Roman"/>
          <w:sz w:val="20"/>
          <w:szCs w:val="20"/>
        </w:rPr>
        <w:t>-202</w:t>
      </w:r>
      <w:r w:rsidR="004C2E89" w:rsidRPr="002840AF">
        <w:rPr>
          <w:rFonts w:ascii="Times New Roman" w:hAnsi="Times New Roman" w:cs="Times New Roman"/>
          <w:sz w:val="20"/>
          <w:szCs w:val="20"/>
          <w:lang w:val="en-US"/>
        </w:rPr>
        <w:t>2</w:t>
      </w:r>
      <w:r w:rsidR="004C2E89" w:rsidRPr="002840AF">
        <w:rPr>
          <w:rFonts w:ascii="Times New Roman" w:hAnsi="Times New Roman" w:cs="Times New Roman"/>
          <w:sz w:val="20"/>
          <w:szCs w:val="20"/>
        </w:rPr>
        <w:t>.</w:t>
      </w:r>
      <w:bookmarkEnd w:id="1"/>
      <w:r w:rsidR="004C2E89" w:rsidRPr="002840AF">
        <w:rPr>
          <w:rFonts w:ascii="Times New Roman" w:hAnsi="Times New Roman" w:cs="Times New Roman"/>
          <w:sz w:val="20"/>
          <w:szCs w:val="20"/>
          <w:lang w:val="en-US"/>
        </w:rPr>
        <w:t xml:space="preserve"> </w:t>
      </w:r>
      <w:proofErr w:type="spellStart"/>
      <w:r w:rsidR="004C2E89" w:rsidRPr="002840AF">
        <w:rPr>
          <w:rFonts w:ascii="Times New Roman" w:hAnsi="Times New Roman" w:cs="Times New Roman"/>
          <w:sz w:val="20"/>
          <w:szCs w:val="20"/>
        </w:rPr>
        <w:t>Populasi</w:t>
      </w:r>
      <w:proofErr w:type="spell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meliputi</w:t>
      </w:r>
      <w:proofErr w:type="spell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seluruh</w:t>
      </w:r>
      <w:proofErr w:type="spell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perusahaan</w:t>
      </w:r>
      <w:proofErr w:type="spell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lang w:val="en-US"/>
        </w:rPr>
        <w:t>Manufaktur</w:t>
      </w:r>
      <w:proofErr w:type="spellEnd"/>
      <w:r w:rsidR="004C2E89" w:rsidRPr="002840AF">
        <w:rPr>
          <w:rFonts w:ascii="Times New Roman" w:hAnsi="Times New Roman" w:cs="Times New Roman"/>
          <w:sz w:val="20"/>
          <w:szCs w:val="20"/>
          <w:lang w:val="en-US"/>
        </w:rPr>
        <w:t xml:space="preserve"> Sub Sektor </w:t>
      </w:r>
      <w:proofErr w:type="spellStart"/>
      <w:r w:rsidR="004C2E89" w:rsidRPr="002840AF">
        <w:rPr>
          <w:rFonts w:ascii="Times New Roman" w:hAnsi="Times New Roman" w:cs="Times New Roman"/>
          <w:sz w:val="20"/>
          <w:szCs w:val="20"/>
          <w:lang w:val="en-US"/>
        </w:rPr>
        <w:t>Makanan</w:t>
      </w:r>
      <w:proofErr w:type="spellEnd"/>
      <w:r w:rsidR="004C2E89" w:rsidRPr="002840AF">
        <w:rPr>
          <w:rFonts w:ascii="Times New Roman" w:hAnsi="Times New Roman" w:cs="Times New Roman"/>
          <w:sz w:val="20"/>
          <w:szCs w:val="20"/>
          <w:lang w:val="en-US"/>
        </w:rPr>
        <w:t xml:space="preserve"> dan </w:t>
      </w:r>
      <w:proofErr w:type="spellStart"/>
      <w:r w:rsidR="004C2E89" w:rsidRPr="002840AF">
        <w:rPr>
          <w:rFonts w:ascii="Times New Roman" w:hAnsi="Times New Roman" w:cs="Times New Roman"/>
          <w:sz w:val="20"/>
          <w:szCs w:val="20"/>
          <w:lang w:val="en-US"/>
        </w:rPr>
        <w:t>Minuman</w:t>
      </w:r>
      <w:proofErr w:type="spellEnd"/>
      <w:r w:rsidR="004C2E89" w:rsidRPr="002840AF">
        <w:rPr>
          <w:rFonts w:ascii="Times New Roman" w:hAnsi="Times New Roman" w:cs="Times New Roman"/>
          <w:sz w:val="20"/>
          <w:szCs w:val="20"/>
        </w:rPr>
        <w:t xml:space="preserve"> yang </w:t>
      </w:r>
      <w:proofErr w:type="spellStart"/>
      <w:r w:rsidR="004C2E89" w:rsidRPr="002840AF">
        <w:rPr>
          <w:rFonts w:ascii="Times New Roman" w:hAnsi="Times New Roman" w:cs="Times New Roman"/>
          <w:sz w:val="20"/>
          <w:szCs w:val="20"/>
        </w:rPr>
        <w:t>terdaftar</w:t>
      </w:r>
      <w:proofErr w:type="spellEnd"/>
      <w:r w:rsidR="004C2E89" w:rsidRPr="002840AF">
        <w:rPr>
          <w:rFonts w:ascii="Times New Roman" w:hAnsi="Times New Roman" w:cs="Times New Roman"/>
          <w:sz w:val="20"/>
          <w:szCs w:val="20"/>
        </w:rPr>
        <w:t xml:space="preserve"> di Bursa </w:t>
      </w:r>
      <w:proofErr w:type="spellStart"/>
      <w:r w:rsidR="004C2E89" w:rsidRPr="002840AF">
        <w:rPr>
          <w:rFonts w:ascii="Times New Roman" w:hAnsi="Times New Roman" w:cs="Times New Roman"/>
          <w:sz w:val="20"/>
          <w:szCs w:val="20"/>
        </w:rPr>
        <w:t>Efek</w:t>
      </w:r>
      <w:proofErr w:type="spellEnd"/>
      <w:r w:rsidR="004C2E89" w:rsidRPr="002840AF">
        <w:rPr>
          <w:rFonts w:ascii="Times New Roman" w:hAnsi="Times New Roman" w:cs="Times New Roman"/>
          <w:sz w:val="20"/>
          <w:szCs w:val="20"/>
        </w:rPr>
        <w:t xml:space="preserve"> Indonesia (BEI) </w:t>
      </w:r>
      <w:proofErr w:type="spellStart"/>
      <w:r w:rsidR="004C2E89" w:rsidRPr="002840AF">
        <w:rPr>
          <w:rFonts w:ascii="Times New Roman" w:hAnsi="Times New Roman" w:cs="Times New Roman"/>
          <w:sz w:val="20"/>
          <w:szCs w:val="20"/>
        </w:rPr>
        <w:t>periode</w:t>
      </w:r>
      <w:proofErr w:type="spellEnd"/>
      <w:r w:rsidR="004C2E89" w:rsidRPr="002840AF">
        <w:rPr>
          <w:rFonts w:ascii="Times New Roman" w:hAnsi="Times New Roman" w:cs="Times New Roman"/>
          <w:sz w:val="20"/>
          <w:szCs w:val="20"/>
        </w:rPr>
        <w:t xml:space="preserve"> 201</w:t>
      </w:r>
      <w:r w:rsidR="004C2E89" w:rsidRPr="002840AF">
        <w:rPr>
          <w:rFonts w:ascii="Times New Roman" w:hAnsi="Times New Roman" w:cs="Times New Roman"/>
          <w:sz w:val="20"/>
          <w:szCs w:val="20"/>
          <w:lang w:val="en-US"/>
        </w:rPr>
        <w:t>8</w:t>
      </w:r>
      <w:r w:rsidR="004C2E89" w:rsidRPr="002840AF">
        <w:rPr>
          <w:rFonts w:ascii="Times New Roman" w:hAnsi="Times New Roman" w:cs="Times New Roman"/>
          <w:sz w:val="20"/>
          <w:szCs w:val="20"/>
        </w:rPr>
        <w:t>-202</w:t>
      </w:r>
      <w:r w:rsidR="004C2E89" w:rsidRPr="002840AF">
        <w:rPr>
          <w:rFonts w:ascii="Times New Roman" w:hAnsi="Times New Roman" w:cs="Times New Roman"/>
          <w:sz w:val="20"/>
          <w:szCs w:val="20"/>
          <w:lang w:val="en-US"/>
        </w:rPr>
        <w:t>2</w:t>
      </w:r>
      <w:r w:rsidR="004C2E89" w:rsidRPr="002840AF">
        <w:rPr>
          <w:rFonts w:ascii="Times New Roman" w:hAnsi="Times New Roman" w:cs="Times New Roman"/>
          <w:sz w:val="20"/>
          <w:szCs w:val="20"/>
        </w:rPr>
        <w:t xml:space="preserve">. Teknik </w:t>
      </w:r>
      <w:proofErr w:type="spellStart"/>
      <w:r w:rsidR="004C2E89" w:rsidRPr="002840AF">
        <w:rPr>
          <w:rFonts w:ascii="Times New Roman" w:hAnsi="Times New Roman" w:cs="Times New Roman"/>
          <w:sz w:val="20"/>
          <w:szCs w:val="20"/>
        </w:rPr>
        <w:t>pengambilan</w:t>
      </w:r>
      <w:proofErr w:type="spell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sampel</w:t>
      </w:r>
      <w:proofErr w:type="spellEnd"/>
      <w:r w:rsidR="004C2E89" w:rsidRPr="002840AF">
        <w:rPr>
          <w:rFonts w:ascii="Times New Roman" w:hAnsi="Times New Roman" w:cs="Times New Roman"/>
          <w:sz w:val="20"/>
          <w:szCs w:val="20"/>
        </w:rPr>
        <w:t xml:space="preserve"> </w:t>
      </w:r>
      <w:proofErr w:type="spellStart"/>
      <w:r w:rsidR="00B13C4A" w:rsidRPr="002840AF">
        <w:rPr>
          <w:rFonts w:ascii="Times New Roman" w:hAnsi="Times New Roman" w:cs="Times New Roman"/>
          <w:sz w:val="20"/>
          <w:szCs w:val="20"/>
        </w:rPr>
        <w:t>yaitu</w:t>
      </w:r>
      <w:proofErr w:type="spellEnd"/>
      <w:r w:rsidR="00B13C4A"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teknik</w:t>
      </w:r>
      <w:proofErr w:type="spellEnd"/>
      <w:r w:rsidR="004C2E89" w:rsidRPr="002840AF">
        <w:rPr>
          <w:rFonts w:ascii="Times New Roman" w:hAnsi="Times New Roman" w:cs="Times New Roman"/>
          <w:sz w:val="20"/>
          <w:szCs w:val="20"/>
        </w:rPr>
        <w:t xml:space="preserve"> </w:t>
      </w:r>
      <w:r w:rsidR="004C2E89" w:rsidRPr="002840AF">
        <w:rPr>
          <w:rFonts w:ascii="Times New Roman" w:hAnsi="Times New Roman" w:cs="Times New Roman"/>
          <w:i/>
          <w:iCs/>
          <w:sz w:val="20"/>
          <w:szCs w:val="20"/>
        </w:rPr>
        <w:t>purposive sampling</w:t>
      </w:r>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Berdasarkan</w:t>
      </w:r>
      <w:proofErr w:type="spell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kriteria</w:t>
      </w:r>
      <w:proofErr w:type="spellEnd"/>
      <w:r w:rsidR="004C2E89" w:rsidRPr="002840AF">
        <w:rPr>
          <w:rFonts w:ascii="Times New Roman" w:hAnsi="Times New Roman" w:cs="Times New Roman"/>
          <w:sz w:val="20"/>
          <w:szCs w:val="20"/>
        </w:rPr>
        <w:t xml:space="preserve"> yang </w:t>
      </w:r>
      <w:proofErr w:type="spellStart"/>
      <w:r w:rsidR="004C2E89" w:rsidRPr="002840AF">
        <w:rPr>
          <w:rFonts w:ascii="Times New Roman" w:hAnsi="Times New Roman" w:cs="Times New Roman"/>
          <w:sz w:val="20"/>
          <w:szCs w:val="20"/>
        </w:rPr>
        <w:t>telah</w:t>
      </w:r>
      <w:proofErr w:type="spell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ditentukan</w:t>
      </w:r>
      <w:proofErr w:type="spell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diperoleh</w:t>
      </w:r>
      <w:proofErr w:type="spellEnd"/>
      <w:r w:rsidR="004C2E89" w:rsidRPr="002840AF">
        <w:rPr>
          <w:rFonts w:ascii="Times New Roman" w:hAnsi="Times New Roman" w:cs="Times New Roman"/>
          <w:sz w:val="20"/>
          <w:szCs w:val="20"/>
        </w:rPr>
        <w:t xml:space="preserve"> 1</w:t>
      </w:r>
      <w:r w:rsidR="004C2E89" w:rsidRPr="002840AF">
        <w:rPr>
          <w:rFonts w:ascii="Times New Roman" w:hAnsi="Times New Roman" w:cs="Times New Roman"/>
          <w:sz w:val="20"/>
          <w:szCs w:val="20"/>
          <w:lang w:val="en-US"/>
        </w:rPr>
        <w:t>2</w:t>
      </w:r>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sampel</w:t>
      </w:r>
      <w:proofErr w:type="spell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perusahaan</w:t>
      </w:r>
      <w:proofErr w:type="spellEnd"/>
      <w:r w:rsidR="004C2E89" w:rsidRPr="002840AF">
        <w:rPr>
          <w:rFonts w:ascii="Times New Roman" w:hAnsi="Times New Roman" w:cs="Times New Roman"/>
          <w:sz w:val="20"/>
          <w:szCs w:val="20"/>
        </w:rPr>
        <w:t xml:space="preserve">. </w:t>
      </w:r>
      <w:proofErr w:type="gramStart"/>
      <w:r w:rsidR="004C2E89" w:rsidRPr="002840AF">
        <w:rPr>
          <w:rFonts w:ascii="Times New Roman" w:hAnsi="Times New Roman" w:cs="Times New Roman"/>
          <w:sz w:val="20"/>
          <w:szCs w:val="20"/>
        </w:rPr>
        <w:t>Jenis</w:t>
      </w:r>
      <w:proofErr w:type="gramEnd"/>
      <w:r w:rsidR="004C2E89" w:rsidRPr="002840AF">
        <w:rPr>
          <w:rFonts w:ascii="Times New Roman" w:hAnsi="Times New Roman" w:cs="Times New Roman"/>
          <w:sz w:val="20"/>
          <w:szCs w:val="20"/>
        </w:rPr>
        <w:t xml:space="preserve"> data yang </w:t>
      </w:r>
      <w:proofErr w:type="spellStart"/>
      <w:r w:rsidR="004C2E89" w:rsidRPr="002840AF">
        <w:rPr>
          <w:rFonts w:ascii="Times New Roman" w:hAnsi="Times New Roman" w:cs="Times New Roman"/>
          <w:sz w:val="20"/>
          <w:szCs w:val="20"/>
        </w:rPr>
        <w:t>digunakan</w:t>
      </w:r>
      <w:proofErr w:type="spell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adalah</w:t>
      </w:r>
      <w:proofErr w:type="spellEnd"/>
      <w:r w:rsidR="004C2E89" w:rsidRPr="002840AF">
        <w:rPr>
          <w:rFonts w:ascii="Times New Roman" w:hAnsi="Times New Roman" w:cs="Times New Roman"/>
          <w:sz w:val="20"/>
          <w:szCs w:val="20"/>
        </w:rPr>
        <w:t xml:space="preserve"> data </w:t>
      </w:r>
      <w:proofErr w:type="spellStart"/>
      <w:r w:rsidR="004C2E89" w:rsidRPr="002840AF">
        <w:rPr>
          <w:rFonts w:ascii="Times New Roman" w:hAnsi="Times New Roman" w:cs="Times New Roman"/>
          <w:sz w:val="20"/>
          <w:szCs w:val="20"/>
        </w:rPr>
        <w:t>sekunder</w:t>
      </w:r>
      <w:proofErr w:type="spellEnd"/>
      <w:r w:rsidR="004C2E89" w:rsidRPr="002840AF">
        <w:rPr>
          <w:rFonts w:ascii="Times New Roman" w:hAnsi="Times New Roman" w:cs="Times New Roman"/>
          <w:sz w:val="20"/>
          <w:szCs w:val="20"/>
        </w:rPr>
        <w:t xml:space="preserve"> yang </w:t>
      </w:r>
      <w:proofErr w:type="spellStart"/>
      <w:r w:rsidR="004C2E89" w:rsidRPr="002840AF">
        <w:rPr>
          <w:rFonts w:ascii="Times New Roman" w:hAnsi="Times New Roman" w:cs="Times New Roman"/>
          <w:sz w:val="20"/>
          <w:szCs w:val="20"/>
        </w:rPr>
        <w:t>diperoleh</w:t>
      </w:r>
      <w:proofErr w:type="spell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dari</w:t>
      </w:r>
      <w:proofErr w:type="spellEnd"/>
      <w:r w:rsidR="004C2E89" w:rsidRPr="002840AF">
        <w:rPr>
          <w:rFonts w:ascii="Times New Roman" w:hAnsi="Times New Roman" w:cs="Times New Roman"/>
          <w:sz w:val="20"/>
          <w:szCs w:val="20"/>
        </w:rPr>
        <w:t xml:space="preserve"> situs web </w:t>
      </w:r>
      <w:proofErr w:type="spellStart"/>
      <w:r w:rsidR="004C2E89" w:rsidRPr="002840AF">
        <w:rPr>
          <w:rFonts w:ascii="Times New Roman" w:hAnsi="Times New Roman" w:cs="Times New Roman"/>
          <w:sz w:val="20"/>
          <w:szCs w:val="20"/>
        </w:rPr>
        <w:t>resmi</w:t>
      </w:r>
      <w:proofErr w:type="spellEnd"/>
      <w:r w:rsidR="004C2E89" w:rsidRPr="002840AF">
        <w:rPr>
          <w:rFonts w:ascii="Times New Roman" w:hAnsi="Times New Roman" w:cs="Times New Roman"/>
          <w:sz w:val="20"/>
          <w:szCs w:val="20"/>
        </w:rPr>
        <w:t xml:space="preserve"> Bursa </w:t>
      </w:r>
      <w:proofErr w:type="spellStart"/>
      <w:r w:rsidR="004C2E89" w:rsidRPr="002840AF">
        <w:rPr>
          <w:rFonts w:ascii="Times New Roman" w:hAnsi="Times New Roman" w:cs="Times New Roman"/>
          <w:sz w:val="20"/>
          <w:szCs w:val="20"/>
        </w:rPr>
        <w:t>Efek</w:t>
      </w:r>
      <w:proofErr w:type="spellEnd"/>
      <w:r w:rsidR="004C2E89" w:rsidRPr="002840AF">
        <w:rPr>
          <w:rFonts w:ascii="Times New Roman" w:hAnsi="Times New Roman" w:cs="Times New Roman"/>
          <w:sz w:val="20"/>
          <w:szCs w:val="20"/>
        </w:rPr>
        <w:t xml:space="preserve"> Indonesia. Metode </w:t>
      </w:r>
      <w:proofErr w:type="spellStart"/>
      <w:r w:rsidR="004C2E89" w:rsidRPr="002840AF">
        <w:rPr>
          <w:rFonts w:ascii="Times New Roman" w:hAnsi="Times New Roman" w:cs="Times New Roman"/>
          <w:sz w:val="20"/>
          <w:szCs w:val="20"/>
        </w:rPr>
        <w:t>analisis</w:t>
      </w:r>
      <w:proofErr w:type="spellEnd"/>
      <w:r w:rsidR="004C2E89" w:rsidRPr="002840AF">
        <w:rPr>
          <w:rFonts w:ascii="Times New Roman" w:hAnsi="Times New Roman" w:cs="Times New Roman"/>
          <w:sz w:val="20"/>
          <w:szCs w:val="20"/>
        </w:rPr>
        <w:t xml:space="preserve"> data yang </w:t>
      </w:r>
      <w:proofErr w:type="spellStart"/>
      <w:r w:rsidR="004C2E89" w:rsidRPr="002840AF">
        <w:rPr>
          <w:rFonts w:ascii="Times New Roman" w:hAnsi="Times New Roman" w:cs="Times New Roman"/>
          <w:sz w:val="20"/>
          <w:szCs w:val="20"/>
        </w:rPr>
        <w:t>digunakan</w:t>
      </w:r>
      <w:proofErr w:type="spell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adalah</w:t>
      </w:r>
      <w:proofErr w:type="spell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analisis</w:t>
      </w:r>
      <w:proofErr w:type="spell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regresi</w:t>
      </w:r>
      <w:proofErr w:type="spellEnd"/>
      <w:r w:rsidR="004C2E89" w:rsidRPr="002840AF">
        <w:rPr>
          <w:rFonts w:ascii="Times New Roman" w:hAnsi="Times New Roman" w:cs="Times New Roman"/>
          <w:sz w:val="20"/>
          <w:szCs w:val="20"/>
        </w:rPr>
        <w:t xml:space="preserve"> data panel dan </w:t>
      </w:r>
      <w:proofErr w:type="spellStart"/>
      <w:r w:rsidR="004C2E89" w:rsidRPr="002840AF">
        <w:rPr>
          <w:rFonts w:ascii="Times New Roman" w:hAnsi="Times New Roman" w:cs="Times New Roman"/>
          <w:sz w:val="20"/>
          <w:szCs w:val="20"/>
        </w:rPr>
        <w:t>analisis</w:t>
      </w:r>
      <w:proofErr w:type="spell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regresi</w:t>
      </w:r>
      <w:proofErr w:type="spell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moderasi</w:t>
      </w:r>
      <w:proofErr w:type="spellEnd"/>
      <w:r w:rsidR="004C2E89" w:rsidRPr="002840AF">
        <w:rPr>
          <w:rFonts w:ascii="Times New Roman" w:hAnsi="Times New Roman" w:cs="Times New Roman"/>
          <w:sz w:val="20"/>
          <w:szCs w:val="20"/>
        </w:rPr>
        <w:t>.</w:t>
      </w:r>
      <w:r w:rsidR="004C2E89" w:rsidRPr="002840AF">
        <w:rPr>
          <w:rFonts w:ascii="Times New Roman" w:hAnsi="Times New Roman" w:cs="Times New Roman"/>
          <w:sz w:val="20"/>
          <w:szCs w:val="20"/>
          <w:lang w:val="en-US"/>
        </w:rPr>
        <w:t xml:space="preserve"> </w:t>
      </w:r>
      <w:r w:rsidR="004C2E89" w:rsidRPr="002840AF">
        <w:rPr>
          <w:rFonts w:ascii="Times New Roman" w:hAnsi="Times New Roman" w:cs="Times New Roman"/>
          <w:sz w:val="20"/>
          <w:szCs w:val="20"/>
        </w:rPr>
        <w:t xml:space="preserve">Hasil Penelitian </w:t>
      </w:r>
      <w:proofErr w:type="spellStart"/>
      <w:r w:rsidR="004C2E89" w:rsidRPr="002840AF">
        <w:rPr>
          <w:rFonts w:ascii="Times New Roman" w:hAnsi="Times New Roman" w:cs="Times New Roman"/>
          <w:sz w:val="20"/>
          <w:szCs w:val="20"/>
        </w:rPr>
        <w:t>ini</w:t>
      </w:r>
      <w:proofErr w:type="spell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menunjukkan</w:t>
      </w:r>
      <w:proofErr w:type="spell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bahwa</w:t>
      </w:r>
      <w:proofErr w:type="spellEnd"/>
      <w:r w:rsidR="004C2E89" w:rsidRPr="002840AF">
        <w:rPr>
          <w:rFonts w:ascii="Times New Roman" w:hAnsi="Times New Roman" w:cs="Times New Roman"/>
          <w:sz w:val="20"/>
          <w:szCs w:val="20"/>
        </w:rPr>
        <w:t xml:space="preserve"> </w:t>
      </w:r>
      <w:r w:rsidR="004C2E89" w:rsidRPr="002840AF">
        <w:rPr>
          <w:rFonts w:ascii="Times New Roman" w:hAnsi="Times New Roman" w:cs="Times New Roman"/>
          <w:i/>
          <w:iCs/>
          <w:sz w:val="20"/>
          <w:szCs w:val="20"/>
          <w:lang w:val="en-US"/>
        </w:rPr>
        <w:t>Transfer Pricing</w:t>
      </w:r>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tidak</w:t>
      </w:r>
      <w:proofErr w:type="spell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berpengaruh</w:t>
      </w:r>
      <w:proofErr w:type="spell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terhadap</w:t>
      </w:r>
      <w:proofErr w:type="spellEnd"/>
      <w:r w:rsidR="004C2E89" w:rsidRPr="002840AF">
        <w:rPr>
          <w:rFonts w:ascii="Times New Roman" w:hAnsi="Times New Roman" w:cs="Times New Roman"/>
          <w:sz w:val="20"/>
          <w:szCs w:val="20"/>
        </w:rPr>
        <w:t xml:space="preserve"> </w:t>
      </w:r>
      <w:r w:rsidR="004C2E89" w:rsidRPr="002840AF">
        <w:rPr>
          <w:rFonts w:ascii="Times New Roman" w:hAnsi="Times New Roman" w:cs="Times New Roman"/>
          <w:i/>
          <w:iCs/>
          <w:sz w:val="20"/>
          <w:szCs w:val="20"/>
          <w:lang w:val="en-US"/>
        </w:rPr>
        <w:t>Tax Avoidance</w:t>
      </w:r>
      <w:r w:rsidR="004C2E89" w:rsidRPr="002840AF">
        <w:rPr>
          <w:rFonts w:ascii="Times New Roman" w:hAnsi="Times New Roman" w:cs="Times New Roman"/>
          <w:sz w:val="20"/>
          <w:szCs w:val="20"/>
        </w:rPr>
        <w:t xml:space="preserve">, </w:t>
      </w:r>
      <w:r w:rsidR="004C2E89" w:rsidRPr="002840AF">
        <w:rPr>
          <w:rFonts w:ascii="Times New Roman" w:hAnsi="Times New Roman" w:cs="Times New Roman"/>
          <w:i/>
          <w:iCs/>
          <w:sz w:val="20"/>
          <w:szCs w:val="20"/>
          <w:lang w:val="en-US"/>
        </w:rPr>
        <w:t>Thin Capitalization</w:t>
      </w:r>
      <w:r w:rsidR="004C2E89" w:rsidRPr="002840AF">
        <w:rPr>
          <w:rFonts w:ascii="Times New Roman" w:hAnsi="Times New Roman" w:cs="Times New Roman"/>
          <w:sz w:val="20"/>
          <w:szCs w:val="20"/>
        </w:rPr>
        <w:t xml:space="preserve"> dan </w:t>
      </w:r>
      <w:r w:rsidR="004C2E89" w:rsidRPr="002840AF">
        <w:rPr>
          <w:rFonts w:ascii="Times New Roman" w:hAnsi="Times New Roman" w:cs="Times New Roman"/>
          <w:i/>
          <w:iCs/>
          <w:sz w:val="20"/>
          <w:szCs w:val="20"/>
        </w:rPr>
        <w:t>Capital Intensity</w:t>
      </w:r>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berpengaruh</w:t>
      </w:r>
      <w:proofErr w:type="spell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terhadap</w:t>
      </w:r>
      <w:proofErr w:type="spellEnd"/>
      <w:r w:rsidR="004C2E89" w:rsidRPr="002840AF">
        <w:rPr>
          <w:rFonts w:ascii="Times New Roman" w:hAnsi="Times New Roman" w:cs="Times New Roman"/>
          <w:sz w:val="20"/>
          <w:szCs w:val="20"/>
        </w:rPr>
        <w:t xml:space="preserve"> </w:t>
      </w:r>
      <w:r w:rsidR="004C2E89" w:rsidRPr="002840AF">
        <w:rPr>
          <w:rFonts w:ascii="Times New Roman" w:hAnsi="Times New Roman" w:cs="Times New Roman"/>
          <w:i/>
          <w:iCs/>
          <w:sz w:val="20"/>
          <w:szCs w:val="20"/>
          <w:lang w:val="en-US"/>
        </w:rPr>
        <w:t>Tax Avoidance</w:t>
      </w:r>
      <w:r w:rsidR="004C2E89" w:rsidRPr="002840AF">
        <w:rPr>
          <w:rFonts w:ascii="Times New Roman" w:hAnsi="Times New Roman" w:cs="Times New Roman"/>
          <w:sz w:val="20"/>
          <w:szCs w:val="20"/>
        </w:rPr>
        <w:t xml:space="preserve">. </w:t>
      </w:r>
      <w:r w:rsidR="004C2E89" w:rsidRPr="002840AF">
        <w:rPr>
          <w:rFonts w:ascii="Times New Roman" w:hAnsi="Times New Roman" w:cs="Times New Roman"/>
          <w:i/>
          <w:iCs/>
          <w:sz w:val="20"/>
          <w:szCs w:val="20"/>
          <w:lang w:val="en-US"/>
        </w:rPr>
        <w:t>Sales Growth</w:t>
      </w:r>
      <w:r w:rsidR="004C2E89" w:rsidRPr="002840AF">
        <w:rPr>
          <w:rFonts w:ascii="Times New Roman" w:hAnsi="Times New Roman" w:cs="Times New Roman"/>
          <w:sz w:val="20"/>
          <w:szCs w:val="20"/>
          <w:lang w:val="en-US"/>
        </w:rPr>
        <w:t xml:space="preserve"> </w:t>
      </w:r>
      <w:proofErr w:type="spellStart"/>
      <w:r w:rsidR="004C2E89" w:rsidRPr="002840AF">
        <w:rPr>
          <w:rFonts w:ascii="Times New Roman" w:hAnsi="Times New Roman" w:cs="Times New Roman"/>
          <w:sz w:val="20"/>
          <w:szCs w:val="20"/>
        </w:rPr>
        <w:t>berpengaruh</w:t>
      </w:r>
      <w:proofErr w:type="spell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terhadap</w:t>
      </w:r>
      <w:proofErr w:type="spellEnd"/>
      <w:r w:rsidR="004C2E89" w:rsidRPr="002840AF">
        <w:rPr>
          <w:rFonts w:ascii="Times New Roman" w:hAnsi="Times New Roman" w:cs="Times New Roman"/>
          <w:sz w:val="20"/>
          <w:szCs w:val="20"/>
        </w:rPr>
        <w:t xml:space="preserve"> </w:t>
      </w:r>
      <w:r w:rsidR="004C2E89" w:rsidRPr="002840AF">
        <w:rPr>
          <w:rFonts w:ascii="Times New Roman" w:hAnsi="Times New Roman" w:cs="Times New Roman"/>
          <w:sz w:val="20"/>
          <w:szCs w:val="20"/>
          <w:lang w:val="en-US"/>
        </w:rPr>
        <w:t xml:space="preserve">Tax </w:t>
      </w:r>
      <w:r w:rsidR="004C2E89" w:rsidRPr="002840AF">
        <w:rPr>
          <w:rFonts w:ascii="Times New Roman" w:hAnsi="Times New Roman" w:cs="Times New Roman"/>
          <w:i/>
          <w:iCs/>
          <w:sz w:val="20"/>
          <w:szCs w:val="20"/>
          <w:lang w:val="en-US"/>
        </w:rPr>
        <w:t>Avoidance</w:t>
      </w:r>
      <w:r w:rsidR="004C2E89" w:rsidRPr="002840AF">
        <w:rPr>
          <w:rFonts w:ascii="Times New Roman" w:hAnsi="Times New Roman" w:cs="Times New Roman"/>
          <w:sz w:val="20"/>
          <w:szCs w:val="20"/>
        </w:rPr>
        <w:t xml:space="preserve">. </w:t>
      </w:r>
      <w:r w:rsidR="004C2E89" w:rsidRPr="002840AF">
        <w:rPr>
          <w:rFonts w:ascii="Times New Roman" w:hAnsi="Times New Roman" w:cs="Times New Roman"/>
          <w:i/>
          <w:iCs/>
          <w:sz w:val="20"/>
          <w:szCs w:val="20"/>
          <w:lang w:val="en-US"/>
        </w:rPr>
        <w:t>Sales Growth</w:t>
      </w:r>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tidak</w:t>
      </w:r>
      <w:proofErr w:type="spell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dapat</w:t>
      </w:r>
      <w:proofErr w:type="spell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memoderasi</w:t>
      </w:r>
      <w:proofErr w:type="spellEnd"/>
      <w:r w:rsidR="004C2E89" w:rsidRPr="002840AF">
        <w:rPr>
          <w:rFonts w:ascii="Times New Roman" w:hAnsi="Times New Roman" w:cs="Times New Roman"/>
          <w:sz w:val="20"/>
          <w:szCs w:val="20"/>
          <w:lang w:val="en-US"/>
        </w:rPr>
        <w:t xml:space="preserve"> </w:t>
      </w:r>
      <w:r w:rsidR="004C2E89" w:rsidRPr="002840AF">
        <w:rPr>
          <w:rFonts w:ascii="Times New Roman" w:hAnsi="Times New Roman" w:cs="Times New Roman"/>
          <w:i/>
          <w:iCs/>
          <w:sz w:val="20"/>
          <w:szCs w:val="20"/>
          <w:lang w:val="en-US"/>
        </w:rPr>
        <w:t>Transfer Pricing</w:t>
      </w:r>
      <w:r w:rsidR="004C2E89" w:rsidRPr="002840AF">
        <w:rPr>
          <w:rFonts w:ascii="Times New Roman" w:hAnsi="Times New Roman" w:cs="Times New Roman"/>
          <w:sz w:val="20"/>
          <w:szCs w:val="20"/>
        </w:rPr>
        <w:t xml:space="preserve"> dan </w:t>
      </w:r>
      <w:r w:rsidR="004C2E89" w:rsidRPr="002840AF">
        <w:rPr>
          <w:rFonts w:ascii="Times New Roman" w:hAnsi="Times New Roman" w:cs="Times New Roman"/>
          <w:i/>
          <w:iCs/>
          <w:sz w:val="20"/>
          <w:szCs w:val="20"/>
          <w:lang w:val="en-US"/>
        </w:rPr>
        <w:t>Capital Intensity</w:t>
      </w:r>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terhadap</w:t>
      </w:r>
      <w:proofErr w:type="spellEnd"/>
      <w:r w:rsidR="004C2E89" w:rsidRPr="002840AF">
        <w:rPr>
          <w:rFonts w:ascii="Times New Roman" w:hAnsi="Times New Roman" w:cs="Times New Roman"/>
          <w:sz w:val="20"/>
          <w:szCs w:val="20"/>
        </w:rPr>
        <w:t xml:space="preserve"> </w:t>
      </w:r>
      <w:r w:rsidR="004C2E89" w:rsidRPr="002840AF">
        <w:rPr>
          <w:rFonts w:ascii="Times New Roman" w:hAnsi="Times New Roman" w:cs="Times New Roman"/>
          <w:i/>
          <w:iCs/>
          <w:sz w:val="20"/>
          <w:szCs w:val="20"/>
          <w:lang w:val="en-US"/>
        </w:rPr>
        <w:t>Tax Avoidance</w:t>
      </w:r>
      <w:r w:rsidR="004C2E89" w:rsidRPr="002840AF">
        <w:rPr>
          <w:rFonts w:ascii="Times New Roman" w:hAnsi="Times New Roman" w:cs="Times New Roman"/>
          <w:sz w:val="20"/>
          <w:szCs w:val="20"/>
        </w:rPr>
        <w:t xml:space="preserve">. </w:t>
      </w:r>
      <w:r w:rsidR="004C2E89" w:rsidRPr="002840AF">
        <w:rPr>
          <w:rFonts w:ascii="Times New Roman" w:hAnsi="Times New Roman" w:cs="Times New Roman"/>
          <w:i/>
          <w:iCs/>
          <w:sz w:val="20"/>
          <w:szCs w:val="20"/>
          <w:lang w:val="en-US"/>
        </w:rPr>
        <w:t>Sales Growth</w:t>
      </w:r>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dapat</w:t>
      </w:r>
      <w:proofErr w:type="spell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memoderasi</w:t>
      </w:r>
      <w:proofErr w:type="spellEnd"/>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lang w:val="en-US"/>
        </w:rPr>
        <w:t>pengaruh</w:t>
      </w:r>
      <w:proofErr w:type="spellEnd"/>
      <w:r w:rsidR="004C2E89" w:rsidRPr="002840AF">
        <w:rPr>
          <w:rFonts w:ascii="Times New Roman" w:hAnsi="Times New Roman" w:cs="Times New Roman"/>
          <w:sz w:val="20"/>
          <w:szCs w:val="20"/>
          <w:lang w:val="en-US"/>
        </w:rPr>
        <w:t xml:space="preserve"> </w:t>
      </w:r>
      <w:r w:rsidR="004C2E89" w:rsidRPr="002840AF">
        <w:rPr>
          <w:rFonts w:ascii="Times New Roman" w:hAnsi="Times New Roman" w:cs="Times New Roman"/>
          <w:i/>
          <w:iCs/>
          <w:sz w:val="20"/>
          <w:szCs w:val="20"/>
          <w:lang w:val="en-US"/>
        </w:rPr>
        <w:t>Thin Capitalization</w:t>
      </w:r>
      <w:r w:rsidR="004C2E89" w:rsidRPr="002840AF">
        <w:rPr>
          <w:rFonts w:ascii="Times New Roman" w:hAnsi="Times New Roman" w:cs="Times New Roman"/>
          <w:sz w:val="20"/>
          <w:szCs w:val="20"/>
        </w:rPr>
        <w:t xml:space="preserve"> </w:t>
      </w:r>
      <w:proofErr w:type="spellStart"/>
      <w:r w:rsidR="004C2E89" w:rsidRPr="002840AF">
        <w:rPr>
          <w:rFonts w:ascii="Times New Roman" w:hAnsi="Times New Roman" w:cs="Times New Roman"/>
          <w:sz w:val="20"/>
          <w:szCs w:val="20"/>
        </w:rPr>
        <w:t>terhadap</w:t>
      </w:r>
      <w:proofErr w:type="spellEnd"/>
      <w:r w:rsidR="004C2E89" w:rsidRPr="002840AF">
        <w:rPr>
          <w:rFonts w:ascii="Times New Roman" w:hAnsi="Times New Roman" w:cs="Times New Roman"/>
          <w:sz w:val="20"/>
          <w:szCs w:val="20"/>
        </w:rPr>
        <w:t xml:space="preserve"> </w:t>
      </w:r>
      <w:r w:rsidR="004C2E89" w:rsidRPr="002840AF">
        <w:rPr>
          <w:rFonts w:ascii="Times New Roman" w:hAnsi="Times New Roman" w:cs="Times New Roman"/>
          <w:i/>
          <w:iCs/>
          <w:sz w:val="20"/>
          <w:szCs w:val="20"/>
          <w:lang w:val="en-US"/>
        </w:rPr>
        <w:t>Tax Avoidance</w:t>
      </w:r>
      <w:r w:rsidR="004C2E89" w:rsidRPr="002840AF">
        <w:rPr>
          <w:rFonts w:ascii="Times New Roman" w:hAnsi="Times New Roman" w:cs="Times New Roman"/>
          <w:sz w:val="20"/>
          <w:szCs w:val="20"/>
        </w:rPr>
        <w:t>.</w:t>
      </w:r>
      <w:bookmarkEnd w:id="2"/>
    </w:p>
    <w:p w14:paraId="148FBC78" w14:textId="77777777" w:rsidR="00B13C4A" w:rsidRPr="002840AF" w:rsidRDefault="00B13C4A" w:rsidP="00B13C4A">
      <w:pPr>
        <w:spacing w:after="0" w:line="240" w:lineRule="auto"/>
        <w:jc w:val="both"/>
        <w:rPr>
          <w:rFonts w:ascii="Times New Roman" w:hAnsi="Times New Roman" w:cs="Times New Roman"/>
          <w:b/>
          <w:bCs/>
          <w:sz w:val="20"/>
          <w:szCs w:val="20"/>
        </w:rPr>
      </w:pPr>
    </w:p>
    <w:p w14:paraId="3E337EE1" w14:textId="0E921080" w:rsidR="00B13C4A" w:rsidRPr="002840AF" w:rsidRDefault="00EE1C7B" w:rsidP="00B13C4A">
      <w:pPr>
        <w:spacing w:after="0" w:line="240" w:lineRule="auto"/>
        <w:jc w:val="both"/>
        <w:rPr>
          <w:rFonts w:ascii="Times New Roman" w:hAnsi="Times New Roman" w:cs="Times New Roman"/>
          <w:sz w:val="20"/>
          <w:szCs w:val="20"/>
        </w:rPr>
      </w:pPr>
      <w:r w:rsidRPr="002840AF">
        <w:rPr>
          <w:rFonts w:ascii="Times New Roman" w:hAnsi="Times New Roman" w:cs="Times New Roman"/>
          <w:b/>
          <w:bCs/>
          <w:sz w:val="20"/>
          <w:szCs w:val="20"/>
        </w:rPr>
        <w:t xml:space="preserve">Kata </w:t>
      </w:r>
      <w:proofErr w:type="spellStart"/>
      <w:r w:rsidRPr="002840AF">
        <w:rPr>
          <w:rFonts w:ascii="Times New Roman" w:hAnsi="Times New Roman" w:cs="Times New Roman"/>
          <w:b/>
          <w:bCs/>
          <w:sz w:val="20"/>
          <w:szCs w:val="20"/>
        </w:rPr>
        <w:t>kunci</w:t>
      </w:r>
      <w:proofErr w:type="spellEnd"/>
      <w:r w:rsidRPr="002840AF">
        <w:rPr>
          <w:rFonts w:ascii="Times New Roman" w:hAnsi="Times New Roman" w:cs="Times New Roman"/>
          <w:b/>
          <w:bCs/>
          <w:sz w:val="20"/>
          <w:szCs w:val="20"/>
        </w:rPr>
        <w:t xml:space="preserve">: </w:t>
      </w:r>
      <w:r w:rsidRPr="002840AF">
        <w:rPr>
          <w:rFonts w:ascii="Times New Roman" w:hAnsi="Times New Roman" w:cs="Times New Roman"/>
          <w:sz w:val="20"/>
          <w:szCs w:val="20"/>
        </w:rPr>
        <w:t xml:space="preserve">transfer pricing, thin </w:t>
      </w:r>
      <w:proofErr w:type="spellStart"/>
      <w:proofErr w:type="gramStart"/>
      <w:r w:rsidRPr="002840AF">
        <w:rPr>
          <w:rFonts w:ascii="Times New Roman" w:hAnsi="Times New Roman" w:cs="Times New Roman"/>
          <w:sz w:val="20"/>
          <w:szCs w:val="20"/>
        </w:rPr>
        <w:t>capitalization,capital</w:t>
      </w:r>
      <w:proofErr w:type="spellEnd"/>
      <w:proofErr w:type="gramEnd"/>
      <w:r w:rsidRPr="002840AF">
        <w:rPr>
          <w:rFonts w:ascii="Times New Roman" w:hAnsi="Times New Roman" w:cs="Times New Roman"/>
          <w:sz w:val="20"/>
          <w:szCs w:val="20"/>
        </w:rPr>
        <w:t xml:space="preserve"> intensity, sales growth, tax avoidance</w:t>
      </w:r>
    </w:p>
    <w:p w14:paraId="2560ADE4" w14:textId="7943EEF7" w:rsidR="00B13C4A" w:rsidRPr="002840AF" w:rsidRDefault="00EE1C7B" w:rsidP="00B13C4A">
      <w:pPr>
        <w:spacing w:after="0" w:line="240" w:lineRule="auto"/>
        <w:jc w:val="both"/>
        <w:rPr>
          <w:rFonts w:ascii="Times New Roman" w:hAnsi="Times New Roman" w:cs="Times New Roman"/>
          <w:i/>
          <w:iCs/>
          <w:sz w:val="20"/>
          <w:szCs w:val="20"/>
          <w:lang w:val="en-US"/>
        </w:rPr>
      </w:pPr>
      <w:r w:rsidRPr="002840AF">
        <w:rPr>
          <w:rFonts w:ascii="Times New Roman" w:hAnsi="Times New Roman" w:cs="Times New Roman"/>
          <w:b/>
          <w:bCs/>
          <w:i/>
          <w:iCs/>
          <w:sz w:val="20"/>
          <w:szCs w:val="20"/>
          <w:lang w:val="en-US"/>
        </w:rPr>
        <w:t xml:space="preserve">Abstract: </w:t>
      </w:r>
      <w:r w:rsidR="00484373" w:rsidRPr="002840AF">
        <w:rPr>
          <w:rFonts w:ascii="Times New Roman" w:hAnsi="Times New Roman" w:cs="Times New Roman"/>
          <w:i/>
          <w:iCs/>
          <w:sz w:val="20"/>
          <w:szCs w:val="20"/>
          <w:lang w:val="en-US"/>
        </w:rPr>
        <w:t>This study aims to determine the effect of Transfer Pricing, Thin Capitalization and Capital Intensity on Tax Avoidance with Sales Growth as a moderating variable in Food and Beverage Sub-Sector Manufacturing companies listed on the Indonesia Stock Exchange (IDX). The research year period used is 5 years, namely 2018-2022. The population of this study includes all Food and Beverage Sub-Sector Manufacturing companies listed on the Indonesia Stock Exchange (IDX) for the 2018-2022 period. The sampling technique used purposive sampling technique. Based on predetermined criteria, 12 sample companies were obtained. The type of data used is secondary data obtained from the official website of the Indonesia Stock Exchange. The data analysis method used is panel data regression analysis and moderation regression analysis. The results of this study indicate that Transfer Pricing has no effect on Tax Avoidance, Thin Capitalization and Capital Intensity have an effect on Tax Avoidance. Sales Growth has an effect on Tax Avoidance. Sales Growth cannot moderate Transfer Pricing and Capital Intensity on Tax Avoidance. Sales Growth can moderate the effect of Thin Capitalization on Tax Avoidance.</w:t>
      </w:r>
    </w:p>
    <w:p w14:paraId="77667296" w14:textId="71A6C1AB" w:rsidR="00EE1C7B" w:rsidRPr="002840AF" w:rsidRDefault="00EE1C7B" w:rsidP="00B13C4A">
      <w:pPr>
        <w:spacing w:after="0" w:line="276" w:lineRule="auto"/>
        <w:jc w:val="both"/>
        <w:rPr>
          <w:rFonts w:ascii="Times New Roman" w:hAnsi="Times New Roman" w:cs="Times New Roman"/>
          <w:i/>
          <w:iCs/>
          <w:sz w:val="20"/>
          <w:szCs w:val="20"/>
          <w:lang w:val="en-US"/>
        </w:rPr>
        <w:sectPr w:rsidR="00EE1C7B" w:rsidRPr="002840AF" w:rsidSect="00391A89">
          <w:pgSz w:w="11906" w:h="16838"/>
          <w:pgMar w:top="1440" w:right="1440" w:bottom="1440" w:left="1440" w:header="708" w:footer="708" w:gutter="0"/>
          <w:cols w:space="708"/>
          <w:docGrid w:linePitch="360"/>
        </w:sectPr>
      </w:pPr>
      <w:r w:rsidRPr="002840AF">
        <w:rPr>
          <w:rFonts w:ascii="Times New Roman" w:hAnsi="Times New Roman" w:cs="Times New Roman"/>
          <w:b/>
          <w:bCs/>
          <w:i/>
          <w:iCs/>
          <w:sz w:val="20"/>
          <w:szCs w:val="20"/>
        </w:rPr>
        <w:t>Keywords</w:t>
      </w:r>
      <w:r w:rsidRPr="002840AF">
        <w:rPr>
          <w:rFonts w:ascii="Times New Roman" w:hAnsi="Times New Roman" w:cs="Times New Roman"/>
          <w:b/>
          <w:bCs/>
          <w:sz w:val="20"/>
          <w:szCs w:val="20"/>
        </w:rPr>
        <w:t xml:space="preserve">: </w:t>
      </w:r>
      <w:r w:rsidRPr="002840AF">
        <w:rPr>
          <w:rFonts w:ascii="Times New Roman" w:hAnsi="Times New Roman" w:cs="Times New Roman"/>
          <w:i/>
          <w:iCs/>
          <w:sz w:val="20"/>
          <w:szCs w:val="20"/>
        </w:rPr>
        <w:t xml:space="preserve">transfer pricing, thin </w:t>
      </w:r>
      <w:proofErr w:type="spellStart"/>
      <w:proofErr w:type="gramStart"/>
      <w:r w:rsidRPr="002840AF">
        <w:rPr>
          <w:rFonts w:ascii="Times New Roman" w:hAnsi="Times New Roman" w:cs="Times New Roman"/>
          <w:i/>
          <w:iCs/>
          <w:sz w:val="20"/>
          <w:szCs w:val="20"/>
        </w:rPr>
        <w:t>capitalization,capital</w:t>
      </w:r>
      <w:proofErr w:type="spellEnd"/>
      <w:proofErr w:type="gramEnd"/>
      <w:r w:rsidRPr="002840AF">
        <w:rPr>
          <w:rFonts w:ascii="Times New Roman" w:hAnsi="Times New Roman" w:cs="Times New Roman"/>
          <w:i/>
          <w:iCs/>
          <w:sz w:val="20"/>
          <w:szCs w:val="20"/>
        </w:rPr>
        <w:t xml:space="preserve"> intensity, sales growth, tax avoidanc1. </w:t>
      </w:r>
    </w:p>
    <w:p w14:paraId="3CD11A66" w14:textId="77777777" w:rsidR="004C2E89" w:rsidRPr="002840AF" w:rsidRDefault="004C2E89" w:rsidP="00B13C4A">
      <w:pPr>
        <w:spacing w:after="0" w:line="276" w:lineRule="auto"/>
        <w:jc w:val="both"/>
        <w:rPr>
          <w:rFonts w:ascii="Times New Roman" w:hAnsi="Times New Roman" w:cs="Times New Roman"/>
          <w:b/>
          <w:bCs/>
          <w:sz w:val="20"/>
          <w:szCs w:val="20"/>
        </w:rPr>
        <w:sectPr w:rsidR="004C2E89" w:rsidRPr="002840AF" w:rsidSect="00391A89">
          <w:type w:val="continuous"/>
          <w:pgSz w:w="11906" w:h="16838"/>
          <w:pgMar w:top="1440" w:right="1440" w:bottom="1440" w:left="1440" w:header="708" w:footer="708" w:gutter="0"/>
          <w:cols w:space="708"/>
          <w:docGrid w:linePitch="360"/>
        </w:sectPr>
      </w:pPr>
    </w:p>
    <w:p w14:paraId="3CEE9EA3" w14:textId="77777777" w:rsidR="004C2E89" w:rsidRPr="002840AF" w:rsidRDefault="004C2E89" w:rsidP="00B13C4A">
      <w:pPr>
        <w:pStyle w:val="ListParagraph"/>
        <w:numPr>
          <w:ilvl w:val="0"/>
          <w:numId w:val="44"/>
        </w:numPr>
        <w:spacing w:after="0" w:line="276" w:lineRule="auto"/>
        <w:ind w:left="-284" w:hanging="142"/>
        <w:jc w:val="both"/>
        <w:rPr>
          <w:rFonts w:ascii="Times New Roman" w:hAnsi="Times New Roman" w:cs="Times New Roman"/>
          <w:b/>
          <w:bCs/>
          <w:sz w:val="20"/>
          <w:szCs w:val="20"/>
        </w:rPr>
      </w:pPr>
      <w:r w:rsidRPr="002840AF">
        <w:rPr>
          <w:rFonts w:ascii="Times New Roman" w:hAnsi="Times New Roman" w:cs="Times New Roman"/>
          <w:b/>
          <w:bCs/>
          <w:sz w:val="20"/>
          <w:szCs w:val="20"/>
        </w:rPr>
        <w:lastRenderedPageBreak/>
        <w:t>PENDAHULUAN</w:t>
      </w:r>
    </w:p>
    <w:p w14:paraId="7F30FFF1" w14:textId="77777777" w:rsidR="00F4076A" w:rsidRDefault="004C2E89" w:rsidP="00F4076A">
      <w:pPr>
        <w:pStyle w:val="ListParagraph"/>
        <w:spacing w:after="0" w:line="276" w:lineRule="auto"/>
        <w:ind w:left="-426" w:firstLine="426"/>
        <w:jc w:val="both"/>
        <w:rPr>
          <w:rFonts w:ascii="Times New Roman" w:hAnsi="Times New Roman" w:cs="Times New Roman"/>
          <w:sz w:val="20"/>
          <w:szCs w:val="20"/>
        </w:rPr>
      </w:pPr>
      <w:r w:rsidRPr="002840AF">
        <w:rPr>
          <w:rFonts w:ascii="Times New Roman" w:hAnsi="Times New Roman" w:cs="Times New Roman"/>
          <w:sz w:val="20"/>
          <w:szCs w:val="20"/>
        </w:rPr>
        <w:t xml:space="preserve">Pajak </w:t>
      </w:r>
      <w:proofErr w:type="spellStart"/>
      <w:r w:rsidRPr="002840AF">
        <w:rPr>
          <w:rFonts w:ascii="Times New Roman" w:hAnsi="Times New Roman" w:cs="Times New Roman"/>
          <w:sz w:val="20"/>
          <w:szCs w:val="20"/>
        </w:rPr>
        <w:t>memiliki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kedudukan</w:t>
      </w:r>
      <w:proofErr w:type="spellEnd"/>
      <w:r w:rsidRPr="002840AF">
        <w:rPr>
          <w:rFonts w:ascii="Times New Roman" w:hAnsi="Times New Roman" w:cs="Times New Roman"/>
          <w:sz w:val="20"/>
          <w:szCs w:val="20"/>
        </w:rPr>
        <w:t xml:space="preserve"> yang sangat </w:t>
      </w:r>
      <w:proofErr w:type="spellStart"/>
      <w:r w:rsidRPr="002840AF">
        <w:rPr>
          <w:rFonts w:ascii="Times New Roman" w:hAnsi="Times New Roman" w:cs="Times New Roman"/>
          <w:sz w:val="20"/>
          <w:szCs w:val="20"/>
        </w:rPr>
        <w:t>kuat</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untuk</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kemajuan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suatu</w:t>
      </w:r>
      <w:proofErr w:type="spellEnd"/>
      <w:r w:rsidRPr="002840AF">
        <w:rPr>
          <w:rFonts w:ascii="Times New Roman" w:hAnsi="Times New Roman" w:cs="Times New Roman"/>
          <w:sz w:val="20"/>
          <w:szCs w:val="20"/>
        </w:rPr>
        <w:t xml:space="preserve"> negara. Di Indonesia, </w:t>
      </w:r>
      <w:proofErr w:type="spellStart"/>
      <w:r w:rsidRPr="002840AF">
        <w:rPr>
          <w:rFonts w:ascii="Times New Roman" w:hAnsi="Times New Roman" w:cs="Times New Roman"/>
          <w:sz w:val="20"/>
          <w:szCs w:val="20"/>
        </w:rPr>
        <w:t>lebih</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dari</w:t>
      </w:r>
      <w:proofErr w:type="spellEnd"/>
      <w:r w:rsidRPr="002840AF">
        <w:rPr>
          <w:rFonts w:ascii="Times New Roman" w:hAnsi="Times New Roman" w:cs="Times New Roman"/>
          <w:sz w:val="20"/>
          <w:szCs w:val="20"/>
        </w:rPr>
        <w:t xml:space="preserve"> 80% </w:t>
      </w:r>
      <w:proofErr w:type="spellStart"/>
      <w:r w:rsidRPr="002840AF">
        <w:rPr>
          <w:rFonts w:ascii="Times New Roman" w:hAnsi="Times New Roman" w:cs="Times New Roman"/>
          <w:sz w:val="20"/>
          <w:szCs w:val="20"/>
        </w:rPr>
        <w:t>penerimaan</w:t>
      </w:r>
      <w:proofErr w:type="spellEnd"/>
      <w:r w:rsidRPr="002840AF">
        <w:rPr>
          <w:rFonts w:ascii="Times New Roman" w:hAnsi="Times New Roman" w:cs="Times New Roman"/>
          <w:sz w:val="20"/>
          <w:szCs w:val="20"/>
        </w:rPr>
        <w:t xml:space="preserve"> negara </w:t>
      </w:r>
      <w:proofErr w:type="spellStart"/>
      <w:r w:rsidRPr="002840AF">
        <w:rPr>
          <w:rFonts w:ascii="Times New Roman" w:hAnsi="Times New Roman" w:cs="Times New Roman"/>
          <w:sz w:val="20"/>
          <w:szCs w:val="20"/>
        </w:rPr>
        <w:t>Republik</w:t>
      </w:r>
      <w:proofErr w:type="spellEnd"/>
      <w:r w:rsidRPr="002840AF">
        <w:rPr>
          <w:rFonts w:ascii="Times New Roman" w:hAnsi="Times New Roman" w:cs="Times New Roman"/>
          <w:sz w:val="20"/>
          <w:szCs w:val="20"/>
        </w:rPr>
        <w:t xml:space="preserve"> Indonesia </w:t>
      </w:r>
      <w:proofErr w:type="spellStart"/>
      <w:r w:rsidRPr="002840AF">
        <w:rPr>
          <w:rFonts w:ascii="Times New Roman" w:hAnsi="Times New Roman" w:cs="Times New Roman"/>
          <w:sz w:val="20"/>
          <w:szCs w:val="20"/>
        </w:rPr>
        <w:t>berasal</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dari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pajak</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Normalnya</w:t>
      </w:r>
      <w:proofErr w:type="spellEnd"/>
      <w:r w:rsidRPr="002840AF">
        <w:rPr>
          <w:rFonts w:ascii="Times New Roman" w:hAnsi="Times New Roman" w:cs="Times New Roman"/>
          <w:sz w:val="20"/>
          <w:szCs w:val="20"/>
        </w:rPr>
        <w:t xml:space="preserve"> APBN yang </w:t>
      </w:r>
      <w:proofErr w:type="spellStart"/>
      <w:r w:rsidRPr="002840AF">
        <w:rPr>
          <w:rFonts w:ascii="Times New Roman" w:hAnsi="Times New Roman" w:cs="Times New Roman"/>
          <w:sz w:val="20"/>
          <w:szCs w:val="20"/>
        </w:rPr>
        <w:t>baik</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penerimaan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utamanya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adalah</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dari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pajak</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bukan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berasal</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dari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pengelolaan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Sumber</w:t>
      </w:r>
      <w:proofErr w:type="spellEnd"/>
      <w:r w:rsidRPr="002840AF">
        <w:rPr>
          <w:rFonts w:ascii="Times New Roman" w:hAnsi="Times New Roman" w:cs="Times New Roman"/>
          <w:sz w:val="20"/>
          <w:szCs w:val="20"/>
        </w:rPr>
        <w:t xml:space="preserve"> Daya Alam </w:t>
      </w:r>
      <w:proofErr w:type="spellStart"/>
      <w:r w:rsidRPr="002840AF">
        <w:rPr>
          <w:rFonts w:ascii="Times New Roman" w:hAnsi="Times New Roman" w:cs="Times New Roman"/>
          <w:sz w:val="20"/>
          <w:szCs w:val="20"/>
        </w:rPr>
        <w:t>semata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karena</w:t>
      </w:r>
      <w:proofErr w:type="spellEnd"/>
      <w:r w:rsidRPr="002840AF">
        <w:rPr>
          <w:rFonts w:ascii="Times New Roman" w:hAnsi="Times New Roman" w:cs="Times New Roman"/>
          <w:sz w:val="20"/>
          <w:szCs w:val="20"/>
        </w:rPr>
        <w:t xml:space="preserve"> salah </w:t>
      </w:r>
      <w:proofErr w:type="spellStart"/>
      <w:r w:rsidRPr="002840AF">
        <w:rPr>
          <w:rFonts w:ascii="Times New Roman" w:hAnsi="Times New Roman" w:cs="Times New Roman"/>
          <w:sz w:val="20"/>
          <w:szCs w:val="20"/>
        </w:rPr>
        <w:t>satu</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fungsi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dari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pajak</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adalah</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fungsi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stabilitas</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Direktorat</w:t>
      </w:r>
      <w:proofErr w:type="spellEnd"/>
      <w:r w:rsidRPr="002840AF">
        <w:rPr>
          <w:rFonts w:ascii="Times New Roman" w:hAnsi="Times New Roman" w:cs="Times New Roman"/>
          <w:sz w:val="20"/>
          <w:szCs w:val="20"/>
          <w:lang w:val="en-US"/>
        </w:rPr>
        <w:t xml:space="preserve"> </w:t>
      </w:r>
      <w:proofErr w:type="spellStart"/>
      <w:r w:rsidRPr="002840AF">
        <w:rPr>
          <w:rFonts w:ascii="Times New Roman" w:hAnsi="Times New Roman" w:cs="Times New Roman"/>
          <w:sz w:val="20"/>
          <w:szCs w:val="20"/>
        </w:rPr>
        <w:t>Jenderal</w:t>
      </w:r>
      <w:proofErr w:type="spellEnd"/>
      <w:r w:rsidRPr="002840AF">
        <w:rPr>
          <w:rFonts w:ascii="Times New Roman" w:hAnsi="Times New Roman" w:cs="Times New Roman"/>
          <w:sz w:val="20"/>
          <w:szCs w:val="20"/>
          <w:lang w:val="en-US"/>
        </w:rPr>
        <w:t xml:space="preserve"> </w:t>
      </w:r>
      <w:r w:rsidRPr="002840AF">
        <w:rPr>
          <w:rFonts w:ascii="Times New Roman" w:hAnsi="Times New Roman" w:cs="Times New Roman"/>
          <w:sz w:val="20"/>
          <w:szCs w:val="20"/>
        </w:rPr>
        <w:t xml:space="preserve">Pajak, 2021). </w:t>
      </w:r>
      <w:proofErr w:type="spellStart"/>
      <w:r w:rsidRPr="002840AF">
        <w:rPr>
          <w:rFonts w:ascii="Times New Roman" w:hAnsi="Times New Roman" w:cs="Times New Roman"/>
          <w:sz w:val="20"/>
          <w:szCs w:val="20"/>
        </w:rPr>
        <w:t>Namun</w:t>
      </w:r>
      <w:proofErr w:type="spellEnd"/>
      <w:r w:rsidRPr="002840AF">
        <w:rPr>
          <w:rFonts w:ascii="Times New Roman" w:hAnsi="Times New Roman" w:cs="Times New Roman"/>
          <w:sz w:val="20"/>
          <w:szCs w:val="20"/>
        </w:rPr>
        <w:t xml:space="preserve"> pada </w:t>
      </w:r>
      <w:proofErr w:type="spellStart"/>
      <w:r w:rsidRPr="002840AF">
        <w:rPr>
          <w:rFonts w:ascii="Times New Roman" w:hAnsi="Times New Roman" w:cs="Times New Roman"/>
          <w:sz w:val="20"/>
          <w:szCs w:val="20"/>
        </w:rPr>
        <w:t>tahun</w:t>
      </w:r>
      <w:proofErr w:type="spellEnd"/>
      <w:r w:rsidRPr="002840AF">
        <w:rPr>
          <w:rFonts w:ascii="Times New Roman" w:hAnsi="Times New Roman" w:cs="Times New Roman"/>
          <w:sz w:val="20"/>
          <w:szCs w:val="20"/>
        </w:rPr>
        <w:t xml:space="preserve"> 2019 </w:t>
      </w:r>
      <w:proofErr w:type="spellStart"/>
      <w:r w:rsidRPr="002840AF">
        <w:rPr>
          <w:rFonts w:ascii="Times New Roman" w:hAnsi="Times New Roman" w:cs="Times New Roman"/>
          <w:sz w:val="20"/>
          <w:szCs w:val="20"/>
        </w:rPr>
        <w:t>pajak</w:t>
      </w:r>
      <w:proofErr w:type="spellEnd"/>
      <w:r w:rsidRPr="002840AF">
        <w:rPr>
          <w:rFonts w:ascii="Times New Roman" w:hAnsi="Times New Roman" w:cs="Times New Roman"/>
          <w:sz w:val="20"/>
          <w:szCs w:val="20"/>
        </w:rPr>
        <w:t xml:space="preserve"> di Indonesia </w:t>
      </w:r>
      <w:proofErr w:type="spellStart"/>
      <w:r w:rsidRPr="002840AF">
        <w:rPr>
          <w:rFonts w:ascii="Times New Roman" w:hAnsi="Times New Roman" w:cs="Times New Roman"/>
          <w:sz w:val="20"/>
          <w:szCs w:val="20"/>
        </w:rPr>
        <w:t>mengalami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penurunan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khususnya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dibidang</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industri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manufaktur</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sebesar</w:t>
      </w:r>
      <w:proofErr w:type="spellEnd"/>
      <w:r w:rsidRPr="002840AF">
        <w:rPr>
          <w:rFonts w:ascii="Times New Roman" w:hAnsi="Times New Roman" w:cs="Times New Roman"/>
          <w:sz w:val="20"/>
          <w:szCs w:val="20"/>
        </w:rPr>
        <w:t xml:space="preserve"> Rp. 16,77 </w:t>
      </w:r>
      <w:proofErr w:type="spellStart"/>
      <w:r w:rsidRPr="002840AF">
        <w:rPr>
          <w:rFonts w:ascii="Times New Roman" w:hAnsi="Times New Roman" w:cs="Times New Roman"/>
          <w:sz w:val="20"/>
          <w:szCs w:val="20"/>
        </w:rPr>
        <w:t>triliun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atau</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turun</w:t>
      </w:r>
      <w:proofErr w:type="spellEnd"/>
      <w:r w:rsidRPr="002840AF">
        <w:rPr>
          <w:rFonts w:ascii="Times New Roman" w:hAnsi="Times New Roman" w:cs="Times New Roman"/>
          <w:sz w:val="20"/>
          <w:szCs w:val="20"/>
        </w:rPr>
        <w:t xml:space="preserve"> 16,2% year on year (</w:t>
      </w:r>
      <w:proofErr w:type="spellStart"/>
      <w:r w:rsidRPr="002840AF">
        <w:rPr>
          <w:rFonts w:ascii="Times New Roman" w:hAnsi="Times New Roman" w:cs="Times New Roman"/>
          <w:sz w:val="20"/>
          <w:szCs w:val="20"/>
        </w:rPr>
        <w:t>Kontan</w:t>
      </w:r>
      <w:proofErr w:type="spellEnd"/>
      <w:r w:rsidRPr="002840AF">
        <w:rPr>
          <w:rFonts w:ascii="Times New Roman" w:hAnsi="Times New Roman" w:cs="Times New Roman"/>
          <w:sz w:val="20"/>
          <w:szCs w:val="20"/>
        </w:rPr>
        <w:t xml:space="preserve">, 2019). Selain </w:t>
      </w:r>
      <w:proofErr w:type="spellStart"/>
      <w:r w:rsidRPr="002840AF">
        <w:rPr>
          <w:rFonts w:ascii="Times New Roman" w:hAnsi="Times New Roman" w:cs="Times New Roman"/>
          <w:sz w:val="20"/>
          <w:szCs w:val="20"/>
        </w:rPr>
        <w:t>itu</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terdapat</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temuan</w:t>
      </w:r>
      <w:proofErr w:type="spellEnd"/>
      <w:r w:rsidRPr="002840AF">
        <w:rPr>
          <w:rFonts w:ascii="Times New Roman" w:hAnsi="Times New Roman" w:cs="Times New Roman"/>
          <w:sz w:val="20"/>
          <w:szCs w:val="20"/>
        </w:rPr>
        <w:t xml:space="preserve"> yang </w:t>
      </w:r>
      <w:proofErr w:type="spellStart"/>
      <w:r w:rsidRPr="002840AF">
        <w:rPr>
          <w:rFonts w:ascii="Times New Roman" w:hAnsi="Times New Roman" w:cs="Times New Roman"/>
          <w:sz w:val="20"/>
          <w:szCs w:val="20"/>
        </w:rPr>
        <w:t>ditelusuri</w:t>
      </w:r>
      <w:proofErr w:type="spellEnd"/>
      <w:r w:rsidRPr="002840AF">
        <w:rPr>
          <w:rFonts w:ascii="Times New Roman" w:hAnsi="Times New Roman" w:cs="Times New Roman"/>
          <w:sz w:val="20"/>
          <w:szCs w:val="20"/>
        </w:rPr>
        <w:t xml:space="preserve"> oleh </w:t>
      </w:r>
      <w:r w:rsidRPr="002840AF">
        <w:rPr>
          <w:rFonts w:ascii="Times New Roman" w:hAnsi="Times New Roman" w:cs="Times New Roman"/>
          <w:i/>
          <w:iCs/>
          <w:sz w:val="20"/>
          <w:szCs w:val="20"/>
        </w:rPr>
        <w:t>Tax Justice Network</w:t>
      </w:r>
      <w:r w:rsidRPr="002840AF">
        <w:rPr>
          <w:rFonts w:ascii="Times New Roman" w:hAnsi="Times New Roman" w:cs="Times New Roman"/>
          <w:sz w:val="20"/>
          <w:szCs w:val="20"/>
        </w:rPr>
        <w:t xml:space="preserve"> yang </w:t>
      </w:r>
      <w:proofErr w:type="spellStart"/>
      <w:r w:rsidRPr="002840AF">
        <w:rPr>
          <w:rFonts w:ascii="Times New Roman" w:hAnsi="Times New Roman" w:cs="Times New Roman"/>
          <w:sz w:val="20"/>
          <w:szCs w:val="20"/>
        </w:rPr>
        <w:t>melaporkan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akibat</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penghindaran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pajak</w:t>
      </w:r>
      <w:proofErr w:type="spellEnd"/>
      <w:r w:rsidRPr="002840AF">
        <w:rPr>
          <w:rFonts w:ascii="Times New Roman" w:hAnsi="Times New Roman" w:cs="Times New Roman"/>
          <w:sz w:val="20"/>
          <w:szCs w:val="20"/>
        </w:rPr>
        <w:t xml:space="preserve">, Indonesia </w:t>
      </w:r>
      <w:proofErr w:type="spellStart"/>
      <w:r w:rsidRPr="002840AF">
        <w:rPr>
          <w:rFonts w:ascii="Times New Roman" w:hAnsi="Times New Roman" w:cs="Times New Roman"/>
          <w:sz w:val="20"/>
          <w:szCs w:val="20"/>
        </w:rPr>
        <w:t>diperkirakan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merugi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hingga</w:t>
      </w:r>
      <w:proofErr w:type="spellEnd"/>
      <w:r w:rsidRPr="002840AF">
        <w:rPr>
          <w:rFonts w:ascii="Times New Roman" w:hAnsi="Times New Roman" w:cs="Times New Roman"/>
          <w:sz w:val="20"/>
          <w:szCs w:val="20"/>
        </w:rPr>
        <w:t xml:space="preserve"> 4,86 </w:t>
      </w:r>
      <w:proofErr w:type="spellStart"/>
      <w:r w:rsidRPr="002840AF">
        <w:rPr>
          <w:rFonts w:ascii="Times New Roman" w:hAnsi="Times New Roman" w:cs="Times New Roman"/>
          <w:sz w:val="20"/>
          <w:szCs w:val="20"/>
        </w:rPr>
        <w:t>miliar</w:t>
      </w:r>
      <w:proofErr w:type="spellEnd"/>
      <w:r w:rsidRPr="002840AF">
        <w:rPr>
          <w:rFonts w:ascii="Times New Roman" w:hAnsi="Times New Roman" w:cs="Times New Roman"/>
          <w:sz w:val="20"/>
          <w:szCs w:val="20"/>
        </w:rPr>
        <w:t xml:space="preserve"> dollar AS per </w:t>
      </w:r>
      <w:proofErr w:type="spellStart"/>
      <w:r w:rsidRPr="002840AF">
        <w:rPr>
          <w:rFonts w:ascii="Times New Roman" w:hAnsi="Times New Roman" w:cs="Times New Roman"/>
          <w:sz w:val="20"/>
          <w:szCs w:val="20"/>
        </w:rPr>
        <w:t>tahun</w:t>
      </w:r>
      <w:proofErr w:type="spellEnd"/>
      <w:r w:rsidRPr="002840AF">
        <w:rPr>
          <w:rFonts w:ascii="Times New Roman" w:hAnsi="Times New Roman" w:cs="Times New Roman"/>
          <w:sz w:val="20"/>
          <w:szCs w:val="20"/>
        </w:rPr>
        <w:t xml:space="preserve">. Angka </w:t>
      </w:r>
      <w:proofErr w:type="spellStart"/>
      <w:r w:rsidRPr="002840AF">
        <w:rPr>
          <w:rFonts w:ascii="Times New Roman" w:hAnsi="Times New Roman" w:cs="Times New Roman"/>
          <w:sz w:val="20"/>
          <w:szCs w:val="20"/>
        </w:rPr>
        <w:t>tersebut</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setara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dengan</w:t>
      </w:r>
      <w:proofErr w:type="spellEnd"/>
      <w:r w:rsidRPr="002840AF">
        <w:rPr>
          <w:rFonts w:ascii="Times New Roman" w:hAnsi="Times New Roman" w:cs="Times New Roman"/>
          <w:sz w:val="20"/>
          <w:szCs w:val="20"/>
        </w:rPr>
        <w:t xml:space="preserve"> Rp 68,7 </w:t>
      </w:r>
      <w:proofErr w:type="spellStart"/>
      <w:r w:rsidRPr="002840AF">
        <w:rPr>
          <w:rFonts w:ascii="Times New Roman" w:hAnsi="Times New Roman" w:cs="Times New Roman"/>
          <w:sz w:val="20"/>
          <w:szCs w:val="20"/>
        </w:rPr>
        <w:t>triliun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bila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menggunakan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kurs</w:t>
      </w:r>
      <w:proofErr w:type="spellEnd"/>
      <w:r w:rsidRPr="002840AF">
        <w:rPr>
          <w:rFonts w:ascii="Times New Roman" w:hAnsi="Times New Roman" w:cs="Times New Roman"/>
          <w:sz w:val="20"/>
          <w:szCs w:val="20"/>
        </w:rPr>
        <w:t xml:space="preserve"> rupiah (</w:t>
      </w:r>
      <w:proofErr w:type="spellStart"/>
      <w:r w:rsidRPr="002840AF">
        <w:rPr>
          <w:rFonts w:ascii="Times New Roman" w:hAnsi="Times New Roman" w:cs="Times New Roman"/>
          <w:sz w:val="20"/>
          <w:szCs w:val="20"/>
        </w:rPr>
        <w:t>Kontan</w:t>
      </w:r>
      <w:proofErr w:type="spellEnd"/>
      <w:r w:rsidRPr="002840AF">
        <w:rPr>
          <w:rFonts w:ascii="Times New Roman" w:hAnsi="Times New Roman" w:cs="Times New Roman"/>
          <w:sz w:val="20"/>
          <w:szCs w:val="20"/>
        </w:rPr>
        <w:t>, 2020).</w:t>
      </w:r>
    </w:p>
    <w:p w14:paraId="5D144E44" w14:textId="77777777" w:rsidR="00F4076A" w:rsidRDefault="004C2E89" w:rsidP="00F4076A">
      <w:pPr>
        <w:pStyle w:val="ListParagraph"/>
        <w:spacing w:after="0" w:line="276" w:lineRule="auto"/>
        <w:ind w:left="-426" w:firstLine="426"/>
        <w:jc w:val="both"/>
        <w:rPr>
          <w:rFonts w:ascii="Times New Roman" w:hAnsi="Times New Roman" w:cs="Times New Roman"/>
          <w:sz w:val="20"/>
          <w:szCs w:val="20"/>
          <w:lang w:val="en-US"/>
        </w:rPr>
      </w:pPr>
      <w:r w:rsidRPr="00F4076A">
        <w:rPr>
          <w:rFonts w:ascii="Times New Roman" w:hAnsi="Times New Roman" w:cs="Times New Roman"/>
          <w:sz w:val="20"/>
          <w:szCs w:val="20"/>
          <w:lang w:val="en-US"/>
        </w:rPr>
        <w:t xml:space="preserve">Perusahaan </w:t>
      </w:r>
      <w:proofErr w:type="spellStart"/>
      <w:r w:rsidRPr="00F4076A">
        <w:rPr>
          <w:rFonts w:ascii="Times New Roman" w:hAnsi="Times New Roman" w:cs="Times New Roman"/>
          <w:sz w:val="20"/>
          <w:szCs w:val="20"/>
          <w:lang w:val="en-US"/>
        </w:rPr>
        <w:t>manufaktur</w:t>
      </w:r>
      <w:proofErr w:type="spellEnd"/>
      <w:r w:rsidRPr="00F4076A">
        <w:rPr>
          <w:rFonts w:ascii="Times New Roman" w:hAnsi="Times New Roman" w:cs="Times New Roman"/>
          <w:sz w:val="20"/>
          <w:szCs w:val="20"/>
          <w:lang w:val="en-US"/>
        </w:rPr>
        <w:t xml:space="preserve"> sub </w:t>
      </w:r>
      <w:proofErr w:type="spellStart"/>
      <w:r w:rsidRPr="00F4076A">
        <w:rPr>
          <w:rFonts w:ascii="Times New Roman" w:hAnsi="Times New Roman" w:cs="Times New Roman"/>
          <w:sz w:val="20"/>
          <w:szCs w:val="20"/>
          <w:lang w:val="en-US"/>
        </w:rPr>
        <w:t>sektor</w:t>
      </w:r>
      <w:proofErr w:type="spellEnd"/>
      <w:r w:rsidRPr="00F4076A">
        <w:rPr>
          <w:rFonts w:ascii="Times New Roman" w:hAnsi="Times New Roman" w:cs="Times New Roman"/>
          <w:sz w:val="20"/>
          <w:szCs w:val="20"/>
          <w:lang w:val="en-US"/>
        </w:rPr>
        <w:t xml:space="preserve"> </w:t>
      </w:r>
      <w:proofErr w:type="spellStart"/>
      <w:r w:rsidRPr="00F4076A">
        <w:rPr>
          <w:rFonts w:ascii="Times New Roman" w:hAnsi="Times New Roman" w:cs="Times New Roman"/>
          <w:sz w:val="20"/>
          <w:szCs w:val="20"/>
          <w:lang w:val="en-US"/>
        </w:rPr>
        <w:t>makanan</w:t>
      </w:r>
      <w:proofErr w:type="spellEnd"/>
      <w:r w:rsidRPr="00F4076A">
        <w:rPr>
          <w:rFonts w:ascii="Times New Roman" w:hAnsi="Times New Roman" w:cs="Times New Roman"/>
          <w:sz w:val="20"/>
          <w:szCs w:val="20"/>
          <w:lang w:val="en-US"/>
        </w:rPr>
        <w:t xml:space="preserve"> dan </w:t>
      </w:r>
      <w:proofErr w:type="spellStart"/>
      <w:r w:rsidRPr="00F4076A">
        <w:rPr>
          <w:rFonts w:ascii="Times New Roman" w:hAnsi="Times New Roman" w:cs="Times New Roman"/>
          <w:sz w:val="20"/>
          <w:szCs w:val="20"/>
          <w:lang w:val="en-US"/>
        </w:rPr>
        <w:t>minuman</w:t>
      </w:r>
      <w:proofErr w:type="spellEnd"/>
      <w:r w:rsidRPr="00F4076A">
        <w:rPr>
          <w:rFonts w:ascii="Times New Roman" w:hAnsi="Times New Roman" w:cs="Times New Roman"/>
          <w:sz w:val="20"/>
          <w:szCs w:val="20"/>
          <w:lang w:val="en-US"/>
        </w:rPr>
        <w:t xml:space="preserve"> </w:t>
      </w:r>
      <w:proofErr w:type="spellStart"/>
      <w:r w:rsidRPr="00F4076A">
        <w:rPr>
          <w:rFonts w:ascii="Times New Roman" w:hAnsi="Times New Roman" w:cs="Times New Roman"/>
          <w:sz w:val="20"/>
          <w:szCs w:val="20"/>
          <w:lang w:val="en-US"/>
        </w:rPr>
        <w:t>merupakan</w:t>
      </w:r>
      <w:proofErr w:type="spellEnd"/>
      <w:r w:rsidRPr="00F4076A">
        <w:rPr>
          <w:rFonts w:ascii="Times New Roman" w:hAnsi="Times New Roman" w:cs="Times New Roman"/>
          <w:sz w:val="20"/>
          <w:szCs w:val="20"/>
          <w:lang w:val="en-US"/>
        </w:rPr>
        <w:t xml:space="preserve"> salah </w:t>
      </w:r>
      <w:proofErr w:type="spellStart"/>
      <w:r w:rsidRPr="00F4076A">
        <w:rPr>
          <w:rFonts w:ascii="Times New Roman" w:hAnsi="Times New Roman" w:cs="Times New Roman"/>
          <w:sz w:val="20"/>
          <w:szCs w:val="20"/>
          <w:lang w:val="en-US"/>
        </w:rPr>
        <w:t>satu</w:t>
      </w:r>
      <w:proofErr w:type="spellEnd"/>
      <w:r w:rsidRPr="00F4076A">
        <w:rPr>
          <w:rFonts w:ascii="Times New Roman" w:hAnsi="Times New Roman" w:cs="Times New Roman"/>
          <w:sz w:val="20"/>
          <w:szCs w:val="20"/>
          <w:lang w:val="en-US"/>
        </w:rPr>
        <w:t xml:space="preserve"> </w:t>
      </w:r>
      <w:proofErr w:type="spellStart"/>
      <w:r w:rsidRPr="00F4076A">
        <w:rPr>
          <w:rFonts w:ascii="Times New Roman" w:hAnsi="Times New Roman" w:cs="Times New Roman"/>
          <w:sz w:val="20"/>
          <w:szCs w:val="20"/>
          <w:lang w:val="en-US"/>
        </w:rPr>
        <w:t>sektor</w:t>
      </w:r>
      <w:proofErr w:type="spellEnd"/>
      <w:r w:rsidRPr="00F4076A">
        <w:rPr>
          <w:rFonts w:ascii="Times New Roman" w:hAnsi="Times New Roman" w:cs="Times New Roman"/>
          <w:sz w:val="20"/>
          <w:szCs w:val="20"/>
          <w:lang w:val="en-US"/>
        </w:rPr>
        <w:t xml:space="preserve"> </w:t>
      </w:r>
      <w:proofErr w:type="spellStart"/>
      <w:r w:rsidRPr="00F4076A">
        <w:rPr>
          <w:rFonts w:ascii="Times New Roman" w:hAnsi="Times New Roman" w:cs="Times New Roman"/>
          <w:sz w:val="20"/>
          <w:szCs w:val="20"/>
          <w:lang w:val="en-US"/>
        </w:rPr>
        <w:t>manufaktur</w:t>
      </w:r>
      <w:proofErr w:type="spellEnd"/>
      <w:r w:rsidRPr="00F4076A">
        <w:rPr>
          <w:rFonts w:ascii="Times New Roman" w:hAnsi="Times New Roman" w:cs="Times New Roman"/>
          <w:sz w:val="20"/>
          <w:szCs w:val="20"/>
          <w:lang w:val="en-US"/>
        </w:rPr>
        <w:t xml:space="preserve"> yang </w:t>
      </w:r>
      <w:proofErr w:type="spellStart"/>
      <w:r w:rsidRPr="00F4076A">
        <w:rPr>
          <w:rFonts w:ascii="Times New Roman" w:hAnsi="Times New Roman" w:cs="Times New Roman"/>
          <w:sz w:val="20"/>
          <w:szCs w:val="20"/>
          <w:lang w:val="en-US"/>
        </w:rPr>
        <w:t>berkontribusi</w:t>
      </w:r>
      <w:proofErr w:type="spellEnd"/>
      <w:r w:rsidRPr="00F4076A">
        <w:rPr>
          <w:rFonts w:ascii="Times New Roman" w:hAnsi="Times New Roman" w:cs="Times New Roman"/>
          <w:sz w:val="20"/>
          <w:szCs w:val="20"/>
          <w:lang w:val="en-US"/>
        </w:rPr>
        <w:t xml:space="preserve"> </w:t>
      </w:r>
      <w:proofErr w:type="spellStart"/>
      <w:r w:rsidRPr="00F4076A">
        <w:rPr>
          <w:rFonts w:ascii="Times New Roman" w:hAnsi="Times New Roman" w:cs="Times New Roman"/>
          <w:sz w:val="20"/>
          <w:szCs w:val="20"/>
          <w:lang w:val="en-US"/>
        </w:rPr>
        <w:t>cukup</w:t>
      </w:r>
      <w:proofErr w:type="spellEnd"/>
      <w:r w:rsidRPr="00F4076A">
        <w:rPr>
          <w:rFonts w:ascii="Times New Roman" w:hAnsi="Times New Roman" w:cs="Times New Roman"/>
          <w:sz w:val="20"/>
          <w:szCs w:val="20"/>
          <w:lang w:val="en-US"/>
        </w:rPr>
        <w:t xml:space="preserve"> </w:t>
      </w:r>
      <w:proofErr w:type="spellStart"/>
      <w:r w:rsidRPr="00F4076A">
        <w:rPr>
          <w:rFonts w:ascii="Times New Roman" w:hAnsi="Times New Roman" w:cs="Times New Roman"/>
          <w:sz w:val="20"/>
          <w:szCs w:val="20"/>
          <w:lang w:val="en-US"/>
        </w:rPr>
        <w:t>besar</w:t>
      </w:r>
      <w:proofErr w:type="spellEnd"/>
      <w:r w:rsidRPr="00F4076A">
        <w:rPr>
          <w:rFonts w:ascii="Times New Roman" w:hAnsi="Times New Roman" w:cs="Times New Roman"/>
          <w:sz w:val="20"/>
          <w:szCs w:val="20"/>
          <w:lang w:val="en-US"/>
        </w:rPr>
        <w:t xml:space="preserve"> </w:t>
      </w:r>
      <w:proofErr w:type="spellStart"/>
      <w:r w:rsidRPr="00F4076A">
        <w:rPr>
          <w:rFonts w:ascii="Times New Roman" w:hAnsi="Times New Roman" w:cs="Times New Roman"/>
          <w:sz w:val="20"/>
          <w:szCs w:val="20"/>
          <w:lang w:val="en-US"/>
        </w:rPr>
        <w:t>terhadap</w:t>
      </w:r>
      <w:proofErr w:type="spellEnd"/>
      <w:r w:rsidRPr="00F4076A">
        <w:rPr>
          <w:rFonts w:ascii="Times New Roman" w:hAnsi="Times New Roman" w:cs="Times New Roman"/>
          <w:sz w:val="20"/>
          <w:szCs w:val="20"/>
          <w:lang w:val="en-US"/>
        </w:rPr>
        <w:t xml:space="preserve"> </w:t>
      </w:r>
      <w:proofErr w:type="spellStart"/>
      <w:r w:rsidRPr="00F4076A">
        <w:rPr>
          <w:rFonts w:ascii="Times New Roman" w:hAnsi="Times New Roman" w:cs="Times New Roman"/>
          <w:sz w:val="20"/>
          <w:szCs w:val="20"/>
          <w:lang w:val="en-US"/>
        </w:rPr>
        <w:t>penerimaan</w:t>
      </w:r>
      <w:proofErr w:type="spellEnd"/>
      <w:r w:rsidRPr="00F4076A">
        <w:rPr>
          <w:rFonts w:ascii="Times New Roman" w:hAnsi="Times New Roman" w:cs="Times New Roman"/>
          <w:sz w:val="20"/>
          <w:szCs w:val="20"/>
          <w:lang w:val="en-US"/>
        </w:rPr>
        <w:t xml:space="preserve"> </w:t>
      </w:r>
      <w:proofErr w:type="spellStart"/>
      <w:r w:rsidRPr="00F4076A">
        <w:rPr>
          <w:rFonts w:ascii="Times New Roman" w:hAnsi="Times New Roman" w:cs="Times New Roman"/>
          <w:sz w:val="20"/>
          <w:szCs w:val="20"/>
          <w:lang w:val="en-US"/>
        </w:rPr>
        <w:t>pajak</w:t>
      </w:r>
      <w:proofErr w:type="spellEnd"/>
      <w:r w:rsidRPr="00F4076A">
        <w:rPr>
          <w:rFonts w:ascii="Times New Roman" w:hAnsi="Times New Roman" w:cs="Times New Roman"/>
          <w:sz w:val="20"/>
          <w:szCs w:val="20"/>
          <w:lang w:val="en-US"/>
        </w:rPr>
        <w:t xml:space="preserve"> di Indonesia. </w:t>
      </w:r>
      <w:proofErr w:type="spellStart"/>
      <w:r w:rsidRPr="00F4076A">
        <w:rPr>
          <w:rFonts w:ascii="Times New Roman" w:hAnsi="Times New Roman" w:cs="Times New Roman"/>
          <w:sz w:val="20"/>
          <w:szCs w:val="20"/>
          <w:lang w:val="en-US"/>
        </w:rPr>
        <w:t>Namun</w:t>
      </w:r>
      <w:proofErr w:type="spellEnd"/>
      <w:r w:rsidRPr="00F4076A">
        <w:rPr>
          <w:rFonts w:ascii="Times New Roman" w:hAnsi="Times New Roman" w:cs="Times New Roman"/>
          <w:sz w:val="20"/>
          <w:szCs w:val="20"/>
          <w:lang w:val="en-US"/>
        </w:rPr>
        <w:t xml:space="preserve"> </w:t>
      </w:r>
      <w:proofErr w:type="spellStart"/>
      <w:r w:rsidRPr="00F4076A">
        <w:rPr>
          <w:rFonts w:ascii="Times New Roman" w:hAnsi="Times New Roman" w:cs="Times New Roman"/>
          <w:sz w:val="20"/>
          <w:szCs w:val="20"/>
          <w:lang w:val="en-US"/>
        </w:rPr>
        <w:t>terdapat</w:t>
      </w:r>
      <w:proofErr w:type="spellEnd"/>
      <w:r w:rsidRPr="00F4076A">
        <w:rPr>
          <w:rFonts w:ascii="Times New Roman" w:hAnsi="Times New Roman" w:cs="Times New Roman"/>
          <w:sz w:val="20"/>
          <w:szCs w:val="20"/>
          <w:lang w:val="en-US"/>
        </w:rPr>
        <w:t xml:space="preserve"> </w:t>
      </w:r>
      <w:proofErr w:type="spellStart"/>
      <w:r w:rsidRPr="00F4076A">
        <w:rPr>
          <w:rFonts w:ascii="Times New Roman" w:hAnsi="Times New Roman" w:cs="Times New Roman"/>
          <w:sz w:val="20"/>
          <w:szCs w:val="20"/>
          <w:lang w:val="en-US"/>
        </w:rPr>
        <w:t>perusahaan</w:t>
      </w:r>
      <w:proofErr w:type="spellEnd"/>
      <w:r w:rsidRPr="00F4076A">
        <w:rPr>
          <w:rFonts w:ascii="Times New Roman" w:hAnsi="Times New Roman" w:cs="Times New Roman"/>
          <w:sz w:val="20"/>
          <w:szCs w:val="20"/>
          <w:lang w:val="en-US"/>
        </w:rPr>
        <w:t xml:space="preserve"> </w:t>
      </w:r>
      <w:proofErr w:type="spellStart"/>
      <w:r w:rsidRPr="00F4076A">
        <w:rPr>
          <w:rFonts w:ascii="Times New Roman" w:hAnsi="Times New Roman" w:cs="Times New Roman"/>
          <w:sz w:val="20"/>
          <w:szCs w:val="20"/>
          <w:lang w:val="en-US"/>
        </w:rPr>
        <w:t>dari</w:t>
      </w:r>
      <w:proofErr w:type="spellEnd"/>
      <w:r w:rsidRPr="00F4076A">
        <w:rPr>
          <w:rFonts w:ascii="Times New Roman" w:hAnsi="Times New Roman" w:cs="Times New Roman"/>
          <w:sz w:val="20"/>
          <w:szCs w:val="20"/>
          <w:lang w:val="en-US"/>
        </w:rPr>
        <w:t xml:space="preserve"> sub </w:t>
      </w:r>
      <w:proofErr w:type="spellStart"/>
      <w:r w:rsidRPr="00F4076A">
        <w:rPr>
          <w:rFonts w:ascii="Times New Roman" w:hAnsi="Times New Roman" w:cs="Times New Roman"/>
          <w:sz w:val="20"/>
          <w:szCs w:val="20"/>
          <w:lang w:val="en-US"/>
        </w:rPr>
        <w:t>sektor</w:t>
      </w:r>
      <w:proofErr w:type="spellEnd"/>
      <w:r w:rsidRPr="00F4076A">
        <w:rPr>
          <w:rFonts w:ascii="Times New Roman" w:hAnsi="Times New Roman" w:cs="Times New Roman"/>
          <w:sz w:val="20"/>
          <w:szCs w:val="20"/>
          <w:lang w:val="en-US"/>
        </w:rPr>
        <w:t xml:space="preserve"> </w:t>
      </w:r>
      <w:proofErr w:type="spellStart"/>
      <w:r w:rsidRPr="00F4076A">
        <w:rPr>
          <w:rFonts w:ascii="Times New Roman" w:hAnsi="Times New Roman" w:cs="Times New Roman"/>
          <w:sz w:val="20"/>
          <w:szCs w:val="20"/>
          <w:lang w:val="en-US"/>
        </w:rPr>
        <w:t>makanan</w:t>
      </w:r>
      <w:proofErr w:type="spellEnd"/>
      <w:r w:rsidRPr="00F4076A">
        <w:rPr>
          <w:rFonts w:ascii="Times New Roman" w:hAnsi="Times New Roman" w:cs="Times New Roman"/>
          <w:sz w:val="20"/>
          <w:szCs w:val="20"/>
          <w:lang w:val="en-US"/>
        </w:rPr>
        <w:t xml:space="preserve"> dan </w:t>
      </w:r>
      <w:proofErr w:type="spellStart"/>
      <w:r w:rsidRPr="00F4076A">
        <w:rPr>
          <w:rFonts w:ascii="Times New Roman" w:hAnsi="Times New Roman" w:cs="Times New Roman"/>
          <w:sz w:val="20"/>
          <w:szCs w:val="20"/>
          <w:lang w:val="en-US"/>
        </w:rPr>
        <w:t>minuman</w:t>
      </w:r>
      <w:proofErr w:type="spellEnd"/>
      <w:r w:rsidRPr="00F4076A">
        <w:rPr>
          <w:rFonts w:ascii="Times New Roman" w:hAnsi="Times New Roman" w:cs="Times New Roman"/>
          <w:sz w:val="20"/>
          <w:szCs w:val="20"/>
          <w:lang w:val="en-US"/>
        </w:rPr>
        <w:t xml:space="preserve"> yang </w:t>
      </w:r>
      <w:proofErr w:type="spellStart"/>
      <w:r w:rsidRPr="00F4076A">
        <w:rPr>
          <w:rFonts w:ascii="Times New Roman" w:hAnsi="Times New Roman" w:cs="Times New Roman"/>
          <w:sz w:val="20"/>
          <w:szCs w:val="20"/>
          <w:lang w:val="en-US"/>
        </w:rPr>
        <w:t>berupaya</w:t>
      </w:r>
      <w:proofErr w:type="spellEnd"/>
      <w:r w:rsidRPr="00F4076A">
        <w:rPr>
          <w:rFonts w:ascii="Times New Roman" w:hAnsi="Times New Roman" w:cs="Times New Roman"/>
          <w:sz w:val="20"/>
          <w:szCs w:val="20"/>
          <w:lang w:val="en-US"/>
        </w:rPr>
        <w:t xml:space="preserve"> </w:t>
      </w:r>
      <w:proofErr w:type="spellStart"/>
      <w:r w:rsidRPr="00F4076A">
        <w:rPr>
          <w:rFonts w:ascii="Times New Roman" w:hAnsi="Times New Roman" w:cs="Times New Roman"/>
          <w:sz w:val="20"/>
          <w:szCs w:val="20"/>
          <w:lang w:val="en-US"/>
        </w:rPr>
        <w:t>untuk</w:t>
      </w:r>
      <w:proofErr w:type="spellEnd"/>
      <w:r w:rsidRPr="00F4076A">
        <w:rPr>
          <w:rFonts w:ascii="Times New Roman" w:hAnsi="Times New Roman" w:cs="Times New Roman"/>
          <w:sz w:val="20"/>
          <w:szCs w:val="20"/>
          <w:lang w:val="en-US"/>
        </w:rPr>
        <w:t xml:space="preserve"> </w:t>
      </w:r>
      <w:proofErr w:type="spellStart"/>
      <w:r w:rsidRPr="00F4076A">
        <w:rPr>
          <w:rFonts w:ascii="Times New Roman" w:hAnsi="Times New Roman" w:cs="Times New Roman"/>
          <w:sz w:val="20"/>
          <w:szCs w:val="20"/>
          <w:lang w:val="en-US"/>
        </w:rPr>
        <w:t>melakukan</w:t>
      </w:r>
      <w:proofErr w:type="spellEnd"/>
      <w:r w:rsidRPr="00F4076A">
        <w:rPr>
          <w:rFonts w:ascii="Times New Roman" w:hAnsi="Times New Roman" w:cs="Times New Roman"/>
          <w:sz w:val="20"/>
          <w:szCs w:val="20"/>
          <w:lang w:val="en-US"/>
        </w:rPr>
        <w:t xml:space="preserve"> </w:t>
      </w:r>
      <w:proofErr w:type="spellStart"/>
      <w:r w:rsidRPr="00F4076A">
        <w:rPr>
          <w:rFonts w:ascii="Times New Roman" w:hAnsi="Times New Roman" w:cs="Times New Roman"/>
          <w:sz w:val="20"/>
          <w:szCs w:val="20"/>
          <w:lang w:val="en-US"/>
        </w:rPr>
        <w:t>praktik</w:t>
      </w:r>
      <w:proofErr w:type="spellEnd"/>
      <w:r w:rsidRPr="00F4076A">
        <w:rPr>
          <w:rFonts w:ascii="Times New Roman" w:hAnsi="Times New Roman" w:cs="Times New Roman"/>
          <w:sz w:val="20"/>
          <w:szCs w:val="20"/>
          <w:lang w:val="en-US"/>
        </w:rPr>
        <w:t xml:space="preserve"> </w:t>
      </w:r>
      <w:proofErr w:type="spellStart"/>
      <w:r w:rsidRPr="00F4076A">
        <w:rPr>
          <w:rFonts w:ascii="Times New Roman" w:hAnsi="Times New Roman" w:cs="Times New Roman"/>
          <w:sz w:val="20"/>
          <w:szCs w:val="20"/>
          <w:lang w:val="en-US"/>
        </w:rPr>
        <w:t>penghindaran</w:t>
      </w:r>
      <w:proofErr w:type="spellEnd"/>
      <w:r w:rsidRPr="00F4076A">
        <w:rPr>
          <w:rFonts w:ascii="Times New Roman" w:hAnsi="Times New Roman" w:cs="Times New Roman"/>
          <w:sz w:val="20"/>
          <w:szCs w:val="20"/>
          <w:lang w:val="en-US"/>
        </w:rPr>
        <w:t xml:space="preserve"> </w:t>
      </w:r>
      <w:proofErr w:type="spellStart"/>
      <w:r w:rsidRPr="00F4076A">
        <w:rPr>
          <w:rFonts w:ascii="Times New Roman" w:hAnsi="Times New Roman" w:cs="Times New Roman"/>
          <w:sz w:val="20"/>
          <w:szCs w:val="20"/>
          <w:lang w:val="en-US"/>
        </w:rPr>
        <w:t>pajak</w:t>
      </w:r>
      <w:proofErr w:type="spellEnd"/>
      <w:r w:rsidRPr="00F4076A">
        <w:rPr>
          <w:rFonts w:ascii="Times New Roman" w:hAnsi="Times New Roman" w:cs="Times New Roman"/>
          <w:sz w:val="20"/>
          <w:szCs w:val="20"/>
          <w:lang w:val="en-US"/>
        </w:rPr>
        <w:t xml:space="preserve">. Salah </w:t>
      </w:r>
      <w:proofErr w:type="spellStart"/>
      <w:r w:rsidRPr="00F4076A">
        <w:rPr>
          <w:rFonts w:ascii="Times New Roman" w:hAnsi="Times New Roman" w:cs="Times New Roman"/>
          <w:sz w:val="20"/>
          <w:szCs w:val="20"/>
          <w:lang w:val="en-US"/>
        </w:rPr>
        <w:t>satu</w:t>
      </w:r>
      <w:proofErr w:type="spellEnd"/>
      <w:r w:rsidRPr="00F4076A">
        <w:rPr>
          <w:rFonts w:ascii="Times New Roman" w:hAnsi="Times New Roman" w:cs="Times New Roman"/>
          <w:sz w:val="20"/>
          <w:szCs w:val="20"/>
          <w:lang w:val="en-US"/>
        </w:rPr>
        <w:t xml:space="preserve"> </w:t>
      </w:r>
      <w:proofErr w:type="spellStart"/>
      <w:r w:rsidRPr="00F4076A">
        <w:rPr>
          <w:rFonts w:ascii="Times New Roman" w:hAnsi="Times New Roman" w:cs="Times New Roman"/>
          <w:sz w:val="20"/>
          <w:szCs w:val="20"/>
          <w:lang w:val="en-US"/>
        </w:rPr>
        <w:t>contoh</w:t>
      </w:r>
      <w:proofErr w:type="spellEnd"/>
      <w:r w:rsidRPr="00F4076A">
        <w:rPr>
          <w:rFonts w:ascii="Times New Roman" w:hAnsi="Times New Roman" w:cs="Times New Roman"/>
          <w:sz w:val="20"/>
          <w:szCs w:val="20"/>
          <w:lang w:val="en-US"/>
        </w:rPr>
        <w:t xml:space="preserve"> </w:t>
      </w:r>
      <w:proofErr w:type="spellStart"/>
      <w:r w:rsidRPr="00F4076A">
        <w:rPr>
          <w:rFonts w:ascii="Times New Roman" w:hAnsi="Times New Roman" w:cs="Times New Roman"/>
          <w:sz w:val="20"/>
          <w:szCs w:val="20"/>
          <w:lang w:val="en-US"/>
        </w:rPr>
        <w:t>perusahaan</w:t>
      </w:r>
      <w:proofErr w:type="spellEnd"/>
      <w:r w:rsidRPr="00F4076A">
        <w:rPr>
          <w:rFonts w:ascii="Times New Roman" w:hAnsi="Times New Roman" w:cs="Times New Roman"/>
          <w:sz w:val="20"/>
          <w:szCs w:val="20"/>
          <w:lang w:val="en-US"/>
        </w:rPr>
        <w:t xml:space="preserve"> yang </w:t>
      </w:r>
      <w:proofErr w:type="spellStart"/>
      <w:r w:rsidRPr="00F4076A">
        <w:rPr>
          <w:rFonts w:ascii="Times New Roman" w:hAnsi="Times New Roman" w:cs="Times New Roman"/>
          <w:sz w:val="20"/>
          <w:szCs w:val="20"/>
          <w:lang w:val="en-US"/>
        </w:rPr>
        <w:t>melakukan</w:t>
      </w:r>
      <w:proofErr w:type="spellEnd"/>
      <w:r w:rsidRPr="00F4076A">
        <w:rPr>
          <w:rFonts w:ascii="Times New Roman" w:hAnsi="Times New Roman" w:cs="Times New Roman"/>
          <w:sz w:val="20"/>
          <w:szCs w:val="20"/>
          <w:lang w:val="en-US"/>
        </w:rPr>
        <w:t xml:space="preserve"> </w:t>
      </w:r>
      <w:proofErr w:type="spellStart"/>
      <w:r w:rsidRPr="00F4076A">
        <w:rPr>
          <w:rFonts w:ascii="Times New Roman" w:hAnsi="Times New Roman" w:cs="Times New Roman"/>
          <w:sz w:val="20"/>
          <w:szCs w:val="20"/>
          <w:lang w:val="en-US"/>
        </w:rPr>
        <w:t>upaya</w:t>
      </w:r>
      <w:proofErr w:type="spellEnd"/>
      <w:r w:rsidRPr="00F4076A">
        <w:rPr>
          <w:rFonts w:ascii="Times New Roman" w:hAnsi="Times New Roman" w:cs="Times New Roman"/>
          <w:sz w:val="20"/>
          <w:szCs w:val="20"/>
          <w:lang w:val="en-US"/>
        </w:rPr>
        <w:t xml:space="preserve"> </w:t>
      </w:r>
      <w:proofErr w:type="spellStart"/>
      <w:r w:rsidRPr="00F4076A">
        <w:rPr>
          <w:rFonts w:ascii="Times New Roman" w:hAnsi="Times New Roman" w:cs="Times New Roman"/>
          <w:sz w:val="20"/>
          <w:szCs w:val="20"/>
          <w:lang w:val="en-US"/>
        </w:rPr>
        <w:t>praktik</w:t>
      </w:r>
      <w:proofErr w:type="spellEnd"/>
      <w:r w:rsidRPr="00F4076A">
        <w:rPr>
          <w:rFonts w:ascii="Times New Roman" w:hAnsi="Times New Roman" w:cs="Times New Roman"/>
          <w:sz w:val="20"/>
          <w:szCs w:val="20"/>
          <w:lang w:val="en-US"/>
        </w:rPr>
        <w:t xml:space="preserve"> </w:t>
      </w:r>
      <w:proofErr w:type="spellStart"/>
      <w:r w:rsidRPr="00F4076A">
        <w:rPr>
          <w:rFonts w:ascii="Times New Roman" w:hAnsi="Times New Roman" w:cs="Times New Roman"/>
          <w:sz w:val="20"/>
          <w:szCs w:val="20"/>
          <w:lang w:val="en-US"/>
        </w:rPr>
        <w:t>penghindaran</w:t>
      </w:r>
      <w:proofErr w:type="spellEnd"/>
      <w:r w:rsidRPr="00F4076A">
        <w:rPr>
          <w:rFonts w:ascii="Times New Roman" w:hAnsi="Times New Roman" w:cs="Times New Roman"/>
          <w:sz w:val="20"/>
          <w:szCs w:val="20"/>
          <w:lang w:val="en-US"/>
        </w:rPr>
        <w:t xml:space="preserve"> </w:t>
      </w:r>
      <w:proofErr w:type="spellStart"/>
      <w:r w:rsidRPr="00F4076A">
        <w:rPr>
          <w:rFonts w:ascii="Times New Roman" w:hAnsi="Times New Roman" w:cs="Times New Roman"/>
          <w:sz w:val="20"/>
          <w:szCs w:val="20"/>
          <w:lang w:val="en-US"/>
        </w:rPr>
        <w:t>pajak</w:t>
      </w:r>
      <w:proofErr w:type="spellEnd"/>
      <w:r w:rsidRPr="00F4076A">
        <w:rPr>
          <w:rFonts w:ascii="Times New Roman" w:hAnsi="Times New Roman" w:cs="Times New Roman"/>
          <w:sz w:val="20"/>
          <w:szCs w:val="20"/>
          <w:lang w:val="en-US"/>
        </w:rPr>
        <w:t xml:space="preserve"> </w:t>
      </w:r>
      <w:proofErr w:type="spellStart"/>
      <w:r w:rsidRPr="00F4076A">
        <w:rPr>
          <w:rFonts w:ascii="Times New Roman" w:hAnsi="Times New Roman" w:cs="Times New Roman"/>
          <w:sz w:val="20"/>
          <w:szCs w:val="20"/>
          <w:lang w:val="en-US"/>
        </w:rPr>
        <w:t>adalah</w:t>
      </w:r>
      <w:proofErr w:type="spellEnd"/>
      <w:r w:rsidRPr="00F4076A">
        <w:rPr>
          <w:rFonts w:ascii="Times New Roman" w:hAnsi="Times New Roman" w:cs="Times New Roman"/>
          <w:sz w:val="20"/>
          <w:szCs w:val="20"/>
          <w:lang w:val="en-US"/>
        </w:rPr>
        <w:t xml:space="preserve"> </w:t>
      </w:r>
      <w:r w:rsidRPr="00F4076A">
        <w:rPr>
          <w:rFonts w:ascii="Times New Roman" w:hAnsi="Times New Roman" w:cs="Times New Roman"/>
          <w:sz w:val="20"/>
          <w:szCs w:val="20"/>
        </w:rPr>
        <w:t xml:space="preserve">PT Indofood </w:t>
      </w:r>
      <w:proofErr w:type="spellStart"/>
      <w:r w:rsidRPr="00F4076A">
        <w:rPr>
          <w:rFonts w:ascii="Times New Roman" w:hAnsi="Times New Roman" w:cs="Times New Roman"/>
          <w:sz w:val="20"/>
          <w:szCs w:val="20"/>
        </w:rPr>
        <w:t>Sukses</w:t>
      </w:r>
      <w:proofErr w:type="spellEnd"/>
      <w:r w:rsidRPr="00F4076A">
        <w:rPr>
          <w:rFonts w:ascii="Times New Roman" w:hAnsi="Times New Roman" w:cs="Times New Roman"/>
          <w:sz w:val="20"/>
          <w:szCs w:val="20"/>
          <w:lang w:val="en-US"/>
        </w:rPr>
        <w:t xml:space="preserve"> </w:t>
      </w:r>
      <w:r w:rsidRPr="00F4076A">
        <w:rPr>
          <w:rFonts w:ascii="Times New Roman" w:hAnsi="Times New Roman" w:cs="Times New Roman"/>
          <w:sz w:val="20"/>
          <w:szCs w:val="20"/>
        </w:rPr>
        <w:t xml:space="preserve">Makmur </w:t>
      </w:r>
      <w:proofErr w:type="spellStart"/>
      <w:r w:rsidRPr="00F4076A">
        <w:rPr>
          <w:rFonts w:ascii="Times New Roman" w:hAnsi="Times New Roman" w:cs="Times New Roman"/>
          <w:sz w:val="20"/>
          <w:szCs w:val="20"/>
        </w:rPr>
        <w:t>Tbk</w:t>
      </w:r>
      <w:proofErr w:type="spellEnd"/>
      <w:r w:rsidRPr="00F4076A">
        <w:rPr>
          <w:rFonts w:ascii="Times New Roman" w:hAnsi="Times New Roman" w:cs="Times New Roman"/>
          <w:sz w:val="20"/>
          <w:szCs w:val="20"/>
          <w:lang w:val="en-US"/>
        </w:rPr>
        <w:t xml:space="preserve">, yang </w:t>
      </w:r>
      <w:proofErr w:type="spellStart"/>
      <w:r w:rsidRPr="00F4076A">
        <w:rPr>
          <w:rFonts w:ascii="Times New Roman" w:hAnsi="Times New Roman" w:cs="Times New Roman"/>
          <w:sz w:val="20"/>
          <w:szCs w:val="20"/>
          <w:lang w:val="en-US"/>
        </w:rPr>
        <w:t>diduga</w:t>
      </w:r>
      <w:proofErr w:type="spellEnd"/>
      <w:r w:rsidRPr="00F4076A">
        <w:rPr>
          <w:rFonts w:ascii="Times New Roman" w:hAnsi="Times New Roman" w:cs="Times New Roman"/>
          <w:sz w:val="20"/>
          <w:szCs w:val="20"/>
          <w:lang w:val="en-US"/>
        </w:rPr>
        <w:t xml:space="preserve"> </w:t>
      </w:r>
      <w:proofErr w:type="spellStart"/>
      <w:r w:rsidRPr="00F4076A">
        <w:rPr>
          <w:rFonts w:ascii="Times New Roman" w:hAnsi="Times New Roman" w:cs="Times New Roman"/>
          <w:sz w:val="20"/>
          <w:szCs w:val="20"/>
          <w:lang w:val="en-US"/>
        </w:rPr>
        <w:t>melakukan</w:t>
      </w:r>
      <w:proofErr w:type="spellEnd"/>
      <w:r w:rsidRPr="00F4076A">
        <w:rPr>
          <w:rFonts w:ascii="Times New Roman" w:hAnsi="Times New Roman" w:cs="Times New Roman"/>
          <w:sz w:val="20"/>
          <w:szCs w:val="20"/>
          <w:lang w:val="en-US"/>
        </w:rPr>
        <w:t xml:space="preserve"> </w:t>
      </w:r>
      <w:proofErr w:type="spellStart"/>
      <w:r w:rsidRPr="00F4076A">
        <w:rPr>
          <w:rFonts w:ascii="Times New Roman" w:hAnsi="Times New Roman" w:cs="Times New Roman"/>
          <w:sz w:val="20"/>
          <w:szCs w:val="20"/>
          <w:lang w:val="en-US"/>
        </w:rPr>
        <w:t>praktik</w:t>
      </w:r>
      <w:proofErr w:type="spellEnd"/>
      <w:r w:rsidRPr="00F4076A">
        <w:rPr>
          <w:rFonts w:ascii="Times New Roman" w:hAnsi="Times New Roman" w:cs="Times New Roman"/>
          <w:sz w:val="20"/>
          <w:szCs w:val="20"/>
          <w:lang w:val="en-US"/>
        </w:rPr>
        <w:t xml:space="preserve"> </w:t>
      </w:r>
      <w:proofErr w:type="spellStart"/>
      <w:r w:rsidRPr="00F4076A">
        <w:rPr>
          <w:rFonts w:ascii="Times New Roman" w:hAnsi="Times New Roman" w:cs="Times New Roman"/>
          <w:sz w:val="20"/>
          <w:szCs w:val="20"/>
          <w:lang w:val="en-US"/>
        </w:rPr>
        <w:t>penghindaran</w:t>
      </w:r>
      <w:proofErr w:type="spellEnd"/>
      <w:r w:rsidRPr="00F4076A">
        <w:rPr>
          <w:rFonts w:ascii="Times New Roman" w:hAnsi="Times New Roman" w:cs="Times New Roman"/>
          <w:sz w:val="20"/>
          <w:szCs w:val="20"/>
          <w:lang w:val="en-US"/>
        </w:rPr>
        <w:t xml:space="preserve"> </w:t>
      </w:r>
      <w:proofErr w:type="spellStart"/>
      <w:r w:rsidRPr="00F4076A">
        <w:rPr>
          <w:rFonts w:ascii="Times New Roman" w:hAnsi="Times New Roman" w:cs="Times New Roman"/>
          <w:sz w:val="20"/>
          <w:szCs w:val="20"/>
          <w:lang w:val="en-US"/>
        </w:rPr>
        <w:t>pajak</w:t>
      </w:r>
      <w:proofErr w:type="spellEnd"/>
      <w:r w:rsidRPr="00F4076A">
        <w:rPr>
          <w:rFonts w:ascii="Times New Roman" w:hAnsi="Times New Roman" w:cs="Times New Roman"/>
          <w:sz w:val="20"/>
          <w:szCs w:val="20"/>
          <w:lang w:val="en-US"/>
        </w:rPr>
        <w:t xml:space="preserve"> pada </w:t>
      </w:r>
      <w:proofErr w:type="spellStart"/>
      <w:r w:rsidRPr="00F4076A">
        <w:rPr>
          <w:rFonts w:ascii="Times New Roman" w:hAnsi="Times New Roman" w:cs="Times New Roman"/>
          <w:sz w:val="20"/>
          <w:szCs w:val="20"/>
          <w:lang w:val="en-US"/>
        </w:rPr>
        <w:t>tahun</w:t>
      </w:r>
      <w:proofErr w:type="spellEnd"/>
      <w:r w:rsidRPr="00F4076A">
        <w:rPr>
          <w:rFonts w:ascii="Times New Roman" w:hAnsi="Times New Roman" w:cs="Times New Roman"/>
          <w:sz w:val="20"/>
          <w:szCs w:val="20"/>
          <w:lang w:val="en-US"/>
        </w:rPr>
        <w:t xml:space="preserve"> 2015 </w:t>
      </w:r>
      <w:proofErr w:type="spellStart"/>
      <w:r w:rsidRPr="00F4076A">
        <w:rPr>
          <w:rFonts w:ascii="Times New Roman" w:hAnsi="Times New Roman" w:cs="Times New Roman"/>
          <w:sz w:val="20"/>
          <w:szCs w:val="20"/>
        </w:rPr>
        <w:t>senilai</w:t>
      </w:r>
      <w:proofErr w:type="spellEnd"/>
      <w:r w:rsidRPr="00F4076A">
        <w:rPr>
          <w:rFonts w:ascii="Times New Roman" w:hAnsi="Times New Roman" w:cs="Times New Roman"/>
          <w:sz w:val="20"/>
          <w:szCs w:val="20"/>
        </w:rPr>
        <w:t xml:space="preserve"> Rp. 1,3 </w:t>
      </w:r>
      <w:proofErr w:type="spellStart"/>
      <w:r w:rsidRPr="00F4076A">
        <w:rPr>
          <w:rFonts w:ascii="Times New Roman" w:hAnsi="Times New Roman" w:cs="Times New Roman"/>
          <w:sz w:val="20"/>
          <w:szCs w:val="20"/>
        </w:rPr>
        <w:t>milliar</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perkara</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tersebut</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berawal</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ketika</w:t>
      </w:r>
      <w:proofErr w:type="spellEnd"/>
      <w:r w:rsidRPr="00F4076A">
        <w:rPr>
          <w:rFonts w:ascii="Times New Roman" w:hAnsi="Times New Roman" w:cs="Times New Roman"/>
          <w:sz w:val="20"/>
          <w:szCs w:val="20"/>
        </w:rPr>
        <w:t xml:space="preserve"> PT. Indofood </w:t>
      </w:r>
      <w:proofErr w:type="spellStart"/>
      <w:r w:rsidRPr="00F4076A">
        <w:rPr>
          <w:rFonts w:ascii="Times New Roman" w:hAnsi="Times New Roman" w:cs="Times New Roman"/>
          <w:sz w:val="20"/>
          <w:szCs w:val="20"/>
        </w:rPr>
        <w:t>Sukses</w:t>
      </w:r>
      <w:proofErr w:type="spellEnd"/>
      <w:r w:rsidRPr="00F4076A">
        <w:rPr>
          <w:rFonts w:ascii="Times New Roman" w:hAnsi="Times New Roman" w:cs="Times New Roman"/>
          <w:sz w:val="20"/>
          <w:szCs w:val="20"/>
        </w:rPr>
        <w:t xml:space="preserve"> Makmur </w:t>
      </w:r>
      <w:proofErr w:type="spellStart"/>
      <w:r w:rsidRPr="00F4076A">
        <w:rPr>
          <w:rFonts w:ascii="Times New Roman" w:hAnsi="Times New Roman" w:cs="Times New Roman"/>
          <w:sz w:val="20"/>
          <w:szCs w:val="20"/>
        </w:rPr>
        <w:t>Tbk</w:t>
      </w:r>
      <w:proofErr w:type="spellEnd"/>
      <w:r w:rsidRPr="00F4076A">
        <w:rPr>
          <w:rFonts w:ascii="Times New Roman" w:hAnsi="Times New Roman" w:cs="Times New Roman"/>
          <w:sz w:val="20"/>
          <w:szCs w:val="20"/>
        </w:rPr>
        <w:t xml:space="preserve"> (INDF) </w:t>
      </w:r>
      <w:proofErr w:type="spellStart"/>
      <w:r w:rsidRPr="00F4076A">
        <w:rPr>
          <w:rFonts w:ascii="Times New Roman" w:hAnsi="Times New Roman" w:cs="Times New Roman"/>
          <w:sz w:val="20"/>
          <w:szCs w:val="20"/>
        </w:rPr>
        <w:t>mendirikan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perusahaan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baru</w:t>
      </w:r>
      <w:proofErr w:type="spellEnd"/>
      <w:r w:rsidRPr="00F4076A">
        <w:rPr>
          <w:rFonts w:ascii="Times New Roman" w:hAnsi="Times New Roman" w:cs="Times New Roman"/>
          <w:sz w:val="20"/>
          <w:szCs w:val="20"/>
        </w:rPr>
        <w:t xml:space="preserve"> dan </w:t>
      </w:r>
      <w:proofErr w:type="spellStart"/>
      <w:r w:rsidRPr="00F4076A">
        <w:rPr>
          <w:rFonts w:ascii="Times New Roman" w:hAnsi="Times New Roman" w:cs="Times New Roman"/>
          <w:sz w:val="20"/>
          <w:szCs w:val="20"/>
        </w:rPr>
        <w:t>mengalihkan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aktiva</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passiva</w:t>
      </w:r>
      <w:proofErr w:type="spellEnd"/>
      <w:r w:rsidRPr="00F4076A">
        <w:rPr>
          <w:rFonts w:ascii="Times New Roman" w:hAnsi="Times New Roman" w:cs="Times New Roman"/>
          <w:sz w:val="20"/>
          <w:szCs w:val="20"/>
        </w:rPr>
        <w:t xml:space="preserve">, dan </w:t>
      </w:r>
      <w:proofErr w:type="spellStart"/>
      <w:r w:rsidRPr="00F4076A">
        <w:rPr>
          <w:rFonts w:ascii="Times New Roman" w:hAnsi="Times New Roman" w:cs="Times New Roman"/>
          <w:sz w:val="20"/>
          <w:szCs w:val="20"/>
        </w:rPr>
        <w:t>operasional</w:t>
      </w:r>
      <w:proofErr w:type="spellEnd"/>
      <w:r w:rsidRPr="00F4076A">
        <w:rPr>
          <w:rFonts w:ascii="Times New Roman" w:hAnsi="Times New Roman" w:cs="Times New Roman"/>
          <w:sz w:val="20"/>
          <w:szCs w:val="20"/>
        </w:rPr>
        <w:t xml:space="preserve"> Divisi Noodle (</w:t>
      </w:r>
      <w:proofErr w:type="spellStart"/>
      <w:r w:rsidRPr="00F4076A">
        <w:rPr>
          <w:rFonts w:ascii="Times New Roman" w:hAnsi="Times New Roman" w:cs="Times New Roman"/>
          <w:sz w:val="20"/>
          <w:szCs w:val="20"/>
        </w:rPr>
        <w:t>Pabrik</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mie</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instan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kepada</w:t>
      </w:r>
      <w:proofErr w:type="spellEnd"/>
      <w:r w:rsidRPr="00F4076A">
        <w:rPr>
          <w:rFonts w:ascii="Times New Roman" w:hAnsi="Times New Roman" w:cs="Times New Roman"/>
          <w:sz w:val="20"/>
          <w:szCs w:val="20"/>
        </w:rPr>
        <w:t xml:space="preserve"> PT</w:t>
      </w:r>
      <w:r w:rsidRPr="00F4076A">
        <w:rPr>
          <w:rFonts w:ascii="Times New Roman" w:hAnsi="Times New Roman" w:cs="Times New Roman"/>
          <w:sz w:val="20"/>
          <w:szCs w:val="20"/>
          <w:lang w:val="en-US"/>
        </w:rPr>
        <w:t>.</w:t>
      </w:r>
      <w:r w:rsidRPr="00F4076A">
        <w:rPr>
          <w:rFonts w:ascii="Times New Roman" w:hAnsi="Times New Roman" w:cs="Times New Roman"/>
          <w:sz w:val="20"/>
          <w:szCs w:val="20"/>
        </w:rPr>
        <w:t xml:space="preserve"> Indofood CBP </w:t>
      </w:r>
      <w:proofErr w:type="spellStart"/>
      <w:r w:rsidRPr="00F4076A">
        <w:rPr>
          <w:rFonts w:ascii="Times New Roman" w:hAnsi="Times New Roman" w:cs="Times New Roman"/>
          <w:sz w:val="20"/>
          <w:szCs w:val="20"/>
        </w:rPr>
        <w:t>Sukses</w:t>
      </w:r>
      <w:proofErr w:type="spellEnd"/>
      <w:r w:rsidRPr="00F4076A">
        <w:rPr>
          <w:rFonts w:ascii="Times New Roman" w:hAnsi="Times New Roman" w:cs="Times New Roman"/>
          <w:sz w:val="20"/>
          <w:szCs w:val="20"/>
        </w:rPr>
        <w:t xml:space="preserve"> Makmur </w:t>
      </w:r>
      <w:proofErr w:type="spellStart"/>
      <w:r w:rsidRPr="00F4076A">
        <w:rPr>
          <w:rFonts w:ascii="Times New Roman" w:hAnsi="Times New Roman" w:cs="Times New Roman"/>
          <w:sz w:val="20"/>
          <w:szCs w:val="20"/>
        </w:rPr>
        <w:t>Tbk</w:t>
      </w:r>
      <w:proofErr w:type="spellEnd"/>
      <w:r w:rsidRPr="00F4076A">
        <w:rPr>
          <w:rFonts w:ascii="Times New Roman" w:hAnsi="Times New Roman" w:cs="Times New Roman"/>
          <w:sz w:val="20"/>
          <w:szCs w:val="20"/>
          <w:lang w:val="en-US"/>
        </w:rPr>
        <w:t xml:space="preserve"> </w:t>
      </w:r>
      <w:r w:rsidRPr="00F4076A">
        <w:rPr>
          <w:rFonts w:ascii="Times New Roman" w:hAnsi="Times New Roman" w:cs="Times New Roman"/>
          <w:sz w:val="20"/>
          <w:szCs w:val="20"/>
        </w:rPr>
        <w:t xml:space="preserve">(ICBP), Hal </w:t>
      </w:r>
      <w:proofErr w:type="spellStart"/>
      <w:r w:rsidRPr="00F4076A">
        <w:rPr>
          <w:rFonts w:ascii="Times New Roman" w:hAnsi="Times New Roman" w:cs="Times New Roman"/>
          <w:sz w:val="20"/>
          <w:szCs w:val="20"/>
        </w:rPr>
        <w:t>tersebut</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dapat</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dikatakan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melakukan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pemekaran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usaha</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untuk</w:t>
      </w:r>
      <w:proofErr w:type="spellEnd"/>
      <w:r w:rsidRPr="00F4076A">
        <w:rPr>
          <w:rFonts w:ascii="Times New Roman" w:hAnsi="Times New Roman" w:cs="Times New Roman"/>
          <w:sz w:val="20"/>
          <w:szCs w:val="20"/>
          <w:lang w:val="en-US"/>
        </w:rPr>
        <w:t xml:space="preserve"> </w:t>
      </w:r>
      <w:proofErr w:type="spellStart"/>
      <w:r w:rsidRPr="00F4076A">
        <w:rPr>
          <w:rFonts w:ascii="Times New Roman" w:hAnsi="Times New Roman" w:cs="Times New Roman"/>
          <w:sz w:val="20"/>
          <w:szCs w:val="20"/>
        </w:rPr>
        <w:t>menghindari</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pajak</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namun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dengan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pemekaran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tersebut</w:t>
      </w:r>
      <w:proofErr w:type="spellEnd"/>
      <w:r w:rsidRPr="00F4076A">
        <w:rPr>
          <w:rFonts w:ascii="Times New Roman" w:hAnsi="Times New Roman" w:cs="Times New Roman"/>
          <w:sz w:val="20"/>
          <w:szCs w:val="20"/>
        </w:rPr>
        <w:t xml:space="preserve"> DJP </w:t>
      </w:r>
      <w:proofErr w:type="spellStart"/>
      <w:r w:rsidRPr="00F4076A">
        <w:rPr>
          <w:rFonts w:ascii="Times New Roman" w:hAnsi="Times New Roman" w:cs="Times New Roman"/>
          <w:sz w:val="20"/>
          <w:szCs w:val="20"/>
        </w:rPr>
        <w:t>tetap</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memberikan</w:t>
      </w:r>
      <w:proofErr w:type="spellEnd"/>
      <w:r w:rsidRPr="00F4076A">
        <w:rPr>
          <w:rFonts w:ascii="Times New Roman" w:hAnsi="Times New Roman" w:cs="Times New Roman"/>
          <w:sz w:val="20"/>
          <w:szCs w:val="20"/>
          <w:lang w:val="en-US"/>
        </w:rPr>
        <w:t xml:space="preserve"> </w:t>
      </w:r>
      <w:proofErr w:type="spellStart"/>
      <w:r w:rsidRPr="00F4076A">
        <w:rPr>
          <w:rFonts w:ascii="Times New Roman" w:hAnsi="Times New Roman" w:cs="Times New Roman"/>
          <w:sz w:val="20"/>
          <w:szCs w:val="20"/>
        </w:rPr>
        <w:t>keputusan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bahwa</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perusahaan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harus</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tetap</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membayar</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pajak</w:t>
      </w:r>
      <w:proofErr w:type="spellEnd"/>
      <w:r w:rsidRPr="00F4076A">
        <w:rPr>
          <w:rFonts w:ascii="Times New Roman" w:hAnsi="Times New Roman" w:cs="Times New Roman"/>
          <w:sz w:val="20"/>
          <w:szCs w:val="20"/>
        </w:rPr>
        <w:t xml:space="preserve"> yang </w:t>
      </w:r>
      <w:proofErr w:type="spellStart"/>
      <w:r w:rsidRPr="00F4076A">
        <w:rPr>
          <w:rFonts w:ascii="Times New Roman" w:hAnsi="Times New Roman" w:cs="Times New Roman"/>
          <w:sz w:val="20"/>
          <w:szCs w:val="20"/>
        </w:rPr>
        <w:t>terhutang</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senilai</w:t>
      </w:r>
      <w:proofErr w:type="spellEnd"/>
      <w:r w:rsidRPr="00F4076A">
        <w:rPr>
          <w:rFonts w:ascii="Times New Roman" w:hAnsi="Times New Roman" w:cs="Times New Roman"/>
          <w:sz w:val="20"/>
          <w:szCs w:val="20"/>
        </w:rPr>
        <w:t xml:space="preserve"> Rp. 1,3 </w:t>
      </w:r>
      <w:proofErr w:type="spellStart"/>
      <w:r w:rsidRPr="00F4076A">
        <w:rPr>
          <w:rFonts w:ascii="Times New Roman" w:hAnsi="Times New Roman" w:cs="Times New Roman"/>
          <w:sz w:val="20"/>
          <w:szCs w:val="20"/>
        </w:rPr>
        <w:t>Miliar</w:t>
      </w:r>
      <w:proofErr w:type="spellEnd"/>
      <w:r w:rsidRPr="00F4076A">
        <w:rPr>
          <w:rFonts w:ascii="Times New Roman" w:hAnsi="Times New Roman" w:cs="Times New Roman"/>
          <w:sz w:val="20"/>
          <w:szCs w:val="20"/>
        </w:rPr>
        <w:t xml:space="preserve"> (</w:t>
      </w:r>
      <w:hyperlink r:id="rId8" w:history="1">
        <w:r w:rsidRPr="00F4076A">
          <w:rPr>
            <w:rStyle w:val="Hyperlink"/>
            <w:rFonts w:ascii="Times New Roman" w:hAnsi="Times New Roman" w:cs="Times New Roman"/>
            <w:color w:val="auto"/>
            <w:sz w:val="20"/>
            <w:szCs w:val="20"/>
            <w:u w:val="none"/>
          </w:rPr>
          <w:t>www.gresnews.com</w:t>
        </w:r>
      </w:hyperlink>
      <w:r w:rsidRPr="00F4076A">
        <w:rPr>
          <w:rFonts w:ascii="Times New Roman" w:hAnsi="Times New Roman" w:cs="Times New Roman"/>
          <w:sz w:val="20"/>
          <w:szCs w:val="20"/>
        </w:rPr>
        <w:t>)</w:t>
      </w:r>
      <w:r w:rsidRPr="00F4076A">
        <w:rPr>
          <w:rFonts w:ascii="Times New Roman" w:hAnsi="Times New Roman" w:cs="Times New Roman"/>
          <w:sz w:val="20"/>
          <w:szCs w:val="20"/>
          <w:lang w:val="en-US"/>
        </w:rPr>
        <w:t>.</w:t>
      </w:r>
    </w:p>
    <w:p w14:paraId="501AB395" w14:textId="77777777" w:rsidR="00F4076A" w:rsidRDefault="004C2E89" w:rsidP="00F4076A">
      <w:pPr>
        <w:pStyle w:val="ListParagraph"/>
        <w:spacing w:after="0" w:line="276" w:lineRule="auto"/>
        <w:ind w:left="-426" w:firstLine="426"/>
        <w:jc w:val="both"/>
        <w:rPr>
          <w:rFonts w:ascii="Times New Roman" w:hAnsi="Times New Roman" w:cs="Times New Roman"/>
          <w:sz w:val="20"/>
          <w:szCs w:val="20"/>
        </w:rPr>
      </w:pPr>
      <w:r w:rsidRPr="00F4076A">
        <w:rPr>
          <w:rFonts w:ascii="Times New Roman" w:hAnsi="Times New Roman" w:cs="Times New Roman"/>
          <w:i/>
          <w:iCs/>
          <w:sz w:val="20"/>
          <w:szCs w:val="20"/>
        </w:rPr>
        <w:t>Transfer pricing</w:t>
      </w:r>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bersama</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dengan</w:t>
      </w:r>
      <w:proofErr w:type="spellEnd"/>
      <w:r w:rsidRPr="00F4076A">
        <w:rPr>
          <w:rFonts w:ascii="Times New Roman" w:hAnsi="Times New Roman" w:cs="Times New Roman"/>
          <w:sz w:val="20"/>
          <w:szCs w:val="20"/>
        </w:rPr>
        <w:t xml:space="preserve"> </w:t>
      </w:r>
      <w:r w:rsidRPr="00F4076A">
        <w:rPr>
          <w:rFonts w:ascii="Times New Roman" w:hAnsi="Times New Roman" w:cs="Times New Roman"/>
          <w:i/>
          <w:iCs/>
          <w:sz w:val="20"/>
          <w:szCs w:val="20"/>
        </w:rPr>
        <w:t>thin capitalization</w:t>
      </w:r>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menjadi</w:t>
      </w:r>
      <w:proofErr w:type="spellEnd"/>
      <w:r w:rsidRPr="00F4076A">
        <w:rPr>
          <w:rFonts w:ascii="Times New Roman" w:hAnsi="Times New Roman" w:cs="Times New Roman"/>
          <w:sz w:val="20"/>
          <w:szCs w:val="20"/>
        </w:rPr>
        <w:t xml:space="preserve"> 2 (dua) </w:t>
      </w:r>
      <w:proofErr w:type="spellStart"/>
      <w:r w:rsidRPr="00F4076A">
        <w:rPr>
          <w:rFonts w:ascii="Times New Roman" w:hAnsi="Times New Roman" w:cs="Times New Roman"/>
          <w:sz w:val="20"/>
          <w:szCs w:val="20"/>
        </w:rPr>
        <w:t>skema</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penghindaran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pajak</w:t>
      </w:r>
      <w:proofErr w:type="spellEnd"/>
      <w:r w:rsidRPr="00F4076A">
        <w:rPr>
          <w:rFonts w:ascii="Times New Roman" w:hAnsi="Times New Roman" w:cs="Times New Roman"/>
          <w:sz w:val="20"/>
          <w:szCs w:val="20"/>
        </w:rPr>
        <w:t xml:space="preserve"> yang paling </w:t>
      </w:r>
      <w:proofErr w:type="spellStart"/>
      <w:r w:rsidRPr="00F4076A">
        <w:rPr>
          <w:rFonts w:ascii="Times New Roman" w:hAnsi="Times New Roman" w:cs="Times New Roman"/>
          <w:sz w:val="20"/>
          <w:szCs w:val="20"/>
        </w:rPr>
        <w:t>populer</w:t>
      </w:r>
      <w:proofErr w:type="spellEnd"/>
      <w:r w:rsidRPr="00F4076A">
        <w:rPr>
          <w:rFonts w:ascii="Times New Roman" w:hAnsi="Times New Roman" w:cs="Times New Roman"/>
          <w:sz w:val="20"/>
          <w:szCs w:val="20"/>
        </w:rPr>
        <w:t xml:space="preserve">. </w:t>
      </w:r>
      <w:r w:rsidRPr="00F4076A">
        <w:rPr>
          <w:rFonts w:ascii="Times New Roman" w:hAnsi="Times New Roman" w:cs="Times New Roman"/>
          <w:i/>
          <w:iCs/>
          <w:sz w:val="20"/>
          <w:szCs w:val="20"/>
        </w:rPr>
        <w:t>Thin Capitalization</w:t>
      </w:r>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merujuk</w:t>
      </w:r>
      <w:proofErr w:type="spellEnd"/>
      <w:r w:rsidRPr="00F4076A">
        <w:rPr>
          <w:rFonts w:ascii="Times New Roman" w:hAnsi="Times New Roman" w:cs="Times New Roman"/>
          <w:sz w:val="20"/>
          <w:szCs w:val="20"/>
        </w:rPr>
        <w:t xml:space="preserve"> pada </w:t>
      </w:r>
      <w:proofErr w:type="spellStart"/>
      <w:r w:rsidRPr="00F4076A">
        <w:rPr>
          <w:rFonts w:ascii="Times New Roman" w:hAnsi="Times New Roman" w:cs="Times New Roman"/>
          <w:sz w:val="20"/>
          <w:szCs w:val="20"/>
        </w:rPr>
        <w:t>situasi</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dimana</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perusahaan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dibiayai</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melalui</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tingkat</w:t>
      </w:r>
      <w:proofErr w:type="spellEnd"/>
      <w:r w:rsidRPr="00F4076A">
        <w:rPr>
          <w:rFonts w:ascii="Times New Roman" w:hAnsi="Times New Roman" w:cs="Times New Roman"/>
          <w:sz w:val="20"/>
          <w:szCs w:val="20"/>
        </w:rPr>
        <w:t xml:space="preserve"> utang yang </w:t>
      </w:r>
      <w:proofErr w:type="spellStart"/>
      <w:r w:rsidRPr="00F4076A">
        <w:rPr>
          <w:rFonts w:ascii="Times New Roman" w:hAnsi="Times New Roman" w:cs="Times New Roman"/>
          <w:sz w:val="20"/>
          <w:szCs w:val="20"/>
        </w:rPr>
        <w:t>tinggi</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dibanding</w:t>
      </w:r>
      <w:proofErr w:type="spellEnd"/>
      <w:r w:rsidRPr="00F4076A">
        <w:rPr>
          <w:rFonts w:ascii="Times New Roman" w:hAnsi="Times New Roman" w:cs="Times New Roman"/>
          <w:sz w:val="20"/>
          <w:szCs w:val="20"/>
        </w:rPr>
        <w:t xml:space="preserve"> modal yang </w:t>
      </w:r>
      <w:proofErr w:type="spellStart"/>
      <w:r w:rsidRPr="00F4076A">
        <w:rPr>
          <w:rFonts w:ascii="Times New Roman" w:hAnsi="Times New Roman" w:cs="Times New Roman"/>
          <w:sz w:val="20"/>
          <w:szCs w:val="20"/>
        </w:rPr>
        <w:t>dimiliki</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atau</w:t>
      </w:r>
      <w:proofErr w:type="spellEnd"/>
      <w:r w:rsidRPr="00F4076A">
        <w:rPr>
          <w:rFonts w:ascii="Times New Roman" w:hAnsi="Times New Roman" w:cs="Times New Roman"/>
          <w:sz w:val="20"/>
          <w:szCs w:val="20"/>
        </w:rPr>
        <w:t xml:space="preserve"> “</w:t>
      </w:r>
      <w:r w:rsidRPr="00F4076A">
        <w:rPr>
          <w:rFonts w:ascii="Times New Roman" w:hAnsi="Times New Roman" w:cs="Times New Roman"/>
          <w:i/>
          <w:iCs/>
          <w:sz w:val="20"/>
          <w:szCs w:val="20"/>
        </w:rPr>
        <w:t>highly leveraged</w:t>
      </w:r>
      <w:r w:rsidRPr="00F4076A">
        <w:rPr>
          <w:rFonts w:ascii="Times New Roman" w:hAnsi="Times New Roman" w:cs="Times New Roman"/>
          <w:sz w:val="20"/>
          <w:szCs w:val="20"/>
        </w:rPr>
        <w:t xml:space="preserve">” (OECD, 2012). Falbo &amp; Firmansyah, (2018) </w:t>
      </w:r>
      <w:proofErr w:type="spellStart"/>
      <w:r w:rsidRPr="00F4076A">
        <w:rPr>
          <w:rFonts w:ascii="Times New Roman" w:hAnsi="Times New Roman" w:cs="Times New Roman"/>
          <w:sz w:val="20"/>
          <w:szCs w:val="20"/>
        </w:rPr>
        <w:t>dalam</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penelitiannya</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menyebutkan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bahwa</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praktik</w:t>
      </w:r>
      <w:proofErr w:type="spellEnd"/>
      <w:r w:rsidRPr="00F4076A">
        <w:rPr>
          <w:rFonts w:ascii="Times New Roman" w:hAnsi="Times New Roman" w:cs="Times New Roman"/>
          <w:sz w:val="20"/>
          <w:szCs w:val="20"/>
        </w:rPr>
        <w:t xml:space="preserve"> thin capitalization </w:t>
      </w:r>
      <w:proofErr w:type="spellStart"/>
      <w:r w:rsidRPr="00F4076A">
        <w:rPr>
          <w:rFonts w:ascii="Times New Roman" w:hAnsi="Times New Roman" w:cs="Times New Roman"/>
          <w:sz w:val="20"/>
          <w:szCs w:val="20"/>
        </w:rPr>
        <w:t>dinilai</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mampu</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memberikan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insentif</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pajak</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bagi</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perusahaan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melalui</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kemampuan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beban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bunga</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pinjaman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untuk</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mengurangi</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penghasilan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kena</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pajak</w:t>
      </w:r>
      <w:proofErr w:type="spellEnd"/>
      <w:r w:rsidRPr="00F4076A">
        <w:rPr>
          <w:rFonts w:ascii="Times New Roman" w:hAnsi="Times New Roman" w:cs="Times New Roman"/>
          <w:sz w:val="20"/>
          <w:szCs w:val="20"/>
        </w:rPr>
        <w:t xml:space="preserve"> (</w:t>
      </w:r>
      <w:r w:rsidRPr="00F4076A">
        <w:rPr>
          <w:rFonts w:ascii="Times New Roman" w:hAnsi="Times New Roman" w:cs="Times New Roman"/>
          <w:i/>
          <w:iCs/>
          <w:sz w:val="20"/>
          <w:szCs w:val="20"/>
        </w:rPr>
        <w:t>tax shield</w:t>
      </w:r>
      <w:r w:rsidRPr="00F4076A">
        <w:rPr>
          <w:rFonts w:ascii="Times New Roman" w:hAnsi="Times New Roman" w:cs="Times New Roman"/>
          <w:sz w:val="20"/>
          <w:szCs w:val="20"/>
        </w:rPr>
        <w:t>).</w:t>
      </w:r>
    </w:p>
    <w:p w14:paraId="02874488" w14:textId="77777777" w:rsidR="00F4076A" w:rsidRDefault="004C2E89" w:rsidP="00F4076A">
      <w:pPr>
        <w:pStyle w:val="ListParagraph"/>
        <w:spacing w:after="0" w:line="276" w:lineRule="auto"/>
        <w:ind w:left="-426" w:firstLine="426"/>
        <w:jc w:val="both"/>
        <w:rPr>
          <w:rFonts w:ascii="Times New Roman" w:hAnsi="Times New Roman" w:cs="Times New Roman"/>
          <w:sz w:val="20"/>
          <w:szCs w:val="20"/>
        </w:rPr>
      </w:pPr>
      <w:proofErr w:type="spellStart"/>
      <w:r w:rsidRPr="00F4076A">
        <w:rPr>
          <w:rFonts w:ascii="Times New Roman" w:hAnsi="Times New Roman" w:cs="Times New Roman"/>
          <w:sz w:val="20"/>
          <w:szCs w:val="20"/>
        </w:rPr>
        <w:t>Risiko</w:t>
      </w:r>
      <w:proofErr w:type="spellEnd"/>
      <w:r w:rsidRPr="00F4076A">
        <w:rPr>
          <w:rFonts w:ascii="Times New Roman" w:hAnsi="Times New Roman" w:cs="Times New Roman"/>
          <w:sz w:val="20"/>
          <w:szCs w:val="20"/>
        </w:rPr>
        <w:t xml:space="preserve"> </w:t>
      </w:r>
      <w:r w:rsidRPr="00F4076A">
        <w:rPr>
          <w:rFonts w:ascii="Times New Roman" w:hAnsi="Times New Roman" w:cs="Times New Roman"/>
          <w:i/>
          <w:iCs/>
          <w:sz w:val="20"/>
          <w:szCs w:val="20"/>
        </w:rPr>
        <w:t>tax avoidance</w:t>
      </w:r>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lainnya</w:t>
      </w:r>
      <w:proofErr w:type="spellEnd"/>
      <w:r w:rsidRPr="00F4076A">
        <w:rPr>
          <w:rFonts w:ascii="Times New Roman" w:hAnsi="Times New Roman" w:cs="Times New Roman"/>
          <w:sz w:val="20"/>
          <w:szCs w:val="20"/>
        </w:rPr>
        <w:t xml:space="preserve"> yang </w:t>
      </w:r>
      <w:proofErr w:type="spellStart"/>
      <w:r w:rsidRPr="00F4076A">
        <w:rPr>
          <w:rFonts w:ascii="Times New Roman" w:hAnsi="Times New Roman" w:cs="Times New Roman"/>
          <w:sz w:val="20"/>
          <w:szCs w:val="20"/>
        </w:rPr>
        <w:t>sejalan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dengan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praktik</w:t>
      </w:r>
      <w:proofErr w:type="spellEnd"/>
      <w:r w:rsidRPr="00F4076A">
        <w:rPr>
          <w:rFonts w:ascii="Times New Roman" w:hAnsi="Times New Roman" w:cs="Times New Roman"/>
          <w:sz w:val="20"/>
          <w:szCs w:val="20"/>
        </w:rPr>
        <w:t xml:space="preserve"> </w:t>
      </w:r>
      <w:r w:rsidRPr="00F4076A">
        <w:rPr>
          <w:rFonts w:ascii="Times New Roman" w:hAnsi="Times New Roman" w:cs="Times New Roman"/>
          <w:i/>
          <w:iCs/>
          <w:sz w:val="20"/>
          <w:szCs w:val="20"/>
        </w:rPr>
        <w:t>thin capitalization</w:t>
      </w:r>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terjadi</w:t>
      </w:r>
      <w:proofErr w:type="spellEnd"/>
      <w:r w:rsidRPr="00F4076A">
        <w:rPr>
          <w:rFonts w:ascii="Times New Roman" w:hAnsi="Times New Roman" w:cs="Times New Roman"/>
          <w:sz w:val="20"/>
          <w:szCs w:val="20"/>
        </w:rPr>
        <w:t xml:space="preserve"> pada </w:t>
      </w:r>
      <w:proofErr w:type="spellStart"/>
      <w:r w:rsidRPr="00F4076A">
        <w:rPr>
          <w:rFonts w:ascii="Times New Roman" w:hAnsi="Times New Roman" w:cs="Times New Roman"/>
          <w:sz w:val="20"/>
          <w:szCs w:val="20"/>
        </w:rPr>
        <w:t>perusahaan</w:t>
      </w:r>
      <w:proofErr w:type="spellEnd"/>
      <w:r w:rsidRPr="00F4076A">
        <w:rPr>
          <w:rFonts w:ascii="Times New Roman" w:hAnsi="Times New Roman" w:cs="Times New Roman"/>
          <w:sz w:val="20"/>
          <w:szCs w:val="20"/>
        </w:rPr>
        <w:t xml:space="preserve"> yang </w:t>
      </w:r>
      <w:proofErr w:type="spellStart"/>
      <w:r w:rsidRPr="00F4076A">
        <w:rPr>
          <w:rFonts w:ascii="Times New Roman" w:hAnsi="Times New Roman" w:cs="Times New Roman"/>
          <w:sz w:val="20"/>
          <w:szCs w:val="20"/>
        </w:rPr>
        <w:t>meningkatkan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sumber</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daya</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keuangan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dengan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instrumen</w:t>
      </w:r>
      <w:proofErr w:type="spellEnd"/>
      <w:r w:rsidRPr="00F4076A">
        <w:rPr>
          <w:rFonts w:ascii="Times New Roman" w:hAnsi="Times New Roman" w:cs="Times New Roman"/>
          <w:sz w:val="20"/>
          <w:szCs w:val="20"/>
        </w:rPr>
        <w:t xml:space="preserve"> utang. </w:t>
      </w:r>
      <w:proofErr w:type="spellStart"/>
      <w:r w:rsidRPr="00F4076A">
        <w:rPr>
          <w:rFonts w:ascii="Times New Roman" w:hAnsi="Times New Roman" w:cs="Times New Roman"/>
          <w:sz w:val="20"/>
          <w:szCs w:val="20"/>
        </w:rPr>
        <w:t>Pemanfaatan</w:t>
      </w:r>
      <w:proofErr w:type="spellEnd"/>
      <w:r w:rsidRPr="00F4076A">
        <w:rPr>
          <w:rFonts w:ascii="Times New Roman" w:hAnsi="Times New Roman" w:cs="Times New Roman"/>
          <w:sz w:val="20"/>
          <w:szCs w:val="20"/>
        </w:rPr>
        <w:t xml:space="preserve"> utang yang </w:t>
      </w:r>
      <w:proofErr w:type="spellStart"/>
      <w:r w:rsidRPr="00F4076A">
        <w:rPr>
          <w:rFonts w:ascii="Times New Roman" w:hAnsi="Times New Roman" w:cs="Times New Roman"/>
          <w:sz w:val="20"/>
          <w:szCs w:val="20"/>
        </w:rPr>
        <w:t>terlalu</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besar</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tentu</w:t>
      </w:r>
      <w:proofErr w:type="spellEnd"/>
      <w:r w:rsidRPr="00F4076A">
        <w:rPr>
          <w:rFonts w:ascii="Times New Roman" w:hAnsi="Times New Roman" w:cs="Times New Roman"/>
          <w:sz w:val="20"/>
          <w:szCs w:val="20"/>
        </w:rPr>
        <w:t xml:space="preserve"> punya </w:t>
      </w:r>
      <w:proofErr w:type="spellStart"/>
      <w:r w:rsidRPr="00F4076A">
        <w:rPr>
          <w:rFonts w:ascii="Times New Roman" w:hAnsi="Times New Roman" w:cs="Times New Roman"/>
          <w:sz w:val="20"/>
          <w:szCs w:val="20"/>
        </w:rPr>
        <w:t>konsekuensi</w:t>
      </w:r>
      <w:proofErr w:type="spellEnd"/>
      <w:r w:rsidRPr="00F4076A">
        <w:rPr>
          <w:rFonts w:ascii="Times New Roman" w:hAnsi="Times New Roman" w:cs="Times New Roman"/>
          <w:sz w:val="20"/>
          <w:szCs w:val="20"/>
        </w:rPr>
        <w:t xml:space="preserve"> yang </w:t>
      </w:r>
      <w:proofErr w:type="spellStart"/>
      <w:r w:rsidRPr="00F4076A">
        <w:rPr>
          <w:rFonts w:ascii="Times New Roman" w:hAnsi="Times New Roman" w:cs="Times New Roman"/>
          <w:sz w:val="20"/>
          <w:szCs w:val="20"/>
        </w:rPr>
        <w:t>besar</w:t>
      </w:r>
      <w:proofErr w:type="spellEnd"/>
      <w:r w:rsidRPr="00F4076A">
        <w:rPr>
          <w:rFonts w:ascii="Times New Roman" w:hAnsi="Times New Roman" w:cs="Times New Roman"/>
          <w:sz w:val="20"/>
          <w:szCs w:val="20"/>
        </w:rPr>
        <w:t xml:space="preserve"> pula. Utang </w:t>
      </w:r>
      <w:proofErr w:type="spellStart"/>
      <w:r w:rsidRPr="00F4076A">
        <w:rPr>
          <w:rFonts w:ascii="Times New Roman" w:hAnsi="Times New Roman" w:cs="Times New Roman"/>
          <w:sz w:val="20"/>
          <w:szCs w:val="20"/>
        </w:rPr>
        <w:t>berlebih</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akan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membuat</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perusahaan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menghadapi</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biaya</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kebangkrutan</w:t>
      </w:r>
      <w:proofErr w:type="spellEnd"/>
      <w:r w:rsidRPr="00F4076A">
        <w:rPr>
          <w:rFonts w:ascii="Times New Roman" w:hAnsi="Times New Roman" w:cs="Times New Roman"/>
          <w:sz w:val="20"/>
          <w:szCs w:val="20"/>
        </w:rPr>
        <w:t xml:space="preserve"> dan </w:t>
      </w:r>
      <w:proofErr w:type="spellStart"/>
      <w:r w:rsidRPr="00F4076A">
        <w:rPr>
          <w:rFonts w:ascii="Times New Roman" w:hAnsi="Times New Roman" w:cs="Times New Roman"/>
          <w:sz w:val="20"/>
          <w:szCs w:val="20"/>
        </w:rPr>
        <w:t>kesulitan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keuangan</w:t>
      </w:r>
      <w:proofErr w:type="spellEnd"/>
      <w:r w:rsidRPr="00F4076A">
        <w:rPr>
          <w:rFonts w:ascii="Times New Roman" w:hAnsi="Times New Roman" w:cs="Times New Roman"/>
          <w:sz w:val="20"/>
          <w:szCs w:val="20"/>
          <w:lang w:val="en-US"/>
        </w:rPr>
        <w:t xml:space="preserve">. </w:t>
      </w:r>
      <w:r w:rsidRPr="00F4076A">
        <w:rPr>
          <w:rFonts w:ascii="Times New Roman" w:hAnsi="Times New Roman" w:cs="Times New Roman"/>
          <w:sz w:val="20"/>
          <w:szCs w:val="20"/>
        </w:rPr>
        <w:t xml:space="preserve">Sebagian </w:t>
      </w:r>
      <w:proofErr w:type="spellStart"/>
      <w:r w:rsidRPr="00F4076A">
        <w:rPr>
          <w:rFonts w:ascii="Times New Roman" w:hAnsi="Times New Roman" w:cs="Times New Roman"/>
          <w:sz w:val="20"/>
          <w:szCs w:val="20"/>
        </w:rPr>
        <w:t>besar</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perusahaan</w:t>
      </w:r>
      <w:proofErr w:type="spellEnd"/>
      <w:r w:rsidRPr="00F4076A">
        <w:rPr>
          <w:rFonts w:ascii="Times New Roman" w:hAnsi="Times New Roman" w:cs="Times New Roman"/>
          <w:sz w:val="20"/>
          <w:szCs w:val="20"/>
        </w:rPr>
        <w:t xml:space="preserve"> yang </w:t>
      </w:r>
      <w:proofErr w:type="spellStart"/>
      <w:r w:rsidRPr="00F4076A">
        <w:rPr>
          <w:rFonts w:ascii="Times New Roman" w:hAnsi="Times New Roman" w:cs="Times New Roman"/>
          <w:sz w:val="20"/>
          <w:szCs w:val="20"/>
        </w:rPr>
        <w:t>mengalami</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lang w:val="en-US"/>
        </w:rPr>
        <w:t>kesulitan</w:t>
      </w:r>
      <w:proofErr w:type="spellEnd"/>
      <w:r w:rsidRPr="00F4076A">
        <w:rPr>
          <w:rFonts w:ascii="Times New Roman" w:hAnsi="Times New Roman" w:cs="Times New Roman"/>
          <w:sz w:val="20"/>
          <w:szCs w:val="20"/>
          <w:lang w:val="en-US"/>
        </w:rPr>
        <w:t xml:space="preserve"> </w:t>
      </w:r>
      <w:proofErr w:type="spellStart"/>
      <w:r w:rsidRPr="00F4076A">
        <w:rPr>
          <w:rFonts w:ascii="Times New Roman" w:hAnsi="Times New Roman" w:cs="Times New Roman"/>
          <w:sz w:val="20"/>
          <w:szCs w:val="20"/>
          <w:lang w:val="en-US"/>
        </w:rPr>
        <w:t>keuangan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memiliki</w:t>
      </w:r>
      <w:proofErr w:type="spellEnd"/>
      <w:r w:rsidRPr="00F4076A">
        <w:rPr>
          <w:rFonts w:ascii="Times New Roman" w:hAnsi="Times New Roman" w:cs="Times New Roman"/>
          <w:sz w:val="20"/>
          <w:szCs w:val="20"/>
        </w:rPr>
        <w:t xml:space="preserve"> utang </w:t>
      </w:r>
      <w:proofErr w:type="spellStart"/>
      <w:r w:rsidRPr="00F4076A">
        <w:rPr>
          <w:rFonts w:ascii="Times New Roman" w:hAnsi="Times New Roman" w:cs="Times New Roman"/>
          <w:sz w:val="20"/>
          <w:szCs w:val="20"/>
        </w:rPr>
        <w:t>jangka</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panjang</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dengan</w:t>
      </w:r>
      <w:proofErr w:type="spellEnd"/>
      <w:r w:rsidRPr="00F4076A">
        <w:rPr>
          <w:rFonts w:ascii="Times New Roman" w:hAnsi="Times New Roman" w:cs="Times New Roman"/>
          <w:sz w:val="20"/>
          <w:szCs w:val="20"/>
        </w:rPr>
        <w:t xml:space="preserve"> </w:t>
      </w:r>
      <w:r w:rsidRPr="00F4076A">
        <w:rPr>
          <w:rFonts w:ascii="Times New Roman" w:hAnsi="Times New Roman" w:cs="Times New Roman"/>
          <w:i/>
          <w:iCs/>
          <w:sz w:val="20"/>
          <w:szCs w:val="20"/>
        </w:rPr>
        <w:t>Interest Coverage Ratio</w:t>
      </w:r>
      <w:r w:rsidRPr="00F4076A">
        <w:rPr>
          <w:rFonts w:ascii="Times New Roman" w:hAnsi="Times New Roman" w:cs="Times New Roman"/>
          <w:sz w:val="20"/>
          <w:szCs w:val="20"/>
        </w:rPr>
        <w:t xml:space="preserve"> (ICR) </w:t>
      </w:r>
      <w:proofErr w:type="spellStart"/>
      <w:r w:rsidRPr="00F4076A">
        <w:rPr>
          <w:rFonts w:ascii="Times New Roman" w:hAnsi="Times New Roman" w:cs="Times New Roman"/>
          <w:sz w:val="20"/>
          <w:szCs w:val="20"/>
        </w:rPr>
        <w:t>atau</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rasio</w:t>
      </w:r>
      <w:proofErr w:type="spellEnd"/>
      <w:r w:rsidRPr="00F4076A">
        <w:rPr>
          <w:rFonts w:ascii="Times New Roman" w:hAnsi="Times New Roman" w:cs="Times New Roman"/>
          <w:sz w:val="20"/>
          <w:szCs w:val="20"/>
        </w:rPr>
        <w:t xml:space="preserve"> utang yang </w:t>
      </w:r>
      <w:proofErr w:type="spellStart"/>
      <w:r w:rsidRPr="00F4076A">
        <w:rPr>
          <w:rFonts w:ascii="Times New Roman" w:hAnsi="Times New Roman" w:cs="Times New Roman"/>
          <w:sz w:val="20"/>
          <w:szCs w:val="20"/>
        </w:rPr>
        <w:t>kurang</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dari</w:t>
      </w:r>
      <w:proofErr w:type="spellEnd"/>
      <w:r w:rsidRPr="00F4076A">
        <w:rPr>
          <w:rFonts w:ascii="Times New Roman" w:hAnsi="Times New Roman" w:cs="Times New Roman"/>
          <w:sz w:val="20"/>
          <w:szCs w:val="20"/>
        </w:rPr>
        <w:t xml:space="preserve"> 1,5 kali (McKinsey &amp; Co,2019). </w:t>
      </w:r>
      <w:proofErr w:type="spellStart"/>
      <w:r w:rsidRPr="00F4076A">
        <w:rPr>
          <w:rFonts w:ascii="Times New Roman" w:hAnsi="Times New Roman" w:cs="Times New Roman"/>
          <w:sz w:val="20"/>
          <w:szCs w:val="20"/>
        </w:rPr>
        <w:t>Kondisi</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ini</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menunjukkan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sebagian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besar</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pendapatan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perusahaan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digunakan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untuk</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membayar</w:t>
      </w:r>
      <w:proofErr w:type="spellEnd"/>
      <w:r w:rsidRPr="00F4076A">
        <w:rPr>
          <w:rFonts w:ascii="Times New Roman" w:hAnsi="Times New Roman" w:cs="Times New Roman"/>
          <w:sz w:val="20"/>
          <w:szCs w:val="20"/>
        </w:rPr>
        <w:t xml:space="preserve"> utang (www.mckinsey.com). Penelitian yang </w:t>
      </w:r>
      <w:proofErr w:type="spellStart"/>
      <w:r w:rsidRPr="00F4076A">
        <w:rPr>
          <w:rFonts w:ascii="Times New Roman" w:hAnsi="Times New Roman" w:cs="Times New Roman"/>
          <w:sz w:val="20"/>
          <w:szCs w:val="20"/>
        </w:rPr>
        <w:t>dilakukan</w:t>
      </w:r>
      <w:proofErr w:type="spellEnd"/>
      <w:r w:rsidRPr="00F4076A">
        <w:rPr>
          <w:rFonts w:ascii="Times New Roman" w:hAnsi="Times New Roman" w:cs="Times New Roman"/>
          <w:sz w:val="20"/>
          <w:szCs w:val="20"/>
        </w:rPr>
        <w:t xml:space="preserve"> (Maulana, Marwa, &amp; Wahyudi, 2018) </w:t>
      </w:r>
      <w:proofErr w:type="spellStart"/>
      <w:r w:rsidRPr="00F4076A">
        <w:rPr>
          <w:rFonts w:ascii="Times New Roman" w:hAnsi="Times New Roman" w:cs="Times New Roman"/>
          <w:sz w:val="20"/>
          <w:szCs w:val="20"/>
        </w:rPr>
        <w:t>menyebutkan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bahwa</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perusahaan</w:t>
      </w:r>
      <w:proofErr w:type="spellEnd"/>
      <w:r w:rsidRPr="00F4076A">
        <w:rPr>
          <w:rFonts w:ascii="Times New Roman" w:hAnsi="Times New Roman" w:cs="Times New Roman"/>
          <w:sz w:val="20"/>
          <w:szCs w:val="20"/>
        </w:rPr>
        <w:t xml:space="preserve"> yang </w:t>
      </w:r>
      <w:proofErr w:type="spellStart"/>
      <w:r w:rsidRPr="00F4076A">
        <w:rPr>
          <w:rFonts w:ascii="Times New Roman" w:hAnsi="Times New Roman" w:cs="Times New Roman"/>
          <w:sz w:val="20"/>
          <w:szCs w:val="20"/>
        </w:rPr>
        <w:t>mengalami</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kesulitan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keuangan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akan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cenderung</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lebih</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agresif</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dalam</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menghindari</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pajak</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untuk</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mempertahankan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keberlangsungan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perusahaan</w:t>
      </w:r>
      <w:proofErr w:type="spellEnd"/>
      <w:r w:rsidRPr="00F4076A">
        <w:rPr>
          <w:rFonts w:ascii="Times New Roman" w:hAnsi="Times New Roman" w:cs="Times New Roman"/>
          <w:sz w:val="20"/>
          <w:szCs w:val="20"/>
        </w:rPr>
        <w:t>.</w:t>
      </w:r>
    </w:p>
    <w:p w14:paraId="1827F2D9" w14:textId="2B4EA11B" w:rsidR="004C2E89" w:rsidRPr="00F4076A" w:rsidRDefault="004C2E89" w:rsidP="00F4076A">
      <w:pPr>
        <w:pStyle w:val="ListParagraph"/>
        <w:spacing w:after="0" w:line="276" w:lineRule="auto"/>
        <w:ind w:left="-426" w:firstLine="426"/>
        <w:jc w:val="both"/>
        <w:rPr>
          <w:rFonts w:ascii="Times New Roman" w:hAnsi="Times New Roman" w:cs="Times New Roman"/>
          <w:sz w:val="20"/>
          <w:szCs w:val="20"/>
        </w:rPr>
      </w:pPr>
      <w:r w:rsidRPr="00F4076A">
        <w:rPr>
          <w:rFonts w:ascii="Times New Roman" w:hAnsi="Times New Roman" w:cs="Times New Roman"/>
          <w:i/>
          <w:iCs/>
          <w:sz w:val="20"/>
          <w:szCs w:val="20"/>
        </w:rPr>
        <w:t>Capital intensity</w:t>
      </w:r>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menjadi</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faktor</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selanjutnya</w:t>
      </w:r>
      <w:proofErr w:type="spellEnd"/>
      <w:r w:rsidRPr="00F4076A">
        <w:rPr>
          <w:rFonts w:ascii="Times New Roman" w:hAnsi="Times New Roman" w:cs="Times New Roman"/>
          <w:sz w:val="20"/>
          <w:szCs w:val="20"/>
        </w:rPr>
        <w:t xml:space="preserve"> yang </w:t>
      </w:r>
      <w:proofErr w:type="spellStart"/>
      <w:r w:rsidRPr="00F4076A">
        <w:rPr>
          <w:rFonts w:ascii="Times New Roman" w:hAnsi="Times New Roman" w:cs="Times New Roman"/>
          <w:sz w:val="20"/>
          <w:szCs w:val="20"/>
        </w:rPr>
        <w:t>mampu</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mempengaruhi</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perusahaan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dalam</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menjalankan</w:t>
      </w:r>
      <w:proofErr w:type="spellEnd"/>
      <w:r w:rsidRPr="00F4076A">
        <w:rPr>
          <w:rFonts w:ascii="Times New Roman" w:hAnsi="Times New Roman" w:cs="Times New Roman"/>
          <w:sz w:val="20"/>
          <w:szCs w:val="20"/>
        </w:rPr>
        <w:t xml:space="preserve"> strategi </w:t>
      </w:r>
      <w:r w:rsidRPr="00F4076A">
        <w:rPr>
          <w:rFonts w:ascii="Times New Roman" w:hAnsi="Times New Roman" w:cs="Times New Roman"/>
          <w:i/>
          <w:iCs/>
          <w:sz w:val="20"/>
          <w:szCs w:val="20"/>
        </w:rPr>
        <w:t>tax avoidance</w:t>
      </w:r>
      <w:r w:rsidRPr="00F4076A">
        <w:rPr>
          <w:rFonts w:ascii="Times New Roman" w:hAnsi="Times New Roman" w:cs="Times New Roman"/>
          <w:sz w:val="20"/>
          <w:szCs w:val="20"/>
        </w:rPr>
        <w:t xml:space="preserve">. (Maulana et al., 2018) </w:t>
      </w:r>
      <w:proofErr w:type="spellStart"/>
      <w:r w:rsidRPr="00F4076A">
        <w:rPr>
          <w:rFonts w:ascii="Times New Roman" w:hAnsi="Times New Roman" w:cs="Times New Roman"/>
          <w:sz w:val="20"/>
          <w:szCs w:val="20"/>
        </w:rPr>
        <w:t>dalam</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penelitiannya</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menyebutkan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bahwa</w:t>
      </w:r>
      <w:proofErr w:type="spellEnd"/>
      <w:r w:rsidRPr="00F4076A">
        <w:rPr>
          <w:rFonts w:ascii="Times New Roman" w:hAnsi="Times New Roman" w:cs="Times New Roman"/>
          <w:sz w:val="20"/>
          <w:szCs w:val="20"/>
        </w:rPr>
        <w:t xml:space="preserve"> capital intensity </w:t>
      </w:r>
      <w:proofErr w:type="spellStart"/>
      <w:r w:rsidRPr="00F4076A">
        <w:rPr>
          <w:rFonts w:ascii="Times New Roman" w:hAnsi="Times New Roman" w:cs="Times New Roman"/>
          <w:sz w:val="20"/>
          <w:szCs w:val="20"/>
        </w:rPr>
        <w:t>atau</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rasio</w:t>
      </w:r>
      <w:proofErr w:type="spellEnd"/>
      <w:r w:rsidRPr="00F4076A">
        <w:rPr>
          <w:rFonts w:ascii="Times New Roman" w:hAnsi="Times New Roman" w:cs="Times New Roman"/>
          <w:sz w:val="20"/>
          <w:szCs w:val="20"/>
        </w:rPr>
        <w:t xml:space="preserve"> modal </w:t>
      </w:r>
      <w:proofErr w:type="spellStart"/>
      <w:r w:rsidRPr="00F4076A">
        <w:rPr>
          <w:rFonts w:ascii="Times New Roman" w:hAnsi="Times New Roman" w:cs="Times New Roman"/>
          <w:sz w:val="20"/>
          <w:szCs w:val="20"/>
        </w:rPr>
        <w:t>akan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menentukan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tingkat</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pajak</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efektif</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secara</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langsung</w:t>
      </w:r>
      <w:proofErr w:type="spellEnd"/>
      <w:r w:rsidRPr="00F4076A">
        <w:rPr>
          <w:rFonts w:ascii="Times New Roman" w:hAnsi="Times New Roman" w:cs="Times New Roman"/>
          <w:sz w:val="20"/>
          <w:szCs w:val="20"/>
        </w:rPr>
        <w:t xml:space="preserve">. </w:t>
      </w:r>
      <w:r w:rsidRPr="00F4076A">
        <w:rPr>
          <w:rFonts w:ascii="Times New Roman" w:hAnsi="Times New Roman" w:cs="Times New Roman"/>
          <w:i/>
          <w:iCs/>
          <w:sz w:val="20"/>
          <w:szCs w:val="20"/>
        </w:rPr>
        <w:t>Capital Intensity</w:t>
      </w:r>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sendiri</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adalah</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jumlah</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aset</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tidak</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lancar</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i/>
          <w:iCs/>
          <w:sz w:val="20"/>
          <w:szCs w:val="20"/>
        </w:rPr>
        <w:t>non current</w:t>
      </w:r>
      <w:proofErr w:type="spellEnd"/>
      <w:r w:rsidRPr="00F4076A">
        <w:rPr>
          <w:rFonts w:ascii="Times New Roman" w:hAnsi="Times New Roman" w:cs="Times New Roman"/>
          <w:i/>
          <w:iCs/>
          <w:sz w:val="20"/>
          <w:szCs w:val="20"/>
        </w:rPr>
        <w:t xml:space="preserve"> asset</w:t>
      </w:r>
      <w:r w:rsidRPr="00F4076A">
        <w:rPr>
          <w:rFonts w:ascii="Times New Roman" w:hAnsi="Times New Roman" w:cs="Times New Roman"/>
          <w:sz w:val="20"/>
          <w:szCs w:val="20"/>
        </w:rPr>
        <w:t xml:space="preserve">) yang </w:t>
      </w:r>
      <w:proofErr w:type="spellStart"/>
      <w:r w:rsidRPr="00F4076A">
        <w:rPr>
          <w:rFonts w:ascii="Times New Roman" w:hAnsi="Times New Roman" w:cs="Times New Roman"/>
          <w:sz w:val="20"/>
          <w:szCs w:val="20"/>
        </w:rPr>
        <w:t>diinvestasikan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dalam</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aset</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perusahaan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Biaya</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penyusutan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atas</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non current</w:t>
      </w:r>
      <w:proofErr w:type="spellEnd"/>
      <w:r w:rsidRPr="00F4076A">
        <w:rPr>
          <w:rFonts w:ascii="Times New Roman" w:hAnsi="Times New Roman" w:cs="Times New Roman"/>
          <w:sz w:val="20"/>
          <w:szCs w:val="20"/>
        </w:rPr>
        <w:t xml:space="preserve"> asset </w:t>
      </w:r>
      <w:proofErr w:type="spellStart"/>
      <w:r w:rsidRPr="00F4076A">
        <w:rPr>
          <w:rFonts w:ascii="Times New Roman" w:hAnsi="Times New Roman" w:cs="Times New Roman"/>
          <w:sz w:val="20"/>
          <w:szCs w:val="20"/>
        </w:rPr>
        <w:t>termasuk</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ke</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dalam</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kelompok</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biaya</w:t>
      </w:r>
      <w:proofErr w:type="spellEnd"/>
      <w:r w:rsidRPr="00F4076A">
        <w:rPr>
          <w:rFonts w:ascii="Times New Roman" w:hAnsi="Times New Roman" w:cs="Times New Roman"/>
          <w:sz w:val="20"/>
          <w:szCs w:val="20"/>
        </w:rPr>
        <w:t xml:space="preserve"> yang </w:t>
      </w:r>
      <w:proofErr w:type="spellStart"/>
      <w:r w:rsidRPr="00F4076A">
        <w:rPr>
          <w:rFonts w:ascii="Times New Roman" w:hAnsi="Times New Roman" w:cs="Times New Roman"/>
          <w:sz w:val="20"/>
          <w:szCs w:val="20"/>
        </w:rPr>
        <w:t>dapat</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dikurangkan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dari</w:t>
      </w:r>
      <w:proofErr w:type="spellEnd"/>
      <w:r w:rsidRPr="00F4076A">
        <w:rPr>
          <w:rFonts w:ascii="Times New Roman" w:hAnsi="Times New Roman" w:cs="Times New Roman"/>
          <w:sz w:val="20"/>
          <w:szCs w:val="20"/>
          <w:lang w:val="en-US"/>
        </w:rPr>
        <w:t xml:space="preserve"> </w:t>
      </w:r>
      <w:proofErr w:type="spellStart"/>
      <w:r w:rsidRPr="00F4076A">
        <w:rPr>
          <w:rFonts w:ascii="Times New Roman" w:hAnsi="Times New Roman" w:cs="Times New Roman"/>
          <w:sz w:val="20"/>
          <w:szCs w:val="20"/>
        </w:rPr>
        <w:t>penghasilan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sesuai</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Pasal</w:t>
      </w:r>
      <w:proofErr w:type="spellEnd"/>
      <w:r w:rsidRPr="00F4076A">
        <w:rPr>
          <w:rFonts w:ascii="Times New Roman" w:hAnsi="Times New Roman" w:cs="Times New Roman"/>
          <w:sz w:val="20"/>
          <w:szCs w:val="20"/>
        </w:rPr>
        <w:t xml:space="preserve"> 6 </w:t>
      </w:r>
      <w:proofErr w:type="spellStart"/>
      <w:r w:rsidRPr="00F4076A">
        <w:rPr>
          <w:rFonts w:ascii="Times New Roman" w:hAnsi="Times New Roman" w:cs="Times New Roman"/>
          <w:sz w:val="20"/>
          <w:szCs w:val="20"/>
        </w:rPr>
        <w:t>ayat</w:t>
      </w:r>
      <w:proofErr w:type="spellEnd"/>
      <w:r w:rsidRPr="00F4076A">
        <w:rPr>
          <w:rFonts w:ascii="Times New Roman" w:hAnsi="Times New Roman" w:cs="Times New Roman"/>
          <w:sz w:val="20"/>
          <w:szCs w:val="20"/>
        </w:rPr>
        <w:t xml:space="preserve"> 1 </w:t>
      </w:r>
      <w:proofErr w:type="spellStart"/>
      <w:r w:rsidRPr="00F4076A">
        <w:rPr>
          <w:rFonts w:ascii="Times New Roman" w:hAnsi="Times New Roman" w:cs="Times New Roman"/>
          <w:sz w:val="20"/>
          <w:szCs w:val="20"/>
        </w:rPr>
        <w:t>huruf</w:t>
      </w:r>
      <w:proofErr w:type="spellEnd"/>
      <w:r w:rsidRPr="00F4076A">
        <w:rPr>
          <w:rFonts w:ascii="Times New Roman" w:hAnsi="Times New Roman" w:cs="Times New Roman"/>
          <w:sz w:val="20"/>
          <w:szCs w:val="20"/>
        </w:rPr>
        <w:t xml:space="preserve"> b UU </w:t>
      </w:r>
      <w:proofErr w:type="spellStart"/>
      <w:r w:rsidRPr="00F4076A">
        <w:rPr>
          <w:rFonts w:ascii="Times New Roman" w:hAnsi="Times New Roman" w:cs="Times New Roman"/>
          <w:sz w:val="20"/>
          <w:szCs w:val="20"/>
        </w:rPr>
        <w:t>Nomor</w:t>
      </w:r>
      <w:proofErr w:type="spellEnd"/>
      <w:r w:rsidRPr="00F4076A">
        <w:rPr>
          <w:rFonts w:ascii="Times New Roman" w:hAnsi="Times New Roman" w:cs="Times New Roman"/>
          <w:sz w:val="20"/>
          <w:szCs w:val="20"/>
        </w:rPr>
        <w:t xml:space="preserve"> 36 </w:t>
      </w:r>
      <w:proofErr w:type="spellStart"/>
      <w:r w:rsidRPr="00F4076A">
        <w:rPr>
          <w:rFonts w:ascii="Times New Roman" w:hAnsi="Times New Roman" w:cs="Times New Roman"/>
          <w:sz w:val="20"/>
          <w:szCs w:val="20"/>
        </w:rPr>
        <w:t>Tahun</w:t>
      </w:r>
      <w:proofErr w:type="spellEnd"/>
      <w:r w:rsidRPr="00F4076A">
        <w:rPr>
          <w:rFonts w:ascii="Times New Roman" w:hAnsi="Times New Roman" w:cs="Times New Roman"/>
          <w:sz w:val="20"/>
          <w:szCs w:val="20"/>
        </w:rPr>
        <w:t xml:space="preserve"> 2008 </w:t>
      </w:r>
      <w:proofErr w:type="spellStart"/>
      <w:r w:rsidRPr="00F4076A">
        <w:rPr>
          <w:rFonts w:ascii="Times New Roman" w:hAnsi="Times New Roman" w:cs="Times New Roman"/>
          <w:sz w:val="20"/>
          <w:szCs w:val="20"/>
        </w:rPr>
        <w:t>tentang</w:t>
      </w:r>
      <w:proofErr w:type="spellEnd"/>
      <w:r w:rsidRPr="00F4076A">
        <w:rPr>
          <w:rFonts w:ascii="Times New Roman" w:hAnsi="Times New Roman" w:cs="Times New Roman"/>
          <w:sz w:val="20"/>
          <w:szCs w:val="20"/>
        </w:rPr>
        <w:t xml:space="preserve"> Pajak </w:t>
      </w:r>
      <w:proofErr w:type="spellStart"/>
      <w:r w:rsidRPr="00F4076A">
        <w:rPr>
          <w:rFonts w:ascii="Times New Roman" w:hAnsi="Times New Roman" w:cs="Times New Roman"/>
          <w:sz w:val="20"/>
          <w:szCs w:val="20"/>
        </w:rPr>
        <w:t>Penghasilan</w:t>
      </w:r>
      <w:proofErr w:type="spellEnd"/>
      <w:r w:rsidRPr="00F4076A">
        <w:rPr>
          <w:rFonts w:ascii="Times New Roman" w:hAnsi="Times New Roman" w:cs="Times New Roman"/>
          <w:sz w:val="20"/>
          <w:szCs w:val="20"/>
        </w:rPr>
        <w:t>.</w:t>
      </w:r>
      <w:r w:rsidR="00B979CD" w:rsidRPr="00F4076A">
        <w:rPr>
          <w:rFonts w:ascii="Times New Roman" w:hAnsi="Times New Roman" w:cs="Times New Roman"/>
          <w:sz w:val="20"/>
          <w:szCs w:val="20"/>
        </w:rPr>
        <w:t xml:space="preserve"> Penelitian </w:t>
      </w:r>
      <w:proofErr w:type="spellStart"/>
      <w:r w:rsidR="00B979CD" w:rsidRPr="00F4076A">
        <w:rPr>
          <w:rFonts w:ascii="Times New Roman" w:hAnsi="Times New Roman" w:cs="Times New Roman"/>
          <w:sz w:val="20"/>
          <w:szCs w:val="20"/>
        </w:rPr>
        <w:t>ini</w:t>
      </w:r>
      <w:proofErr w:type="spellEnd"/>
      <w:r w:rsidR="00B979CD" w:rsidRPr="00F4076A">
        <w:rPr>
          <w:rFonts w:ascii="Times New Roman" w:hAnsi="Times New Roman" w:cs="Times New Roman"/>
          <w:sz w:val="20"/>
          <w:szCs w:val="20"/>
        </w:rPr>
        <w:t xml:space="preserve"> </w:t>
      </w:r>
      <w:proofErr w:type="spellStart"/>
      <w:r w:rsidR="00B979CD" w:rsidRPr="00F4076A">
        <w:rPr>
          <w:rFonts w:ascii="Times New Roman" w:hAnsi="Times New Roman" w:cs="Times New Roman"/>
          <w:sz w:val="20"/>
          <w:szCs w:val="20"/>
        </w:rPr>
        <w:t>dilakukan</w:t>
      </w:r>
      <w:proofErr w:type="spellEnd"/>
      <w:r w:rsidR="00B979CD" w:rsidRPr="00F4076A">
        <w:rPr>
          <w:rFonts w:ascii="Times New Roman" w:hAnsi="Times New Roman" w:cs="Times New Roman"/>
          <w:sz w:val="20"/>
          <w:szCs w:val="20"/>
        </w:rPr>
        <w:t xml:space="preserve"> </w:t>
      </w:r>
      <w:proofErr w:type="spellStart"/>
      <w:r w:rsidR="00B979CD" w:rsidRPr="00F4076A">
        <w:rPr>
          <w:rFonts w:ascii="Times New Roman" w:hAnsi="Times New Roman" w:cs="Times New Roman"/>
          <w:sz w:val="20"/>
          <w:szCs w:val="20"/>
        </w:rPr>
        <w:t>untuk</w:t>
      </w:r>
      <w:proofErr w:type="spellEnd"/>
      <w:r w:rsidR="00B979CD" w:rsidRPr="00F4076A">
        <w:rPr>
          <w:rFonts w:ascii="Times New Roman" w:hAnsi="Times New Roman" w:cs="Times New Roman"/>
          <w:sz w:val="20"/>
          <w:szCs w:val="20"/>
        </w:rPr>
        <w:t xml:space="preserve"> </w:t>
      </w:r>
      <w:proofErr w:type="spellStart"/>
      <w:r w:rsidR="00B979CD" w:rsidRPr="00F4076A">
        <w:rPr>
          <w:rFonts w:ascii="Times New Roman" w:hAnsi="Times New Roman" w:cs="Times New Roman"/>
          <w:sz w:val="20"/>
          <w:szCs w:val="20"/>
        </w:rPr>
        <w:t>membuktikan</w:t>
      </w:r>
      <w:proofErr w:type="spellEnd"/>
      <w:r w:rsidR="00B979CD" w:rsidRPr="00F4076A">
        <w:rPr>
          <w:rFonts w:ascii="Times New Roman" w:hAnsi="Times New Roman" w:cs="Times New Roman"/>
          <w:sz w:val="20"/>
          <w:szCs w:val="20"/>
        </w:rPr>
        <w:t xml:space="preserve"> </w:t>
      </w:r>
      <w:proofErr w:type="spellStart"/>
      <w:r w:rsidR="00B979CD" w:rsidRPr="00F4076A">
        <w:rPr>
          <w:rFonts w:ascii="Times New Roman" w:hAnsi="Times New Roman" w:cs="Times New Roman"/>
          <w:sz w:val="20"/>
          <w:szCs w:val="20"/>
        </w:rPr>
        <w:t>beberapa</w:t>
      </w:r>
      <w:proofErr w:type="spellEnd"/>
      <w:r w:rsidR="00B979CD" w:rsidRPr="00F4076A">
        <w:rPr>
          <w:rFonts w:ascii="Times New Roman" w:hAnsi="Times New Roman" w:cs="Times New Roman"/>
          <w:sz w:val="20"/>
          <w:szCs w:val="20"/>
        </w:rPr>
        <w:t xml:space="preserve"> </w:t>
      </w:r>
      <w:proofErr w:type="spellStart"/>
      <w:r w:rsidR="00B979CD" w:rsidRPr="00F4076A">
        <w:rPr>
          <w:rFonts w:ascii="Times New Roman" w:hAnsi="Times New Roman" w:cs="Times New Roman"/>
          <w:sz w:val="20"/>
          <w:szCs w:val="20"/>
        </w:rPr>
        <w:t>hipotesis</w:t>
      </w:r>
      <w:proofErr w:type="spellEnd"/>
      <w:r w:rsidR="00B979CD" w:rsidRPr="00F4076A">
        <w:rPr>
          <w:rFonts w:ascii="Times New Roman" w:hAnsi="Times New Roman" w:cs="Times New Roman"/>
          <w:sz w:val="20"/>
          <w:szCs w:val="20"/>
        </w:rPr>
        <w:t xml:space="preserve"> yang </w:t>
      </w:r>
      <w:proofErr w:type="spellStart"/>
      <w:r w:rsidR="00B979CD" w:rsidRPr="00F4076A">
        <w:rPr>
          <w:rFonts w:ascii="Times New Roman" w:hAnsi="Times New Roman" w:cs="Times New Roman"/>
          <w:sz w:val="20"/>
          <w:szCs w:val="20"/>
        </w:rPr>
        <w:t>diangkat</w:t>
      </w:r>
      <w:proofErr w:type="spellEnd"/>
      <w:r w:rsidR="00B979CD" w:rsidRPr="00F4076A">
        <w:rPr>
          <w:rFonts w:ascii="Times New Roman" w:hAnsi="Times New Roman" w:cs="Times New Roman"/>
          <w:sz w:val="20"/>
          <w:szCs w:val="20"/>
        </w:rPr>
        <w:t xml:space="preserve"> oleh </w:t>
      </w:r>
      <w:proofErr w:type="spellStart"/>
      <w:r w:rsidR="00B979CD" w:rsidRPr="00F4076A">
        <w:rPr>
          <w:rFonts w:ascii="Times New Roman" w:hAnsi="Times New Roman" w:cs="Times New Roman"/>
          <w:sz w:val="20"/>
          <w:szCs w:val="20"/>
        </w:rPr>
        <w:t>penulis</w:t>
      </w:r>
      <w:proofErr w:type="spellEnd"/>
      <w:r w:rsidR="00B979CD" w:rsidRPr="00F4076A">
        <w:rPr>
          <w:rFonts w:ascii="Times New Roman" w:hAnsi="Times New Roman" w:cs="Times New Roman"/>
          <w:sz w:val="20"/>
          <w:szCs w:val="20"/>
        </w:rPr>
        <w:t xml:space="preserve"> </w:t>
      </w:r>
      <w:proofErr w:type="spellStart"/>
      <w:r w:rsidR="00B979CD" w:rsidRPr="00F4076A">
        <w:rPr>
          <w:rFonts w:ascii="Times New Roman" w:hAnsi="Times New Roman" w:cs="Times New Roman"/>
          <w:sz w:val="20"/>
          <w:szCs w:val="20"/>
        </w:rPr>
        <w:t>sebagai</w:t>
      </w:r>
      <w:proofErr w:type="spellEnd"/>
      <w:r w:rsidR="00B979CD" w:rsidRPr="00F4076A">
        <w:rPr>
          <w:rFonts w:ascii="Times New Roman" w:hAnsi="Times New Roman" w:cs="Times New Roman"/>
          <w:sz w:val="20"/>
          <w:szCs w:val="20"/>
        </w:rPr>
        <w:t xml:space="preserve"> </w:t>
      </w:r>
      <w:proofErr w:type="spellStart"/>
      <w:proofErr w:type="gramStart"/>
      <w:r w:rsidR="00B979CD" w:rsidRPr="00F4076A">
        <w:rPr>
          <w:rFonts w:ascii="Times New Roman" w:hAnsi="Times New Roman" w:cs="Times New Roman"/>
          <w:sz w:val="20"/>
          <w:szCs w:val="20"/>
        </w:rPr>
        <w:t>berikut</w:t>
      </w:r>
      <w:proofErr w:type="spellEnd"/>
      <w:r w:rsidR="00B979CD" w:rsidRPr="00F4076A">
        <w:rPr>
          <w:rFonts w:ascii="Times New Roman" w:hAnsi="Times New Roman" w:cs="Times New Roman"/>
          <w:sz w:val="20"/>
          <w:szCs w:val="20"/>
        </w:rPr>
        <w:t xml:space="preserve"> :</w:t>
      </w:r>
      <w:proofErr w:type="gramEnd"/>
    </w:p>
    <w:p w14:paraId="523DF211" w14:textId="77777777" w:rsidR="00B979CD" w:rsidRPr="002840AF" w:rsidRDefault="00B979CD" w:rsidP="00B13C4A">
      <w:pPr>
        <w:pStyle w:val="ListParagraph"/>
        <w:spacing w:after="0" w:line="276" w:lineRule="auto"/>
        <w:ind w:left="-426" w:firstLine="852"/>
        <w:jc w:val="both"/>
        <w:rPr>
          <w:rFonts w:ascii="Times New Roman" w:hAnsi="Times New Roman" w:cs="Times New Roman"/>
          <w:sz w:val="20"/>
          <w:szCs w:val="20"/>
        </w:rPr>
      </w:pPr>
    </w:p>
    <w:p w14:paraId="6B815229" w14:textId="6589EAD1" w:rsidR="004C2E89" w:rsidRPr="002840AF" w:rsidRDefault="00F4076A" w:rsidP="00B13C4A">
      <w:pPr>
        <w:pStyle w:val="ListParagraph"/>
        <w:spacing w:after="0" w:line="276" w:lineRule="auto"/>
        <w:ind w:left="-426"/>
        <w:jc w:val="both"/>
        <w:rPr>
          <w:rFonts w:ascii="Times New Roman" w:hAnsi="Times New Roman" w:cs="Times New Roman"/>
          <w:b/>
          <w:bCs/>
          <w:sz w:val="20"/>
          <w:szCs w:val="20"/>
        </w:rPr>
      </w:pPr>
      <w:proofErr w:type="spellStart"/>
      <w:r>
        <w:rPr>
          <w:rFonts w:ascii="Times New Roman" w:hAnsi="Times New Roman" w:cs="Times New Roman"/>
          <w:b/>
          <w:bCs/>
          <w:sz w:val="20"/>
          <w:szCs w:val="20"/>
        </w:rPr>
        <w:t>Pengaruh</w:t>
      </w:r>
      <w:proofErr w:type="spellEnd"/>
      <w:r>
        <w:rPr>
          <w:rFonts w:ascii="Times New Roman" w:hAnsi="Times New Roman" w:cs="Times New Roman"/>
          <w:b/>
          <w:bCs/>
          <w:sz w:val="20"/>
          <w:szCs w:val="20"/>
        </w:rPr>
        <w:t xml:space="preserve"> </w:t>
      </w:r>
      <w:r w:rsidR="00EB2968" w:rsidRPr="002840AF">
        <w:rPr>
          <w:rFonts w:ascii="Times New Roman" w:hAnsi="Times New Roman" w:cs="Times New Roman"/>
          <w:b/>
          <w:bCs/>
          <w:sz w:val="20"/>
          <w:szCs w:val="20"/>
        </w:rPr>
        <w:t xml:space="preserve">Transfer </w:t>
      </w:r>
      <w:r>
        <w:rPr>
          <w:rFonts w:ascii="Times New Roman" w:hAnsi="Times New Roman" w:cs="Times New Roman"/>
          <w:b/>
          <w:bCs/>
          <w:sz w:val="20"/>
          <w:szCs w:val="20"/>
        </w:rPr>
        <w:t>P</w:t>
      </w:r>
      <w:r w:rsidR="00EB2968" w:rsidRPr="002840AF">
        <w:rPr>
          <w:rFonts w:ascii="Times New Roman" w:hAnsi="Times New Roman" w:cs="Times New Roman"/>
          <w:b/>
          <w:bCs/>
          <w:sz w:val="20"/>
          <w:szCs w:val="20"/>
        </w:rPr>
        <w:t xml:space="preserve">ricing </w:t>
      </w:r>
      <w:proofErr w:type="spellStart"/>
      <w:r>
        <w:rPr>
          <w:rFonts w:ascii="Times New Roman" w:hAnsi="Times New Roman" w:cs="Times New Roman"/>
          <w:b/>
          <w:bCs/>
          <w:sz w:val="20"/>
          <w:szCs w:val="20"/>
        </w:rPr>
        <w:t>T</w:t>
      </w:r>
      <w:r w:rsidR="00EB2968" w:rsidRPr="002840AF">
        <w:rPr>
          <w:rFonts w:ascii="Times New Roman" w:hAnsi="Times New Roman" w:cs="Times New Roman"/>
          <w:b/>
          <w:bCs/>
          <w:sz w:val="20"/>
          <w:szCs w:val="20"/>
        </w:rPr>
        <w:t>erhadap</w:t>
      </w:r>
      <w:proofErr w:type="spellEnd"/>
      <w:r w:rsidR="00EB2968" w:rsidRPr="002840AF">
        <w:rPr>
          <w:rFonts w:ascii="Times New Roman" w:hAnsi="Times New Roman" w:cs="Times New Roman"/>
          <w:b/>
          <w:bCs/>
          <w:sz w:val="20"/>
          <w:szCs w:val="20"/>
        </w:rPr>
        <w:t xml:space="preserve"> </w:t>
      </w:r>
      <w:r>
        <w:rPr>
          <w:rFonts w:ascii="Times New Roman" w:hAnsi="Times New Roman" w:cs="Times New Roman"/>
          <w:b/>
          <w:bCs/>
          <w:sz w:val="20"/>
          <w:szCs w:val="20"/>
        </w:rPr>
        <w:t>T</w:t>
      </w:r>
      <w:r w:rsidR="00EB2968" w:rsidRPr="002840AF">
        <w:rPr>
          <w:rFonts w:ascii="Times New Roman" w:hAnsi="Times New Roman" w:cs="Times New Roman"/>
          <w:b/>
          <w:bCs/>
          <w:sz w:val="20"/>
          <w:szCs w:val="20"/>
        </w:rPr>
        <w:t xml:space="preserve">ax </w:t>
      </w:r>
      <w:r>
        <w:rPr>
          <w:rFonts w:ascii="Times New Roman" w:hAnsi="Times New Roman" w:cs="Times New Roman"/>
          <w:b/>
          <w:bCs/>
          <w:sz w:val="20"/>
          <w:szCs w:val="20"/>
        </w:rPr>
        <w:t>A</w:t>
      </w:r>
      <w:r w:rsidR="00EB2968" w:rsidRPr="002840AF">
        <w:rPr>
          <w:rFonts w:ascii="Times New Roman" w:hAnsi="Times New Roman" w:cs="Times New Roman"/>
          <w:b/>
          <w:bCs/>
          <w:sz w:val="20"/>
          <w:szCs w:val="20"/>
        </w:rPr>
        <w:t>voidance</w:t>
      </w:r>
    </w:p>
    <w:p w14:paraId="3C405A52" w14:textId="76DB0718" w:rsidR="00EB2968" w:rsidRPr="002840AF" w:rsidRDefault="00B979CD" w:rsidP="00F4076A">
      <w:pPr>
        <w:pStyle w:val="ListParagraph"/>
        <w:spacing w:after="0" w:line="276" w:lineRule="auto"/>
        <w:ind w:left="-426" w:firstLine="426"/>
        <w:jc w:val="both"/>
        <w:rPr>
          <w:rFonts w:ascii="Times New Roman" w:hAnsi="Times New Roman" w:cs="Times New Roman"/>
          <w:sz w:val="20"/>
          <w:szCs w:val="20"/>
        </w:rPr>
      </w:pPr>
      <w:r w:rsidRPr="002840AF">
        <w:rPr>
          <w:rFonts w:ascii="Times New Roman" w:hAnsi="Times New Roman" w:cs="Times New Roman"/>
          <w:sz w:val="20"/>
          <w:szCs w:val="20"/>
        </w:rPr>
        <w:t xml:space="preserve">Transfer pricing di </w:t>
      </w:r>
      <w:proofErr w:type="spellStart"/>
      <w:r w:rsidR="00EB2968" w:rsidRPr="002840AF">
        <w:rPr>
          <w:rFonts w:ascii="Times New Roman" w:hAnsi="Times New Roman" w:cs="Times New Roman"/>
          <w:sz w:val="20"/>
          <w:szCs w:val="20"/>
        </w:rPr>
        <w:t>hubung</w:t>
      </w:r>
      <w:r w:rsidRPr="002840AF">
        <w:rPr>
          <w:rFonts w:ascii="Times New Roman" w:hAnsi="Times New Roman" w:cs="Times New Roman"/>
          <w:sz w:val="20"/>
          <w:szCs w:val="20"/>
        </w:rPr>
        <w:t>kan</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dengan</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teori</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agensi</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agen</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dapat</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melakukan</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aktivitas</w:t>
      </w:r>
      <w:proofErr w:type="spellEnd"/>
      <w:r w:rsidR="00EB2968" w:rsidRPr="002840AF">
        <w:rPr>
          <w:rFonts w:ascii="Times New Roman" w:hAnsi="Times New Roman" w:cs="Times New Roman"/>
          <w:sz w:val="20"/>
          <w:szCs w:val="20"/>
        </w:rPr>
        <w:t xml:space="preserve"> transfer pricing </w:t>
      </w:r>
      <w:proofErr w:type="spellStart"/>
      <w:r w:rsidR="00EB2968" w:rsidRPr="002840AF">
        <w:rPr>
          <w:rFonts w:ascii="Times New Roman" w:hAnsi="Times New Roman" w:cs="Times New Roman"/>
          <w:sz w:val="20"/>
          <w:szCs w:val="20"/>
        </w:rPr>
        <w:t>untuk</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mengurangi</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beban</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pajak</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sehingga</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laba</w:t>
      </w:r>
      <w:proofErr w:type="spellEnd"/>
      <w:r w:rsidR="00EB2968" w:rsidRPr="002840AF">
        <w:rPr>
          <w:rFonts w:ascii="Times New Roman" w:hAnsi="Times New Roman" w:cs="Times New Roman"/>
          <w:sz w:val="20"/>
          <w:szCs w:val="20"/>
        </w:rPr>
        <w:t xml:space="preserve"> yang </w:t>
      </w:r>
      <w:proofErr w:type="spellStart"/>
      <w:r w:rsidR="00EB2968" w:rsidRPr="002840AF">
        <w:rPr>
          <w:rFonts w:ascii="Times New Roman" w:hAnsi="Times New Roman" w:cs="Times New Roman"/>
          <w:sz w:val="20"/>
          <w:szCs w:val="20"/>
        </w:rPr>
        <w:t>dihasilkan</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dapat</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meningkat</w:t>
      </w:r>
      <w:proofErr w:type="spellEnd"/>
      <w:r w:rsidR="00EB2968" w:rsidRPr="002840AF">
        <w:rPr>
          <w:rFonts w:ascii="Times New Roman" w:hAnsi="Times New Roman" w:cs="Times New Roman"/>
          <w:sz w:val="20"/>
          <w:szCs w:val="20"/>
        </w:rPr>
        <w:t xml:space="preserve">. Perusahaan </w:t>
      </w:r>
      <w:proofErr w:type="spellStart"/>
      <w:r w:rsidR="00EB2968" w:rsidRPr="002840AF">
        <w:rPr>
          <w:rFonts w:ascii="Times New Roman" w:hAnsi="Times New Roman" w:cs="Times New Roman"/>
          <w:sz w:val="20"/>
          <w:szCs w:val="20"/>
        </w:rPr>
        <w:t>dapat</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menerapkan</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skema</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transaksi</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penjualan</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dengan</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harga</w:t>
      </w:r>
      <w:proofErr w:type="spellEnd"/>
      <w:r w:rsidR="00EB2968" w:rsidRPr="002840AF">
        <w:rPr>
          <w:rFonts w:ascii="Times New Roman" w:hAnsi="Times New Roman" w:cs="Times New Roman"/>
          <w:sz w:val="20"/>
          <w:szCs w:val="20"/>
        </w:rPr>
        <w:t xml:space="preserve"> yang </w:t>
      </w:r>
      <w:proofErr w:type="spellStart"/>
      <w:r w:rsidR="00EB2968" w:rsidRPr="002840AF">
        <w:rPr>
          <w:rFonts w:ascii="Times New Roman" w:hAnsi="Times New Roman" w:cs="Times New Roman"/>
          <w:sz w:val="20"/>
          <w:szCs w:val="20"/>
        </w:rPr>
        <w:t>lebih</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rendah</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ke</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perusahaan</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dengan</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hubungan</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istimewa</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dibandingkan</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ke</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pihak</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independen</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Transaksi</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tidak</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dilakukan</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dengan</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prinsip</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kewajaran</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Tujuannya</w:t>
      </w:r>
      <w:proofErr w:type="spellEnd"/>
      <w:r w:rsidR="00EB2968" w:rsidRPr="002840AF">
        <w:rPr>
          <w:rFonts w:ascii="Times New Roman" w:hAnsi="Times New Roman" w:cs="Times New Roman"/>
          <w:sz w:val="20"/>
          <w:szCs w:val="20"/>
        </w:rPr>
        <w:t xml:space="preserve"> agar </w:t>
      </w:r>
      <w:proofErr w:type="spellStart"/>
      <w:r w:rsidR="00EB2968" w:rsidRPr="002840AF">
        <w:rPr>
          <w:rFonts w:ascii="Times New Roman" w:hAnsi="Times New Roman" w:cs="Times New Roman"/>
          <w:sz w:val="20"/>
          <w:szCs w:val="20"/>
        </w:rPr>
        <w:t>perusahaan</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asal</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dapat</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memperkecil</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peredaran</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usaha</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sehingga</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beban</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pajak</w:t>
      </w:r>
      <w:proofErr w:type="spellEnd"/>
      <w:r w:rsidR="00EB2968" w:rsidRPr="002840AF">
        <w:rPr>
          <w:rFonts w:ascii="Times New Roman" w:hAnsi="Times New Roman" w:cs="Times New Roman"/>
          <w:sz w:val="20"/>
          <w:szCs w:val="20"/>
        </w:rPr>
        <w:t xml:space="preserve"> yang </w:t>
      </w:r>
      <w:proofErr w:type="spellStart"/>
      <w:r w:rsidR="00EB2968" w:rsidRPr="002840AF">
        <w:rPr>
          <w:rFonts w:ascii="Times New Roman" w:hAnsi="Times New Roman" w:cs="Times New Roman"/>
          <w:sz w:val="20"/>
          <w:szCs w:val="20"/>
        </w:rPr>
        <w:lastRenderedPageBreak/>
        <w:t>dibayarkan</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menjadi</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lebih</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rendah</w:t>
      </w:r>
      <w:proofErr w:type="spellEnd"/>
      <w:r w:rsidR="00EB2968" w:rsidRPr="002840AF">
        <w:rPr>
          <w:rFonts w:ascii="Times New Roman" w:hAnsi="Times New Roman" w:cs="Times New Roman"/>
          <w:sz w:val="20"/>
          <w:szCs w:val="20"/>
        </w:rPr>
        <w:t xml:space="preserve">. Hal </w:t>
      </w:r>
      <w:proofErr w:type="spellStart"/>
      <w:r w:rsidR="00EB2968" w:rsidRPr="002840AF">
        <w:rPr>
          <w:rFonts w:ascii="Times New Roman" w:hAnsi="Times New Roman" w:cs="Times New Roman"/>
          <w:sz w:val="20"/>
          <w:szCs w:val="20"/>
        </w:rPr>
        <w:t>tersebut</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artinya</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semakin</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tinggi</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perusahaan</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melakukan</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transaksi</w:t>
      </w:r>
      <w:proofErr w:type="spellEnd"/>
      <w:r w:rsidR="00EB2968" w:rsidRPr="002840AF">
        <w:rPr>
          <w:rFonts w:ascii="Times New Roman" w:hAnsi="Times New Roman" w:cs="Times New Roman"/>
          <w:sz w:val="20"/>
          <w:szCs w:val="20"/>
        </w:rPr>
        <w:t xml:space="preserve"> transfer pricing </w:t>
      </w:r>
      <w:proofErr w:type="spellStart"/>
      <w:r w:rsidR="00EB2968" w:rsidRPr="002840AF">
        <w:rPr>
          <w:rFonts w:ascii="Times New Roman" w:hAnsi="Times New Roman" w:cs="Times New Roman"/>
          <w:sz w:val="20"/>
          <w:szCs w:val="20"/>
        </w:rPr>
        <w:t>dengan</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harga</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rendah</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maka</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akan</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berpengaruh</w:t>
      </w:r>
      <w:proofErr w:type="spellEnd"/>
      <w:r w:rsidR="00EB2968" w:rsidRPr="002840AF">
        <w:rPr>
          <w:rFonts w:ascii="Times New Roman" w:hAnsi="Times New Roman" w:cs="Times New Roman"/>
          <w:sz w:val="20"/>
          <w:szCs w:val="20"/>
        </w:rPr>
        <w:t xml:space="preserve"> pada </w:t>
      </w:r>
      <w:proofErr w:type="spellStart"/>
      <w:r w:rsidR="00EB2968" w:rsidRPr="002840AF">
        <w:rPr>
          <w:rFonts w:ascii="Times New Roman" w:hAnsi="Times New Roman" w:cs="Times New Roman"/>
          <w:sz w:val="20"/>
          <w:szCs w:val="20"/>
        </w:rPr>
        <w:t>tingkat</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pajak</w:t>
      </w:r>
      <w:proofErr w:type="spellEnd"/>
      <w:r w:rsidR="00EB2968" w:rsidRPr="002840AF">
        <w:rPr>
          <w:rFonts w:ascii="Times New Roman" w:hAnsi="Times New Roman" w:cs="Times New Roman"/>
          <w:sz w:val="20"/>
          <w:szCs w:val="20"/>
        </w:rPr>
        <w:t xml:space="preserve"> yang </w:t>
      </w:r>
      <w:proofErr w:type="spellStart"/>
      <w:r w:rsidR="00EB2968" w:rsidRPr="002840AF">
        <w:rPr>
          <w:rFonts w:ascii="Times New Roman" w:hAnsi="Times New Roman" w:cs="Times New Roman"/>
          <w:sz w:val="20"/>
          <w:szCs w:val="20"/>
        </w:rPr>
        <w:t>rendah</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dengan</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tingkat</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pajak</w:t>
      </w:r>
      <w:proofErr w:type="spellEnd"/>
      <w:r w:rsidR="00EB2968" w:rsidRPr="002840AF">
        <w:rPr>
          <w:rFonts w:ascii="Times New Roman" w:hAnsi="Times New Roman" w:cs="Times New Roman"/>
          <w:sz w:val="20"/>
          <w:szCs w:val="20"/>
        </w:rPr>
        <w:t xml:space="preserve"> yang </w:t>
      </w:r>
      <w:proofErr w:type="spellStart"/>
      <w:r w:rsidR="00EB2968" w:rsidRPr="002840AF">
        <w:rPr>
          <w:rFonts w:ascii="Times New Roman" w:hAnsi="Times New Roman" w:cs="Times New Roman"/>
          <w:sz w:val="20"/>
          <w:szCs w:val="20"/>
        </w:rPr>
        <w:t>rendah</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mengindikasikan</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perusahaan</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melakukan</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praktik</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penghindaran</w:t>
      </w:r>
      <w:proofErr w:type="spellEnd"/>
      <w:r w:rsidR="00EB2968" w:rsidRPr="002840AF">
        <w:rPr>
          <w:rFonts w:ascii="Times New Roman" w:hAnsi="Times New Roman" w:cs="Times New Roman"/>
          <w:sz w:val="20"/>
          <w:szCs w:val="20"/>
        </w:rPr>
        <w:t xml:space="preserve"> </w:t>
      </w:r>
      <w:proofErr w:type="spellStart"/>
      <w:r w:rsidR="00EB2968" w:rsidRPr="002840AF">
        <w:rPr>
          <w:rFonts w:ascii="Times New Roman" w:hAnsi="Times New Roman" w:cs="Times New Roman"/>
          <w:sz w:val="20"/>
          <w:szCs w:val="20"/>
        </w:rPr>
        <w:t>pajak</w:t>
      </w:r>
      <w:proofErr w:type="spellEnd"/>
      <w:r w:rsidR="00EB2968" w:rsidRPr="002840AF">
        <w:rPr>
          <w:rFonts w:ascii="Times New Roman" w:hAnsi="Times New Roman" w:cs="Times New Roman"/>
          <w:sz w:val="20"/>
          <w:szCs w:val="20"/>
        </w:rPr>
        <w:t xml:space="preserve">. </w:t>
      </w:r>
    </w:p>
    <w:p w14:paraId="0BD5C526" w14:textId="77777777" w:rsidR="00EB2968" w:rsidRPr="002840AF" w:rsidRDefault="00EB2968" w:rsidP="00B13C4A">
      <w:pPr>
        <w:pStyle w:val="ListParagraph"/>
        <w:spacing w:after="0" w:line="276" w:lineRule="auto"/>
        <w:ind w:left="-426"/>
        <w:jc w:val="both"/>
        <w:rPr>
          <w:rFonts w:ascii="Times New Roman" w:hAnsi="Times New Roman" w:cs="Times New Roman"/>
          <w:b/>
          <w:bCs/>
          <w:sz w:val="20"/>
          <w:szCs w:val="20"/>
        </w:rPr>
      </w:pPr>
      <w:r w:rsidRPr="002840AF">
        <w:rPr>
          <w:rFonts w:ascii="Times New Roman" w:hAnsi="Times New Roman" w:cs="Times New Roman"/>
          <w:b/>
          <w:bCs/>
          <w:sz w:val="20"/>
          <w:szCs w:val="20"/>
        </w:rPr>
        <w:t>H</w:t>
      </w:r>
      <w:proofErr w:type="gramStart"/>
      <w:r w:rsidRPr="002840AF">
        <w:rPr>
          <w:rFonts w:ascii="Times New Roman" w:hAnsi="Times New Roman" w:cs="Times New Roman"/>
          <w:b/>
          <w:bCs/>
          <w:sz w:val="20"/>
          <w:szCs w:val="20"/>
        </w:rPr>
        <w:t>1 :</w:t>
      </w:r>
      <w:proofErr w:type="gramEnd"/>
      <w:r w:rsidRPr="002840AF">
        <w:rPr>
          <w:rFonts w:ascii="Times New Roman" w:hAnsi="Times New Roman" w:cs="Times New Roman"/>
          <w:b/>
          <w:bCs/>
          <w:sz w:val="20"/>
          <w:szCs w:val="20"/>
        </w:rPr>
        <w:t xml:space="preserve"> Transfer Pricing </w:t>
      </w:r>
      <w:proofErr w:type="spellStart"/>
      <w:r w:rsidRPr="002840AF">
        <w:rPr>
          <w:rFonts w:ascii="Times New Roman" w:hAnsi="Times New Roman" w:cs="Times New Roman"/>
          <w:b/>
          <w:bCs/>
          <w:sz w:val="20"/>
          <w:szCs w:val="20"/>
        </w:rPr>
        <w:t>berpengaruh</w:t>
      </w:r>
      <w:proofErr w:type="spellEnd"/>
      <w:r w:rsidRPr="002840AF">
        <w:rPr>
          <w:rFonts w:ascii="Times New Roman" w:hAnsi="Times New Roman" w:cs="Times New Roman"/>
          <w:b/>
          <w:bCs/>
          <w:sz w:val="20"/>
          <w:szCs w:val="20"/>
        </w:rPr>
        <w:t xml:space="preserve"> </w:t>
      </w:r>
      <w:proofErr w:type="spellStart"/>
      <w:r w:rsidRPr="002840AF">
        <w:rPr>
          <w:rFonts w:ascii="Times New Roman" w:hAnsi="Times New Roman" w:cs="Times New Roman"/>
          <w:b/>
          <w:bCs/>
          <w:sz w:val="20"/>
          <w:szCs w:val="20"/>
        </w:rPr>
        <w:t>terhadap</w:t>
      </w:r>
      <w:proofErr w:type="spellEnd"/>
      <w:r w:rsidRPr="002840AF">
        <w:rPr>
          <w:rFonts w:ascii="Times New Roman" w:hAnsi="Times New Roman" w:cs="Times New Roman"/>
          <w:b/>
          <w:bCs/>
          <w:sz w:val="20"/>
          <w:szCs w:val="20"/>
        </w:rPr>
        <w:t xml:space="preserve"> Tax Avoidance</w:t>
      </w:r>
    </w:p>
    <w:p w14:paraId="22F8EF9D" w14:textId="77777777" w:rsidR="00EB2968" w:rsidRPr="002840AF" w:rsidRDefault="00EB2968" w:rsidP="00B13C4A">
      <w:pPr>
        <w:pStyle w:val="ListParagraph"/>
        <w:spacing w:after="0" w:line="276" w:lineRule="auto"/>
        <w:ind w:left="-426"/>
        <w:jc w:val="both"/>
        <w:rPr>
          <w:rFonts w:ascii="Times New Roman" w:hAnsi="Times New Roman" w:cs="Times New Roman"/>
          <w:sz w:val="20"/>
          <w:szCs w:val="20"/>
        </w:rPr>
      </w:pPr>
    </w:p>
    <w:p w14:paraId="430D2557" w14:textId="2A0E9EEF" w:rsidR="00EB2968" w:rsidRPr="002840AF" w:rsidRDefault="00EB2968" w:rsidP="00B13C4A">
      <w:pPr>
        <w:pStyle w:val="ListParagraph"/>
        <w:spacing w:after="0" w:line="276" w:lineRule="auto"/>
        <w:ind w:left="-426"/>
        <w:jc w:val="both"/>
        <w:rPr>
          <w:rFonts w:ascii="Times New Roman" w:hAnsi="Times New Roman" w:cs="Times New Roman"/>
          <w:b/>
          <w:bCs/>
          <w:sz w:val="20"/>
          <w:szCs w:val="20"/>
        </w:rPr>
      </w:pPr>
      <w:proofErr w:type="spellStart"/>
      <w:r w:rsidRPr="002840AF">
        <w:rPr>
          <w:rFonts w:ascii="Times New Roman" w:hAnsi="Times New Roman" w:cs="Times New Roman"/>
          <w:b/>
          <w:bCs/>
          <w:sz w:val="20"/>
          <w:szCs w:val="20"/>
        </w:rPr>
        <w:t>Pengaruh</w:t>
      </w:r>
      <w:proofErr w:type="spellEnd"/>
      <w:r w:rsidRPr="002840AF">
        <w:rPr>
          <w:rFonts w:ascii="Times New Roman" w:hAnsi="Times New Roman" w:cs="Times New Roman"/>
          <w:b/>
          <w:bCs/>
          <w:sz w:val="20"/>
          <w:szCs w:val="20"/>
        </w:rPr>
        <w:t xml:space="preserve"> Thin Capitalization </w:t>
      </w:r>
      <w:proofErr w:type="spellStart"/>
      <w:r w:rsidRPr="002840AF">
        <w:rPr>
          <w:rFonts w:ascii="Times New Roman" w:hAnsi="Times New Roman" w:cs="Times New Roman"/>
          <w:b/>
          <w:bCs/>
          <w:sz w:val="20"/>
          <w:szCs w:val="20"/>
        </w:rPr>
        <w:t>Terhadap</w:t>
      </w:r>
      <w:proofErr w:type="spellEnd"/>
      <w:r w:rsidRPr="002840AF">
        <w:rPr>
          <w:rFonts w:ascii="Times New Roman" w:hAnsi="Times New Roman" w:cs="Times New Roman"/>
          <w:b/>
          <w:bCs/>
          <w:sz w:val="20"/>
          <w:szCs w:val="20"/>
        </w:rPr>
        <w:t xml:space="preserve"> Tax Avoidance</w:t>
      </w:r>
    </w:p>
    <w:p w14:paraId="3D4268F6" w14:textId="6CAE4927" w:rsidR="00EB2968" w:rsidRPr="002840AF" w:rsidRDefault="00EB2968" w:rsidP="00F4076A">
      <w:pPr>
        <w:pStyle w:val="ListParagraph"/>
        <w:spacing w:after="0" w:line="276" w:lineRule="auto"/>
        <w:ind w:left="-426" w:firstLine="426"/>
        <w:jc w:val="both"/>
        <w:rPr>
          <w:rFonts w:ascii="Times New Roman" w:hAnsi="Times New Roman" w:cs="Times New Roman"/>
          <w:sz w:val="20"/>
          <w:szCs w:val="20"/>
        </w:rPr>
      </w:pPr>
      <w:r w:rsidRPr="002840AF">
        <w:rPr>
          <w:rFonts w:ascii="Times New Roman" w:hAnsi="Times New Roman" w:cs="Times New Roman"/>
          <w:sz w:val="20"/>
          <w:szCs w:val="20"/>
        </w:rPr>
        <w:t xml:space="preserve">Perusahaan </w:t>
      </w:r>
      <w:proofErr w:type="spellStart"/>
      <w:r w:rsidRPr="002840AF">
        <w:rPr>
          <w:rFonts w:ascii="Times New Roman" w:hAnsi="Times New Roman" w:cs="Times New Roman"/>
          <w:sz w:val="20"/>
          <w:szCs w:val="20"/>
        </w:rPr>
        <w:t>tidak</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jauh</w:t>
      </w:r>
      <w:proofErr w:type="spellEnd"/>
      <w:r w:rsidRPr="002840AF">
        <w:rPr>
          <w:rFonts w:ascii="Times New Roman" w:hAnsi="Times New Roman" w:cs="Times New Roman"/>
          <w:sz w:val="20"/>
          <w:szCs w:val="20"/>
        </w:rPr>
        <w:t xml:space="preserve"> pada modal, utang dan </w:t>
      </w:r>
      <w:proofErr w:type="spellStart"/>
      <w:r w:rsidRPr="002840AF">
        <w:rPr>
          <w:rFonts w:ascii="Times New Roman" w:hAnsi="Times New Roman" w:cs="Times New Roman"/>
          <w:sz w:val="20"/>
          <w:szCs w:val="20"/>
        </w:rPr>
        <w:t>laba</w:t>
      </w:r>
      <w:proofErr w:type="spellEnd"/>
      <w:r w:rsidRPr="002840AF">
        <w:rPr>
          <w:rFonts w:ascii="Times New Roman" w:hAnsi="Times New Roman" w:cs="Times New Roman"/>
          <w:sz w:val="20"/>
          <w:szCs w:val="20"/>
        </w:rPr>
        <w:t xml:space="preserve">. Selaras </w:t>
      </w:r>
      <w:proofErr w:type="spellStart"/>
      <w:r w:rsidRPr="002840AF">
        <w:rPr>
          <w:rFonts w:ascii="Times New Roman" w:hAnsi="Times New Roman" w:cs="Times New Roman"/>
          <w:sz w:val="20"/>
          <w:szCs w:val="20"/>
        </w:rPr>
        <w:t>dengan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teori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agensi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dimana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manajemen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akan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berusaha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mewujudkan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keinginan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pemilik</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perusahaan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serta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memperkecil</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resiko</w:t>
      </w:r>
      <w:proofErr w:type="spellEnd"/>
      <w:r w:rsidRPr="002840AF">
        <w:rPr>
          <w:rFonts w:ascii="Times New Roman" w:hAnsi="Times New Roman" w:cs="Times New Roman"/>
          <w:sz w:val="20"/>
          <w:szCs w:val="20"/>
        </w:rPr>
        <w:t xml:space="preserve"> yang </w:t>
      </w:r>
      <w:proofErr w:type="spellStart"/>
      <w:proofErr w:type="gramStart"/>
      <w:r w:rsidRPr="002840AF">
        <w:rPr>
          <w:rFonts w:ascii="Times New Roman" w:hAnsi="Times New Roman" w:cs="Times New Roman"/>
          <w:sz w:val="20"/>
          <w:szCs w:val="20"/>
        </w:rPr>
        <w:t>harus</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ditanggung</w:t>
      </w:r>
      <w:proofErr w:type="spellEnd"/>
      <w:proofErr w:type="gramEnd"/>
      <w:r w:rsidRPr="002840AF">
        <w:rPr>
          <w:rFonts w:ascii="Times New Roman" w:hAnsi="Times New Roman" w:cs="Times New Roman"/>
          <w:sz w:val="20"/>
          <w:szCs w:val="20"/>
        </w:rPr>
        <w:t xml:space="preserve">, thin capitalization </w:t>
      </w:r>
      <w:proofErr w:type="spellStart"/>
      <w:r w:rsidRPr="002840AF">
        <w:rPr>
          <w:rFonts w:ascii="Times New Roman" w:hAnsi="Times New Roman" w:cs="Times New Roman"/>
          <w:sz w:val="20"/>
          <w:szCs w:val="20"/>
        </w:rPr>
        <w:t>memungkinkan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manajemen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untuk</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memperkecil</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beban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pajak</w:t>
      </w:r>
      <w:proofErr w:type="spellEnd"/>
      <w:r w:rsidRPr="002840AF">
        <w:rPr>
          <w:rFonts w:ascii="Times New Roman" w:hAnsi="Times New Roman" w:cs="Times New Roman"/>
          <w:sz w:val="20"/>
          <w:szCs w:val="20"/>
        </w:rPr>
        <w:t xml:space="preserve"> dan </w:t>
      </w:r>
      <w:proofErr w:type="spellStart"/>
      <w:r w:rsidRPr="002840AF">
        <w:rPr>
          <w:rFonts w:ascii="Times New Roman" w:hAnsi="Times New Roman" w:cs="Times New Roman"/>
          <w:sz w:val="20"/>
          <w:szCs w:val="20"/>
        </w:rPr>
        <w:t>memperbesar</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laba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bersih</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Dengan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pembiayaan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melalui</w:t>
      </w:r>
      <w:proofErr w:type="spellEnd"/>
      <w:r w:rsidRPr="002840AF">
        <w:rPr>
          <w:rFonts w:ascii="Times New Roman" w:hAnsi="Times New Roman" w:cs="Times New Roman"/>
          <w:sz w:val="20"/>
          <w:szCs w:val="20"/>
        </w:rPr>
        <w:t xml:space="preserve"> utang yang </w:t>
      </w:r>
      <w:proofErr w:type="spellStart"/>
      <w:r w:rsidRPr="002840AF">
        <w:rPr>
          <w:rFonts w:ascii="Times New Roman" w:hAnsi="Times New Roman" w:cs="Times New Roman"/>
          <w:sz w:val="20"/>
          <w:szCs w:val="20"/>
        </w:rPr>
        <w:t>lebih</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tinggi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perusahaan</w:t>
      </w:r>
      <w:proofErr w:type="spellEnd"/>
      <w:r w:rsidRPr="002840AF">
        <w:rPr>
          <w:rFonts w:ascii="Times New Roman" w:hAnsi="Times New Roman" w:cs="Times New Roman"/>
          <w:sz w:val="20"/>
          <w:szCs w:val="20"/>
        </w:rPr>
        <w:t xml:space="preserve"> juga </w:t>
      </w:r>
      <w:proofErr w:type="spellStart"/>
      <w:r w:rsidRPr="002840AF">
        <w:rPr>
          <w:rFonts w:ascii="Times New Roman" w:hAnsi="Times New Roman" w:cs="Times New Roman"/>
          <w:sz w:val="20"/>
          <w:szCs w:val="20"/>
        </w:rPr>
        <w:t>akan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menanggung</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beban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bunga</w:t>
      </w:r>
      <w:proofErr w:type="spellEnd"/>
      <w:r w:rsidRPr="002840AF">
        <w:rPr>
          <w:rFonts w:ascii="Times New Roman" w:hAnsi="Times New Roman" w:cs="Times New Roman"/>
          <w:sz w:val="20"/>
          <w:szCs w:val="20"/>
        </w:rPr>
        <w:t xml:space="preserve"> utang yang </w:t>
      </w:r>
      <w:proofErr w:type="spellStart"/>
      <w:r w:rsidRPr="002840AF">
        <w:rPr>
          <w:rFonts w:ascii="Times New Roman" w:hAnsi="Times New Roman" w:cs="Times New Roman"/>
          <w:sz w:val="20"/>
          <w:szCs w:val="20"/>
        </w:rPr>
        <w:t>lebih</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tinggi</w:t>
      </w:r>
      <w:proofErr w:type="spellEnd"/>
      <w:r w:rsidRPr="002840AF">
        <w:rPr>
          <w:rFonts w:ascii="Times New Roman" w:hAnsi="Times New Roman" w:cs="Times New Roman"/>
          <w:sz w:val="20"/>
          <w:szCs w:val="20"/>
        </w:rPr>
        <w:t xml:space="preserve">. Beban </w:t>
      </w:r>
      <w:proofErr w:type="spellStart"/>
      <w:r w:rsidRPr="002840AF">
        <w:rPr>
          <w:rFonts w:ascii="Times New Roman" w:hAnsi="Times New Roman" w:cs="Times New Roman"/>
          <w:sz w:val="20"/>
          <w:szCs w:val="20"/>
        </w:rPr>
        <w:t>bunga</w:t>
      </w:r>
      <w:proofErr w:type="spellEnd"/>
      <w:r w:rsidRPr="002840AF">
        <w:rPr>
          <w:rFonts w:ascii="Times New Roman" w:hAnsi="Times New Roman" w:cs="Times New Roman"/>
          <w:sz w:val="20"/>
          <w:szCs w:val="20"/>
        </w:rPr>
        <w:t xml:space="preserve"> yang </w:t>
      </w:r>
      <w:proofErr w:type="spellStart"/>
      <w:r w:rsidRPr="002840AF">
        <w:rPr>
          <w:rFonts w:ascii="Times New Roman" w:hAnsi="Times New Roman" w:cs="Times New Roman"/>
          <w:sz w:val="20"/>
          <w:szCs w:val="20"/>
        </w:rPr>
        <w:t>lebih</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tinggi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akan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mengurangi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laba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sebelum</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pajak</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perusahaan</w:t>
      </w:r>
      <w:proofErr w:type="spellEnd"/>
      <w:r w:rsidRPr="002840AF">
        <w:rPr>
          <w:rFonts w:ascii="Times New Roman" w:hAnsi="Times New Roman" w:cs="Times New Roman"/>
          <w:sz w:val="20"/>
          <w:szCs w:val="20"/>
        </w:rPr>
        <w:t xml:space="preserve"> yang </w:t>
      </w:r>
      <w:proofErr w:type="spellStart"/>
      <w:r w:rsidRPr="002840AF">
        <w:rPr>
          <w:rFonts w:ascii="Times New Roman" w:hAnsi="Times New Roman" w:cs="Times New Roman"/>
          <w:sz w:val="20"/>
          <w:szCs w:val="20"/>
        </w:rPr>
        <w:t>tentunya</w:t>
      </w:r>
      <w:proofErr w:type="spellEnd"/>
      <w:r w:rsidRPr="002840AF">
        <w:rPr>
          <w:rFonts w:ascii="Times New Roman" w:hAnsi="Times New Roman" w:cs="Times New Roman"/>
          <w:sz w:val="20"/>
          <w:szCs w:val="20"/>
        </w:rPr>
        <w:t xml:space="preserve"> juga </w:t>
      </w:r>
      <w:proofErr w:type="spellStart"/>
      <w:r w:rsidRPr="002840AF">
        <w:rPr>
          <w:rFonts w:ascii="Times New Roman" w:hAnsi="Times New Roman" w:cs="Times New Roman"/>
          <w:sz w:val="20"/>
          <w:szCs w:val="20"/>
        </w:rPr>
        <w:t>akan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menurunkan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beban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pajak</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perusahaan</w:t>
      </w:r>
      <w:proofErr w:type="spellEnd"/>
      <w:r w:rsidRPr="002840AF">
        <w:rPr>
          <w:rFonts w:ascii="Times New Roman" w:hAnsi="Times New Roman" w:cs="Times New Roman"/>
          <w:sz w:val="20"/>
          <w:szCs w:val="20"/>
        </w:rPr>
        <w:t xml:space="preserve">. Hal </w:t>
      </w:r>
      <w:proofErr w:type="spellStart"/>
      <w:r w:rsidRPr="002840AF">
        <w:rPr>
          <w:rFonts w:ascii="Times New Roman" w:hAnsi="Times New Roman" w:cs="Times New Roman"/>
          <w:sz w:val="20"/>
          <w:szCs w:val="20"/>
        </w:rPr>
        <w:t>tersebut</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berdampak</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signifikan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terhadap</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perusahaan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dengan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tingkat</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rasio</w:t>
      </w:r>
      <w:proofErr w:type="spellEnd"/>
      <w:r w:rsidRPr="002840AF">
        <w:rPr>
          <w:rFonts w:ascii="Times New Roman" w:hAnsi="Times New Roman" w:cs="Times New Roman"/>
          <w:sz w:val="20"/>
          <w:szCs w:val="20"/>
        </w:rPr>
        <w:t xml:space="preserve"> thin capitalization yang </w:t>
      </w:r>
      <w:proofErr w:type="spellStart"/>
      <w:r w:rsidRPr="002840AF">
        <w:rPr>
          <w:rFonts w:ascii="Times New Roman" w:hAnsi="Times New Roman" w:cs="Times New Roman"/>
          <w:sz w:val="20"/>
          <w:szCs w:val="20"/>
        </w:rPr>
        <w:t>tinggi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menunjukkan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tingkat</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pajak</w:t>
      </w:r>
      <w:proofErr w:type="spellEnd"/>
      <w:r w:rsidRPr="002840AF">
        <w:rPr>
          <w:rFonts w:ascii="Times New Roman" w:hAnsi="Times New Roman" w:cs="Times New Roman"/>
          <w:sz w:val="20"/>
          <w:szCs w:val="20"/>
        </w:rPr>
        <w:t xml:space="preserve"> yang </w:t>
      </w:r>
      <w:proofErr w:type="spellStart"/>
      <w:r w:rsidRPr="002840AF">
        <w:rPr>
          <w:rFonts w:ascii="Times New Roman" w:hAnsi="Times New Roman" w:cs="Times New Roman"/>
          <w:sz w:val="20"/>
          <w:szCs w:val="20"/>
        </w:rPr>
        <w:t>rendah</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dengan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tingkat</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pajak</w:t>
      </w:r>
      <w:proofErr w:type="spellEnd"/>
      <w:r w:rsidRPr="002840AF">
        <w:rPr>
          <w:rFonts w:ascii="Times New Roman" w:hAnsi="Times New Roman" w:cs="Times New Roman"/>
          <w:sz w:val="20"/>
          <w:szCs w:val="20"/>
        </w:rPr>
        <w:t xml:space="preserve"> yang </w:t>
      </w:r>
      <w:proofErr w:type="spellStart"/>
      <w:r w:rsidRPr="002840AF">
        <w:rPr>
          <w:rFonts w:ascii="Times New Roman" w:hAnsi="Times New Roman" w:cs="Times New Roman"/>
          <w:sz w:val="20"/>
          <w:szCs w:val="20"/>
        </w:rPr>
        <w:t>rendah</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mengindikasikan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perusahaan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melakukan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praktik</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penghindaran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pajak</w:t>
      </w:r>
      <w:proofErr w:type="spellEnd"/>
      <w:r w:rsidRPr="002840AF">
        <w:rPr>
          <w:rFonts w:ascii="Times New Roman" w:hAnsi="Times New Roman" w:cs="Times New Roman"/>
          <w:sz w:val="20"/>
          <w:szCs w:val="20"/>
        </w:rPr>
        <w:t xml:space="preserve">. Dari </w:t>
      </w:r>
      <w:proofErr w:type="spellStart"/>
      <w:r w:rsidRPr="002840AF">
        <w:rPr>
          <w:rFonts w:ascii="Times New Roman" w:hAnsi="Times New Roman" w:cs="Times New Roman"/>
          <w:sz w:val="20"/>
          <w:szCs w:val="20"/>
        </w:rPr>
        <w:t>uraian</w:t>
      </w:r>
      <w:proofErr w:type="spellEnd"/>
      <w:r w:rsidRPr="002840AF">
        <w:rPr>
          <w:rFonts w:ascii="Times New Roman" w:hAnsi="Times New Roman" w:cs="Times New Roman"/>
          <w:sz w:val="20"/>
          <w:szCs w:val="20"/>
        </w:rPr>
        <w:t xml:space="preserve"> di </w:t>
      </w:r>
      <w:proofErr w:type="spellStart"/>
      <w:r w:rsidRPr="002840AF">
        <w:rPr>
          <w:rFonts w:ascii="Times New Roman" w:hAnsi="Times New Roman" w:cs="Times New Roman"/>
          <w:sz w:val="20"/>
          <w:szCs w:val="20"/>
        </w:rPr>
        <w:t>atas</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maka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hipotesis</w:t>
      </w:r>
      <w:proofErr w:type="spellEnd"/>
      <w:r w:rsidRPr="002840AF">
        <w:rPr>
          <w:rFonts w:ascii="Times New Roman" w:hAnsi="Times New Roman" w:cs="Times New Roman"/>
          <w:sz w:val="20"/>
          <w:szCs w:val="20"/>
        </w:rPr>
        <w:t xml:space="preserve"> yang </w:t>
      </w:r>
      <w:proofErr w:type="spellStart"/>
      <w:r w:rsidRPr="002840AF">
        <w:rPr>
          <w:rFonts w:ascii="Times New Roman" w:hAnsi="Times New Roman" w:cs="Times New Roman"/>
          <w:sz w:val="20"/>
          <w:szCs w:val="20"/>
        </w:rPr>
        <w:t>digunakan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sebagai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berikut</w:t>
      </w:r>
      <w:proofErr w:type="spellEnd"/>
      <w:r w:rsidRPr="002840AF">
        <w:rPr>
          <w:rFonts w:ascii="Times New Roman" w:hAnsi="Times New Roman" w:cs="Times New Roman"/>
          <w:sz w:val="20"/>
          <w:szCs w:val="20"/>
        </w:rPr>
        <w:t>:</w:t>
      </w:r>
    </w:p>
    <w:p w14:paraId="37C177A4" w14:textId="77777777" w:rsidR="00EB2968" w:rsidRPr="002840AF" w:rsidRDefault="00EB2968" w:rsidP="00B13C4A">
      <w:pPr>
        <w:pStyle w:val="ListParagraph"/>
        <w:spacing w:after="0" w:line="276" w:lineRule="auto"/>
        <w:ind w:left="-426"/>
        <w:jc w:val="both"/>
        <w:rPr>
          <w:rFonts w:ascii="Times New Roman" w:hAnsi="Times New Roman" w:cs="Times New Roman"/>
          <w:b/>
          <w:bCs/>
          <w:sz w:val="20"/>
          <w:szCs w:val="20"/>
        </w:rPr>
      </w:pPr>
      <w:r w:rsidRPr="002840AF">
        <w:rPr>
          <w:rFonts w:ascii="Times New Roman" w:hAnsi="Times New Roman" w:cs="Times New Roman"/>
          <w:b/>
          <w:bCs/>
          <w:sz w:val="20"/>
          <w:szCs w:val="20"/>
        </w:rPr>
        <w:t>H</w:t>
      </w:r>
      <w:proofErr w:type="gramStart"/>
      <w:r w:rsidRPr="002840AF">
        <w:rPr>
          <w:rFonts w:ascii="Times New Roman" w:hAnsi="Times New Roman" w:cs="Times New Roman"/>
          <w:b/>
          <w:bCs/>
          <w:sz w:val="20"/>
          <w:szCs w:val="20"/>
        </w:rPr>
        <w:t>2 :</w:t>
      </w:r>
      <w:proofErr w:type="gramEnd"/>
      <w:r w:rsidRPr="002840AF">
        <w:rPr>
          <w:rFonts w:ascii="Times New Roman" w:hAnsi="Times New Roman" w:cs="Times New Roman"/>
          <w:b/>
          <w:bCs/>
          <w:sz w:val="20"/>
          <w:szCs w:val="20"/>
        </w:rPr>
        <w:t xml:space="preserve"> Thin Capitalization </w:t>
      </w:r>
      <w:proofErr w:type="spellStart"/>
      <w:r w:rsidRPr="002840AF">
        <w:rPr>
          <w:rFonts w:ascii="Times New Roman" w:hAnsi="Times New Roman" w:cs="Times New Roman"/>
          <w:b/>
          <w:bCs/>
          <w:sz w:val="20"/>
          <w:szCs w:val="20"/>
        </w:rPr>
        <w:t>berpengaruh</w:t>
      </w:r>
      <w:proofErr w:type="spellEnd"/>
      <w:r w:rsidRPr="002840AF">
        <w:rPr>
          <w:rFonts w:ascii="Times New Roman" w:hAnsi="Times New Roman" w:cs="Times New Roman"/>
          <w:b/>
          <w:bCs/>
          <w:sz w:val="20"/>
          <w:szCs w:val="20"/>
        </w:rPr>
        <w:t xml:space="preserve"> </w:t>
      </w:r>
      <w:proofErr w:type="spellStart"/>
      <w:r w:rsidRPr="002840AF">
        <w:rPr>
          <w:rFonts w:ascii="Times New Roman" w:hAnsi="Times New Roman" w:cs="Times New Roman"/>
          <w:b/>
          <w:bCs/>
          <w:sz w:val="20"/>
          <w:szCs w:val="20"/>
        </w:rPr>
        <w:t>terhadap</w:t>
      </w:r>
      <w:proofErr w:type="spellEnd"/>
      <w:r w:rsidRPr="002840AF">
        <w:rPr>
          <w:rFonts w:ascii="Times New Roman" w:hAnsi="Times New Roman" w:cs="Times New Roman"/>
          <w:b/>
          <w:bCs/>
          <w:sz w:val="20"/>
          <w:szCs w:val="20"/>
        </w:rPr>
        <w:t xml:space="preserve"> Tax Avoidance</w:t>
      </w:r>
    </w:p>
    <w:p w14:paraId="141792FE" w14:textId="77777777" w:rsidR="00EB2968" w:rsidRPr="002840AF" w:rsidRDefault="00EB2968" w:rsidP="00B13C4A">
      <w:pPr>
        <w:pStyle w:val="ListParagraph"/>
        <w:spacing w:after="0" w:line="276" w:lineRule="auto"/>
        <w:ind w:left="-426"/>
        <w:jc w:val="both"/>
        <w:rPr>
          <w:rFonts w:ascii="Times New Roman" w:hAnsi="Times New Roman" w:cs="Times New Roman"/>
          <w:sz w:val="20"/>
          <w:szCs w:val="20"/>
        </w:rPr>
      </w:pPr>
    </w:p>
    <w:p w14:paraId="676EC787" w14:textId="40BAC073" w:rsidR="00EB2968" w:rsidRPr="002840AF" w:rsidRDefault="00EB2968" w:rsidP="00B13C4A">
      <w:pPr>
        <w:pStyle w:val="ListParagraph"/>
        <w:spacing w:after="0" w:line="276" w:lineRule="auto"/>
        <w:ind w:left="-426"/>
        <w:jc w:val="both"/>
        <w:rPr>
          <w:rFonts w:ascii="Times New Roman" w:hAnsi="Times New Roman" w:cs="Times New Roman"/>
          <w:b/>
          <w:bCs/>
          <w:sz w:val="20"/>
          <w:szCs w:val="20"/>
        </w:rPr>
      </w:pPr>
      <w:proofErr w:type="spellStart"/>
      <w:r w:rsidRPr="002840AF">
        <w:rPr>
          <w:rFonts w:ascii="Times New Roman" w:hAnsi="Times New Roman" w:cs="Times New Roman"/>
          <w:b/>
          <w:bCs/>
          <w:sz w:val="20"/>
          <w:szCs w:val="20"/>
        </w:rPr>
        <w:t>Pengaruh</w:t>
      </w:r>
      <w:proofErr w:type="spellEnd"/>
      <w:r w:rsidRPr="002840AF">
        <w:rPr>
          <w:rFonts w:ascii="Times New Roman" w:hAnsi="Times New Roman" w:cs="Times New Roman"/>
          <w:b/>
          <w:bCs/>
          <w:sz w:val="20"/>
          <w:szCs w:val="20"/>
        </w:rPr>
        <w:t xml:space="preserve"> Capital Intensity </w:t>
      </w:r>
      <w:proofErr w:type="spellStart"/>
      <w:r w:rsidRPr="002840AF">
        <w:rPr>
          <w:rFonts w:ascii="Times New Roman" w:hAnsi="Times New Roman" w:cs="Times New Roman"/>
          <w:b/>
          <w:bCs/>
          <w:sz w:val="20"/>
          <w:szCs w:val="20"/>
        </w:rPr>
        <w:t>Terhadap</w:t>
      </w:r>
      <w:proofErr w:type="spellEnd"/>
      <w:r w:rsidRPr="002840AF">
        <w:rPr>
          <w:rFonts w:ascii="Times New Roman" w:hAnsi="Times New Roman" w:cs="Times New Roman"/>
          <w:b/>
          <w:bCs/>
          <w:sz w:val="20"/>
          <w:szCs w:val="20"/>
        </w:rPr>
        <w:t xml:space="preserve"> Tax Avoidance</w:t>
      </w:r>
    </w:p>
    <w:p w14:paraId="5B2683B3" w14:textId="26339BF2" w:rsidR="00EB2968" w:rsidRPr="002840AF" w:rsidRDefault="00EB2968" w:rsidP="00F4076A">
      <w:pPr>
        <w:pStyle w:val="ListParagraph"/>
        <w:spacing w:after="0" w:line="276" w:lineRule="auto"/>
        <w:ind w:left="-426" w:firstLine="426"/>
        <w:jc w:val="both"/>
        <w:rPr>
          <w:rFonts w:ascii="Times New Roman" w:hAnsi="Times New Roman" w:cs="Times New Roman"/>
          <w:sz w:val="20"/>
          <w:szCs w:val="20"/>
        </w:rPr>
      </w:pPr>
      <w:r w:rsidRPr="002840AF">
        <w:rPr>
          <w:rFonts w:ascii="Times New Roman" w:hAnsi="Times New Roman" w:cs="Times New Roman"/>
          <w:sz w:val="20"/>
          <w:szCs w:val="20"/>
        </w:rPr>
        <w:t xml:space="preserve">Pada </w:t>
      </w:r>
      <w:proofErr w:type="spellStart"/>
      <w:r w:rsidRPr="002840AF">
        <w:rPr>
          <w:rFonts w:ascii="Times New Roman" w:hAnsi="Times New Roman" w:cs="Times New Roman"/>
          <w:sz w:val="20"/>
          <w:szCs w:val="20"/>
        </w:rPr>
        <w:t>dasarnya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aset</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tetap</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akan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mengalami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penyusutan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penyusutan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biaya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ini</w:t>
      </w:r>
      <w:proofErr w:type="spellEnd"/>
      <w:r w:rsidRPr="002840AF">
        <w:rPr>
          <w:rFonts w:ascii="Times New Roman" w:hAnsi="Times New Roman" w:cs="Times New Roman"/>
          <w:sz w:val="20"/>
          <w:szCs w:val="20"/>
        </w:rPr>
        <w:t xml:space="preserve"> yang </w:t>
      </w:r>
      <w:proofErr w:type="spellStart"/>
      <w:r w:rsidRPr="002840AF">
        <w:rPr>
          <w:rFonts w:ascii="Times New Roman" w:hAnsi="Times New Roman" w:cs="Times New Roman"/>
          <w:sz w:val="20"/>
          <w:szCs w:val="20"/>
        </w:rPr>
        <w:t>dapat</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dikurangkan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dari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penghasilan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dalam</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perhitungan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pajak</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perusahaan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Artinya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semakin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besar</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biaya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penyusutan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akan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semakin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kecil</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tingkat</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pajak</w:t>
      </w:r>
      <w:proofErr w:type="spellEnd"/>
      <w:r w:rsidRPr="002840AF">
        <w:rPr>
          <w:rFonts w:ascii="Times New Roman" w:hAnsi="Times New Roman" w:cs="Times New Roman"/>
          <w:sz w:val="20"/>
          <w:szCs w:val="20"/>
        </w:rPr>
        <w:t xml:space="preserve"> yang </w:t>
      </w:r>
      <w:proofErr w:type="spellStart"/>
      <w:r w:rsidRPr="002840AF">
        <w:rPr>
          <w:rFonts w:ascii="Times New Roman" w:hAnsi="Times New Roman" w:cs="Times New Roman"/>
          <w:sz w:val="20"/>
          <w:szCs w:val="20"/>
        </w:rPr>
        <w:t>harus</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dibayarkan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perusahaan</w:t>
      </w:r>
      <w:proofErr w:type="spellEnd"/>
      <w:r w:rsidRPr="002840AF">
        <w:rPr>
          <w:rFonts w:ascii="Times New Roman" w:hAnsi="Times New Roman" w:cs="Times New Roman"/>
          <w:sz w:val="20"/>
          <w:szCs w:val="20"/>
        </w:rPr>
        <w:t xml:space="preserve">. Hal </w:t>
      </w:r>
      <w:proofErr w:type="spellStart"/>
      <w:r w:rsidRPr="002840AF">
        <w:rPr>
          <w:rFonts w:ascii="Times New Roman" w:hAnsi="Times New Roman" w:cs="Times New Roman"/>
          <w:sz w:val="20"/>
          <w:szCs w:val="20"/>
        </w:rPr>
        <w:t>tersebut</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berdampak</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signifikan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terhadap</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perusahaan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dengan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tingkat</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rasio</w:t>
      </w:r>
      <w:proofErr w:type="spellEnd"/>
      <w:r w:rsidRPr="002840AF">
        <w:rPr>
          <w:rFonts w:ascii="Times New Roman" w:hAnsi="Times New Roman" w:cs="Times New Roman"/>
          <w:sz w:val="20"/>
          <w:szCs w:val="20"/>
        </w:rPr>
        <w:t xml:space="preserve"> capital intensity yang </w:t>
      </w:r>
      <w:proofErr w:type="spellStart"/>
      <w:r w:rsidRPr="002840AF">
        <w:rPr>
          <w:rFonts w:ascii="Times New Roman" w:hAnsi="Times New Roman" w:cs="Times New Roman"/>
          <w:sz w:val="20"/>
          <w:szCs w:val="20"/>
        </w:rPr>
        <w:t>besar</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menunjukkan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tingkat</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pajak</w:t>
      </w:r>
      <w:proofErr w:type="spellEnd"/>
      <w:r w:rsidRPr="002840AF">
        <w:rPr>
          <w:rFonts w:ascii="Times New Roman" w:hAnsi="Times New Roman" w:cs="Times New Roman"/>
          <w:sz w:val="20"/>
          <w:szCs w:val="20"/>
        </w:rPr>
        <w:t xml:space="preserve"> yang </w:t>
      </w:r>
      <w:proofErr w:type="spellStart"/>
      <w:r w:rsidRPr="002840AF">
        <w:rPr>
          <w:rFonts w:ascii="Times New Roman" w:hAnsi="Times New Roman" w:cs="Times New Roman"/>
          <w:sz w:val="20"/>
          <w:szCs w:val="20"/>
        </w:rPr>
        <w:t>rendah</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dengan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tingkat</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pajak</w:t>
      </w:r>
      <w:proofErr w:type="spellEnd"/>
      <w:r w:rsidRPr="002840AF">
        <w:rPr>
          <w:rFonts w:ascii="Times New Roman" w:hAnsi="Times New Roman" w:cs="Times New Roman"/>
          <w:sz w:val="20"/>
          <w:szCs w:val="20"/>
        </w:rPr>
        <w:t xml:space="preserve"> yang </w:t>
      </w:r>
      <w:proofErr w:type="spellStart"/>
      <w:r w:rsidRPr="002840AF">
        <w:rPr>
          <w:rFonts w:ascii="Times New Roman" w:hAnsi="Times New Roman" w:cs="Times New Roman"/>
          <w:sz w:val="20"/>
          <w:szCs w:val="20"/>
        </w:rPr>
        <w:t>rendah</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mengindikasikan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perusahaan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melakukan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praktik</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penghindaran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pajak</w:t>
      </w:r>
      <w:proofErr w:type="spellEnd"/>
      <w:r w:rsidRPr="002840AF">
        <w:rPr>
          <w:rFonts w:ascii="Times New Roman" w:hAnsi="Times New Roman" w:cs="Times New Roman"/>
          <w:sz w:val="20"/>
          <w:szCs w:val="20"/>
        </w:rPr>
        <w:t xml:space="preserve">. Dari </w:t>
      </w:r>
      <w:proofErr w:type="spellStart"/>
      <w:r w:rsidRPr="002840AF">
        <w:rPr>
          <w:rFonts w:ascii="Times New Roman" w:hAnsi="Times New Roman" w:cs="Times New Roman"/>
          <w:sz w:val="20"/>
          <w:szCs w:val="20"/>
        </w:rPr>
        <w:t>uraian</w:t>
      </w:r>
      <w:proofErr w:type="spellEnd"/>
      <w:r w:rsidRPr="002840AF">
        <w:rPr>
          <w:rFonts w:ascii="Times New Roman" w:hAnsi="Times New Roman" w:cs="Times New Roman"/>
          <w:sz w:val="20"/>
          <w:szCs w:val="20"/>
        </w:rPr>
        <w:t xml:space="preserve"> di </w:t>
      </w:r>
      <w:proofErr w:type="spellStart"/>
      <w:r w:rsidRPr="002840AF">
        <w:rPr>
          <w:rFonts w:ascii="Times New Roman" w:hAnsi="Times New Roman" w:cs="Times New Roman"/>
          <w:sz w:val="20"/>
          <w:szCs w:val="20"/>
        </w:rPr>
        <w:t>atas</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maka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hipotesis</w:t>
      </w:r>
      <w:proofErr w:type="spellEnd"/>
      <w:r w:rsidRPr="002840AF">
        <w:rPr>
          <w:rFonts w:ascii="Times New Roman" w:hAnsi="Times New Roman" w:cs="Times New Roman"/>
          <w:sz w:val="20"/>
          <w:szCs w:val="20"/>
        </w:rPr>
        <w:t xml:space="preserve"> yang </w:t>
      </w:r>
      <w:proofErr w:type="spellStart"/>
      <w:r w:rsidRPr="002840AF">
        <w:rPr>
          <w:rFonts w:ascii="Times New Roman" w:hAnsi="Times New Roman" w:cs="Times New Roman"/>
          <w:sz w:val="20"/>
          <w:szCs w:val="20"/>
        </w:rPr>
        <w:t>digunakan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sebagai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berikut</w:t>
      </w:r>
      <w:proofErr w:type="spellEnd"/>
      <w:r w:rsidRPr="002840AF">
        <w:rPr>
          <w:rFonts w:ascii="Times New Roman" w:hAnsi="Times New Roman" w:cs="Times New Roman"/>
          <w:sz w:val="20"/>
          <w:szCs w:val="20"/>
        </w:rPr>
        <w:t>:</w:t>
      </w:r>
    </w:p>
    <w:p w14:paraId="6F973F85" w14:textId="77777777" w:rsidR="00EB2968" w:rsidRPr="002840AF" w:rsidRDefault="00EB2968" w:rsidP="00B13C4A">
      <w:pPr>
        <w:pStyle w:val="ListParagraph"/>
        <w:spacing w:after="0" w:line="276" w:lineRule="auto"/>
        <w:ind w:left="-426"/>
        <w:jc w:val="both"/>
        <w:rPr>
          <w:rFonts w:ascii="Times New Roman" w:hAnsi="Times New Roman" w:cs="Times New Roman"/>
          <w:b/>
          <w:bCs/>
          <w:sz w:val="20"/>
          <w:szCs w:val="20"/>
        </w:rPr>
      </w:pPr>
      <w:r w:rsidRPr="002840AF">
        <w:rPr>
          <w:rFonts w:ascii="Times New Roman" w:hAnsi="Times New Roman" w:cs="Times New Roman"/>
          <w:b/>
          <w:bCs/>
          <w:sz w:val="20"/>
          <w:szCs w:val="20"/>
        </w:rPr>
        <w:t>H</w:t>
      </w:r>
      <w:proofErr w:type="gramStart"/>
      <w:r w:rsidRPr="002840AF">
        <w:rPr>
          <w:rFonts w:ascii="Times New Roman" w:hAnsi="Times New Roman" w:cs="Times New Roman"/>
          <w:b/>
          <w:bCs/>
          <w:sz w:val="20"/>
          <w:szCs w:val="20"/>
        </w:rPr>
        <w:t>3 :</w:t>
      </w:r>
      <w:proofErr w:type="gramEnd"/>
      <w:r w:rsidRPr="002840AF">
        <w:rPr>
          <w:rFonts w:ascii="Times New Roman" w:hAnsi="Times New Roman" w:cs="Times New Roman"/>
          <w:b/>
          <w:bCs/>
          <w:sz w:val="20"/>
          <w:szCs w:val="20"/>
        </w:rPr>
        <w:t xml:space="preserve"> Capital Intensity </w:t>
      </w:r>
      <w:proofErr w:type="spellStart"/>
      <w:r w:rsidRPr="002840AF">
        <w:rPr>
          <w:rFonts w:ascii="Times New Roman" w:hAnsi="Times New Roman" w:cs="Times New Roman"/>
          <w:b/>
          <w:bCs/>
          <w:sz w:val="20"/>
          <w:szCs w:val="20"/>
        </w:rPr>
        <w:t>berpengaruh</w:t>
      </w:r>
      <w:proofErr w:type="spellEnd"/>
      <w:r w:rsidRPr="002840AF">
        <w:rPr>
          <w:rFonts w:ascii="Times New Roman" w:hAnsi="Times New Roman" w:cs="Times New Roman"/>
          <w:b/>
          <w:bCs/>
          <w:sz w:val="20"/>
          <w:szCs w:val="20"/>
        </w:rPr>
        <w:t xml:space="preserve"> </w:t>
      </w:r>
      <w:proofErr w:type="spellStart"/>
      <w:r w:rsidRPr="002840AF">
        <w:rPr>
          <w:rFonts w:ascii="Times New Roman" w:hAnsi="Times New Roman" w:cs="Times New Roman"/>
          <w:b/>
          <w:bCs/>
          <w:sz w:val="20"/>
          <w:szCs w:val="20"/>
        </w:rPr>
        <w:t>terhadap</w:t>
      </w:r>
      <w:proofErr w:type="spellEnd"/>
      <w:r w:rsidRPr="002840AF">
        <w:rPr>
          <w:rFonts w:ascii="Times New Roman" w:hAnsi="Times New Roman" w:cs="Times New Roman"/>
          <w:b/>
          <w:bCs/>
          <w:sz w:val="20"/>
          <w:szCs w:val="20"/>
        </w:rPr>
        <w:t xml:space="preserve"> Tax Avoidance</w:t>
      </w:r>
    </w:p>
    <w:p w14:paraId="186CB4D3" w14:textId="77777777" w:rsidR="00EB2968" w:rsidRPr="002840AF" w:rsidRDefault="00EB2968" w:rsidP="00B13C4A">
      <w:pPr>
        <w:pStyle w:val="ListParagraph"/>
        <w:spacing w:after="0" w:line="276" w:lineRule="auto"/>
        <w:ind w:left="-426"/>
        <w:jc w:val="both"/>
        <w:rPr>
          <w:rFonts w:ascii="Times New Roman" w:hAnsi="Times New Roman" w:cs="Times New Roman"/>
          <w:sz w:val="20"/>
          <w:szCs w:val="20"/>
        </w:rPr>
      </w:pPr>
    </w:p>
    <w:p w14:paraId="1D61BE86" w14:textId="3C301C0D" w:rsidR="00EB2968" w:rsidRPr="002840AF" w:rsidRDefault="00EB2968" w:rsidP="00B13C4A">
      <w:pPr>
        <w:pStyle w:val="ListParagraph"/>
        <w:spacing w:after="0" w:line="276" w:lineRule="auto"/>
        <w:ind w:left="-426"/>
        <w:jc w:val="both"/>
        <w:rPr>
          <w:rFonts w:ascii="Times New Roman" w:hAnsi="Times New Roman" w:cs="Times New Roman"/>
          <w:b/>
          <w:bCs/>
          <w:sz w:val="20"/>
          <w:szCs w:val="20"/>
        </w:rPr>
      </w:pPr>
      <w:proofErr w:type="spellStart"/>
      <w:r w:rsidRPr="002840AF">
        <w:rPr>
          <w:rFonts w:ascii="Times New Roman" w:hAnsi="Times New Roman" w:cs="Times New Roman"/>
          <w:b/>
          <w:bCs/>
          <w:sz w:val="20"/>
          <w:szCs w:val="20"/>
        </w:rPr>
        <w:t>Pengaruh</w:t>
      </w:r>
      <w:proofErr w:type="spellEnd"/>
      <w:r w:rsidRPr="002840AF">
        <w:rPr>
          <w:rFonts w:ascii="Times New Roman" w:hAnsi="Times New Roman" w:cs="Times New Roman"/>
          <w:b/>
          <w:bCs/>
          <w:sz w:val="20"/>
          <w:szCs w:val="20"/>
        </w:rPr>
        <w:t xml:space="preserve"> Sales Growth </w:t>
      </w:r>
      <w:proofErr w:type="spellStart"/>
      <w:r w:rsidRPr="002840AF">
        <w:rPr>
          <w:rFonts w:ascii="Times New Roman" w:hAnsi="Times New Roman" w:cs="Times New Roman"/>
          <w:b/>
          <w:bCs/>
          <w:sz w:val="20"/>
          <w:szCs w:val="20"/>
        </w:rPr>
        <w:t>Terhadap</w:t>
      </w:r>
      <w:proofErr w:type="spellEnd"/>
      <w:r w:rsidRPr="002840AF">
        <w:rPr>
          <w:rFonts w:ascii="Times New Roman" w:hAnsi="Times New Roman" w:cs="Times New Roman"/>
          <w:b/>
          <w:bCs/>
          <w:sz w:val="20"/>
          <w:szCs w:val="20"/>
        </w:rPr>
        <w:t xml:space="preserve"> Tax Avoidance</w:t>
      </w:r>
    </w:p>
    <w:p w14:paraId="51703D8A" w14:textId="1AF204D8" w:rsidR="00EB2968" w:rsidRPr="002840AF" w:rsidRDefault="00EB2968" w:rsidP="00F4076A">
      <w:pPr>
        <w:pStyle w:val="ListParagraph"/>
        <w:spacing w:after="0" w:line="276" w:lineRule="auto"/>
        <w:ind w:left="-426" w:firstLine="426"/>
        <w:jc w:val="both"/>
        <w:rPr>
          <w:rFonts w:ascii="Times New Roman" w:hAnsi="Times New Roman" w:cs="Times New Roman"/>
          <w:sz w:val="20"/>
          <w:szCs w:val="20"/>
        </w:rPr>
      </w:pPr>
      <w:r w:rsidRPr="002840AF">
        <w:rPr>
          <w:rFonts w:ascii="Times New Roman" w:hAnsi="Times New Roman" w:cs="Times New Roman"/>
          <w:sz w:val="20"/>
          <w:szCs w:val="20"/>
        </w:rPr>
        <w:t xml:space="preserve">Perusahaan </w:t>
      </w:r>
      <w:proofErr w:type="spellStart"/>
      <w:r w:rsidRPr="002840AF">
        <w:rPr>
          <w:rFonts w:ascii="Times New Roman" w:hAnsi="Times New Roman" w:cs="Times New Roman"/>
          <w:sz w:val="20"/>
          <w:szCs w:val="20"/>
        </w:rPr>
        <w:t>dengan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tingkat</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penjualan</w:t>
      </w:r>
      <w:proofErr w:type="spellEnd"/>
      <w:r w:rsidRPr="002840AF">
        <w:rPr>
          <w:rFonts w:ascii="Times New Roman" w:hAnsi="Times New Roman" w:cs="Times New Roman"/>
          <w:sz w:val="20"/>
          <w:szCs w:val="20"/>
        </w:rPr>
        <w:t xml:space="preserve"> yang </w:t>
      </w:r>
      <w:proofErr w:type="spellStart"/>
      <w:r w:rsidRPr="002840AF">
        <w:rPr>
          <w:rFonts w:ascii="Times New Roman" w:hAnsi="Times New Roman" w:cs="Times New Roman"/>
          <w:sz w:val="20"/>
          <w:szCs w:val="20"/>
        </w:rPr>
        <w:t>relatif</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tinggi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dengan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peluang</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keuntungan</w:t>
      </w:r>
      <w:proofErr w:type="spellEnd"/>
      <w:r w:rsidRPr="002840AF">
        <w:rPr>
          <w:rFonts w:ascii="Times New Roman" w:hAnsi="Times New Roman" w:cs="Times New Roman"/>
          <w:sz w:val="20"/>
          <w:szCs w:val="20"/>
        </w:rPr>
        <w:t xml:space="preserve"> yang juga </w:t>
      </w:r>
      <w:proofErr w:type="spellStart"/>
      <w:r w:rsidRPr="002840AF">
        <w:rPr>
          <w:rFonts w:ascii="Times New Roman" w:hAnsi="Times New Roman" w:cs="Times New Roman"/>
          <w:sz w:val="20"/>
          <w:szCs w:val="20"/>
        </w:rPr>
        <w:t>tinggi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akan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mampu</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untuk</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melakukan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pembayaran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pajak</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sehingga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cenderung</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tidak</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menghindari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pajak</w:t>
      </w:r>
      <w:proofErr w:type="spellEnd"/>
      <w:r w:rsidRPr="002840AF">
        <w:rPr>
          <w:rFonts w:ascii="Times New Roman" w:hAnsi="Times New Roman" w:cs="Times New Roman"/>
          <w:sz w:val="20"/>
          <w:szCs w:val="20"/>
        </w:rPr>
        <w:t xml:space="preserve">. Hasil </w:t>
      </w:r>
      <w:proofErr w:type="spellStart"/>
      <w:r w:rsidRPr="002840AF">
        <w:rPr>
          <w:rFonts w:ascii="Times New Roman" w:hAnsi="Times New Roman" w:cs="Times New Roman"/>
          <w:sz w:val="20"/>
          <w:szCs w:val="20"/>
        </w:rPr>
        <w:t>penelitian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ini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diperkuat</w:t>
      </w:r>
      <w:proofErr w:type="spellEnd"/>
      <w:r w:rsidRPr="002840AF">
        <w:rPr>
          <w:rFonts w:ascii="Times New Roman" w:hAnsi="Times New Roman" w:cs="Times New Roman"/>
          <w:sz w:val="20"/>
          <w:szCs w:val="20"/>
        </w:rPr>
        <w:t xml:space="preserve"> oleh </w:t>
      </w:r>
      <w:proofErr w:type="spellStart"/>
      <w:r w:rsidRPr="002840AF">
        <w:rPr>
          <w:rFonts w:ascii="Times New Roman" w:hAnsi="Times New Roman" w:cs="Times New Roman"/>
          <w:sz w:val="20"/>
          <w:szCs w:val="20"/>
        </w:rPr>
        <w:t>penelitian</w:t>
      </w:r>
      <w:proofErr w:type="spellEnd"/>
      <w:r w:rsidRPr="002840AF">
        <w:rPr>
          <w:rFonts w:ascii="Times New Roman" w:hAnsi="Times New Roman" w:cs="Times New Roman"/>
          <w:sz w:val="20"/>
          <w:szCs w:val="20"/>
        </w:rPr>
        <w:t xml:space="preserve"> (Hidayat, 2018) yang juga </w:t>
      </w:r>
      <w:proofErr w:type="spellStart"/>
      <w:r w:rsidRPr="002840AF">
        <w:rPr>
          <w:rFonts w:ascii="Times New Roman" w:hAnsi="Times New Roman" w:cs="Times New Roman"/>
          <w:sz w:val="20"/>
          <w:szCs w:val="20"/>
        </w:rPr>
        <w:t>membuktikan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bahwa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semakin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tinggi</w:t>
      </w:r>
      <w:proofErr w:type="spellEnd"/>
      <w:r w:rsidRPr="002840AF">
        <w:rPr>
          <w:rFonts w:ascii="Times New Roman" w:hAnsi="Times New Roman" w:cs="Times New Roman"/>
          <w:sz w:val="20"/>
          <w:szCs w:val="20"/>
        </w:rPr>
        <w:t xml:space="preserve"> sales growth </w:t>
      </w:r>
      <w:proofErr w:type="spellStart"/>
      <w:r w:rsidRPr="002840AF">
        <w:rPr>
          <w:rFonts w:ascii="Times New Roman" w:hAnsi="Times New Roman" w:cs="Times New Roman"/>
          <w:sz w:val="20"/>
          <w:szCs w:val="20"/>
        </w:rPr>
        <w:t>suatu</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perusahaan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maka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semakin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berkurang</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praktik</w:t>
      </w:r>
      <w:proofErr w:type="spellEnd"/>
      <w:r w:rsidRPr="002840AF">
        <w:rPr>
          <w:rFonts w:ascii="Times New Roman" w:hAnsi="Times New Roman" w:cs="Times New Roman"/>
          <w:sz w:val="20"/>
          <w:szCs w:val="20"/>
        </w:rPr>
        <w:t xml:space="preserve"> tax avoidance yang </w:t>
      </w:r>
      <w:proofErr w:type="spellStart"/>
      <w:r w:rsidRPr="002840AF">
        <w:rPr>
          <w:rFonts w:ascii="Times New Roman" w:hAnsi="Times New Roman" w:cs="Times New Roman"/>
          <w:sz w:val="20"/>
          <w:szCs w:val="20"/>
        </w:rPr>
        <w:t>akan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dilakukan</w:t>
      </w:r>
      <w:proofErr w:type="spellEnd"/>
      <w:r w:rsidR="00B979CD"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maka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hipotesis</w:t>
      </w:r>
      <w:proofErr w:type="spellEnd"/>
      <w:r w:rsidRPr="002840AF">
        <w:rPr>
          <w:rFonts w:ascii="Times New Roman" w:hAnsi="Times New Roman" w:cs="Times New Roman"/>
          <w:sz w:val="20"/>
          <w:szCs w:val="20"/>
        </w:rPr>
        <w:t xml:space="preserve"> yang </w:t>
      </w:r>
      <w:proofErr w:type="spellStart"/>
      <w:r w:rsidRPr="002840AF">
        <w:rPr>
          <w:rFonts w:ascii="Times New Roman" w:hAnsi="Times New Roman" w:cs="Times New Roman"/>
          <w:sz w:val="20"/>
          <w:szCs w:val="20"/>
        </w:rPr>
        <w:t>digunakan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sebagai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berikut</w:t>
      </w:r>
      <w:proofErr w:type="spellEnd"/>
      <w:r w:rsidRPr="002840AF">
        <w:rPr>
          <w:rFonts w:ascii="Times New Roman" w:hAnsi="Times New Roman" w:cs="Times New Roman"/>
          <w:sz w:val="20"/>
          <w:szCs w:val="20"/>
        </w:rPr>
        <w:t>:</w:t>
      </w:r>
    </w:p>
    <w:p w14:paraId="59F5A8F4" w14:textId="77777777" w:rsidR="00EB2968" w:rsidRPr="002840AF" w:rsidRDefault="00EB2968" w:rsidP="00B13C4A">
      <w:pPr>
        <w:pStyle w:val="ListParagraph"/>
        <w:spacing w:after="0" w:line="276" w:lineRule="auto"/>
        <w:ind w:left="-426"/>
        <w:jc w:val="both"/>
        <w:rPr>
          <w:rFonts w:ascii="Times New Roman" w:hAnsi="Times New Roman" w:cs="Times New Roman"/>
          <w:b/>
          <w:bCs/>
          <w:sz w:val="20"/>
          <w:szCs w:val="20"/>
        </w:rPr>
      </w:pPr>
      <w:r w:rsidRPr="002840AF">
        <w:rPr>
          <w:rFonts w:ascii="Times New Roman" w:hAnsi="Times New Roman" w:cs="Times New Roman"/>
          <w:b/>
          <w:bCs/>
          <w:sz w:val="20"/>
          <w:szCs w:val="20"/>
        </w:rPr>
        <w:t>H</w:t>
      </w:r>
      <w:proofErr w:type="gramStart"/>
      <w:r w:rsidRPr="002840AF">
        <w:rPr>
          <w:rFonts w:ascii="Times New Roman" w:hAnsi="Times New Roman" w:cs="Times New Roman"/>
          <w:b/>
          <w:bCs/>
          <w:sz w:val="20"/>
          <w:szCs w:val="20"/>
        </w:rPr>
        <w:t>4 :</w:t>
      </w:r>
      <w:proofErr w:type="gramEnd"/>
      <w:r w:rsidRPr="002840AF">
        <w:rPr>
          <w:rFonts w:ascii="Times New Roman" w:hAnsi="Times New Roman" w:cs="Times New Roman"/>
          <w:b/>
          <w:bCs/>
          <w:sz w:val="20"/>
          <w:szCs w:val="20"/>
        </w:rPr>
        <w:t xml:space="preserve"> Sales Growth </w:t>
      </w:r>
      <w:proofErr w:type="spellStart"/>
      <w:r w:rsidRPr="002840AF">
        <w:rPr>
          <w:rFonts w:ascii="Times New Roman" w:hAnsi="Times New Roman" w:cs="Times New Roman"/>
          <w:b/>
          <w:bCs/>
          <w:sz w:val="20"/>
          <w:szCs w:val="20"/>
        </w:rPr>
        <w:t>berpengaruh</w:t>
      </w:r>
      <w:proofErr w:type="spellEnd"/>
      <w:r w:rsidRPr="002840AF">
        <w:rPr>
          <w:rFonts w:ascii="Times New Roman" w:hAnsi="Times New Roman" w:cs="Times New Roman"/>
          <w:b/>
          <w:bCs/>
          <w:sz w:val="20"/>
          <w:szCs w:val="20"/>
        </w:rPr>
        <w:t xml:space="preserve"> </w:t>
      </w:r>
      <w:proofErr w:type="spellStart"/>
      <w:r w:rsidRPr="002840AF">
        <w:rPr>
          <w:rFonts w:ascii="Times New Roman" w:hAnsi="Times New Roman" w:cs="Times New Roman"/>
          <w:b/>
          <w:bCs/>
          <w:sz w:val="20"/>
          <w:szCs w:val="20"/>
        </w:rPr>
        <w:t>terhadap</w:t>
      </w:r>
      <w:proofErr w:type="spellEnd"/>
      <w:r w:rsidRPr="002840AF">
        <w:rPr>
          <w:rFonts w:ascii="Times New Roman" w:hAnsi="Times New Roman" w:cs="Times New Roman"/>
          <w:b/>
          <w:bCs/>
          <w:sz w:val="20"/>
          <w:szCs w:val="20"/>
        </w:rPr>
        <w:t xml:space="preserve"> Tax Avoidance</w:t>
      </w:r>
    </w:p>
    <w:p w14:paraId="6EF21F95" w14:textId="77777777" w:rsidR="00B979CD" w:rsidRPr="002840AF" w:rsidRDefault="00B979CD" w:rsidP="00B13C4A">
      <w:pPr>
        <w:pStyle w:val="ListParagraph"/>
        <w:spacing w:after="0" w:line="276" w:lineRule="auto"/>
        <w:ind w:left="-426"/>
        <w:jc w:val="both"/>
        <w:rPr>
          <w:rFonts w:ascii="Times New Roman" w:hAnsi="Times New Roman" w:cs="Times New Roman"/>
          <w:sz w:val="20"/>
          <w:szCs w:val="20"/>
        </w:rPr>
      </w:pPr>
    </w:p>
    <w:p w14:paraId="2ABD1314" w14:textId="60B4D63A" w:rsidR="00EB2968" w:rsidRPr="002840AF" w:rsidRDefault="00EB2968" w:rsidP="00B979CD">
      <w:pPr>
        <w:pStyle w:val="ListParagraph"/>
        <w:spacing w:after="0" w:line="276" w:lineRule="auto"/>
        <w:ind w:left="-426"/>
        <w:jc w:val="both"/>
        <w:rPr>
          <w:rFonts w:ascii="Times New Roman" w:hAnsi="Times New Roman" w:cs="Times New Roman"/>
          <w:b/>
          <w:bCs/>
          <w:sz w:val="20"/>
          <w:szCs w:val="20"/>
        </w:rPr>
      </w:pPr>
      <w:r w:rsidRPr="002840AF">
        <w:rPr>
          <w:rFonts w:ascii="Times New Roman" w:hAnsi="Times New Roman" w:cs="Times New Roman"/>
          <w:b/>
          <w:bCs/>
          <w:sz w:val="20"/>
          <w:szCs w:val="20"/>
        </w:rPr>
        <w:t xml:space="preserve">Sales Growth </w:t>
      </w:r>
      <w:proofErr w:type="spellStart"/>
      <w:r w:rsidRPr="002840AF">
        <w:rPr>
          <w:rFonts w:ascii="Times New Roman" w:hAnsi="Times New Roman" w:cs="Times New Roman"/>
          <w:b/>
          <w:bCs/>
          <w:sz w:val="20"/>
          <w:szCs w:val="20"/>
        </w:rPr>
        <w:t>Memoderasi</w:t>
      </w:r>
      <w:proofErr w:type="spellEnd"/>
      <w:r w:rsidRPr="002840AF">
        <w:rPr>
          <w:rFonts w:ascii="Times New Roman" w:hAnsi="Times New Roman" w:cs="Times New Roman"/>
          <w:b/>
          <w:bCs/>
          <w:sz w:val="20"/>
          <w:szCs w:val="20"/>
        </w:rPr>
        <w:t xml:space="preserve"> </w:t>
      </w:r>
      <w:proofErr w:type="spellStart"/>
      <w:r w:rsidRPr="002840AF">
        <w:rPr>
          <w:rFonts w:ascii="Times New Roman" w:hAnsi="Times New Roman" w:cs="Times New Roman"/>
          <w:b/>
          <w:bCs/>
          <w:sz w:val="20"/>
          <w:szCs w:val="20"/>
        </w:rPr>
        <w:t>Pengaruh</w:t>
      </w:r>
      <w:proofErr w:type="spellEnd"/>
      <w:r w:rsidRPr="002840AF">
        <w:rPr>
          <w:rFonts w:ascii="Times New Roman" w:hAnsi="Times New Roman" w:cs="Times New Roman"/>
          <w:b/>
          <w:bCs/>
          <w:sz w:val="20"/>
          <w:szCs w:val="20"/>
        </w:rPr>
        <w:t xml:space="preserve"> Transfer Pricing </w:t>
      </w:r>
      <w:proofErr w:type="spellStart"/>
      <w:r w:rsidRPr="002840AF">
        <w:rPr>
          <w:rFonts w:ascii="Times New Roman" w:hAnsi="Times New Roman" w:cs="Times New Roman"/>
          <w:b/>
          <w:bCs/>
          <w:sz w:val="20"/>
          <w:szCs w:val="20"/>
        </w:rPr>
        <w:t>Terhadap</w:t>
      </w:r>
      <w:proofErr w:type="spellEnd"/>
      <w:r w:rsidRPr="002840AF">
        <w:rPr>
          <w:rFonts w:ascii="Times New Roman" w:hAnsi="Times New Roman" w:cs="Times New Roman"/>
          <w:b/>
          <w:bCs/>
          <w:sz w:val="20"/>
          <w:szCs w:val="20"/>
        </w:rPr>
        <w:t xml:space="preserve"> Tax Avoidance</w:t>
      </w:r>
      <w:r w:rsidRPr="002840AF">
        <w:rPr>
          <w:rFonts w:ascii="Times New Roman" w:hAnsi="Times New Roman" w:cs="Times New Roman"/>
          <w:sz w:val="20"/>
          <w:szCs w:val="20"/>
        </w:rPr>
        <w:t xml:space="preserve"> </w:t>
      </w:r>
    </w:p>
    <w:p w14:paraId="3291B2C5" w14:textId="77777777" w:rsidR="00EB2968" w:rsidRPr="002840AF" w:rsidRDefault="00EB2968" w:rsidP="00F4076A">
      <w:pPr>
        <w:pStyle w:val="ListParagraph"/>
        <w:spacing w:after="0" w:line="276" w:lineRule="auto"/>
        <w:ind w:left="-426" w:firstLine="426"/>
        <w:jc w:val="both"/>
        <w:rPr>
          <w:rFonts w:ascii="Times New Roman" w:hAnsi="Times New Roman" w:cs="Times New Roman"/>
          <w:sz w:val="20"/>
          <w:szCs w:val="20"/>
        </w:rPr>
      </w:pPr>
      <w:r w:rsidRPr="002840AF">
        <w:rPr>
          <w:rFonts w:ascii="Times New Roman" w:hAnsi="Times New Roman" w:cs="Times New Roman"/>
          <w:sz w:val="20"/>
          <w:szCs w:val="20"/>
        </w:rPr>
        <w:t xml:space="preserve">Sales growth </w:t>
      </w:r>
      <w:proofErr w:type="spellStart"/>
      <w:r w:rsidRPr="002840AF">
        <w:rPr>
          <w:rFonts w:ascii="Times New Roman" w:hAnsi="Times New Roman" w:cs="Times New Roman"/>
          <w:sz w:val="20"/>
          <w:szCs w:val="20"/>
        </w:rPr>
        <w:t>memiliki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dampak</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besar</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terhadap</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kemampuan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perusahaan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dalam</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mempertahankan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laba</w:t>
      </w:r>
      <w:proofErr w:type="spellEnd"/>
      <w:r w:rsidRPr="002840AF">
        <w:rPr>
          <w:rFonts w:ascii="Times New Roman" w:hAnsi="Times New Roman" w:cs="Times New Roman"/>
          <w:sz w:val="20"/>
          <w:szCs w:val="20"/>
        </w:rPr>
        <w:t xml:space="preserve">. Sales growth yang </w:t>
      </w:r>
      <w:proofErr w:type="spellStart"/>
      <w:r w:rsidRPr="002840AF">
        <w:rPr>
          <w:rFonts w:ascii="Times New Roman" w:hAnsi="Times New Roman" w:cs="Times New Roman"/>
          <w:sz w:val="20"/>
          <w:szCs w:val="20"/>
        </w:rPr>
        <w:t>baik</w:t>
      </w:r>
      <w:proofErr w:type="spellEnd"/>
      <w:r w:rsidRPr="002840AF">
        <w:rPr>
          <w:rFonts w:ascii="Times New Roman" w:hAnsi="Times New Roman" w:cs="Times New Roman"/>
          <w:sz w:val="20"/>
          <w:szCs w:val="20"/>
        </w:rPr>
        <w:t xml:space="preserve"> di </w:t>
      </w:r>
      <w:proofErr w:type="spellStart"/>
      <w:r w:rsidRPr="002840AF">
        <w:rPr>
          <w:rFonts w:ascii="Times New Roman" w:hAnsi="Times New Roman" w:cs="Times New Roman"/>
          <w:sz w:val="20"/>
          <w:szCs w:val="20"/>
        </w:rPr>
        <w:t>dalam</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suatu</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perusahaan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akan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membuat</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ukuran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perusahaan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semakin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besar</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Semakin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besarnya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ukuran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perusahaan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akan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membuat</w:t>
      </w:r>
      <w:proofErr w:type="spellEnd"/>
      <w:r w:rsidRPr="002840AF">
        <w:rPr>
          <w:rFonts w:ascii="Times New Roman" w:hAnsi="Times New Roman" w:cs="Times New Roman"/>
          <w:sz w:val="20"/>
          <w:szCs w:val="20"/>
        </w:rPr>
        <w:t xml:space="preserve"> total </w:t>
      </w:r>
      <w:proofErr w:type="spellStart"/>
      <w:r w:rsidRPr="002840AF">
        <w:rPr>
          <w:rFonts w:ascii="Times New Roman" w:hAnsi="Times New Roman" w:cs="Times New Roman"/>
          <w:sz w:val="20"/>
          <w:szCs w:val="20"/>
        </w:rPr>
        <w:t>aset</w:t>
      </w:r>
      <w:proofErr w:type="spellEnd"/>
      <w:r w:rsidRPr="002840AF">
        <w:rPr>
          <w:rFonts w:ascii="Times New Roman" w:hAnsi="Times New Roman" w:cs="Times New Roman"/>
          <w:sz w:val="20"/>
          <w:szCs w:val="20"/>
        </w:rPr>
        <w:t xml:space="preserve"> di </w:t>
      </w:r>
      <w:proofErr w:type="spellStart"/>
      <w:r w:rsidRPr="002840AF">
        <w:rPr>
          <w:rFonts w:ascii="Times New Roman" w:hAnsi="Times New Roman" w:cs="Times New Roman"/>
          <w:sz w:val="20"/>
          <w:szCs w:val="20"/>
        </w:rPr>
        <w:t>dalam</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perusahaan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semakin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besar</w:t>
      </w:r>
      <w:proofErr w:type="spellEnd"/>
      <w:r w:rsidRPr="002840AF">
        <w:rPr>
          <w:rFonts w:ascii="Times New Roman" w:hAnsi="Times New Roman" w:cs="Times New Roman"/>
          <w:sz w:val="20"/>
          <w:szCs w:val="20"/>
        </w:rPr>
        <w:t xml:space="preserve"> pula. Jika </w:t>
      </w:r>
      <w:proofErr w:type="spellStart"/>
      <w:r w:rsidRPr="002840AF">
        <w:rPr>
          <w:rFonts w:ascii="Times New Roman" w:hAnsi="Times New Roman" w:cs="Times New Roman"/>
          <w:sz w:val="20"/>
          <w:szCs w:val="20"/>
        </w:rPr>
        <w:t>diasumsikan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adanya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beban</w:t>
      </w:r>
      <w:proofErr w:type="spellEnd"/>
      <w:r w:rsidRPr="002840AF">
        <w:rPr>
          <w:rFonts w:ascii="Times New Roman" w:hAnsi="Times New Roman" w:cs="Times New Roman"/>
          <w:sz w:val="20"/>
          <w:szCs w:val="20"/>
        </w:rPr>
        <w:t xml:space="preserve"> yang </w:t>
      </w:r>
      <w:proofErr w:type="spellStart"/>
      <w:r w:rsidRPr="002840AF">
        <w:rPr>
          <w:rFonts w:ascii="Times New Roman" w:hAnsi="Times New Roman" w:cs="Times New Roman"/>
          <w:sz w:val="20"/>
          <w:szCs w:val="20"/>
        </w:rPr>
        <w:t>perlu</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dibayar</w:t>
      </w:r>
      <w:proofErr w:type="spellEnd"/>
      <w:r w:rsidRPr="002840AF">
        <w:rPr>
          <w:rFonts w:ascii="Times New Roman" w:hAnsi="Times New Roman" w:cs="Times New Roman"/>
          <w:sz w:val="20"/>
          <w:szCs w:val="20"/>
        </w:rPr>
        <w:t xml:space="preserve"> oleh </w:t>
      </w:r>
      <w:proofErr w:type="spellStart"/>
      <w:r w:rsidRPr="002840AF">
        <w:rPr>
          <w:rFonts w:ascii="Times New Roman" w:hAnsi="Times New Roman" w:cs="Times New Roman"/>
          <w:sz w:val="20"/>
          <w:szCs w:val="20"/>
        </w:rPr>
        <w:t>perusahaan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kepada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anak</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perusahaan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tetap</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sama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pajak</w:t>
      </w:r>
      <w:proofErr w:type="spellEnd"/>
      <w:r w:rsidRPr="002840AF">
        <w:rPr>
          <w:rFonts w:ascii="Times New Roman" w:hAnsi="Times New Roman" w:cs="Times New Roman"/>
          <w:sz w:val="20"/>
          <w:szCs w:val="20"/>
        </w:rPr>
        <w:t xml:space="preserve"> yang </w:t>
      </w:r>
      <w:proofErr w:type="spellStart"/>
      <w:r w:rsidRPr="002840AF">
        <w:rPr>
          <w:rFonts w:ascii="Times New Roman" w:hAnsi="Times New Roman" w:cs="Times New Roman"/>
          <w:sz w:val="20"/>
          <w:szCs w:val="20"/>
        </w:rPr>
        <w:t>harus</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dibayar</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perusahaan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akan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sesuai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dengan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peningkatan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penjualan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Keadaan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ini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akan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meminimalisir</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perusahaan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dalam</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melakukan</w:t>
      </w:r>
      <w:proofErr w:type="spellEnd"/>
      <w:r w:rsidRPr="002840AF">
        <w:rPr>
          <w:rFonts w:ascii="Times New Roman" w:hAnsi="Times New Roman" w:cs="Times New Roman"/>
          <w:sz w:val="20"/>
          <w:szCs w:val="20"/>
        </w:rPr>
        <w:t xml:space="preserve"> transfer pricing </w:t>
      </w:r>
      <w:proofErr w:type="spellStart"/>
      <w:r w:rsidRPr="002840AF">
        <w:rPr>
          <w:rFonts w:ascii="Times New Roman" w:hAnsi="Times New Roman" w:cs="Times New Roman"/>
          <w:sz w:val="20"/>
          <w:szCs w:val="20"/>
        </w:rPr>
        <w:t>untuk</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menurunkan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beban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pajak</w:t>
      </w:r>
      <w:proofErr w:type="spellEnd"/>
      <w:r w:rsidRPr="002840AF">
        <w:rPr>
          <w:rFonts w:ascii="Times New Roman" w:hAnsi="Times New Roman" w:cs="Times New Roman"/>
          <w:sz w:val="20"/>
          <w:szCs w:val="20"/>
        </w:rPr>
        <w:t xml:space="preserve">. Pada </w:t>
      </w:r>
      <w:proofErr w:type="spellStart"/>
      <w:r w:rsidRPr="002840AF">
        <w:rPr>
          <w:rFonts w:ascii="Times New Roman" w:hAnsi="Times New Roman" w:cs="Times New Roman"/>
          <w:sz w:val="20"/>
          <w:szCs w:val="20"/>
        </w:rPr>
        <w:t>penelitian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Nadhifah</w:t>
      </w:r>
      <w:proofErr w:type="spellEnd"/>
      <w:r w:rsidRPr="002840AF">
        <w:rPr>
          <w:rFonts w:ascii="Times New Roman" w:hAnsi="Times New Roman" w:cs="Times New Roman"/>
          <w:sz w:val="20"/>
          <w:szCs w:val="20"/>
        </w:rPr>
        <w:t xml:space="preserve"> dan Arif, 2020) sales growth </w:t>
      </w:r>
      <w:proofErr w:type="spellStart"/>
      <w:r w:rsidRPr="002840AF">
        <w:rPr>
          <w:rFonts w:ascii="Times New Roman" w:hAnsi="Times New Roman" w:cs="Times New Roman"/>
          <w:sz w:val="20"/>
          <w:szCs w:val="20"/>
        </w:rPr>
        <w:t>mampu</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memperkuat</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pengaruh</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negatif</w:t>
      </w:r>
      <w:proofErr w:type="spellEnd"/>
      <w:r w:rsidRPr="002840AF">
        <w:rPr>
          <w:rFonts w:ascii="Times New Roman" w:hAnsi="Times New Roman" w:cs="Times New Roman"/>
          <w:sz w:val="20"/>
          <w:szCs w:val="20"/>
        </w:rPr>
        <w:t xml:space="preserve"> transfer pricing </w:t>
      </w:r>
      <w:proofErr w:type="spellStart"/>
      <w:r w:rsidRPr="002840AF">
        <w:rPr>
          <w:rFonts w:ascii="Times New Roman" w:hAnsi="Times New Roman" w:cs="Times New Roman"/>
          <w:sz w:val="20"/>
          <w:szCs w:val="20"/>
        </w:rPr>
        <w:t>terhadap</w:t>
      </w:r>
      <w:proofErr w:type="spellEnd"/>
      <w:r w:rsidRPr="002840AF">
        <w:rPr>
          <w:rFonts w:ascii="Times New Roman" w:hAnsi="Times New Roman" w:cs="Times New Roman"/>
          <w:sz w:val="20"/>
          <w:szCs w:val="20"/>
        </w:rPr>
        <w:t xml:space="preserve"> tax avoidance. Maka </w:t>
      </w:r>
      <w:proofErr w:type="spellStart"/>
      <w:r w:rsidRPr="002840AF">
        <w:rPr>
          <w:rFonts w:ascii="Times New Roman" w:hAnsi="Times New Roman" w:cs="Times New Roman"/>
          <w:sz w:val="20"/>
          <w:szCs w:val="20"/>
        </w:rPr>
        <w:t>dari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itu</w:t>
      </w:r>
      <w:proofErr w:type="spellEnd"/>
      <w:r w:rsidRPr="002840AF">
        <w:rPr>
          <w:rFonts w:ascii="Times New Roman" w:hAnsi="Times New Roman" w:cs="Times New Roman"/>
          <w:sz w:val="20"/>
          <w:szCs w:val="20"/>
        </w:rPr>
        <w:t xml:space="preserve">, Sales growth </w:t>
      </w:r>
      <w:proofErr w:type="spellStart"/>
      <w:r w:rsidRPr="002840AF">
        <w:rPr>
          <w:rFonts w:ascii="Times New Roman" w:hAnsi="Times New Roman" w:cs="Times New Roman"/>
          <w:sz w:val="20"/>
          <w:szCs w:val="20"/>
        </w:rPr>
        <w:t>mampu</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memoderasi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hubungan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antara</w:t>
      </w:r>
      <w:proofErr w:type="spellEnd"/>
      <w:r w:rsidRPr="002840AF">
        <w:rPr>
          <w:rFonts w:ascii="Times New Roman" w:hAnsi="Times New Roman" w:cs="Times New Roman"/>
          <w:sz w:val="20"/>
          <w:szCs w:val="20"/>
        </w:rPr>
        <w:t xml:space="preserve"> transfer pricing </w:t>
      </w:r>
      <w:proofErr w:type="spellStart"/>
      <w:r w:rsidRPr="002840AF">
        <w:rPr>
          <w:rFonts w:ascii="Times New Roman" w:hAnsi="Times New Roman" w:cs="Times New Roman"/>
          <w:sz w:val="20"/>
          <w:szCs w:val="20"/>
        </w:rPr>
        <w:t>dengan</w:t>
      </w:r>
      <w:proofErr w:type="spellEnd"/>
      <w:r w:rsidRPr="002840AF">
        <w:rPr>
          <w:rFonts w:ascii="Times New Roman" w:hAnsi="Times New Roman" w:cs="Times New Roman"/>
          <w:sz w:val="20"/>
          <w:szCs w:val="20"/>
        </w:rPr>
        <w:t xml:space="preserve"> tax avoidance. Dari </w:t>
      </w:r>
      <w:proofErr w:type="spellStart"/>
      <w:r w:rsidRPr="002840AF">
        <w:rPr>
          <w:rFonts w:ascii="Times New Roman" w:hAnsi="Times New Roman" w:cs="Times New Roman"/>
          <w:sz w:val="20"/>
          <w:szCs w:val="20"/>
        </w:rPr>
        <w:t>uraian</w:t>
      </w:r>
      <w:proofErr w:type="spellEnd"/>
      <w:r w:rsidRPr="002840AF">
        <w:rPr>
          <w:rFonts w:ascii="Times New Roman" w:hAnsi="Times New Roman" w:cs="Times New Roman"/>
          <w:sz w:val="20"/>
          <w:szCs w:val="20"/>
        </w:rPr>
        <w:t xml:space="preserve"> di </w:t>
      </w:r>
      <w:proofErr w:type="spellStart"/>
      <w:r w:rsidRPr="002840AF">
        <w:rPr>
          <w:rFonts w:ascii="Times New Roman" w:hAnsi="Times New Roman" w:cs="Times New Roman"/>
          <w:sz w:val="20"/>
          <w:szCs w:val="20"/>
        </w:rPr>
        <w:t>atas</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maka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hipotesis</w:t>
      </w:r>
      <w:proofErr w:type="spellEnd"/>
      <w:r w:rsidRPr="002840AF">
        <w:rPr>
          <w:rFonts w:ascii="Times New Roman" w:hAnsi="Times New Roman" w:cs="Times New Roman"/>
          <w:sz w:val="20"/>
          <w:szCs w:val="20"/>
        </w:rPr>
        <w:t xml:space="preserve"> yang </w:t>
      </w:r>
      <w:proofErr w:type="spellStart"/>
      <w:r w:rsidRPr="002840AF">
        <w:rPr>
          <w:rFonts w:ascii="Times New Roman" w:hAnsi="Times New Roman" w:cs="Times New Roman"/>
          <w:sz w:val="20"/>
          <w:szCs w:val="20"/>
        </w:rPr>
        <w:t>digunakan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sebagai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berikut</w:t>
      </w:r>
      <w:proofErr w:type="spellEnd"/>
      <w:r w:rsidRPr="002840AF">
        <w:rPr>
          <w:rFonts w:ascii="Times New Roman" w:hAnsi="Times New Roman" w:cs="Times New Roman"/>
          <w:sz w:val="20"/>
          <w:szCs w:val="20"/>
        </w:rPr>
        <w:t>:</w:t>
      </w:r>
    </w:p>
    <w:p w14:paraId="1A83F481" w14:textId="77023807" w:rsidR="00EB2968" w:rsidRDefault="00EB2968" w:rsidP="00B13C4A">
      <w:pPr>
        <w:pStyle w:val="ListParagraph"/>
        <w:spacing w:after="0" w:line="276" w:lineRule="auto"/>
        <w:ind w:left="-426"/>
        <w:jc w:val="both"/>
        <w:rPr>
          <w:rFonts w:ascii="Times New Roman" w:hAnsi="Times New Roman" w:cs="Times New Roman"/>
          <w:b/>
          <w:bCs/>
          <w:sz w:val="20"/>
          <w:szCs w:val="20"/>
        </w:rPr>
      </w:pPr>
      <w:r w:rsidRPr="002840AF">
        <w:rPr>
          <w:rFonts w:ascii="Times New Roman" w:hAnsi="Times New Roman" w:cs="Times New Roman"/>
          <w:b/>
          <w:bCs/>
          <w:sz w:val="20"/>
          <w:szCs w:val="20"/>
        </w:rPr>
        <w:t>H</w:t>
      </w:r>
      <w:proofErr w:type="gramStart"/>
      <w:r w:rsidRPr="002840AF">
        <w:rPr>
          <w:rFonts w:ascii="Times New Roman" w:hAnsi="Times New Roman" w:cs="Times New Roman"/>
          <w:b/>
          <w:bCs/>
          <w:sz w:val="20"/>
          <w:szCs w:val="20"/>
        </w:rPr>
        <w:t>5 :</w:t>
      </w:r>
      <w:proofErr w:type="gramEnd"/>
      <w:r w:rsidRPr="002840AF">
        <w:rPr>
          <w:rFonts w:ascii="Times New Roman" w:hAnsi="Times New Roman" w:cs="Times New Roman"/>
          <w:b/>
          <w:bCs/>
          <w:sz w:val="20"/>
          <w:szCs w:val="20"/>
        </w:rPr>
        <w:t xml:space="preserve"> Sales Growth </w:t>
      </w:r>
      <w:proofErr w:type="spellStart"/>
      <w:r w:rsidRPr="002840AF">
        <w:rPr>
          <w:rFonts w:ascii="Times New Roman" w:hAnsi="Times New Roman" w:cs="Times New Roman"/>
          <w:b/>
          <w:bCs/>
          <w:sz w:val="20"/>
          <w:szCs w:val="20"/>
        </w:rPr>
        <w:t>mampu</w:t>
      </w:r>
      <w:proofErr w:type="spellEnd"/>
      <w:r w:rsidRPr="002840AF">
        <w:rPr>
          <w:rFonts w:ascii="Times New Roman" w:hAnsi="Times New Roman" w:cs="Times New Roman"/>
          <w:b/>
          <w:bCs/>
          <w:sz w:val="20"/>
          <w:szCs w:val="20"/>
        </w:rPr>
        <w:t xml:space="preserve"> </w:t>
      </w:r>
      <w:proofErr w:type="spellStart"/>
      <w:r w:rsidRPr="002840AF">
        <w:rPr>
          <w:rFonts w:ascii="Times New Roman" w:hAnsi="Times New Roman" w:cs="Times New Roman"/>
          <w:b/>
          <w:bCs/>
          <w:sz w:val="20"/>
          <w:szCs w:val="20"/>
        </w:rPr>
        <w:t>memoderasi</w:t>
      </w:r>
      <w:proofErr w:type="spellEnd"/>
      <w:r w:rsidRPr="002840AF">
        <w:rPr>
          <w:rFonts w:ascii="Times New Roman" w:hAnsi="Times New Roman" w:cs="Times New Roman"/>
          <w:b/>
          <w:bCs/>
          <w:sz w:val="20"/>
          <w:szCs w:val="20"/>
        </w:rPr>
        <w:t xml:space="preserve"> </w:t>
      </w:r>
      <w:proofErr w:type="spellStart"/>
      <w:r w:rsidRPr="002840AF">
        <w:rPr>
          <w:rFonts w:ascii="Times New Roman" w:hAnsi="Times New Roman" w:cs="Times New Roman"/>
          <w:b/>
          <w:bCs/>
          <w:sz w:val="20"/>
          <w:szCs w:val="20"/>
        </w:rPr>
        <w:t>pengaruh</w:t>
      </w:r>
      <w:proofErr w:type="spellEnd"/>
      <w:r w:rsidRPr="002840AF">
        <w:rPr>
          <w:rFonts w:ascii="Times New Roman" w:hAnsi="Times New Roman" w:cs="Times New Roman"/>
          <w:b/>
          <w:bCs/>
          <w:sz w:val="20"/>
          <w:szCs w:val="20"/>
        </w:rPr>
        <w:t xml:space="preserve"> Transfer Pricing </w:t>
      </w:r>
      <w:proofErr w:type="spellStart"/>
      <w:r w:rsidRPr="002840AF">
        <w:rPr>
          <w:rFonts w:ascii="Times New Roman" w:hAnsi="Times New Roman" w:cs="Times New Roman"/>
          <w:b/>
          <w:bCs/>
          <w:sz w:val="20"/>
          <w:szCs w:val="20"/>
        </w:rPr>
        <w:t>terhadap</w:t>
      </w:r>
      <w:proofErr w:type="spellEnd"/>
      <w:r w:rsidRPr="002840AF">
        <w:rPr>
          <w:rFonts w:ascii="Times New Roman" w:hAnsi="Times New Roman" w:cs="Times New Roman"/>
          <w:b/>
          <w:bCs/>
          <w:sz w:val="20"/>
          <w:szCs w:val="20"/>
        </w:rPr>
        <w:t xml:space="preserve"> Tax Avoidance</w:t>
      </w:r>
    </w:p>
    <w:p w14:paraId="095F0C15" w14:textId="77777777" w:rsidR="00F4076A" w:rsidRPr="002840AF" w:rsidRDefault="00F4076A" w:rsidP="00B13C4A">
      <w:pPr>
        <w:pStyle w:val="ListParagraph"/>
        <w:spacing w:after="0" w:line="276" w:lineRule="auto"/>
        <w:ind w:left="-426"/>
        <w:jc w:val="both"/>
        <w:rPr>
          <w:rFonts w:ascii="Times New Roman" w:hAnsi="Times New Roman" w:cs="Times New Roman"/>
          <w:b/>
          <w:bCs/>
          <w:sz w:val="20"/>
          <w:szCs w:val="20"/>
        </w:rPr>
      </w:pPr>
    </w:p>
    <w:p w14:paraId="5347B089" w14:textId="445242CB" w:rsidR="00EB2968" w:rsidRPr="002840AF" w:rsidRDefault="00EB2968" w:rsidP="00B13C4A">
      <w:pPr>
        <w:pStyle w:val="ListParagraph"/>
        <w:spacing w:after="0" w:line="276" w:lineRule="auto"/>
        <w:ind w:left="-426"/>
        <w:jc w:val="both"/>
        <w:rPr>
          <w:rFonts w:ascii="Times New Roman" w:hAnsi="Times New Roman" w:cs="Times New Roman"/>
          <w:b/>
          <w:bCs/>
          <w:sz w:val="20"/>
          <w:szCs w:val="20"/>
        </w:rPr>
      </w:pPr>
      <w:r w:rsidRPr="002840AF">
        <w:rPr>
          <w:rFonts w:ascii="Times New Roman" w:hAnsi="Times New Roman" w:cs="Times New Roman"/>
          <w:b/>
          <w:bCs/>
          <w:sz w:val="20"/>
          <w:szCs w:val="20"/>
        </w:rPr>
        <w:t xml:space="preserve">Sales Growth </w:t>
      </w:r>
      <w:proofErr w:type="spellStart"/>
      <w:r w:rsidRPr="002840AF">
        <w:rPr>
          <w:rFonts w:ascii="Times New Roman" w:hAnsi="Times New Roman" w:cs="Times New Roman"/>
          <w:b/>
          <w:bCs/>
          <w:sz w:val="20"/>
          <w:szCs w:val="20"/>
        </w:rPr>
        <w:t>Memoderasi</w:t>
      </w:r>
      <w:proofErr w:type="spellEnd"/>
      <w:r w:rsidRPr="002840AF">
        <w:rPr>
          <w:rFonts w:ascii="Times New Roman" w:hAnsi="Times New Roman" w:cs="Times New Roman"/>
          <w:b/>
          <w:bCs/>
          <w:sz w:val="20"/>
          <w:szCs w:val="20"/>
        </w:rPr>
        <w:t xml:space="preserve"> </w:t>
      </w:r>
      <w:proofErr w:type="spellStart"/>
      <w:r w:rsidRPr="002840AF">
        <w:rPr>
          <w:rFonts w:ascii="Times New Roman" w:hAnsi="Times New Roman" w:cs="Times New Roman"/>
          <w:b/>
          <w:bCs/>
          <w:sz w:val="20"/>
          <w:szCs w:val="20"/>
        </w:rPr>
        <w:t>Pengaruh</w:t>
      </w:r>
      <w:proofErr w:type="spellEnd"/>
      <w:r w:rsidRPr="002840AF">
        <w:rPr>
          <w:rFonts w:ascii="Times New Roman" w:hAnsi="Times New Roman" w:cs="Times New Roman"/>
          <w:b/>
          <w:bCs/>
          <w:sz w:val="20"/>
          <w:szCs w:val="20"/>
        </w:rPr>
        <w:t xml:space="preserve"> Thin Capitalization </w:t>
      </w:r>
      <w:proofErr w:type="spellStart"/>
      <w:r w:rsidRPr="002840AF">
        <w:rPr>
          <w:rFonts w:ascii="Times New Roman" w:hAnsi="Times New Roman" w:cs="Times New Roman"/>
          <w:b/>
          <w:bCs/>
          <w:sz w:val="20"/>
          <w:szCs w:val="20"/>
        </w:rPr>
        <w:t>Terhadap</w:t>
      </w:r>
      <w:proofErr w:type="spellEnd"/>
      <w:r w:rsidRPr="002840AF">
        <w:rPr>
          <w:rFonts w:ascii="Times New Roman" w:hAnsi="Times New Roman" w:cs="Times New Roman"/>
          <w:b/>
          <w:bCs/>
          <w:sz w:val="20"/>
          <w:szCs w:val="20"/>
        </w:rPr>
        <w:t xml:space="preserve"> Tax Avoidance</w:t>
      </w:r>
    </w:p>
    <w:p w14:paraId="004C500A" w14:textId="77777777" w:rsidR="00EB2968" w:rsidRPr="002840AF" w:rsidRDefault="00EB2968" w:rsidP="00F4076A">
      <w:pPr>
        <w:pStyle w:val="ListParagraph"/>
        <w:spacing w:after="0" w:line="276" w:lineRule="auto"/>
        <w:ind w:left="-426" w:firstLine="426"/>
        <w:jc w:val="both"/>
        <w:rPr>
          <w:rFonts w:ascii="Times New Roman" w:hAnsi="Times New Roman" w:cs="Times New Roman"/>
          <w:sz w:val="20"/>
          <w:szCs w:val="20"/>
        </w:rPr>
      </w:pPr>
      <w:r w:rsidRPr="002840AF">
        <w:rPr>
          <w:rFonts w:ascii="Times New Roman" w:hAnsi="Times New Roman" w:cs="Times New Roman"/>
          <w:sz w:val="20"/>
          <w:szCs w:val="20"/>
        </w:rPr>
        <w:t xml:space="preserve">Thin capitalization </w:t>
      </w:r>
      <w:proofErr w:type="spellStart"/>
      <w:r w:rsidRPr="002840AF">
        <w:rPr>
          <w:rFonts w:ascii="Times New Roman" w:hAnsi="Times New Roman" w:cs="Times New Roman"/>
          <w:sz w:val="20"/>
          <w:szCs w:val="20"/>
        </w:rPr>
        <w:t>sebagai</w:t>
      </w:r>
      <w:proofErr w:type="spellEnd"/>
      <w:r w:rsidRPr="002840AF">
        <w:rPr>
          <w:rFonts w:ascii="Times New Roman" w:hAnsi="Times New Roman" w:cs="Times New Roman"/>
          <w:sz w:val="20"/>
          <w:szCs w:val="20"/>
        </w:rPr>
        <w:t xml:space="preserve"> strategi </w:t>
      </w:r>
      <w:proofErr w:type="spellStart"/>
      <w:r w:rsidRPr="002840AF">
        <w:rPr>
          <w:rFonts w:ascii="Times New Roman" w:hAnsi="Times New Roman" w:cs="Times New Roman"/>
          <w:sz w:val="20"/>
          <w:szCs w:val="20"/>
        </w:rPr>
        <w:t>pembiayaan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perusahaan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dengan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mengutamakan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instrumen</w:t>
      </w:r>
      <w:proofErr w:type="spellEnd"/>
      <w:r w:rsidRPr="002840AF">
        <w:rPr>
          <w:rFonts w:ascii="Times New Roman" w:hAnsi="Times New Roman" w:cs="Times New Roman"/>
          <w:sz w:val="20"/>
          <w:szCs w:val="20"/>
        </w:rPr>
        <w:t xml:space="preserve"> utang </w:t>
      </w:r>
      <w:proofErr w:type="spellStart"/>
      <w:r w:rsidRPr="002840AF">
        <w:rPr>
          <w:rFonts w:ascii="Times New Roman" w:hAnsi="Times New Roman" w:cs="Times New Roman"/>
          <w:sz w:val="20"/>
          <w:szCs w:val="20"/>
        </w:rPr>
        <w:t>dibanding</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ekuitas</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atau</w:t>
      </w:r>
      <w:proofErr w:type="spellEnd"/>
      <w:r w:rsidRPr="002840AF">
        <w:rPr>
          <w:rFonts w:ascii="Times New Roman" w:hAnsi="Times New Roman" w:cs="Times New Roman"/>
          <w:sz w:val="20"/>
          <w:szCs w:val="20"/>
        </w:rPr>
        <w:t xml:space="preserve"> modal. </w:t>
      </w:r>
      <w:proofErr w:type="spellStart"/>
      <w:r w:rsidRPr="002840AF">
        <w:rPr>
          <w:rFonts w:ascii="Times New Roman" w:hAnsi="Times New Roman" w:cs="Times New Roman"/>
          <w:sz w:val="20"/>
          <w:szCs w:val="20"/>
        </w:rPr>
        <w:t>Semakin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tinggi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nilai</w:t>
      </w:r>
      <w:proofErr w:type="spellEnd"/>
      <w:r w:rsidRPr="002840AF">
        <w:rPr>
          <w:rFonts w:ascii="Times New Roman" w:hAnsi="Times New Roman" w:cs="Times New Roman"/>
          <w:sz w:val="20"/>
          <w:szCs w:val="20"/>
        </w:rPr>
        <w:t xml:space="preserve"> thin capitalization, </w:t>
      </w:r>
      <w:proofErr w:type="spellStart"/>
      <w:r w:rsidRPr="002840AF">
        <w:rPr>
          <w:rFonts w:ascii="Times New Roman" w:hAnsi="Times New Roman" w:cs="Times New Roman"/>
          <w:sz w:val="20"/>
          <w:szCs w:val="20"/>
        </w:rPr>
        <w:t>semakin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tinggi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nilai</w:t>
      </w:r>
      <w:proofErr w:type="spellEnd"/>
      <w:r w:rsidRPr="002840AF">
        <w:rPr>
          <w:rFonts w:ascii="Times New Roman" w:hAnsi="Times New Roman" w:cs="Times New Roman"/>
          <w:sz w:val="20"/>
          <w:szCs w:val="20"/>
        </w:rPr>
        <w:t xml:space="preserve"> thin </w:t>
      </w:r>
      <w:r w:rsidRPr="002840AF">
        <w:rPr>
          <w:rFonts w:ascii="Times New Roman" w:hAnsi="Times New Roman" w:cs="Times New Roman"/>
          <w:sz w:val="20"/>
          <w:szCs w:val="20"/>
        </w:rPr>
        <w:lastRenderedPageBreak/>
        <w:t xml:space="preserve">capitalization, </w:t>
      </w:r>
      <w:proofErr w:type="spellStart"/>
      <w:r w:rsidRPr="002840AF">
        <w:rPr>
          <w:rFonts w:ascii="Times New Roman" w:hAnsi="Times New Roman" w:cs="Times New Roman"/>
          <w:sz w:val="20"/>
          <w:szCs w:val="20"/>
        </w:rPr>
        <w:t>maka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semakin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tinggi</w:t>
      </w:r>
      <w:proofErr w:type="spellEnd"/>
      <w:r w:rsidRPr="002840AF">
        <w:rPr>
          <w:rFonts w:ascii="Times New Roman" w:hAnsi="Times New Roman" w:cs="Times New Roman"/>
          <w:sz w:val="20"/>
          <w:szCs w:val="20"/>
        </w:rPr>
        <w:t xml:space="preserve"> pula </w:t>
      </w:r>
      <w:proofErr w:type="spellStart"/>
      <w:r w:rsidRPr="002840AF">
        <w:rPr>
          <w:rFonts w:ascii="Times New Roman" w:hAnsi="Times New Roman" w:cs="Times New Roman"/>
          <w:sz w:val="20"/>
          <w:szCs w:val="20"/>
        </w:rPr>
        <w:t>kecenderungan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perusahaan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menggunakan</w:t>
      </w:r>
      <w:proofErr w:type="spellEnd"/>
      <w:r w:rsidRPr="002840AF">
        <w:rPr>
          <w:rFonts w:ascii="Times New Roman" w:hAnsi="Times New Roman" w:cs="Times New Roman"/>
          <w:sz w:val="20"/>
          <w:szCs w:val="20"/>
        </w:rPr>
        <w:t xml:space="preserve"> utang </w:t>
      </w:r>
      <w:proofErr w:type="spellStart"/>
      <w:r w:rsidRPr="002840AF">
        <w:rPr>
          <w:rFonts w:ascii="Times New Roman" w:hAnsi="Times New Roman" w:cs="Times New Roman"/>
          <w:sz w:val="20"/>
          <w:szCs w:val="20"/>
        </w:rPr>
        <w:t>sebagai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komponen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terbesar</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pembiayaannya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dengan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hutang</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memberikan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insentif</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pajak</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melalui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pembayaran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bunga</w:t>
      </w:r>
      <w:proofErr w:type="spellEnd"/>
      <w:r w:rsidRPr="002840AF">
        <w:rPr>
          <w:rFonts w:ascii="Times New Roman" w:hAnsi="Times New Roman" w:cs="Times New Roman"/>
          <w:sz w:val="20"/>
          <w:szCs w:val="20"/>
        </w:rPr>
        <w:t xml:space="preserve"> (Falbo &amp; Firmansyah, 2018).</w:t>
      </w:r>
    </w:p>
    <w:p w14:paraId="0AA74210" w14:textId="77777777" w:rsidR="00EB2968" w:rsidRPr="002840AF" w:rsidRDefault="00EB2968" w:rsidP="00B13C4A">
      <w:pPr>
        <w:pStyle w:val="ListParagraph"/>
        <w:spacing w:after="0" w:line="276" w:lineRule="auto"/>
        <w:ind w:left="-426"/>
        <w:jc w:val="both"/>
        <w:rPr>
          <w:rFonts w:ascii="Times New Roman" w:hAnsi="Times New Roman" w:cs="Times New Roman"/>
          <w:sz w:val="20"/>
          <w:szCs w:val="20"/>
        </w:rPr>
      </w:pPr>
      <w:r w:rsidRPr="002840AF">
        <w:rPr>
          <w:rFonts w:ascii="Times New Roman" w:hAnsi="Times New Roman" w:cs="Times New Roman"/>
          <w:sz w:val="20"/>
          <w:szCs w:val="20"/>
        </w:rPr>
        <w:t xml:space="preserve">Sales growth </w:t>
      </w:r>
      <w:proofErr w:type="spellStart"/>
      <w:r w:rsidRPr="002840AF">
        <w:rPr>
          <w:rFonts w:ascii="Times New Roman" w:hAnsi="Times New Roman" w:cs="Times New Roman"/>
          <w:sz w:val="20"/>
          <w:szCs w:val="20"/>
        </w:rPr>
        <w:t>turut</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berperan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dalam</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rencana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pendanaan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perusahaan</w:t>
      </w:r>
      <w:proofErr w:type="spellEnd"/>
      <w:r w:rsidRPr="002840AF">
        <w:rPr>
          <w:rFonts w:ascii="Times New Roman" w:hAnsi="Times New Roman" w:cs="Times New Roman"/>
          <w:sz w:val="20"/>
          <w:szCs w:val="20"/>
        </w:rPr>
        <w:t xml:space="preserve"> di masa yang </w:t>
      </w:r>
      <w:proofErr w:type="spellStart"/>
      <w:r w:rsidRPr="002840AF">
        <w:rPr>
          <w:rFonts w:ascii="Times New Roman" w:hAnsi="Times New Roman" w:cs="Times New Roman"/>
          <w:sz w:val="20"/>
          <w:szCs w:val="20"/>
        </w:rPr>
        <w:t>akan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datang</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Semakin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tinggi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laju</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pertumbuhan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penjualan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maka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semakin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tinggi</w:t>
      </w:r>
      <w:proofErr w:type="spellEnd"/>
      <w:r w:rsidRPr="002840AF">
        <w:rPr>
          <w:rFonts w:ascii="Times New Roman" w:hAnsi="Times New Roman" w:cs="Times New Roman"/>
          <w:sz w:val="20"/>
          <w:szCs w:val="20"/>
        </w:rPr>
        <w:t xml:space="preserve"> pula </w:t>
      </w:r>
      <w:proofErr w:type="spellStart"/>
      <w:r w:rsidRPr="002840AF">
        <w:rPr>
          <w:rFonts w:ascii="Times New Roman" w:hAnsi="Times New Roman" w:cs="Times New Roman"/>
          <w:sz w:val="20"/>
          <w:szCs w:val="20"/>
        </w:rPr>
        <w:t>laba</w:t>
      </w:r>
      <w:proofErr w:type="spellEnd"/>
      <w:r w:rsidRPr="002840AF">
        <w:rPr>
          <w:rFonts w:ascii="Times New Roman" w:hAnsi="Times New Roman" w:cs="Times New Roman"/>
          <w:sz w:val="20"/>
          <w:szCs w:val="20"/>
        </w:rPr>
        <w:t xml:space="preserve"> yang </w:t>
      </w:r>
      <w:proofErr w:type="spellStart"/>
      <w:r w:rsidRPr="002840AF">
        <w:rPr>
          <w:rFonts w:ascii="Times New Roman" w:hAnsi="Times New Roman" w:cs="Times New Roman"/>
          <w:sz w:val="20"/>
          <w:szCs w:val="20"/>
        </w:rPr>
        <w:t>didapatkan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sehingga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mencegah</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perusahaan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melakukan</w:t>
      </w:r>
      <w:proofErr w:type="spellEnd"/>
      <w:r w:rsidRPr="002840AF">
        <w:rPr>
          <w:rFonts w:ascii="Times New Roman" w:hAnsi="Times New Roman" w:cs="Times New Roman"/>
          <w:sz w:val="20"/>
          <w:szCs w:val="20"/>
        </w:rPr>
        <w:t xml:space="preserve"> utang. </w:t>
      </w:r>
      <w:proofErr w:type="spellStart"/>
      <w:r w:rsidRPr="002840AF">
        <w:rPr>
          <w:rFonts w:ascii="Times New Roman" w:hAnsi="Times New Roman" w:cs="Times New Roman"/>
          <w:sz w:val="20"/>
          <w:szCs w:val="20"/>
        </w:rPr>
        <w:t>Dengan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adanya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peningkatan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penjualan</w:t>
      </w:r>
      <w:proofErr w:type="spellEnd"/>
      <w:r w:rsidRPr="002840AF">
        <w:rPr>
          <w:rFonts w:ascii="Times New Roman" w:hAnsi="Times New Roman" w:cs="Times New Roman"/>
          <w:sz w:val="20"/>
          <w:szCs w:val="20"/>
        </w:rPr>
        <w:t xml:space="preserve">, utang </w:t>
      </w:r>
      <w:proofErr w:type="spellStart"/>
      <w:r w:rsidRPr="002840AF">
        <w:rPr>
          <w:rFonts w:ascii="Times New Roman" w:hAnsi="Times New Roman" w:cs="Times New Roman"/>
          <w:sz w:val="20"/>
          <w:szCs w:val="20"/>
        </w:rPr>
        <w:t>perusahaan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atas</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pinjaman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ke</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anak</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perusahaan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seharusnya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bisa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dikembalikan</w:t>
      </w:r>
      <w:proofErr w:type="spellEnd"/>
      <w:r w:rsidRPr="002840AF">
        <w:rPr>
          <w:rFonts w:ascii="Times New Roman" w:hAnsi="Times New Roman" w:cs="Times New Roman"/>
          <w:sz w:val="20"/>
          <w:szCs w:val="20"/>
        </w:rPr>
        <w:t xml:space="preserve"> dan </w:t>
      </w:r>
      <w:proofErr w:type="spellStart"/>
      <w:r w:rsidRPr="002840AF">
        <w:rPr>
          <w:rFonts w:ascii="Times New Roman" w:hAnsi="Times New Roman" w:cs="Times New Roman"/>
          <w:sz w:val="20"/>
          <w:szCs w:val="20"/>
        </w:rPr>
        <w:t>upaya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untuk</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menghemat</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pajak</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berlebih</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dapat</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dikendalikan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sehingga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dapat</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meminimalisir</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terjadinya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penghindaran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pajak</w:t>
      </w:r>
      <w:proofErr w:type="spellEnd"/>
      <w:r w:rsidRPr="002840AF">
        <w:rPr>
          <w:rFonts w:ascii="Times New Roman" w:hAnsi="Times New Roman" w:cs="Times New Roman"/>
          <w:sz w:val="20"/>
          <w:szCs w:val="20"/>
        </w:rPr>
        <w:t xml:space="preserve">. Pada </w:t>
      </w:r>
      <w:proofErr w:type="spellStart"/>
      <w:r w:rsidRPr="002840AF">
        <w:rPr>
          <w:rFonts w:ascii="Times New Roman" w:hAnsi="Times New Roman" w:cs="Times New Roman"/>
          <w:sz w:val="20"/>
          <w:szCs w:val="20"/>
        </w:rPr>
        <w:t>penelitian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Nadhifah</w:t>
      </w:r>
      <w:proofErr w:type="spellEnd"/>
      <w:r w:rsidRPr="002840AF">
        <w:rPr>
          <w:rFonts w:ascii="Times New Roman" w:hAnsi="Times New Roman" w:cs="Times New Roman"/>
          <w:sz w:val="20"/>
          <w:szCs w:val="20"/>
        </w:rPr>
        <w:t xml:space="preserve"> dan Arif, 2020) sales growth </w:t>
      </w:r>
      <w:proofErr w:type="spellStart"/>
      <w:r w:rsidRPr="002840AF">
        <w:rPr>
          <w:rFonts w:ascii="Times New Roman" w:hAnsi="Times New Roman" w:cs="Times New Roman"/>
          <w:sz w:val="20"/>
          <w:szCs w:val="20"/>
        </w:rPr>
        <w:t>mampu</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memperkuat</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pengaruh</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positif</w:t>
      </w:r>
      <w:proofErr w:type="spellEnd"/>
      <w:r w:rsidRPr="002840AF">
        <w:rPr>
          <w:rFonts w:ascii="Times New Roman" w:hAnsi="Times New Roman" w:cs="Times New Roman"/>
          <w:sz w:val="20"/>
          <w:szCs w:val="20"/>
        </w:rPr>
        <w:t xml:space="preserve"> thin capitalization </w:t>
      </w:r>
      <w:proofErr w:type="spellStart"/>
      <w:r w:rsidRPr="002840AF">
        <w:rPr>
          <w:rFonts w:ascii="Times New Roman" w:hAnsi="Times New Roman" w:cs="Times New Roman"/>
          <w:sz w:val="20"/>
          <w:szCs w:val="20"/>
        </w:rPr>
        <w:t>terhadap</w:t>
      </w:r>
      <w:proofErr w:type="spellEnd"/>
      <w:r w:rsidRPr="002840AF">
        <w:rPr>
          <w:rFonts w:ascii="Times New Roman" w:hAnsi="Times New Roman" w:cs="Times New Roman"/>
          <w:sz w:val="20"/>
          <w:szCs w:val="20"/>
        </w:rPr>
        <w:t xml:space="preserve"> tax avoidance. Maka </w:t>
      </w:r>
      <w:proofErr w:type="spellStart"/>
      <w:r w:rsidRPr="002840AF">
        <w:rPr>
          <w:rFonts w:ascii="Times New Roman" w:hAnsi="Times New Roman" w:cs="Times New Roman"/>
          <w:sz w:val="20"/>
          <w:szCs w:val="20"/>
        </w:rPr>
        <w:t>dari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itu</w:t>
      </w:r>
      <w:proofErr w:type="spellEnd"/>
      <w:r w:rsidRPr="002840AF">
        <w:rPr>
          <w:rFonts w:ascii="Times New Roman" w:hAnsi="Times New Roman" w:cs="Times New Roman"/>
          <w:sz w:val="20"/>
          <w:szCs w:val="20"/>
        </w:rPr>
        <w:t xml:space="preserve">, Sales growth </w:t>
      </w:r>
      <w:proofErr w:type="spellStart"/>
      <w:r w:rsidRPr="002840AF">
        <w:rPr>
          <w:rFonts w:ascii="Times New Roman" w:hAnsi="Times New Roman" w:cs="Times New Roman"/>
          <w:sz w:val="20"/>
          <w:szCs w:val="20"/>
        </w:rPr>
        <w:t>mampu</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memoderasi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hubungan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antara</w:t>
      </w:r>
      <w:proofErr w:type="spellEnd"/>
      <w:r w:rsidRPr="002840AF">
        <w:rPr>
          <w:rFonts w:ascii="Times New Roman" w:hAnsi="Times New Roman" w:cs="Times New Roman"/>
          <w:sz w:val="20"/>
          <w:szCs w:val="20"/>
        </w:rPr>
        <w:t xml:space="preserve"> thin capitalization </w:t>
      </w:r>
      <w:proofErr w:type="spellStart"/>
      <w:r w:rsidRPr="002840AF">
        <w:rPr>
          <w:rFonts w:ascii="Times New Roman" w:hAnsi="Times New Roman" w:cs="Times New Roman"/>
          <w:sz w:val="20"/>
          <w:szCs w:val="20"/>
        </w:rPr>
        <w:t>dengan</w:t>
      </w:r>
      <w:proofErr w:type="spellEnd"/>
      <w:r w:rsidRPr="002840AF">
        <w:rPr>
          <w:rFonts w:ascii="Times New Roman" w:hAnsi="Times New Roman" w:cs="Times New Roman"/>
          <w:sz w:val="20"/>
          <w:szCs w:val="20"/>
        </w:rPr>
        <w:t xml:space="preserve"> tax avoidance. Dari </w:t>
      </w:r>
      <w:proofErr w:type="spellStart"/>
      <w:r w:rsidRPr="002840AF">
        <w:rPr>
          <w:rFonts w:ascii="Times New Roman" w:hAnsi="Times New Roman" w:cs="Times New Roman"/>
          <w:sz w:val="20"/>
          <w:szCs w:val="20"/>
        </w:rPr>
        <w:t>uraian</w:t>
      </w:r>
      <w:proofErr w:type="spellEnd"/>
      <w:r w:rsidRPr="002840AF">
        <w:rPr>
          <w:rFonts w:ascii="Times New Roman" w:hAnsi="Times New Roman" w:cs="Times New Roman"/>
          <w:sz w:val="20"/>
          <w:szCs w:val="20"/>
        </w:rPr>
        <w:t xml:space="preserve"> di </w:t>
      </w:r>
      <w:proofErr w:type="spellStart"/>
      <w:r w:rsidRPr="002840AF">
        <w:rPr>
          <w:rFonts w:ascii="Times New Roman" w:hAnsi="Times New Roman" w:cs="Times New Roman"/>
          <w:sz w:val="20"/>
          <w:szCs w:val="20"/>
        </w:rPr>
        <w:t>atas</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maka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hipotesis</w:t>
      </w:r>
      <w:proofErr w:type="spellEnd"/>
      <w:r w:rsidRPr="002840AF">
        <w:rPr>
          <w:rFonts w:ascii="Times New Roman" w:hAnsi="Times New Roman" w:cs="Times New Roman"/>
          <w:sz w:val="20"/>
          <w:szCs w:val="20"/>
        </w:rPr>
        <w:t xml:space="preserve"> yang </w:t>
      </w:r>
      <w:proofErr w:type="spellStart"/>
      <w:r w:rsidRPr="002840AF">
        <w:rPr>
          <w:rFonts w:ascii="Times New Roman" w:hAnsi="Times New Roman" w:cs="Times New Roman"/>
          <w:sz w:val="20"/>
          <w:szCs w:val="20"/>
        </w:rPr>
        <w:t>digunakan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sebagai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berikut</w:t>
      </w:r>
      <w:proofErr w:type="spellEnd"/>
      <w:r w:rsidRPr="002840AF">
        <w:rPr>
          <w:rFonts w:ascii="Times New Roman" w:hAnsi="Times New Roman" w:cs="Times New Roman"/>
          <w:sz w:val="20"/>
          <w:szCs w:val="20"/>
        </w:rPr>
        <w:t>:</w:t>
      </w:r>
    </w:p>
    <w:p w14:paraId="4D9E1CA8" w14:textId="77777777" w:rsidR="00EB2968" w:rsidRPr="002840AF" w:rsidRDefault="00EB2968" w:rsidP="00B13C4A">
      <w:pPr>
        <w:pStyle w:val="ListParagraph"/>
        <w:spacing w:after="0" w:line="276" w:lineRule="auto"/>
        <w:ind w:left="-426"/>
        <w:jc w:val="both"/>
        <w:rPr>
          <w:rFonts w:ascii="Times New Roman" w:hAnsi="Times New Roman" w:cs="Times New Roman"/>
          <w:sz w:val="20"/>
          <w:szCs w:val="20"/>
        </w:rPr>
      </w:pPr>
      <w:r w:rsidRPr="00F4076A">
        <w:rPr>
          <w:rFonts w:ascii="Times New Roman" w:hAnsi="Times New Roman" w:cs="Times New Roman"/>
          <w:b/>
          <w:bCs/>
          <w:sz w:val="20"/>
          <w:szCs w:val="20"/>
        </w:rPr>
        <w:t>H</w:t>
      </w:r>
      <w:proofErr w:type="gramStart"/>
      <w:r w:rsidRPr="00F4076A">
        <w:rPr>
          <w:rFonts w:ascii="Times New Roman" w:hAnsi="Times New Roman" w:cs="Times New Roman"/>
          <w:b/>
          <w:bCs/>
          <w:sz w:val="20"/>
          <w:szCs w:val="20"/>
        </w:rPr>
        <w:t>6 :</w:t>
      </w:r>
      <w:proofErr w:type="gramEnd"/>
      <w:r w:rsidRPr="002840AF">
        <w:rPr>
          <w:rFonts w:ascii="Times New Roman" w:hAnsi="Times New Roman" w:cs="Times New Roman"/>
          <w:sz w:val="20"/>
          <w:szCs w:val="20"/>
        </w:rPr>
        <w:t xml:space="preserve"> </w:t>
      </w:r>
      <w:r w:rsidRPr="002840AF">
        <w:rPr>
          <w:rFonts w:ascii="Times New Roman" w:hAnsi="Times New Roman" w:cs="Times New Roman"/>
          <w:b/>
          <w:bCs/>
          <w:sz w:val="20"/>
          <w:szCs w:val="20"/>
        </w:rPr>
        <w:t xml:space="preserve">Sales Growth </w:t>
      </w:r>
      <w:proofErr w:type="spellStart"/>
      <w:r w:rsidRPr="002840AF">
        <w:rPr>
          <w:rFonts w:ascii="Times New Roman" w:hAnsi="Times New Roman" w:cs="Times New Roman"/>
          <w:b/>
          <w:bCs/>
          <w:sz w:val="20"/>
          <w:szCs w:val="20"/>
        </w:rPr>
        <w:t>mampu</w:t>
      </w:r>
      <w:proofErr w:type="spellEnd"/>
      <w:r w:rsidRPr="002840AF">
        <w:rPr>
          <w:rFonts w:ascii="Times New Roman" w:hAnsi="Times New Roman" w:cs="Times New Roman"/>
          <w:b/>
          <w:bCs/>
          <w:sz w:val="20"/>
          <w:szCs w:val="20"/>
        </w:rPr>
        <w:t xml:space="preserve"> </w:t>
      </w:r>
      <w:proofErr w:type="spellStart"/>
      <w:r w:rsidRPr="002840AF">
        <w:rPr>
          <w:rFonts w:ascii="Times New Roman" w:hAnsi="Times New Roman" w:cs="Times New Roman"/>
          <w:b/>
          <w:bCs/>
          <w:sz w:val="20"/>
          <w:szCs w:val="20"/>
        </w:rPr>
        <w:t>memoderasi</w:t>
      </w:r>
      <w:proofErr w:type="spellEnd"/>
      <w:r w:rsidRPr="002840AF">
        <w:rPr>
          <w:rFonts w:ascii="Times New Roman" w:hAnsi="Times New Roman" w:cs="Times New Roman"/>
          <w:b/>
          <w:bCs/>
          <w:sz w:val="20"/>
          <w:szCs w:val="20"/>
        </w:rPr>
        <w:t xml:space="preserve"> </w:t>
      </w:r>
      <w:proofErr w:type="spellStart"/>
      <w:r w:rsidRPr="002840AF">
        <w:rPr>
          <w:rFonts w:ascii="Times New Roman" w:hAnsi="Times New Roman" w:cs="Times New Roman"/>
          <w:b/>
          <w:bCs/>
          <w:sz w:val="20"/>
          <w:szCs w:val="20"/>
        </w:rPr>
        <w:t>pengaruh</w:t>
      </w:r>
      <w:proofErr w:type="spellEnd"/>
      <w:r w:rsidRPr="002840AF">
        <w:rPr>
          <w:rFonts w:ascii="Times New Roman" w:hAnsi="Times New Roman" w:cs="Times New Roman"/>
          <w:b/>
          <w:bCs/>
          <w:sz w:val="20"/>
          <w:szCs w:val="20"/>
        </w:rPr>
        <w:t xml:space="preserve"> Thin Capitalization </w:t>
      </w:r>
      <w:proofErr w:type="spellStart"/>
      <w:r w:rsidRPr="002840AF">
        <w:rPr>
          <w:rFonts w:ascii="Times New Roman" w:hAnsi="Times New Roman" w:cs="Times New Roman"/>
          <w:b/>
          <w:bCs/>
          <w:sz w:val="20"/>
          <w:szCs w:val="20"/>
        </w:rPr>
        <w:t>terhadap</w:t>
      </w:r>
      <w:proofErr w:type="spellEnd"/>
      <w:r w:rsidRPr="002840AF">
        <w:rPr>
          <w:rFonts w:ascii="Times New Roman" w:hAnsi="Times New Roman" w:cs="Times New Roman"/>
          <w:b/>
          <w:bCs/>
          <w:sz w:val="20"/>
          <w:szCs w:val="20"/>
        </w:rPr>
        <w:t xml:space="preserve"> Tax Avoidance</w:t>
      </w:r>
    </w:p>
    <w:p w14:paraId="121A162E" w14:textId="77777777" w:rsidR="00E26790" w:rsidRDefault="00E26790" w:rsidP="00B13C4A">
      <w:pPr>
        <w:pStyle w:val="ListParagraph"/>
        <w:spacing w:after="0" w:line="276" w:lineRule="auto"/>
        <w:ind w:left="-426"/>
        <w:jc w:val="both"/>
        <w:rPr>
          <w:rFonts w:ascii="Times New Roman" w:hAnsi="Times New Roman" w:cs="Times New Roman"/>
          <w:b/>
          <w:bCs/>
          <w:sz w:val="20"/>
          <w:szCs w:val="20"/>
        </w:rPr>
      </w:pPr>
    </w:p>
    <w:p w14:paraId="45BE2DC4" w14:textId="314729C4" w:rsidR="00EB2968" w:rsidRPr="002840AF" w:rsidRDefault="00EB2968" w:rsidP="00B13C4A">
      <w:pPr>
        <w:pStyle w:val="ListParagraph"/>
        <w:spacing w:after="0" w:line="276" w:lineRule="auto"/>
        <w:ind w:left="-426"/>
        <w:jc w:val="both"/>
        <w:rPr>
          <w:rFonts w:ascii="Times New Roman" w:hAnsi="Times New Roman" w:cs="Times New Roman"/>
          <w:b/>
          <w:bCs/>
          <w:sz w:val="20"/>
          <w:szCs w:val="20"/>
        </w:rPr>
      </w:pPr>
      <w:r w:rsidRPr="002840AF">
        <w:rPr>
          <w:rFonts w:ascii="Times New Roman" w:hAnsi="Times New Roman" w:cs="Times New Roman"/>
          <w:b/>
          <w:bCs/>
          <w:sz w:val="20"/>
          <w:szCs w:val="20"/>
        </w:rPr>
        <w:t xml:space="preserve">Sales Growth </w:t>
      </w:r>
      <w:proofErr w:type="spellStart"/>
      <w:r w:rsidRPr="002840AF">
        <w:rPr>
          <w:rFonts w:ascii="Times New Roman" w:hAnsi="Times New Roman" w:cs="Times New Roman"/>
          <w:b/>
          <w:bCs/>
          <w:sz w:val="20"/>
          <w:szCs w:val="20"/>
        </w:rPr>
        <w:t>Memoderasi</w:t>
      </w:r>
      <w:proofErr w:type="spellEnd"/>
      <w:r w:rsidRPr="002840AF">
        <w:rPr>
          <w:rFonts w:ascii="Times New Roman" w:hAnsi="Times New Roman" w:cs="Times New Roman"/>
          <w:b/>
          <w:bCs/>
          <w:sz w:val="20"/>
          <w:szCs w:val="20"/>
        </w:rPr>
        <w:t xml:space="preserve"> </w:t>
      </w:r>
      <w:proofErr w:type="spellStart"/>
      <w:r w:rsidRPr="002840AF">
        <w:rPr>
          <w:rFonts w:ascii="Times New Roman" w:hAnsi="Times New Roman" w:cs="Times New Roman"/>
          <w:b/>
          <w:bCs/>
          <w:sz w:val="20"/>
          <w:szCs w:val="20"/>
        </w:rPr>
        <w:t>Pengaruh</w:t>
      </w:r>
      <w:proofErr w:type="spellEnd"/>
      <w:r w:rsidRPr="002840AF">
        <w:rPr>
          <w:rFonts w:ascii="Times New Roman" w:hAnsi="Times New Roman" w:cs="Times New Roman"/>
          <w:b/>
          <w:bCs/>
          <w:sz w:val="20"/>
          <w:szCs w:val="20"/>
        </w:rPr>
        <w:t xml:space="preserve"> Capital Intensity </w:t>
      </w:r>
      <w:proofErr w:type="spellStart"/>
      <w:r w:rsidRPr="002840AF">
        <w:rPr>
          <w:rFonts w:ascii="Times New Roman" w:hAnsi="Times New Roman" w:cs="Times New Roman"/>
          <w:b/>
          <w:bCs/>
          <w:sz w:val="20"/>
          <w:szCs w:val="20"/>
        </w:rPr>
        <w:t>Terhadap</w:t>
      </w:r>
      <w:proofErr w:type="spellEnd"/>
      <w:r w:rsidRPr="002840AF">
        <w:rPr>
          <w:rFonts w:ascii="Times New Roman" w:hAnsi="Times New Roman" w:cs="Times New Roman"/>
          <w:b/>
          <w:bCs/>
          <w:sz w:val="20"/>
          <w:szCs w:val="20"/>
        </w:rPr>
        <w:t xml:space="preserve"> Tax Avoidance</w:t>
      </w:r>
    </w:p>
    <w:p w14:paraId="7A9C1F35" w14:textId="51AF3F34" w:rsidR="00EB2968" w:rsidRPr="002840AF" w:rsidRDefault="00EB2968" w:rsidP="00F4076A">
      <w:pPr>
        <w:pStyle w:val="ListParagraph"/>
        <w:spacing w:after="0" w:line="276" w:lineRule="auto"/>
        <w:ind w:left="-426" w:firstLine="426"/>
        <w:jc w:val="both"/>
        <w:rPr>
          <w:rFonts w:ascii="Times New Roman" w:hAnsi="Times New Roman" w:cs="Times New Roman"/>
          <w:sz w:val="20"/>
          <w:szCs w:val="20"/>
        </w:rPr>
      </w:pPr>
      <w:r w:rsidRPr="002840AF">
        <w:rPr>
          <w:rFonts w:ascii="Times New Roman" w:hAnsi="Times New Roman" w:cs="Times New Roman"/>
          <w:sz w:val="20"/>
          <w:szCs w:val="20"/>
        </w:rPr>
        <w:t xml:space="preserve">Peran sales growth </w:t>
      </w:r>
      <w:proofErr w:type="spellStart"/>
      <w:r w:rsidRPr="002840AF">
        <w:rPr>
          <w:rFonts w:ascii="Times New Roman" w:hAnsi="Times New Roman" w:cs="Times New Roman"/>
          <w:sz w:val="20"/>
          <w:szCs w:val="20"/>
        </w:rPr>
        <w:t>dalam</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suatu</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perusahaan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dapat</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tercermin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dari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jenis</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investasi</w:t>
      </w:r>
      <w:proofErr w:type="spellEnd"/>
      <w:r w:rsidRPr="002840AF">
        <w:rPr>
          <w:rFonts w:ascii="Times New Roman" w:hAnsi="Times New Roman" w:cs="Times New Roman"/>
          <w:sz w:val="20"/>
          <w:szCs w:val="20"/>
        </w:rPr>
        <w:t xml:space="preserve"> yang </w:t>
      </w:r>
      <w:proofErr w:type="spellStart"/>
      <w:r w:rsidRPr="002840AF">
        <w:rPr>
          <w:rFonts w:ascii="Times New Roman" w:hAnsi="Times New Roman" w:cs="Times New Roman"/>
          <w:sz w:val="20"/>
          <w:szCs w:val="20"/>
        </w:rPr>
        <w:t>ditanamkan</w:t>
      </w:r>
      <w:proofErr w:type="spellEnd"/>
      <w:r w:rsidRPr="002840AF">
        <w:rPr>
          <w:rFonts w:ascii="Times New Roman" w:hAnsi="Times New Roman" w:cs="Times New Roman"/>
          <w:sz w:val="20"/>
          <w:szCs w:val="20"/>
        </w:rPr>
        <w:t xml:space="preserve">. Ketika sales growth </w:t>
      </w:r>
      <w:proofErr w:type="spellStart"/>
      <w:r w:rsidRPr="002840AF">
        <w:rPr>
          <w:rFonts w:ascii="Times New Roman" w:hAnsi="Times New Roman" w:cs="Times New Roman"/>
          <w:sz w:val="20"/>
          <w:szCs w:val="20"/>
        </w:rPr>
        <w:t>mengalami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peningkatan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laba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perusahaan</w:t>
      </w:r>
      <w:proofErr w:type="spellEnd"/>
      <w:r w:rsidRPr="002840AF">
        <w:rPr>
          <w:rFonts w:ascii="Times New Roman" w:hAnsi="Times New Roman" w:cs="Times New Roman"/>
          <w:sz w:val="20"/>
          <w:szCs w:val="20"/>
        </w:rPr>
        <w:t xml:space="preserve"> juga </w:t>
      </w:r>
      <w:proofErr w:type="spellStart"/>
      <w:r w:rsidRPr="002840AF">
        <w:rPr>
          <w:rFonts w:ascii="Times New Roman" w:hAnsi="Times New Roman" w:cs="Times New Roman"/>
          <w:sz w:val="20"/>
          <w:szCs w:val="20"/>
        </w:rPr>
        <w:t>ikut</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mengalami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peningkatan</w:t>
      </w:r>
      <w:proofErr w:type="spellEnd"/>
      <w:r w:rsidRPr="002840AF">
        <w:rPr>
          <w:rFonts w:ascii="Times New Roman" w:hAnsi="Times New Roman" w:cs="Times New Roman"/>
          <w:sz w:val="20"/>
          <w:szCs w:val="20"/>
        </w:rPr>
        <w:t xml:space="preserve"> yang mana </w:t>
      </w:r>
      <w:proofErr w:type="spellStart"/>
      <w:r w:rsidRPr="002840AF">
        <w:rPr>
          <w:rFonts w:ascii="Times New Roman" w:hAnsi="Times New Roman" w:cs="Times New Roman"/>
          <w:sz w:val="20"/>
          <w:szCs w:val="20"/>
        </w:rPr>
        <w:t>membuat</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beban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pajak</w:t>
      </w:r>
      <w:proofErr w:type="spellEnd"/>
      <w:r w:rsidRPr="002840AF">
        <w:rPr>
          <w:rFonts w:ascii="Times New Roman" w:hAnsi="Times New Roman" w:cs="Times New Roman"/>
          <w:sz w:val="20"/>
          <w:szCs w:val="20"/>
        </w:rPr>
        <w:t xml:space="preserve"> yang </w:t>
      </w:r>
      <w:proofErr w:type="spellStart"/>
      <w:r w:rsidRPr="002840AF">
        <w:rPr>
          <w:rFonts w:ascii="Times New Roman" w:hAnsi="Times New Roman" w:cs="Times New Roman"/>
          <w:sz w:val="20"/>
          <w:szCs w:val="20"/>
        </w:rPr>
        <w:t>harus</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dibayarkan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perusahaan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ikut</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bertambah</w:t>
      </w:r>
      <w:proofErr w:type="spellEnd"/>
      <w:r w:rsidRPr="002840AF">
        <w:rPr>
          <w:rFonts w:ascii="Times New Roman" w:hAnsi="Times New Roman" w:cs="Times New Roman"/>
          <w:sz w:val="20"/>
          <w:szCs w:val="20"/>
        </w:rPr>
        <w:t xml:space="preserve">. Dalam </w:t>
      </w:r>
      <w:proofErr w:type="spellStart"/>
      <w:r w:rsidRPr="002840AF">
        <w:rPr>
          <w:rFonts w:ascii="Times New Roman" w:hAnsi="Times New Roman" w:cs="Times New Roman"/>
          <w:sz w:val="20"/>
          <w:szCs w:val="20"/>
        </w:rPr>
        <w:t>situasi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seperti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ini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perusahaan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cenderung</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berusaha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untuk</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mengurangi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beban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pajak</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perusahaan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menjadi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seminimal</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mungkin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dengan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melakukan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praktik</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penghindaran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pajak</w:t>
      </w:r>
      <w:proofErr w:type="spellEnd"/>
      <w:r w:rsidRPr="002840AF">
        <w:rPr>
          <w:rFonts w:ascii="Times New Roman" w:hAnsi="Times New Roman" w:cs="Times New Roman"/>
          <w:sz w:val="20"/>
          <w:szCs w:val="20"/>
        </w:rPr>
        <w:t xml:space="preserve">. Dimana </w:t>
      </w:r>
      <w:proofErr w:type="spellStart"/>
      <w:r w:rsidRPr="002840AF">
        <w:rPr>
          <w:rFonts w:ascii="Times New Roman" w:hAnsi="Times New Roman" w:cs="Times New Roman"/>
          <w:sz w:val="20"/>
          <w:szCs w:val="20"/>
        </w:rPr>
        <w:t>perusahaan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melakukan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penambahan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investasi</w:t>
      </w:r>
      <w:proofErr w:type="spellEnd"/>
      <w:r w:rsidRPr="002840AF">
        <w:rPr>
          <w:rFonts w:ascii="Times New Roman" w:hAnsi="Times New Roman" w:cs="Times New Roman"/>
          <w:sz w:val="20"/>
          <w:szCs w:val="20"/>
        </w:rPr>
        <w:t xml:space="preserve"> pada </w:t>
      </w:r>
      <w:proofErr w:type="spellStart"/>
      <w:r w:rsidRPr="002840AF">
        <w:rPr>
          <w:rFonts w:ascii="Times New Roman" w:hAnsi="Times New Roman" w:cs="Times New Roman"/>
          <w:sz w:val="20"/>
          <w:szCs w:val="20"/>
        </w:rPr>
        <w:t>aset</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tetap</w:t>
      </w:r>
      <w:proofErr w:type="spellEnd"/>
      <w:r w:rsidRPr="002840AF">
        <w:rPr>
          <w:rFonts w:ascii="Times New Roman" w:hAnsi="Times New Roman" w:cs="Times New Roman"/>
          <w:sz w:val="20"/>
          <w:szCs w:val="20"/>
        </w:rPr>
        <w:t xml:space="preserve"> agar </w:t>
      </w:r>
      <w:proofErr w:type="spellStart"/>
      <w:r w:rsidRPr="002840AF">
        <w:rPr>
          <w:rFonts w:ascii="Times New Roman" w:hAnsi="Times New Roman" w:cs="Times New Roman"/>
          <w:sz w:val="20"/>
          <w:szCs w:val="20"/>
        </w:rPr>
        <w:t>beban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penyusutan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perusahaan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meningkat</w:t>
      </w:r>
      <w:proofErr w:type="spellEnd"/>
      <w:r w:rsidRPr="002840AF">
        <w:rPr>
          <w:rFonts w:ascii="Times New Roman" w:hAnsi="Times New Roman" w:cs="Times New Roman"/>
          <w:sz w:val="20"/>
          <w:szCs w:val="20"/>
        </w:rPr>
        <w:t xml:space="preserve">, dan </w:t>
      </w:r>
      <w:proofErr w:type="spellStart"/>
      <w:r w:rsidRPr="002840AF">
        <w:rPr>
          <w:rFonts w:ascii="Times New Roman" w:hAnsi="Times New Roman" w:cs="Times New Roman"/>
          <w:sz w:val="20"/>
          <w:szCs w:val="20"/>
        </w:rPr>
        <w:t>beban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penyusutan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tersebut</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digunakan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sebagai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pengurang</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beban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pajak</w:t>
      </w:r>
      <w:proofErr w:type="spellEnd"/>
      <w:r w:rsidRPr="002840AF">
        <w:rPr>
          <w:rFonts w:ascii="Times New Roman" w:hAnsi="Times New Roman" w:cs="Times New Roman"/>
          <w:sz w:val="20"/>
          <w:szCs w:val="20"/>
        </w:rPr>
        <w:t xml:space="preserve"> yang </w:t>
      </w:r>
      <w:proofErr w:type="spellStart"/>
      <w:r w:rsidRPr="002840AF">
        <w:rPr>
          <w:rFonts w:ascii="Times New Roman" w:hAnsi="Times New Roman" w:cs="Times New Roman"/>
          <w:sz w:val="20"/>
          <w:szCs w:val="20"/>
        </w:rPr>
        <w:t>harus</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dibayarkan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perusahaan</w:t>
      </w:r>
      <w:proofErr w:type="spellEnd"/>
      <w:r w:rsidRPr="002840AF">
        <w:rPr>
          <w:rFonts w:ascii="Times New Roman" w:hAnsi="Times New Roman" w:cs="Times New Roman"/>
          <w:sz w:val="20"/>
          <w:szCs w:val="20"/>
        </w:rPr>
        <w:t xml:space="preserve">. Pada </w:t>
      </w:r>
      <w:proofErr w:type="spellStart"/>
      <w:r w:rsidRPr="002840AF">
        <w:rPr>
          <w:rFonts w:ascii="Times New Roman" w:hAnsi="Times New Roman" w:cs="Times New Roman"/>
          <w:sz w:val="20"/>
          <w:szCs w:val="20"/>
        </w:rPr>
        <w:t>penelitian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Nadhifah</w:t>
      </w:r>
      <w:proofErr w:type="spellEnd"/>
      <w:r w:rsidRPr="002840AF">
        <w:rPr>
          <w:rFonts w:ascii="Times New Roman" w:hAnsi="Times New Roman" w:cs="Times New Roman"/>
          <w:sz w:val="20"/>
          <w:szCs w:val="20"/>
        </w:rPr>
        <w:t xml:space="preserve"> dan Arif, 2020) sales growth </w:t>
      </w:r>
      <w:proofErr w:type="spellStart"/>
      <w:r w:rsidRPr="002840AF">
        <w:rPr>
          <w:rFonts w:ascii="Times New Roman" w:hAnsi="Times New Roman" w:cs="Times New Roman"/>
          <w:sz w:val="20"/>
          <w:szCs w:val="20"/>
        </w:rPr>
        <w:t>mampu</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memperkuat</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pengaruh</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positif</w:t>
      </w:r>
      <w:proofErr w:type="spellEnd"/>
      <w:r w:rsidRPr="002840AF">
        <w:rPr>
          <w:rFonts w:ascii="Times New Roman" w:hAnsi="Times New Roman" w:cs="Times New Roman"/>
          <w:sz w:val="20"/>
          <w:szCs w:val="20"/>
        </w:rPr>
        <w:t xml:space="preserve"> capital intensity </w:t>
      </w:r>
      <w:proofErr w:type="spellStart"/>
      <w:r w:rsidRPr="002840AF">
        <w:rPr>
          <w:rFonts w:ascii="Times New Roman" w:hAnsi="Times New Roman" w:cs="Times New Roman"/>
          <w:sz w:val="20"/>
          <w:szCs w:val="20"/>
        </w:rPr>
        <w:t>terhadap</w:t>
      </w:r>
      <w:proofErr w:type="spellEnd"/>
      <w:r w:rsidRPr="002840AF">
        <w:rPr>
          <w:rFonts w:ascii="Times New Roman" w:hAnsi="Times New Roman" w:cs="Times New Roman"/>
          <w:sz w:val="20"/>
          <w:szCs w:val="20"/>
        </w:rPr>
        <w:t xml:space="preserve"> tax </w:t>
      </w:r>
      <w:proofErr w:type="spellStart"/>
      <w:proofErr w:type="gramStart"/>
      <w:r w:rsidRPr="002840AF">
        <w:rPr>
          <w:rFonts w:ascii="Times New Roman" w:hAnsi="Times New Roman" w:cs="Times New Roman"/>
          <w:sz w:val="20"/>
          <w:szCs w:val="20"/>
        </w:rPr>
        <w:t>avoidance.Dari</w:t>
      </w:r>
      <w:proofErr w:type="spellEnd"/>
      <w:proofErr w:type="gram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uraian</w:t>
      </w:r>
      <w:proofErr w:type="spellEnd"/>
      <w:r w:rsidRPr="002840AF">
        <w:rPr>
          <w:rFonts w:ascii="Times New Roman" w:hAnsi="Times New Roman" w:cs="Times New Roman"/>
          <w:sz w:val="20"/>
          <w:szCs w:val="20"/>
        </w:rPr>
        <w:t xml:space="preserve"> di </w:t>
      </w:r>
      <w:proofErr w:type="spellStart"/>
      <w:r w:rsidRPr="002840AF">
        <w:rPr>
          <w:rFonts w:ascii="Times New Roman" w:hAnsi="Times New Roman" w:cs="Times New Roman"/>
          <w:sz w:val="20"/>
          <w:szCs w:val="20"/>
        </w:rPr>
        <w:t>atas</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maka</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hipotesis</w:t>
      </w:r>
      <w:proofErr w:type="spellEnd"/>
      <w:r w:rsidRPr="002840AF">
        <w:rPr>
          <w:rFonts w:ascii="Times New Roman" w:hAnsi="Times New Roman" w:cs="Times New Roman"/>
          <w:sz w:val="20"/>
          <w:szCs w:val="20"/>
        </w:rPr>
        <w:t xml:space="preserve"> yang </w:t>
      </w:r>
      <w:proofErr w:type="spellStart"/>
      <w:r w:rsidRPr="002840AF">
        <w:rPr>
          <w:rFonts w:ascii="Times New Roman" w:hAnsi="Times New Roman" w:cs="Times New Roman"/>
          <w:sz w:val="20"/>
          <w:szCs w:val="20"/>
        </w:rPr>
        <w:t>digunakan</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sebagai</w:t>
      </w:r>
      <w:proofErr w:type="spellEnd"/>
      <w:r w:rsidRPr="002840AF">
        <w:rPr>
          <w:rFonts w:ascii="Times New Roman" w:hAnsi="Times New Roman" w:cs="Times New Roman"/>
          <w:sz w:val="20"/>
          <w:szCs w:val="20"/>
        </w:rPr>
        <w:t xml:space="preserve"> </w:t>
      </w:r>
      <w:proofErr w:type="spellStart"/>
      <w:r w:rsidRPr="002840AF">
        <w:rPr>
          <w:rFonts w:ascii="Times New Roman" w:hAnsi="Times New Roman" w:cs="Times New Roman"/>
          <w:sz w:val="20"/>
          <w:szCs w:val="20"/>
        </w:rPr>
        <w:t>berikut</w:t>
      </w:r>
      <w:proofErr w:type="spellEnd"/>
      <w:r w:rsidRPr="002840AF">
        <w:rPr>
          <w:rFonts w:ascii="Times New Roman" w:hAnsi="Times New Roman" w:cs="Times New Roman"/>
          <w:sz w:val="20"/>
          <w:szCs w:val="20"/>
        </w:rPr>
        <w:t>:</w:t>
      </w:r>
    </w:p>
    <w:p w14:paraId="337C2168" w14:textId="5266326F" w:rsidR="00EB2968" w:rsidRPr="002840AF" w:rsidRDefault="00EB2968" w:rsidP="00B13C4A">
      <w:pPr>
        <w:pStyle w:val="ListParagraph"/>
        <w:spacing w:after="0" w:line="276" w:lineRule="auto"/>
        <w:ind w:left="-426"/>
        <w:jc w:val="both"/>
        <w:rPr>
          <w:rFonts w:ascii="Times New Roman" w:hAnsi="Times New Roman" w:cs="Times New Roman"/>
          <w:b/>
          <w:bCs/>
          <w:sz w:val="20"/>
          <w:szCs w:val="20"/>
        </w:rPr>
      </w:pPr>
      <w:r w:rsidRPr="002840AF">
        <w:rPr>
          <w:rFonts w:ascii="Times New Roman" w:hAnsi="Times New Roman" w:cs="Times New Roman"/>
          <w:b/>
          <w:bCs/>
          <w:sz w:val="20"/>
          <w:szCs w:val="20"/>
        </w:rPr>
        <w:t>H</w:t>
      </w:r>
      <w:proofErr w:type="gramStart"/>
      <w:r w:rsidRPr="002840AF">
        <w:rPr>
          <w:rFonts w:ascii="Times New Roman" w:hAnsi="Times New Roman" w:cs="Times New Roman"/>
          <w:b/>
          <w:bCs/>
          <w:sz w:val="20"/>
          <w:szCs w:val="20"/>
        </w:rPr>
        <w:t>7 :</w:t>
      </w:r>
      <w:proofErr w:type="gramEnd"/>
      <w:r w:rsidRPr="002840AF">
        <w:rPr>
          <w:rFonts w:ascii="Times New Roman" w:hAnsi="Times New Roman" w:cs="Times New Roman"/>
          <w:b/>
          <w:bCs/>
          <w:sz w:val="20"/>
          <w:szCs w:val="20"/>
        </w:rPr>
        <w:t xml:space="preserve"> Sales Growth </w:t>
      </w:r>
      <w:proofErr w:type="spellStart"/>
      <w:r w:rsidRPr="002840AF">
        <w:rPr>
          <w:rFonts w:ascii="Times New Roman" w:hAnsi="Times New Roman" w:cs="Times New Roman"/>
          <w:b/>
          <w:bCs/>
          <w:sz w:val="20"/>
          <w:szCs w:val="20"/>
        </w:rPr>
        <w:t>mampu</w:t>
      </w:r>
      <w:proofErr w:type="spellEnd"/>
      <w:r w:rsidRPr="002840AF">
        <w:rPr>
          <w:rFonts w:ascii="Times New Roman" w:hAnsi="Times New Roman" w:cs="Times New Roman"/>
          <w:b/>
          <w:bCs/>
          <w:sz w:val="20"/>
          <w:szCs w:val="20"/>
        </w:rPr>
        <w:t xml:space="preserve"> </w:t>
      </w:r>
      <w:proofErr w:type="spellStart"/>
      <w:r w:rsidRPr="002840AF">
        <w:rPr>
          <w:rFonts w:ascii="Times New Roman" w:hAnsi="Times New Roman" w:cs="Times New Roman"/>
          <w:b/>
          <w:bCs/>
          <w:sz w:val="20"/>
          <w:szCs w:val="20"/>
        </w:rPr>
        <w:t>memoderasi</w:t>
      </w:r>
      <w:proofErr w:type="spellEnd"/>
      <w:r w:rsidRPr="002840AF">
        <w:rPr>
          <w:rFonts w:ascii="Times New Roman" w:hAnsi="Times New Roman" w:cs="Times New Roman"/>
          <w:b/>
          <w:bCs/>
          <w:sz w:val="20"/>
          <w:szCs w:val="20"/>
        </w:rPr>
        <w:t xml:space="preserve"> </w:t>
      </w:r>
      <w:proofErr w:type="spellStart"/>
      <w:r w:rsidRPr="002840AF">
        <w:rPr>
          <w:rFonts w:ascii="Times New Roman" w:hAnsi="Times New Roman" w:cs="Times New Roman"/>
          <w:b/>
          <w:bCs/>
          <w:sz w:val="20"/>
          <w:szCs w:val="20"/>
        </w:rPr>
        <w:t>pengaruh</w:t>
      </w:r>
      <w:proofErr w:type="spellEnd"/>
      <w:r w:rsidRPr="002840AF">
        <w:rPr>
          <w:rFonts w:ascii="Times New Roman" w:hAnsi="Times New Roman" w:cs="Times New Roman"/>
          <w:b/>
          <w:bCs/>
          <w:sz w:val="20"/>
          <w:szCs w:val="20"/>
        </w:rPr>
        <w:t xml:space="preserve"> Capital Intensity </w:t>
      </w:r>
      <w:proofErr w:type="spellStart"/>
      <w:r w:rsidRPr="002840AF">
        <w:rPr>
          <w:rFonts w:ascii="Times New Roman" w:hAnsi="Times New Roman" w:cs="Times New Roman"/>
          <w:b/>
          <w:bCs/>
          <w:sz w:val="20"/>
          <w:szCs w:val="20"/>
        </w:rPr>
        <w:t>terhadap</w:t>
      </w:r>
      <w:proofErr w:type="spellEnd"/>
      <w:r w:rsidRPr="002840AF">
        <w:rPr>
          <w:rFonts w:ascii="Times New Roman" w:hAnsi="Times New Roman" w:cs="Times New Roman"/>
          <w:b/>
          <w:bCs/>
          <w:sz w:val="20"/>
          <w:szCs w:val="20"/>
        </w:rPr>
        <w:t xml:space="preserve"> Tax Avoidance</w:t>
      </w:r>
    </w:p>
    <w:p w14:paraId="4BFE0C95" w14:textId="77777777" w:rsidR="00EB2968" w:rsidRPr="002840AF" w:rsidRDefault="00EB2968" w:rsidP="00B13C4A">
      <w:pPr>
        <w:pStyle w:val="ListParagraph"/>
        <w:spacing w:after="0" w:line="276" w:lineRule="auto"/>
        <w:ind w:left="-426"/>
        <w:jc w:val="both"/>
        <w:rPr>
          <w:rFonts w:ascii="Times New Roman" w:hAnsi="Times New Roman" w:cs="Times New Roman"/>
          <w:sz w:val="20"/>
          <w:szCs w:val="20"/>
        </w:rPr>
      </w:pPr>
    </w:p>
    <w:p w14:paraId="75EA1D45" w14:textId="2E8D823E" w:rsidR="004C2E89" w:rsidRDefault="004C2E89" w:rsidP="002840AF">
      <w:pPr>
        <w:shd w:val="clear" w:color="auto" w:fill="FFFFFF"/>
        <w:spacing w:after="0" w:line="276" w:lineRule="auto"/>
        <w:ind w:left="709"/>
        <w:jc w:val="both"/>
        <w:rPr>
          <w:rFonts w:ascii="Times New Roman" w:hAnsi="Times New Roman" w:cs="Times New Roman"/>
          <w:sz w:val="24"/>
          <w:szCs w:val="24"/>
        </w:rPr>
      </w:pPr>
    </w:p>
    <w:p w14:paraId="3171E7B0" w14:textId="77777777" w:rsidR="004C2E89" w:rsidRDefault="004C2E89" w:rsidP="002840AF">
      <w:pPr>
        <w:shd w:val="clear" w:color="auto" w:fill="FFFFFF"/>
        <w:spacing w:line="276" w:lineRule="auto"/>
        <w:ind w:left="-426"/>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noProof/>
          <w:sz w:val="24"/>
          <w:szCs w:val="24"/>
          <w:lang w:eastAsia="en-ID"/>
        </w:rPr>
        <w:drawing>
          <wp:inline distT="0" distB="0" distL="0" distR="0" wp14:anchorId="4D2143B0" wp14:editId="102EA742">
            <wp:extent cx="3517620" cy="3028950"/>
            <wp:effectExtent l="0" t="0" r="6985" b="0"/>
            <wp:docPr id="18431747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174713" name="Picture 1843174713"/>
                    <pic:cNvPicPr/>
                  </pic:nvPicPr>
                  <pic:blipFill rotWithShape="1">
                    <a:blip r:embed="rId9" cstate="print">
                      <a:extLst>
                        <a:ext uri="{28A0092B-C50C-407E-A947-70E740481C1C}">
                          <a14:useLocalDpi xmlns:a14="http://schemas.microsoft.com/office/drawing/2010/main" val="0"/>
                        </a:ext>
                      </a:extLst>
                    </a:blip>
                    <a:srcRect l="11717" t="28575" r="55302" b="17973"/>
                    <a:stretch/>
                  </pic:blipFill>
                  <pic:spPr bwMode="auto">
                    <a:xfrm>
                      <a:off x="0" y="0"/>
                      <a:ext cx="3553481" cy="3059829"/>
                    </a:xfrm>
                    <a:prstGeom prst="rect">
                      <a:avLst/>
                    </a:prstGeom>
                    <a:ln>
                      <a:noFill/>
                    </a:ln>
                    <a:extLst>
                      <a:ext uri="{53640926-AAD7-44D8-BBD7-CCE9431645EC}">
                        <a14:shadowObscured xmlns:a14="http://schemas.microsoft.com/office/drawing/2010/main"/>
                      </a:ext>
                    </a:extLst>
                  </pic:spPr>
                </pic:pic>
              </a:graphicData>
            </a:graphic>
          </wp:inline>
        </w:drawing>
      </w:r>
    </w:p>
    <w:p w14:paraId="79D21C15" w14:textId="77777777" w:rsidR="004C2E89" w:rsidRPr="007D2145" w:rsidRDefault="004C2E89" w:rsidP="002840AF">
      <w:pPr>
        <w:shd w:val="clear" w:color="auto" w:fill="FFFFFF"/>
        <w:spacing w:after="0" w:line="276" w:lineRule="auto"/>
        <w:ind w:left="-426"/>
        <w:jc w:val="center"/>
        <w:rPr>
          <w:rFonts w:ascii="Times New Roman" w:eastAsia="Times New Roman" w:hAnsi="Times New Roman" w:cs="Times New Roman"/>
          <w:sz w:val="24"/>
          <w:szCs w:val="24"/>
          <w:lang w:eastAsia="en-ID"/>
        </w:rPr>
      </w:pPr>
      <w:r w:rsidRPr="007D2145">
        <w:rPr>
          <w:rFonts w:ascii="Times New Roman" w:eastAsia="Times New Roman" w:hAnsi="Times New Roman" w:cs="Times New Roman"/>
          <w:sz w:val="24"/>
          <w:szCs w:val="24"/>
          <w:lang w:eastAsia="en-ID"/>
        </w:rPr>
        <w:t xml:space="preserve">Gambar </w:t>
      </w:r>
      <w:r>
        <w:rPr>
          <w:rFonts w:ascii="Times New Roman" w:eastAsia="Times New Roman" w:hAnsi="Times New Roman" w:cs="Times New Roman"/>
          <w:sz w:val="24"/>
          <w:szCs w:val="24"/>
          <w:lang w:eastAsia="en-ID"/>
        </w:rPr>
        <w:t>1</w:t>
      </w:r>
      <w:r w:rsidRPr="007D2145">
        <w:rPr>
          <w:rFonts w:ascii="Times New Roman" w:eastAsia="Times New Roman" w:hAnsi="Times New Roman" w:cs="Times New Roman"/>
          <w:sz w:val="24"/>
          <w:szCs w:val="24"/>
          <w:lang w:eastAsia="en-ID"/>
        </w:rPr>
        <w:t xml:space="preserve"> </w:t>
      </w:r>
      <w:proofErr w:type="spellStart"/>
      <w:r w:rsidRPr="007D2145">
        <w:rPr>
          <w:rFonts w:ascii="Times New Roman" w:eastAsia="Times New Roman" w:hAnsi="Times New Roman" w:cs="Times New Roman"/>
          <w:sz w:val="24"/>
          <w:szCs w:val="24"/>
          <w:lang w:eastAsia="en-ID"/>
        </w:rPr>
        <w:t>Kerangka</w:t>
      </w:r>
      <w:proofErr w:type="spellEnd"/>
      <w:r w:rsidRPr="007D2145">
        <w:rPr>
          <w:rFonts w:ascii="Times New Roman" w:eastAsia="Times New Roman" w:hAnsi="Times New Roman" w:cs="Times New Roman"/>
          <w:sz w:val="24"/>
          <w:szCs w:val="24"/>
          <w:lang w:eastAsia="en-ID"/>
        </w:rPr>
        <w:t xml:space="preserve"> </w:t>
      </w:r>
      <w:proofErr w:type="spellStart"/>
      <w:r w:rsidRPr="007D2145">
        <w:rPr>
          <w:rFonts w:ascii="Times New Roman" w:eastAsia="Times New Roman" w:hAnsi="Times New Roman" w:cs="Times New Roman"/>
          <w:sz w:val="24"/>
          <w:szCs w:val="24"/>
          <w:lang w:eastAsia="en-ID"/>
        </w:rPr>
        <w:t>Pemikiran</w:t>
      </w:r>
      <w:proofErr w:type="spellEnd"/>
    </w:p>
    <w:p w14:paraId="47843CA6" w14:textId="14BBA9BD" w:rsidR="004C2E89" w:rsidRDefault="004C2E89" w:rsidP="00B13C4A">
      <w:pPr>
        <w:shd w:val="clear" w:color="auto" w:fill="FFFFFF"/>
        <w:spacing w:after="0" w:line="276" w:lineRule="auto"/>
        <w:ind w:left="-284" w:firstLine="426"/>
        <w:jc w:val="both"/>
        <w:rPr>
          <w:rFonts w:ascii="Times New Roman" w:eastAsia="Times New Roman" w:hAnsi="Times New Roman" w:cs="Times New Roman"/>
          <w:sz w:val="24"/>
          <w:szCs w:val="24"/>
          <w:lang w:eastAsia="en-ID"/>
        </w:rPr>
      </w:pPr>
      <w:r w:rsidRPr="007751E6">
        <w:rPr>
          <w:rFonts w:ascii="Times New Roman" w:eastAsia="Times New Roman" w:hAnsi="Times New Roman" w:cs="Times New Roman"/>
          <w:sz w:val="24"/>
          <w:szCs w:val="24"/>
          <w:lang w:eastAsia="en-ID"/>
        </w:rPr>
        <w:t>.</w:t>
      </w:r>
    </w:p>
    <w:p w14:paraId="6CFC127E" w14:textId="77777777" w:rsidR="00F4076A" w:rsidRDefault="004C2E89" w:rsidP="00F4076A">
      <w:pPr>
        <w:pStyle w:val="ListParagraph"/>
        <w:numPr>
          <w:ilvl w:val="0"/>
          <w:numId w:val="45"/>
        </w:numPr>
        <w:shd w:val="clear" w:color="auto" w:fill="FFFFFF"/>
        <w:spacing w:after="0" w:line="276" w:lineRule="auto"/>
        <w:ind w:left="-284" w:hanging="142"/>
        <w:jc w:val="both"/>
        <w:rPr>
          <w:rFonts w:ascii="Times New Roman" w:eastAsia="Times New Roman" w:hAnsi="Times New Roman" w:cs="Times New Roman"/>
          <w:b/>
          <w:bCs/>
          <w:sz w:val="24"/>
          <w:szCs w:val="24"/>
          <w:lang w:eastAsia="en-ID"/>
        </w:rPr>
      </w:pPr>
      <w:r w:rsidRPr="002840AF">
        <w:rPr>
          <w:rFonts w:ascii="Times New Roman" w:eastAsia="Times New Roman" w:hAnsi="Times New Roman" w:cs="Times New Roman"/>
          <w:b/>
          <w:bCs/>
          <w:sz w:val="24"/>
          <w:szCs w:val="24"/>
          <w:lang w:eastAsia="en-ID"/>
        </w:rPr>
        <w:t>METODE</w:t>
      </w:r>
      <w:r w:rsidR="002840AF">
        <w:rPr>
          <w:rFonts w:ascii="Times New Roman" w:eastAsia="Times New Roman" w:hAnsi="Times New Roman" w:cs="Times New Roman"/>
          <w:b/>
          <w:bCs/>
          <w:sz w:val="24"/>
          <w:szCs w:val="24"/>
          <w:lang w:eastAsia="en-ID"/>
        </w:rPr>
        <w:t xml:space="preserve"> PENELITIAN</w:t>
      </w:r>
    </w:p>
    <w:p w14:paraId="23E78813" w14:textId="487E3D4B" w:rsidR="004C2E89" w:rsidRPr="00F4076A" w:rsidRDefault="002840AF" w:rsidP="00F4076A">
      <w:pPr>
        <w:pStyle w:val="ListParagraph"/>
        <w:shd w:val="clear" w:color="auto" w:fill="FFFFFF"/>
        <w:spacing w:after="0" w:line="276" w:lineRule="auto"/>
        <w:ind w:left="-284" w:firstLine="284"/>
        <w:jc w:val="both"/>
        <w:rPr>
          <w:rFonts w:ascii="Times New Roman" w:eastAsia="Times New Roman" w:hAnsi="Times New Roman" w:cs="Times New Roman"/>
          <w:b/>
          <w:bCs/>
          <w:sz w:val="24"/>
          <w:szCs w:val="24"/>
          <w:lang w:eastAsia="en-ID"/>
        </w:rPr>
      </w:pPr>
      <w:proofErr w:type="spellStart"/>
      <w:r w:rsidRPr="00F4076A">
        <w:rPr>
          <w:rFonts w:ascii="Times New Roman" w:hAnsi="Times New Roman" w:cs="Times New Roman"/>
          <w:sz w:val="20"/>
          <w:szCs w:val="20"/>
        </w:rPr>
        <w:t>Pendekatan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penelitian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adalah</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suatu</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rangkaian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dalam</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melakukan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sebuah</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penelitian</w:t>
      </w:r>
      <w:proofErr w:type="spellEnd"/>
      <w:r w:rsidRPr="00F4076A">
        <w:rPr>
          <w:rFonts w:ascii="Times New Roman" w:hAnsi="Times New Roman" w:cs="Times New Roman"/>
          <w:sz w:val="20"/>
          <w:szCs w:val="20"/>
        </w:rPr>
        <w:t xml:space="preserve"> yang </w:t>
      </w:r>
      <w:proofErr w:type="spellStart"/>
      <w:r w:rsidRPr="00F4076A">
        <w:rPr>
          <w:rFonts w:ascii="Times New Roman" w:hAnsi="Times New Roman" w:cs="Times New Roman"/>
          <w:sz w:val="20"/>
          <w:szCs w:val="20"/>
        </w:rPr>
        <w:t>dimulai</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dari</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perumusan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masalah</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hingga</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menjadi</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suatu</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kesimpulan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Berdasarkan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karakteristik</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masalah</w:t>
      </w:r>
      <w:proofErr w:type="spellEnd"/>
      <w:r w:rsidRPr="00F4076A">
        <w:rPr>
          <w:rFonts w:ascii="Times New Roman" w:hAnsi="Times New Roman" w:cs="Times New Roman"/>
          <w:sz w:val="20"/>
          <w:szCs w:val="20"/>
        </w:rPr>
        <w:t xml:space="preserve"> pada </w:t>
      </w:r>
      <w:proofErr w:type="spellStart"/>
      <w:r w:rsidRPr="00F4076A">
        <w:rPr>
          <w:rFonts w:ascii="Times New Roman" w:hAnsi="Times New Roman" w:cs="Times New Roman"/>
          <w:sz w:val="20"/>
          <w:szCs w:val="20"/>
        </w:rPr>
        <w:lastRenderedPageBreak/>
        <w:t>penelitian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ini</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jenis</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penelitian</w:t>
      </w:r>
      <w:proofErr w:type="spellEnd"/>
      <w:r w:rsidRPr="00F4076A">
        <w:rPr>
          <w:rFonts w:ascii="Times New Roman" w:hAnsi="Times New Roman" w:cs="Times New Roman"/>
          <w:sz w:val="20"/>
          <w:szCs w:val="20"/>
        </w:rPr>
        <w:t xml:space="preserve"> yang </w:t>
      </w:r>
      <w:proofErr w:type="spellStart"/>
      <w:r w:rsidRPr="00F4076A">
        <w:rPr>
          <w:rFonts w:ascii="Times New Roman" w:hAnsi="Times New Roman" w:cs="Times New Roman"/>
          <w:sz w:val="20"/>
          <w:szCs w:val="20"/>
        </w:rPr>
        <w:t>digunakan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untuk</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melakukan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penelitian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merupakan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metode</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penelitian</w:t>
      </w:r>
      <w:proofErr w:type="spellEnd"/>
      <w:r w:rsidRPr="00F4076A">
        <w:rPr>
          <w:rFonts w:ascii="Times New Roman" w:hAnsi="Times New Roman" w:cs="Times New Roman"/>
          <w:sz w:val="20"/>
          <w:szCs w:val="20"/>
        </w:rPr>
        <w:t xml:space="preserve"> </w:t>
      </w:r>
      <w:proofErr w:type="spellStart"/>
      <w:r w:rsidRPr="00F4076A">
        <w:rPr>
          <w:rFonts w:ascii="Times New Roman" w:hAnsi="Times New Roman" w:cs="Times New Roman"/>
          <w:sz w:val="20"/>
          <w:szCs w:val="20"/>
        </w:rPr>
        <w:t>kuantitatif</w:t>
      </w:r>
      <w:proofErr w:type="spellEnd"/>
      <w:r w:rsidRPr="00F4076A">
        <w:rPr>
          <w:rFonts w:ascii="Times New Roman" w:hAnsi="Times New Roman" w:cs="Times New Roman"/>
          <w:sz w:val="20"/>
          <w:szCs w:val="20"/>
        </w:rPr>
        <w:t>.</w:t>
      </w:r>
      <w:r w:rsidR="00F4076A">
        <w:rPr>
          <w:rFonts w:ascii="Times New Roman" w:hAnsi="Times New Roman" w:cs="Times New Roman"/>
          <w:sz w:val="20"/>
          <w:szCs w:val="20"/>
        </w:rPr>
        <w:t xml:space="preserve"> </w:t>
      </w:r>
      <w:proofErr w:type="spellStart"/>
      <w:r w:rsidR="004C2E89" w:rsidRPr="00E26790">
        <w:rPr>
          <w:rFonts w:ascii="Times New Roman" w:hAnsi="Times New Roman" w:cs="Times New Roman"/>
          <w:sz w:val="20"/>
          <w:szCs w:val="20"/>
        </w:rPr>
        <w:t>Berdasarkan</w:t>
      </w:r>
      <w:proofErr w:type="spellEnd"/>
      <w:r w:rsidR="004C2E89" w:rsidRPr="00E26790">
        <w:rPr>
          <w:rFonts w:ascii="Times New Roman" w:hAnsi="Times New Roman" w:cs="Times New Roman"/>
          <w:sz w:val="20"/>
          <w:szCs w:val="20"/>
        </w:rPr>
        <w:t xml:space="preserve"> </w:t>
      </w:r>
      <w:proofErr w:type="spellStart"/>
      <w:r w:rsidR="004C2E89" w:rsidRPr="00E26790">
        <w:rPr>
          <w:rFonts w:ascii="Times New Roman" w:hAnsi="Times New Roman" w:cs="Times New Roman"/>
          <w:sz w:val="20"/>
          <w:szCs w:val="20"/>
        </w:rPr>
        <w:t>kriteria</w:t>
      </w:r>
      <w:proofErr w:type="spellEnd"/>
      <w:r w:rsidR="004C2E89" w:rsidRPr="00E26790">
        <w:rPr>
          <w:rFonts w:ascii="Times New Roman" w:hAnsi="Times New Roman" w:cs="Times New Roman"/>
          <w:sz w:val="20"/>
          <w:szCs w:val="20"/>
        </w:rPr>
        <w:t xml:space="preserve"> </w:t>
      </w:r>
      <w:proofErr w:type="spellStart"/>
      <w:r w:rsidR="004C2E89" w:rsidRPr="00E26790">
        <w:rPr>
          <w:rFonts w:ascii="Times New Roman" w:hAnsi="Times New Roman" w:cs="Times New Roman"/>
          <w:sz w:val="20"/>
          <w:szCs w:val="20"/>
        </w:rPr>
        <w:t>pemilihan</w:t>
      </w:r>
      <w:proofErr w:type="spellEnd"/>
      <w:r w:rsidR="004C2E89" w:rsidRPr="00E26790">
        <w:rPr>
          <w:rFonts w:ascii="Times New Roman" w:hAnsi="Times New Roman" w:cs="Times New Roman"/>
          <w:sz w:val="20"/>
          <w:szCs w:val="20"/>
        </w:rPr>
        <w:t xml:space="preserve"> </w:t>
      </w:r>
      <w:proofErr w:type="spellStart"/>
      <w:r w:rsidR="004C2E89" w:rsidRPr="00E26790">
        <w:rPr>
          <w:rFonts w:ascii="Times New Roman" w:hAnsi="Times New Roman" w:cs="Times New Roman"/>
          <w:sz w:val="20"/>
          <w:szCs w:val="20"/>
        </w:rPr>
        <w:t>sampel</w:t>
      </w:r>
      <w:proofErr w:type="spellEnd"/>
      <w:r w:rsidR="004C2E89" w:rsidRPr="00E26790">
        <w:rPr>
          <w:rFonts w:ascii="Times New Roman" w:hAnsi="Times New Roman" w:cs="Times New Roman"/>
          <w:sz w:val="20"/>
          <w:szCs w:val="20"/>
        </w:rPr>
        <w:t xml:space="preserve">, </w:t>
      </w:r>
      <w:proofErr w:type="spellStart"/>
      <w:r w:rsidR="004C2E89" w:rsidRPr="00E26790">
        <w:rPr>
          <w:rFonts w:ascii="Times New Roman" w:hAnsi="Times New Roman" w:cs="Times New Roman"/>
          <w:sz w:val="20"/>
          <w:szCs w:val="20"/>
        </w:rPr>
        <w:t>penelitian</w:t>
      </w:r>
      <w:proofErr w:type="spellEnd"/>
      <w:r w:rsidR="004C2E89" w:rsidRPr="00E26790">
        <w:rPr>
          <w:rFonts w:ascii="Times New Roman" w:hAnsi="Times New Roman" w:cs="Times New Roman"/>
          <w:sz w:val="20"/>
          <w:szCs w:val="20"/>
        </w:rPr>
        <w:t xml:space="preserve"> </w:t>
      </w:r>
      <w:proofErr w:type="spellStart"/>
      <w:r w:rsidR="004C2E89" w:rsidRPr="00E26790">
        <w:rPr>
          <w:rFonts w:ascii="Times New Roman" w:hAnsi="Times New Roman" w:cs="Times New Roman"/>
          <w:sz w:val="20"/>
          <w:szCs w:val="20"/>
        </w:rPr>
        <w:t>ini</w:t>
      </w:r>
      <w:proofErr w:type="spellEnd"/>
      <w:r w:rsidR="004C2E89" w:rsidRPr="00E26790">
        <w:rPr>
          <w:rFonts w:ascii="Times New Roman" w:hAnsi="Times New Roman" w:cs="Times New Roman"/>
          <w:sz w:val="20"/>
          <w:szCs w:val="20"/>
        </w:rPr>
        <w:t xml:space="preserve"> </w:t>
      </w:r>
      <w:proofErr w:type="spellStart"/>
      <w:r w:rsidR="004C2E89" w:rsidRPr="00E26790">
        <w:rPr>
          <w:rFonts w:ascii="Times New Roman" w:hAnsi="Times New Roman" w:cs="Times New Roman"/>
          <w:sz w:val="20"/>
          <w:szCs w:val="20"/>
        </w:rPr>
        <w:t>menggunakan</w:t>
      </w:r>
      <w:proofErr w:type="spellEnd"/>
      <w:r w:rsidR="004C2E89" w:rsidRPr="00E26790">
        <w:rPr>
          <w:rFonts w:ascii="Times New Roman" w:hAnsi="Times New Roman" w:cs="Times New Roman"/>
          <w:sz w:val="20"/>
          <w:szCs w:val="20"/>
        </w:rPr>
        <w:t xml:space="preserve"> </w:t>
      </w:r>
      <w:proofErr w:type="spellStart"/>
      <w:r w:rsidR="004C2E89" w:rsidRPr="00E26790">
        <w:rPr>
          <w:rFonts w:ascii="Times New Roman" w:hAnsi="Times New Roman" w:cs="Times New Roman"/>
          <w:sz w:val="20"/>
          <w:szCs w:val="20"/>
        </w:rPr>
        <w:t>sampel</w:t>
      </w:r>
      <w:proofErr w:type="spellEnd"/>
      <w:r w:rsidR="004C2E89" w:rsidRPr="00E26790">
        <w:rPr>
          <w:rFonts w:ascii="Times New Roman" w:hAnsi="Times New Roman" w:cs="Times New Roman"/>
          <w:sz w:val="20"/>
          <w:szCs w:val="20"/>
        </w:rPr>
        <w:t xml:space="preserve"> </w:t>
      </w:r>
      <w:proofErr w:type="spellStart"/>
      <w:r w:rsidR="004C2E89" w:rsidRPr="00E26790">
        <w:rPr>
          <w:rFonts w:ascii="Times New Roman" w:hAnsi="Times New Roman" w:cs="Times New Roman"/>
          <w:sz w:val="20"/>
          <w:szCs w:val="20"/>
        </w:rPr>
        <w:t>dari</w:t>
      </w:r>
      <w:proofErr w:type="spellEnd"/>
      <w:r w:rsidR="004C2E89" w:rsidRPr="00E26790">
        <w:rPr>
          <w:rFonts w:ascii="Times New Roman" w:hAnsi="Times New Roman" w:cs="Times New Roman"/>
          <w:sz w:val="20"/>
          <w:szCs w:val="20"/>
        </w:rPr>
        <w:t xml:space="preserve"> </w:t>
      </w:r>
      <w:proofErr w:type="spellStart"/>
      <w:r w:rsidR="004C2E89" w:rsidRPr="00E26790">
        <w:rPr>
          <w:rFonts w:ascii="Times New Roman" w:hAnsi="Times New Roman" w:cs="Times New Roman"/>
          <w:sz w:val="20"/>
          <w:szCs w:val="20"/>
        </w:rPr>
        <w:t>perusahaan</w:t>
      </w:r>
      <w:proofErr w:type="spellEnd"/>
      <w:r w:rsidR="004C2E89" w:rsidRPr="00E26790">
        <w:rPr>
          <w:rFonts w:ascii="Times New Roman" w:hAnsi="Times New Roman" w:cs="Times New Roman"/>
          <w:sz w:val="20"/>
          <w:szCs w:val="20"/>
        </w:rPr>
        <w:t xml:space="preserve"> </w:t>
      </w:r>
      <w:proofErr w:type="spellStart"/>
      <w:r w:rsidR="004C2E89" w:rsidRPr="00E26790">
        <w:rPr>
          <w:rFonts w:ascii="Times New Roman" w:hAnsi="Times New Roman" w:cs="Times New Roman"/>
          <w:sz w:val="20"/>
          <w:szCs w:val="20"/>
        </w:rPr>
        <w:t>sektor</w:t>
      </w:r>
      <w:proofErr w:type="spellEnd"/>
      <w:r w:rsidR="004C2E89" w:rsidRPr="00E26790">
        <w:rPr>
          <w:rFonts w:ascii="Times New Roman" w:hAnsi="Times New Roman" w:cs="Times New Roman"/>
          <w:sz w:val="20"/>
          <w:szCs w:val="20"/>
        </w:rPr>
        <w:t xml:space="preserve"> </w:t>
      </w:r>
      <w:proofErr w:type="spellStart"/>
      <w:r w:rsidR="004C2E89" w:rsidRPr="00E26790">
        <w:rPr>
          <w:rFonts w:ascii="Times New Roman" w:hAnsi="Times New Roman" w:cs="Times New Roman"/>
          <w:sz w:val="20"/>
          <w:szCs w:val="20"/>
        </w:rPr>
        <w:t>manufaktur</w:t>
      </w:r>
      <w:proofErr w:type="spellEnd"/>
      <w:r w:rsidR="004C2E89" w:rsidRPr="00E26790">
        <w:rPr>
          <w:rFonts w:ascii="Times New Roman" w:hAnsi="Times New Roman" w:cs="Times New Roman"/>
          <w:sz w:val="20"/>
          <w:szCs w:val="20"/>
        </w:rPr>
        <w:t xml:space="preserve"> sub</w:t>
      </w:r>
      <w:r w:rsidR="004C2E89" w:rsidRPr="00E26790">
        <w:rPr>
          <w:rFonts w:ascii="Times New Roman" w:hAnsi="Times New Roman" w:cs="Times New Roman"/>
          <w:sz w:val="20"/>
          <w:szCs w:val="20"/>
          <w:lang w:val="en-US"/>
        </w:rPr>
        <w:t xml:space="preserve"> </w:t>
      </w:r>
      <w:proofErr w:type="spellStart"/>
      <w:r w:rsidR="004C2E89" w:rsidRPr="00E26790">
        <w:rPr>
          <w:rFonts w:ascii="Times New Roman" w:hAnsi="Times New Roman" w:cs="Times New Roman"/>
          <w:sz w:val="20"/>
          <w:szCs w:val="20"/>
        </w:rPr>
        <w:t>sektor</w:t>
      </w:r>
      <w:proofErr w:type="spellEnd"/>
      <w:r w:rsidR="004C2E89" w:rsidRPr="00E26790">
        <w:rPr>
          <w:rFonts w:ascii="Times New Roman" w:hAnsi="Times New Roman" w:cs="Times New Roman"/>
          <w:sz w:val="20"/>
          <w:szCs w:val="20"/>
        </w:rPr>
        <w:t xml:space="preserve"> </w:t>
      </w:r>
      <w:proofErr w:type="spellStart"/>
      <w:r w:rsidR="004C2E89" w:rsidRPr="00E26790">
        <w:rPr>
          <w:rFonts w:ascii="Times New Roman" w:hAnsi="Times New Roman" w:cs="Times New Roman"/>
          <w:sz w:val="20"/>
          <w:szCs w:val="20"/>
        </w:rPr>
        <w:t>makanan</w:t>
      </w:r>
      <w:proofErr w:type="spellEnd"/>
      <w:r w:rsidR="004C2E89" w:rsidRPr="00E26790">
        <w:rPr>
          <w:rFonts w:ascii="Times New Roman" w:hAnsi="Times New Roman" w:cs="Times New Roman"/>
          <w:sz w:val="20"/>
          <w:szCs w:val="20"/>
        </w:rPr>
        <w:t xml:space="preserve"> dan </w:t>
      </w:r>
      <w:proofErr w:type="spellStart"/>
      <w:r w:rsidR="004C2E89" w:rsidRPr="00E26790">
        <w:rPr>
          <w:rFonts w:ascii="Times New Roman" w:hAnsi="Times New Roman" w:cs="Times New Roman"/>
          <w:sz w:val="20"/>
          <w:szCs w:val="20"/>
        </w:rPr>
        <w:t>minuman</w:t>
      </w:r>
      <w:proofErr w:type="spellEnd"/>
      <w:r w:rsidR="004C2E89" w:rsidRPr="00E26790">
        <w:rPr>
          <w:rFonts w:ascii="Times New Roman" w:hAnsi="Times New Roman" w:cs="Times New Roman"/>
          <w:sz w:val="20"/>
          <w:szCs w:val="20"/>
        </w:rPr>
        <w:t xml:space="preserve"> yang </w:t>
      </w:r>
      <w:proofErr w:type="spellStart"/>
      <w:r w:rsidR="004C2E89" w:rsidRPr="00E26790">
        <w:rPr>
          <w:rFonts w:ascii="Times New Roman" w:hAnsi="Times New Roman" w:cs="Times New Roman"/>
          <w:sz w:val="20"/>
          <w:szCs w:val="20"/>
        </w:rPr>
        <w:t>terdaftar</w:t>
      </w:r>
      <w:proofErr w:type="spellEnd"/>
      <w:r w:rsidR="004C2E89" w:rsidRPr="00E26790">
        <w:rPr>
          <w:rFonts w:ascii="Times New Roman" w:hAnsi="Times New Roman" w:cs="Times New Roman"/>
          <w:sz w:val="20"/>
          <w:szCs w:val="20"/>
        </w:rPr>
        <w:t xml:space="preserve"> di Bursa </w:t>
      </w:r>
      <w:proofErr w:type="spellStart"/>
      <w:r w:rsidR="004C2E89" w:rsidRPr="00E26790">
        <w:rPr>
          <w:rFonts w:ascii="Times New Roman" w:hAnsi="Times New Roman" w:cs="Times New Roman"/>
          <w:sz w:val="20"/>
          <w:szCs w:val="20"/>
        </w:rPr>
        <w:t>Efek</w:t>
      </w:r>
      <w:proofErr w:type="spellEnd"/>
      <w:r w:rsidR="004C2E89" w:rsidRPr="00E26790">
        <w:rPr>
          <w:rFonts w:ascii="Times New Roman" w:hAnsi="Times New Roman" w:cs="Times New Roman"/>
          <w:sz w:val="20"/>
          <w:szCs w:val="20"/>
        </w:rPr>
        <w:t xml:space="preserve"> Indonesia (BEI) </w:t>
      </w:r>
      <w:proofErr w:type="spellStart"/>
      <w:r w:rsidR="004C2E89" w:rsidRPr="00E26790">
        <w:rPr>
          <w:rFonts w:ascii="Times New Roman" w:hAnsi="Times New Roman" w:cs="Times New Roman"/>
          <w:sz w:val="20"/>
          <w:szCs w:val="20"/>
        </w:rPr>
        <w:t>Periode</w:t>
      </w:r>
      <w:proofErr w:type="spellEnd"/>
      <w:r w:rsidR="004C2E89" w:rsidRPr="00E26790">
        <w:rPr>
          <w:rFonts w:ascii="Times New Roman" w:hAnsi="Times New Roman" w:cs="Times New Roman"/>
          <w:sz w:val="20"/>
          <w:szCs w:val="20"/>
        </w:rPr>
        <w:t xml:space="preserve"> 201</w:t>
      </w:r>
      <w:r w:rsidR="004C2E89" w:rsidRPr="00E26790">
        <w:rPr>
          <w:rFonts w:ascii="Times New Roman" w:hAnsi="Times New Roman" w:cs="Times New Roman"/>
          <w:sz w:val="20"/>
          <w:szCs w:val="20"/>
          <w:lang w:val="en-US"/>
        </w:rPr>
        <w:t>8</w:t>
      </w:r>
      <w:r w:rsidR="004C2E89" w:rsidRPr="00E26790">
        <w:rPr>
          <w:rFonts w:ascii="Times New Roman" w:hAnsi="Times New Roman" w:cs="Times New Roman"/>
          <w:sz w:val="20"/>
          <w:szCs w:val="20"/>
        </w:rPr>
        <w:t xml:space="preserve"> – 202</w:t>
      </w:r>
      <w:r w:rsidR="004C2E89" w:rsidRPr="00E26790">
        <w:rPr>
          <w:rFonts w:ascii="Times New Roman" w:hAnsi="Times New Roman" w:cs="Times New Roman"/>
          <w:sz w:val="20"/>
          <w:szCs w:val="20"/>
          <w:lang w:val="en-US"/>
        </w:rPr>
        <w:t>2</w:t>
      </w:r>
      <w:r w:rsidR="004C2E89" w:rsidRPr="00E26790">
        <w:rPr>
          <w:rFonts w:ascii="Times New Roman" w:hAnsi="Times New Roman" w:cs="Times New Roman"/>
          <w:sz w:val="20"/>
          <w:szCs w:val="20"/>
        </w:rPr>
        <w:t xml:space="preserve">. </w:t>
      </w:r>
      <w:proofErr w:type="gramStart"/>
      <w:r w:rsidR="004C2E89" w:rsidRPr="00E26790">
        <w:rPr>
          <w:rFonts w:ascii="Times New Roman" w:hAnsi="Times New Roman" w:cs="Times New Roman"/>
          <w:sz w:val="20"/>
          <w:szCs w:val="20"/>
        </w:rPr>
        <w:t>T</w:t>
      </w:r>
      <w:r w:rsidR="004C2E89" w:rsidRPr="00E26790">
        <w:rPr>
          <w:rFonts w:ascii="Times New Roman" w:eastAsia="Times New Roman" w:hAnsi="Times New Roman" w:cs="Times New Roman"/>
          <w:sz w:val="20"/>
          <w:szCs w:val="20"/>
          <w:lang w:eastAsia="en-ID"/>
        </w:rPr>
        <w:t xml:space="preserve">otal  </w:t>
      </w:r>
      <w:proofErr w:type="spellStart"/>
      <w:r w:rsidR="004C2E89" w:rsidRPr="00E26790">
        <w:rPr>
          <w:rFonts w:ascii="Times New Roman" w:eastAsia="Times New Roman" w:hAnsi="Times New Roman" w:cs="Times New Roman"/>
          <w:sz w:val="20"/>
          <w:szCs w:val="20"/>
          <w:lang w:eastAsia="en-ID"/>
        </w:rPr>
        <w:t>populasi</w:t>
      </w:r>
      <w:proofErr w:type="spellEnd"/>
      <w:proofErr w:type="gramEnd"/>
      <w:r w:rsidR="004C2E89" w:rsidRPr="00E26790">
        <w:rPr>
          <w:rFonts w:ascii="Times New Roman" w:eastAsia="Times New Roman" w:hAnsi="Times New Roman" w:cs="Times New Roman"/>
          <w:sz w:val="20"/>
          <w:szCs w:val="20"/>
          <w:lang w:eastAsia="en-ID"/>
        </w:rPr>
        <w:t xml:space="preserve">  </w:t>
      </w:r>
      <w:proofErr w:type="spellStart"/>
      <w:r w:rsidR="004C2E89" w:rsidRPr="00E26790">
        <w:rPr>
          <w:rFonts w:ascii="Times New Roman" w:eastAsia="Times New Roman" w:hAnsi="Times New Roman" w:cs="Times New Roman"/>
          <w:sz w:val="20"/>
          <w:szCs w:val="20"/>
          <w:lang w:eastAsia="en-ID"/>
        </w:rPr>
        <w:t>adalah</w:t>
      </w:r>
      <w:proofErr w:type="spellEnd"/>
      <w:r w:rsidR="004C2E89" w:rsidRPr="00E26790">
        <w:rPr>
          <w:rFonts w:ascii="Times New Roman" w:eastAsia="Times New Roman" w:hAnsi="Times New Roman" w:cs="Times New Roman"/>
          <w:sz w:val="20"/>
          <w:szCs w:val="20"/>
          <w:lang w:eastAsia="en-ID"/>
        </w:rPr>
        <w:t xml:space="preserve">  </w:t>
      </w:r>
      <w:proofErr w:type="spellStart"/>
      <w:r w:rsidR="004C2E89" w:rsidRPr="00E26790">
        <w:rPr>
          <w:rFonts w:ascii="Times New Roman" w:eastAsia="Times New Roman" w:hAnsi="Times New Roman" w:cs="Times New Roman"/>
          <w:sz w:val="20"/>
          <w:szCs w:val="20"/>
          <w:lang w:eastAsia="en-ID"/>
        </w:rPr>
        <w:t>sebanyak</w:t>
      </w:r>
      <w:proofErr w:type="spellEnd"/>
      <w:r w:rsidR="004C2E89" w:rsidRPr="00E26790">
        <w:rPr>
          <w:rFonts w:ascii="Times New Roman" w:eastAsia="Times New Roman" w:hAnsi="Times New Roman" w:cs="Times New Roman"/>
          <w:sz w:val="20"/>
          <w:szCs w:val="20"/>
          <w:lang w:eastAsia="en-ID"/>
        </w:rPr>
        <w:t xml:space="preserve">  72 </w:t>
      </w:r>
      <w:proofErr w:type="spellStart"/>
      <w:r w:rsidR="004C2E89" w:rsidRPr="00E26790">
        <w:rPr>
          <w:rFonts w:ascii="Times New Roman" w:eastAsia="Times New Roman" w:hAnsi="Times New Roman" w:cs="Times New Roman"/>
          <w:sz w:val="20"/>
          <w:szCs w:val="20"/>
          <w:lang w:eastAsia="en-ID"/>
        </w:rPr>
        <w:t>emiten</w:t>
      </w:r>
      <w:proofErr w:type="spellEnd"/>
      <w:r w:rsidR="004C2E89" w:rsidRPr="00E26790">
        <w:rPr>
          <w:rFonts w:ascii="Times New Roman" w:eastAsia="Times New Roman" w:hAnsi="Times New Roman" w:cs="Times New Roman"/>
          <w:sz w:val="20"/>
          <w:szCs w:val="20"/>
          <w:lang w:eastAsia="en-ID"/>
        </w:rPr>
        <w:t xml:space="preserve">, Sample  </w:t>
      </w:r>
      <w:proofErr w:type="spellStart"/>
      <w:r w:rsidR="004C2E89" w:rsidRPr="00E26790">
        <w:rPr>
          <w:rFonts w:ascii="Times New Roman" w:eastAsia="Times New Roman" w:hAnsi="Times New Roman" w:cs="Times New Roman"/>
          <w:sz w:val="20"/>
          <w:szCs w:val="20"/>
          <w:lang w:eastAsia="en-ID"/>
        </w:rPr>
        <w:t>dipilih</w:t>
      </w:r>
      <w:proofErr w:type="spellEnd"/>
      <w:r w:rsidR="004C2E89" w:rsidRPr="00E26790">
        <w:rPr>
          <w:rFonts w:ascii="Times New Roman" w:eastAsia="Times New Roman" w:hAnsi="Times New Roman" w:cs="Times New Roman"/>
          <w:sz w:val="20"/>
          <w:szCs w:val="20"/>
          <w:lang w:eastAsia="en-ID"/>
        </w:rPr>
        <w:t xml:space="preserve"> </w:t>
      </w:r>
      <w:proofErr w:type="spellStart"/>
      <w:r w:rsidR="004C2E89" w:rsidRPr="00E26790">
        <w:rPr>
          <w:rFonts w:ascii="Times New Roman" w:eastAsia="Times New Roman" w:hAnsi="Times New Roman" w:cs="Times New Roman"/>
          <w:sz w:val="20"/>
          <w:szCs w:val="20"/>
          <w:lang w:eastAsia="en-ID"/>
        </w:rPr>
        <w:t>berdasarkan</w:t>
      </w:r>
      <w:proofErr w:type="spellEnd"/>
      <w:r w:rsidR="004C2E89" w:rsidRPr="00E26790">
        <w:rPr>
          <w:rFonts w:ascii="Times New Roman" w:eastAsia="Times New Roman" w:hAnsi="Times New Roman" w:cs="Times New Roman"/>
          <w:sz w:val="20"/>
          <w:szCs w:val="20"/>
          <w:lang w:eastAsia="en-ID"/>
        </w:rPr>
        <w:t xml:space="preserve"> </w:t>
      </w:r>
      <w:r w:rsidR="004C2E89" w:rsidRPr="00E26790">
        <w:rPr>
          <w:rFonts w:ascii="Times New Roman" w:eastAsia="Times New Roman" w:hAnsi="Times New Roman" w:cs="Times New Roman"/>
          <w:i/>
          <w:iCs/>
          <w:sz w:val="20"/>
          <w:szCs w:val="20"/>
          <w:lang w:eastAsia="en-ID"/>
        </w:rPr>
        <w:t>Purposive  sampling</w:t>
      </w:r>
      <w:r w:rsidR="004C2E89" w:rsidRPr="00E26790">
        <w:rPr>
          <w:rFonts w:ascii="Times New Roman" w:eastAsia="Times New Roman" w:hAnsi="Times New Roman" w:cs="Times New Roman"/>
          <w:sz w:val="20"/>
          <w:szCs w:val="20"/>
          <w:lang w:eastAsia="en-ID"/>
        </w:rPr>
        <w:t xml:space="preserve">. </w:t>
      </w:r>
      <w:proofErr w:type="spellStart"/>
      <w:r w:rsidR="004C2E89" w:rsidRPr="00E26790">
        <w:rPr>
          <w:rFonts w:ascii="Times New Roman" w:hAnsi="Times New Roman" w:cs="Times New Roman"/>
          <w:sz w:val="20"/>
          <w:szCs w:val="20"/>
        </w:rPr>
        <w:t>Berikut</w:t>
      </w:r>
      <w:proofErr w:type="spellEnd"/>
      <w:r w:rsidR="004C2E89" w:rsidRPr="00E26790">
        <w:rPr>
          <w:rFonts w:ascii="Times New Roman" w:hAnsi="Times New Roman" w:cs="Times New Roman"/>
          <w:sz w:val="20"/>
          <w:szCs w:val="20"/>
        </w:rPr>
        <w:t xml:space="preserve"> </w:t>
      </w:r>
      <w:proofErr w:type="spellStart"/>
      <w:r w:rsidR="004C2E89" w:rsidRPr="00E26790">
        <w:rPr>
          <w:rFonts w:ascii="Times New Roman" w:hAnsi="Times New Roman" w:cs="Times New Roman"/>
          <w:sz w:val="20"/>
          <w:szCs w:val="20"/>
        </w:rPr>
        <w:t>adalah</w:t>
      </w:r>
      <w:proofErr w:type="spellEnd"/>
      <w:r w:rsidR="004C2E89" w:rsidRPr="00E26790">
        <w:rPr>
          <w:rFonts w:ascii="Times New Roman" w:hAnsi="Times New Roman" w:cs="Times New Roman"/>
          <w:sz w:val="20"/>
          <w:szCs w:val="20"/>
        </w:rPr>
        <w:t xml:space="preserve"> </w:t>
      </w:r>
      <w:proofErr w:type="spellStart"/>
      <w:r w:rsidR="004C2E89" w:rsidRPr="00E26790">
        <w:rPr>
          <w:rFonts w:ascii="Times New Roman" w:hAnsi="Times New Roman" w:cs="Times New Roman"/>
          <w:sz w:val="20"/>
          <w:szCs w:val="20"/>
        </w:rPr>
        <w:t>tahap</w:t>
      </w:r>
      <w:proofErr w:type="spellEnd"/>
      <w:r w:rsidR="004C2E89" w:rsidRPr="00E26790">
        <w:rPr>
          <w:rFonts w:ascii="Times New Roman" w:hAnsi="Times New Roman" w:cs="Times New Roman"/>
          <w:sz w:val="20"/>
          <w:szCs w:val="20"/>
        </w:rPr>
        <w:t xml:space="preserve"> </w:t>
      </w:r>
      <w:proofErr w:type="spellStart"/>
      <w:r w:rsidR="004C2E89" w:rsidRPr="00E26790">
        <w:rPr>
          <w:rFonts w:ascii="Times New Roman" w:hAnsi="Times New Roman" w:cs="Times New Roman"/>
          <w:sz w:val="20"/>
          <w:szCs w:val="20"/>
        </w:rPr>
        <w:t>seleksi</w:t>
      </w:r>
      <w:proofErr w:type="spellEnd"/>
      <w:r w:rsidR="004C2E89" w:rsidRPr="00E26790">
        <w:rPr>
          <w:rFonts w:ascii="Times New Roman" w:hAnsi="Times New Roman" w:cs="Times New Roman"/>
          <w:sz w:val="20"/>
          <w:szCs w:val="20"/>
        </w:rPr>
        <w:t xml:space="preserve"> </w:t>
      </w:r>
      <w:proofErr w:type="spellStart"/>
      <w:r w:rsidR="004C2E89" w:rsidRPr="00E26790">
        <w:rPr>
          <w:rFonts w:ascii="Times New Roman" w:hAnsi="Times New Roman" w:cs="Times New Roman"/>
          <w:sz w:val="20"/>
          <w:szCs w:val="20"/>
        </w:rPr>
        <w:t>sampel</w:t>
      </w:r>
      <w:proofErr w:type="spellEnd"/>
      <w:r w:rsidR="004C2E89" w:rsidRPr="00E26790">
        <w:rPr>
          <w:rFonts w:ascii="Times New Roman" w:hAnsi="Times New Roman" w:cs="Times New Roman"/>
          <w:sz w:val="20"/>
          <w:szCs w:val="20"/>
        </w:rPr>
        <w:t xml:space="preserve"> yang </w:t>
      </w:r>
      <w:proofErr w:type="spellStart"/>
      <w:r w:rsidR="004C2E89" w:rsidRPr="00E26790">
        <w:rPr>
          <w:rFonts w:ascii="Times New Roman" w:hAnsi="Times New Roman" w:cs="Times New Roman"/>
          <w:sz w:val="20"/>
          <w:szCs w:val="20"/>
        </w:rPr>
        <w:t>telah</w:t>
      </w:r>
      <w:proofErr w:type="spellEnd"/>
      <w:r w:rsidR="004C2E89" w:rsidRPr="00E26790">
        <w:rPr>
          <w:rFonts w:ascii="Times New Roman" w:hAnsi="Times New Roman" w:cs="Times New Roman"/>
          <w:sz w:val="20"/>
          <w:szCs w:val="20"/>
        </w:rPr>
        <w:t xml:space="preserve"> </w:t>
      </w:r>
      <w:proofErr w:type="spellStart"/>
      <w:proofErr w:type="gramStart"/>
      <w:r w:rsidR="004C2E89" w:rsidRPr="00E26790">
        <w:rPr>
          <w:rFonts w:ascii="Times New Roman" w:hAnsi="Times New Roman" w:cs="Times New Roman"/>
          <w:sz w:val="20"/>
          <w:szCs w:val="20"/>
        </w:rPr>
        <w:t>dilakukan</w:t>
      </w:r>
      <w:proofErr w:type="spellEnd"/>
      <w:r w:rsidR="004C2E89" w:rsidRPr="00E26790">
        <w:rPr>
          <w:rFonts w:ascii="Times New Roman" w:hAnsi="Times New Roman" w:cs="Times New Roman"/>
          <w:sz w:val="20"/>
          <w:szCs w:val="20"/>
        </w:rPr>
        <w:t xml:space="preserve"> :</w:t>
      </w:r>
      <w:proofErr w:type="gramEnd"/>
    </w:p>
    <w:p w14:paraId="045C0C95" w14:textId="77777777" w:rsidR="004C2E89" w:rsidRPr="00E26790" w:rsidRDefault="004C2E89" w:rsidP="00E26790">
      <w:pPr>
        <w:shd w:val="clear" w:color="auto" w:fill="FFFFFF"/>
        <w:spacing w:line="276" w:lineRule="auto"/>
        <w:ind w:left="-284"/>
        <w:jc w:val="center"/>
        <w:rPr>
          <w:rFonts w:ascii="Times New Roman" w:eastAsia="Times New Roman" w:hAnsi="Times New Roman" w:cs="Times New Roman"/>
          <w:sz w:val="20"/>
          <w:szCs w:val="20"/>
          <w:lang w:eastAsia="en-ID"/>
        </w:rPr>
      </w:pPr>
      <w:r w:rsidRPr="00E26790">
        <w:rPr>
          <w:rFonts w:ascii="Times New Roman" w:eastAsia="Times New Roman" w:hAnsi="Times New Roman" w:cs="Times New Roman"/>
          <w:noProof/>
          <w:sz w:val="20"/>
          <w:szCs w:val="20"/>
          <w:lang w:eastAsia="en-ID"/>
        </w:rPr>
        <w:drawing>
          <wp:inline distT="0" distB="0" distL="0" distR="0" wp14:anchorId="68D34D2A" wp14:editId="7EC38512">
            <wp:extent cx="4413250" cy="1936750"/>
            <wp:effectExtent l="0" t="0" r="6350" b="6350"/>
            <wp:docPr id="13425320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532068" name="Picture 1342532068"/>
                    <pic:cNvPicPr/>
                  </pic:nvPicPr>
                  <pic:blipFill rotWithShape="1">
                    <a:blip r:embed="rId10">
                      <a:extLst>
                        <a:ext uri="{28A0092B-C50C-407E-A947-70E740481C1C}">
                          <a14:useLocalDpi xmlns:a14="http://schemas.microsoft.com/office/drawing/2010/main" val="0"/>
                        </a:ext>
                      </a:extLst>
                    </a:blip>
                    <a:srcRect l="28071" t="36401" r="28654" b="21315"/>
                    <a:stretch/>
                  </pic:blipFill>
                  <pic:spPr bwMode="auto">
                    <a:xfrm>
                      <a:off x="0" y="0"/>
                      <a:ext cx="4461406" cy="1957883"/>
                    </a:xfrm>
                    <a:prstGeom prst="rect">
                      <a:avLst/>
                    </a:prstGeom>
                    <a:ln>
                      <a:noFill/>
                    </a:ln>
                    <a:extLst>
                      <a:ext uri="{53640926-AAD7-44D8-BBD7-CCE9431645EC}">
                        <a14:shadowObscured xmlns:a14="http://schemas.microsoft.com/office/drawing/2010/main"/>
                      </a:ext>
                    </a:extLst>
                  </pic:spPr>
                </pic:pic>
              </a:graphicData>
            </a:graphic>
          </wp:inline>
        </w:drawing>
      </w:r>
    </w:p>
    <w:p w14:paraId="60499513" w14:textId="1F1D2019" w:rsidR="004C2E89" w:rsidRPr="00E26790" w:rsidRDefault="004C2E89" w:rsidP="00E26790">
      <w:pPr>
        <w:shd w:val="clear" w:color="auto" w:fill="FFFFFF"/>
        <w:spacing w:after="0" w:line="276" w:lineRule="auto"/>
        <w:ind w:left="-284"/>
        <w:jc w:val="center"/>
        <w:rPr>
          <w:rFonts w:ascii="Times New Roman" w:eastAsia="Times New Roman" w:hAnsi="Times New Roman" w:cs="Times New Roman"/>
          <w:sz w:val="20"/>
          <w:szCs w:val="20"/>
          <w:lang w:eastAsia="en-ID"/>
        </w:rPr>
      </w:pPr>
      <w:r w:rsidRPr="00E26790">
        <w:rPr>
          <w:rFonts w:ascii="Times New Roman" w:eastAsia="Times New Roman" w:hAnsi="Times New Roman" w:cs="Times New Roman"/>
          <w:sz w:val="20"/>
          <w:szCs w:val="20"/>
          <w:lang w:eastAsia="en-ID"/>
        </w:rPr>
        <w:t xml:space="preserve">Gambar 2 Daftar </w:t>
      </w:r>
      <w:proofErr w:type="spellStart"/>
      <w:r w:rsidRPr="00E26790">
        <w:rPr>
          <w:rFonts w:ascii="Times New Roman" w:eastAsia="Times New Roman" w:hAnsi="Times New Roman" w:cs="Times New Roman"/>
          <w:sz w:val="20"/>
          <w:szCs w:val="20"/>
          <w:lang w:eastAsia="en-ID"/>
        </w:rPr>
        <w:t>pemilihan</w:t>
      </w:r>
      <w:proofErr w:type="spellEnd"/>
      <w:r w:rsidRPr="00E26790">
        <w:rPr>
          <w:rFonts w:ascii="Times New Roman" w:eastAsia="Times New Roman" w:hAnsi="Times New Roman" w:cs="Times New Roman"/>
          <w:sz w:val="20"/>
          <w:szCs w:val="20"/>
          <w:lang w:eastAsia="en-ID"/>
        </w:rPr>
        <w:t xml:space="preserve"> Sampel</w:t>
      </w:r>
    </w:p>
    <w:p w14:paraId="01E8E50E" w14:textId="77777777" w:rsidR="004C2E89" w:rsidRPr="00E26790" w:rsidRDefault="004C2E89" w:rsidP="00E26790">
      <w:pPr>
        <w:shd w:val="clear" w:color="auto" w:fill="FFFFFF"/>
        <w:spacing w:after="0" w:line="276" w:lineRule="auto"/>
        <w:ind w:left="-284"/>
        <w:jc w:val="both"/>
        <w:rPr>
          <w:rFonts w:ascii="Times New Roman" w:eastAsia="Times New Roman" w:hAnsi="Times New Roman" w:cs="Times New Roman"/>
          <w:b/>
          <w:bCs/>
          <w:sz w:val="20"/>
          <w:szCs w:val="20"/>
          <w:lang w:eastAsia="en-ID"/>
        </w:rPr>
      </w:pPr>
      <w:r w:rsidRPr="00E26790">
        <w:rPr>
          <w:rFonts w:ascii="Times New Roman" w:eastAsia="Times New Roman" w:hAnsi="Times New Roman" w:cs="Times New Roman"/>
          <w:b/>
          <w:bCs/>
          <w:sz w:val="20"/>
          <w:szCs w:val="20"/>
          <w:lang w:eastAsia="en-ID"/>
        </w:rPr>
        <w:t xml:space="preserve">Teknik </w:t>
      </w:r>
      <w:proofErr w:type="spellStart"/>
      <w:r w:rsidRPr="00E26790">
        <w:rPr>
          <w:rFonts w:ascii="Times New Roman" w:eastAsia="Times New Roman" w:hAnsi="Times New Roman" w:cs="Times New Roman"/>
          <w:b/>
          <w:bCs/>
          <w:sz w:val="20"/>
          <w:szCs w:val="20"/>
          <w:lang w:eastAsia="en-ID"/>
        </w:rPr>
        <w:t>Pengumpulan</w:t>
      </w:r>
      <w:proofErr w:type="spellEnd"/>
      <w:r w:rsidRPr="00E26790">
        <w:rPr>
          <w:rFonts w:ascii="Times New Roman" w:eastAsia="Times New Roman" w:hAnsi="Times New Roman" w:cs="Times New Roman"/>
          <w:b/>
          <w:bCs/>
          <w:sz w:val="20"/>
          <w:szCs w:val="20"/>
          <w:lang w:eastAsia="en-ID"/>
        </w:rPr>
        <w:t xml:space="preserve"> Data</w:t>
      </w:r>
    </w:p>
    <w:p w14:paraId="5EA7F3D2" w14:textId="77777777" w:rsidR="004C2E89" w:rsidRPr="00E26790" w:rsidRDefault="004C2E89" w:rsidP="00F4076A">
      <w:pPr>
        <w:shd w:val="clear" w:color="auto" w:fill="FFFFFF"/>
        <w:spacing w:after="0" w:line="276" w:lineRule="auto"/>
        <w:ind w:left="-284" w:firstLine="284"/>
        <w:jc w:val="both"/>
        <w:rPr>
          <w:rFonts w:ascii="Times New Roman" w:hAnsi="Times New Roman" w:cs="Times New Roman"/>
          <w:sz w:val="20"/>
          <w:szCs w:val="20"/>
          <w:lang w:val="en-US"/>
        </w:rPr>
      </w:pPr>
      <w:proofErr w:type="spellStart"/>
      <w:r w:rsidRPr="00E26790">
        <w:rPr>
          <w:rFonts w:ascii="Times New Roman" w:hAnsi="Times New Roman" w:cs="Times New Roman"/>
          <w:sz w:val="20"/>
          <w:szCs w:val="20"/>
        </w:rPr>
        <w:t>Sumber</w:t>
      </w:r>
      <w:proofErr w:type="spellEnd"/>
      <w:r w:rsidRPr="00E26790">
        <w:rPr>
          <w:rFonts w:ascii="Times New Roman" w:hAnsi="Times New Roman" w:cs="Times New Roman"/>
          <w:sz w:val="20"/>
          <w:szCs w:val="20"/>
        </w:rPr>
        <w:t xml:space="preserve"> data yang </w:t>
      </w:r>
      <w:proofErr w:type="spellStart"/>
      <w:r w:rsidRPr="00E26790">
        <w:rPr>
          <w:rFonts w:ascii="Times New Roman" w:hAnsi="Times New Roman" w:cs="Times New Roman"/>
          <w:sz w:val="20"/>
          <w:szCs w:val="20"/>
        </w:rPr>
        <w:t>digunakan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dalam</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penelitian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ini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yaitu</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sumber</w:t>
      </w:r>
      <w:proofErr w:type="spellEnd"/>
      <w:r w:rsidRPr="00E26790">
        <w:rPr>
          <w:rFonts w:ascii="Times New Roman" w:hAnsi="Times New Roman" w:cs="Times New Roman"/>
          <w:sz w:val="20"/>
          <w:szCs w:val="20"/>
        </w:rPr>
        <w:t xml:space="preserve"> data </w:t>
      </w:r>
      <w:proofErr w:type="spellStart"/>
      <w:r w:rsidRPr="00E26790">
        <w:rPr>
          <w:rFonts w:ascii="Times New Roman" w:hAnsi="Times New Roman" w:cs="Times New Roman"/>
          <w:sz w:val="20"/>
          <w:szCs w:val="20"/>
        </w:rPr>
        <w:t>sekunder</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dengan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metode</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dokumentasi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untuk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pengumpulan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datanya</w:t>
      </w:r>
      <w:proofErr w:type="spellEnd"/>
      <w:r w:rsidRPr="00E26790">
        <w:rPr>
          <w:rFonts w:ascii="Times New Roman" w:hAnsi="Times New Roman" w:cs="Times New Roman"/>
          <w:sz w:val="20"/>
          <w:szCs w:val="20"/>
        </w:rPr>
        <w:t>.</w:t>
      </w:r>
      <w:r w:rsidRPr="00E26790">
        <w:rPr>
          <w:sz w:val="20"/>
          <w:szCs w:val="20"/>
        </w:rPr>
        <w:t xml:space="preserve"> </w:t>
      </w:r>
      <w:r w:rsidRPr="00E26790">
        <w:rPr>
          <w:rFonts w:ascii="Times New Roman" w:hAnsi="Times New Roman" w:cs="Times New Roman"/>
          <w:sz w:val="20"/>
          <w:szCs w:val="20"/>
          <w:lang w:val="en-US"/>
        </w:rPr>
        <w:t xml:space="preserve">Data </w:t>
      </w:r>
      <w:proofErr w:type="spellStart"/>
      <w:r w:rsidRPr="00E26790">
        <w:rPr>
          <w:rFonts w:ascii="Times New Roman" w:hAnsi="Times New Roman" w:cs="Times New Roman"/>
          <w:sz w:val="20"/>
          <w:szCs w:val="20"/>
          <w:lang w:val="en-US"/>
        </w:rPr>
        <w:t>sekunder</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dalam</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penelitian</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ini</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adalah</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laporan</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keuangan</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perusahaan</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manufaktur</w:t>
      </w:r>
      <w:proofErr w:type="spellEnd"/>
      <w:r w:rsidRPr="00E26790">
        <w:rPr>
          <w:rFonts w:ascii="Times New Roman" w:hAnsi="Times New Roman" w:cs="Times New Roman"/>
          <w:sz w:val="20"/>
          <w:szCs w:val="20"/>
          <w:lang w:val="en-US"/>
        </w:rPr>
        <w:t xml:space="preserve"> sub </w:t>
      </w:r>
      <w:proofErr w:type="spellStart"/>
      <w:r w:rsidRPr="00E26790">
        <w:rPr>
          <w:rFonts w:ascii="Times New Roman" w:hAnsi="Times New Roman" w:cs="Times New Roman"/>
          <w:sz w:val="20"/>
          <w:szCs w:val="20"/>
          <w:lang w:val="en-US"/>
        </w:rPr>
        <w:t>sektor</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makanan</w:t>
      </w:r>
      <w:proofErr w:type="spellEnd"/>
      <w:r w:rsidRPr="00E26790">
        <w:rPr>
          <w:rFonts w:ascii="Times New Roman" w:hAnsi="Times New Roman" w:cs="Times New Roman"/>
          <w:sz w:val="20"/>
          <w:szCs w:val="20"/>
          <w:lang w:val="en-US"/>
        </w:rPr>
        <w:t xml:space="preserve"> dan </w:t>
      </w:r>
      <w:proofErr w:type="spellStart"/>
      <w:r w:rsidRPr="00E26790">
        <w:rPr>
          <w:rFonts w:ascii="Times New Roman" w:hAnsi="Times New Roman" w:cs="Times New Roman"/>
          <w:sz w:val="20"/>
          <w:szCs w:val="20"/>
          <w:lang w:val="en-US"/>
        </w:rPr>
        <w:t>minuman</w:t>
      </w:r>
      <w:proofErr w:type="spellEnd"/>
      <w:r w:rsidRPr="00E26790">
        <w:rPr>
          <w:rFonts w:ascii="Times New Roman" w:hAnsi="Times New Roman" w:cs="Times New Roman"/>
          <w:sz w:val="20"/>
          <w:szCs w:val="20"/>
          <w:lang w:val="en-US"/>
        </w:rPr>
        <w:t xml:space="preserve"> yang </w:t>
      </w:r>
      <w:proofErr w:type="spellStart"/>
      <w:r w:rsidRPr="00E26790">
        <w:rPr>
          <w:rFonts w:ascii="Times New Roman" w:hAnsi="Times New Roman" w:cs="Times New Roman"/>
          <w:sz w:val="20"/>
          <w:szCs w:val="20"/>
          <w:lang w:val="en-US"/>
        </w:rPr>
        <w:t>terdaftar</w:t>
      </w:r>
      <w:proofErr w:type="spellEnd"/>
      <w:r w:rsidRPr="00E26790">
        <w:rPr>
          <w:rFonts w:ascii="Times New Roman" w:hAnsi="Times New Roman" w:cs="Times New Roman"/>
          <w:sz w:val="20"/>
          <w:szCs w:val="20"/>
          <w:lang w:val="en-US"/>
        </w:rPr>
        <w:t xml:space="preserve"> di Bursa </w:t>
      </w:r>
      <w:proofErr w:type="spellStart"/>
      <w:r w:rsidRPr="00E26790">
        <w:rPr>
          <w:rFonts w:ascii="Times New Roman" w:hAnsi="Times New Roman" w:cs="Times New Roman"/>
          <w:sz w:val="20"/>
          <w:szCs w:val="20"/>
          <w:lang w:val="en-US"/>
        </w:rPr>
        <w:t>Efek</w:t>
      </w:r>
      <w:proofErr w:type="spellEnd"/>
      <w:r w:rsidRPr="00E26790">
        <w:rPr>
          <w:rFonts w:ascii="Times New Roman" w:hAnsi="Times New Roman" w:cs="Times New Roman"/>
          <w:sz w:val="20"/>
          <w:szCs w:val="20"/>
          <w:lang w:val="en-US"/>
        </w:rPr>
        <w:t xml:space="preserve"> Indonesia </w:t>
      </w:r>
      <w:proofErr w:type="spellStart"/>
      <w:r w:rsidRPr="00E26790">
        <w:rPr>
          <w:rFonts w:ascii="Times New Roman" w:hAnsi="Times New Roman" w:cs="Times New Roman"/>
          <w:sz w:val="20"/>
          <w:szCs w:val="20"/>
          <w:lang w:val="en-US"/>
        </w:rPr>
        <w:t>periode</w:t>
      </w:r>
      <w:proofErr w:type="spellEnd"/>
      <w:r w:rsidRPr="00E26790">
        <w:rPr>
          <w:rFonts w:ascii="Times New Roman" w:hAnsi="Times New Roman" w:cs="Times New Roman"/>
          <w:sz w:val="20"/>
          <w:szCs w:val="20"/>
          <w:lang w:val="en-US"/>
        </w:rPr>
        <w:t xml:space="preserve"> 2018-2022 yang </w:t>
      </w:r>
      <w:proofErr w:type="spellStart"/>
      <w:r w:rsidRPr="00E26790">
        <w:rPr>
          <w:rFonts w:ascii="Times New Roman" w:hAnsi="Times New Roman" w:cs="Times New Roman"/>
          <w:sz w:val="20"/>
          <w:szCs w:val="20"/>
          <w:lang w:val="en-US"/>
        </w:rPr>
        <w:t>diperoleh</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melalui</w:t>
      </w:r>
      <w:proofErr w:type="spellEnd"/>
      <w:r w:rsidRPr="00E26790">
        <w:rPr>
          <w:rFonts w:ascii="Times New Roman" w:hAnsi="Times New Roman" w:cs="Times New Roman"/>
          <w:sz w:val="20"/>
          <w:szCs w:val="20"/>
          <w:lang w:val="en-US"/>
        </w:rPr>
        <w:t xml:space="preserve"> situs </w:t>
      </w:r>
      <w:proofErr w:type="spellStart"/>
      <w:r w:rsidRPr="00E26790">
        <w:rPr>
          <w:rFonts w:ascii="Times New Roman" w:hAnsi="Times New Roman" w:cs="Times New Roman"/>
          <w:sz w:val="20"/>
          <w:szCs w:val="20"/>
          <w:lang w:val="en-US"/>
        </w:rPr>
        <w:t>resmi</w:t>
      </w:r>
      <w:proofErr w:type="spellEnd"/>
      <w:r w:rsidRPr="00E26790">
        <w:rPr>
          <w:rFonts w:ascii="Times New Roman" w:hAnsi="Times New Roman" w:cs="Times New Roman"/>
          <w:sz w:val="20"/>
          <w:szCs w:val="20"/>
          <w:lang w:val="en-US"/>
        </w:rPr>
        <w:t xml:space="preserve"> </w:t>
      </w:r>
      <w:hyperlink r:id="rId11" w:history="1">
        <w:r w:rsidRPr="00E26790">
          <w:rPr>
            <w:rStyle w:val="Hyperlink"/>
            <w:rFonts w:ascii="Times New Roman" w:hAnsi="Times New Roman" w:cs="Times New Roman"/>
            <w:color w:val="auto"/>
            <w:sz w:val="20"/>
            <w:szCs w:val="20"/>
            <w:lang w:val="en-US"/>
          </w:rPr>
          <w:t>www.idx.co.id</w:t>
        </w:r>
      </w:hyperlink>
      <w:r w:rsidRPr="00E26790">
        <w:rPr>
          <w:rFonts w:ascii="Times New Roman" w:hAnsi="Times New Roman" w:cs="Times New Roman"/>
          <w:sz w:val="20"/>
          <w:szCs w:val="20"/>
          <w:lang w:val="en-US"/>
        </w:rPr>
        <w:t>.</w:t>
      </w:r>
    </w:p>
    <w:p w14:paraId="6C419FCC" w14:textId="77777777" w:rsidR="004C2E89" w:rsidRPr="00E26790" w:rsidRDefault="004C2E89" w:rsidP="00E26790">
      <w:pPr>
        <w:shd w:val="clear" w:color="auto" w:fill="FFFFFF"/>
        <w:spacing w:after="0" w:line="276" w:lineRule="auto"/>
        <w:ind w:left="-284"/>
        <w:jc w:val="both"/>
        <w:rPr>
          <w:rFonts w:ascii="Times New Roman" w:hAnsi="Times New Roman" w:cs="Times New Roman"/>
          <w:sz w:val="20"/>
          <w:szCs w:val="20"/>
          <w:lang w:val="en-US"/>
        </w:rPr>
      </w:pPr>
    </w:p>
    <w:p w14:paraId="2C9C4428" w14:textId="77777777" w:rsidR="004C2E89" w:rsidRPr="00E26790" w:rsidRDefault="004C2E89" w:rsidP="00E26790">
      <w:pPr>
        <w:shd w:val="clear" w:color="auto" w:fill="FFFFFF"/>
        <w:spacing w:after="0" w:line="276" w:lineRule="auto"/>
        <w:ind w:left="-284"/>
        <w:jc w:val="both"/>
        <w:rPr>
          <w:rFonts w:ascii="Times New Roman" w:hAnsi="Times New Roman" w:cs="Times New Roman"/>
          <w:b/>
          <w:bCs/>
          <w:sz w:val="20"/>
          <w:szCs w:val="20"/>
          <w:lang w:val="en-US"/>
        </w:rPr>
      </w:pPr>
      <w:proofErr w:type="spellStart"/>
      <w:r w:rsidRPr="00E26790">
        <w:rPr>
          <w:rFonts w:ascii="Times New Roman" w:hAnsi="Times New Roman" w:cs="Times New Roman"/>
          <w:b/>
          <w:bCs/>
          <w:sz w:val="20"/>
          <w:szCs w:val="20"/>
          <w:lang w:val="en-US"/>
        </w:rPr>
        <w:t>Tempat</w:t>
      </w:r>
      <w:proofErr w:type="spellEnd"/>
      <w:r w:rsidRPr="00E26790">
        <w:rPr>
          <w:rFonts w:ascii="Times New Roman" w:hAnsi="Times New Roman" w:cs="Times New Roman"/>
          <w:b/>
          <w:bCs/>
          <w:sz w:val="20"/>
          <w:szCs w:val="20"/>
          <w:lang w:val="en-US"/>
        </w:rPr>
        <w:t xml:space="preserve"> dan Waktu Penelitian</w:t>
      </w:r>
    </w:p>
    <w:p w14:paraId="01EF6D81" w14:textId="77777777" w:rsidR="004C2E89" w:rsidRPr="00E26790" w:rsidRDefault="004C2E89" w:rsidP="00F4076A">
      <w:pPr>
        <w:shd w:val="clear" w:color="auto" w:fill="FFFFFF"/>
        <w:spacing w:after="0" w:line="276" w:lineRule="auto"/>
        <w:ind w:left="-284" w:firstLine="284"/>
        <w:jc w:val="both"/>
        <w:rPr>
          <w:rFonts w:ascii="Times New Roman" w:hAnsi="Times New Roman" w:cs="Times New Roman"/>
          <w:sz w:val="20"/>
          <w:szCs w:val="20"/>
          <w:lang w:val="en-US"/>
        </w:rPr>
      </w:pPr>
      <w:r w:rsidRPr="00E26790">
        <w:rPr>
          <w:rFonts w:ascii="Times New Roman" w:hAnsi="Times New Roman" w:cs="Times New Roman"/>
          <w:sz w:val="20"/>
          <w:szCs w:val="20"/>
          <w:lang w:val="en-US"/>
        </w:rPr>
        <w:t xml:space="preserve">Penelitian </w:t>
      </w:r>
      <w:proofErr w:type="spellStart"/>
      <w:r w:rsidRPr="00E26790">
        <w:rPr>
          <w:rFonts w:ascii="Times New Roman" w:hAnsi="Times New Roman" w:cs="Times New Roman"/>
          <w:sz w:val="20"/>
          <w:szCs w:val="20"/>
          <w:lang w:val="en-US"/>
        </w:rPr>
        <w:t>ini</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dilakukan</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dengan</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mengumpulkan</w:t>
      </w:r>
      <w:proofErr w:type="spellEnd"/>
      <w:r w:rsidRPr="00E26790">
        <w:rPr>
          <w:rFonts w:ascii="Times New Roman" w:hAnsi="Times New Roman" w:cs="Times New Roman"/>
          <w:sz w:val="20"/>
          <w:szCs w:val="20"/>
          <w:lang w:val="en-US"/>
        </w:rPr>
        <w:t xml:space="preserve"> data </w:t>
      </w:r>
      <w:proofErr w:type="spellStart"/>
      <w:r w:rsidRPr="00E26790">
        <w:rPr>
          <w:rFonts w:ascii="Times New Roman" w:hAnsi="Times New Roman" w:cs="Times New Roman"/>
          <w:sz w:val="20"/>
          <w:szCs w:val="20"/>
          <w:lang w:val="en-US"/>
        </w:rPr>
        <w:t>dari</w:t>
      </w:r>
      <w:proofErr w:type="spellEnd"/>
      <w:r w:rsidRPr="00E26790">
        <w:rPr>
          <w:rFonts w:ascii="Times New Roman" w:hAnsi="Times New Roman" w:cs="Times New Roman"/>
          <w:sz w:val="20"/>
          <w:szCs w:val="20"/>
          <w:lang w:val="en-US"/>
        </w:rPr>
        <w:t xml:space="preserve"> Bursa </w:t>
      </w:r>
      <w:proofErr w:type="spellStart"/>
      <w:r w:rsidRPr="00E26790">
        <w:rPr>
          <w:rFonts w:ascii="Times New Roman" w:hAnsi="Times New Roman" w:cs="Times New Roman"/>
          <w:sz w:val="20"/>
          <w:szCs w:val="20"/>
          <w:lang w:val="en-US"/>
        </w:rPr>
        <w:t>Efek</w:t>
      </w:r>
      <w:proofErr w:type="spellEnd"/>
      <w:r w:rsidRPr="00E26790">
        <w:rPr>
          <w:rFonts w:ascii="Times New Roman" w:hAnsi="Times New Roman" w:cs="Times New Roman"/>
          <w:sz w:val="20"/>
          <w:szCs w:val="20"/>
          <w:lang w:val="en-US"/>
        </w:rPr>
        <w:t xml:space="preserve"> Indonesia (BEI) yang </w:t>
      </w:r>
      <w:proofErr w:type="spellStart"/>
      <w:r w:rsidRPr="00E26790">
        <w:rPr>
          <w:rFonts w:ascii="Times New Roman" w:hAnsi="Times New Roman" w:cs="Times New Roman"/>
          <w:sz w:val="20"/>
          <w:szCs w:val="20"/>
          <w:lang w:val="en-US"/>
        </w:rPr>
        <w:t>beralamat</w:t>
      </w:r>
      <w:proofErr w:type="spellEnd"/>
      <w:r w:rsidRPr="00E26790">
        <w:rPr>
          <w:rFonts w:ascii="Times New Roman" w:hAnsi="Times New Roman" w:cs="Times New Roman"/>
          <w:sz w:val="20"/>
          <w:szCs w:val="20"/>
          <w:lang w:val="en-US"/>
        </w:rPr>
        <w:t xml:space="preserve"> di Jl. </w:t>
      </w:r>
      <w:proofErr w:type="spellStart"/>
      <w:r w:rsidRPr="00E26790">
        <w:rPr>
          <w:rFonts w:ascii="Times New Roman" w:hAnsi="Times New Roman" w:cs="Times New Roman"/>
          <w:sz w:val="20"/>
          <w:szCs w:val="20"/>
          <w:lang w:val="en-US"/>
        </w:rPr>
        <w:t>Jendral</w:t>
      </w:r>
      <w:proofErr w:type="spellEnd"/>
      <w:r w:rsidRPr="00E26790">
        <w:rPr>
          <w:rFonts w:ascii="Times New Roman" w:hAnsi="Times New Roman" w:cs="Times New Roman"/>
          <w:sz w:val="20"/>
          <w:szCs w:val="20"/>
          <w:lang w:val="en-US"/>
        </w:rPr>
        <w:t xml:space="preserve"> Sudirman </w:t>
      </w:r>
      <w:proofErr w:type="spellStart"/>
      <w:r w:rsidRPr="00E26790">
        <w:rPr>
          <w:rFonts w:ascii="Times New Roman" w:hAnsi="Times New Roman" w:cs="Times New Roman"/>
          <w:sz w:val="20"/>
          <w:szCs w:val="20"/>
          <w:lang w:val="en-US"/>
        </w:rPr>
        <w:t>Kav</w:t>
      </w:r>
      <w:proofErr w:type="spellEnd"/>
      <w:r w:rsidRPr="00E26790">
        <w:rPr>
          <w:rFonts w:ascii="Times New Roman" w:hAnsi="Times New Roman" w:cs="Times New Roman"/>
          <w:sz w:val="20"/>
          <w:szCs w:val="20"/>
          <w:lang w:val="en-US"/>
        </w:rPr>
        <w:t xml:space="preserve">. 52-53 </w:t>
      </w:r>
      <w:proofErr w:type="spellStart"/>
      <w:r w:rsidRPr="00E26790">
        <w:rPr>
          <w:rFonts w:ascii="Times New Roman" w:hAnsi="Times New Roman" w:cs="Times New Roman"/>
          <w:sz w:val="20"/>
          <w:szCs w:val="20"/>
          <w:lang w:val="en-US"/>
        </w:rPr>
        <w:t>Senayan</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Kec</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Kebayoran</w:t>
      </w:r>
      <w:proofErr w:type="spellEnd"/>
      <w:r w:rsidRPr="00E26790">
        <w:rPr>
          <w:rFonts w:ascii="Times New Roman" w:hAnsi="Times New Roman" w:cs="Times New Roman"/>
          <w:sz w:val="20"/>
          <w:szCs w:val="20"/>
          <w:lang w:val="en-US"/>
        </w:rPr>
        <w:t xml:space="preserve"> Baru, DKI Jakarta, Indonesia. Alasan </w:t>
      </w:r>
      <w:proofErr w:type="spellStart"/>
      <w:r w:rsidRPr="00E26790">
        <w:rPr>
          <w:rFonts w:ascii="Times New Roman" w:hAnsi="Times New Roman" w:cs="Times New Roman"/>
          <w:sz w:val="20"/>
          <w:szCs w:val="20"/>
          <w:lang w:val="en-US"/>
        </w:rPr>
        <w:t>dipilihnya</w:t>
      </w:r>
      <w:proofErr w:type="spellEnd"/>
      <w:r w:rsidRPr="00E26790">
        <w:rPr>
          <w:rFonts w:ascii="Times New Roman" w:hAnsi="Times New Roman" w:cs="Times New Roman"/>
          <w:sz w:val="20"/>
          <w:szCs w:val="20"/>
          <w:lang w:val="en-US"/>
        </w:rPr>
        <w:t xml:space="preserve"> Bursa </w:t>
      </w:r>
      <w:proofErr w:type="spellStart"/>
      <w:r w:rsidRPr="00E26790">
        <w:rPr>
          <w:rFonts w:ascii="Times New Roman" w:hAnsi="Times New Roman" w:cs="Times New Roman"/>
          <w:sz w:val="20"/>
          <w:szCs w:val="20"/>
          <w:lang w:val="en-US"/>
        </w:rPr>
        <w:t>Efek</w:t>
      </w:r>
      <w:proofErr w:type="spellEnd"/>
      <w:r w:rsidRPr="00E26790">
        <w:rPr>
          <w:rFonts w:ascii="Times New Roman" w:hAnsi="Times New Roman" w:cs="Times New Roman"/>
          <w:sz w:val="20"/>
          <w:szCs w:val="20"/>
          <w:lang w:val="en-US"/>
        </w:rPr>
        <w:t xml:space="preserve"> Indonesia </w:t>
      </w:r>
      <w:proofErr w:type="spellStart"/>
      <w:r w:rsidRPr="00E26790">
        <w:rPr>
          <w:rFonts w:ascii="Times New Roman" w:hAnsi="Times New Roman" w:cs="Times New Roman"/>
          <w:sz w:val="20"/>
          <w:szCs w:val="20"/>
          <w:lang w:val="en-US"/>
        </w:rPr>
        <w:t>karena</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merupakan</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tempat</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penelitian</w:t>
      </w:r>
      <w:proofErr w:type="spellEnd"/>
      <w:r w:rsidRPr="00E26790">
        <w:rPr>
          <w:rFonts w:ascii="Times New Roman" w:hAnsi="Times New Roman" w:cs="Times New Roman"/>
          <w:sz w:val="20"/>
          <w:szCs w:val="20"/>
          <w:lang w:val="en-US"/>
        </w:rPr>
        <w:t xml:space="preserve"> yang </w:t>
      </w:r>
      <w:proofErr w:type="spellStart"/>
      <w:r w:rsidRPr="00E26790">
        <w:rPr>
          <w:rFonts w:ascii="Times New Roman" w:hAnsi="Times New Roman" w:cs="Times New Roman"/>
          <w:sz w:val="20"/>
          <w:szCs w:val="20"/>
          <w:lang w:val="en-US"/>
        </w:rPr>
        <w:t>lengkap</w:t>
      </w:r>
      <w:proofErr w:type="spellEnd"/>
      <w:r w:rsidRPr="00E26790">
        <w:rPr>
          <w:rFonts w:ascii="Times New Roman" w:hAnsi="Times New Roman" w:cs="Times New Roman"/>
          <w:sz w:val="20"/>
          <w:szCs w:val="20"/>
          <w:lang w:val="en-US"/>
        </w:rPr>
        <w:t xml:space="preserve"> dan </w:t>
      </w:r>
      <w:proofErr w:type="spellStart"/>
      <w:r w:rsidRPr="00E26790">
        <w:rPr>
          <w:rFonts w:ascii="Times New Roman" w:hAnsi="Times New Roman" w:cs="Times New Roman"/>
          <w:sz w:val="20"/>
          <w:szCs w:val="20"/>
          <w:lang w:val="en-US"/>
        </w:rPr>
        <w:t>mudah</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diakses</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melalui</w:t>
      </w:r>
      <w:proofErr w:type="spellEnd"/>
      <w:r w:rsidRPr="00E26790">
        <w:rPr>
          <w:rFonts w:ascii="Times New Roman" w:hAnsi="Times New Roman" w:cs="Times New Roman"/>
          <w:sz w:val="20"/>
          <w:szCs w:val="20"/>
          <w:lang w:val="en-US"/>
        </w:rPr>
        <w:t xml:space="preserve"> situs web </w:t>
      </w:r>
      <w:proofErr w:type="spellStart"/>
      <w:r w:rsidRPr="00E26790">
        <w:rPr>
          <w:rFonts w:ascii="Times New Roman" w:hAnsi="Times New Roman" w:cs="Times New Roman"/>
          <w:sz w:val="20"/>
          <w:szCs w:val="20"/>
          <w:lang w:val="en-US"/>
        </w:rPr>
        <w:t>resmi</w:t>
      </w:r>
      <w:proofErr w:type="spellEnd"/>
      <w:r w:rsidRPr="00E26790">
        <w:rPr>
          <w:rFonts w:ascii="Times New Roman" w:hAnsi="Times New Roman" w:cs="Times New Roman"/>
          <w:sz w:val="20"/>
          <w:szCs w:val="20"/>
          <w:lang w:val="en-US"/>
        </w:rPr>
        <w:t xml:space="preserve"> </w:t>
      </w:r>
      <w:hyperlink r:id="rId12" w:history="1">
        <w:r w:rsidRPr="00E26790">
          <w:rPr>
            <w:rStyle w:val="Hyperlink"/>
            <w:rFonts w:ascii="Times New Roman" w:hAnsi="Times New Roman" w:cs="Times New Roman"/>
            <w:color w:val="auto"/>
            <w:sz w:val="20"/>
            <w:szCs w:val="20"/>
            <w:lang w:val="en-US"/>
          </w:rPr>
          <w:t>www.idx.co.id</w:t>
        </w:r>
      </w:hyperlink>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Objek</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penelitian</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ini</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akan</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difokuskan</w:t>
      </w:r>
      <w:proofErr w:type="spellEnd"/>
      <w:r w:rsidRPr="00E26790">
        <w:rPr>
          <w:rFonts w:ascii="Times New Roman" w:hAnsi="Times New Roman" w:cs="Times New Roman"/>
          <w:sz w:val="20"/>
          <w:szCs w:val="20"/>
          <w:lang w:val="en-US"/>
        </w:rPr>
        <w:t xml:space="preserve"> pada </w:t>
      </w:r>
      <w:proofErr w:type="spellStart"/>
      <w:r w:rsidRPr="00E26790">
        <w:rPr>
          <w:rFonts w:ascii="Times New Roman" w:hAnsi="Times New Roman" w:cs="Times New Roman"/>
          <w:sz w:val="20"/>
          <w:szCs w:val="20"/>
          <w:lang w:val="en-US"/>
        </w:rPr>
        <w:t>perusahaan</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manufaktur</w:t>
      </w:r>
      <w:proofErr w:type="spellEnd"/>
      <w:r w:rsidRPr="00E26790">
        <w:rPr>
          <w:rFonts w:ascii="Times New Roman" w:hAnsi="Times New Roman" w:cs="Times New Roman"/>
          <w:sz w:val="20"/>
          <w:szCs w:val="20"/>
          <w:lang w:val="en-US"/>
        </w:rPr>
        <w:t xml:space="preserve"> sub </w:t>
      </w:r>
      <w:proofErr w:type="spellStart"/>
      <w:r w:rsidRPr="00E26790">
        <w:rPr>
          <w:rFonts w:ascii="Times New Roman" w:hAnsi="Times New Roman" w:cs="Times New Roman"/>
          <w:sz w:val="20"/>
          <w:szCs w:val="20"/>
          <w:lang w:val="en-US"/>
        </w:rPr>
        <w:t>sektor</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makanan</w:t>
      </w:r>
      <w:proofErr w:type="spellEnd"/>
      <w:r w:rsidRPr="00E26790">
        <w:rPr>
          <w:rFonts w:ascii="Times New Roman" w:hAnsi="Times New Roman" w:cs="Times New Roman"/>
          <w:sz w:val="20"/>
          <w:szCs w:val="20"/>
          <w:lang w:val="en-US"/>
        </w:rPr>
        <w:t xml:space="preserve"> dan </w:t>
      </w:r>
      <w:proofErr w:type="spellStart"/>
      <w:r w:rsidRPr="00E26790">
        <w:rPr>
          <w:rFonts w:ascii="Times New Roman" w:hAnsi="Times New Roman" w:cs="Times New Roman"/>
          <w:sz w:val="20"/>
          <w:szCs w:val="20"/>
          <w:lang w:val="en-US"/>
        </w:rPr>
        <w:t>minuman</w:t>
      </w:r>
      <w:proofErr w:type="spellEnd"/>
      <w:r w:rsidRPr="00E26790">
        <w:rPr>
          <w:rFonts w:ascii="Times New Roman" w:hAnsi="Times New Roman" w:cs="Times New Roman"/>
          <w:sz w:val="20"/>
          <w:szCs w:val="20"/>
          <w:lang w:val="en-US"/>
        </w:rPr>
        <w:t xml:space="preserve"> yang </w:t>
      </w:r>
      <w:proofErr w:type="spellStart"/>
      <w:r w:rsidRPr="00E26790">
        <w:rPr>
          <w:rFonts w:ascii="Times New Roman" w:hAnsi="Times New Roman" w:cs="Times New Roman"/>
          <w:sz w:val="20"/>
          <w:szCs w:val="20"/>
          <w:lang w:val="en-US"/>
        </w:rPr>
        <w:t>terdaftar</w:t>
      </w:r>
      <w:proofErr w:type="spellEnd"/>
      <w:r w:rsidRPr="00E26790">
        <w:rPr>
          <w:rFonts w:ascii="Times New Roman" w:hAnsi="Times New Roman" w:cs="Times New Roman"/>
          <w:sz w:val="20"/>
          <w:szCs w:val="20"/>
          <w:lang w:val="en-US"/>
        </w:rPr>
        <w:t xml:space="preserve"> di BEI </w:t>
      </w:r>
      <w:proofErr w:type="spellStart"/>
      <w:r w:rsidRPr="00E26790">
        <w:rPr>
          <w:rFonts w:ascii="Times New Roman" w:hAnsi="Times New Roman" w:cs="Times New Roman"/>
          <w:sz w:val="20"/>
          <w:szCs w:val="20"/>
          <w:lang w:val="en-US"/>
        </w:rPr>
        <w:t>periode</w:t>
      </w:r>
      <w:proofErr w:type="spellEnd"/>
      <w:r w:rsidRPr="00E26790">
        <w:rPr>
          <w:rFonts w:ascii="Times New Roman" w:hAnsi="Times New Roman" w:cs="Times New Roman"/>
          <w:sz w:val="20"/>
          <w:szCs w:val="20"/>
          <w:lang w:val="en-US"/>
        </w:rPr>
        <w:t xml:space="preserve"> 2018-2022. Penelitian </w:t>
      </w:r>
      <w:proofErr w:type="spellStart"/>
      <w:r w:rsidRPr="00E26790">
        <w:rPr>
          <w:rFonts w:ascii="Times New Roman" w:hAnsi="Times New Roman" w:cs="Times New Roman"/>
          <w:sz w:val="20"/>
          <w:szCs w:val="20"/>
          <w:lang w:val="en-US"/>
        </w:rPr>
        <w:t>ini</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dilakukan</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selama</w:t>
      </w:r>
      <w:proofErr w:type="spellEnd"/>
      <w:r w:rsidRPr="00E26790">
        <w:rPr>
          <w:rFonts w:ascii="Times New Roman" w:hAnsi="Times New Roman" w:cs="Times New Roman"/>
          <w:sz w:val="20"/>
          <w:szCs w:val="20"/>
          <w:lang w:val="en-US"/>
        </w:rPr>
        <w:t xml:space="preserve"> 6 </w:t>
      </w:r>
      <w:proofErr w:type="spellStart"/>
      <w:r w:rsidRPr="00E26790">
        <w:rPr>
          <w:rFonts w:ascii="Times New Roman" w:hAnsi="Times New Roman" w:cs="Times New Roman"/>
          <w:sz w:val="20"/>
          <w:szCs w:val="20"/>
          <w:lang w:val="en-US"/>
        </w:rPr>
        <w:t>bulan</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yaitu</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dimulai</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dari</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bulan</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Desember</w:t>
      </w:r>
      <w:proofErr w:type="spellEnd"/>
      <w:r w:rsidRPr="00E26790">
        <w:rPr>
          <w:rFonts w:ascii="Times New Roman" w:hAnsi="Times New Roman" w:cs="Times New Roman"/>
          <w:sz w:val="20"/>
          <w:szCs w:val="20"/>
          <w:lang w:val="en-US"/>
        </w:rPr>
        <w:t xml:space="preserve"> 2022 </w:t>
      </w:r>
      <w:proofErr w:type="spellStart"/>
      <w:r w:rsidRPr="00E26790">
        <w:rPr>
          <w:rFonts w:ascii="Times New Roman" w:hAnsi="Times New Roman" w:cs="Times New Roman"/>
          <w:sz w:val="20"/>
          <w:szCs w:val="20"/>
          <w:lang w:val="en-US"/>
        </w:rPr>
        <w:t>sampai</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dengan</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bulan</w:t>
      </w:r>
      <w:proofErr w:type="spellEnd"/>
      <w:r w:rsidRPr="00E26790">
        <w:rPr>
          <w:rFonts w:ascii="Times New Roman" w:hAnsi="Times New Roman" w:cs="Times New Roman"/>
          <w:sz w:val="20"/>
          <w:szCs w:val="20"/>
          <w:lang w:val="en-US"/>
        </w:rPr>
        <w:t xml:space="preserve"> Mei 2023.</w:t>
      </w:r>
    </w:p>
    <w:p w14:paraId="59489F77" w14:textId="77777777" w:rsidR="004C2E89" w:rsidRPr="00E26790" w:rsidRDefault="004C2E89" w:rsidP="00E26790">
      <w:pPr>
        <w:shd w:val="clear" w:color="auto" w:fill="FFFFFF"/>
        <w:spacing w:after="0" w:line="276" w:lineRule="auto"/>
        <w:ind w:left="-284"/>
        <w:jc w:val="both"/>
        <w:rPr>
          <w:rFonts w:ascii="Times New Roman" w:hAnsi="Times New Roman" w:cs="Times New Roman"/>
          <w:sz w:val="20"/>
          <w:szCs w:val="20"/>
          <w:lang w:val="en-US"/>
        </w:rPr>
      </w:pPr>
    </w:p>
    <w:p w14:paraId="521A7B83" w14:textId="77777777" w:rsidR="004C2E89" w:rsidRPr="00E26790" w:rsidRDefault="004C2E89" w:rsidP="00E26790">
      <w:pPr>
        <w:shd w:val="clear" w:color="auto" w:fill="FFFFFF"/>
        <w:spacing w:after="0" w:line="276" w:lineRule="auto"/>
        <w:ind w:left="-284"/>
        <w:jc w:val="both"/>
        <w:rPr>
          <w:rFonts w:ascii="Times New Roman" w:eastAsia="Times New Roman" w:hAnsi="Times New Roman" w:cs="Times New Roman"/>
          <w:b/>
          <w:bCs/>
          <w:sz w:val="20"/>
          <w:szCs w:val="20"/>
          <w:lang w:eastAsia="en-ID"/>
        </w:rPr>
      </w:pPr>
      <w:r w:rsidRPr="00E26790">
        <w:rPr>
          <w:rFonts w:ascii="Times New Roman" w:hAnsi="Times New Roman" w:cs="Times New Roman"/>
          <w:b/>
          <w:bCs/>
          <w:sz w:val="20"/>
          <w:szCs w:val="20"/>
          <w:lang w:val="en-US"/>
        </w:rPr>
        <w:t xml:space="preserve">Teknik </w:t>
      </w:r>
      <w:proofErr w:type="spellStart"/>
      <w:r w:rsidRPr="00E26790">
        <w:rPr>
          <w:rFonts w:ascii="Times New Roman" w:hAnsi="Times New Roman" w:cs="Times New Roman"/>
          <w:b/>
          <w:bCs/>
          <w:sz w:val="20"/>
          <w:szCs w:val="20"/>
          <w:lang w:val="en-US"/>
        </w:rPr>
        <w:t>Analisis</w:t>
      </w:r>
      <w:proofErr w:type="spellEnd"/>
      <w:r w:rsidRPr="00E26790">
        <w:rPr>
          <w:rFonts w:ascii="Times New Roman" w:hAnsi="Times New Roman" w:cs="Times New Roman"/>
          <w:b/>
          <w:bCs/>
          <w:sz w:val="20"/>
          <w:szCs w:val="20"/>
          <w:lang w:val="en-US"/>
        </w:rPr>
        <w:t xml:space="preserve"> Data</w:t>
      </w:r>
    </w:p>
    <w:p w14:paraId="5D0134EB" w14:textId="77777777" w:rsidR="004C2E89" w:rsidRPr="00E26790" w:rsidRDefault="004C2E89" w:rsidP="00E26790">
      <w:pPr>
        <w:shd w:val="clear" w:color="auto" w:fill="FFFFFF"/>
        <w:spacing w:after="0" w:line="276" w:lineRule="auto"/>
        <w:ind w:left="-284"/>
        <w:jc w:val="both"/>
        <w:rPr>
          <w:rFonts w:ascii="Times New Roman" w:eastAsia="Times New Roman" w:hAnsi="Times New Roman" w:cs="Times New Roman"/>
          <w:b/>
          <w:bCs/>
          <w:sz w:val="20"/>
          <w:szCs w:val="20"/>
          <w:lang w:eastAsia="en-ID"/>
        </w:rPr>
      </w:pPr>
      <w:proofErr w:type="spellStart"/>
      <w:r w:rsidRPr="00E26790">
        <w:rPr>
          <w:rFonts w:ascii="Times New Roman" w:hAnsi="Times New Roman" w:cs="Times New Roman"/>
          <w:b/>
          <w:bCs/>
          <w:sz w:val="20"/>
          <w:szCs w:val="20"/>
          <w:lang w:val="en-US"/>
        </w:rPr>
        <w:t>Analisis</w:t>
      </w:r>
      <w:proofErr w:type="spellEnd"/>
      <w:r w:rsidRPr="00E26790">
        <w:rPr>
          <w:rFonts w:ascii="Times New Roman" w:hAnsi="Times New Roman" w:cs="Times New Roman"/>
          <w:b/>
          <w:bCs/>
          <w:sz w:val="20"/>
          <w:szCs w:val="20"/>
          <w:lang w:val="en-US"/>
        </w:rPr>
        <w:t xml:space="preserve"> </w:t>
      </w:r>
      <w:proofErr w:type="spellStart"/>
      <w:r w:rsidRPr="00E26790">
        <w:rPr>
          <w:rFonts w:ascii="Times New Roman" w:hAnsi="Times New Roman" w:cs="Times New Roman"/>
          <w:b/>
          <w:bCs/>
          <w:sz w:val="20"/>
          <w:szCs w:val="20"/>
          <w:lang w:val="en-US"/>
        </w:rPr>
        <w:t>Statistik</w:t>
      </w:r>
      <w:proofErr w:type="spellEnd"/>
      <w:r w:rsidRPr="00E26790">
        <w:rPr>
          <w:rFonts w:ascii="Times New Roman" w:hAnsi="Times New Roman" w:cs="Times New Roman"/>
          <w:b/>
          <w:bCs/>
          <w:sz w:val="20"/>
          <w:szCs w:val="20"/>
          <w:lang w:val="en-US"/>
        </w:rPr>
        <w:t xml:space="preserve"> </w:t>
      </w:r>
      <w:proofErr w:type="spellStart"/>
      <w:r w:rsidRPr="00E26790">
        <w:rPr>
          <w:rFonts w:ascii="Times New Roman" w:hAnsi="Times New Roman" w:cs="Times New Roman"/>
          <w:b/>
          <w:bCs/>
          <w:sz w:val="20"/>
          <w:szCs w:val="20"/>
          <w:lang w:val="en-US"/>
        </w:rPr>
        <w:t>Deskriptif</w:t>
      </w:r>
      <w:proofErr w:type="spellEnd"/>
    </w:p>
    <w:p w14:paraId="1257FD88" w14:textId="77777777" w:rsidR="004C2E89" w:rsidRPr="00E26790" w:rsidRDefault="004C2E89" w:rsidP="00F4076A">
      <w:pPr>
        <w:shd w:val="clear" w:color="auto" w:fill="FFFFFF"/>
        <w:spacing w:after="0" w:line="276" w:lineRule="auto"/>
        <w:ind w:left="-284" w:firstLine="284"/>
        <w:jc w:val="both"/>
        <w:rPr>
          <w:rFonts w:ascii="Times New Roman" w:hAnsi="Times New Roman" w:cs="Times New Roman"/>
          <w:sz w:val="20"/>
          <w:szCs w:val="20"/>
        </w:rPr>
      </w:pPr>
      <w:proofErr w:type="spellStart"/>
      <w:r w:rsidRPr="00E26790">
        <w:rPr>
          <w:rFonts w:ascii="Times New Roman" w:hAnsi="Times New Roman" w:cs="Times New Roman"/>
          <w:sz w:val="20"/>
          <w:szCs w:val="20"/>
        </w:rPr>
        <w:t>Statistik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deskriptif</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adalah</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statistik</w:t>
      </w:r>
      <w:proofErr w:type="spellEnd"/>
      <w:r w:rsidRPr="00E26790">
        <w:rPr>
          <w:rFonts w:ascii="Times New Roman" w:hAnsi="Times New Roman" w:cs="Times New Roman"/>
          <w:sz w:val="20"/>
          <w:szCs w:val="20"/>
        </w:rPr>
        <w:t xml:space="preserve"> yang </w:t>
      </w:r>
      <w:proofErr w:type="spellStart"/>
      <w:r w:rsidRPr="00E26790">
        <w:rPr>
          <w:rFonts w:ascii="Times New Roman" w:hAnsi="Times New Roman" w:cs="Times New Roman"/>
          <w:sz w:val="20"/>
          <w:szCs w:val="20"/>
        </w:rPr>
        <w:t>digunakan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untuk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menganalisis</w:t>
      </w:r>
      <w:proofErr w:type="spellEnd"/>
      <w:r w:rsidRPr="00E26790">
        <w:rPr>
          <w:rFonts w:ascii="Times New Roman" w:hAnsi="Times New Roman" w:cs="Times New Roman"/>
          <w:sz w:val="20"/>
          <w:szCs w:val="20"/>
        </w:rPr>
        <w:t xml:space="preserve"> data </w:t>
      </w:r>
      <w:proofErr w:type="spellStart"/>
      <w:r w:rsidRPr="00E26790">
        <w:rPr>
          <w:rFonts w:ascii="Times New Roman" w:hAnsi="Times New Roman" w:cs="Times New Roman"/>
          <w:sz w:val="20"/>
          <w:szCs w:val="20"/>
        </w:rPr>
        <w:t>dengan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cara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mendeskripsikan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atau</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menggambarkan</w:t>
      </w:r>
      <w:proofErr w:type="spellEnd"/>
      <w:r w:rsidRPr="00E26790">
        <w:rPr>
          <w:rFonts w:ascii="Times New Roman" w:hAnsi="Times New Roman" w:cs="Times New Roman"/>
          <w:sz w:val="20"/>
          <w:szCs w:val="20"/>
        </w:rPr>
        <w:t xml:space="preserve"> data yang </w:t>
      </w:r>
      <w:proofErr w:type="spellStart"/>
      <w:r w:rsidRPr="00E26790">
        <w:rPr>
          <w:rFonts w:ascii="Times New Roman" w:hAnsi="Times New Roman" w:cs="Times New Roman"/>
          <w:sz w:val="20"/>
          <w:szCs w:val="20"/>
        </w:rPr>
        <w:t>telah</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terkumpul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sebagaimana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adanya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tanpa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bermaksud</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membuat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kesimpulan</w:t>
      </w:r>
      <w:proofErr w:type="spellEnd"/>
      <w:r w:rsidRPr="00E26790">
        <w:rPr>
          <w:rFonts w:ascii="Times New Roman" w:hAnsi="Times New Roman" w:cs="Times New Roman"/>
          <w:sz w:val="20"/>
          <w:szCs w:val="20"/>
        </w:rPr>
        <w:t xml:space="preserve"> yang </w:t>
      </w:r>
      <w:proofErr w:type="spellStart"/>
      <w:r w:rsidRPr="00E26790">
        <w:rPr>
          <w:rFonts w:ascii="Times New Roman" w:hAnsi="Times New Roman" w:cs="Times New Roman"/>
          <w:sz w:val="20"/>
          <w:szCs w:val="20"/>
        </w:rPr>
        <w:t>berlaku</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untuk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umum</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atau</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generalisasi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Termasuk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dalam</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statistik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deskriptif</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anatara</w:t>
      </w:r>
      <w:proofErr w:type="spellEnd"/>
      <w:r w:rsidRPr="00E26790">
        <w:rPr>
          <w:rFonts w:ascii="Times New Roman" w:hAnsi="Times New Roman" w:cs="Times New Roman"/>
          <w:sz w:val="20"/>
          <w:szCs w:val="20"/>
        </w:rPr>
        <w:t xml:space="preserve"> lain </w:t>
      </w:r>
      <w:proofErr w:type="spellStart"/>
      <w:r w:rsidRPr="00E26790">
        <w:rPr>
          <w:rFonts w:ascii="Times New Roman" w:hAnsi="Times New Roman" w:cs="Times New Roman"/>
          <w:sz w:val="20"/>
          <w:szCs w:val="20"/>
        </w:rPr>
        <w:t>adalah</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penyajian</w:t>
      </w:r>
      <w:proofErr w:type="spellEnd"/>
      <w:r w:rsidRPr="00E26790">
        <w:rPr>
          <w:rFonts w:ascii="Times New Roman" w:hAnsi="Times New Roman" w:cs="Times New Roman"/>
          <w:sz w:val="20"/>
          <w:szCs w:val="20"/>
        </w:rPr>
        <w:t xml:space="preserve"> data </w:t>
      </w:r>
      <w:proofErr w:type="spellStart"/>
      <w:r w:rsidRPr="00E26790">
        <w:rPr>
          <w:rFonts w:ascii="Times New Roman" w:hAnsi="Times New Roman" w:cs="Times New Roman"/>
          <w:sz w:val="20"/>
          <w:szCs w:val="20"/>
        </w:rPr>
        <w:t>melalui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tabel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grafik</w:t>
      </w:r>
      <w:proofErr w:type="spellEnd"/>
      <w:r w:rsidRPr="00E26790">
        <w:rPr>
          <w:rFonts w:ascii="Times New Roman" w:hAnsi="Times New Roman" w:cs="Times New Roman"/>
          <w:sz w:val="20"/>
          <w:szCs w:val="20"/>
        </w:rPr>
        <w:t xml:space="preserve">, diagram </w:t>
      </w:r>
      <w:proofErr w:type="spellStart"/>
      <w:r w:rsidRPr="00E26790">
        <w:rPr>
          <w:rFonts w:ascii="Times New Roman" w:hAnsi="Times New Roman" w:cs="Times New Roman"/>
          <w:sz w:val="20"/>
          <w:szCs w:val="20"/>
        </w:rPr>
        <w:t>lingkaran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pidtogram</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perhitungan</w:t>
      </w:r>
      <w:proofErr w:type="spellEnd"/>
      <w:r w:rsidRPr="00E26790">
        <w:rPr>
          <w:rFonts w:ascii="Times New Roman" w:hAnsi="Times New Roman" w:cs="Times New Roman"/>
          <w:sz w:val="20"/>
          <w:szCs w:val="20"/>
        </w:rPr>
        <w:t xml:space="preserve"> modus, median, mean (</w:t>
      </w:r>
      <w:proofErr w:type="spellStart"/>
      <w:r w:rsidRPr="00E26790">
        <w:rPr>
          <w:rFonts w:ascii="Times New Roman" w:hAnsi="Times New Roman" w:cs="Times New Roman"/>
          <w:sz w:val="20"/>
          <w:szCs w:val="20"/>
        </w:rPr>
        <w:t>pengukuran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tendensi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sentral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perhitungan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desil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persentil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perhitungan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penyebaran</w:t>
      </w:r>
      <w:proofErr w:type="spellEnd"/>
      <w:r w:rsidRPr="00E26790">
        <w:rPr>
          <w:rFonts w:ascii="Times New Roman" w:hAnsi="Times New Roman" w:cs="Times New Roman"/>
          <w:sz w:val="20"/>
          <w:szCs w:val="20"/>
        </w:rPr>
        <w:t xml:space="preserve"> data </w:t>
      </w:r>
      <w:proofErr w:type="spellStart"/>
      <w:r w:rsidRPr="00E26790">
        <w:rPr>
          <w:rFonts w:ascii="Times New Roman" w:hAnsi="Times New Roman" w:cs="Times New Roman"/>
          <w:sz w:val="20"/>
          <w:szCs w:val="20"/>
        </w:rPr>
        <w:t>melalui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perhitungan</w:t>
      </w:r>
      <w:proofErr w:type="spellEnd"/>
      <w:r w:rsidRPr="00E26790">
        <w:rPr>
          <w:rFonts w:ascii="Times New Roman" w:hAnsi="Times New Roman" w:cs="Times New Roman"/>
          <w:sz w:val="20"/>
          <w:szCs w:val="20"/>
        </w:rPr>
        <w:t xml:space="preserve"> rata-rata dan </w:t>
      </w:r>
      <w:proofErr w:type="spellStart"/>
      <w:r w:rsidRPr="00E26790">
        <w:rPr>
          <w:rFonts w:ascii="Times New Roman" w:hAnsi="Times New Roman" w:cs="Times New Roman"/>
          <w:sz w:val="20"/>
          <w:szCs w:val="20"/>
        </w:rPr>
        <w:t>standar</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deviasi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serta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perhitungan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persentase</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Sugiyono</w:t>
      </w:r>
      <w:proofErr w:type="spellEnd"/>
      <w:r w:rsidRPr="00E26790">
        <w:rPr>
          <w:rFonts w:ascii="Times New Roman" w:hAnsi="Times New Roman" w:cs="Times New Roman"/>
          <w:sz w:val="20"/>
          <w:szCs w:val="20"/>
        </w:rPr>
        <w:t>, 20</w:t>
      </w:r>
      <w:r w:rsidRPr="00E26790">
        <w:rPr>
          <w:rFonts w:ascii="Times New Roman" w:hAnsi="Times New Roman" w:cs="Times New Roman"/>
          <w:sz w:val="20"/>
          <w:szCs w:val="20"/>
          <w:lang w:val="en-US"/>
        </w:rPr>
        <w:t>22</w:t>
      </w:r>
      <w:r w:rsidRPr="00E26790">
        <w:rPr>
          <w:rFonts w:ascii="Times New Roman" w:hAnsi="Times New Roman" w:cs="Times New Roman"/>
          <w:sz w:val="20"/>
          <w:szCs w:val="20"/>
        </w:rPr>
        <w:t>).</w:t>
      </w:r>
    </w:p>
    <w:p w14:paraId="54A5FBEF" w14:textId="77777777" w:rsidR="004C2E89" w:rsidRPr="00E26790" w:rsidRDefault="004C2E89" w:rsidP="00E26790">
      <w:pPr>
        <w:shd w:val="clear" w:color="auto" w:fill="FFFFFF"/>
        <w:spacing w:after="0" w:line="276" w:lineRule="auto"/>
        <w:ind w:left="-284"/>
        <w:jc w:val="both"/>
        <w:rPr>
          <w:rFonts w:ascii="Times New Roman" w:hAnsi="Times New Roman" w:cs="Times New Roman"/>
          <w:sz w:val="20"/>
          <w:szCs w:val="20"/>
        </w:rPr>
      </w:pPr>
    </w:p>
    <w:p w14:paraId="7EBEDC22" w14:textId="77777777" w:rsidR="004C2E89" w:rsidRPr="00E26790" w:rsidRDefault="004C2E89" w:rsidP="00E26790">
      <w:pPr>
        <w:shd w:val="clear" w:color="auto" w:fill="FFFFFF"/>
        <w:spacing w:after="0" w:line="276" w:lineRule="auto"/>
        <w:ind w:left="-284"/>
        <w:jc w:val="both"/>
        <w:rPr>
          <w:rFonts w:ascii="Times New Roman" w:hAnsi="Times New Roman" w:cs="Times New Roman"/>
          <w:b/>
          <w:bCs/>
          <w:sz w:val="20"/>
          <w:szCs w:val="20"/>
        </w:rPr>
      </w:pPr>
      <w:r w:rsidRPr="00E26790">
        <w:rPr>
          <w:rFonts w:ascii="Times New Roman" w:hAnsi="Times New Roman" w:cs="Times New Roman"/>
          <w:b/>
          <w:bCs/>
          <w:sz w:val="20"/>
          <w:szCs w:val="20"/>
        </w:rPr>
        <w:t xml:space="preserve">Uji </w:t>
      </w:r>
      <w:proofErr w:type="spellStart"/>
      <w:r w:rsidRPr="00E26790">
        <w:rPr>
          <w:rFonts w:ascii="Times New Roman" w:hAnsi="Times New Roman" w:cs="Times New Roman"/>
          <w:b/>
          <w:bCs/>
          <w:sz w:val="20"/>
          <w:szCs w:val="20"/>
        </w:rPr>
        <w:t>Asumsi</w:t>
      </w:r>
      <w:proofErr w:type="spellEnd"/>
      <w:r w:rsidRPr="00E26790">
        <w:rPr>
          <w:rFonts w:ascii="Times New Roman" w:hAnsi="Times New Roman" w:cs="Times New Roman"/>
          <w:b/>
          <w:bCs/>
          <w:sz w:val="20"/>
          <w:szCs w:val="20"/>
        </w:rPr>
        <w:t xml:space="preserve"> </w:t>
      </w:r>
      <w:proofErr w:type="spellStart"/>
      <w:r w:rsidRPr="00E26790">
        <w:rPr>
          <w:rFonts w:ascii="Times New Roman" w:hAnsi="Times New Roman" w:cs="Times New Roman"/>
          <w:b/>
          <w:bCs/>
          <w:sz w:val="20"/>
          <w:szCs w:val="20"/>
        </w:rPr>
        <w:t>Klasik</w:t>
      </w:r>
      <w:proofErr w:type="spellEnd"/>
    </w:p>
    <w:p w14:paraId="7B0FFC29" w14:textId="77777777" w:rsidR="004C2E89" w:rsidRPr="00E26790" w:rsidRDefault="004C2E89" w:rsidP="00F4076A">
      <w:pPr>
        <w:shd w:val="clear" w:color="auto" w:fill="FFFFFF"/>
        <w:spacing w:after="0" w:line="276" w:lineRule="auto"/>
        <w:ind w:left="-284" w:firstLine="284"/>
        <w:jc w:val="both"/>
        <w:rPr>
          <w:rFonts w:ascii="Times New Roman" w:hAnsi="Times New Roman" w:cs="Times New Roman"/>
          <w:b/>
          <w:bCs/>
          <w:sz w:val="20"/>
          <w:szCs w:val="20"/>
        </w:rPr>
      </w:pPr>
      <w:proofErr w:type="spellStart"/>
      <w:r w:rsidRPr="00E26790">
        <w:rPr>
          <w:rFonts w:ascii="Times New Roman" w:hAnsi="Times New Roman" w:cs="Times New Roman"/>
          <w:sz w:val="20"/>
          <w:szCs w:val="20"/>
        </w:rPr>
        <w:t>Menurut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Ghozali</w:t>
      </w:r>
      <w:proofErr w:type="spellEnd"/>
      <w:r w:rsidRPr="00E26790">
        <w:rPr>
          <w:rFonts w:ascii="Times New Roman" w:hAnsi="Times New Roman" w:cs="Times New Roman"/>
          <w:sz w:val="20"/>
          <w:szCs w:val="20"/>
        </w:rPr>
        <w:t xml:space="preserve"> (20</w:t>
      </w:r>
      <w:r w:rsidRPr="00E26790">
        <w:rPr>
          <w:rFonts w:ascii="Times New Roman" w:hAnsi="Times New Roman" w:cs="Times New Roman"/>
          <w:sz w:val="20"/>
          <w:szCs w:val="20"/>
          <w:lang w:val="en-US"/>
        </w:rPr>
        <w:t>21</w:t>
      </w:r>
      <w:r w:rsidRPr="00E26790">
        <w:rPr>
          <w:rFonts w:ascii="Times New Roman" w:hAnsi="Times New Roman" w:cs="Times New Roman"/>
          <w:sz w:val="20"/>
          <w:szCs w:val="20"/>
        </w:rPr>
        <w:t xml:space="preserve">) uji </w:t>
      </w:r>
      <w:proofErr w:type="spellStart"/>
      <w:r w:rsidRPr="00E26790">
        <w:rPr>
          <w:rFonts w:ascii="Times New Roman" w:hAnsi="Times New Roman" w:cs="Times New Roman"/>
          <w:sz w:val="20"/>
          <w:szCs w:val="20"/>
        </w:rPr>
        <w:t>asumsi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klasik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merupakan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tahap</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awal</w:t>
      </w:r>
      <w:proofErr w:type="spellEnd"/>
      <w:r w:rsidRPr="00E26790">
        <w:rPr>
          <w:rFonts w:ascii="Times New Roman" w:hAnsi="Times New Roman" w:cs="Times New Roman"/>
          <w:sz w:val="20"/>
          <w:szCs w:val="20"/>
        </w:rPr>
        <w:t xml:space="preserve"> yang </w:t>
      </w:r>
      <w:proofErr w:type="spellStart"/>
      <w:r w:rsidRPr="00E26790">
        <w:rPr>
          <w:rFonts w:ascii="Times New Roman" w:hAnsi="Times New Roman" w:cs="Times New Roman"/>
          <w:sz w:val="20"/>
          <w:szCs w:val="20"/>
        </w:rPr>
        <w:t>digunakan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sebelum</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analisis</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regresi</w:t>
      </w:r>
      <w:proofErr w:type="spellEnd"/>
      <w:r w:rsidRPr="00E26790">
        <w:rPr>
          <w:rFonts w:ascii="Times New Roman" w:hAnsi="Times New Roman" w:cs="Times New Roman"/>
          <w:sz w:val="20"/>
          <w:szCs w:val="20"/>
        </w:rPr>
        <w:t xml:space="preserve"> linear </w:t>
      </w:r>
      <w:proofErr w:type="spellStart"/>
      <w:r w:rsidRPr="00E26790">
        <w:rPr>
          <w:rFonts w:ascii="Times New Roman" w:hAnsi="Times New Roman" w:cs="Times New Roman"/>
          <w:sz w:val="20"/>
          <w:szCs w:val="20"/>
        </w:rPr>
        <w:t>berganda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Dilakukannya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pengujian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ini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untuk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dapat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memberikan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kepastian</w:t>
      </w:r>
      <w:proofErr w:type="spellEnd"/>
      <w:r w:rsidRPr="00E26790">
        <w:rPr>
          <w:rFonts w:ascii="Times New Roman" w:hAnsi="Times New Roman" w:cs="Times New Roman"/>
          <w:sz w:val="20"/>
          <w:szCs w:val="20"/>
        </w:rPr>
        <w:t xml:space="preserve"> agar </w:t>
      </w:r>
      <w:proofErr w:type="spellStart"/>
      <w:r w:rsidRPr="00E26790">
        <w:rPr>
          <w:rFonts w:ascii="Times New Roman" w:hAnsi="Times New Roman" w:cs="Times New Roman"/>
          <w:sz w:val="20"/>
          <w:szCs w:val="20"/>
        </w:rPr>
        <w:t>koefisien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regresi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tidak</w:t>
      </w:r>
      <w:proofErr w:type="spellEnd"/>
      <w:r w:rsidRPr="00E26790">
        <w:rPr>
          <w:rFonts w:ascii="Times New Roman" w:hAnsi="Times New Roman" w:cs="Times New Roman"/>
          <w:sz w:val="20"/>
          <w:szCs w:val="20"/>
        </w:rPr>
        <w:t xml:space="preserve"> bias </w:t>
      </w:r>
      <w:proofErr w:type="spellStart"/>
      <w:r w:rsidRPr="00E26790">
        <w:rPr>
          <w:rFonts w:ascii="Times New Roman" w:hAnsi="Times New Roman" w:cs="Times New Roman"/>
          <w:sz w:val="20"/>
          <w:szCs w:val="20"/>
        </w:rPr>
        <w:t>serta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konsisten</w:t>
      </w:r>
      <w:proofErr w:type="spellEnd"/>
      <w:r w:rsidRPr="00E26790">
        <w:rPr>
          <w:rFonts w:ascii="Times New Roman" w:hAnsi="Times New Roman" w:cs="Times New Roman"/>
          <w:sz w:val="20"/>
          <w:szCs w:val="20"/>
        </w:rPr>
        <w:t xml:space="preserve"> dan </w:t>
      </w:r>
      <w:proofErr w:type="spellStart"/>
      <w:r w:rsidRPr="00E26790">
        <w:rPr>
          <w:rFonts w:ascii="Times New Roman" w:hAnsi="Times New Roman" w:cs="Times New Roman"/>
          <w:sz w:val="20"/>
          <w:szCs w:val="20"/>
        </w:rPr>
        <w:t>memiliki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ketepatan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dalam</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estimasi</w:t>
      </w:r>
      <w:proofErr w:type="spellEnd"/>
      <w:r w:rsidRPr="00E26790">
        <w:rPr>
          <w:rFonts w:ascii="Times New Roman" w:hAnsi="Times New Roman" w:cs="Times New Roman"/>
          <w:sz w:val="20"/>
          <w:szCs w:val="20"/>
        </w:rPr>
        <w:t xml:space="preserve">. Uji </w:t>
      </w:r>
      <w:proofErr w:type="spellStart"/>
      <w:r w:rsidRPr="00E26790">
        <w:rPr>
          <w:rFonts w:ascii="Times New Roman" w:hAnsi="Times New Roman" w:cs="Times New Roman"/>
          <w:sz w:val="20"/>
          <w:szCs w:val="20"/>
        </w:rPr>
        <w:t>asumsi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klasik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dilakukan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untuk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menunjukan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bahwa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pengujian</w:t>
      </w:r>
      <w:proofErr w:type="spellEnd"/>
      <w:r w:rsidRPr="00E26790">
        <w:rPr>
          <w:rFonts w:ascii="Times New Roman" w:hAnsi="Times New Roman" w:cs="Times New Roman"/>
          <w:sz w:val="20"/>
          <w:szCs w:val="20"/>
        </w:rPr>
        <w:t xml:space="preserve"> yang </w:t>
      </w:r>
      <w:proofErr w:type="spellStart"/>
      <w:r w:rsidRPr="00E26790">
        <w:rPr>
          <w:rFonts w:ascii="Times New Roman" w:hAnsi="Times New Roman" w:cs="Times New Roman"/>
          <w:sz w:val="20"/>
          <w:szCs w:val="20"/>
        </w:rPr>
        <w:t>dilakukan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telah</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lolos</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dari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normalitas</w:t>
      </w:r>
      <w:proofErr w:type="spellEnd"/>
      <w:r w:rsidRPr="00E26790">
        <w:rPr>
          <w:rFonts w:ascii="Times New Roman" w:hAnsi="Times New Roman" w:cs="Times New Roman"/>
          <w:sz w:val="20"/>
          <w:szCs w:val="20"/>
        </w:rPr>
        <w:t xml:space="preserve"> data, </w:t>
      </w:r>
      <w:proofErr w:type="spellStart"/>
      <w:r w:rsidRPr="00E26790">
        <w:rPr>
          <w:rFonts w:ascii="Times New Roman" w:hAnsi="Times New Roman" w:cs="Times New Roman"/>
          <w:sz w:val="20"/>
          <w:szCs w:val="20"/>
        </w:rPr>
        <w:t>multikolonieritas</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autokorelasi</w:t>
      </w:r>
      <w:proofErr w:type="spellEnd"/>
      <w:r w:rsidRPr="00E26790">
        <w:rPr>
          <w:rFonts w:ascii="Times New Roman" w:hAnsi="Times New Roman" w:cs="Times New Roman"/>
          <w:sz w:val="20"/>
          <w:szCs w:val="20"/>
        </w:rPr>
        <w:t xml:space="preserve">, dan </w:t>
      </w:r>
      <w:proofErr w:type="spellStart"/>
      <w:r w:rsidRPr="00E26790">
        <w:rPr>
          <w:rFonts w:ascii="Times New Roman" w:hAnsi="Times New Roman" w:cs="Times New Roman"/>
          <w:sz w:val="20"/>
          <w:szCs w:val="20"/>
        </w:rPr>
        <w:t>heteroskedastisitas</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sehingga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pengujian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dapat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dilakukan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ke</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analisis</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regresi</w:t>
      </w:r>
      <w:proofErr w:type="spellEnd"/>
      <w:r w:rsidRPr="00E26790">
        <w:rPr>
          <w:rFonts w:ascii="Times New Roman" w:hAnsi="Times New Roman" w:cs="Times New Roman"/>
          <w:sz w:val="20"/>
          <w:szCs w:val="20"/>
        </w:rPr>
        <w:t xml:space="preserve"> linear. </w:t>
      </w:r>
      <w:proofErr w:type="spellStart"/>
      <w:r w:rsidRPr="00E26790">
        <w:rPr>
          <w:rFonts w:ascii="Times New Roman" w:hAnsi="Times New Roman" w:cs="Times New Roman"/>
          <w:sz w:val="20"/>
          <w:szCs w:val="20"/>
        </w:rPr>
        <w:t>Walaupun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demikian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tidak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semua</w:t>
      </w:r>
      <w:proofErr w:type="spellEnd"/>
      <w:r w:rsidRPr="00E26790">
        <w:rPr>
          <w:rFonts w:ascii="Times New Roman" w:hAnsi="Times New Roman" w:cs="Times New Roman"/>
          <w:sz w:val="20"/>
          <w:szCs w:val="20"/>
        </w:rPr>
        <w:t xml:space="preserve"> uji </w:t>
      </w:r>
      <w:proofErr w:type="spellStart"/>
      <w:r w:rsidRPr="00E26790">
        <w:rPr>
          <w:rFonts w:ascii="Times New Roman" w:hAnsi="Times New Roman" w:cs="Times New Roman"/>
          <w:sz w:val="20"/>
          <w:szCs w:val="20"/>
        </w:rPr>
        <w:t>dilakukan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dalam</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regresi</w:t>
      </w:r>
      <w:proofErr w:type="spellEnd"/>
      <w:r w:rsidRPr="00E26790">
        <w:rPr>
          <w:rFonts w:ascii="Times New Roman" w:hAnsi="Times New Roman" w:cs="Times New Roman"/>
          <w:sz w:val="20"/>
          <w:szCs w:val="20"/>
        </w:rPr>
        <w:t xml:space="preserve"> data panel, </w:t>
      </w:r>
      <w:proofErr w:type="spellStart"/>
      <w:r w:rsidRPr="00E26790">
        <w:rPr>
          <w:rFonts w:ascii="Times New Roman" w:hAnsi="Times New Roman" w:cs="Times New Roman"/>
          <w:sz w:val="20"/>
          <w:szCs w:val="20"/>
        </w:rPr>
        <w:t>hanya</w:t>
      </w:r>
      <w:proofErr w:type="spellEnd"/>
      <w:r w:rsidRPr="00E26790">
        <w:rPr>
          <w:rFonts w:ascii="Times New Roman" w:hAnsi="Times New Roman" w:cs="Times New Roman"/>
          <w:sz w:val="20"/>
          <w:szCs w:val="20"/>
        </w:rPr>
        <w:t xml:space="preserve"> uji </w:t>
      </w:r>
      <w:proofErr w:type="spellStart"/>
      <w:r w:rsidRPr="00E26790">
        <w:rPr>
          <w:rFonts w:ascii="Times New Roman" w:hAnsi="Times New Roman" w:cs="Times New Roman"/>
          <w:i/>
          <w:iCs/>
          <w:sz w:val="20"/>
          <w:szCs w:val="20"/>
        </w:rPr>
        <w:t>Multikolinieritas</w:t>
      </w:r>
      <w:proofErr w:type="spellEnd"/>
      <w:r w:rsidRPr="00E26790">
        <w:rPr>
          <w:rFonts w:ascii="Times New Roman" w:hAnsi="Times New Roman" w:cs="Times New Roman"/>
          <w:sz w:val="20"/>
          <w:szCs w:val="20"/>
        </w:rPr>
        <w:t xml:space="preserve"> dan </w:t>
      </w:r>
      <w:proofErr w:type="spellStart"/>
      <w:r w:rsidRPr="00E26790">
        <w:rPr>
          <w:rFonts w:ascii="Times New Roman" w:hAnsi="Times New Roman" w:cs="Times New Roman"/>
          <w:i/>
          <w:iCs/>
          <w:sz w:val="20"/>
          <w:szCs w:val="20"/>
        </w:rPr>
        <w:t>Heteroskedastisitas</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saja</w:t>
      </w:r>
      <w:proofErr w:type="spellEnd"/>
      <w:r w:rsidRPr="00E26790">
        <w:rPr>
          <w:rFonts w:ascii="Times New Roman" w:hAnsi="Times New Roman" w:cs="Times New Roman"/>
          <w:sz w:val="20"/>
          <w:szCs w:val="20"/>
        </w:rPr>
        <w:t xml:space="preserve"> yang </w:t>
      </w:r>
      <w:proofErr w:type="spellStart"/>
      <w:r w:rsidRPr="00E26790">
        <w:rPr>
          <w:rFonts w:ascii="Times New Roman" w:hAnsi="Times New Roman" w:cs="Times New Roman"/>
          <w:sz w:val="20"/>
          <w:szCs w:val="20"/>
        </w:rPr>
        <w:t>diperlukan</w:t>
      </w:r>
      <w:proofErr w:type="spellEnd"/>
      <w:r w:rsidRPr="00E26790">
        <w:rPr>
          <w:rFonts w:ascii="Times New Roman" w:hAnsi="Times New Roman" w:cs="Times New Roman"/>
          <w:sz w:val="20"/>
          <w:szCs w:val="20"/>
          <w:lang w:val="en-US"/>
        </w:rPr>
        <w:t>.</w:t>
      </w:r>
    </w:p>
    <w:p w14:paraId="2F499BD2" w14:textId="77777777" w:rsidR="004C2E89" w:rsidRPr="00E26790" w:rsidRDefault="004C2E89" w:rsidP="00E26790">
      <w:pPr>
        <w:shd w:val="clear" w:color="auto" w:fill="FFFFFF"/>
        <w:spacing w:after="0" w:line="276" w:lineRule="auto"/>
        <w:jc w:val="both"/>
        <w:rPr>
          <w:rFonts w:ascii="Times New Roman" w:hAnsi="Times New Roman" w:cs="Times New Roman"/>
          <w:b/>
          <w:bCs/>
          <w:sz w:val="20"/>
          <w:szCs w:val="20"/>
        </w:rPr>
      </w:pPr>
    </w:p>
    <w:p w14:paraId="35EB828F" w14:textId="77777777" w:rsidR="004C2E89" w:rsidRPr="00E26790" w:rsidRDefault="004C2E89" w:rsidP="00E26790">
      <w:pPr>
        <w:shd w:val="clear" w:color="auto" w:fill="FFFFFF"/>
        <w:spacing w:after="0" w:line="276" w:lineRule="auto"/>
        <w:ind w:left="-284"/>
        <w:jc w:val="both"/>
        <w:rPr>
          <w:rFonts w:ascii="Times New Roman" w:hAnsi="Times New Roman" w:cs="Times New Roman"/>
          <w:b/>
          <w:bCs/>
          <w:sz w:val="20"/>
          <w:szCs w:val="20"/>
        </w:rPr>
      </w:pPr>
      <w:r w:rsidRPr="00E26790">
        <w:rPr>
          <w:rFonts w:ascii="Times New Roman" w:hAnsi="Times New Roman" w:cs="Times New Roman"/>
          <w:b/>
          <w:bCs/>
          <w:sz w:val="20"/>
          <w:szCs w:val="20"/>
        </w:rPr>
        <w:t xml:space="preserve">Uji </w:t>
      </w:r>
      <w:proofErr w:type="spellStart"/>
      <w:r w:rsidRPr="00E26790">
        <w:rPr>
          <w:rFonts w:ascii="Times New Roman" w:hAnsi="Times New Roman" w:cs="Times New Roman"/>
          <w:b/>
          <w:bCs/>
          <w:sz w:val="20"/>
          <w:szCs w:val="20"/>
        </w:rPr>
        <w:t>Kelayakan</w:t>
      </w:r>
      <w:proofErr w:type="spellEnd"/>
      <w:r w:rsidRPr="00E26790">
        <w:rPr>
          <w:rFonts w:ascii="Times New Roman" w:hAnsi="Times New Roman" w:cs="Times New Roman"/>
          <w:b/>
          <w:bCs/>
          <w:sz w:val="20"/>
          <w:szCs w:val="20"/>
        </w:rPr>
        <w:t xml:space="preserve"> Model (Uji F)</w:t>
      </w:r>
      <w:r w:rsidRPr="00E26790">
        <w:rPr>
          <w:rFonts w:ascii="Times New Roman" w:hAnsi="Times New Roman" w:cs="Times New Roman"/>
          <w:sz w:val="20"/>
          <w:szCs w:val="20"/>
        </w:rPr>
        <w:t xml:space="preserve"> </w:t>
      </w:r>
    </w:p>
    <w:p w14:paraId="26FC756D" w14:textId="77777777" w:rsidR="004C2E89" w:rsidRPr="00E26790" w:rsidRDefault="004C2E89" w:rsidP="00F4076A">
      <w:pPr>
        <w:shd w:val="clear" w:color="auto" w:fill="FFFFFF"/>
        <w:spacing w:after="0" w:line="276" w:lineRule="auto"/>
        <w:ind w:left="-284" w:firstLine="284"/>
        <w:jc w:val="both"/>
        <w:rPr>
          <w:rFonts w:ascii="Times New Roman" w:hAnsi="Times New Roman" w:cs="Times New Roman"/>
          <w:b/>
          <w:bCs/>
          <w:sz w:val="20"/>
          <w:szCs w:val="20"/>
        </w:rPr>
      </w:pPr>
      <w:proofErr w:type="spellStart"/>
      <w:r w:rsidRPr="00E26790">
        <w:rPr>
          <w:rFonts w:ascii="Times New Roman" w:hAnsi="Times New Roman" w:cs="Times New Roman"/>
          <w:sz w:val="20"/>
          <w:szCs w:val="20"/>
        </w:rPr>
        <w:t>Menurut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Ghozali</w:t>
      </w:r>
      <w:proofErr w:type="spellEnd"/>
      <w:r w:rsidRPr="00E26790">
        <w:rPr>
          <w:rFonts w:ascii="Times New Roman" w:hAnsi="Times New Roman" w:cs="Times New Roman"/>
          <w:sz w:val="20"/>
          <w:szCs w:val="20"/>
        </w:rPr>
        <w:t xml:space="preserve"> (20</w:t>
      </w:r>
      <w:r w:rsidRPr="00E26790">
        <w:rPr>
          <w:rFonts w:ascii="Times New Roman" w:hAnsi="Times New Roman" w:cs="Times New Roman"/>
          <w:sz w:val="20"/>
          <w:szCs w:val="20"/>
          <w:lang w:val="en-US"/>
        </w:rPr>
        <w:t>21</w:t>
      </w:r>
      <w:r w:rsidRPr="00E26790">
        <w:rPr>
          <w:rFonts w:ascii="Times New Roman" w:hAnsi="Times New Roman" w:cs="Times New Roman"/>
          <w:sz w:val="20"/>
          <w:szCs w:val="20"/>
        </w:rPr>
        <w:t xml:space="preserve">) Uji F </w:t>
      </w:r>
      <w:proofErr w:type="spellStart"/>
      <w:r w:rsidRPr="00E26790">
        <w:rPr>
          <w:rFonts w:ascii="Times New Roman" w:hAnsi="Times New Roman" w:cs="Times New Roman"/>
          <w:sz w:val="20"/>
          <w:szCs w:val="20"/>
        </w:rPr>
        <w:t>disini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bertujuan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untuk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mengetahui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apakah</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variabel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bebas</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independen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secara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bersama</w:t>
      </w:r>
      <w:proofErr w:type="spellEnd"/>
      <w:r w:rsidRPr="00E26790">
        <w:rPr>
          <w:rFonts w:ascii="Times New Roman" w:hAnsi="Times New Roman" w:cs="Times New Roman"/>
          <w:sz w:val="20"/>
          <w:szCs w:val="20"/>
        </w:rPr>
        <w:t>–</w:t>
      </w:r>
      <w:proofErr w:type="spellStart"/>
      <w:r w:rsidRPr="00E26790">
        <w:rPr>
          <w:rFonts w:ascii="Times New Roman" w:hAnsi="Times New Roman" w:cs="Times New Roman"/>
          <w:sz w:val="20"/>
          <w:szCs w:val="20"/>
        </w:rPr>
        <w:t>sama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berpengaruh</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terhadap</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variabel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terikat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dependen</w:t>
      </w:r>
      <w:proofErr w:type="spellEnd"/>
      <w:r w:rsidRPr="00E26790">
        <w:rPr>
          <w:rFonts w:ascii="Times New Roman" w:hAnsi="Times New Roman" w:cs="Times New Roman"/>
          <w:sz w:val="20"/>
          <w:szCs w:val="20"/>
        </w:rPr>
        <w:t xml:space="preserve">). Dalam </w:t>
      </w:r>
      <w:proofErr w:type="spellStart"/>
      <w:r w:rsidRPr="00E26790">
        <w:rPr>
          <w:rFonts w:ascii="Times New Roman" w:hAnsi="Times New Roman" w:cs="Times New Roman"/>
          <w:sz w:val="20"/>
          <w:szCs w:val="20"/>
        </w:rPr>
        <w:t>penelitian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ini</w:t>
      </w:r>
      <w:proofErr w:type="spellEnd"/>
      <w:r w:rsidRPr="00E26790">
        <w:rPr>
          <w:rFonts w:ascii="Times New Roman" w:hAnsi="Times New Roman" w:cs="Times New Roman"/>
          <w:sz w:val="20"/>
          <w:szCs w:val="20"/>
        </w:rPr>
        <w:t xml:space="preserve"> uji </w:t>
      </w:r>
      <w:proofErr w:type="spellStart"/>
      <w:r w:rsidRPr="00E26790">
        <w:rPr>
          <w:rFonts w:ascii="Times New Roman" w:hAnsi="Times New Roman" w:cs="Times New Roman"/>
          <w:sz w:val="20"/>
          <w:szCs w:val="20"/>
        </w:rPr>
        <w:t>statistik</w:t>
      </w:r>
      <w:proofErr w:type="spellEnd"/>
      <w:r w:rsidRPr="00E26790">
        <w:rPr>
          <w:rFonts w:ascii="Times New Roman" w:hAnsi="Times New Roman" w:cs="Times New Roman"/>
          <w:sz w:val="20"/>
          <w:szCs w:val="20"/>
        </w:rPr>
        <w:t xml:space="preserve"> f </w:t>
      </w:r>
      <w:proofErr w:type="spellStart"/>
      <w:r w:rsidRPr="00E26790">
        <w:rPr>
          <w:rFonts w:ascii="Times New Roman" w:hAnsi="Times New Roman" w:cs="Times New Roman"/>
          <w:sz w:val="20"/>
          <w:szCs w:val="20"/>
        </w:rPr>
        <w:t>tingkat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signifikan</w:t>
      </w:r>
      <w:proofErr w:type="spellEnd"/>
      <w:r w:rsidRPr="00E26790">
        <w:rPr>
          <w:rFonts w:ascii="Times New Roman" w:hAnsi="Times New Roman" w:cs="Times New Roman"/>
          <w:sz w:val="20"/>
          <w:szCs w:val="20"/>
        </w:rPr>
        <w:t xml:space="preserve"> yang </w:t>
      </w:r>
      <w:proofErr w:type="spellStart"/>
      <w:r w:rsidRPr="00E26790">
        <w:rPr>
          <w:rFonts w:ascii="Times New Roman" w:hAnsi="Times New Roman" w:cs="Times New Roman"/>
          <w:sz w:val="20"/>
          <w:szCs w:val="20"/>
        </w:rPr>
        <w:t>digunakan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adalah</w:t>
      </w:r>
      <w:proofErr w:type="spellEnd"/>
      <w:r w:rsidRPr="00E26790">
        <w:rPr>
          <w:rFonts w:ascii="Times New Roman" w:hAnsi="Times New Roman" w:cs="Times New Roman"/>
          <w:sz w:val="20"/>
          <w:szCs w:val="20"/>
        </w:rPr>
        <w:t xml:space="preserve"> 5% (0</w:t>
      </w:r>
      <w:r w:rsidRPr="00E26790">
        <w:rPr>
          <w:rFonts w:ascii="Times New Roman" w:hAnsi="Times New Roman" w:cs="Times New Roman"/>
          <w:sz w:val="20"/>
          <w:szCs w:val="20"/>
          <w:lang w:val="en-US"/>
        </w:rPr>
        <w:t>,</w:t>
      </w:r>
      <w:r w:rsidRPr="00E26790">
        <w:rPr>
          <w:rFonts w:ascii="Times New Roman" w:hAnsi="Times New Roman" w:cs="Times New Roman"/>
          <w:sz w:val="20"/>
          <w:szCs w:val="20"/>
        </w:rPr>
        <w:t xml:space="preserve">05) yang </w:t>
      </w:r>
      <w:proofErr w:type="spellStart"/>
      <w:r w:rsidRPr="00E26790">
        <w:rPr>
          <w:rFonts w:ascii="Times New Roman" w:hAnsi="Times New Roman" w:cs="Times New Roman"/>
          <w:sz w:val="20"/>
          <w:szCs w:val="20"/>
        </w:rPr>
        <w:t>berarti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resiko</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kesalahan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pegambilan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keputusan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adalah</w:t>
      </w:r>
      <w:proofErr w:type="spellEnd"/>
      <w:r w:rsidRPr="00E26790">
        <w:rPr>
          <w:rFonts w:ascii="Times New Roman" w:hAnsi="Times New Roman" w:cs="Times New Roman"/>
          <w:sz w:val="20"/>
          <w:szCs w:val="20"/>
        </w:rPr>
        <w:t xml:space="preserve"> 0</w:t>
      </w:r>
      <w:r w:rsidRPr="00E26790">
        <w:rPr>
          <w:rFonts w:ascii="Times New Roman" w:hAnsi="Times New Roman" w:cs="Times New Roman"/>
          <w:sz w:val="20"/>
          <w:szCs w:val="20"/>
          <w:lang w:val="en-US"/>
        </w:rPr>
        <w:t>,</w:t>
      </w:r>
      <w:r w:rsidRPr="00E26790">
        <w:rPr>
          <w:rFonts w:ascii="Times New Roman" w:hAnsi="Times New Roman" w:cs="Times New Roman"/>
          <w:sz w:val="20"/>
          <w:szCs w:val="20"/>
        </w:rPr>
        <w:t>05.</w:t>
      </w:r>
      <w:r w:rsidRPr="00E26790">
        <w:rPr>
          <w:sz w:val="20"/>
          <w:szCs w:val="20"/>
          <w:lang w:val="en-US"/>
        </w:rPr>
        <w:t xml:space="preserve"> </w:t>
      </w:r>
      <w:proofErr w:type="spellStart"/>
      <w:r w:rsidRPr="00E26790">
        <w:rPr>
          <w:rFonts w:ascii="Times New Roman" w:hAnsi="Times New Roman" w:cs="Times New Roman"/>
          <w:sz w:val="20"/>
          <w:szCs w:val="20"/>
        </w:rPr>
        <w:t>Apabila</w:t>
      </w:r>
      <w:proofErr w:type="spellEnd"/>
      <w:r w:rsidRPr="00E26790">
        <w:rPr>
          <w:rFonts w:ascii="Times New Roman" w:hAnsi="Times New Roman" w:cs="Times New Roman"/>
          <w:sz w:val="20"/>
          <w:szCs w:val="20"/>
        </w:rPr>
        <w:t xml:space="preserve"> uji F </w:t>
      </w:r>
      <w:proofErr w:type="spellStart"/>
      <w:r w:rsidRPr="00E26790">
        <w:rPr>
          <w:rFonts w:ascii="Times New Roman" w:hAnsi="Times New Roman" w:cs="Times New Roman"/>
          <w:sz w:val="20"/>
          <w:szCs w:val="20"/>
        </w:rPr>
        <w:t>tidak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berpengaruh</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maka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penelitian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tidak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layak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untuk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dilanjutkan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karena</w:t>
      </w:r>
      <w:proofErr w:type="spellEnd"/>
      <w:r w:rsidRPr="00E26790">
        <w:rPr>
          <w:rFonts w:ascii="Times New Roman" w:hAnsi="Times New Roman" w:cs="Times New Roman"/>
          <w:sz w:val="20"/>
          <w:szCs w:val="20"/>
        </w:rPr>
        <w:t xml:space="preserve"> model </w:t>
      </w:r>
      <w:proofErr w:type="spellStart"/>
      <w:r w:rsidRPr="00E26790">
        <w:rPr>
          <w:rFonts w:ascii="Times New Roman" w:hAnsi="Times New Roman" w:cs="Times New Roman"/>
          <w:sz w:val="20"/>
          <w:szCs w:val="20"/>
        </w:rPr>
        <w:t>penelitian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tidak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mampu</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menjelaskan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adanya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hubungan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variabel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independen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dengan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dependen</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rPr>
        <w:t>Hipotesis</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dalam</w:t>
      </w:r>
      <w:proofErr w:type="spellEnd"/>
      <w:r w:rsidRPr="00E26790">
        <w:rPr>
          <w:rFonts w:ascii="Times New Roman" w:hAnsi="Times New Roman" w:cs="Times New Roman"/>
          <w:sz w:val="20"/>
          <w:szCs w:val="20"/>
        </w:rPr>
        <w:t xml:space="preserve"> uji F </w:t>
      </w:r>
      <w:proofErr w:type="spellStart"/>
      <w:r w:rsidRPr="00E26790">
        <w:rPr>
          <w:rFonts w:ascii="Times New Roman" w:hAnsi="Times New Roman" w:cs="Times New Roman"/>
          <w:sz w:val="20"/>
          <w:szCs w:val="20"/>
        </w:rPr>
        <w:t>adalah</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sebagai</w:t>
      </w:r>
      <w:proofErr w:type="spellEnd"/>
      <w:r w:rsidRPr="00E26790">
        <w:rPr>
          <w:rFonts w:ascii="Times New Roman" w:hAnsi="Times New Roman" w:cs="Times New Roman"/>
          <w:sz w:val="20"/>
          <w:szCs w:val="20"/>
        </w:rPr>
        <w:t xml:space="preserve"> </w:t>
      </w:r>
      <w:proofErr w:type="spellStart"/>
      <w:proofErr w:type="gramStart"/>
      <w:r w:rsidRPr="00E26790">
        <w:rPr>
          <w:rFonts w:ascii="Times New Roman" w:hAnsi="Times New Roman" w:cs="Times New Roman"/>
          <w:sz w:val="20"/>
          <w:szCs w:val="20"/>
        </w:rPr>
        <w:t>berikut</w:t>
      </w:r>
      <w:proofErr w:type="spellEnd"/>
      <w:r w:rsidRPr="00E26790">
        <w:rPr>
          <w:rFonts w:ascii="Times New Roman" w:hAnsi="Times New Roman" w:cs="Times New Roman"/>
          <w:sz w:val="20"/>
          <w:szCs w:val="20"/>
        </w:rPr>
        <w:t xml:space="preserve"> :</w:t>
      </w:r>
      <w:proofErr w:type="gramEnd"/>
      <w:r w:rsidRPr="00E26790">
        <w:rPr>
          <w:rFonts w:ascii="Times New Roman" w:hAnsi="Times New Roman" w:cs="Times New Roman"/>
          <w:sz w:val="20"/>
          <w:szCs w:val="20"/>
        </w:rPr>
        <w:t xml:space="preserve"> </w:t>
      </w:r>
    </w:p>
    <w:p w14:paraId="3E31A965" w14:textId="77777777" w:rsidR="004C2E89" w:rsidRPr="00E26790" w:rsidRDefault="004C2E89" w:rsidP="00E26790">
      <w:pPr>
        <w:shd w:val="clear" w:color="auto" w:fill="FFFFFF"/>
        <w:spacing w:after="0" w:line="276" w:lineRule="auto"/>
        <w:ind w:left="-284"/>
        <w:jc w:val="both"/>
        <w:rPr>
          <w:rFonts w:ascii="Times New Roman" w:hAnsi="Times New Roman" w:cs="Times New Roman"/>
          <w:b/>
          <w:bCs/>
          <w:sz w:val="20"/>
          <w:szCs w:val="20"/>
        </w:rPr>
      </w:pPr>
    </w:p>
    <w:p w14:paraId="123C5685" w14:textId="77777777" w:rsidR="004C2E89" w:rsidRPr="00E26790" w:rsidRDefault="004C2E89" w:rsidP="00E26790">
      <w:pPr>
        <w:spacing w:after="0" w:line="276" w:lineRule="auto"/>
        <w:ind w:left="-284"/>
        <w:jc w:val="both"/>
        <w:rPr>
          <w:rFonts w:ascii="Times New Roman" w:hAnsi="Times New Roman" w:cs="Times New Roman"/>
          <w:b/>
          <w:bCs/>
          <w:sz w:val="20"/>
          <w:szCs w:val="20"/>
          <w:lang w:val="en-US"/>
        </w:rPr>
      </w:pPr>
      <w:r w:rsidRPr="00E26790">
        <w:rPr>
          <w:rFonts w:ascii="Times New Roman" w:hAnsi="Times New Roman" w:cs="Times New Roman"/>
          <w:b/>
          <w:bCs/>
          <w:sz w:val="20"/>
          <w:szCs w:val="20"/>
        </w:rPr>
        <w:t xml:space="preserve">Uji </w:t>
      </w:r>
      <w:r w:rsidRPr="00E26790">
        <w:rPr>
          <w:rFonts w:ascii="Times New Roman" w:hAnsi="Times New Roman" w:cs="Times New Roman"/>
          <w:b/>
          <w:bCs/>
          <w:sz w:val="20"/>
          <w:szCs w:val="20"/>
          <w:lang w:val="en-US"/>
        </w:rPr>
        <w:t xml:space="preserve">Adj </w:t>
      </w:r>
      <w:r w:rsidRPr="00E26790">
        <w:rPr>
          <w:rFonts w:ascii="Times New Roman" w:hAnsi="Times New Roman" w:cs="Times New Roman"/>
          <w:b/>
          <w:bCs/>
          <w:sz w:val="20"/>
          <w:szCs w:val="20"/>
        </w:rPr>
        <w:t>R</w:t>
      </w:r>
      <w:r w:rsidRPr="00E26790">
        <w:rPr>
          <w:rFonts w:ascii="Times New Roman" w:hAnsi="Times New Roman" w:cs="Times New Roman"/>
          <w:b/>
          <w:bCs/>
          <w:sz w:val="20"/>
          <w:szCs w:val="20"/>
          <w:vertAlign w:val="superscript"/>
          <w:lang w:val="en-US"/>
        </w:rPr>
        <w:t>2</w:t>
      </w:r>
      <w:r w:rsidRPr="00E26790">
        <w:rPr>
          <w:rFonts w:ascii="Times New Roman" w:hAnsi="Times New Roman" w:cs="Times New Roman"/>
          <w:b/>
          <w:bCs/>
          <w:sz w:val="20"/>
          <w:szCs w:val="20"/>
          <w:lang w:val="en-US"/>
        </w:rPr>
        <w:t xml:space="preserve"> </w:t>
      </w:r>
      <w:r w:rsidRPr="00E26790">
        <w:rPr>
          <w:rFonts w:ascii="Times New Roman" w:hAnsi="Times New Roman" w:cs="Times New Roman"/>
          <w:b/>
          <w:bCs/>
          <w:sz w:val="20"/>
          <w:szCs w:val="20"/>
        </w:rPr>
        <w:t>(</w:t>
      </w:r>
      <w:proofErr w:type="spellStart"/>
      <w:r w:rsidRPr="00E26790">
        <w:rPr>
          <w:rFonts w:ascii="Times New Roman" w:hAnsi="Times New Roman" w:cs="Times New Roman"/>
          <w:b/>
          <w:bCs/>
          <w:sz w:val="20"/>
          <w:szCs w:val="20"/>
        </w:rPr>
        <w:t>Koefisien</w:t>
      </w:r>
      <w:proofErr w:type="spellEnd"/>
      <w:r w:rsidRPr="00E26790">
        <w:rPr>
          <w:rFonts w:ascii="Times New Roman" w:hAnsi="Times New Roman" w:cs="Times New Roman"/>
          <w:b/>
          <w:bCs/>
          <w:sz w:val="20"/>
          <w:szCs w:val="20"/>
        </w:rPr>
        <w:t xml:space="preserve"> </w:t>
      </w:r>
      <w:proofErr w:type="spellStart"/>
      <w:r w:rsidRPr="00E26790">
        <w:rPr>
          <w:rFonts w:ascii="Times New Roman" w:hAnsi="Times New Roman" w:cs="Times New Roman"/>
          <w:b/>
          <w:bCs/>
          <w:sz w:val="20"/>
          <w:szCs w:val="20"/>
        </w:rPr>
        <w:t>Determinasi</w:t>
      </w:r>
      <w:proofErr w:type="spellEnd"/>
      <w:r w:rsidRPr="00E26790">
        <w:rPr>
          <w:rFonts w:ascii="Times New Roman" w:hAnsi="Times New Roman" w:cs="Times New Roman"/>
          <w:b/>
          <w:bCs/>
          <w:sz w:val="20"/>
          <w:szCs w:val="20"/>
        </w:rPr>
        <w:t>)</w:t>
      </w:r>
      <w:r w:rsidRPr="00E26790">
        <w:rPr>
          <w:rFonts w:ascii="Times New Roman" w:hAnsi="Times New Roman" w:cs="Times New Roman"/>
          <w:sz w:val="20"/>
          <w:szCs w:val="20"/>
        </w:rPr>
        <w:t xml:space="preserve"> </w:t>
      </w:r>
    </w:p>
    <w:p w14:paraId="2FCFE317" w14:textId="77777777" w:rsidR="004C2E89" w:rsidRPr="00E26790" w:rsidRDefault="004C2E89" w:rsidP="00F4076A">
      <w:pPr>
        <w:spacing w:after="0" w:line="276" w:lineRule="auto"/>
        <w:ind w:left="-284" w:firstLine="284"/>
        <w:jc w:val="both"/>
        <w:rPr>
          <w:rFonts w:ascii="Times New Roman" w:hAnsi="Times New Roman" w:cs="Times New Roman"/>
          <w:b/>
          <w:bCs/>
          <w:sz w:val="20"/>
          <w:szCs w:val="20"/>
          <w:lang w:val="en-US"/>
        </w:rPr>
      </w:pPr>
      <w:proofErr w:type="spellStart"/>
      <w:r w:rsidRPr="00E26790">
        <w:rPr>
          <w:rFonts w:ascii="Times New Roman" w:hAnsi="Times New Roman" w:cs="Times New Roman"/>
          <w:sz w:val="20"/>
          <w:szCs w:val="20"/>
        </w:rPr>
        <w:t>Koefisien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determinasi</w:t>
      </w:r>
      <w:proofErr w:type="spellEnd"/>
      <w:r w:rsidRPr="00E26790">
        <w:rPr>
          <w:rFonts w:ascii="Times New Roman" w:hAnsi="Times New Roman" w:cs="Times New Roman"/>
          <w:sz w:val="20"/>
          <w:szCs w:val="20"/>
        </w:rPr>
        <w:t xml:space="preserve"> (R</w:t>
      </w:r>
      <w:r w:rsidRPr="00E26790">
        <w:rPr>
          <w:rFonts w:ascii="Times New Roman" w:hAnsi="Times New Roman" w:cs="Times New Roman"/>
          <w:sz w:val="20"/>
          <w:szCs w:val="20"/>
          <w:vertAlign w:val="superscript"/>
        </w:rPr>
        <w:t>2</w:t>
      </w:r>
      <w:r w:rsidRPr="00E26790">
        <w:rPr>
          <w:rFonts w:ascii="Times New Roman" w:hAnsi="Times New Roman" w:cs="Times New Roman"/>
          <w:sz w:val="20"/>
          <w:szCs w:val="20"/>
        </w:rPr>
        <w:t xml:space="preserve">) pada </w:t>
      </w:r>
      <w:proofErr w:type="spellStart"/>
      <w:r w:rsidRPr="00E26790">
        <w:rPr>
          <w:rFonts w:ascii="Times New Roman" w:hAnsi="Times New Roman" w:cs="Times New Roman"/>
          <w:sz w:val="20"/>
          <w:szCs w:val="20"/>
        </w:rPr>
        <w:t>intinya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mengukur</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seberapa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jauh</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kemampuan</w:t>
      </w:r>
      <w:proofErr w:type="spellEnd"/>
      <w:r w:rsidRPr="00E26790">
        <w:rPr>
          <w:rFonts w:ascii="Times New Roman" w:hAnsi="Times New Roman" w:cs="Times New Roman"/>
          <w:sz w:val="20"/>
          <w:szCs w:val="20"/>
        </w:rPr>
        <w:t xml:space="preserve"> model </w:t>
      </w:r>
      <w:proofErr w:type="spellStart"/>
      <w:r w:rsidRPr="00E26790">
        <w:rPr>
          <w:rFonts w:ascii="Times New Roman" w:hAnsi="Times New Roman" w:cs="Times New Roman"/>
          <w:sz w:val="20"/>
          <w:szCs w:val="20"/>
        </w:rPr>
        <w:t>dalam</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menerangkan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variasi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variabel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dependen</w:t>
      </w:r>
      <w:proofErr w:type="spellEnd"/>
      <w:r w:rsidRPr="00E26790">
        <w:rPr>
          <w:rFonts w:ascii="Times New Roman" w:hAnsi="Times New Roman" w:cs="Times New Roman"/>
          <w:sz w:val="20"/>
          <w:szCs w:val="20"/>
        </w:rPr>
        <w:t xml:space="preserve">. Nilai </w:t>
      </w:r>
      <w:proofErr w:type="spellStart"/>
      <w:r w:rsidRPr="00E26790">
        <w:rPr>
          <w:rFonts w:ascii="Times New Roman" w:hAnsi="Times New Roman" w:cs="Times New Roman"/>
          <w:sz w:val="20"/>
          <w:szCs w:val="20"/>
        </w:rPr>
        <w:t>koefisien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determinasi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adalah</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antara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nol</w:t>
      </w:r>
      <w:proofErr w:type="spellEnd"/>
      <w:r w:rsidRPr="00E26790">
        <w:rPr>
          <w:rFonts w:ascii="Times New Roman" w:hAnsi="Times New Roman" w:cs="Times New Roman"/>
          <w:sz w:val="20"/>
          <w:szCs w:val="20"/>
        </w:rPr>
        <w:t xml:space="preserve"> dan </w:t>
      </w:r>
      <w:proofErr w:type="spellStart"/>
      <w:r w:rsidRPr="00E26790">
        <w:rPr>
          <w:rFonts w:ascii="Times New Roman" w:hAnsi="Times New Roman" w:cs="Times New Roman"/>
          <w:sz w:val="20"/>
          <w:szCs w:val="20"/>
        </w:rPr>
        <w:t>satu</w:t>
      </w:r>
      <w:proofErr w:type="spellEnd"/>
      <w:r w:rsidRPr="00E26790">
        <w:rPr>
          <w:rFonts w:ascii="Times New Roman" w:hAnsi="Times New Roman" w:cs="Times New Roman"/>
          <w:sz w:val="20"/>
          <w:szCs w:val="20"/>
        </w:rPr>
        <w:t>. Nilai R</w:t>
      </w:r>
      <w:r w:rsidRPr="00E26790">
        <w:rPr>
          <w:rFonts w:ascii="Times New Roman" w:hAnsi="Times New Roman" w:cs="Times New Roman"/>
          <w:sz w:val="20"/>
          <w:szCs w:val="20"/>
          <w:vertAlign w:val="superscript"/>
        </w:rPr>
        <w:t>2</w:t>
      </w:r>
      <w:r w:rsidRPr="00E26790">
        <w:rPr>
          <w:rFonts w:ascii="Times New Roman" w:hAnsi="Times New Roman" w:cs="Times New Roman"/>
          <w:sz w:val="20"/>
          <w:szCs w:val="20"/>
        </w:rPr>
        <w:t xml:space="preserve"> yang </w:t>
      </w:r>
      <w:proofErr w:type="spellStart"/>
      <w:r w:rsidRPr="00E26790">
        <w:rPr>
          <w:rFonts w:ascii="Times New Roman" w:hAnsi="Times New Roman" w:cs="Times New Roman"/>
          <w:sz w:val="20"/>
          <w:szCs w:val="20"/>
        </w:rPr>
        <w:t>kecil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berarti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kemampuan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variabel-variabel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independen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dalam</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menjelaskan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variasi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variabel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dependen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amat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terbatas</w:t>
      </w:r>
      <w:proofErr w:type="spellEnd"/>
      <w:r w:rsidRPr="00E26790">
        <w:rPr>
          <w:rFonts w:ascii="Times New Roman" w:hAnsi="Times New Roman" w:cs="Times New Roman"/>
          <w:sz w:val="20"/>
          <w:szCs w:val="20"/>
        </w:rPr>
        <w:t xml:space="preserve">. Nilai yang </w:t>
      </w:r>
      <w:proofErr w:type="spellStart"/>
      <w:r w:rsidRPr="00E26790">
        <w:rPr>
          <w:rFonts w:ascii="Times New Roman" w:hAnsi="Times New Roman" w:cs="Times New Roman"/>
          <w:sz w:val="20"/>
          <w:szCs w:val="20"/>
        </w:rPr>
        <w:t>mendekati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satu</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berarti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variabel-variabel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independen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memberikan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hampir</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semua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informasi</w:t>
      </w:r>
      <w:proofErr w:type="spellEnd"/>
      <w:r w:rsidRPr="00E26790">
        <w:rPr>
          <w:rFonts w:ascii="Times New Roman" w:hAnsi="Times New Roman" w:cs="Times New Roman"/>
          <w:sz w:val="20"/>
          <w:szCs w:val="20"/>
        </w:rPr>
        <w:t xml:space="preserve"> yang </w:t>
      </w:r>
      <w:proofErr w:type="spellStart"/>
      <w:r w:rsidRPr="00E26790">
        <w:rPr>
          <w:rFonts w:ascii="Times New Roman" w:hAnsi="Times New Roman" w:cs="Times New Roman"/>
          <w:sz w:val="20"/>
          <w:szCs w:val="20"/>
        </w:rPr>
        <w:t>dibutuhkan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untuk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memprediksi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variasi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variabel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dependen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Ghozali</w:t>
      </w:r>
      <w:proofErr w:type="spellEnd"/>
      <w:r w:rsidRPr="00E26790">
        <w:rPr>
          <w:rFonts w:ascii="Times New Roman" w:hAnsi="Times New Roman" w:cs="Times New Roman"/>
          <w:sz w:val="20"/>
          <w:szCs w:val="20"/>
        </w:rPr>
        <w:t>, 20</w:t>
      </w:r>
      <w:r w:rsidRPr="00E26790">
        <w:rPr>
          <w:rFonts w:ascii="Times New Roman" w:hAnsi="Times New Roman" w:cs="Times New Roman"/>
          <w:sz w:val="20"/>
          <w:szCs w:val="20"/>
          <w:lang w:val="en-US"/>
        </w:rPr>
        <w:t>21</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Peneliti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menganjurkan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untuk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menggunakan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Adjusted R</w:t>
      </w:r>
      <w:r w:rsidRPr="00E26790">
        <w:rPr>
          <w:rFonts w:ascii="Times New Roman" w:hAnsi="Times New Roman" w:cs="Times New Roman"/>
          <w:sz w:val="20"/>
          <w:szCs w:val="20"/>
          <w:vertAlign w:val="superscript"/>
        </w:rPr>
        <w:t>2</w:t>
      </w:r>
      <w:r w:rsidRPr="00E26790">
        <w:rPr>
          <w:rFonts w:ascii="Times New Roman" w:hAnsi="Times New Roman" w:cs="Times New Roman"/>
          <w:sz w:val="20"/>
          <w:szCs w:val="20"/>
        </w:rPr>
        <w:t xml:space="preserve"> pada </w:t>
      </w:r>
      <w:proofErr w:type="spellStart"/>
      <w:r w:rsidRPr="00E26790">
        <w:rPr>
          <w:rFonts w:ascii="Times New Roman" w:hAnsi="Times New Roman" w:cs="Times New Roman"/>
          <w:sz w:val="20"/>
          <w:szCs w:val="20"/>
        </w:rPr>
        <w:t>saat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mengevaluasi</w:t>
      </w:r>
      <w:proofErr w:type="spellEnd"/>
      <w:r w:rsidRPr="00E26790">
        <w:rPr>
          <w:rFonts w:ascii="Times New Roman" w:hAnsi="Times New Roman" w:cs="Times New Roman"/>
          <w:sz w:val="20"/>
          <w:szCs w:val="20"/>
        </w:rPr>
        <w:t xml:space="preserve"> mana model </w:t>
      </w:r>
      <w:proofErr w:type="spellStart"/>
      <w:r w:rsidRPr="00E26790">
        <w:rPr>
          <w:rFonts w:ascii="Times New Roman" w:hAnsi="Times New Roman" w:cs="Times New Roman"/>
          <w:sz w:val="20"/>
          <w:szCs w:val="20"/>
        </w:rPr>
        <w:t>regresi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terbaik</w:t>
      </w:r>
      <w:proofErr w:type="spellEnd"/>
      <w:r w:rsidRPr="00E26790">
        <w:rPr>
          <w:rFonts w:ascii="Times New Roman" w:hAnsi="Times New Roman" w:cs="Times New Roman"/>
          <w:sz w:val="20"/>
          <w:szCs w:val="20"/>
        </w:rPr>
        <w:t xml:space="preserve">. Tidak </w:t>
      </w:r>
      <w:proofErr w:type="spellStart"/>
      <w:r w:rsidRPr="00E26790">
        <w:rPr>
          <w:rFonts w:ascii="Times New Roman" w:hAnsi="Times New Roman" w:cs="Times New Roman"/>
          <w:sz w:val="20"/>
          <w:szCs w:val="20"/>
        </w:rPr>
        <w:t>seperti</w:t>
      </w:r>
      <w:proofErr w:type="spellEnd"/>
      <w:r w:rsidRPr="00E26790">
        <w:rPr>
          <w:rFonts w:ascii="Times New Roman" w:hAnsi="Times New Roman" w:cs="Times New Roman"/>
          <w:sz w:val="20"/>
          <w:szCs w:val="20"/>
        </w:rPr>
        <w:t xml:space="preserve"> R</w:t>
      </w:r>
      <w:proofErr w:type="gramStart"/>
      <w:r w:rsidRPr="00E26790">
        <w:rPr>
          <w:rFonts w:ascii="Times New Roman" w:hAnsi="Times New Roman" w:cs="Times New Roman"/>
          <w:sz w:val="20"/>
          <w:szCs w:val="20"/>
          <w:vertAlign w:val="superscript"/>
        </w:rPr>
        <w:t>2</w:t>
      </w:r>
      <w:r w:rsidRPr="00E26790">
        <w:rPr>
          <w:rFonts w:ascii="Times New Roman" w:hAnsi="Times New Roman" w:cs="Times New Roman"/>
          <w:sz w:val="20"/>
          <w:szCs w:val="20"/>
        </w:rPr>
        <w:t xml:space="preserve"> ,</w:t>
      </w:r>
      <w:proofErr w:type="gram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adjusted R</w:t>
      </w:r>
      <w:r w:rsidRPr="00E26790">
        <w:rPr>
          <w:rFonts w:ascii="Times New Roman" w:hAnsi="Times New Roman" w:cs="Times New Roman"/>
          <w:sz w:val="20"/>
          <w:szCs w:val="20"/>
          <w:vertAlign w:val="superscript"/>
        </w:rPr>
        <w:t>2</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dapat</w:t>
      </w:r>
      <w:proofErr w:type="spellEnd"/>
      <w:r w:rsidRPr="00E26790">
        <w:rPr>
          <w:rFonts w:ascii="Times New Roman" w:hAnsi="Times New Roman" w:cs="Times New Roman"/>
          <w:sz w:val="20"/>
          <w:szCs w:val="20"/>
        </w:rPr>
        <w:t xml:space="preserve"> naik </w:t>
      </w:r>
      <w:proofErr w:type="spellStart"/>
      <w:r w:rsidRPr="00E26790">
        <w:rPr>
          <w:rFonts w:ascii="Times New Roman" w:hAnsi="Times New Roman" w:cs="Times New Roman"/>
          <w:sz w:val="20"/>
          <w:szCs w:val="20"/>
        </w:rPr>
        <w:t>atau</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turun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apabila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satu</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variabel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independen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ditambahkan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ke</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dalam</w:t>
      </w:r>
      <w:proofErr w:type="spellEnd"/>
      <w:r w:rsidRPr="00E26790">
        <w:rPr>
          <w:rFonts w:ascii="Times New Roman" w:hAnsi="Times New Roman" w:cs="Times New Roman"/>
          <w:sz w:val="20"/>
          <w:szCs w:val="20"/>
        </w:rPr>
        <w:t xml:space="preserve"> model.</w:t>
      </w:r>
    </w:p>
    <w:p w14:paraId="5547BABA" w14:textId="77777777" w:rsidR="004C2E89" w:rsidRPr="00E26790" w:rsidRDefault="004C2E89" w:rsidP="00E26790">
      <w:pPr>
        <w:spacing w:after="0" w:line="276" w:lineRule="auto"/>
        <w:jc w:val="both"/>
        <w:rPr>
          <w:rFonts w:ascii="Times New Roman" w:hAnsi="Times New Roman" w:cs="Times New Roman"/>
          <w:b/>
          <w:bCs/>
          <w:sz w:val="20"/>
          <w:szCs w:val="20"/>
          <w:lang w:val="en-US"/>
        </w:rPr>
      </w:pPr>
    </w:p>
    <w:p w14:paraId="3BD35573" w14:textId="77777777" w:rsidR="004C2E89" w:rsidRPr="00E26790" w:rsidRDefault="004C2E89" w:rsidP="00E26790">
      <w:pPr>
        <w:spacing w:after="0" w:line="276" w:lineRule="auto"/>
        <w:ind w:left="-284"/>
        <w:jc w:val="both"/>
        <w:rPr>
          <w:rFonts w:ascii="Times New Roman" w:hAnsi="Times New Roman" w:cs="Times New Roman"/>
          <w:b/>
          <w:bCs/>
          <w:sz w:val="20"/>
          <w:szCs w:val="20"/>
          <w:lang w:val="en-US"/>
        </w:rPr>
      </w:pPr>
      <w:r w:rsidRPr="00E26790">
        <w:rPr>
          <w:rFonts w:ascii="Times New Roman" w:hAnsi="Times New Roman" w:cs="Times New Roman"/>
          <w:b/>
          <w:bCs/>
          <w:sz w:val="20"/>
          <w:szCs w:val="20"/>
        </w:rPr>
        <w:t xml:space="preserve">Uji </w:t>
      </w:r>
      <w:proofErr w:type="spellStart"/>
      <w:r w:rsidRPr="00E26790">
        <w:rPr>
          <w:rFonts w:ascii="Times New Roman" w:hAnsi="Times New Roman" w:cs="Times New Roman"/>
          <w:b/>
          <w:bCs/>
          <w:sz w:val="20"/>
          <w:szCs w:val="20"/>
        </w:rPr>
        <w:t>Parsial</w:t>
      </w:r>
      <w:proofErr w:type="spellEnd"/>
      <w:r w:rsidRPr="00E26790">
        <w:rPr>
          <w:rFonts w:ascii="Times New Roman" w:hAnsi="Times New Roman" w:cs="Times New Roman"/>
          <w:b/>
          <w:bCs/>
          <w:sz w:val="20"/>
          <w:szCs w:val="20"/>
        </w:rPr>
        <w:t xml:space="preserve"> (Uji t)</w:t>
      </w:r>
    </w:p>
    <w:p w14:paraId="5016AB37" w14:textId="77777777" w:rsidR="00772F91" w:rsidRDefault="004C2E89" w:rsidP="00772F91">
      <w:pPr>
        <w:spacing w:after="0" w:line="276" w:lineRule="auto"/>
        <w:ind w:left="-284" w:firstLine="284"/>
        <w:jc w:val="both"/>
        <w:rPr>
          <w:rFonts w:ascii="Times New Roman" w:hAnsi="Times New Roman" w:cs="Times New Roman"/>
          <w:sz w:val="20"/>
          <w:szCs w:val="20"/>
          <w:lang w:val="en-US"/>
        </w:rPr>
      </w:pPr>
      <w:r w:rsidRPr="00E26790">
        <w:rPr>
          <w:rFonts w:ascii="Times New Roman" w:hAnsi="Times New Roman" w:cs="Times New Roman"/>
          <w:sz w:val="20"/>
          <w:szCs w:val="20"/>
        </w:rPr>
        <w:t xml:space="preserve">Uji </w:t>
      </w:r>
      <w:proofErr w:type="spellStart"/>
      <w:r w:rsidRPr="00E26790">
        <w:rPr>
          <w:rFonts w:ascii="Times New Roman" w:hAnsi="Times New Roman" w:cs="Times New Roman"/>
          <w:sz w:val="20"/>
          <w:szCs w:val="20"/>
        </w:rPr>
        <w:t>parsial</w:t>
      </w:r>
      <w:proofErr w:type="spellEnd"/>
      <w:r w:rsidRPr="00E26790">
        <w:rPr>
          <w:rFonts w:ascii="Times New Roman" w:hAnsi="Times New Roman" w:cs="Times New Roman"/>
          <w:sz w:val="20"/>
          <w:szCs w:val="20"/>
        </w:rPr>
        <w:t xml:space="preserve"> pada </w:t>
      </w:r>
      <w:proofErr w:type="spellStart"/>
      <w:r w:rsidRPr="00E26790">
        <w:rPr>
          <w:rFonts w:ascii="Times New Roman" w:hAnsi="Times New Roman" w:cs="Times New Roman"/>
          <w:sz w:val="20"/>
          <w:szCs w:val="20"/>
        </w:rPr>
        <w:t>dasarnya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menunjukkan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seberapa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jauh</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pengaruh</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satu</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variabel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penjelas</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atau</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independen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secara</w:t>
      </w:r>
      <w:proofErr w:type="spellEnd"/>
      <w:r w:rsidRPr="00E26790">
        <w:rPr>
          <w:rFonts w:ascii="Times New Roman" w:hAnsi="Times New Roman" w:cs="Times New Roman"/>
          <w:sz w:val="20"/>
          <w:szCs w:val="20"/>
        </w:rPr>
        <w:t xml:space="preserve"> individual </w:t>
      </w:r>
      <w:proofErr w:type="spellStart"/>
      <w:r w:rsidRPr="00E26790">
        <w:rPr>
          <w:rFonts w:ascii="Times New Roman" w:hAnsi="Times New Roman" w:cs="Times New Roman"/>
          <w:sz w:val="20"/>
          <w:szCs w:val="20"/>
        </w:rPr>
        <w:t>dalam</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menerangkan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variasi</w:t>
      </w:r>
      <w:proofErr w:type="spellEnd"/>
      <w:r w:rsidRPr="00E26790">
        <w:rPr>
          <w:rFonts w:ascii="Times New Roman" w:hAnsi="Times New Roman" w:cs="Times New Roman"/>
          <w:sz w:val="20"/>
          <w:szCs w:val="20"/>
        </w:rPr>
        <w:t xml:space="preserve"> variable </w:t>
      </w:r>
      <w:proofErr w:type="spellStart"/>
      <w:r w:rsidRPr="00E26790">
        <w:rPr>
          <w:rFonts w:ascii="Times New Roman" w:hAnsi="Times New Roman" w:cs="Times New Roman"/>
          <w:sz w:val="20"/>
          <w:szCs w:val="20"/>
        </w:rPr>
        <w:t>dependen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Ghozali</w:t>
      </w:r>
      <w:proofErr w:type="spellEnd"/>
      <w:r w:rsidRPr="00E26790">
        <w:rPr>
          <w:rFonts w:ascii="Times New Roman" w:hAnsi="Times New Roman" w:cs="Times New Roman"/>
          <w:sz w:val="20"/>
          <w:szCs w:val="20"/>
        </w:rPr>
        <w:t>, 20</w:t>
      </w:r>
      <w:r w:rsidRPr="00E26790">
        <w:rPr>
          <w:rFonts w:ascii="Times New Roman" w:hAnsi="Times New Roman" w:cs="Times New Roman"/>
          <w:sz w:val="20"/>
          <w:szCs w:val="20"/>
          <w:lang w:val="en-US"/>
        </w:rPr>
        <w:t>21</w:t>
      </w:r>
      <w:r w:rsidRPr="00E26790">
        <w:rPr>
          <w:rFonts w:ascii="Times New Roman" w:hAnsi="Times New Roman" w:cs="Times New Roman"/>
          <w:sz w:val="20"/>
          <w:szCs w:val="20"/>
        </w:rPr>
        <w:t xml:space="preserve">). Uji t </w:t>
      </w:r>
      <w:proofErr w:type="spellStart"/>
      <w:r w:rsidRPr="00E26790">
        <w:rPr>
          <w:rFonts w:ascii="Times New Roman" w:hAnsi="Times New Roman" w:cs="Times New Roman"/>
          <w:sz w:val="20"/>
          <w:szCs w:val="20"/>
        </w:rPr>
        <w:t>dilakukan</w:t>
      </w:r>
      <w:proofErr w:type="spellEnd"/>
      <w:r w:rsidRPr="00E26790">
        <w:rPr>
          <w:rFonts w:ascii="Times New Roman" w:hAnsi="Times New Roman" w:cs="Times New Roman"/>
          <w:sz w:val="20"/>
          <w:szCs w:val="20"/>
        </w:rPr>
        <w:t xml:space="preserve"> pada </w:t>
      </w:r>
      <w:proofErr w:type="spellStart"/>
      <w:r w:rsidRPr="00E26790">
        <w:rPr>
          <w:rFonts w:ascii="Times New Roman" w:hAnsi="Times New Roman" w:cs="Times New Roman"/>
          <w:sz w:val="20"/>
          <w:szCs w:val="20"/>
        </w:rPr>
        <w:t>hipotesis</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untuk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mengetahui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signifikansi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pengaruh</w:t>
      </w:r>
      <w:proofErr w:type="spellEnd"/>
      <w:r w:rsidRPr="00E26790">
        <w:rPr>
          <w:rFonts w:ascii="Times New Roman" w:hAnsi="Times New Roman" w:cs="Times New Roman"/>
          <w:sz w:val="20"/>
          <w:szCs w:val="20"/>
        </w:rPr>
        <w:t xml:space="preserve"> masing-masing </w:t>
      </w:r>
      <w:proofErr w:type="spellStart"/>
      <w:r w:rsidRPr="00E26790">
        <w:rPr>
          <w:rFonts w:ascii="Times New Roman" w:hAnsi="Times New Roman" w:cs="Times New Roman"/>
          <w:sz w:val="20"/>
          <w:szCs w:val="20"/>
        </w:rPr>
        <w:t>variabel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independen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terhadap</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variabel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dependen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Pengujian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menggunakan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signifikan</w:t>
      </w:r>
      <w:proofErr w:type="spellEnd"/>
      <w:r w:rsidRPr="00E26790">
        <w:rPr>
          <w:rFonts w:ascii="Times New Roman" w:hAnsi="Times New Roman" w:cs="Times New Roman"/>
          <w:sz w:val="20"/>
          <w:szCs w:val="20"/>
        </w:rPr>
        <w:t xml:space="preserve"> (</w:t>
      </w:r>
      <w:r w:rsidRPr="00E26790">
        <w:rPr>
          <w:rFonts w:ascii="Cambria Math" w:hAnsi="Cambria Math" w:cs="Cambria Math"/>
          <w:sz w:val="20"/>
          <w:szCs w:val="20"/>
        </w:rPr>
        <w:t>𝛼</w:t>
      </w:r>
      <w:r w:rsidRPr="00E26790">
        <w:rPr>
          <w:rFonts w:ascii="Times New Roman" w:hAnsi="Times New Roman" w:cs="Times New Roman"/>
          <w:sz w:val="20"/>
          <w:szCs w:val="20"/>
        </w:rPr>
        <w:t>) 0</w:t>
      </w:r>
      <w:r w:rsidRPr="00E26790">
        <w:rPr>
          <w:rFonts w:ascii="Times New Roman" w:hAnsi="Times New Roman" w:cs="Times New Roman"/>
          <w:sz w:val="20"/>
          <w:szCs w:val="20"/>
          <w:lang w:val="en-US"/>
        </w:rPr>
        <w:t>,</w:t>
      </w:r>
      <w:r w:rsidRPr="00E26790">
        <w:rPr>
          <w:rFonts w:ascii="Times New Roman" w:hAnsi="Times New Roman" w:cs="Times New Roman"/>
          <w:sz w:val="20"/>
          <w:szCs w:val="20"/>
        </w:rPr>
        <w:t xml:space="preserve">05 </w:t>
      </w:r>
      <w:proofErr w:type="spellStart"/>
      <w:r w:rsidRPr="00E26790">
        <w:rPr>
          <w:rFonts w:ascii="Times New Roman" w:hAnsi="Times New Roman" w:cs="Times New Roman"/>
          <w:sz w:val="20"/>
          <w:szCs w:val="20"/>
        </w:rPr>
        <w:t>atau</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tingkat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keyakinan</w:t>
      </w:r>
      <w:proofErr w:type="spellEnd"/>
      <w:r w:rsidRPr="00E26790">
        <w:rPr>
          <w:rFonts w:ascii="Times New Roman" w:hAnsi="Times New Roman" w:cs="Times New Roman"/>
          <w:sz w:val="20"/>
          <w:szCs w:val="20"/>
        </w:rPr>
        <w:t xml:space="preserve"> 95%.</w:t>
      </w:r>
      <w:r w:rsidRPr="00E26790">
        <w:rPr>
          <w:rFonts w:ascii="Times New Roman" w:hAnsi="Times New Roman" w:cs="Times New Roman"/>
          <w:sz w:val="20"/>
          <w:szCs w:val="20"/>
          <w:lang w:val="en-US"/>
        </w:rPr>
        <w:t xml:space="preserve"> </w:t>
      </w:r>
    </w:p>
    <w:p w14:paraId="022EE4DA" w14:textId="657EE4A6" w:rsidR="00772F91" w:rsidRPr="00772F91" w:rsidRDefault="00772F91" w:rsidP="00772F91">
      <w:pPr>
        <w:spacing w:after="0" w:line="276" w:lineRule="auto"/>
        <w:ind w:left="-284"/>
        <w:jc w:val="both"/>
        <w:rPr>
          <w:rFonts w:ascii="Times New Roman" w:hAnsi="Times New Roman" w:cs="Times New Roman"/>
          <w:sz w:val="20"/>
          <w:szCs w:val="20"/>
          <w:lang w:val="en-US"/>
        </w:rPr>
      </w:pPr>
      <w:r w:rsidRPr="00772F91">
        <w:rPr>
          <w:rFonts w:ascii="Times New Roman" w:eastAsia="Arial" w:hAnsi="Times New Roman" w:cs="Times New Roman"/>
          <w:b/>
          <w:bCs/>
          <w:i/>
          <w:iCs/>
          <w:sz w:val="24"/>
          <w:szCs w:val="24"/>
          <w:lang w:val="id" w:eastAsia="en-ID"/>
        </w:rPr>
        <w:t>Moderated Regresion Analysis</w:t>
      </w:r>
      <w:r w:rsidRPr="00772F91">
        <w:rPr>
          <w:rFonts w:ascii="Times New Roman" w:eastAsia="Arial" w:hAnsi="Times New Roman" w:cs="Times New Roman"/>
          <w:b/>
          <w:bCs/>
          <w:sz w:val="24"/>
          <w:szCs w:val="24"/>
          <w:lang w:val="id" w:eastAsia="en-ID"/>
        </w:rPr>
        <w:t xml:space="preserve"> (MRA</w:t>
      </w:r>
      <w:r w:rsidRPr="00772F91">
        <w:rPr>
          <w:rFonts w:ascii="Times New Roman" w:eastAsia="Arial" w:hAnsi="Times New Roman" w:cs="Times New Roman"/>
          <w:sz w:val="24"/>
          <w:szCs w:val="24"/>
          <w:lang w:val="id" w:eastAsia="en-ID"/>
        </w:rPr>
        <w:t>)</w:t>
      </w:r>
    </w:p>
    <w:p w14:paraId="5C0E31B2" w14:textId="30D0A5A2" w:rsidR="00772F91" w:rsidRPr="00772F91" w:rsidRDefault="00772F91" w:rsidP="00772F91">
      <w:pPr>
        <w:spacing w:before="240" w:after="0" w:line="276" w:lineRule="auto"/>
        <w:ind w:left="-284" w:firstLine="426"/>
        <w:contextualSpacing/>
        <w:jc w:val="both"/>
        <w:rPr>
          <w:rFonts w:ascii="Times New Roman" w:eastAsia="Arial" w:hAnsi="Times New Roman" w:cs="Times New Roman"/>
          <w:sz w:val="20"/>
          <w:szCs w:val="20"/>
          <w:lang w:val="id" w:eastAsia="en-ID"/>
        </w:rPr>
      </w:pPr>
      <w:r w:rsidRPr="00772F91">
        <w:rPr>
          <w:rFonts w:ascii="Times New Roman" w:eastAsia="Arial" w:hAnsi="Times New Roman" w:cs="Times New Roman"/>
          <w:sz w:val="20"/>
          <w:szCs w:val="20"/>
          <w:lang w:val="id" w:eastAsia="en-ID"/>
        </w:rPr>
        <w:t>Menurut Ghozali (20</w:t>
      </w:r>
      <w:r w:rsidRPr="00772F91">
        <w:rPr>
          <w:rFonts w:ascii="Times New Roman" w:eastAsia="Arial" w:hAnsi="Times New Roman" w:cs="Times New Roman"/>
          <w:sz w:val="20"/>
          <w:szCs w:val="20"/>
          <w:lang w:val="en-US" w:eastAsia="en-ID"/>
        </w:rPr>
        <w:t>21</w:t>
      </w:r>
      <w:r w:rsidRPr="00772F91">
        <w:rPr>
          <w:rFonts w:ascii="Times New Roman" w:eastAsia="Arial" w:hAnsi="Times New Roman" w:cs="Times New Roman"/>
          <w:sz w:val="20"/>
          <w:szCs w:val="20"/>
          <w:lang w:val="id" w:eastAsia="en-ID"/>
        </w:rPr>
        <w:t xml:space="preserve">) Variabel </w:t>
      </w:r>
      <w:r w:rsidRPr="00772F91">
        <w:rPr>
          <w:rFonts w:ascii="Times New Roman" w:eastAsia="Arial" w:hAnsi="Times New Roman" w:cs="Times New Roman"/>
          <w:i/>
          <w:iCs/>
          <w:sz w:val="20"/>
          <w:szCs w:val="20"/>
          <w:lang w:val="id" w:eastAsia="en-ID"/>
        </w:rPr>
        <w:t>moderating</w:t>
      </w:r>
      <w:r w:rsidRPr="00772F91">
        <w:rPr>
          <w:rFonts w:ascii="Times New Roman" w:eastAsia="Arial" w:hAnsi="Times New Roman" w:cs="Times New Roman"/>
          <w:sz w:val="20"/>
          <w:szCs w:val="20"/>
          <w:lang w:val="id" w:eastAsia="en-ID"/>
        </w:rPr>
        <w:t xml:space="preserve"> adalah variabel yang akan memperkuat atau memperlemah hubungan antara variabel independen terhadap variabel dependen. Pengujian hipotesis pada penelitian ini menggunakan aplikasi analisis regresi variabel MRA (</w:t>
      </w:r>
      <w:r w:rsidRPr="00772F91">
        <w:rPr>
          <w:rFonts w:ascii="Times New Roman" w:eastAsia="Arial" w:hAnsi="Times New Roman" w:cs="Times New Roman"/>
          <w:i/>
          <w:iCs/>
          <w:sz w:val="20"/>
          <w:szCs w:val="20"/>
          <w:lang w:val="id" w:eastAsia="en-ID"/>
        </w:rPr>
        <w:t>Moderating Regression Analysis</w:t>
      </w:r>
      <w:r w:rsidRPr="00772F91">
        <w:rPr>
          <w:rFonts w:ascii="Times New Roman" w:eastAsia="Arial" w:hAnsi="Times New Roman" w:cs="Times New Roman"/>
          <w:sz w:val="20"/>
          <w:szCs w:val="20"/>
          <w:lang w:val="id" w:eastAsia="en-ID"/>
        </w:rPr>
        <w:t>).</w:t>
      </w:r>
      <w:r w:rsidRPr="00772F91">
        <w:rPr>
          <w:rFonts w:ascii="Arial" w:eastAsia="Arial" w:hAnsi="Arial" w:cs="Arial"/>
          <w:sz w:val="20"/>
          <w:szCs w:val="20"/>
          <w:lang w:val="en-US" w:eastAsia="en-ID"/>
        </w:rPr>
        <w:t xml:space="preserve"> </w:t>
      </w:r>
      <w:r w:rsidRPr="00772F91">
        <w:rPr>
          <w:rFonts w:ascii="Times New Roman" w:eastAsia="Arial" w:hAnsi="Times New Roman" w:cs="Times New Roman"/>
          <w:sz w:val="20"/>
          <w:szCs w:val="20"/>
          <w:lang w:val="id" w:eastAsia="en-ID"/>
        </w:rPr>
        <w:t>Menurut Ghozali (20</w:t>
      </w:r>
      <w:r w:rsidRPr="00772F91">
        <w:rPr>
          <w:rFonts w:ascii="Times New Roman" w:eastAsia="Arial" w:hAnsi="Times New Roman" w:cs="Times New Roman"/>
          <w:sz w:val="20"/>
          <w:szCs w:val="20"/>
          <w:lang w:val="en-US" w:eastAsia="en-ID"/>
        </w:rPr>
        <w:t>21</w:t>
      </w:r>
      <w:r w:rsidRPr="00772F91">
        <w:rPr>
          <w:rFonts w:ascii="Times New Roman" w:eastAsia="Arial" w:hAnsi="Times New Roman" w:cs="Times New Roman"/>
          <w:sz w:val="20"/>
          <w:szCs w:val="20"/>
          <w:lang w:val="id" w:eastAsia="en-ID"/>
        </w:rPr>
        <w:t xml:space="preserve">) uji MRA bertujuan untuk mengontrol pengaruh pengaruh variabel moderasi melalui pendekatan analitik yang mempertahankan integritas sample penelitian. Dalam penelitian ini MRA digunakan untuk menguji variabel moderasi yaitu </w:t>
      </w:r>
      <w:r w:rsidRPr="00772F91">
        <w:rPr>
          <w:rFonts w:ascii="Times New Roman" w:eastAsia="Arial" w:hAnsi="Times New Roman" w:cs="Times New Roman"/>
          <w:i/>
          <w:iCs/>
          <w:sz w:val="20"/>
          <w:szCs w:val="20"/>
          <w:lang w:val="en-US" w:eastAsia="en-ID"/>
        </w:rPr>
        <w:t>sales growth</w:t>
      </w:r>
      <w:r w:rsidRPr="00772F91">
        <w:rPr>
          <w:rFonts w:ascii="Times New Roman" w:eastAsia="Arial" w:hAnsi="Times New Roman" w:cs="Times New Roman"/>
          <w:sz w:val="20"/>
          <w:szCs w:val="20"/>
          <w:lang w:val="en-US" w:eastAsia="en-ID"/>
        </w:rPr>
        <w:t>.</w:t>
      </w:r>
      <w:r w:rsidRPr="00772F91">
        <w:rPr>
          <w:rFonts w:ascii="Times New Roman" w:eastAsia="Arial" w:hAnsi="Times New Roman" w:cs="Times New Roman"/>
          <w:sz w:val="20"/>
          <w:szCs w:val="20"/>
          <w:lang w:val="id" w:eastAsia="en-ID"/>
        </w:rPr>
        <w:t xml:space="preserve"> </w:t>
      </w:r>
    </w:p>
    <w:p w14:paraId="279563D7" w14:textId="77777777" w:rsidR="00772F91" w:rsidRPr="00772F91" w:rsidRDefault="00772F91" w:rsidP="00772F91">
      <w:pPr>
        <w:spacing w:before="240" w:after="0" w:line="276" w:lineRule="auto"/>
        <w:ind w:left="-284" w:firstLine="426"/>
        <w:contextualSpacing/>
        <w:jc w:val="both"/>
        <w:rPr>
          <w:rFonts w:ascii="Times New Roman" w:eastAsia="Arial" w:hAnsi="Times New Roman" w:cs="Times New Roman"/>
          <w:sz w:val="20"/>
          <w:szCs w:val="20"/>
          <w:lang w:val="en-US" w:eastAsia="en-ID"/>
        </w:rPr>
      </w:pPr>
      <w:r w:rsidRPr="00772F91">
        <w:rPr>
          <w:rFonts w:ascii="Times New Roman" w:eastAsia="Arial" w:hAnsi="Times New Roman" w:cs="Times New Roman"/>
          <w:sz w:val="20"/>
          <w:szCs w:val="20"/>
          <w:lang w:val="id" w:eastAsia="en-ID"/>
        </w:rPr>
        <w:t>Adapun model persama MRA yang digunakan dalam penelitian ini adalah sebagai berikut:</w:t>
      </w:r>
    </w:p>
    <w:p w14:paraId="5699B4AA" w14:textId="6CB802E7" w:rsidR="004C2E89" w:rsidRPr="00772F91" w:rsidRDefault="00772F91" w:rsidP="00772F91">
      <w:pPr>
        <w:spacing w:after="0" w:line="276" w:lineRule="auto"/>
        <w:rPr>
          <w:rFonts w:ascii="Times New Roman" w:eastAsia="Arial" w:hAnsi="Times New Roman" w:cs="Times New Roman"/>
          <w:sz w:val="24"/>
          <w:szCs w:val="24"/>
          <w:lang w:val="en-US" w:eastAsia="en-ID"/>
        </w:rPr>
      </w:pPr>
      <w:r w:rsidRPr="00772F91">
        <w:rPr>
          <w:rFonts w:ascii="Times New Roman" w:eastAsia="Arial" w:hAnsi="Times New Roman" w:cs="Times New Roman"/>
          <w:noProof/>
          <w:sz w:val="24"/>
          <w:szCs w:val="24"/>
          <w:lang w:val="en-US" w:eastAsia="en-ID"/>
        </w:rPr>
        <mc:AlternateContent>
          <mc:Choice Requires="wps">
            <w:drawing>
              <wp:anchor distT="45720" distB="45720" distL="114300" distR="114300" simplePos="0" relativeHeight="251659264" behindDoc="1" locked="0" layoutInCell="1" allowOverlap="1" wp14:anchorId="1711DA31" wp14:editId="4AF6EAD8">
                <wp:simplePos x="0" y="0"/>
                <wp:positionH relativeFrom="margin">
                  <wp:posOffset>568325</wp:posOffset>
                </wp:positionH>
                <wp:positionV relativeFrom="paragraph">
                  <wp:posOffset>61595</wp:posOffset>
                </wp:positionV>
                <wp:extent cx="4333875" cy="640080"/>
                <wp:effectExtent l="0" t="0" r="28575" b="26670"/>
                <wp:wrapTight wrapText="bothSides">
                  <wp:wrapPolygon edited="0">
                    <wp:start x="0" y="0"/>
                    <wp:lineTo x="0" y="21857"/>
                    <wp:lineTo x="21647" y="21857"/>
                    <wp:lineTo x="21647" y="0"/>
                    <wp:lineTo x="0" y="0"/>
                  </wp:wrapPolygon>
                </wp:wrapTight>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640080"/>
                        </a:xfrm>
                        <a:prstGeom prst="rect">
                          <a:avLst/>
                        </a:prstGeom>
                        <a:solidFill>
                          <a:srgbClr val="FFFFFF"/>
                        </a:solidFill>
                        <a:ln w="19050">
                          <a:solidFill>
                            <a:srgbClr val="000000"/>
                          </a:solidFill>
                          <a:miter lim="800000"/>
                          <a:headEnd/>
                          <a:tailEnd/>
                        </a:ln>
                      </wps:spPr>
                      <wps:txbx>
                        <w:txbxContent>
                          <w:p w14:paraId="04E9234B" w14:textId="77777777" w:rsidR="00772F91" w:rsidRDefault="00772F91" w:rsidP="00772F91">
                            <w:pPr>
                              <w:rPr>
                                <w:rFonts w:ascii="Times New Roman" w:hAnsi="Times New Roman" w:cs="Times New Roman"/>
                                <w:b/>
                                <w:bCs/>
                                <w:i/>
                                <w:iCs/>
                                <w:sz w:val="24"/>
                                <w:szCs w:val="24"/>
                                <w:lang w:val="en-US"/>
                              </w:rPr>
                            </w:pPr>
                          </w:p>
                          <w:p w14:paraId="7EFBB667" w14:textId="74C2B7AE" w:rsidR="00772F91" w:rsidRPr="0086564E" w:rsidRDefault="00772F91" w:rsidP="00772F91">
                            <w:pPr>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ETR</w:t>
                            </w:r>
                            <w:r w:rsidRPr="0086564E">
                              <w:rPr>
                                <w:rFonts w:ascii="Times New Roman" w:hAnsi="Times New Roman" w:cs="Times New Roman"/>
                                <w:b/>
                                <w:bCs/>
                                <w:i/>
                                <w:iCs/>
                                <w:sz w:val="24"/>
                                <w:szCs w:val="24"/>
                                <w:lang w:val="en-US"/>
                              </w:rPr>
                              <w:t xml:space="preserve">= </w:t>
                            </w:r>
                            <w:r>
                              <w:rPr>
                                <w:rFonts w:ascii="Times New Roman" w:hAnsi="Times New Roman" w:cs="Times New Roman"/>
                                <w:b/>
                                <w:bCs/>
                                <w:i/>
                                <w:iCs/>
                                <w:sz w:val="24"/>
                                <w:szCs w:val="24"/>
                                <w:lang w:val="en-US"/>
                              </w:rPr>
                              <w:t xml:space="preserve">α </w:t>
                            </w:r>
                            <w:r w:rsidRPr="0086564E">
                              <w:rPr>
                                <w:rFonts w:ascii="Times New Roman" w:hAnsi="Times New Roman" w:cs="Times New Roman"/>
                                <w:b/>
                                <w:bCs/>
                                <w:i/>
                                <w:iCs/>
                                <w:sz w:val="24"/>
                                <w:szCs w:val="24"/>
                                <w:lang w:val="en-US"/>
                              </w:rPr>
                              <w:t xml:space="preserve">+ </w:t>
                            </w:r>
                            <w:r w:rsidRPr="0085727D">
                              <w:rPr>
                                <w:rFonts w:ascii="Times New Roman" w:hAnsi="Times New Roman" w:cs="Times New Roman"/>
                                <w:b/>
                                <w:bCs/>
                                <w:i/>
                                <w:iCs/>
                                <w:sz w:val="24"/>
                                <w:szCs w:val="24"/>
                                <w:lang w:val="en-US"/>
                              </w:rPr>
                              <w:t>β</w:t>
                            </w:r>
                            <w:r w:rsidRPr="0085727D">
                              <w:rPr>
                                <w:rFonts w:ascii="Times New Roman" w:hAnsi="Times New Roman" w:cs="Times New Roman"/>
                                <w:b/>
                                <w:bCs/>
                                <w:i/>
                                <w:iCs/>
                                <w:sz w:val="24"/>
                                <w:szCs w:val="24"/>
                                <w:vertAlign w:val="subscript"/>
                                <w:lang w:val="en-US"/>
                              </w:rPr>
                              <w:t>1</w:t>
                            </w:r>
                            <w:r>
                              <w:rPr>
                                <w:rFonts w:ascii="Times New Roman" w:hAnsi="Times New Roman" w:cs="Times New Roman"/>
                                <w:b/>
                                <w:bCs/>
                                <w:i/>
                                <w:iCs/>
                                <w:sz w:val="24"/>
                                <w:szCs w:val="24"/>
                                <w:lang w:val="en-US"/>
                              </w:rPr>
                              <w:t>X</w:t>
                            </w:r>
                            <w:r w:rsidRPr="0085727D">
                              <w:rPr>
                                <w:rFonts w:ascii="Times New Roman" w:hAnsi="Times New Roman" w:cs="Times New Roman"/>
                                <w:b/>
                                <w:bCs/>
                                <w:i/>
                                <w:iCs/>
                                <w:sz w:val="24"/>
                                <w:szCs w:val="24"/>
                                <w:vertAlign w:val="subscript"/>
                                <w:lang w:val="en-US"/>
                              </w:rPr>
                              <w:t>1</w:t>
                            </w:r>
                            <w:r w:rsidRPr="0085727D">
                              <w:rPr>
                                <w:rFonts w:ascii="Times New Roman" w:hAnsi="Times New Roman" w:cs="Times New Roman"/>
                                <w:b/>
                                <w:bCs/>
                                <w:i/>
                                <w:iCs/>
                                <w:sz w:val="24"/>
                                <w:szCs w:val="24"/>
                                <w:lang w:val="en-US"/>
                              </w:rPr>
                              <w:t xml:space="preserve"> + β</w:t>
                            </w:r>
                            <w:r w:rsidRPr="0085727D">
                              <w:rPr>
                                <w:rFonts w:ascii="Times New Roman" w:hAnsi="Times New Roman" w:cs="Times New Roman"/>
                                <w:b/>
                                <w:bCs/>
                                <w:i/>
                                <w:iCs/>
                                <w:sz w:val="24"/>
                                <w:szCs w:val="24"/>
                                <w:vertAlign w:val="subscript"/>
                                <w:lang w:val="en-US"/>
                              </w:rPr>
                              <w:t>2</w:t>
                            </w:r>
                            <w:r>
                              <w:rPr>
                                <w:rFonts w:ascii="Times New Roman" w:hAnsi="Times New Roman" w:cs="Times New Roman"/>
                                <w:b/>
                                <w:bCs/>
                                <w:i/>
                                <w:iCs/>
                                <w:sz w:val="24"/>
                                <w:szCs w:val="24"/>
                                <w:lang w:val="en-US"/>
                              </w:rPr>
                              <w:t>X</w:t>
                            </w:r>
                            <w:r w:rsidRPr="0085727D">
                              <w:rPr>
                                <w:rFonts w:ascii="Times New Roman" w:hAnsi="Times New Roman" w:cs="Times New Roman"/>
                                <w:b/>
                                <w:bCs/>
                                <w:i/>
                                <w:iCs/>
                                <w:sz w:val="24"/>
                                <w:szCs w:val="24"/>
                                <w:vertAlign w:val="subscript"/>
                                <w:lang w:val="en-US"/>
                              </w:rPr>
                              <w:t>2</w:t>
                            </w:r>
                            <w:r w:rsidRPr="0085727D">
                              <w:rPr>
                                <w:rFonts w:ascii="Times New Roman" w:hAnsi="Times New Roman" w:cs="Times New Roman"/>
                                <w:b/>
                                <w:bCs/>
                                <w:i/>
                                <w:iCs/>
                                <w:sz w:val="24"/>
                                <w:szCs w:val="24"/>
                                <w:lang w:val="en-US"/>
                              </w:rPr>
                              <w:t xml:space="preserve"> + β</w:t>
                            </w:r>
                            <w:r w:rsidRPr="0085727D">
                              <w:rPr>
                                <w:rFonts w:ascii="Times New Roman" w:hAnsi="Times New Roman" w:cs="Times New Roman"/>
                                <w:b/>
                                <w:bCs/>
                                <w:i/>
                                <w:iCs/>
                                <w:sz w:val="24"/>
                                <w:szCs w:val="24"/>
                                <w:vertAlign w:val="subscript"/>
                                <w:lang w:val="en-US"/>
                              </w:rPr>
                              <w:t>3</w:t>
                            </w:r>
                            <w:r>
                              <w:rPr>
                                <w:rFonts w:ascii="Times New Roman" w:hAnsi="Times New Roman" w:cs="Times New Roman"/>
                                <w:b/>
                                <w:bCs/>
                                <w:i/>
                                <w:iCs/>
                                <w:sz w:val="24"/>
                                <w:szCs w:val="24"/>
                                <w:lang w:val="en-US"/>
                              </w:rPr>
                              <w:t>X</w:t>
                            </w:r>
                            <w:r w:rsidRPr="0085727D">
                              <w:rPr>
                                <w:rFonts w:ascii="Times New Roman" w:hAnsi="Times New Roman" w:cs="Times New Roman"/>
                                <w:b/>
                                <w:bCs/>
                                <w:i/>
                                <w:iCs/>
                                <w:sz w:val="24"/>
                                <w:szCs w:val="24"/>
                                <w:vertAlign w:val="subscript"/>
                                <w:lang w:val="en-US"/>
                              </w:rPr>
                              <w:t>3</w:t>
                            </w:r>
                            <w:r>
                              <w:rPr>
                                <w:rFonts w:ascii="Times New Roman" w:hAnsi="Times New Roman" w:cs="Times New Roman"/>
                                <w:b/>
                                <w:bCs/>
                                <w:i/>
                                <w:iCs/>
                                <w:sz w:val="24"/>
                                <w:szCs w:val="24"/>
                                <w:lang w:val="en-US"/>
                              </w:rPr>
                              <w:t xml:space="preserve"> </w:t>
                            </w:r>
                            <w:r w:rsidRPr="0085727D">
                              <w:rPr>
                                <w:rFonts w:ascii="Times New Roman" w:hAnsi="Times New Roman" w:cs="Times New Roman"/>
                                <w:b/>
                                <w:bCs/>
                                <w:i/>
                                <w:iCs/>
                                <w:sz w:val="24"/>
                                <w:szCs w:val="24"/>
                                <w:lang w:val="en-US"/>
                              </w:rPr>
                              <w:t>+ β</w:t>
                            </w:r>
                            <w:r w:rsidRPr="0085727D">
                              <w:rPr>
                                <w:rFonts w:ascii="Times New Roman" w:hAnsi="Times New Roman" w:cs="Times New Roman"/>
                                <w:b/>
                                <w:bCs/>
                                <w:i/>
                                <w:iCs/>
                                <w:sz w:val="24"/>
                                <w:szCs w:val="24"/>
                                <w:vertAlign w:val="subscript"/>
                                <w:lang w:val="en-US"/>
                              </w:rPr>
                              <w:t>4</w:t>
                            </w:r>
                            <w:r>
                              <w:rPr>
                                <w:rFonts w:ascii="Times New Roman" w:hAnsi="Times New Roman" w:cs="Times New Roman"/>
                                <w:b/>
                                <w:bCs/>
                                <w:i/>
                                <w:iCs/>
                                <w:sz w:val="24"/>
                                <w:szCs w:val="24"/>
                                <w:lang w:val="en-US"/>
                              </w:rPr>
                              <w:t>Z +</w:t>
                            </w:r>
                            <w:r w:rsidRPr="0085727D">
                              <w:rPr>
                                <w:rFonts w:ascii="Times New Roman" w:hAnsi="Times New Roman" w:cs="Times New Roman"/>
                                <w:b/>
                                <w:bCs/>
                                <w:i/>
                                <w:iCs/>
                                <w:sz w:val="24"/>
                                <w:szCs w:val="24"/>
                                <w:lang w:val="en-US"/>
                              </w:rPr>
                              <w:t xml:space="preserve"> β</w:t>
                            </w:r>
                            <w:r>
                              <w:rPr>
                                <w:rFonts w:ascii="Times New Roman" w:hAnsi="Times New Roman" w:cs="Times New Roman"/>
                                <w:b/>
                                <w:bCs/>
                                <w:i/>
                                <w:iCs/>
                                <w:sz w:val="24"/>
                                <w:szCs w:val="24"/>
                                <w:vertAlign w:val="subscript"/>
                                <w:lang w:val="en-US"/>
                              </w:rPr>
                              <w:t>5</w:t>
                            </w:r>
                            <w:r w:rsidRPr="0085727D">
                              <w:rPr>
                                <w:rFonts w:ascii="Times New Roman" w:hAnsi="Times New Roman" w:cs="Times New Roman"/>
                                <w:b/>
                                <w:bCs/>
                                <w:i/>
                                <w:iCs/>
                                <w:sz w:val="24"/>
                                <w:szCs w:val="24"/>
                                <w:lang w:val="en-US"/>
                              </w:rPr>
                              <w:t>X</w:t>
                            </w:r>
                            <w:r w:rsidRPr="0085727D">
                              <w:rPr>
                                <w:rFonts w:ascii="Times New Roman" w:hAnsi="Times New Roman" w:cs="Times New Roman"/>
                                <w:b/>
                                <w:bCs/>
                                <w:i/>
                                <w:iCs/>
                                <w:sz w:val="24"/>
                                <w:szCs w:val="24"/>
                                <w:vertAlign w:val="subscript"/>
                                <w:lang w:val="en-US"/>
                              </w:rPr>
                              <w:t>1</w:t>
                            </w:r>
                            <w:r>
                              <w:rPr>
                                <w:rFonts w:ascii="Times New Roman" w:hAnsi="Times New Roman" w:cs="Times New Roman"/>
                                <w:b/>
                                <w:bCs/>
                                <w:i/>
                                <w:iCs/>
                                <w:sz w:val="24"/>
                                <w:szCs w:val="24"/>
                                <w:lang w:val="en-US"/>
                              </w:rPr>
                              <w:t>Z</w:t>
                            </w:r>
                            <w:r w:rsidRPr="0086564E">
                              <w:rPr>
                                <w:rFonts w:ascii="Times New Roman" w:hAnsi="Times New Roman" w:cs="Times New Roman"/>
                                <w:b/>
                                <w:bCs/>
                                <w:i/>
                                <w:iCs/>
                                <w:sz w:val="24"/>
                                <w:szCs w:val="24"/>
                                <w:lang w:val="en-US"/>
                              </w:rPr>
                              <w:t xml:space="preserve"> +</w:t>
                            </w:r>
                            <w:r>
                              <w:rPr>
                                <w:rFonts w:ascii="Times New Roman" w:hAnsi="Times New Roman" w:cs="Times New Roman"/>
                                <w:b/>
                                <w:bCs/>
                                <w:i/>
                                <w:iCs/>
                                <w:sz w:val="24"/>
                                <w:szCs w:val="24"/>
                                <w:lang w:val="en-US"/>
                              </w:rPr>
                              <w:t xml:space="preserve"> </w:t>
                            </w:r>
                            <w:r w:rsidRPr="0085727D">
                              <w:rPr>
                                <w:rFonts w:ascii="Times New Roman" w:hAnsi="Times New Roman" w:cs="Times New Roman"/>
                                <w:b/>
                                <w:bCs/>
                                <w:i/>
                                <w:iCs/>
                                <w:sz w:val="24"/>
                                <w:szCs w:val="24"/>
                                <w:lang w:val="en-US"/>
                              </w:rPr>
                              <w:t>β</w:t>
                            </w:r>
                            <w:r>
                              <w:rPr>
                                <w:rFonts w:ascii="Times New Roman" w:hAnsi="Times New Roman" w:cs="Times New Roman"/>
                                <w:b/>
                                <w:bCs/>
                                <w:i/>
                                <w:iCs/>
                                <w:sz w:val="24"/>
                                <w:szCs w:val="24"/>
                                <w:vertAlign w:val="subscript"/>
                                <w:lang w:val="en-US"/>
                              </w:rPr>
                              <w:t>6</w:t>
                            </w:r>
                            <w:r w:rsidRPr="0085727D">
                              <w:rPr>
                                <w:rFonts w:ascii="Times New Roman" w:hAnsi="Times New Roman" w:cs="Times New Roman"/>
                                <w:b/>
                                <w:bCs/>
                                <w:i/>
                                <w:iCs/>
                                <w:sz w:val="24"/>
                                <w:szCs w:val="24"/>
                                <w:lang w:val="en-US"/>
                              </w:rPr>
                              <w:t>X</w:t>
                            </w:r>
                            <w:r w:rsidRPr="0085727D">
                              <w:rPr>
                                <w:rFonts w:ascii="Times New Roman" w:hAnsi="Times New Roman" w:cs="Times New Roman"/>
                                <w:b/>
                                <w:bCs/>
                                <w:i/>
                                <w:iCs/>
                                <w:sz w:val="24"/>
                                <w:szCs w:val="24"/>
                                <w:vertAlign w:val="subscript"/>
                                <w:lang w:val="en-US"/>
                              </w:rPr>
                              <w:t>2</w:t>
                            </w:r>
                            <w:r>
                              <w:rPr>
                                <w:rFonts w:ascii="Times New Roman" w:hAnsi="Times New Roman" w:cs="Times New Roman"/>
                                <w:b/>
                                <w:bCs/>
                                <w:i/>
                                <w:iCs/>
                                <w:sz w:val="24"/>
                                <w:szCs w:val="24"/>
                                <w:lang w:val="en-US"/>
                              </w:rPr>
                              <w:t xml:space="preserve">Z + </w:t>
                            </w:r>
                            <w:r w:rsidRPr="0085727D">
                              <w:rPr>
                                <w:rFonts w:ascii="Times New Roman" w:hAnsi="Times New Roman" w:cs="Times New Roman"/>
                                <w:b/>
                                <w:bCs/>
                                <w:i/>
                                <w:iCs/>
                                <w:sz w:val="24"/>
                                <w:szCs w:val="24"/>
                                <w:lang w:val="en-US"/>
                              </w:rPr>
                              <w:t>β</w:t>
                            </w:r>
                            <w:r>
                              <w:rPr>
                                <w:rFonts w:ascii="Times New Roman" w:hAnsi="Times New Roman" w:cs="Times New Roman"/>
                                <w:b/>
                                <w:bCs/>
                                <w:i/>
                                <w:iCs/>
                                <w:sz w:val="24"/>
                                <w:szCs w:val="24"/>
                                <w:vertAlign w:val="subscript"/>
                                <w:lang w:val="en-US"/>
                              </w:rPr>
                              <w:t>7</w:t>
                            </w:r>
                            <w:r w:rsidRPr="0085727D">
                              <w:rPr>
                                <w:rFonts w:ascii="Times New Roman" w:hAnsi="Times New Roman" w:cs="Times New Roman"/>
                                <w:b/>
                                <w:bCs/>
                                <w:i/>
                                <w:iCs/>
                                <w:sz w:val="24"/>
                                <w:szCs w:val="24"/>
                                <w:lang w:val="en-US"/>
                              </w:rPr>
                              <w:t>X</w:t>
                            </w:r>
                            <w:r w:rsidRPr="0085727D">
                              <w:rPr>
                                <w:rFonts w:ascii="Times New Roman" w:hAnsi="Times New Roman" w:cs="Times New Roman"/>
                                <w:b/>
                                <w:bCs/>
                                <w:i/>
                                <w:iCs/>
                                <w:sz w:val="24"/>
                                <w:szCs w:val="24"/>
                                <w:vertAlign w:val="subscript"/>
                                <w:lang w:val="en-US"/>
                              </w:rPr>
                              <w:t>3</w:t>
                            </w:r>
                            <w:r>
                              <w:rPr>
                                <w:rFonts w:ascii="Times New Roman" w:hAnsi="Times New Roman" w:cs="Times New Roman"/>
                                <w:b/>
                                <w:bCs/>
                                <w:i/>
                                <w:iCs/>
                                <w:sz w:val="24"/>
                                <w:szCs w:val="24"/>
                                <w:lang w:val="en-US"/>
                              </w:rPr>
                              <w:t>Z +</w:t>
                            </w:r>
                            <w:r w:rsidRPr="0086564E">
                              <w:rPr>
                                <w:rFonts w:ascii="Times New Roman" w:hAnsi="Times New Roman" w:cs="Times New Roman"/>
                                <w:b/>
                                <w:bCs/>
                                <w:i/>
                                <w:iCs/>
                                <w:sz w:val="24"/>
                                <w:szCs w:val="24"/>
                                <w:lang w:val="en-US"/>
                              </w:rPr>
                              <w:t xml:space="preserve"> 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11DA31" id="_x0000_t202" coordsize="21600,21600" o:spt="202" path="m,l,21600r21600,l21600,xe">
                <v:stroke joinstyle="miter"/>
                <v:path gradientshapeok="t" o:connecttype="rect"/>
              </v:shapetype>
              <v:shape id="Text Box 2" o:spid="_x0000_s1026" type="#_x0000_t202" style="position:absolute;margin-left:44.75pt;margin-top:4.85pt;width:341.25pt;height:50.4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" strokeweight="1.5pt">
                <v:textbox>
                  <w:txbxContent>
                    <w:p w14:paraId="04E9234B" w14:textId="77777777" w:rsidR="00772F91" w:rsidRDefault="00772F91" w:rsidP="00772F91">
                      <w:pPr>
                        <w:rPr>
                          <w:rFonts w:ascii="Times New Roman" w:hAnsi="Times New Roman" w:cs="Times New Roman"/>
                          <w:b/>
                          <w:bCs/>
                          <w:i/>
                          <w:iCs/>
                          <w:sz w:val="24"/>
                          <w:szCs w:val="24"/>
                          <w:lang w:val="en-US"/>
                        </w:rPr>
                      </w:pPr>
                    </w:p>
                    <w:p w14:paraId="7EFBB667" w14:textId="74C2B7AE" w:rsidR="00772F91" w:rsidRPr="0086564E" w:rsidRDefault="00772F91" w:rsidP="00772F91">
                      <w:pPr>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ETR</w:t>
                      </w:r>
                      <w:r w:rsidRPr="0086564E">
                        <w:rPr>
                          <w:rFonts w:ascii="Times New Roman" w:hAnsi="Times New Roman" w:cs="Times New Roman"/>
                          <w:b/>
                          <w:bCs/>
                          <w:i/>
                          <w:iCs/>
                          <w:sz w:val="24"/>
                          <w:szCs w:val="24"/>
                          <w:lang w:val="en-US"/>
                        </w:rPr>
                        <w:t xml:space="preserve">= </w:t>
                      </w:r>
                      <w:r>
                        <w:rPr>
                          <w:rFonts w:ascii="Times New Roman" w:hAnsi="Times New Roman" w:cs="Times New Roman"/>
                          <w:b/>
                          <w:bCs/>
                          <w:i/>
                          <w:iCs/>
                          <w:sz w:val="24"/>
                          <w:szCs w:val="24"/>
                          <w:lang w:val="en-US"/>
                        </w:rPr>
                        <w:t xml:space="preserve">α </w:t>
                      </w:r>
                      <w:r w:rsidRPr="0086564E">
                        <w:rPr>
                          <w:rFonts w:ascii="Times New Roman" w:hAnsi="Times New Roman" w:cs="Times New Roman"/>
                          <w:b/>
                          <w:bCs/>
                          <w:i/>
                          <w:iCs/>
                          <w:sz w:val="24"/>
                          <w:szCs w:val="24"/>
                          <w:lang w:val="en-US"/>
                        </w:rPr>
                        <w:t xml:space="preserve">+ </w:t>
                      </w:r>
                      <w:r w:rsidRPr="0085727D">
                        <w:rPr>
                          <w:rFonts w:ascii="Times New Roman" w:hAnsi="Times New Roman" w:cs="Times New Roman"/>
                          <w:b/>
                          <w:bCs/>
                          <w:i/>
                          <w:iCs/>
                          <w:sz w:val="24"/>
                          <w:szCs w:val="24"/>
                          <w:lang w:val="en-US"/>
                        </w:rPr>
                        <w:t>β</w:t>
                      </w:r>
                      <w:r w:rsidRPr="0085727D">
                        <w:rPr>
                          <w:rFonts w:ascii="Times New Roman" w:hAnsi="Times New Roman" w:cs="Times New Roman"/>
                          <w:b/>
                          <w:bCs/>
                          <w:i/>
                          <w:iCs/>
                          <w:sz w:val="24"/>
                          <w:szCs w:val="24"/>
                          <w:vertAlign w:val="subscript"/>
                          <w:lang w:val="en-US"/>
                        </w:rPr>
                        <w:t>1</w:t>
                      </w:r>
                      <w:r>
                        <w:rPr>
                          <w:rFonts w:ascii="Times New Roman" w:hAnsi="Times New Roman" w:cs="Times New Roman"/>
                          <w:b/>
                          <w:bCs/>
                          <w:i/>
                          <w:iCs/>
                          <w:sz w:val="24"/>
                          <w:szCs w:val="24"/>
                          <w:lang w:val="en-US"/>
                        </w:rPr>
                        <w:t>X</w:t>
                      </w:r>
                      <w:r w:rsidRPr="0085727D">
                        <w:rPr>
                          <w:rFonts w:ascii="Times New Roman" w:hAnsi="Times New Roman" w:cs="Times New Roman"/>
                          <w:b/>
                          <w:bCs/>
                          <w:i/>
                          <w:iCs/>
                          <w:sz w:val="24"/>
                          <w:szCs w:val="24"/>
                          <w:vertAlign w:val="subscript"/>
                          <w:lang w:val="en-US"/>
                        </w:rPr>
                        <w:t>1</w:t>
                      </w:r>
                      <w:r w:rsidRPr="0085727D">
                        <w:rPr>
                          <w:rFonts w:ascii="Times New Roman" w:hAnsi="Times New Roman" w:cs="Times New Roman"/>
                          <w:b/>
                          <w:bCs/>
                          <w:i/>
                          <w:iCs/>
                          <w:sz w:val="24"/>
                          <w:szCs w:val="24"/>
                          <w:lang w:val="en-US"/>
                        </w:rPr>
                        <w:t xml:space="preserve"> + β</w:t>
                      </w:r>
                      <w:r w:rsidRPr="0085727D">
                        <w:rPr>
                          <w:rFonts w:ascii="Times New Roman" w:hAnsi="Times New Roman" w:cs="Times New Roman"/>
                          <w:b/>
                          <w:bCs/>
                          <w:i/>
                          <w:iCs/>
                          <w:sz w:val="24"/>
                          <w:szCs w:val="24"/>
                          <w:vertAlign w:val="subscript"/>
                          <w:lang w:val="en-US"/>
                        </w:rPr>
                        <w:t>2</w:t>
                      </w:r>
                      <w:r>
                        <w:rPr>
                          <w:rFonts w:ascii="Times New Roman" w:hAnsi="Times New Roman" w:cs="Times New Roman"/>
                          <w:b/>
                          <w:bCs/>
                          <w:i/>
                          <w:iCs/>
                          <w:sz w:val="24"/>
                          <w:szCs w:val="24"/>
                          <w:lang w:val="en-US"/>
                        </w:rPr>
                        <w:t>X</w:t>
                      </w:r>
                      <w:r w:rsidRPr="0085727D">
                        <w:rPr>
                          <w:rFonts w:ascii="Times New Roman" w:hAnsi="Times New Roman" w:cs="Times New Roman"/>
                          <w:b/>
                          <w:bCs/>
                          <w:i/>
                          <w:iCs/>
                          <w:sz w:val="24"/>
                          <w:szCs w:val="24"/>
                          <w:vertAlign w:val="subscript"/>
                          <w:lang w:val="en-US"/>
                        </w:rPr>
                        <w:t>2</w:t>
                      </w:r>
                      <w:r w:rsidRPr="0085727D">
                        <w:rPr>
                          <w:rFonts w:ascii="Times New Roman" w:hAnsi="Times New Roman" w:cs="Times New Roman"/>
                          <w:b/>
                          <w:bCs/>
                          <w:i/>
                          <w:iCs/>
                          <w:sz w:val="24"/>
                          <w:szCs w:val="24"/>
                          <w:lang w:val="en-US"/>
                        </w:rPr>
                        <w:t xml:space="preserve"> + β</w:t>
                      </w:r>
                      <w:r w:rsidRPr="0085727D">
                        <w:rPr>
                          <w:rFonts w:ascii="Times New Roman" w:hAnsi="Times New Roman" w:cs="Times New Roman"/>
                          <w:b/>
                          <w:bCs/>
                          <w:i/>
                          <w:iCs/>
                          <w:sz w:val="24"/>
                          <w:szCs w:val="24"/>
                          <w:vertAlign w:val="subscript"/>
                          <w:lang w:val="en-US"/>
                        </w:rPr>
                        <w:t>3</w:t>
                      </w:r>
                      <w:r>
                        <w:rPr>
                          <w:rFonts w:ascii="Times New Roman" w:hAnsi="Times New Roman" w:cs="Times New Roman"/>
                          <w:b/>
                          <w:bCs/>
                          <w:i/>
                          <w:iCs/>
                          <w:sz w:val="24"/>
                          <w:szCs w:val="24"/>
                          <w:lang w:val="en-US"/>
                        </w:rPr>
                        <w:t>X</w:t>
                      </w:r>
                      <w:r w:rsidRPr="0085727D">
                        <w:rPr>
                          <w:rFonts w:ascii="Times New Roman" w:hAnsi="Times New Roman" w:cs="Times New Roman"/>
                          <w:b/>
                          <w:bCs/>
                          <w:i/>
                          <w:iCs/>
                          <w:sz w:val="24"/>
                          <w:szCs w:val="24"/>
                          <w:vertAlign w:val="subscript"/>
                          <w:lang w:val="en-US"/>
                        </w:rPr>
                        <w:t>3</w:t>
                      </w:r>
                      <w:r>
                        <w:rPr>
                          <w:rFonts w:ascii="Times New Roman" w:hAnsi="Times New Roman" w:cs="Times New Roman"/>
                          <w:b/>
                          <w:bCs/>
                          <w:i/>
                          <w:iCs/>
                          <w:sz w:val="24"/>
                          <w:szCs w:val="24"/>
                          <w:lang w:val="en-US"/>
                        </w:rPr>
                        <w:t xml:space="preserve"> </w:t>
                      </w:r>
                      <w:r w:rsidRPr="0085727D">
                        <w:rPr>
                          <w:rFonts w:ascii="Times New Roman" w:hAnsi="Times New Roman" w:cs="Times New Roman"/>
                          <w:b/>
                          <w:bCs/>
                          <w:i/>
                          <w:iCs/>
                          <w:sz w:val="24"/>
                          <w:szCs w:val="24"/>
                          <w:lang w:val="en-US"/>
                        </w:rPr>
                        <w:t>+ β</w:t>
                      </w:r>
                      <w:r w:rsidRPr="0085727D">
                        <w:rPr>
                          <w:rFonts w:ascii="Times New Roman" w:hAnsi="Times New Roman" w:cs="Times New Roman"/>
                          <w:b/>
                          <w:bCs/>
                          <w:i/>
                          <w:iCs/>
                          <w:sz w:val="24"/>
                          <w:szCs w:val="24"/>
                          <w:vertAlign w:val="subscript"/>
                          <w:lang w:val="en-US"/>
                        </w:rPr>
                        <w:t>4</w:t>
                      </w:r>
                      <w:r>
                        <w:rPr>
                          <w:rFonts w:ascii="Times New Roman" w:hAnsi="Times New Roman" w:cs="Times New Roman"/>
                          <w:b/>
                          <w:bCs/>
                          <w:i/>
                          <w:iCs/>
                          <w:sz w:val="24"/>
                          <w:szCs w:val="24"/>
                          <w:lang w:val="en-US"/>
                        </w:rPr>
                        <w:t>Z +</w:t>
                      </w:r>
                      <w:r w:rsidRPr="0085727D">
                        <w:rPr>
                          <w:rFonts w:ascii="Times New Roman" w:hAnsi="Times New Roman" w:cs="Times New Roman"/>
                          <w:b/>
                          <w:bCs/>
                          <w:i/>
                          <w:iCs/>
                          <w:sz w:val="24"/>
                          <w:szCs w:val="24"/>
                          <w:lang w:val="en-US"/>
                        </w:rPr>
                        <w:t xml:space="preserve"> β</w:t>
                      </w:r>
                      <w:r>
                        <w:rPr>
                          <w:rFonts w:ascii="Times New Roman" w:hAnsi="Times New Roman" w:cs="Times New Roman"/>
                          <w:b/>
                          <w:bCs/>
                          <w:i/>
                          <w:iCs/>
                          <w:sz w:val="24"/>
                          <w:szCs w:val="24"/>
                          <w:vertAlign w:val="subscript"/>
                          <w:lang w:val="en-US"/>
                        </w:rPr>
                        <w:t>5</w:t>
                      </w:r>
                      <w:r w:rsidRPr="0085727D">
                        <w:rPr>
                          <w:rFonts w:ascii="Times New Roman" w:hAnsi="Times New Roman" w:cs="Times New Roman"/>
                          <w:b/>
                          <w:bCs/>
                          <w:i/>
                          <w:iCs/>
                          <w:sz w:val="24"/>
                          <w:szCs w:val="24"/>
                          <w:lang w:val="en-US"/>
                        </w:rPr>
                        <w:t>X</w:t>
                      </w:r>
                      <w:r w:rsidRPr="0085727D">
                        <w:rPr>
                          <w:rFonts w:ascii="Times New Roman" w:hAnsi="Times New Roman" w:cs="Times New Roman"/>
                          <w:b/>
                          <w:bCs/>
                          <w:i/>
                          <w:iCs/>
                          <w:sz w:val="24"/>
                          <w:szCs w:val="24"/>
                          <w:vertAlign w:val="subscript"/>
                          <w:lang w:val="en-US"/>
                        </w:rPr>
                        <w:t>1</w:t>
                      </w:r>
                      <w:r>
                        <w:rPr>
                          <w:rFonts w:ascii="Times New Roman" w:hAnsi="Times New Roman" w:cs="Times New Roman"/>
                          <w:b/>
                          <w:bCs/>
                          <w:i/>
                          <w:iCs/>
                          <w:sz w:val="24"/>
                          <w:szCs w:val="24"/>
                          <w:lang w:val="en-US"/>
                        </w:rPr>
                        <w:t>Z</w:t>
                      </w:r>
                      <w:r w:rsidRPr="0086564E">
                        <w:rPr>
                          <w:rFonts w:ascii="Times New Roman" w:hAnsi="Times New Roman" w:cs="Times New Roman"/>
                          <w:b/>
                          <w:bCs/>
                          <w:i/>
                          <w:iCs/>
                          <w:sz w:val="24"/>
                          <w:szCs w:val="24"/>
                          <w:lang w:val="en-US"/>
                        </w:rPr>
                        <w:t xml:space="preserve"> +</w:t>
                      </w:r>
                      <w:r>
                        <w:rPr>
                          <w:rFonts w:ascii="Times New Roman" w:hAnsi="Times New Roman" w:cs="Times New Roman"/>
                          <w:b/>
                          <w:bCs/>
                          <w:i/>
                          <w:iCs/>
                          <w:sz w:val="24"/>
                          <w:szCs w:val="24"/>
                          <w:lang w:val="en-US"/>
                        </w:rPr>
                        <w:t xml:space="preserve"> </w:t>
                      </w:r>
                      <w:r w:rsidRPr="0085727D">
                        <w:rPr>
                          <w:rFonts w:ascii="Times New Roman" w:hAnsi="Times New Roman" w:cs="Times New Roman"/>
                          <w:b/>
                          <w:bCs/>
                          <w:i/>
                          <w:iCs/>
                          <w:sz w:val="24"/>
                          <w:szCs w:val="24"/>
                          <w:lang w:val="en-US"/>
                        </w:rPr>
                        <w:t>β</w:t>
                      </w:r>
                      <w:r>
                        <w:rPr>
                          <w:rFonts w:ascii="Times New Roman" w:hAnsi="Times New Roman" w:cs="Times New Roman"/>
                          <w:b/>
                          <w:bCs/>
                          <w:i/>
                          <w:iCs/>
                          <w:sz w:val="24"/>
                          <w:szCs w:val="24"/>
                          <w:vertAlign w:val="subscript"/>
                          <w:lang w:val="en-US"/>
                        </w:rPr>
                        <w:t>6</w:t>
                      </w:r>
                      <w:r w:rsidRPr="0085727D">
                        <w:rPr>
                          <w:rFonts w:ascii="Times New Roman" w:hAnsi="Times New Roman" w:cs="Times New Roman"/>
                          <w:b/>
                          <w:bCs/>
                          <w:i/>
                          <w:iCs/>
                          <w:sz w:val="24"/>
                          <w:szCs w:val="24"/>
                          <w:lang w:val="en-US"/>
                        </w:rPr>
                        <w:t>X</w:t>
                      </w:r>
                      <w:r w:rsidRPr="0085727D">
                        <w:rPr>
                          <w:rFonts w:ascii="Times New Roman" w:hAnsi="Times New Roman" w:cs="Times New Roman"/>
                          <w:b/>
                          <w:bCs/>
                          <w:i/>
                          <w:iCs/>
                          <w:sz w:val="24"/>
                          <w:szCs w:val="24"/>
                          <w:vertAlign w:val="subscript"/>
                          <w:lang w:val="en-US"/>
                        </w:rPr>
                        <w:t>2</w:t>
                      </w:r>
                      <w:r>
                        <w:rPr>
                          <w:rFonts w:ascii="Times New Roman" w:hAnsi="Times New Roman" w:cs="Times New Roman"/>
                          <w:b/>
                          <w:bCs/>
                          <w:i/>
                          <w:iCs/>
                          <w:sz w:val="24"/>
                          <w:szCs w:val="24"/>
                          <w:lang w:val="en-US"/>
                        </w:rPr>
                        <w:t xml:space="preserve">Z + </w:t>
                      </w:r>
                      <w:r w:rsidRPr="0085727D">
                        <w:rPr>
                          <w:rFonts w:ascii="Times New Roman" w:hAnsi="Times New Roman" w:cs="Times New Roman"/>
                          <w:b/>
                          <w:bCs/>
                          <w:i/>
                          <w:iCs/>
                          <w:sz w:val="24"/>
                          <w:szCs w:val="24"/>
                          <w:lang w:val="en-US"/>
                        </w:rPr>
                        <w:t>β</w:t>
                      </w:r>
                      <w:r>
                        <w:rPr>
                          <w:rFonts w:ascii="Times New Roman" w:hAnsi="Times New Roman" w:cs="Times New Roman"/>
                          <w:b/>
                          <w:bCs/>
                          <w:i/>
                          <w:iCs/>
                          <w:sz w:val="24"/>
                          <w:szCs w:val="24"/>
                          <w:vertAlign w:val="subscript"/>
                          <w:lang w:val="en-US"/>
                        </w:rPr>
                        <w:t>7</w:t>
                      </w:r>
                      <w:r w:rsidRPr="0085727D">
                        <w:rPr>
                          <w:rFonts w:ascii="Times New Roman" w:hAnsi="Times New Roman" w:cs="Times New Roman"/>
                          <w:b/>
                          <w:bCs/>
                          <w:i/>
                          <w:iCs/>
                          <w:sz w:val="24"/>
                          <w:szCs w:val="24"/>
                          <w:lang w:val="en-US"/>
                        </w:rPr>
                        <w:t>X</w:t>
                      </w:r>
                      <w:r w:rsidRPr="0085727D">
                        <w:rPr>
                          <w:rFonts w:ascii="Times New Roman" w:hAnsi="Times New Roman" w:cs="Times New Roman"/>
                          <w:b/>
                          <w:bCs/>
                          <w:i/>
                          <w:iCs/>
                          <w:sz w:val="24"/>
                          <w:szCs w:val="24"/>
                          <w:vertAlign w:val="subscript"/>
                          <w:lang w:val="en-US"/>
                        </w:rPr>
                        <w:t>3</w:t>
                      </w:r>
                      <w:r>
                        <w:rPr>
                          <w:rFonts w:ascii="Times New Roman" w:hAnsi="Times New Roman" w:cs="Times New Roman"/>
                          <w:b/>
                          <w:bCs/>
                          <w:i/>
                          <w:iCs/>
                          <w:sz w:val="24"/>
                          <w:szCs w:val="24"/>
                          <w:lang w:val="en-US"/>
                        </w:rPr>
                        <w:t>Z +</w:t>
                      </w:r>
                      <w:r w:rsidRPr="0086564E">
                        <w:rPr>
                          <w:rFonts w:ascii="Times New Roman" w:hAnsi="Times New Roman" w:cs="Times New Roman"/>
                          <w:b/>
                          <w:bCs/>
                          <w:i/>
                          <w:iCs/>
                          <w:sz w:val="24"/>
                          <w:szCs w:val="24"/>
                          <w:lang w:val="en-US"/>
                        </w:rPr>
                        <w:t xml:space="preserve"> ε</w:t>
                      </w:r>
                    </w:p>
                  </w:txbxContent>
                </v:textbox>
                <w10:wrap type="tight" anchorx="margin"/>
              </v:shape>
            </w:pict>
          </mc:Fallback>
        </mc:AlternateContent>
      </w:r>
      <w:r w:rsidRPr="00772F91">
        <w:rPr>
          <w:rFonts w:ascii="Times New Roman" w:eastAsia="Arial" w:hAnsi="Times New Roman" w:cs="Times New Roman"/>
          <w:sz w:val="24"/>
          <w:szCs w:val="24"/>
          <w:lang w:val="en-US" w:eastAsia="en-ID"/>
        </w:rPr>
        <w:tab/>
      </w:r>
    </w:p>
    <w:p w14:paraId="61B4B7D2" w14:textId="77777777" w:rsidR="004C2E89" w:rsidRPr="00E26790" w:rsidRDefault="004C2E89" w:rsidP="00E26790">
      <w:pPr>
        <w:spacing w:after="0" w:line="276" w:lineRule="auto"/>
        <w:jc w:val="both"/>
        <w:rPr>
          <w:rFonts w:ascii="Times New Roman" w:hAnsi="Times New Roman" w:cs="Times New Roman"/>
          <w:sz w:val="20"/>
          <w:szCs w:val="20"/>
          <w:lang w:val="en-US"/>
        </w:rPr>
      </w:pPr>
    </w:p>
    <w:p w14:paraId="6CFCD9DD" w14:textId="77777777" w:rsidR="004C2E89" w:rsidRPr="00E26790" w:rsidRDefault="004C2E89" w:rsidP="00E26790">
      <w:pPr>
        <w:pStyle w:val="ListParagraph"/>
        <w:numPr>
          <w:ilvl w:val="0"/>
          <w:numId w:val="45"/>
        </w:numPr>
        <w:spacing w:after="0" w:line="276" w:lineRule="auto"/>
        <w:ind w:left="-284"/>
        <w:jc w:val="both"/>
        <w:rPr>
          <w:rFonts w:ascii="Times New Roman" w:hAnsi="Times New Roman" w:cs="Times New Roman"/>
          <w:b/>
          <w:bCs/>
          <w:sz w:val="20"/>
          <w:szCs w:val="20"/>
          <w:lang w:val="en-US"/>
        </w:rPr>
      </w:pPr>
      <w:r w:rsidRPr="00E26790">
        <w:rPr>
          <w:rFonts w:ascii="Times New Roman" w:hAnsi="Times New Roman" w:cs="Times New Roman"/>
          <w:b/>
          <w:bCs/>
          <w:sz w:val="20"/>
          <w:szCs w:val="20"/>
          <w:lang w:val="en-US"/>
        </w:rPr>
        <w:t>HASIL DAN PEMBAHASAN</w:t>
      </w:r>
    </w:p>
    <w:p w14:paraId="3B3EE6AD" w14:textId="77777777" w:rsidR="004C2E89" w:rsidRPr="00E26790" w:rsidRDefault="004C2E89" w:rsidP="00E26790">
      <w:pPr>
        <w:spacing w:after="0" w:line="276" w:lineRule="auto"/>
        <w:ind w:left="-284"/>
        <w:jc w:val="both"/>
        <w:rPr>
          <w:rFonts w:ascii="Times New Roman" w:hAnsi="Times New Roman" w:cs="Times New Roman"/>
          <w:b/>
          <w:bCs/>
          <w:sz w:val="20"/>
          <w:szCs w:val="20"/>
          <w:lang w:val="en-US"/>
        </w:rPr>
      </w:pPr>
      <w:proofErr w:type="spellStart"/>
      <w:r w:rsidRPr="00E26790">
        <w:rPr>
          <w:rFonts w:ascii="Times New Roman" w:hAnsi="Times New Roman" w:cs="Times New Roman"/>
          <w:b/>
          <w:bCs/>
          <w:sz w:val="20"/>
          <w:szCs w:val="20"/>
          <w:lang w:val="en-US"/>
        </w:rPr>
        <w:t>Statistik</w:t>
      </w:r>
      <w:proofErr w:type="spellEnd"/>
      <w:r w:rsidRPr="00E26790">
        <w:rPr>
          <w:rFonts w:ascii="Times New Roman" w:hAnsi="Times New Roman" w:cs="Times New Roman"/>
          <w:b/>
          <w:bCs/>
          <w:sz w:val="20"/>
          <w:szCs w:val="20"/>
          <w:lang w:val="en-US"/>
        </w:rPr>
        <w:t xml:space="preserve"> </w:t>
      </w:r>
      <w:proofErr w:type="spellStart"/>
      <w:r w:rsidRPr="00E26790">
        <w:rPr>
          <w:rFonts w:ascii="Times New Roman" w:hAnsi="Times New Roman" w:cs="Times New Roman"/>
          <w:b/>
          <w:bCs/>
          <w:sz w:val="20"/>
          <w:szCs w:val="20"/>
          <w:lang w:val="en-US"/>
        </w:rPr>
        <w:t>Deskriptif</w:t>
      </w:r>
      <w:proofErr w:type="spellEnd"/>
    </w:p>
    <w:p w14:paraId="77244A32" w14:textId="77777777" w:rsidR="004C2E89" w:rsidRPr="00E26790" w:rsidRDefault="004C2E89" w:rsidP="00F4076A">
      <w:pPr>
        <w:spacing w:after="0" w:line="276" w:lineRule="auto"/>
        <w:ind w:left="-284" w:firstLine="284"/>
        <w:jc w:val="both"/>
        <w:rPr>
          <w:rFonts w:ascii="Times New Roman" w:hAnsi="Times New Roman" w:cs="Times New Roman"/>
          <w:i/>
          <w:iCs/>
          <w:sz w:val="20"/>
          <w:szCs w:val="20"/>
          <w:lang w:val="en-US"/>
        </w:rPr>
      </w:pPr>
      <w:proofErr w:type="spellStart"/>
      <w:proofErr w:type="gramStart"/>
      <w:r w:rsidRPr="00E26790">
        <w:rPr>
          <w:rFonts w:ascii="Times New Roman" w:eastAsia="Times New Roman" w:hAnsi="Times New Roman" w:cs="Times New Roman"/>
          <w:sz w:val="20"/>
          <w:szCs w:val="20"/>
          <w:lang w:eastAsia="en-ID"/>
        </w:rPr>
        <w:t>Statistik</w:t>
      </w:r>
      <w:proofErr w:type="spellEnd"/>
      <w:r w:rsidRPr="00E26790">
        <w:rPr>
          <w:rFonts w:ascii="Times New Roman" w:eastAsia="Times New Roman" w:hAnsi="Times New Roman" w:cs="Times New Roman"/>
          <w:sz w:val="20"/>
          <w:szCs w:val="20"/>
          <w:lang w:eastAsia="en-ID"/>
        </w:rPr>
        <w:t xml:space="preserve">  </w:t>
      </w:r>
      <w:proofErr w:type="spellStart"/>
      <w:r w:rsidRPr="00E26790">
        <w:rPr>
          <w:rFonts w:ascii="Times New Roman" w:eastAsia="Times New Roman" w:hAnsi="Times New Roman" w:cs="Times New Roman"/>
          <w:sz w:val="20"/>
          <w:szCs w:val="20"/>
          <w:lang w:eastAsia="en-ID"/>
        </w:rPr>
        <w:t>deskriptif</w:t>
      </w:r>
      <w:proofErr w:type="spellEnd"/>
      <w:proofErr w:type="gramEnd"/>
      <w:r w:rsidRPr="00E26790">
        <w:rPr>
          <w:rFonts w:ascii="Times New Roman" w:eastAsia="Times New Roman" w:hAnsi="Times New Roman" w:cs="Times New Roman"/>
          <w:sz w:val="20"/>
          <w:szCs w:val="20"/>
          <w:lang w:eastAsia="en-ID"/>
        </w:rPr>
        <w:t xml:space="preserve">    </w:t>
      </w:r>
      <w:proofErr w:type="spellStart"/>
      <w:r w:rsidRPr="00E26790">
        <w:rPr>
          <w:rFonts w:ascii="Times New Roman" w:eastAsia="Times New Roman" w:hAnsi="Times New Roman" w:cs="Times New Roman"/>
          <w:sz w:val="20"/>
          <w:szCs w:val="20"/>
          <w:lang w:eastAsia="en-ID"/>
        </w:rPr>
        <w:t>digunakan</w:t>
      </w:r>
      <w:proofErr w:type="spellEnd"/>
      <w:r w:rsidRPr="00E26790">
        <w:rPr>
          <w:rFonts w:ascii="Times New Roman" w:eastAsia="Times New Roman" w:hAnsi="Times New Roman" w:cs="Times New Roman"/>
          <w:sz w:val="20"/>
          <w:szCs w:val="20"/>
          <w:lang w:eastAsia="en-ID"/>
        </w:rPr>
        <w:t xml:space="preserve">  </w:t>
      </w:r>
      <w:proofErr w:type="spellStart"/>
      <w:r w:rsidRPr="00E26790">
        <w:rPr>
          <w:rFonts w:ascii="Times New Roman" w:eastAsia="Times New Roman" w:hAnsi="Times New Roman" w:cs="Times New Roman"/>
          <w:sz w:val="20"/>
          <w:szCs w:val="20"/>
          <w:lang w:eastAsia="en-ID"/>
        </w:rPr>
        <w:t>bertujuan</w:t>
      </w:r>
      <w:proofErr w:type="spellEnd"/>
      <w:r w:rsidRPr="00E26790">
        <w:rPr>
          <w:rFonts w:ascii="Times New Roman" w:eastAsia="Times New Roman" w:hAnsi="Times New Roman" w:cs="Times New Roman"/>
          <w:sz w:val="20"/>
          <w:szCs w:val="20"/>
          <w:lang w:eastAsia="en-ID"/>
        </w:rPr>
        <w:t xml:space="preserve">  </w:t>
      </w:r>
      <w:proofErr w:type="spellStart"/>
      <w:r w:rsidRPr="00E26790">
        <w:rPr>
          <w:rFonts w:ascii="Times New Roman" w:eastAsia="Times New Roman" w:hAnsi="Times New Roman" w:cs="Times New Roman"/>
          <w:sz w:val="20"/>
          <w:szCs w:val="20"/>
          <w:lang w:eastAsia="en-ID"/>
        </w:rPr>
        <w:t>untuk</w:t>
      </w:r>
      <w:proofErr w:type="spellEnd"/>
      <w:r w:rsidRPr="00E26790">
        <w:rPr>
          <w:rFonts w:ascii="Times New Roman" w:eastAsia="Times New Roman" w:hAnsi="Times New Roman" w:cs="Times New Roman"/>
          <w:sz w:val="20"/>
          <w:szCs w:val="20"/>
          <w:lang w:eastAsia="en-ID"/>
        </w:rPr>
        <w:t xml:space="preserve">  </w:t>
      </w:r>
      <w:proofErr w:type="spellStart"/>
      <w:r w:rsidRPr="00E26790">
        <w:rPr>
          <w:rFonts w:ascii="Times New Roman" w:eastAsia="Times New Roman" w:hAnsi="Times New Roman" w:cs="Times New Roman"/>
          <w:sz w:val="20"/>
          <w:szCs w:val="20"/>
          <w:lang w:eastAsia="en-ID"/>
        </w:rPr>
        <w:t>menjelaskan</w:t>
      </w:r>
      <w:proofErr w:type="spellEnd"/>
      <w:r w:rsidRPr="00E26790">
        <w:rPr>
          <w:rFonts w:ascii="Times New Roman" w:eastAsia="Times New Roman" w:hAnsi="Times New Roman" w:cs="Times New Roman"/>
          <w:sz w:val="20"/>
          <w:szCs w:val="20"/>
          <w:lang w:eastAsia="en-ID"/>
        </w:rPr>
        <w:t xml:space="preserve">  </w:t>
      </w:r>
      <w:proofErr w:type="spellStart"/>
      <w:r w:rsidRPr="00E26790">
        <w:rPr>
          <w:rFonts w:ascii="Times New Roman" w:eastAsia="Times New Roman" w:hAnsi="Times New Roman" w:cs="Times New Roman"/>
          <w:sz w:val="20"/>
          <w:szCs w:val="20"/>
          <w:lang w:eastAsia="en-ID"/>
        </w:rPr>
        <w:t>tentang</w:t>
      </w:r>
      <w:proofErr w:type="spellEnd"/>
      <w:r w:rsidRPr="00E26790">
        <w:rPr>
          <w:rFonts w:ascii="Times New Roman" w:hAnsi="Times New Roman" w:cs="Times New Roman"/>
          <w:sz w:val="20"/>
          <w:szCs w:val="20"/>
          <w:lang w:val="en-US"/>
        </w:rPr>
        <w:t xml:space="preserve"> </w:t>
      </w:r>
      <w:r w:rsidRPr="00E26790">
        <w:rPr>
          <w:rFonts w:ascii="Times New Roman" w:eastAsia="Times New Roman" w:hAnsi="Times New Roman" w:cs="Times New Roman"/>
          <w:sz w:val="20"/>
          <w:szCs w:val="20"/>
          <w:lang w:eastAsia="en-ID"/>
        </w:rPr>
        <w:t xml:space="preserve">data  </w:t>
      </w:r>
      <w:proofErr w:type="spellStart"/>
      <w:r w:rsidRPr="00E26790">
        <w:rPr>
          <w:rFonts w:ascii="Times New Roman" w:eastAsia="Times New Roman" w:hAnsi="Times New Roman" w:cs="Times New Roman"/>
          <w:sz w:val="20"/>
          <w:szCs w:val="20"/>
          <w:lang w:eastAsia="en-ID"/>
        </w:rPr>
        <w:t>penelitian</w:t>
      </w:r>
      <w:proofErr w:type="spellEnd"/>
      <w:r w:rsidRPr="00E26790">
        <w:rPr>
          <w:rFonts w:ascii="Times New Roman" w:eastAsia="Times New Roman" w:hAnsi="Times New Roman" w:cs="Times New Roman"/>
          <w:sz w:val="20"/>
          <w:szCs w:val="20"/>
          <w:lang w:eastAsia="en-ID"/>
        </w:rPr>
        <w:t xml:space="preserve">  </w:t>
      </w:r>
      <w:proofErr w:type="spellStart"/>
      <w:r w:rsidRPr="00E26790">
        <w:rPr>
          <w:rFonts w:ascii="Times New Roman" w:eastAsia="Times New Roman" w:hAnsi="Times New Roman" w:cs="Times New Roman"/>
          <w:sz w:val="20"/>
          <w:szCs w:val="20"/>
          <w:lang w:eastAsia="en-ID"/>
        </w:rPr>
        <w:t>secara</w:t>
      </w:r>
      <w:proofErr w:type="spellEnd"/>
      <w:r w:rsidRPr="00E26790">
        <w:rPr>
          <w:rFonts w:ascii="Times New Roman" w:eastAsia="Times New Roman" w:hAnsi="Times New Roman" w:cs="Times New Roman"/>
          <w:sz w:val="20"/>
          <w:szCs w:val="20"/>
          <w:lang w:eastAsia="en-ID"/>
        </w:rPr>
        <w:t xml:space="preserve"> </w:t>
      </w:r>
      <w:r w:rsidRPr="00E26790">
        <w:rPr>
          <w:rFonts w:ascii="Times New Roman" w:hAnsi="Times New Roman" w:cs="Times New Roman"/>
          <w:sz w:val="20"/>
          <w:szCs w:val="20"/>
          <w:lang w:val="en-US"/>
        </w:rPr>
        <w:t xml:space="preserve"> </w:t>
      </w:r>
      <w:proofErr w:type="spellStart"/>
      <w:r w:rsidRPr="00E26790">
        <w:rPr>
          <w:rFonts w:ascii="Times New Roman" w:eastAsia="Times New Roman" w:hAnsi="Times New Roman" w:cs="Times New Roman"/>
          <w:sz w:val="20"/>
          <w:szCs w:val="20"/>
          <w:lang w:eastAsia="en-ID"/>
        </w:rPr>
        <w:t>deskriptif</w:t>
      </w:r>
      <w:proofErr w:type="spellEnd"/>
      <w:r w:rsidRPr="00E26790">
        <w:rPr>
          <w:rFonts w:ascii="Times New Roman" w:eastAsia="Times New Roman" w:hAnsi="Times New Roman" w:cs="Times New Roman"/>
          <w:sz w:val="20"/>
          <w:szCs w:val="20"/>
          <w:lang w:eastAsia="en-ID"/>
        </w:rPr>
        <w:t xml:space="preserve">.  </w:t>
      </w:r>
      <w:proofErr w:type="gramStart"/>
      <w:r w:rsidRPr="00E26790">
        <w:rPr>
          <w:rFonts w:ascii="Times New Roman" w:eastAsia="Times New Roman" w:hAnsi="Times New Roman" w:cs="Times New Roman"/>
          <w:sz w:val="20"/>
          <w:szCs w:val="20"/>
          <w:lang w:eastAsia="en-ID"/>
        </w:rPr>
        <w:t xml:space="preserve">uji  </w:t>
      </w:r>
      <w:proofErr w:type="spellStart"/>
      <w:r w:rsidRPr="00E26790">
        <w:rPr>
          <w:rFonts w:ascii="Times New Roman" w:eastAsia="Times New Roman" w:hAnsi="Times New Roman" w:cs="Times New Roman"/>
          <w:sz w:val="20"/>
          <w:szCs w:val="20"/>
          <w:lang w:eastAsia="en-ID"/>
        </w:rPr>
        <w:t>statistik</w:t>
      </w:r>
      <w:proofErr w:type="spellEnd"/>
      <w:proofErr w:type="gramEnd"/>
      <w:r w:rsidRPr="00E26790">
        <w:rPr>
          <w:rFonts w:ascii="Times New Roman" w:eastAsia="Times New Roman" w:hAnsi="Times New Roman" w:cs="Times New Roman"/>
          <w:sz w:val="20"/>
          <w:szCs w:val="20"/>
          <w:lang w:eastAsia="en-ID"/>
        </w:rPr>
        <w:t xml:space="preserve">  </w:t>
      </w:r>
      <w:proofErr w:type="spellStart"/>
      <w:r w:rsidRPr="00E26790">
        <w:rPr>
          <w:rFonts w:ascii="Times New Roman" w:eastAsia="Times New Roman" w:hAnsi="Times New Roman" w:cs="Times New Roman"/>
          <w:sz w:val="20"/>
          <w:szCs w:val="20"/>
          <w:lang w:eastAsia="en-ID"/>
        </w:rPr>
        <w:t>deskriptif</w:t>
      </w:r>
      <w:proofErr w:type="spellEnd"/>
      <w:r w:rsidRPr="00E26790">
        <w:rPr>
          <w:rFonts w:ascii="Times New Roman" w:eastAsia="Times New Roman" w:hAnsi="Times New Roman" w:cs="Times New Roman"/>
          <w:sz w:val="20"/>
          <w:szCs w:val="20"/>
          <w:lang w:eastAsia="en-ID"/>
        </w:rPr>
        <w:t xml:space="preserve">  </w:t>
      </w:r>
      <w:proofErr w:type="spellStart"/>
      <w:r w:rsidRPr="00E26790">
        <w:rPr>
          <w:rFonts w:ascii="Times New Roman" w:eastAsia="Times New Roman" w:hAnsi="Times New Roman" w:cs="Times New Roman"/>
          <w:sz w:val="20"/>
          <w:szCs w:val="20"/>
          <w:lang w:eastAsia="en-ID"/>
        </w:rPr>
        <w:t>ini</w:t>
      </w:r>
      <w:proofErr w:type="spellEnd"/>
      <w:r w:rsidRPr="00E26790">
        <w:rPr>
          <w:rFonts w:ascii="Times New Roman" w:eastAsia="Times New Roman" w:hAnsi="Times New Roman" w:cs="Times New Roman"/>
          <w:sz w:val="20"/>
          <w:szCs w:val="20"/>
          <w:lang w:eastAsia="en-ID"/>
        </w:rPr>
        <w:t xml:space="preserve">  </w:t>
      </w:r>
      <w:proofErr w:type="spellStart"/>
      <w:r w:rsidRPr="00E26790">
        <w:rPr>
          <w:rFonts w:ascii="Times New Roman" w:eastAsia="Times New Roman" w:hAnsi="Times New Roman" w:cs="Times New Roman"/>
          <w:sz w:val="20"/>
          <w:szCs w:val="20"/>
          <w:lang w:eastAsia="en-ID"/>
        </w:rPr>
        <w:t>menghasilkan</w:t>
      </w:r>
      <w:proofErr w:type="spellEnd"/>
      <w:r w:rsidRPr="00E26790">
        <w:rPr>
          <w:rFonts w:ascii="Times New Roman" w:eastAsia="Times New Roman" w:hAnsi="Times New Roman" w:cs="Times New Roman"/>
          <w:sz w:val="20"/>
          <w:szCs w:val="20"/>
          <w:lang w:eastAsia="en-ID"/>
        </w:rPr>
        <w:t xml:space="preserve">  </w:t>
      </w:r>
      <w:proofErr w:type="spellStart"/>
      <w:r w:rsidRPr="00E26790">
        <w:rPr>
          <w:rFonts w:ascii="Times New Roman" w:eastAsia="Times New Roman" w:hAnsi="Times New Roman" w:cs="Times New Roman"/>
          <w:sz w:val="20"/>
          <w:szCs w:val="20"/>
          <w:lang w:eastAsia="en-ID"/>
        </w:rPr>
        <w:t>antara</w:t>
      </w:r>
      <w:proofErr w:type="spellEnd"/>
      <w:r w:rsidRPr="00E26790">
        <w:rPr>
          <w:rFonts w:ascii="Times New Roman" w:eastAsia="Times New Roman" w:hAnsi="Times New Roman" w:cs="Times New Roman"/>
          <w:sz w:val="20"/>
          <w:szCs w:val="20"/>
          <w:lang w:eastAsia="en-ID"/>
        </w:rPr>
        <w:t xml:space="preserve">  lain  </w:t>
      </w:r>
      <w:proofErr w:type="spellStart"/>
      <w:r w:rsidRPr="00E26790">
        <w:rPr>
          <w:rFonts w:ascii="Times New Roman" w:eastAsia="Times New Roman" w:hAnsi="Times New Roman" w:cs="Times New Roman"/>
          <w:sz w:val="20"/>
          <w:szCs w:val="20"/>
          <w:lang w:eastAsia="en-ID"/>
        </w:rPr>
        <w:t>variabel</w:t>
      </w:r>
      <w:proofErr w:type="spellEnd"/>
      <w:r w:rsidRPr="00E26790">
        <w:rPr>
          <w:rFonts w:ascii="Times New Roman" w:eastAsia="Times New Roman" w:hAnsi="Times New Roman" w:cs="Times New Roman"/>
          <w:sz w:val="20"/>
          <w:szCs w:val="20"/>
          <w:lang w:eastAsia="en-ID"/>
        </w:rPr>
        <w:t xml:space="preserve"> </w:t>
      </w:r>
      <w:r w:rsidRPr="00E26790">
        <w:rPr>
          <w:rFonts w:ascii="Times New Roman" w:hAnsi="Times New Roman" w:cs="Times New Roman"/>
          <w:i/>
          <w:iCs/>
          <w:sz w:val="20"/>
          <w:szCs w:val="20"/>
          <w:lang w:val="en-US"/>
        </w:rPr>
        <w:t xml:space="preserve">Tax Avoidance, Transfer Pricing, Thin Capitalization, Capital Intensity </w:t>
      </w:r>
      <w:r w:rsidRPr="00E26790">
        <w:rPr>
          <w:rFonts w:ascii="Times New Roman" w:hAnsi="Times New Roman" w:cs="Times New Roman"/>
          <w:sz w:val="20"/>
          <w:szCs w:val="20"/>
          <w:lang w:val="en-US"/>
        </w:rPr>
        <w:t>dan</w:t>
      </w:r>
      <w:r w:rsidRPr="00E26790">
        <w:rPr>
          <w:rFonts w:ascii="Times New Roman" w:hAnsi="Times New Roman" w:cs="Times New Roman"/>
          <w:i/>
          <w:iCs/>
          <w:sz w:val="20"/>
          <w:szCs w:val="20"/>
          <w:lang w:val="en-US"/>
        </w:rPr>
        <w:t xml:space="preserve"> Sales Growth.</w:t>
      </w:r>
    </w:p>
    <w:p w14:paraId="463F47B7" w14:textId="77777777" w:rsidR="004C2E89" w:rsidRPr="00E26790" w:rsidRDefault="004C2E89" w:rsidP="00E26790">
      <w:pPr>
        <w:spacing w:after="0" w:line="276" w:lineRule="auto"/>
        <w:ind w:left="-426"/>
        <w:jc w:val="both"/>
        <w:rPr>
          <w:rFonts w:ascii="Times New Roman" w:hAnsi="Times New Roman" w:cs="Times New Roman"/>
          <w:i/>
          <w:iCs/>
          <w:sz w:val="20"/>
          <w:szCs w:val="20"/>
          <w:lang w:val="en-US"/>
        </w:rPr>
      </w:pPr>
    </w:p>
    <w:p w14:paraId="04AF1286" w14:textId="77777777" w:rsidR="004C2E89" w:rsidRPr="00E26790" w:rsidRDefault="004C2E89" w:rsidP="00E26790">
      <w:pPr>
        <w:spacing w:after="0" w:line="276" w:lineRule="auto"/>
        <w:ind w:left="-426"/>
        <w:jc w:val="both"/>
        <w:rPr>
          <w:rFonts w:ascii="Times New Roman" w:hAnsi="Times New Roman" w:cs="Times New Roman"/>
          <w:b/>
          <w:bCs/>
          <w:sz w:val="20"/>
          <w:szCs w:val="20"/>
          <w:lang w:val="en-US"/>
        </w:rPr>
      </w:pPr>
      <w:r w:rsidRPr="00E26790">
        <w:rPr>
          <w:noProof/>
          <w:sz w:val="20"/>
          <w:szCs w:val="20"/>
        </w:rPr>
        <w:lastRenderedPageBreak/>
        <w:drawing>
          <wp:inline distT="0" distB="0" distL="0" distR="0" wp14:anchorId="0DA48452" wp14:editId="7B74F4DC">
            <wp:extent cx="4933950" cy="2571750"/>
            <wp:effectExtent l="19050" t="19050" r="19050" b="19050"/>
            <wp:docPr id="1834226421" name="Picture 1834226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33950" cy="2571750"/>
                    </a:xfrm>
                    <a:prstGeom prst="rect">
                      <a:avLst/>
                    </a:prstGeom>
                    <a:noFill/>
                    <a:ln>
                      <a:solidFill>
                        <a:schemeClr val="tx1"/>
                      </a:solidFill>
                    </a:ln>
                  </pic:spPr>
                </pic:pic>
              </a:graphicData>
            </a:graphic>
          </wp:inline>
        </w:drawing>
      </w:r>
    </w:p>
    <w:p w14:paraId="4B664664" w14:textId="77777777" w:rsidR="004C2E89" w:rsidRPr="00E26790" w:rsidRDefault="004C2E89" w:rsidP="00E26790">
      <w:pPr>
        <w:spacing w:after="0" w:line="276" w:lineRule="auto"/>
        <w:ind w:left="-426"/>
        <w:jc w:val="both"/>
        <w:rPr>
          <w:rFonts w:ascii="Times New Roman" w:hAnsi="Times New Roman" w:cs="Times New Roman"/>
          <w:sz w:val="20"/>
          <w:szCs w:val="20"/>
          <w:lang w:val="en-US"/>
        </w:rPr>
      </w:pPr>
      <w:r w:rsidRPr="00E26790">
        <w:rPr>
          <w:rFonts w:ascii="Times New Roman" w:hAnsi="Times New Roman" w:cs="Times New Roman"/>
          <w:sz w:val="20"/>
          <w:szCs w:val="20"/>
          <w:lang w:val="en-US"/>
        </w:rPr>
        <w:t xml:space="preserve">Tabel 1 Uji </w:t>
      </w:r>
      <w:proofErr w:type="spellStart"/>
      <w:r w:rsidRPr="00E26790">
        <w:rPr>
          <w:rFonts w:ascii="Times New Roman" w:hAnsi="Times New Roman" w:cs="Times New Roman"/>
          <w:sz w:val="20"/>
          <w:szCs w:val="20"/>
          <w:lang w:val="en-US"/>
        </w:rPr>
        <w:t>Statistik</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Deskriptif</w:t>
      </w:r>
      <w:proofErr w:type="spellEnd"/>
    </w:p>
    <w:p w14:paraId="2DA74E82" w14:textId="77777777" w:rsidR="004C2E89" w:rsidRPr="00E26790" w:rsidRDefault="004C2E89" w:rsidP="00E26790">
      <w:pPr>
        <w:spacing w:after="0" w:line="276" w:lineRule="auto"/>
        <w:ind w:left="-426"/>
        <w:jc w:val="both"/>
        <w:rPr>
          <w:rFonts w:ascii="Times New Roman" w:hAnsi="Times New Roman" w:cs="Times New Roman"/>
          <w:sz w:val="20"/>
          <w:szCs w:val="20"/>
          <w:lang w:val="en-US"/>
        </w:rPr>
      </w:pPr>
      <w:proofErr w:type="spellStart"/>
      <w:r w:rsidRPr="00E26790">
        <w:rPr>
          <w:rFonts w:ascii="Times New Roman" w:hAnsi="Times New Roman" w:cs="Times New Roman"/>
          <w:sz w:val="20"/>
          <w:szCs w:val="20"/>
          <w:lang w:val="en-US"/>
        </w:rPr>
        <w:t>Sumber</w:t>
      </w:r>
      <w:proofErr w:type="spellEnd"/>
      <w:r w:rsidRPr="00E26790">
        <w:rPr>
          <w:rFonts w:ascii="Times New Roman" w:hAnsi="Times New Roman" w:cs="Times New Roman"/>
          <w:sz w:val="20"/>
          <w:szCs w:val="20"/>
          <w:lang w:val="en-US"/>
        </w:rPr>
        <w:t xml:space="preserve">: Data </w:t>
      </w:r>
      <w:proofErr w:type="spellStart"/>
      <w:r w:rsidRPr="00E26790">
        <w:rPr>
          <w:rFonts w:ascii="Times New Roman" w:hAnsi="Times New Roman" w:cs="Times New Roman"/>
          <w:sz w:val="20"/>
          <w:szCs w:val="20"/>
          <w:lang w:val="en-US"/>
        </w:rPr>
        <w:t>diolah</w:t>
      </w:r>
      <w:proofErr w:type="spellEnd"/>
      <w:r w:rsidRPr="00E26790">
        <w:rPr>
          <w:rFonts w:ascii="Times New Roman" w:hAnsi="Times New Roman" w:cs="Times New Roman"/>
          <w:sz w:val="20"/>
          <w:szCs w:val="20"/>
          <w:lang w:val="en-US"/>
        </w:rPr>
        <w:t>, 2023</w:t>
      </w:r>
    </w:p>
    <w:p w14:paraId="067BA573" w14:textId="77777777" w:rsidR="004C2E89" w:rsidRPr="00E26790" w:rsidRDefault="004C2E89" w:rsidP="00E26790">
      <w:pPr>
        <w:spacing w:after="0" w:line="276" w:lineRule="auto"/>
        <w:ind w:left="-426"/>
        <w:jc w:val="both"/>
        <w:rPr>
          <w:rFonts w:ascii="Times New Roman" w:hAnsi="Times New Roman" w:cs="Times New Roman"/>
          <w:sz w:val="20"/>
          <w:szCs w:val="20"/>
          <w:lang w:val="en-US"/>
        </w:rPr>
      </w:pPr>
    </w:p>
    <w:p w14:paraId="5086E68C" w14:textId="77777777" w:rsidR="004C2E89" w:rsidRPr="00E26790" w:rsidRDefault="004C2E89" w:rsidP="00E26790">
      <w:pPr>
        <w:spacing w:after="0" w:line="276" w:lineRule="auto"/>
        <w:ind w:left="-426"/>
        <w:jc w:val="both"/>
        <w:rPr>
          <w:rFonts w:ascii="Times New Roman" w:hAnsi="Times New Roman" w:cs="Times New Roman"/>
          <w:b/>
          <w:bCs/>
          <w:sz w:val="20"/>
          <w:szCs w:val="20"/>
          <w:lang w:val="en-US"/>
        </w:rPr>
      </w:pPr>
      <w:r w:rsidRPr="00E26790">
        <w:rPr>
          <w:rFonts w:ascii="Times New Roman" w:hAnsi="Times New Roman" w:cs="Times New Roman"/>
          <w:b/>
          <w:bCs/>
          <w:sz w:val="20"/>
          <w:szCs w:val="20"/>
          <w:lang w:val="en-US"/>
        </w:rPr>
        <w:t xml:space="preserve">Uji </w:t>
      </w:r>
      <w:proofErr w:type="spellStart"/>
      <w:r w:rsidRPr="00E26790">
        <w:rPr>
          <w:rFonts w:ascii="Times New Roman" w:hAnsi="Times New Roman" w:cs="Times New Roman"/>
          <w:b/>
          <w:bCs/>
          <w:sz w:val="20"/>
          <w:szCs w:val="20"/>
          <w:lang w:val="en-US"/>
        </w:rPr>
        <w:t>Hipotesis</w:t>
      </w:r>
      <w:proofErr w:type="spellEnd"/>
    </w:p>
    <w:p w14:paraId="6247646C" w14:textId="77777777" w:rsidR="004C2E89" w:rsidRPr="00E26790" w:rsidRDefault="004C2E89" w:rsidP="00F4076A">
      <w:pPr>
        <w:spacing w:after="0" w:line="276" w:lineRule="auto"/>
        <w:ind w:left="-426" w:firstLine="426"/>
        <w:jc w:val="both"/>
        <w:rPr>
          <w:rFonts w:ascii="Times New Roman" w:hAnsi="Times New Roman" w:cs="Times New Roman"/>
          <w:sz w:val="20"/>
          <w:szCs w:val="20"/>
        </w:rPr>
      </w:pPr>
      <w:r w:rsidRPr="00E26790">
        <w:rPr>
          <w:rFonts w:ascii="Times New Roman" w:hAnsi="Times New Roman" w:cs="Times New Roman"/>
          <w:sz w:val="20"/>
          <w:szCs w:val="20"/>
        </w:rPr>
        <w:t xml:space="preserve">Uji t </w:t>
      </w:r>
      <w:proofErr w:type="spellStart"/>
      <w:r w:rsidRPr="00E26790">
        <w:rPr>
          <w:rFonts w:ascii="Times New Roman" w:hAnsi="Times New Roman" w:cs="Times New Roman"/>
          <w:sz w:val="20"/>
          <w:szCs w:val="20"/>
        </w:rPr>
        <w:t>adalah</w:t>
      </w:r>
      <w:proofErr w:type="spellEnd"/>
      <w:r w:rsidRPr="00E26790">
        <w:rPr>
          <w:rFonts w:ascii="Times New Roman" w:hAnsi="Times New Roman" w:cs="Times New Roman"/>
          <w:sz w:val="20"/>
          <w:szCs w:val="20"/>
        </w:rPr>
        <w:t xml:space="preserve"> uji yang </w:t>
      </w:r>
      <w:proofErr w:type="spellStart"/>
      <w:r w:rsidRPr="00E26790">
        <w:rPr>
          <w:rFonts w:ascii="Times New Roman" w:hAnsi="Times New Roman" w:cs="Times New Roman"/>
          <w:sz w:val="20"/>
          <w:szCs w:val="20"/>
        </w:rPr>
        <w:t>akan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digunakan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untuk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menyatakan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apakah</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variabel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bebas</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berpengaruh</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terhadap</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variabel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terikat</w:t>
      </w:r>
      <w:proofErr w:type="spellEnd"/>
      <w:r w:rsidRPr="00E26790">
        <w:rPr>
          <w:rFonts w:ascii="Times New Roman" w:hAnsi="Times New Roman" w:cs="Times New Roman"/>
          <w:sz w:val="20"/>
          <w:szCs w:val="20"/>
        </w:rPr>
        <w:t>.</w:t>
      </w:r>
    </w:p>
    <w:p w14:paraId="67E45BB9" w14:textId="77777777" w:rsidR="004C2E89" w:rsidRPr="00E26790" w:rsidRDefault="004C2E89" w:rsidP="00E26790">
      <w:pPr>
        <w:spacing w:after="0" w:line="276" w:lineRule="auto"/>
        <w:ind w:left="-426"/>
        <w:jc w:val="both"/>
        <w:rPr>
          <w:rFonts w:ascii="Times New Roman" w:hAnsi="Times New Roman" w:cs="Times New Roman"/>
          <w:b/>
          <w:bCs/>
          <w:sz w:val="20"/>
          <w:szCs w:val="20"/>
          <w:lang w:val="en-US"/>
        </w:rPr>
      </w:pPr>
      <w:r w:rsidRPr="00E26790">
        <w:rPr>
          <w:noProof/>
          <w:sz w:val="20"/>
          <w:szCs w:val="20"/>
        </w:rPr>
        <w:drawing>
          <wp:inline distT="0" distB="0" distL="0" distR="0" wp14:anchorId="50E2892B" wp14:editId="1DB50A2B">
            <wp:extent cx="4049395" cy="1648046"/>
            <wp:effectExtent l="19050" t="19050" r="27305" b="28575"/>
            <wp:docPr id="1271526354" name="Picture 1271526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t="26201" b="31488"/>
                    <a:stretch/>
                  </pic:blipFill>
                  <pic:spPr bwMode="auto">
                    <a:xfrm>
                      <a:off x="0" y="0"/>
                      <a:ext cx="4060025" cy="1652372"/>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4FC7CB91" w14:textId="2E024867" w:rsidR="004C2E89" w:rsidRPr="00E26790" w:rsidRDefault="004C2E89" w:rsidP="00F4076A">
      <w:pPr>
        <w:spacing w:after="0" w:line="276" w:lineRule="auto"/>
        <w:ind w:left="-426"/>
        <w:jc w:val="both"/>
        <w:rPr>
          <w:rFonts w:ascii="Times New Roman" w:hAnsi="Times New Roman" w:cs="Times New Roman"/>
          <w:sz w:val="20"/>
          <w:szCs w:val="20"/>
          <w:lang w:val="en-US"/>
        </w:rPr>
      </w:pPr>
      <w:proofErr w:type="spellStart"/>
      <w:r w:rsidRPr="00E26790">
        <w:rPr>
          <w:rFonts w:ascii="Times New Roman" w:hAnsi="Times New Roman" w:cs="Times New Roman"/>
          <w:sz w:val="20"/>
          <w:szCs w:val="20"/>
          <w:lang w:val="en-US"/>
        </w:rPr>
        <w:t>Sumber</w:t>
      </w:r>
      <w:proofErr w:type="spellEnd"/>
      <w:r w:rsidRPr="00E26790">
        <w:rPr>
          <w:rFonts w:ascii="Times New Roman" w:hAnsi="Times New Roman" w:cs="Times New Roman"/>
          <w:sz w:val="20"/>
          <w:szCs w:val="20"/>
          <w:lang w:val="en-US"/>
        </w:rPr>
        <w:t xml:space="preserve">: Data </w:t>
      </w:r>
      <w:proofErr w:type="spellStart"/>
      <w:r w:rsidRPr="00E26790">
        <w:rPr>
          <w:rFonts w:ascii="Times New Roman" w:hAnsi="Times New Roman" w:cs="Times New Roman"/>
          <w:sz w:val="20"/>
          <w:szCs w:val="20"/>
          <w:lang w:val="en-US"/>
        </w:rPr>
        <w:t>diolah</w:t>
      </w:r>
      <w:proofErr w:type="spellEnd"/>
      <w:r w:rsidRPr="00E26790">
        <w:rPr>
          <w:rFonts w:ascii="Times New Roman" w:hAnsi="Times New Roman" w:cs="Times New Roman"/>
          <w:sz w:val="20"/>
          <w:szCs w:val="20"/>
          <w:lang w:val="en-US"/>
        </w:rPr>
        <w:t>, 2023</w:t>
      </w:r>
    </w:p>
    <w:p w14:paraId="3ED95F47" w14:textId="77777777" w:rsidR="004C2E89" w:rsidRPr="00E26790" w:rsidRDefault="004C2E89" w:rsidP="00E26790">
      <w:pPr>
        <w:spacing w:after="0" w:line="276" w:lineRule="auto"/>
        <w:ind w:left="-426"/>
        <w:jc w:val="both"/>
        <w:rPr>
          <w:rFonts w:ascii="Times New Roman" w:hAnsi="Times New Roman" w:cs="Times New Roman"/>
          <w:sz w:val="20"/>
          <w:szCs w:val="20"/>
          <w:shd w:val="clear" w:color="auto" w:fill="FFFFFF"/>
        </w:rPr>
      </w:pPr>
      <w:proofErr w:type="spellStart"/>
      <w:r w:rsidRPr="00E26790">
        <w:rPr>
          <w:rFonts w:ascii="Times New Roman" w:hAnsi="Times New Roman" w:cs="Times New Roman"/>
          <w:sz w:val="20"/>
          <w:szCs w:val="20"/>
          <w:shd w:val="clear" w:color="auto" w:fill="FFFFFF"/>
        </w:rPr>
        <w:t>Berdasarkan</w:t>
      </w:r>
      <w:proofErr w:type="spellEnd"/>
      <w:r w:rsidRPr="00E26790">
        <w:rPr>
          <w:rFonts w:ascii="Times New Roman" w:hAnsi="Times New Roman" w:cs="Times New Roman"/>
          <w:sz w:val="20"/>
          <w:szCs w:val="20"/>
          <w:shd w:val="clear" w:color="auto" w:fill="FFFFFF"/>
        </w:rPr>
        <w:t xml:space="preserve"> </w:t>
      </w:r>
      <w:proofErr w:type="spellStart"/>
      <w:r w:rsidRPr="00E26790">
        <w:rPr>
          <w:rFonts w:ascii="Times New Roman" w:hAnsi="Times New Roman" w:cs="Times New Roman"/>
          <w:sz w:val="20"/>
          <w:szCs w:val="20"/>
          <w:shd w:val="clear" w:color="auto" w:fill="FFFFFF"/>
        </w:rPr>
        <w:t>hasil</w:t>
      </w:r>
      <w:proofErr w:type="spellEnd"/>
      <w:r w:rsidRPr="00E26790">
        <w:rPr>
          <w:rFonts w:ascii="Times New Roman" w:hAnsi="Times New Roman" w:cs="Times New Roman"/>
          <w:sz w:val="20"/>
          <w:szCs w:val="20"/>
          <w:shd w:val="clear" w:color="auto" w:fill="FFFFFF"/>
        </w:rPr>
        <w:t xml:space="preserve"> uji t, </w:t>
      </w:r>
      <w:proofErr w:type="spellStart"/>
      <w:r w:rsidRPr="00E26790">
        <w:rPr>
          <w:rFonts w:ascii="Times New Roman" w:hAnsi="Times New Roman" w:cs="Times New Roman"/>
          <w:sz w:val="20"/>
          <w:szCs w:val="20"/>
          <w:shd w:val="clear" w:color="auto" w:fill="FFFFFF"/>
        </w:rPr>
        <w:t>maka</w:t>
      </w:r>
      <w:proofErr w:type="spellEnd"/>
      <w:r w:rsidRPr="00E26790">
        <w:rPr>
          <w:rFonts w:ascii="Times New Roman" w:hAnsi="Times New Roman" w:cs="Times New Roman"/>
          <w:sz w:val="20"/>
          <w:szCs w:val="20"/>
          <w:shd w:val="clear" w:color="auto" w:fill="FFFFFF"/>
        </w:rPr>
        <w:t xml:space="preserve"> </w:t>
      </w:r>
      <w:proofErr w:type="spellStart"/>
      <w:r w:rsidRPr="00E26790">
        <w:rPr>
          <w:rFonts w:ascii="Times New Roman" w:hAnsi="Times New Roman" w:cs="Times New Roman"/>
          <w:sz w:val="20"/>
          <w:szCs w:val="20"/>
          <w:shd w:val="clear" w:color="auto" w:fill="FFFFFF"/>
        </w:rPr>
        <w:t>dapat</w:t>
      </w:r>
      <w:proofErr w:type="spellEnd"/>
      <w:r w:rsidRPr="00E26790">
        <w:rPr>
          <w:rFonts w:ascii="Times New Roman" w:hAnsi="Times New Roman" w:cs="Times New Roman"/>
          <w:sz w:val="20"/>
          <w:szCs w:val="20"/>
          <w:shd w:val="clear" w:color="auto" w:fill="FFFFFF"/>
        </w:rPr>
        <w:t xml:space="preserve"> </w:t>
      </w:r>
      <w:proofErr w:type="spellStart"/>
      <w:r w:rsidRPr="00E26790">
        <w:rPr>
          <w:rFonts w:ascii="Times New Roman" w:hAnsi="Times New Roman" w:cs="Times New Roman"/>
          <w:sz w:val="20"/>
          <w:szCs w:val="20"/>
          <w:shd w:val="clear" w:color="auto" w:fill="FFFFFF"/>
        </w:rPr>
        <w:t>disimpulkan</w:t>
      </w:r>
      <w:proofErr w:type="spellEnd"/>
      <w:r w:rsidRPr="00E26790">
        <w:rPr>
          <w:rFonts w:ascii="Times New Roman" w:hAnsi="Times New Roman" w:cs="Times New Roman"/>
          <w:sz w:val="20"/>
          <w:szCs w:val="20"/>
          <w:shd w:val="clear" w:color="auto" w:fill="FFFFFF"/>
        </w:rPr>
        <w:t xml:space="preserve"> </w:t>
      </w:r>
      <w:proofErr w:type="spellStart"/>
      <w:r w:rsidRPr="00E26790">
        <w:rPr>
          <w:rFonts w:ascii="Times New Roman" w:hAnsi="Times New Roman" w:cs="Times New Roman"/>
          <w:sz w:val="20"/>
          <w:szCs w:val="20"/>
          <w:shd w:val="clear" w:color="auto" w:fill="FFFFFF"/>
        </w:rPr>
        <w:t>bahwa</w:t>
      </w:r>
      <w:proofErr w:type="spellEnd"/>
      <w:r w:rsidRPr="00E26790">
        <w:rPr>
          <w:rFonts w:ascii="Times New Roman" w:hAnsi="Times New Roman" w:cs="Times New Roman"/>
          <w:sz w:val="20"/>
          <w:szCs w:val="20"/>
          <w:shd w:val="clear" w:color="auto" w:fill="FFFFFF"/>
        </w:rPr>
        <w:t>:</w:t>
      </w:r>
    </w:p>
    <w:p w14:paraId="34290C52" w14:textId="77777777" w:rsidR="004C2E89" w:rsidRPr="00E26790" w:rsidRDefault="004C2E89" w:rsidP="00E26790">
      <w:pPr>
        <w:pStyle w:val="ListParagraph"/>
        <w:numPr>
          <w:ilvl w:val="0"/>
          <w:numId w:val="41"/>
        </w:numPr>
        <w:spacing w:before="240" w:after="0" w:line="276" w:lineRule="auto"/>
        <w:ind w:left="0" w:hanging="426"/>
        <w:jc w:val="both"/>
        <w:rPr>
          <w:rFonts w:ascii="Times New Roman" w:hAnsi="Times New Roman" w:cs="Times New Roman"/>
          <w:b/>
          <w:bCs/>
          <w:sz w:val="20"/>
          <w:szCs w:val="20"/>
          <w:lang w:val="en-US"/>
        </w:rPr>
      </w:pPr>
      <w:r w:rsidRPr="00E26790">
        <w:rPr>
          <w:rFonts w:ascii="Times New Roman" w:hAnsi="Times New Roman" w:cs="Times New Roman"/>
          <w:b/>
          <w:bCs/>
          <w:sz w:val="20"/>
          <w:szCs w:val="20"/>
          <w:lang w:val="en-US"/>
        </w:rPr>
        <w:t xml:space="preserve">Hasil </w:t>
      </w:r>
      <w:proofErr w:type="spellStart"/>
      <w:r w:rsidRPr="00E26790">
        <w:rPr>
          <w:rFonts w:ascii="Times New Roman" w:hAnsi="Times New Roman" w:cs="Times New Roman"/>
          <w:b/>
          <w:bCs/>
          <w:sz w:val="20"/>
          <w:szCs w:val="20"/>
          <w:lang w:val="en-US"/>
        </w:rPr>
        <w:t>Pengujian</w:t>
      </w:r>
      <w:proofErr w:type="spellEnd"/>
      <w:r w:rsidRPr="00E26790">
        <w:rPr>
          <w:rFonts w:ascii="Times New Roman" w:hAnsi="Times New Roman" w:cs="Times New Roman"/>
          <w:b/>
          <w:bCs/>
          <w:sz w:val="20"/>
          <w:szCs w:val="20"/>
          <w:lang w:val="en-US"/>
        </w:rPr>
        <w:t xml:space="preserve"> </w:t>
      </w:r>
      <w:proofErr w:type="spellStart"/>
      <w:r w:rsidRPr="00E26790">
        <w:rPr>
          <w:rFonts w:ascii="Times New Roman" w:hAnsi="Times New Roman" w:cs="Times New Roman"/>
          <w:b/>
          <w:bCs/>
          <w:sz w:val="20"/>
          <w:szCs w:val="20"/>
          <w:lang w:val="en-US"/>
        </w:rPr>
        <w:t>Hipotesis</w:t>
      </w:r>
      <w:proofErr w:type="spellEnd"/>
      <w:r w:rsidRPr="00E26790">
        <w:rPr>
          <w:rFonts w:ascii="Times New Roman" w:hAnsi="Times New Roman" w:cs="Times New Roman"/>
          <w:b/>
          <w:bCs/>
          <w:sz w:val="20"/>
          <w:szCs w:val="20"/>
          <w:lang w:val="en-US"/>
        </w:rPr>
        <w:t xml:space="preserve"> 1</w:t>
      </w:r>
    </w:p>
    <w:p w14:paraId="25CA845A" w14:textId="77777777" w:rsidR="004C2E89" w:rsidRPr="00E26790" w:rsidRDefault="004C2E89" w:rsidP="00E26790">
      <w:pPr>
        <w:pStyle w:val="ListParagraph"/>
        <w:spacing w:before="240" w:after="0" w:line="276" w:lineRule="auto"/>
        <w:ind w:left="0"/>
        <w:jc w:val="both"/>
        <w:rPr>
          <w:rFonts w:ascii="Times New Roman" w:hAnsi="Times New Roman" w:cs="Times New Roman"/>
          <w:b/>
          <w:bCs/>
          <w:sz w:val="20"/>
          <w:szCs w:val="20"/>
          <w:lang w:val="en-US"/>
        </w:rPr>
      </w:pPr>
      <w:r w:rsidRPr="00E26790">
        <w:rPr>
          <w:rFonts w:ascii="Times New Roman" w:hAnsi="Times New Roman" w:cs="Times New Roman"/>
          <w:sz w:val="20"/>
          <w:szCs w:val="20"/>
        </w:rPr>
        <w:t xml:space="preserve">Nilai </w:t>
      </w:r>
      <w:r w:rsidRPr="00E26790">
        <w:rPr>
          <w:rFonts w:ascii="Times New Roman" w:hAnsi="Times New Roman" w:cs="Times New Roman"/>
          <w:i/>
          <w:iCs/>
          <w:sz w:val="20"/>
          <w:szCs w:val="20"/>
        </w:rPr>
        <w:t xml:space="preserve">t-statistic </w:t>
      </w:r>
      <w:r w:rsidRPr="00E26790">
        <w:rPr>
          <w:rFonts w:ascii="Times New Roman" w:hAnsi="Times New Roman" w:cs="Times New Roman"/>
          <w:i/>
          <w:iCs/>
          <w:sz w:val="20"/>
          <w:szCs w:val="20"/>
          <w:lang w:val="en-US"/>
        </w:rPr>
        <w:t>Transfer Pricing</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sebesar</w:t>
      </w:r>
      <w:proofErr w:type="spellEnd"/>
      <w:r w:rsidRPr="00E26790">
        <w:rPr>
          <w:rFonts w:ascii="Times New Roman" w:hAnsi="Times New Roman" w:cs="Times New Roman"/>
          <w:sz w:val="20"/>
          <w:szCs w:val="20"/>
        </w:rPr>
        <w:t xml:space="preserve"> </w:t>
      </w:r>
      <w:r w:rsidRPr="00E26790">
        <w:rPr>
          <w:rFonts w:ascii="Times New Roman" w:hAnsi="Times New Roman" w:cs="Times New Roman"/>
          <w:sz w:val="20"/>
          <w:szCs w:val="20"/>
          <w:lang w:val="en-US"/>
        </w:rPr>
        <w:t>1.754277</w:t>
      </w:r>
      <w:r w:rsidRPr="00E26790">
        <w:rPr>
          <w:rFonts w:ascii="Times New Roman" w:hAnsi="Times New Roman" w:cs="Times New Roman"/>
          <w:sz w:val="20"/>
          <w:szCs w:val="20"/>
        </w:rPr>
        <w:t>,</w:t>
      </w:r>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rPr>
        <w:t>sementara</w:t>
      </w:r>
      <w:proofErr w:type="spellEnd"/>
      <w:r w:rsidRPr="00E26790">
        <w:rPr>
          <w:rFonts w:ascii="Times New Roman" w:hAnsi="Times New Roman" w:cs="Times New Roman"/>
          <w:sz w:val="20"/>
          <w:szCs w:val="20"/>
        </w:rPr>
        <w:t xml:space="preserve"> t Tabel </w:t>
      </w:r>
      <w:proofErr w:type="spellStart"/>
      <w:r w:rsidRPr="00E26790">
        <w:rPr>
          <w:rFonts w:ascii="Times New Roman" w:hAnsi="Times New Roman" w:cs="Times New Roman"/>
          <w:sz w:val="20"/>
          <w:szCs w:val="20"/>
        </w:rPr>
        <w:t>dengan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tingkat</w:t>
      </w:r>
      <w:proofErr w:type="spellEnd"/>
      <w:r w:rsidRPr="00E26790">
        <w:rPr>
          <w:rFonts w:ascii="Times New Roman" w:hAnsi="Times New Roman" w:cs="Times New Roman"/>
          <w:sz w:val="20"/>
          <w:szCs w:val="20"/>
        </w:rPr>
        <w:t xml:space="preserve"> ɑ = 5% </w:t>
      </w:r>
      <w:proofErr w:type="spellStart"/>
      <w:r w:rsidRPr="00E26790">
        <w:rPr>
          <w:rFonts w:ascii="Times New Roman" w:hAnsi="Times New Roman" w:cs="Times New Roman"/>
          <w:sz w:val="20"/>
          <w:szCs w:val="20"/>
        </w:rPr>
        <w:t>atau</w:t>
      </w:r>
      <w:proofErr w:type="spellEnd"/>
      <w:r w:rsidRPr="00E26790">
        <w:rPr>
          <w:rFonts w:ascii="Times New Roman" w:hAnsi="Times New Roman" w:cs="Times New Roman"/>
          <w:sz w:val="20"/>
          <w:szCs w:val="20"/>
        </w:rPr>
        <w:t xml:space="preserve"> 0.05</w:t>
      </w:r>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rPr>
        <w:t>df</w:t>
      </w:r>
      <w:proofErr w:type="spellEnd"/>
      <w:r w:rsidRPr="00E26790">
        <w:rPr>
          <w:rFonts w:ascii="Times New Roman" w:hAnsi="Times New Roman" w:cs="Times New Roman"/>
          <w:sz w:val="20"/>
          <w:szCs w:val="20"/>
        </w:rPr>
        <w:t xml:space="preserve"> (n-k) = </w:t>
      </w:r>
      <w:r w:rsidRPr="00E26790">
        <w:rPr>
          <w:rFonts w:ascii="Times New Roman" w:hAnsi="Times New Roman" w:cs="Times New Roman"/>
          <w:sz w:val="20"/>
          <w:szCs w:val="20"/>
          <w:lang w:val="en-US"/>
        </w:rPr>
        <w:t xml:space="preserve">60-5 = 55 </w:t>
      </w:r>
      <w:r w:rsidRPr="00E26790">
        <w:rPr>
          <w:rFonts w:ascii="Times New Roman" w:hAnsi="Times New Roman" w:cs="Times New Roman"/>
          <w:sz w:val="20"/>
          <w:szCs w:val="20"/>
        </w:rPr>
        <w:t xml:space="preserve">di </w:t>
      </w:r>
      <w:proofErr w:type="spellStart"/>
      <w:r w:rsidRPr="00E26790">
        <w:rPr>
          <w:rFonts w:ascii="Times New Roman" w:hAnsi="Times New Roman" w:cs="Times New Roman"/>
          <w:sz w:val="20"/>
          <w:szCs w:val="20"/>
        </w:rPr>
        <w:t>dapatkan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t Tabel </w:t>
      </w:r>
      <w:proofErr w:type="spellStart"/>
      <w:r w:rsidRPr="00E26790">
        <w:rPr>
          <w:rFonts w:ascii="Times New Roman" w:hAnsi="Times New Roman" w:cs="Times New Roman"/>
          <w:sz w:val="20"/>
          <w:szCs w:val="20"/>
        </w:rPr>
        <w:t>sebesar</w:t>
      </w:r>
      <w:proofErr w:type="spellEnd"/>
      <w:r w:rsidRPr="00E26790">
        <w:rPr>
          <w:rFonts w:ascii="Times New Roman" w:hAnsi="Times New Roman" w:cs="Times New Roman"/>
          <w:sz w:val="20"/>
          <w:szCs w:val="20"/>
          <w:lang w:val="en-US"/>
        </w:rPr>
        <w:t xml:space="preserve"> 2.00404. D</w:t>
      </w:r>
      <w:proofErr w:type="spellStart"/>
      <w:r w:rsidRPr="00E26790">
        <w:rPr>
          <w:rFonts w:ascii="Times New Roman" w:hAnsi="Times New Roman" w:cs="Times New Roman"/>
          <w:sz w:val="20"/>
          <w:szCs w:val="20"/>
        </w:rPr>
        <w:t>engan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demikian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i/>
          <w:iCs/>
          <w:sz w:val="20"/>
          <w:szCs w:val="20"/>
        </w:rPr>
        <w:t xml:space="preserve"> t-statistic </w:t>
      </w:r>
      <w:r w:rsidRPr="00E26790">
        <w:rPr>
          <w:rFonts w:ascii="Times New Roman" w:hAnsi="Times New Roman" w:cs="Times New Roman"/>
          <w:sz w:val="20"/>
          <w:szCs w:val="20"/>
        </w:rPr>
        <w:t>(</w:t>
      </w:r>
      <w:r w:rsidRPr="00E26790">
        <w:rPr>
          <w:rFonts w:ascii="Times New Roman" w:hAnsi="Times New Roman" w:cs="Times New Roman"/>
          <w:sz w:val="20"/>
          <w:szCs w:val="20"/>
          <w:lang w:val="en-US"/>
        </w:rPr>
        <w:t>-1.754277)</w:t>
      </w:r>
      <w:r w:rsidRPr="00E26790">
        <w:rPr>
          <w:rFonts w:ascii="Times New Roman" w:hAnsi="Times New Roman" w:cs="Times New Roman"/>
          <w:sz w:val="20"/>
          <w:szCs w:val="20"/>
        </w:rPr>
        <w:t xml:space="preserve"> &lt;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t Tabel (</w:t>
      </w:r>
      <w:r w:rsidRPr="00E26790">
        <w:rPr>
          <w:rFonts w:ascii="Times New Roman" w:hAnsi="Times New Roman" w:cs="Times New Roman"/>
          <w:sz w:val="20"/>
          <w:szCs w:val="20"/>
          <w:lang w:val="en-US"/>
        </w:rPr>
        <w:t>2.00404</w:t>
      </w:r>
      <w:r w:rsidRPr="00E26790">
        <w:rPr>
          <w:rFonts w:ascii="Times New Roman" w:hAnsi="Times New Roman" w:cs="Times New Roman"/>
          <w:sz w:val="20"/>
          <w:szCs w:val="20"/>
        </w:rPr>
        <w:t xml:space="preserve">) dan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Prob </w:t>
      </w:r>
      <w:r w:rsidRPr="00E26790">
        <w:rPr>
          <w:rFonts w:ascii="Times New Roman" w:hAnsi="Times New Roman" w:cs="Times New Roman"/>
          <w:i/>
          <w:iCs/>
          <w:sz w:val="20"/>
          <w:szCs w:val="20"/>
        </w:rPr>
        <w:t>t-statistic</w:t>
      </w:r>
      <w:r w:rsidRPr="00E26790">
        <w:rPr>
          <w:rFonts w:ascii="Times New Roman" w:hAnsi="Times New Roman" w:cs="Times New Roman"/>
          <w:sz w:val="20"/>
          <w:szCs w:val="20"/>
        </w:rPr>
        <w:t xml:space="preserve"> </w:t>
      </w:r>
      <w:r w:rsidRPr="00E26790">
        <w:rPr>
          <w:rFonts w:ascii="Times New Roman" w:hAnsi="Times New Roman" w:cs="Times New Roman"/>
          <w:sz w:val="20"/>
          <w:szCs w:val="20"/>
          <w:lang w:val="en-US"/>
        </w:rPr>
        <w:t>0.0853 &gt;</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sig ɑ = 0.05 </w:t>
      </w:r>
      <w:proofErr w:type="spellStart"/>
      <w:r w:rsidRPr="00E26790">
        <w:rPr>
          <w:rFonts w:ascii="Times New Roman" w:hAnsi="Times New Roman" w:cs="Times New Roman"/>
          <w:sz w:val="20"/>
          <w:szCs w:val="20"/>
        </w:rPr>
        <w:t>dengan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koefisien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sebesar</w:t>
      </w:r>
      <w:proofErr w:type="spellEnd"/>
      <w:r w:rsidRPr="00E26790">
        <w:rPr>
          <w:rFonts w:ascii="Times New Roman" w:hAnsi="Times New Roman" w:cs="Times New Roman"/>
          <w:sz w:val="20"/>
          <w:szCs w:val="20"/>
        </w:rPr>
        <w:t xml:space="preserve"> -0.</w:t>
      </w:r>
      <w:r w:rsidRPr="00E26790">
        <w:rPr>
          <w:rFonts w:ascii="Times New Roman" w:hAnsi="Times New Roman" w:cs="Times New Roman"/>
          <w:sz w:val="20"/>
          <w:szCs w:val="20"/>
          <w:lang w:val="en-US"/>
        </w:rPr>
        <w:t>060378</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maka</w:t>
      </w:r>
      <w:proofErr w:type="spellEnd"/>
      <w:r w:rsidRPr="00E26790">
        <w:rPr>
          <w:rFonts w:ascii="Times New Roman" w:hAnsi="Times New Roman" w:cs="Times New Roman"/>
          <w:sz w:val="20"/>
          <w:szCs w:val="20"/>
        </w:rPr>
        <w:t xml:space="preserve"> H</w:t>
      </w:r>
      <w:r w:rsidRPr="00E26790">
        <w:rPr>
          <w:rFonts w:ascii="Times New Roman" w:hAnsi="Times New Roman" w:cs="Times New Roman"/>
          <w:sz w:val="20"/>
          <w:szCs w:val="20"/>
          <w:vertAlign w:val="subscript"/>
        </w:rPr>
        <w:t>0</w:t>
      </w:r>
      <w:r w:rsidRPr="00E26790">
        <w:rPr>
          <w:rFonts w:ascii="Times New Roman" w:hAnsi="Times New Roman" w:cs="Times New Roman"/>
          <w:sz w:val="20"/>
          <w:szCs w:val="20"/>
        </w:rPr>
        <w:t xml:space="preserve"> di</w:t>
      </w:r>
      <w:proofErr w:type="spellStart"/>
      <w:r w:rsidRPr="00E26790">
        <w:rPr>
          <w:rFonts w:ascii="Times New Roman" w:hAnsi="Times New Roman" w:cs="Times New Roman"/>
          <w:sz w:val="20"/>
          <w:szCs w:val="20"/>
          <w:lang w:val="en-US"/>
        </w:rPr>
        <w:t>terima</w:t>
      </w:r>
      <w:proofErr w:type="spellEnd"/>
      <w:r w:rsidRPr="00E26790">
        <w:rPr>
          <w:rFonts w:ascii="Times New Roman" w:hAnsi="Times New Roman" w:cs="Times New Roman"/>
          <w:sz w:val="20"/>
          <w:szCs w:val="20"/>
          <w:lang w:val="en-US"/>
        </w:rPr>
        <w:t xml:space="preserve"> </w:t>
      </w:r>
      <w:r w:rsidRPr="00E26790">
        <w:rPr>
          <w:rFonts w:ascii="Times New Roman" w:hAnsi="Times New Roman" w:cs="Times New Roman"/>
          <w:sz w:val="20"/>
          <w:szCs w:val="20"/>
        </w:rPr>
        <w:t>dan H</w:t>
      </w:r>
      <w:r w:rsidRPr="00E26790">
        <w:rPr>
          <w:rFonts w:ascii="Times New Roman" w:hAnsi="Times New Roman" w:cs="Times New Roman"/>
          <w:sz w:val="20"/>
          <w:szCs w:val="20"/>
          <w:vertAlign w:val="subscript"/>
        </w:rPr>
        <w:t>1</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lang w:val="en-US"/>
        </w:rPr>
        <w:t>ditolak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Berdasarkan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hasil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tersebut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dapat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disimpulkan</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Transfer Pricing</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dalam</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penelitian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ini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lang w:val="en-US"/>
        </w:rPr>
        <w:t>tidak</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rPr>
        <w:t>berpengaruh</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terhadap</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Tax Avoidance</w:t>
      </w:r>
      <w:r w:rsidRPr="00E26790">
        <w:rPr>
          <w:rFonts w:ascii="Times New Roman" w:hAnsi="Times New Roman" w:cs="Times New Roman"/>
          <w:sz w:val="20"/>
          <w:szCs w:val="20"/>
        </w:rPr>
        <w:t>.</w:t>
      </w:r>
    </w:p>
    <w:p w14:paraId="65442D03" w14:textId="77777777" w:rsidR="004C2E89" w:rsidRPr="00E26790" w:rsidRDefault="004C2E89" w:rsidP="00E26790">
      <w:pPr>
        <w:pStyle w:val="ListParagraph"/>
        <w:numPr>
          <w:ilvl w:val="0"/>
          <w:numId w:val="41"/>
        </w:numPr>
        <w:spacing w:before="240" w:after="0" w:line="276" w:lineRule="auto"/>
        <w:ind w:left="0" w:hanging="426"/>
        <w:jc w:val="both"/>
        <w:rPr>
          <w:rFonts w:ascii="Times New Roman" w:hAnsi="Times New Roman" w:cs="Times New Roman"/>
          <w:b/>
          <w:bCs/>
          <w:sz w:val="20"/>
          <w:szCs w:val="20"/>
          <w:lang w:val="en-US"/>
        </w:rPr>
      </w:pPr>
      <w:r w:rsidRPr="00E26790">
        <w:rPr>
          <w:rFonts w:ascii="Times New Roman" w:hAnsi="Times New Roman" w:cs="Times New Roman"/>
          <w:b/>
          <w:bCs/>
          <w:sz w:val="20"/>
          <w:szCs w:val="20"/>
          <w:lang w:val="en-US"/>
        </w:rPr>
        <w:t xml:space="preserve">Hasil </w:t>
      </w:r>
      <w:proofErr w:type="spellStart"/>
      <w:r w:rsidRPr="00E26790">
        <w:rPr>
          <w:rFonts w:ascii="Times New Roman" w:hAnsi="Times New Roman" w:cs="Times New Roman"/>
          <w:b/>
          <w:bCs/>
          <w:sz w:val="20"/>
          <w:szCs w:val="20"/>
          <w:lang w:val="en-US"/>
        </w:rPr>
        <w:t>Pengujian</w:t>
      </w:r>
      <w:proofErr w:type="spellEnd"/>
      <w:r w:rsidRPr="00E26790">
        <w:rPr>
          <w:rFonts w:ascii="Times New Roman" w:hAnsi="Times New Roman" w:cs="Times New Roman"/>
          <w:b/>
          <w:bCs/>
          <w:sz w:val="20"/>
          <w:szCs w:val="20"/>
          <w:lang w:val="en-US"/>
        </w:rPr>
        <w:t xml:space="preserve"> </w:t>
      </w:r>
      <w:proofErr w:type="spellStart"/>
      <w:r w:rsidRPr="00E26790">
        <w:rPr>
          <w:rFonts w:ascii="Times New Roman" w:hAnsi="Times New Roman" w:cs="Times New Roman"/>
          <w:b/>
          <w:bCs/>
          <w:sz w:val="20"/>
          <w:szCs w:val="20"/>
          <w:lang w:val="en-US"/>
        </w:rPr>
        <w:t>Hipotesis</w:t>
      </w:r>
      <w:proofErr w:type="spellEnd"/>
      <w:r w:rsidRPr="00E26790">
        <w:rPr>
          <w:rFonts w:ascii="Times New Roman" w:hAnsi="Times New Roman" w:cs="Times New Roman"/>
          <w:b/>
          <w:bCs/>
          <w:sz w:val="20"/>
          <w:szCs w:val="20"/>
          <w:lang w:val="en-US"/>
        </w:rPr>
        <w:t xml:space="preserve"> 2</w:t>
      </w:r>
    </w:p>
    <w:p w14:paraId="037FAE66" w14:textId="77777777" w:rsidR="004C2E89" w:rsidRPr="00E26790" w:rsidRDefault="004C2E89" w:rsidP="00E26790">
      <w:pPr>
        <w:pStyle w:val="ListParagraph"/>
        <w:spacing w:before="240" w:after="0" w:line="276" w:lineRule="auto"/>
        <w:ind w:left="0"/>
        <w:jc w:val="both"/>
        <w:rPr>
          <w:rFonts w:ascii="Times New Roman" w:hAnsi="Times New Roman" w:cs="Times New Roman"/>
          <w:b/>
          <w:bCs/>
          <w:sz w:val="20"/>
          <w:szCs w:val="20"/>
          <w:lang w:val="en-US"/>
        </w:rPr>
      </w:pPr>
      <w:r w:rsidRPr="00E26790">
        <w:rPr>
          <w:rFonts w:ascii="Times New Roman" w:hAnsi="Times New Roman" w:cs="Times New Roman"/>
          <w:sz w:val="20"/>
          <w:szCs w:val="20"/>
        </w:rPr>
        <w:t xml:space="preserve">Nilai </w:t>
      </w:r>
      <w:r w:rsidRPr="00E26790">
        <w:rPr>
          <w:rFonts w:ascii="Times New Roman" w:hAnsi="Times New Roman" w:cs="Times New Roman"/>
          <w:i/>
          <w:iCs/>
          <w:sz w:val="20"/>
          <w:szCs w:val="20"/>
        </w:rPr>
        <w:t xml:space="preserve">t-statistic </w:t>
      </w:r>
      <w:r w:rsidRPr="00E26790">
        <w:rPr>
          <w:rFonts w:ascii="Times New Roman" w:hAnsi="Times New Roman" w:cs="Times New Roman"/>
          <w:i/>
          <w:iCs/>
          <w:sz w:val="20"/>
          <w:szCs w:val="20"/>
          <w:lang w:val="en-US"/>
        </w:rPr>
        <w:t>Thin Capitalization</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sebesar</w:t>
      </w:r>
      <w:proofErr w:type="spellEnd"/>
      <w:r w:rsidRPr="00E26790">
        <w:rPr>
          <w:rFonts w:ascii="Times New Roman" w:hAnsi="Times New Roman" w:cs="Times New Roman"/>
          <w:sz w:val="20"/>
          <w:szCs w:val="20"/>
        </w:rPr>
        <w:t xml:space="preserve"> </w:t>
      </w:r>
      <w:r w:rsidRPr="00E26790">
        <w:rPr>
          <w:rFonts w:ascii="Times New Roman" w:hAnsi="Times New Roman" w:cs="Times New Roman"/>
          <w:sz w:val="20"/>
          <w:szCs w:val="20"/>
          <w:lang w:val="en-US"/>
        </w:rPr>
        <w:t>5.173472</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sementara</w:t>
      </w:r>
      <w:proofErr w:type="spellEnd"/>
      <w:r w:rsidRPr="00E26790">
        <w:rPr>
          <w:rFonts w:ascii="Times New Roman" w:hAnsi="Times New Roman" w:cs="Times New Roman"/>
          <w:sz w:val="20"/>
          <w:szCs w:val="20"/>
        </w:rPr>
        <w:t xml:space="preserve"> t Tabel </w:t>
      </w:r>
      <w:proofErr w:type="spellStart"/>
      <w:r w:rsidRPr="00E26790">
        <w:rPr>
          <w:rFonts w:ascii="Times New Roman" w:hAnsi="Times New Roman" w:cs="Times New Roman"/>
          <w:sz w:val="20"/>
          <w:szCs w:val="20"/>
        </w:rPr>
        <w:t>dengan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tingkat</w:t>
      </w:r>
      <w:proofErr w:type="spellEnd"/>
      <w:r w:rsidRPr="00E26790">
        <w:rPr>
          <w:rFonts w:ascii="Times New Roman" w:hAnsi="Times New Roman" w:cs="Times New Roman"/>
          <w:sz w:val="20"/>
          <w:szCs w:val="20"/>
        </w:rPr>
        <w:t xml:space="preserve"> ɑ = 5% </w:t>
      </w:r>
      <w:proofErr w:type="spellStart"/>
      <w:r w:rsidRPr="00E26790">
        <w:rPr>
          <w:rFonts w:ascii="Times New Roman" w:hAnsi="Times New Roman" w:cs="Times New Roman"/>
          <w:sz w:val="20"/>
          <w:szCs w:val="20"/>
        </w:rPr>
        <w:t>atau</w:t>
      </w:r>
      <w:proofErr w:type="spellEnd"/>
      <w:r w:rsidRPr="00E26790">
        <w:rPr>
          <w:rFonts w:ascii="Times New Roman" w:hAnsi="Times New Roman" w:cs="Times New Roman"/>
          <w:sz w:val="20"/>
          <w:szCs w:val="20"/>
        </w:rPr>
        <w:t xml:space="preserve"> 0.05</w:t>
      </w:r>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rPr>
        <w:t>df</w:t>
      </w:r>
      <w:proofErr w:type="spellEnd"/>
      <w:r w:rsidRPr="00E26790">
        <w:rPr>
          <w:rFonts w:ascii="Times New Roman" w:hAnsi="Times New Roman" w:cs="Times New Roman"/>
          <w:sz w:val="20"/>
          <w:szCs w:val="20"/>
        </w:rPr>
        <w:t xml:space="preserve"> (n-k) = </w:t>
      </w:r>
      <w:r w:rsidRPr="00E26790">
        <w:rPr>
          <w:rFonts w:ascii="Times New Roman" w:hAnsi="Times New Roman" w:cs="Times New Roman"/>
          <w:sz w:val="20"/>
          <w:szCs w:val="20"/>
          <w:lang w:val="en-US"/>
        </w:rPr>
        <w:t xml:space="preserve">60-5 = 55 </w:t>
      </w:r>
      <w:r w:rsidRPr="00E26790">
        <w:rPr>
          <w:rFonts w:ascii="Times New Roman" w:hAnsi="Times New Roman" w:cs="Times New Roman"/>
          <w:sz w:val="20"/>
          <w:szCs w:val="20"/>
        </w:rPr>
        <w:t xml:space="preserve">di </w:t>
      </w:r>
      <w:proofErr w:type="spellStart"/>
      <w:r w:rsidRPr="00E26790">
        <w:rPr>
          <w:rFonts w:ascii="Times New Roman" w:hAnsi="Times New Roman" w:cs="Times New Roman"/>
          <w:sz w:val="20"/>
          <w:szCs w:val="20"/>
        </w:rPr>
        <w:t>dapatkan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t Tabel </w:t>
      </w:r>
      <w:proofErr w:type="spellStart"/>
      <w:r w:rsidRPr="00E26790">
        <w:rPr>
          <w:rFonts w:ascii="Times New Roman" w:hAnsi="Times New Roman" w:cs="Times New Roman"/>
          <w:sz w:val="20"/>
          <w:szCs w:val="20"/>
        </w:rPr>
        <w:t>sebesar</w:t>
      </w:r>
      <w:proofErr w:type="spellEnd"/>
      <w:r w:rsidRPr="00E26790">
        <w:rPr>
          <w:rFonts w:ascii="Times New Roman" w:hAnsi="Times New Roman" w:cs="Times New Roman"/>
          <w:sz w:val="20"/>
          <w:szCs w:val="20"/>
          <w:lang w:val="en-US"/>
        </w:rPr>
        <w:t xml:space="preserve"> 2.00404. D</w:t>
      </w:r>
      <w:proofErr w:type="spellStart"/>
      <w:r w:rsidRPr="00E26790">
        <w:rPr>
          <w:rFonts w:ascii="Times New Roman" w:hAnsi="Times New Roman" w:cs="Times New Roman"/>
          <w:sz w:val="20"/>
          <w:szCs w:val="20"/>
        </w:rPr>
        <w:t>engan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demikian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t-statistic</w:t>
      </w:r>
      <w:r w:rsidRPr="00E26790">
        <w:rPr>
          <w:rFonts w:ascii="Times New Roman" w:hAnsi="Times New Roman" w:cs="Times New Roman"/>
          <w:sz w:val="20"/>
          <w:szCs w:val="20"/>
        </w:rPr>
        <w:t xml:space="preserve"> (</w:t>
      </w:r>
      <w:r w:rsidRPr="00E26790">
        <w:rPr>
          <w:rFonts w:ascii="Times New Roman" w:hAnsi="Times New Roman" w:cs="Times New Roman"/>
          <w:sz w:val="20"/>
          <w:szCs w:val="20"/>
          <w:lang w:val="en-US"/>
        </w:rPr>
        <w:t>5.173472</w:t>
      </w:r>
      <w:r w:rsidRPr="00E26790">
        <w:rPr>
          <w:rFonts w:ascii="Times New Roman" w:hAnsi="Times New Roman" w:cs="Times New Roman"/>
          <w:sz w:val="20"/>
          <w:szCs w:val="20"/>
        </w:rPr>
        <w:t xml:space="preserve">) </w:t>
      </w:r>
      <w:r w:rsidRPr="00E26790">
        <w:rPr>
          <w:rFonts w:ascii="Times New Roman" w:hAnsi="Times New Roman" w:cs="Times New Roman"/>
          <w:sz w:val="20"/>
          <w:szCs w:val="20"/>
          <w:lang w:val="en-US"/>
        </w:rPr>
        <w:t>&gt;</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t Tabel (</w:t>
      </w:r>
      <w:r w:rsidRPr="00E26790">
        <w:rPr>
          <w:rFonts w:ascii="Times New Roman" w:hAnsi="Times New Roman" w:cs="Times New Roman"/>
          <w:sz w:val="20"/>
          <w:szCs w:val="20"/>
          <w:lang w:val="en-US"/>
        </w:rPr>
        <w:t>2.00404</w:t>
      </w:r>
      <w:r w:rsidRPr="00E26790">
        <w:rPr>
          <w:rFonts w:ascii="Times New Roman" w:hAnsi="Times New Roman" w:cs="Times New Roman"/>
          <w:sz w:val="20"/>
          <w:szCs w:val="20"/>
        </w:rPr>
        <w:t xml:space="preserve">) dan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Prob </w:t>
      </w:r>
      <w:r w:rsidRPr="00E26790">
        <w:rPr>
          <w:rFonts w:ascii="Times New Roman" w:hAnsi="Times New Roman" w:cs="Times New Roman"/>
          <w:i/>
          <w:iCs/>
          <w:sz w:val="20"/>
          <w:szCs w:val="20"/>
        </w:rPr>
        <w:t>t-statistic</w:t>
      </w:r>
      <w:r w:rsidRPr="00E26790">
        <w:rPr>
          <w:rFonts w:ascii="Times New Roman" w:hAnsi="Times New Roman" w:cs="Times New Roman"/>
          <w:sz w:val="20"/>
          <w:szCs w:val="20"/>
        </w:rPr>
        <w:t xml:space="preserve"> 0.000</w:t>
      </w:r>
      <w:r w:rsidRPr="00E26790">
        <w:rPr>
          <w:rFonts w:ascii="Times New Roman" w:hAnsi="Times New Roman" w:cs="Times New Roman"/>
          <w:sz w:val="20"/>
          <w:szCs w:val="20"/>
          <w:lang w:val="en-US"/>
        </w:rPr>
        <w:t>0</w:t>
      </w:r>
      <w:r w:rsidRPr="00E26790">
        <w:rPr>
          <w:rFonts w:ascii="Times New Roman" w:hAnsi="Times New Roman" w:cs="Times New Roman"/>
          <w:sz w:val="20"/>
          <w:szCs w:val="20"/>
        </w:rPr>
        <w:t xml:space="preserve"> &lt;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sig ɑ = 0.05 </w:t>
      </w:r>
      <w:proofErr w:type="spellStart"/>
      <w:r w:rsidRPr="00E26790">
        <w:rPr>
          <w:rFonts w:ascii="Times New Roman" w:hAnsi="Times New Roman" w:cs="Times New Roman"/>
          <w:sz w:val="20"/>
          <w:szCs w:val="20"/>
        </w:rPr>
        <w:t>dengan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koefisien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sebesar</w:t>
      </w:r>
      <w:proofErr w:type="spellEnd"/>
      <w:r w:rsidRPr="00E26790">
        <w:rPr>
          <w:rFonts w:ascii="Times New Roman" w:hAnsi="Times New Roman" w:cs="Times New Roman"/>
          <w:sz w:val="20"/>
          <w:szCs w:val="20"/>
          <w:lang w:val="en-US"/>
        </w:rPr>
        <w:t xml:space="preserve"> 0.165947</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maka</w:t>
      </w:r>
      <w:proofErr w:type="spellEnd"/>
      <w:r w:rsidRPr="00E26790">
        <w:rPr>
          <w:rFonts w:ascii="Times New Roman" w:hAnsi="Times New Roman" w:cs="Times New Roman"/>
          <w:sz w:val="20"/>
          <w:szCs w:val="20"/>
        </w:rPr>
        <w:t xml:space="preserve"> H</w:t>
      </w:r>
      <w:r w:rsidRPr="00E26790">
        <w:rPr>
          <w:rFonts w:ascii="Times New Roman" w:hAnsi="Times New Roman" w:cs="Times New Roman"/>
          <w:sz w:val="20"/>
          <w:szCs w:val="20"/>
          <w:vertAlign w:val="subscript"/>
        </w:rPr>
        <w:t>0</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ditolak</w:t>
      </w:r>
      <w:proofErr w:type="spellEnd"/>
      <w:r w:rsidRPr="00E26790">
        <w:rPr>
          <w:rFonts w:ascii="Times New Roman" w:hAnsi="Times New Roman" w:cs="Times New Roman"/>
          <w:sz w:val="20"/>
          <w:szCs w:val="20"/>
          <w:lang w:val="en-US"/>
        </w:rPr>
        <w:t xml:space="preserve"> dan </w:t>
      </w:r>
      <w:r w:rsidRPr="00E26790">
        <w:rPr>
          <w:rFonts w:ascii="Times New Roman" w:hAnsi="Times New Roman" w:cs="Times New Roman"/>
          <w:sz w:val="20"/>
          <w:szCs w:val="20"/>
        </w:rPr>
        <w:t>H</w:t>
      </w:r>
      <w:r w:rsidRPr="00E26790">
        <w:rPr>
          <w:rFonts w:ascii="Times New Roman" w:hAnsi="Times New Roman" w:cs="Times New Roman"/>
          <w:sz w:val="20"/>
          <w:szCs w:val="20"/>
          <w:vertAlign w:val="subscript"/>
          <w:lang w:val="en-US"/>
        </w:rPr>
        <w:t>2</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diterima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Berdasarkan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hasil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tersebut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dapat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disimpulkan</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Thin Capitalization</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dalam</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penelitian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ini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berpengaruh</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terhadap</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Tax Avoidance</w:t>
      </w:r>
      <w:r w:rsidRPr="00E26790">
        <w:rPr>
          <w:rFonts w:ascii="Times New Roman" w:hAnsi="Times New Roman" w:cs="Times New Roman"/>
          <w:sz w:val="20"/>
          <w:szCs w:val="20"/>
        </w:rPr>
        <w:t>.</w:t>
      </w:r>
    </w:p>
    <w:p w14:paraId="54523E85" w14:textId="77777777" w:rsidR="004C2E89" w:rsidRPr="00E26790" w:rsidRDefault="004C2E89" w:rsidP="00E26790">
      <w:pPr>
        <w:pStyle w:val="ListParagraph"/>
        <w:numPr>
          <w:ilvl w:val="0"/>
          <w:numId w:val="41"/>
        </w:numPr>
        <w:spacing w:before="240" w:after="0" w:line="276" w:lineRule="auto"/>
        <w:ind w:left="0" w:hanging="426"/>
        <w:jc w:val="both"/>
        <w:rPr>
          <w:rFonts w:ascii="Times New Roman" w:hAnsi="Times New Roman" w:cs="Times New Roman"/>
          <w:b/>
          <w:bCs/>
          <w:sz w:val="20"/>
          <w:szCs w:val="20"/>
          <w:lang w:val="en-US"/>
        </w:rPr>
      </w:pPr>
      <w:r w:rsidRPr="00E26790">
        <w:rPr>
          <w:rFonts w:ascii="Times New Roman" w:hAnsi="Times New Roman" w:cs="Times New Roman"/>
          <w:b/>
          <w:bCs/>
          <w:sz w:val="20"/>
          <w:szCs w:val="20"/>
          <w:lang w:val="en-US"/>
        </w:rPr>
        <w:t xml:space="preserve">Hasil </w:t>
      </w:r>
      <w:proofErr w:type="spellStart"/>
      <w:r w:rsidRPr="00E26790">
        <w:rPr>
          <w:rFonts w:ascii="Times New Roman" w:hAnsi="Times New Roman" w:cs="Times New Roman"/>
          <w:b/>
          <w:bCs/>
          <w:sz w:val="20"/>
          <w:szCs w:val="20"/>
          <w:lang w:val="en-US"/>
        </w:rPr>
        <w:t>Pengujian</w:t>
      </w:r>
      <w:proofErr w:type="spellEnd"/>
      <w:r w:rsidRPr="00E26790">
        <w:rPr>
          <w:rFonts w:ascii="Times New Roman" w:hAnsi="Times New Roman" w:cs="Times New Roman"/>
          <w:b/>
          <w:bCs/>
          <w:sz w:val="20"/>
          <w:szCs w:val="20"/>
          <w:lang w:val="en-US"/>
        </w:rPr>
        <w:t xml:space="preserve"> </w:t>
      </w:r>
      <w:proofErr w:type="spellStart"/>
      <w:r w:rsidRPr="00E26790">
        <w:rPr>
          <w:rFonts w:ascii="Times New Roman" w:hAnsi="Times New Roman" w:cs="Times New Roman"/>
          <w:b/>
          <w:bCs/>
          <w:sz w:val="20"/>
          <w:szCs w:val="20"/>
          <w:lang w:val="en-US"/>
        </w:rPr>
        <w:t>Hipotesis</w:t>
      </w:r>
      <w:proofErr w:type="spellEnd"/>
      <w:r w:rsidRPr="00E26790">
        <w:rPr>
          <w:rFonts w:ascii="Times New Roman" w:hAnsi="Times New Roman" w:cs="Times New Roman"/>
          <w:b/>
          <w:bCs/>
          <w:sz w:val="20"/>
          <w:szCs w:val="20"/>
          <w:lang w:val="en-US"/>
        </w:rPr>
        <w:t xml:space="preserve"> 3</w:t>
      </w:r>
    </w:p>
    <w:p w14:paraId="72354862" w14:textId="77777777" w:rsidR="004C2E89" w:rsidRPr="00E26790" w:rsidRDefault="004C2E89" w:rsidP="00E26790">
      <w:pPr>
        <w:pStyle w:val="ListParagraph"/>
        <w:spacing w:before="240" w:after="0" w:line="276" w:lineRule="auto"/>
        <w:ind w:left="0"/>
        <w:jc w:val="both"/>
        <w:rPr>
          <w:rFonts w:ascii="Times New Roman" w:hAnsi="Times New Roman" w:cs="Times New Roman"/>
          <w:b/>
          <w:bCs/>
          <w:sz w:val="20"/>
          <w:szCs w:val="20"/>
          <w:lang w:val="en-US"/>
        </w:rPr>
      </w:pPr>
      <w:r w:rsidRPr="00E26790">
        <w:rPr>
          <w:rFonts w:ascii="Times New Roman" w:hAnsi="Times New Roman" w:cs="Times New Roman"/>
          <w:sz w:val="20"/>
          <w:szCs w:val="20"/>
        </w:rPr>
        <w:t xml:space="preserve">Nilai </w:t>
      </w:r>
      <w:r w:rsidRPr="00E26790">
        <w:rPr>
          <w:rFonts w:ascii="Times New Roman" w:hAnsi="Times New Roman" w:cs="Times New Roman"/>
          <w:i/>
          <w:iCs/>
          <w:sz w:val="20"/>
          <w:szCs w:val="20"/>
        </w:rPr>
        <w:t>t-statistic</w:t>
      </w:r>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C</w:t>
      </w:r>
      <w:proofErr w:type="spellStart"/>
      <w:r w:rsidRPr="00E26790">
        <w:rPr>
          <w:rFonts w:ascii="Times New Roman" w:hAnsi="Times New Roman" w:cs="Times New Roman"/>
          <w:i/>
          <w:iCs/>
          <w:sz w:val="20"/>
          <w:szCs w:val="20"/>
        </w:rPr>
        <w:t>apital</w:t>
      </w:r>
      <w:proofErr w:type="spellEnd"/>
      <w:r w:rsidRPr="00E26790">
        <w:rPr>
          <w:rFonts w:ascii="Times New Roman" w:hAnsi="Times New Roman" w:cs="Times New Roman"/>
          <w:i/>
          <w:iCs/>
          <w:sz w:val="20"/>
          <w:szCs w:val="20"/>
        </w:rPr>
        <w:t xml:space="preserve"> </w:t>
      </w:r>
      <w:r w:rsidRPr="00E26790">
        <w:rPr>
          <w:rFonts w:ascii="Times New Roman" w:hAnsi="Times New Roman" w:cs="Times New Roman"/>
          <w:i/>
          <w:iCs/>
          <w:sz w:val="20"/>
          <w:szCs w:val="20"/>
          <w:lang w:val="en-US"/>
        </w:rPr>
        <w:t>I</w:t>
      </w:r>
      <w:proofErr w:type="spellStart"/>
      <w:r w:rsidRPr="00E26790">
        <w:rPr>
          <w:rFonts w:ascii="Times New Roman" w:hAnsi="Times New Roman" w:cs="Times New Roman"/>
          <w:i/>
          <w:iCs/>
          <w:sz w:val="20"/>
          <w:szCs w:val="20"/>
        </w:rPr>
        <w:t>ntensity</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sebesar</w:t>
      </w:r>
      <w:proofErr w:type="spellEnd"/>
      <w:r w:rsidRPr="00E26790">
        <w:rPr>
          <w:rFonts w:ascii="Times New Roman" w:hAnsi="Times New Roman" w:cs="Times New Roman"/>
          <w:sz w:val="20"/>
          <w:szCs w:val="20"/>
        </w:rPr>
        <w:t xml:space="preserve"> </w:t>
      </w:r>
      <w:r w:rsidRPr="00E26790">
        <w:rPr>
          <w:rFonts w:ascii="Times New Roman" w:hAnsi="Times New Roman" w:cs="Times New Roman"/>
          <w:sz w:val="20"/>
          <w:szCs w:val="20"/>
          <w:lang w:val="en-US"/>
        </w:rPr>
        <w:t>2</w:t>
      </w:r>
      <w:r w:rsidRPr="00E26790">
        <w:rPr>
          <w:rFonts w:ascii="Times New Roman" w:hAnsi="Times New Roman" w:cs="Times New Roman"/>
          <w:sz w:val="20"/>
          <w:szCs w:val="20"/>
        </w:rPr>
        <w:t>.</w:t>
      </w:r>
      <w:r w:rsidRPr="00E26790">
        <w:rPr>
          <w:rFonts w:ascii="Times New Roman" w:hAnsi="Times New Roman" w:cs="Times New Roman"/>
          <w:sz w:val="20"/>
          <w:szCs w:val="20"/>
          <w:lang w:val="en-US"/>
        </w:rPr>
        <w:t>475511</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sementara</w:t>
      </w:r>
      <w:proofErr w:type="spellEnd"/>
      <w:r w:rsidRPr="00E26790">
        <w:rPr>
          <w:rFonts w:ascii="Times New Roman" w:hAnsi="Times New Roman" w:cs="Times New Roman"/>
          <w:sz w:val="20"/>
          <w:szCs w:val="20"/>
        </w:rPr>
        <w:t xml:space="preserve"> t Tabel </w:t>
      </w:r>
      <w:proofErr w:type="spellStart"/>
      <w:r w:rsidRPr="00E26790">
        <w:rPr>
          <w:rFonts w:ascii="Times New Roman" w:hAnsi="Times New Roman" w:cs="Times New Roman"/>
          <w:sz w:val="20"/>
          <w:szCs w:val="20"/>
        </w:rPr>
        <w:t>dengan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tingkat</w:t>
      </w:r>
      <w:proofErr w:type="spellEnd"/>
      <w:r w:rsidRPr="00E26790">
        <w:rPr>
          <w:rFonts w:ascii="Times New Roman" w:hAnsi="Times New Roman" w:cs="Times New Roman"/>
          <w:sz w:val="20"/>
          <w:szCs w:val="20"/>
        </w:rPr>
        <w:t xml:space="preserve"> ɑ = 5% </w:t>
      </w:r>
      <w:proofErr w:type="spellStart"/>
      <w:r w:rsidRPr="00E26790">
        <w:rPr>
          <w:rFonts w:ascii="Times New Roman" w:hAnsi="Times New Roman" w:cs="Times New Roman"/>
          <w:sz w:val="20"/>
          <w:szCs w:val="20"/>
        </w:rPr>
        <w:t>atau</w:t>
      </w:r>
      <w:proofErr w:type="spellEnd"/>
      <w:r w:rsidRPr="00E26790">
        <w:rPr>
          <w:rFonts w:ascii="Times New Roman" w:hAnsi="Times New Roman" w:cs="Times New Roman"/>
          <w:sz w:val="20"/>
          <w:szCs w:val="20"/>
        </w:rPr>
        <w:t xml:space="preserve"> 0.05</w:t>
      </w:r>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rPr>
        <w:t>df</w:t>
      </w:r>
      <w:proofErr w:type="spellEnd"/>
      <w:r w:rsidRPr="00E26790">
        <w:rPr>
          <w:rFonts w:ascii="Times New Roman" w:hAnsi="Times New Roman" w:cs="Times New Roman"/>
          <w:sz w:val="20"/>
          <w:szCs w:val="20"/>
        </w:rPr>
        <w:t xml:space="preserve"> (n-k) = </w:t>
      </w:r>
      <w:r w:rsidRPr="00E26790">
        <w:rPr>
          <w:rFonts w:ascii="Times New Roman" w:hAnsi="Times New Roman" w:cs="Times New Roman"/>
          <w:sz w:val="20"/>
          <w:szCs w:val="20"/>
          <w:lang w:val="en-US"/>
        </w:rPr>
        <w:t xml:space="preserve">60-5 = 55 </w:t>
      </w:r>
      <w:r w:rsidRPr="00E26790">
        <w:rPr>
          <w:rFonts w:ascii="Times New Roman" w:hAnsi="Times New Roman" w:cs="Times New Roman"/>
          <w:sz w:val="20"/>
          <w:szCs w:val="20"/>
        </w:rPr>
        <w:t xml:space="preserve">di </w:t>
      </w:r>
      <w:proofErr w:type="spellStart"/>
      <w:r w:rsidRPr="00E26790">
        <w:rPr>
          <w:rFonts w:ascii="Times New Roman" w:hAnsi="Times New Roman" w:cs="Times New Roman"/>
          <w:sz w:val="20"/>
          <w:szCs w:val="20"/>
        </w:rPr>
        <w:t>dapatkan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t Tabel </w:t>
      </w:r>
      <w:proofErr w:type="spellStart"/>
      <w:r w:rsidRPr="00E26790">
        <w:rPr>
          <w:rFonts w:ascii="Times New Roman" w:hAnsi="Times New Roman" w:cs="Times New Roman"/>
          <w:sz w:val="20"/>
          <w:szCs w:val="20"/>
        </w:rPr>
        <w:t>sebesar</w:t>
      </w:r>
      <w:proofErr w:type="spellEnd"/>
      <w:r w:rsidRPr="00E26790">
        <w:rPr>
          <w:rFonts w:ascii="Times New Roman" w:hAnsi="Times New Roman" w:cs="Times New Roman"/>
          <w:sz w:val="20"/>
          <w:szCs w:val="20"/>
          <w:lang w:val="en-US"/>
        </w:rPr>
        <w:t xml:space="preserve"> 2.00404. D</w:t>
      </w:r>
      <w:proofErr w:type="spellStart"/>
      <w:r w:rsidRPr="00E26790">
        <w:rPr>
          <w:rFonts w:ascii="Times New Roman" w:hAnsi="Times New Roman" w:cs="Times New Roman"/>
          <w:sz w:val="20"/>
          <w:szCs w:val="20"/>
        </w:rPr>
        <w:t>engan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demikian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t-statistic</w:t>
      </w:r>
      <w:r w:rsidRPr="00E26790">
        <w:rPr>
          <w:rFonts w:ascii="Times New Roman" w:hAnsi="Times New Roman" w:cs="Times New Roman"/>
          <w:sz w:val="20"/>
          <w:szCs w:val="20"/>
        </w:rPr>
        <w:t xml:space="preserve"> </w:t>
      </w:r>
      <w:r w:rsidRPr="00E26790">
        <w:rPr>
          <w:rFonts w:ascii="Times New Roman" w:hAnsi="Times New Roman" w:cs="Times New Roman"/>
          <w:sz w:val="20"/>
          <w:szCs w:val="20"/>
        </w:rPr>
        <w:lastRenderedPageBreak/>
        <w:t>(</w:t>
      </w:r>
      <w:r w:rsidRPr="00E26790">
        <w:rPr>
          <w:rFonts w:ascii="Times New Roman" w:hAnsi="Times New Roman" w:cs="Times New Roman"/>
          <w:sz w:val="20"/>
          <w:szCs w:val="20"/>
          <w:lang w:val="en-US"/>
        </w:rPr>
        <w:t>2</w:t>
      </w:r>
      <w:r w:rsidRPr="00E26790">
        <w:rPr>
          <w:rFonts w:ascii="Times New Roman" w:hAnsi="Times New Roman" w:cs="Times New Roman"/>
          <w:sz w:val="20"/>
          <w:szCs w:val="20"/>
        </w:rPr>
        <w:t>.</w:t>
      </w:r>
      <w:r w:rsidRPr="00E26790">
        <w:rPr>
          <w:rFonts w:ascii="Times New Roman" w:hAnsi="Times New Roman" w:cs="Times New Roman"/>
          <w:sz w:val="20"/>
          <w:szCs w:val="20"/>
          <w:lang w:val="en-US"/>
        </w:rPr>
        <w:t>475511</w:t>
      </w:r>
      <w:r w:rsidRPr="00E26790">
        <w:rPr>
          <w:rFonts w:ascii="Times New Roman" w:hAnsi="Times New Roman" w:cs="Times New Roman"/>
          <w:sz w:val="20"/>
          <w:szCs w:val="20"/>
        </w:rPr>
        <w:t xml:space="preserve">) </w:t>
      </w:r>
      <w:r w:rsidRPr="00E26790">
        <w:rPr>
          <w:rFonts w:ascii="Times New Roman" w:hAnsi="Times New Roman" w:cs="Times New Roman"/>
          <w:sz w:val="20"/>
          <w:szCs w:val="20"/>
          <w:lang w:val="en-US"/>
        </w:rPr>
        <w:t>&gt;</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t Tabel (</w:t>
      </w:r>
      <w:r w:rsidRPr="00E26790">
        <w:rPr>
          <w:rFonts w:ascii="Times New Roman" w:hAnsi="Times New Roman" w:cs="Times New Roman"/>
          <w:sz w:val="20"/>
          <w:szCs w:val="20"/>
          <w:lang w:val="en-US"/>
        </w:rPr>
        <w:t>2.00404</w:t>
      </w:r>
      <w:r w:rsidRPr="00E26790">
        <w:rPr>
          <w:rFonts w:ascii="Times New Roman" w:hAnsi="Times New Roman" w:cs="Times New Roman"/>
          <w:sz w:val="20"/>
          <w:szCs w:val="20"/>
        </w:rPr>
        <w:t xml:space="preserve">) dan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Prob </w:t>
      </w:r>
      <w:r w:rsidRPr="00E26790">
        <w:rPr>
          <w:rFonts w:ascii="Times New Roman" w:hAnsi="Times New Roman" w:cs="Times New Roman"/>
          <w:i/>
          <w:iCs/>
          <w:sz w:val="20"/>
          <w:szCs w:val="20"/>
        </w:rPr>
        <w:t>t-statistic</w:t>
      </w:r>
      <w:r w:rsidRPr="00E26790">
        <w:rPr>
          <w:rFonts w:ascii="Times New Roman" w:hAnsi="Times New Roman" w:cs="Times New Roman"/>
          <w:sz w:val="20"/>
          <w:szCs w:val="20"/>
        </w:rPr>
        <w:t xml:space="preserve"> 0.</w:t>
      </w:r>
      <w:r w:rsidRPr="00E26790">
        <w:rPr>
          <w:rFonts w:ascii="Times New Roman" w:hAnsi="Times New Roman" w:cs="Times New Roman"/>
          <w:sz w:val="20"/>
          <w:szCs w:val="20"/>
          <w:lang w:val="en-US"/>
        </w:rPr>
        <w:t>0166</w:t>
      </w:r>
      <w:r w:rsidRPr="00E26790">
        <w:rPr>
          <w:rFonts w:ascii="Times New Roman" w:hAnsi="Times New Roman" w:cs="Times New Roman"/>
          <w:sz w:val="20"/>
          <w:szCs w:val="20"/>
        </w:rPr>
        <w:t xml:space="preserve"> </w:t>
      </w:r>
      <w:r w:rsidRPr="00E26790">
        <w:rPr>
          <w:rFonts w:ascii="Times New Roman" w:hAnsi="Times New Roman" w:cs="Times New Roman"/>
          <w:sz w:val="20"/>
          <w:szCs w:val="20"/>
          <w:lang w:val="en-US"/>
        </w:rPr>
        <w:t>&lt;</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sig ɑ = 0.05 </w:t>
      </w:r>
      <w:proofErr w:type="spellStart"/>
      <w:r w:rsidRPr="00E26790">
        <w:rPr>
          <w:rFonts w:ascii="Times New Roman" w:hAnsi="Times New Roman" w:cs="Times New Roman"/>
          <w:sz w:val="20"/>
          <w:szCs w:val="20"/>
        </w:rPr>
        <w:t>dengan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koefisien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sebesar</w:t>
      </w:r>
      <w:proofErr w:type="spellEnd"/>
      <w:r w:rsidRPr="00E26790">
        <w:rPr>
          <w:rFonts w:ascii="Times New Roman" w:hAnsi="Times New Roman" w:cs="Times New Roman"/>
          <w:sz w:val="20"/>
          <w:szCs w:val="20"/>
        </w:rPr>
        <w:t xml:space="preserve"> </w:t>
      </w:r>
      <w:r w:rsidRPr="00E26790">
        <w:rPr>
          <w:rFonts w:ascii="Times New Roman" w:hAnsi="Times New Roman" w:cs="Times New Roman"/>
          <w:sz w:val="20"/>
          <w:szCs w:val="20"/>
          <w:lang w:val="en-US"/>
        </w:rPr>
        <w:t>-0.184303</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maka</w:t>
      </w:r>
      <w:proofErr w:type="spellEnd"/>
      <w:r w:rsidRPr="00E26790">
        <w:rPr>
          <w:rFonts w:ascii="Times New Roman" w:hAnsi="Times New Roman" w:cs="Times New Roman"/>
          <w:sz w:val="20"/>
          <w:szCs w:val="20"/>
          <w:lang w:val="en-US"/>
        </w:rPr>
        <w:t xml:space="preserve"> </w:t>
      </w:r>
      <w:r w:rsidRPr="00E26790">
        <w:rPr>
          <w:rFonts w:ascii="Times New Roman" w:hAnsi="Times New Roman" w:cs="Times New Roman"/>
          <w:sz w:val="20"/>
          <w:szCs w:val="20"/>
        </w:rPr>
        <w:t>H</w:t>
      </w:r>
      <w:r w:rsidRPr="00E26790">
        <w:rPr>
          <w:rFonts w:ascii="Times New Roman" w:hAnsi="Times New Roman" w:cs="Times New Roman"/>
          <w:sz w:val="20"/>
          <w:szCs w:val="20"/>
          <w:vertAlign w:val="subscript"/>
        </w:rPr>
        <w:t>0</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dit</w:t>
      </w:r>
      <w:r w:rsidRPr="00E26790">
        <w:rPr>
          <w:rFonts w:ascii="Times New Roman" w:hAnsi="Times New Roman" w:cs="Times New Roman"/>
          <w:sz w:val="20"/>
          <w:szCs w:val="20"/>
          <w:lang w:val="en-US"/>
        </w:rPr>
        <w:t>olak</w:t>
      </w:r>
      <w:proofErr w:type="spellEnd"/>
      <w:r w:rsidRPr="00E26790">
        <w:rPr>
          <w:rFonts w:ascii="Times New Roman" w:hAnsi="Times New Roman" w:cs="Times New Roman"/>
          <w:sz w:val="20"/>
          <w:szCs w:val="20"/>
          <w:lang w:val="en-US"/>
        </w:rPr>
        <w:t xml:space="preserve"> dan </w:t>
      </w:r>
      <w:r w:rsidRPr="00E26790">
        <w:rPr>
          <w:rFonts w:ascii="Times New Roman" w:hAnsi="Times New Roman" w:cs="Times New Roman"/>
          <w:sz w:val="20"/>
          <w:szCs w:val="20"/>
        </w:rPr>
        <w:t>H</w:t>
      </w:r>
      <w:r w:rsidRPr="00E26790">
        <w:rPr>
          <w:rFonts w:ascii="Times New Roman" w:hAnsi="Times New Roman" w:cs="Times New Roman"/>
          <w:sz w:val="20"/>
          <w:szCs w:val="20"/>
          <w:vertAlign w:val="subscript"/>
          <w:lang w:val="en-US"/>
        </w:rPr>
        <w:t>3</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dit</w:t>
      </w:r>
      <w:r w:rsidRPr="00E26790">
        <w:rPr>
          <w:rFonts w:ascii="Times New Roman" w:hAnsi="Times New Roman" w:cs="Times New Roman"/>
          <w:sz w:val="20"/>
          <w:szCs w:val="20"/>
          <w:lang w:val="en-US"/>
        </w:rPr>
        <w:t>erima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Berdasarkan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hasil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tersebut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dapat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disimpulkan</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C</w:t>
      </w:r>
      <w:proofErr w:type="spellStart"/>
      <w:r w:rsidRPr="00E26790">
        <w:rPr>
          <w:rFonts w:ascii="Times New Roman" w:hAnsi="Times New Roman" w:cs="Times New Roman"/>
          <w:i/>
          <w:iCs/>
          <w:sz w:val="20"/>
          <w:szCs w:val="20"/>
        </w:rPr>
        <w:t>apital</w:t>
      </w:r>
      <w:proofErr w:type="spellEnd"/>
      <w:r w:rsidRPr="00E26790">
        <w:rPr>
          <w:rFonts w:ascii="Times New Roman" w:hAnsi="Times New Roman" w:cs="Times New Roman"/>
          <w:i/>
          <w:iCs/>
          <w:sz w:val="20"/>
          <w:szCs w:val="20"/>
        </w:rPr>
        <w:t xml:space="preserve"> </w:t>
      </w:r>
      <w:r w:rsidRPr="00E26790">
        <w:rPr>
          <w:rFonts w:ascii="Times New Roman" w:hAnsi="Times New Roman" w:cs="Times New Roman"/>
          <w:i/>
          <w:iCs/>
          <w:sz w:val="20"/>
          <w:szCs w:val="20"/>
          <w:lang w:val="en-US"/>
        </w:rPr>
        <w:t>I</w:t>
      </w:r>
      <w:proofErr w:type="spellStart"/>
      <w:r w:rsidRPr="00E26790">
        <w:rPr>
          <w:rFonts w:ascii="Times New Roman" w:hAnsi="Times New Roman" w:cs="Times New Roman"/>
          <w:i/>
          <w:iCs/>
          <w:sz w:val="20"/>
          <w:szCs w:val="20"/>
        </w:rPr>
        <w:t>ntensity</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dalam</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penelitian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ini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berpengaruh</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terhadap</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Tax Avoidance</w:t>
      </w:r>
      <w:r w:rsidRPr="00E26790">
        <w:rPr>
          <w:rFonts w:ascii="Times New Roman" w:hAnsi="Times New Roman" w:cs="Times New Roman"/>
          <w:sz w:val="20"/>
          <w:szCs w:val="20"/>
        </w:rPr>
        <w:t xml:space="preserve">. </w:t>
      </w:r>
    </w:p>
    <w:p w14:paraId="0126D02A" w14:textId="77777777" w:rsidR="004C2E89" w:rsidRPr="00E26790" w:rsidRDefault="004C2E89" w:rsidP="00E26790">
      <w:pPr>
        <w:pStyle w:val="ListParagraph"/>
        <w:numPr>
          <w:ilvl w:val="0"/>
          <w:numId w:val="41"/>
        </w:numPr>
        <w:spacing w:before="240" w:after="0" w:line="276" w:lineRule="auto"/>
        <w:ind w:left="0" w:hanging="426"/>
        <w:jc w:val="both"/>
        <w:rPr>
          <w:rFonts w:ascii="Times New Roman" w:hAnsi="Times New Roman" w:cs="Times New Roman"/>
          <w:b/>
          <w:bCs/>
          <w:sz w:val="20"/>
          <w:szCs w:val="20"/>
          <w:lang w:val="en-US"/>
        </w:rPr>
      </w:pPr>
      <w:r w:rsidRPr="00E26790">
        <w:rPr>
          <w:rFonts w:ascii="Times New Roman" w:hAnsi="Times New Roman" w:cs="Times New Roman"/>
          <w:b/>
          <w:bCs/>
          <w:sz w:val="20"/>
          <w:szCs w:val="20"/>
          <w:lang w:val="en-US"/>
        </w:rPr>
        <w:t xml:space="preserve">Hasil </w:t>
      </w:r>
      <w:proofErr w:type="spellStart"/>
      <w:r w:rsidRPr="00E26790">
        <w:rPr>
          <w:rFonts w:ascii="Times New Roman" w:hAnsi="Times New Roman" w:cs="Times New Roman"/>
          <w:b/>
          <w:bCs/>
          <w:sz w:val="20"/>
          <w:szCs w:val="20"/>
          <w:lang w:val="en-US"/>
        </w:rPr>
        <w:t>Pengujian</w:t>
      </w:r>
      <w:proofErr w:type="spellEnd"/>
      <w:r w:rsidRPr="00E26790">
        <w:rPr>
          <w:rFonts w:ascii="Times New Roman" w:hAnsi="Times New Roman" w:cs="Times New Roman"/>
          <w:b/>
          <w:bCs/>
          <w:sz w:val="20"/>
          <w:szCs w:val="20"/>
          <w:lang w:val="en-US"/>
        </w:rPr>
        <w:t xml:space="preserve"> </w:t>
      </w:r>
      <w:proofErr w:type="spellStart"/>
      <w:r w:rsidRPr="00E26790">
        <w:rPr>
          <w:rFonts w:ascii="Times New Roman" w:hAnsi="Times New Roman" w:cs="Times New Roman"/>
          <w:b/>
          <w:bCs/>
          <w:sz w:val="20"/>
          <w:szCs w:val="20"/>
          <w:lang w:val="en-US"/>
        </w:rPr>
        <w:t>Hipotesis</w:t>
      </w:r>
      <w:proofErr w:type="spellEnd"/>
      <w:r w:rsidRPr="00E26790">
        <w:rPr>
          <w:rFonts w:ascii="Times New Roman" w:hAnsi="Times New Roman" w:cs="Times New Roman"/>
          <w:b/>
          <w:bCs/>
          <w:sz w:val="20"/>
          <w:szCs w:val="20"/>
          <w:lang w:val="en-US"/>
        </w:rPr>
        <w:t xml:space="preserve"> 4</w:t>
      </w:r>
    </w:p>
    <w:p w14:paraId="490C98C6" w14:textId="77777777" w:rsidR="004C2E89" w:rsidRPr="00E26790" w:rsidRDefault="004C2E89" w:rsidP="00E26790">
      <w:pPr>
        <w:pStyle w:val="ListParagraph"/>
        <w:spacing w:before="240" w:after="0" w:line="276" w:lineRule="auto"/>
        <w:ind w:left="0"/>
        <w:jc w:val="both"/>
        <w:rPr>
          <w:rFonts w:ascii="Times New Roman" w:hAnsi="Times New Roman" w:cs="Times New Roman"/>
          <w:b/>
          <w:bCs/>
          <w:sz w:val="20"/>
          <w:szCs w:val="20"/>
          <w:lang w:val="en-US"/>
        </w:rPr>
      </w:pPr>
      <w:r w:rsidRPr="00E26790">
        <w:rPr>
          <w:rFonts w:ascii="Times New Roman" w:hAnsi="Times New Roman" w:cs="Times New Roman"/>
          <w:sz w:val="20"/>
          <w:szCs w:val="20"/>
        </w:rPr>
        <w:t xml:space="preserve">Nilai </w:t>
      </w:r>
      <w:r w:rsidRPr="00E26790">
        <w:rPr>
          <w:rFonts w:ascii="Times New Roman" w:hAnsi="Times New Roman" w:cs="Times New Roman"/>
          <w:i/>
          <w:iCs/>
          <w:sz w:val="20"/>
          <w:szCs w:val="20"/>
        </w:rPr>
        <w:t>t-statistic</w:t>
      </w:r>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Sales Growth</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sebesar</w:t>
      </w:r>
      <w:proofErr w:type="spellEnd"/>
      <w:r w:rsidRPr="00E26790">
        <w:rPr>
          <w:rFonts w:ascii="Times New Roman" w:hAnsi="Times New Roman" w:cs="Times New Roman"/>
          <w:sz w:val="20"/>
          <w:szCs w:val="20"/>
        </w:rPr>
        <w:t xml:space="preserve"> </w:t>
      </w:r>
      <w:r w:rsidRPr="00E26790">
        <w:rPr>
          <w:rFonts w:ascii="Times New Roman" w:hAnsi="Times New Roman" w:cs="Times New Roman"/>
          <w:sz w:val="20"/>
          <w:szCs w:val="20"/>
          <w:lang w:val="en-US"/>
        </w:rPr>
        <w:t>5.453366</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sementara</w:t>
      </w:r>
      <w:proofErr w:type="spellEnd"/>
      <w:r w:rsidRPr="00E26790">
        <w:rPr>
          <w:rFonts w:ascii="Times New Roman" w:hAnsi="Times New Roman" w:cs="Times New Roman"/>
          <w:sz w:val="20"/>
          <w:szCs w:val="20"/>
        </w:rPr>
        <w:t xml:space="preserve"> t Tabel </w:t>
      </w:r>
      <w:proofErr w:type="spellStart"/>
      <w:r w:rsidRPr="00E26790">
        <w:rPr>
          <w:rFonts w:ascii="Times New Roman" w:hAnsi="Times New Roman" w:cs="Times New Roman"/>
          <w:sz w:val="20"/>
          <w:szCs w:val="20"/>
        </w:rPr>
        <w:t>dengan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tingkat</w:t>
      </w:r>
      <w:proofErr w:type="spellEnd"/>
      <w:r w:rsidRPr="00E26790">
        <w:rPr>
          <w:rFonts w:ascii="Times New Roman" w:hAnsi="Times New Roman" w:cs="Times New Roman"/>
          <w:sz w:val="20"/>
          <w:szCs w:val="20"/>
        </w:rPr>
        <w:t xml:space="preserve"> ɑ = 5% </w:t>
      </w:r>
      <w:proofErr w:type="spellStart"/>
      <w:r w:rsidRPr="00E26790">
        <w:rPr>
          <w:rFonts w:ascii="Times New Roman" w:hAnsi="Times New Roman" w:cs="Times New Roman"/>
          <w:sz w:val="20"/>
          <w:szCs w:val="20"/>
        </w:rPr>
        <w:t>atau</w:t>
      </w:r>
      <w:proofErr w:type="spellEnd"/>
      <w:r w:rsidRPr="00E26790">
        <w:rPr>
          <w:rFonts w:ascii="Times New Roman" w:hAnsi="Times New Roman" w:cs="Times New Roman"/>
          <w:sz w:val="20"/>
          <w:szCs w:val="20"/>
        </w:rPr>
        <w:t xml:space="preserve"> 0.05</w:t>
      </w:r>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rPr>
        <w:t>df</w:t>
      </w:r>
      <w:proofErr w:type="spellEnd"/>
      <w:r w:rsidRPr="00E26790">
        <w:rPr>
          <w:rFonts w:ascii="Times New Roman" w:hAnsi="Times New Roman" w:cs="Times New Roman"/>
          <w:sz w:val="20"/>
          <w:szCs w:val="20"/>
        </w:rPr>
        <w:t xml:space="preserve"> (n-k) = </w:t>
      </w:r>
      <w:r w:rsidRPr="00E26790">
        <w:rPr>
          <w:rFonts w:ascii="Times New Roman" w:hAnsi="Times New Roman" w:cs="Times New Roman"/>
          <w:sz w:val="20"/>
          <w:szCs w:val="20"/>
          <w:lang w:val="en-US"/>
        </w:rPr>
        <w:t xml:space="preserve">60-5 = 55 </w:t>
      </w:r>
      <w:r w:rsidRPr="00E26790">
        <w:rPr>
          <w:rFonts w:ascii="Times New Roman" w:hAnsi="Times New Roman" w:cs="Times New Roman"/>
          <w:sz w:val="20"/>
          <w:szCs w:val="20"/>
        </w:rPr>
        <w:t xml:space="preserve">di </w:t>
      </w:r>
      <w:proofErr w:type="spellStart"/>
      <w:r w:rsidRPr="00E26790">
        <w:rPr>
          <w:rFonts w:ascii="Times New Roman" w:hAnsi="Times New Roman" w:cs="Times New Roman"/>
          <w:sz w:val="20"/>
          <w:szCs w:val="20"/>
        </w:rPr>
        <w:t>dapatkan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t Tabel </w:t>
      </w:r>
      <w:proofErr w:type="spellStart"/>
      <w:r w:rsidRPr="00E26790">
        <w:rPr>
          <w:rFonts w:ascii="Times New Roman" w:hAnsi="Times New Roman" w:cs="Times New Roman"/>
          <w:sz w:val="20"/>
          <w:szCs w:val="20"/>
        </w:rPr>
        <w:t>sebesar</w:t>
      </w:r>
      <w:proofErr w:type="spellEnd"/>
      <w:r w:rsidRPr="00E26790">
        <w:rPr>
          <w:rFonts w:ascii="Times New Roman" w:hAnsi="Times New Roman" w:cs="Times New Roman"/>
          <w:sz w:val="20"/>
          <w:szCs w:val="20"/>
          <w:lang w:val="en-US"/>
        </w:rPr>
        <w:t xml:space="preserve"> 2.00404. D</w:t>
      </w:r>
      <w:proofErr w:type="spellStart"/>
      <w:r w:rsidRPr="00E26790">
        <w:rPr>
          <w:rFonts w:ascii="Times New Roman" w:hAnsi="Times New Roman" w:cs="Times New Roman"/>
          <w:sz w:val="20"/>
          <w:szCs w:val="20"/>
        </w:rPr>
        <w:t>engan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demikian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t-statistic</w:t>
      </w:r>
      <w:r w:rsidRPr="00E26790">
        <w:rPr>
          <w:rFonts w:ascii="Times New Roman" w:hAnsi="Times New Roman" w:cs="Times New Roman"/>
          <w:sz w:val="20"/>
          <w:szCs w:val="20"/>
          <w:lang w:val="en-US"/>
        </w:rPr>
        <w:t xml:space="preserve"> (5.453366</w:t>
      </w:r>
      <w:r w:rsidRPr="00E26790">
        <w:rPr>
          <w:rFonts w:ascii="Times New Roman" w:hAnsi="Times New Roman" w:cs="Times New Roman"/>
          <w:sz w:val="20"/>
          <w:szCs w:val="20"/>
        </w:rPr>
        <w:t xml:space="preserve">) </w:t>
      </w:r>
      <w:r w:rsidRPr="00E26790">
        <w:rPr>
          <w:rFonts w:ascii="Times New Roman" w:hAnsi="Times New Roman" w:cs="Times New Roman"/>
          <w:sz w:val="20"/>
          <w:szCs w:val="20"/>
          <w:lang w:val="en-US"/>
        </w:rPr>
        <w:t>&gt;</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t Tabel (</w:t>
      </w:r>
      <w:r w:rsidRPr="00E26790">
        <w:rPr>
          <w:rFonts w:ascii="Times New Roman" w:hAnsi="Times New Roman" w:cs="Times New Roman"/>
          <w:sz w:val="20"/>
          <w:szCs w:val="20"/>
          <w:lang w:val="en-US"/>
        </w:rPr>
        <w:t>2.00404</w:t>
      </w:r>
      <w:r w:rsidRPr="00E26790">
        <w:rPr>
          <w:rFonts w:ascii="Times New Roman" w:hAnsi="Times New Roman" w:cs="Times New Roman"/>
          <w:sz w:val="20"/>
          <w:szCs w:val="20"/>
        </w:rPr>
        <w:t xml:space="preserve">) dan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Prob </w:t>
      </w:r>
      <w:r w:rsidRPr="00E26790">
        <w:rPr>
          <w:rFonts w:ascii="Times New Roman" w:hAnsi="Times New Roman" w:cs="Times New Roman"/>
          <w:i/>
          <w:iCs/>
          <w:sz w:val="20"/>
          <w:szCs w:val="20"/>
        </w:rPr>
        <w:t>t-statistic</w:t>
      </w:r>
      <w:r w:rsidRPr="00E26790">
        <w:rPr>
          <w:rFonts w:ascii="Times New Roman" w:hAnsi="Times New Roman" w:cs="Times New Roman"/>
          <w:sz w:val="20"/>
          <w:szCs w:val="20"/>
        </w:rPr>
        <w:t xml:space="preserve"> 0.</w:t>
      </w:r>
      <w:r w:rsidRPr="00E26790">
        <w:rPr>
          <w:rFonts w:ascii="Times New Roman" w:hAnsi="Times New Roman" w:cs="Times New Roman"/>
          <w:sz w:val="20"/>
          <w:szCs w:val="20"/>
          <w:lang w:val="en-US"/>
        </w:rPr>
        <w:t>0000</w:t>
      </w:r>
      <w:r w:rsidRPr="00E26790">
        <w:rPr>
          <w:rFonts w:ascii="Times New Roman" w:hAnsi="Times New Roman" w:cs="Times New Roman"/>
          <w:sz w:val="20"/>
          <w:szCs w:val="20"/>
        </w:rPr>
        <w:t xml:space="preserve"> </w:t>
      </w:r>
      <w:r w:rsidRPr="00E26790">
        <w:rPr>
          <w:rFonts w:ascii="Times New Roman" w:hAnsi="Times New Roman" w:cs="Times New Roman"/>
          <w:sz w:val="20"/>
          <w:szCs w:val="20"/>
          <w:lang w:val="en-US"/>
        </w:rPr>
        <w:t>&lt;</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sig ɑ = 0.05 </w:t>
      </w:r>
      <w:proofErr w:type="spellStart"/>
      <w:r w:rsidRPr="00E26790">
        <w:rPr>
          <w:rFonts w:ascii="Times New Roman" w:hAnsi="Times New Roman" w:cs="Times New Roman"/>
          <w:sz w:val="20"/>
          <w:szCs w:val="20"/>
        </w:rPr>
        <w:t>dengan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koefisien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sebesar</w:t>
      </w:r>
      <w:proofErr w:type="spellEnd"/>
      <w:r w:rsidRPr="00E26790">
        <w:rPr>
          <w:rFonts w:ascii="Times New Roman" w:hAnsi="Times New Roman" w:cs="Times New Roman"/>
          <w:sz w:val="20"/>
          <w:szCs w:val="20"/>
        </w:rPr>
        <w:t xml:space="preserve"> -</w:t>
      </w:r>
      <w:r w:rsidRPr="00E26790">
        <w:rPr>
          <w:rFonts w:ascii="Times New Roman" w:hAnsi="Times New Roman" w:cs="Times New Roman"/>
          <w:sz w:val="20"/>
          <w:szCs w:val="20"/>
          <w:lang w:val="en-US"/>
        </w:rPr>
        <w:t>1</w:t>
      </w:r>
      <w:r w:rsidRPr="00E26790">
        <w:rPr>
          <w:rFonts w:ascii="Times New Roman" w:hAnsi="Times New Roman" w:cs="Times New Roman"/>
          <w:sz w:val="20"/>
          <w:szCs w:val="20"/>
        </w:rPr>
        <w:t>.</w:t>
      </w:r>
      <w:r w:rsidRPr="00E26790">
        <w:rPr>
          <w:rFonts w:ascii="Times New Roman" w:hAnsi="Times New Roman" w:cs="Times New Roman"/>
          <w:sz w:val="20"/>
          <w:szCs w:val="20"/>
          <w:lang w:val="en-US"/>
        </w:rPr>
        <w:t>102692</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maka</w:t>
      </w:r>
      <w:proofErr w:type="spellEnd"/>
      <w:r w:rsidRPr="00E26790">
        <w:rPr>
          <w:rFonts w:ascii="Times New Roman" w:hAnsi="Times New Roman" w:cs="Times New Roman"/>
          <w:sz w:val="20"/>
          <w:szCs w:val="20"/>
        </w:rPr>
        <w:t xml:space="preserve"> H</w:t>
      </w:r>
      <w:r w:rsidRPr="00E26790">
        <w:rPr>
          <w:rFonts w:ascii="Times New Roman" w:hAnsi="Times New Roman" w:cs="Times New Roman"/>
          <w:sz w:val="20"/>
          <w:szCs w:val="20"/>
          <w:vertAlign w:val="subscript"/>
        </w:rPr>
        <w:t>0</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dit</w:t>
      </w:r>
      <w:r w:rsidRPr="00E26790">
        <w:rPr>
          <w:rFonts w:ascii="Times New Roman" w:hAnsi="Times New Roman" w:cs="Times New Roman"/>
          <w:sz w:val="20"/>
          <w:szCs w:val="20"/>
          <w:lang w:val="en-US"/>
        </w:rPr>
        <w:t>olak</w:t>
      </w:r>
      <w:proofErr w:type="spellEnd"/>
      <w:r w:rsidRPr="00E26790">
        <w:rPr>
          <w:rFonts w:ascii="Times New Roman" w:hAnsi="Times New Roman" w:cs="Times New Roman"/>
          <w:sz w:val="20"/>
          <w:szCs w:val="20"/>
        </w:rPr>
        <w:t xml:space="preserve"> dan H</w:t>
      </w:r>
      <w:r w:rsidRPr="00E26790">
        <w:rPr>
          <w:rFonts w:ascii="Times New Roman" w:hAnsi="Times New Roman" w:cs="Times New Roman"/>
          <w:sz w:val="20"/>
          <w:szCs w:val="20"/>
          <w:vertAlign w:val="subscript"/>
          <w:lang w:val="en-US"/>
        </w:rPr>
        <w:t>4</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dit</w:t>
      </w:r>
      <w:r w:rsidRPr="00E26790">
        <w:rPr>
          <w:rFonts w:ascii="Times New Roman" w:hAnsi="Times New Roman" w:cs="Times New Roman"/>
          <w:sz w:val="20"/>
          <w:szCs w:val="20"/>
          <w:lang w:val="en-US"/>
        </w:rPr>
        <w:t>erima</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rPr>
        <w:t>Berdasarkan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hasil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tersebut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dapat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disimpulkan</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Sales Growth</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dalam</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penelitian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ini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berpengaruh</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terhadap</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Tax Avoidance</w:t>
      </w:r>
      <w:r w:rsidRPr="00E26790">
        <w:rPr>
          <w:rFonts w:ascii="Times New Roman" w:hAnsi="Times New Roman" w:cs="Times New Roman"/>
          <w:sz w:val="20"/>
          <w:szCs w:val="20"/>
        </w:rPr>
        <w:t>.</w:t>
      </w:r>
    </w:p>
    <w:p w14:paraId="034DC2A5" w14:textId="77777777" w:rsidR="004C2E89" w:rsidRPr="00E26790" w:rsidRDefault="004C2E89" w:rsidP="00E26790">
      <w:pPr>
        <w:pStyle w:val="ListParagraph"/>
        <w:numPr>
          <w:ilvl w:val="0"/>
          <w:numId w:val="41"/>
        </w:numPr>
        <w:spacing w:before="240" w:after="0" w:line="276" w:lineRule="auto"/>
        <w:ind w:left="0" w:hanging="426"/>
        <w:jc w:val="both"/>
        <w:rPr>
          <w:rFonts w:ascii="Times New Roman" w:hAnsi="Times New Roman" w:cs="Times New Roman"/>
          <w:b/>
          <w:bCs/>
          <w:sz w:val="20"/>
          <w:szCs w:val="20"/>
          <w:lang w:val="en-US"/>
        </w:rPr>
      </w:pPr>
      <w:r w:rsidRPr="00E26790">
        <w:rPr>
          <w:rFonts w:ascii="Times New Roman" w:hAnsi="Times New Roman" w:cs="Times New Roman"/>
          <w:b/>
          <w:bCs/>
          <w:sz w:val="20"/>
          <w:szCs w:val="20"/>
          <w:lang w:val="en-US"/>
        </w:rPr>
        <w:t xml:space="preserve">Hasil </w:t>
      </w:r>
      <w:proofErr w:type="spellStart"/>
      <w:r w:rsidRPr="00E26790">
        <w:rPr>
          <w:rFonts w:ascii="Times New Roman" w:hAnsi="Times New Roman" w:cs="Times New Roman"/>
          <w:b/>
          <w:bCs/>
          <w:sz w:val="20"/>
          <w:szCs w:val="20"/>
          <w:lang w:val="en-US"/>
        </w:rPr>
        <w:t>Pengujian</w:t>
      </w:r>
      <w:proofErr w:type="spellEnd"/>
      <w:r w:rsidRPr="00E26790">
        <w:rPr>
          <w:rFonts w:ascii="Times New Roman" w:hAnsi="Times New Roman" w:cs="Times New Roman"/>
          <w:b/>
          <w:bCs/>
          <w:sz w:val="20"/>
          <w:szCs w:val="20"/>
          <w:lang w:val="en-US"/>
        </w:rPr>
        <w:t xml:space="preserve"> </w:t>
      </w:r>
      <w:proofErr w:type="spellStart"/>
      <w:r w:rsidRPr="00E26790">
        <w:rPr>
          <w:rFonts w:ascii="Times New Roman" w:hAnsi="Times New Roman" w:cs="Times New Roman"/>
          <w:b/>
          <w:bCs/>
          <w:sz w:val="20"/>
          <w:szCs w:val="20"/>
          <w:lang w:val="en-US"/>
        </w:rPr>
        <w:t>Hipotesis</w:t>
      </w:r>
      <w:proofErr w:type="spellEnd"/>
      <w:r w:rsidRPr="00E26790">
        <w:rPr>
          <w:rFonts w:ascii="Times New Roman" w:hAnsi="Times New Roman" w:cs="Times New Roman"/>
          <w:b/>
          <w:bCs/>
          <w:sz w:val="20"/>
          <w:szCs w:val="20"/>
          <w:lang w:val="en-US"/>
        </w:rPr>
        <w:t xml:space="preserve"> 5</w:t>
      </w:r>
    </w:p>
    <w:p w14:paraId="5930E34B" w14:textId="77777777" w:rsidR="004C2E89" w:rsidRPr="00E26790" w:rsidRDefault="004C2E89" w:rsidP="00E26790">
      <w:pPr>
        <w:pStyle w:val="ListParagraph"/>
        <w:spacing w:before="240" w:after="0" w:line="276" w:lineRule="auto"/>
        <w:ind w:left="0"/>
        <w:jc w:val="both"/>
        <w:rPr>
          <w:rFonts w:ascii="Times New Roman" w:hAnsi="Times New Roman" w:cs="Times New Roman"/>
          <w:b/>
          <w:bCs/>
          <w:sz w:val="20"/>
          <w:szCs w:val="20"/>
          <w:lang w:val="en-US"/>
        </w:rPr>
      </w:pPr>
      <w:proofErr w:type="spellStart"/>
      <w:r w:rsidRPr="00E26790">
        <w:rPr>
          <w:rFonts w:ascii="Times New Roman" w:hAnsi="Times New Roman" w:cs="Times New Roman"/>
          <w:sz w:val="20"/>
          <w:szCs w:val="20"/>
        </w:rPr>
        <w:t>Variabel</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Sales Growth</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memoderasi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hubungan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variabel</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Transfer Pricing</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terhadap</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Tax Avoidance</w:t>
      </w:r>
      <w:r w:rsidRPr="00E26790">
        <w:rPr>
          <w:rFonts w:ascii="Times New Roman" w:hAnsi="Times New Roman" w:cs="Times New Roman"/>
          <w:sz w:val="20"/>
          <w:szCs w:val="20"/>
        </w:rPr>
        <w:t xml:space="preserve"> yang </w:t>
      </w:r>
      <w:proofErr w:type="spellStart"/>
      <w:r w:rsidRPr="00E26790">
        <w:rPr>
          <w:rFonts w:ascii="Times New Roman" w:hAnsi="Times New Roman" w:cs="Times New Roman"/>
          <w:sz w:val="20"/>
          <w:szCs w:val="20"/>
        </w:rPr>
        <w:t>memiliki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w:t>
      </w:r>
      <w:r w:rsidRPr="00E26790">
        <w:rPr>
          <w:rFonts w:ascii="Times New Roman" w:hAnsi="Times New Roman" w:cs="Times New Roman"/>
          <w:i/>
          <w:iCs/>
          <w:sz w:val="20"/>
          <w:szCs w:val="20"/>
          <w:lang w:val="en-US"/>
        </w:rPr>
        <w:t>-</w:t>
      </w:r>
      <w:r w:rsidRPr="00E26790">
        <w:rPr>
          <w:rFonts w:ascii="Times New Roman" w:hAnsi="Times New Roman" w:cs="Times New Roman"/>
          <w:i/>
          <w:iCs/>
          <w:sz w:val="20"/>
          <w:szCs w:val="20"/>
        </w:rPr>
        <w:t>statistic</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sebesar</w:t>
      </w:r>
      <w:proofErr w:type="spellEnd"/>
      <w:r w:rsidRPr="00E26790">
        <w:rPr>
          <w:rFonts w:ascii="Times New Roman" w:hAnsi="Times New Roman" w:cs="Times New Roman"/>
          <w:sz w:val="20"/>
          <w:szCs w:val="20"/>
        </w:rPr>
        <w:t xml:space="preserve"> </w:t>
      </w:r>
      <w:r w:rsidRPr="00E26790">
        <w:rPr>
          <w:rFonts w:ascii="Times New Roman" w:hAnsi="Times New Roman" w:cs="Times New Roman"/>
          <w:sz w:val="20"/>
          <w:szCs w:val="20"/>
          <w:lang w:val="en-US"/>
        </w:rPr>
        <w:t>0.533795</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sementara</w:t>
      </w:r>
      <w:proofErr w:type="spellEnd"/>
      <w:r w:rsidRPr="00E26790">
        <w:rPr>
          <w:rFonts w:ascii="Times New Roman" w:hAnsi="Times New Roman" w:cs="Times New Roman"/>
          <w:sz w:val="20"/>
          <w:szCs w:val="20"/>
        </w:rPr>
        <w:t xml:space="preserve"> t Tabel </w:t>
      </w:r>
      <w:proofErr w:type="spellStart"/>
      <w:r w:rsidRPr="00E26790">
        <w:rPr>
          <w:rFonts w:ascii="Times New Roman" w:hAnsi="Times New Roman" w:cs="Times New Roman"/>
          <w:sz w:val="20"/>
          <w:szCs w:val="20"/>
        </w:rPr>
        <w:t>dengan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tingkat</w:t>
      </w:r>
      <w:proofErr w:type="spellEnd"/>
      <w:r w:rsidRPr="00E26790">
        <w:rPr>
          <w:rFonts w:ascii="Times New Roman" w:hAnsi="Times New Roman" w:cs="Times New Roman"/>
          <w:sz w:val="20"/>
          <w:szCs w:val="20"/>
        </w:rPr>
        <w:t xml:space="preserve"> ɑ = 5% </w:t>
      </w:r>
      <w:proofErr w:type="spellStart"/>
      <w:r w:rsidRPr="00E26790">
        <w:rPr>
          <w:rFonts w:ascii="Times New Roman" w:hAnsi="Times New Roman" w:cs="Times New Roman"/>
          <w:sz w:val="20"/>
          <w:szCs w:val="20"/>
        </w:rPr>
        <w:t>atau</w:t>
      </w:r>
      <w:proofErr w:type="spellEnd"/>
      <w:r w:rsidRPr="00E26790">
        <w:rPr>
          <w:rFonts w:ascii="Times New Roman" w:hAnsi="Times New Roman" w:cs="Times New Roman"/>
          <w:sz w:val="20"/>
          <w:szCs w:val="20"/>
        </w:rPr>
        <w:t xml:space="preserve"> 0.05</w:t>
      </w:r>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rPr>
        <w:t>df</w:t>
      </w:r>
      <w:proofErr w:type="spellEnd"/>
      <w:r w:rsidRPr="00E26790">
        <w:rPr>
          <w:rFonts w:ascii="Times New Roman" w:hAnsi="Times New Roman" w:cs="Times New Roman"/>
          <w:sz w:val="20"/>
          <w:szCs w:val="20"/>
        </w:rPr>
        <w:t xml:space="preserve"> (n-k) = </w:t>
      </w:r>
      <w:r w:rsidRPr="00E26790">
        <w:rPr>
          <w:rFonts w:ascii="Times New Roman" w:hAnsi="Times New Roman" w:cs="Times New Roman"/>
          <w:sz w:val="20"/>
          <w:szCs w:val="20"/>
          <w:lang w:val="en-US"/>
        </w:rPr>
        <w:t xml:space="preserve">60-5 = 55 </w:t>
      </w:r>
      <w:r w:rsidRPr="00E26790">
        <w:rPr>
          <w:rFonts w:ascii="Times New Roman" w:hAnsi="Times New Roman" w:cs="Times New Roman"/>
          <w:sz w:val="20"/>
          <w:szCs w:val="20"/>
        </w:rPr>
        <w:t xml:space="preserve">di </w:t>
      </w:r>
      <w:proofErr w:type="spellStart"/>
      <w:r w:rsidRPr="00E26790">
        <w:rPr>
          <w:rFonts w:ascii="Times New Roman" w:hAnsi="Times New Roman" w:cs="Times New Roman"/>
          <w:sz w:val="20"/>
          <w:szCs w:val="20"/>
        </w:rPr>
        <w:t>dapatkan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t Tabel </w:t>
      </w:r>
      <w:proofErr w:type="spellStart"/>
      <w:r w:rsidRPr="00E26790">
        <w:rPr>
          <w:rFonts w:ascii="Times New Roman" w:hAnsi="Times New Roman" w:cs="Times New Roman"/>
          <w:sz w:val="20"/>
          <w:szCs w:val="20"/>
        </w:rPr>
        <w:t>sebesar</w:t>
      </w:r>
      <w:proofErr w:type="spellEnd"/>
      <w:r w:rsidRPr="00E26790">
        <w:rPr>
          <w:rFonts w:ascii="Times New Roman" w:hAnsi="Times New Roman" w:cs="Times New Roman"/>
          <w:sz w:val="20"/>
          <w:szCs w:val="20"/>
          <w:lang w:val="en-US"/>
        </w:rPr>
        <w:t xml:space="preserve"> 2.00404</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Dengan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demikian</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t-statistic</w:t>
      </w:r>
      <w:r w:rsidRPr="00E26790">
        <w:rPr>
          <w:rFonts w:ascii="Times New Roman" w:hAnsi="Times New Roman" w:cs="Times New Roman"/>
          <w:sz w:val="20"/>
          <w:szCs w:val="20"/>
        </w:rPr>
        <w:t xml:space="preserve"> (</w:t>
      </w:r>
      <w:r w:rsidRPr="00E26790">
        <w:rPr>
          <w:rFonts w:ascii="Times New Roman" w:hAnsi="Times New Roman" w:cs="Times New Roman"/>
          <w:sz w:val="20"/>
          <w:szCs w:val="20"/>
          <w:lang w:val="en-US"/>
        </w:rPr>
        <w:t>0.533795</w:t>
      </w:r>
      <w:r w:rsidRPr="00E26790">
        <w:rPr>
          <w:rFonts w:ascii="Times New Roman" w:hAnsi="Times New Roman" w:cs="Times New Roman"/>
          <w:sz w:val="20"/>
          <w:szCs w:val="20"/>
        </w:rPr>
        <w:t xml:space="preserve">) </w:t>
      </w:r>
      <w:r w:rsidRPr="00E26790">
        <w:rPr>
          <w:rFonts w:ascii="Times New Roman" w:hAnsi="Times New Roman" w:cs="Times New Roman"/>
          <w:sz w:val="20"/>
          <w:szCs w:val="20"/>
          <w:lang w:val="en-US"/>
        </w:rPr>
        <w:t>&lt;</w:t>
      </w:r>
      <w:r w:rsidRPr="00E26790">
        <w:rPr>
          <w:rFonts w:ascii="Times New Roman" w:hAnsi="Times New Roman" w:cs="Times New Roman"/>
          <w:sz w:val="20"/>
          <w:szCs w:val="20"/>
        </w:rPr>
        <w:t xml:space="preserve"> t Tabel (</w:t>
      </w:r>
      <w:r w:rsidRPr="00E26790">
        <w:rPr>
          <w:rFonts w:ascii="Times New Roman" w:hAnsi="Times New Roman" w:cs="Times New Roman"/>
          <w:sz w:val="20"/>
          <w:szCs w:val="20"/>
          <w:lang w:val="en-US"/>
        </w:rPr>
        <w:t>2.00404</w:t>
      </w:r>
      <w:r w:rsidRPr="00E26790">
        <w:rPr>
          <w:rFonts w:ascii="Times New Roman" w:hAnsi="Times New Roman" w:cs="Times New Roman"/>
          <w:sz w:val="20"/>
          <w:szCs w:val="20"/>
        </w:rPr>
        <w:t xml:space="preserve">) dan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Prob </w:t>
      </w:r>
      <w:r w:rsidRPr="00E26790">
        <w:rPr>
          <w:rFonts w:ascii="Times New Roman" w:hAnsi="Times New Roman" w:cs="Times New Roman"/>
          <w:sz w:val="20"/>
          <w:szCs w:val="20"/>
          <w:lang w:val="en-US"/>
        </w:rPr>
        <w:t xml:space="preserve">0.5821 </w:t>
      </w:r>
      <w:r w:rsidRPr="00E26790">
        <w:rPr>
          <w:rFonts w:ascii="Times New Roman" w:hAnsi="Times New Roman" w:cs="Times New Roman"/>
          <w:sz w:val="20"/>
          <w:szCs w:val="20"/>
        </w:rPr>
        <w:t xml:space="preserve">&gt; 0.05 </w:t>
      </w:r>
      <w:proofErr w:type="spellStart"/>
      <w:r w:rsidRPr="00E26790">
        <w:rPr>
          <w:rFonts w:ascii="Times New Roman" w:hAnsi="Times New Roman" w:cs="Times New Roman"/>
          <w:sz w:val="20"/>
          <w:szCs w:val="20"/>
        </w:rPr>
        <w:t>dengan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koefisien</w:t>
      </w:r>
      <w:proofErr w:type="spellEnd"/>
      <w:r w:rsidRPr="00E26790">
        <w:rPr>
          <w:rFonts w:ascii="Times New Roman" w:hAnsi="Times New Roman" w:cs="Times New Roman"/>
          <w:sz w:val="20"/>
          <w:szCs w:val="20"/>
        </w:rPr>
        <w:t xml:space="preserve"> 0.</w:t>
      </w:r>
      <w:r w:rsidRPr="00E26790">
        <w:rPr>
          <w:rFonts w:ascii="Times New Roman" w:hAnsi="Times New Roman" w:cs="Times New Roman"/>
          <w:sz w:val="20"/>
          <w:szCs w:val="20"/>
          <w:lang w:val="en-US"/>
        </w:rPr>
        <w:t xml:space="preserve">112052. </w:t>
      </w:r>
      <w:r w:rsidRPr="00E26790">
        <w:rPr>
          <w:rFonts w:ascii="Times New Roman" w:hAnsi="Times New Roman" w:cs="Times New Roman"/>
          <w:sz w:val="20"/>
          <w:szCs w:val="20"/>
        </w:rPr>
        <w:t>Maka H</w:t>
      </w:r>
      <w:r w:rsidRPr="00E26790">
        <w:rPr>
          <w:rFonts w:ascii="Times New Roman" w:hAnsi="Times New Roman" w:cs="Times New Roman"/>
          <w:sz w:val="20"/>
          <w:szCs w:val="20"/>
          <w:vertAlign w:val="subscript"/>
        </w:rPr>
        <w:t>0</w:t>
      </w:r>
      <w:r w:rsidRPr="00E26790">
        <w:rPr>
          <w:rFonts w:ascii="Times New Roman" w:hAnsi="Times New Roman" w:cs="Times New Roman"/>
          <w:sz w:val="20"/>
          <w:szCs w:val="20"/>
        </w:rPr>
        <w:t xml:space="preserve"> di</w:t>
      </w:r>
      <w:proofErr w:type="spellStart"/>
      <w:r w:rsidRPr="00E26790">
        <w:rPr>
          <w:rFonts w:ascii="Times New Roman" w:hAnsi="Times New Roman" w:cs="Times New Roman"/>
          <w:sz w:val="20"/>
          <w:szCs w:val="20"/>
          <w:lang w:val="en-US"/>
        </w:rPr>
        <w:t>terima</w:t>
      </w:r>
      <w:proofErr w:type="spellEnd"/>
      <w:r w:rsidRPr="00E26790">
        <w:rPr>
          <w:rFonts w:ascii="Times New Roman" w:hAnsi="Times New Roman" w:cs="Times New Roman"/>
          <w:sz w:val="20"/>
          <w:szCs w:val="20"/>
        </w:rPr>
        <w:t xml:space="preserve"> dan H</w:t>
      </w:r>
      <w:r w:rsidRPr="00E26790">
        <w:rPr>
          <w:rFonts w:ascii="Times New Roman" w:hAnsi="Times New Roman" w:cs="Times New Roman"/>
          <w:sz w:val="20"/>
          <w:szCs w:val="20"/>
          <w:vertAlign w:val="subscript"/>
        </w:rPr>
        <w:t>5</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dit</w:t>
      </w:r>
      <w:r w:rsidRPr="00E26790">
        <w:rPr>
          <w:rFonts w:ascii="Times New Roman" w:hAnsi="Times New Roman" w:cs="Times New Roman"/>
          <w:sz w:val="20"/>
          <w:szCs w:val="20"/>
          <w:lang w:val="en-US"/>
        </w:rPr>
        <w:t>olak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Berdasarkan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hasil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tersebut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dapat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disimpulkan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bahwa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variabel</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Sales Growth</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lang w:val="en-US"/>
        </w:rPr>
        <w:t>tidak</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rPr>
        <w:t>dapat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memoderasi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hubungan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antara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variabel</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Transfer Pricing</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terhadap</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Tax Avoidance</w:t>
      </w:r>
      <w:r w:rsidRPr="00E26790">
        <w:rPr>
          <w:rFonts w:ascii="Times New Roman" w:hAnsi="Times New Roman" w:cs="Times New Roman"/>
          <w:sz w:val="20"/>
          <w:szCs w:val="20"/>
        </w:rPr>
        <w:t>.</w:t>
      </w:r>
    </w:p>
    <w:p w14:paraId="438CACA9" w14:textId="77777777" w:rsidR="004C2E89" w:rsidRPr="00E26790" w:rsidRDefault="004C2E89" w:rsidP="00E26790">
      <w:pPr>
        <w:pStyle w:val="ListParagraph"/>
        <w:numPr>
          <w:ilvl w:val="0"/>
          <w:numId w:val="41"/>
        </w:numPr>
        <w:spacing w:before="240" w:after="0" w:line="276" w:lineRule="auto"/>
        <w:ind w:left="0" w:hanging="426"/>
        <w:jc w:val="both"/>
        <w:rPr>
          <w:rFonts w:ascii="Times New Roman" w:hAnsi="Times New Roman" w:cs="Times New Roman"/>
          <w:b/>
          <w:bCs/>
          <w:sz w:val="20"/>
          <w:szCs w:val="20"/>
          <w:lang w:val="en-US"/>
        </w:rPr>
      </w:pPr>
      <w:r w:rsidRPr="00E26790">
        <w:rPr>
          <w:rFonts w:ascii="Times New Roman" w:hAnsi="Times New Roman" w:cs="Times New Roman"/>
          <w:b/>
          <w:bCs/>
          <w:sz w:val="20"/>
          <w:szCs w:val="20"/>
          <w:lang w:val="en-US"/>
        </w:rPr>
        <w:t xml:space="preserve">Hasil </w:t>
      </w:r>
      <w:proofErr w:type="spellStart"/>
      <w:r w:rsidRPr="00E26790">
        <w:rPr>
          <w:rFonts w:ascii="Times New Roman" w:hAnsi="Times New Roman" w:cs="Times New Roman"/>
          <w:b/>
          <w:bCs/>
          <w:sz w:val="20"/>
          <w:szCs w:val="20"/>
          <w:lang w:val="en-US"/>
        </w:rPr>
        <w:t>Pengujian</w:t>
      </w:r>
      <w:proofErr w:type="spellEnd"/>
      <w:r w:rsidRPr="00E26790">
        <w:rPr>
          <w:rFonts w:ascii="Times New Roman" w:hAnsi="Times New Roman" w:cs="Times New Roman"/>
          <w:b/>
          <w:bCs/>
          <w:sz w:val="20"/>
          <w:szCs w:val="20"/>
          <w:lang w:val="en-US"/>
        </w:rPr>
        <w:t xml:space="preserve"> </w:t>
      </w:r>
      <w:proofErr w:type="spellStart"/>
      <w:r w:rsidRPr="00E26790">
        <w:rPr>
          <w:rFonts w:ascii="Times New Roman" w:hAnsi="Times New Roman" w:cs="Times New Roman"/>
          <w:b/>
          <w:bCs/>
          <w:sz w:val="20"/>
          <w:szCs w:val="20"/>
          <w:lang w:val="en-US"/>
        </w:rPr>
        <w:t>Hipotesis</w:t>
      </w:r>
      <w:proofErr w:type="spellEnd"/>
      <w:r w:rsidRPr="00E26790">
        <w:rPr>
          <w:rFonts w:ascii="Times New Roman" w:hAnsi="Times New Roman" w:cs="Times New Roman"/>
          <w:b/>
          <w:bCs/>
          <w:sz w:val="20"/>
          <w:szCs w:val="20"/>
          <w:lang w:val="en-US"/>
        </w:rPr>
        <w:t xml:space="preserve"> 6</w:t>
      </w:r>
    </w:p>
    <w:p w14:paraId="06C895E8" w14:textId="77777777" w:rsidR="004C2E89" w:rsidRPr="00E26790" w:rsidRDefault="004C2E89" w:rsidP="00E26790">
      <w:pPr>
        <w:pStyle w:val="ListParagraph"/>
        <w:spacing w:before="240" w:after="0" w:line="276" w:lineRule="auto"/>
        <w:ind w:left="0"/>
        <w:jc w:val="both"/>
        <w:rPr>
          <w:rFonts w:ascii="Times New Roman" w:hAnsi="Times New Roman" w:cs="Times New Roman"/>
          <w:b/>
          <w:bCs/>
          <w:sz w:val="20"/>
          <w:szCs w:val="20"/>
          <w:lang w:val="en-US"/>
        </w:rPr>
      </w:pPr>
      <w:proofErr w:type="spellStart"/>
      <w:r w:rsidRPr="00E26790">
        <w:rPr>
          <w:rFonts w:ascii="Times New Roman" w:hAnsi="Times New Roman" w:cs="Times New Roman"/>
          <w:sz w:val="20"/>
          <w:szCs w:val="20"/>
        </w:rPr>
        <w:t>Variabel</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Sales Growth</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memoderasi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hubungan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variabel</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thin capitalization</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terhadap</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Tax Avoidance</w:t>
      </w:r>
      <w:r w:rsidRPr="00E26790">
        <w:rPr>
          <w:rFonts w:ascii="Times New Roman" w:hAnsi="Times New Roman" w:cs="Times New Roman"/>
          <w:sz w:val="20"/>
          <w:szCs w:val="20"/>
        </w:rPr>
        <w:t xml:space="preserve"> yang </w:t>
      </w:r>
      <w:proofErr w:type="spellStart"/>
      <w:r w:rsidRPr="00E26790">
        <w:rPr>
          <w:rFonts w:ascii="Times New Roman" w:hAnsi="Times New Roman" w:cs="Times New Roman"/>
          <w:sz w:val="20"/>
          <w:szCs w:val="20"/>
        </w:rPr>
        <w:t>memiliki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w:t>
      </w:r>
      <w:r w:rsidRPr="00E26790">
        <w:rPr>
          <w:rFonts w:ascii="Times New Roman" w:hAnsi="Times New Roman" w:cs="Times New Roman"/>
          <w:i/>
          <w:iCs/>
          <w:sz w:val="20"/>
          <w:szCs w:val="20"/>
          <w:lang w:val="en-US"/>
        </w:rPr>
        <w:t>-</w:t>
      </w:r>
      <w:r w:rsidRPr="00E26790">
        <w:rPr>
          <w:rFonts w:ascii="Times New Roman" w:hAnsi="Times New Roman" w:cs="Times New Roman"/>
          <w:i/>
          <w:iCs/>
          <w:sz w:val="20"/>
          <w:szCs w:val="20"/>
        </w:rPr>
        <w:t>statistic</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sebesar</w:t>
      </w:r>
      <w:proofErr w:type="spellEnd"/>
      <w:r w:rsidRPr="00E26790">
        <w:rPr>
          <w:rFonts w:ascii="Times New Roman" w:hAnsi="Times New Roman" w:cs="Times New Roman"/>
          <w:sz w:val="20"/>
          <w:szCs w:val="20"/>
        </w:rPr>
        <w:t xml:space="preserve"> </w:t>
      </w:r>
      <w:r w:rsidRPr="00E26790">
        <w:rPr>
          <w:rFonts w:ascii="Times New Roman" w:hAnsi="Times New Roman" w:cs="Times New Roman"/>
          <w:sz w:val="20"/>
          <w:szCs w:val="20"/>
          <w:lang w:val="en-US"/>
        </w:rPr>
        <w:t>9.328456</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sementara</w:t>
      </w:r>
      <w:proofErr w:type="spellEnd"/>
      <w:r w:rsidRPr="00E26790">
        <w:rPr>
          <w:rFonts w:ascii="Times New Roman" w:hAnsi="Times New Roman" w:cs="Times New Roman"/>
          <w:sz w:val="20"/>
          <w:szCs w:val="20"/>
        </w:rPr>
        <w:t xml:space="preserve"> t Tabel </w:t>
      </w:r>
      <w:proofErr w:type="spellStart"/>
      <w:r w:rsidRPr="00E26790">
        <w:rPr>
          <w:rFonts w:ascii="Times New Roman" w:hAnsi="Times New Roman" w:cs="Times New Roman"/>
          <w:sz w:val="20"/>
          <w:szCs w:val="20"/>
        </w:rPr>
        <w:t>dengan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tingkat</w:t>
      </w:r>
      <w:proofErr w:type="spellEnd"/>
      <w:r w:rsidRPr="00E26790">
        <w:rPr>
          <w:rFonts w:ascii="Times New Roman" w:hAnsi="Times New Roman" w:cs="Times New Roman"/>
          <w:sz w:val="20"/>
          <w:szCs w:val="20"/>
        </w:rPr>
        <w:t xml:space="preserve"> ɑ = 5% </w:t>
      </w:r>
      <w:proofErr w:type="spellStart"/>
      <w:r w:rsidRPr="00E26790">
        <w:rPr>
          <w:rFonts w:ascii="Times New Roman" w:hAnsi="Times New Roman" w:cs="Times New Roman"/>
          <w:sz w:val="20"/>
          <w:szCs w:val="20"/>
        </w:rPr>
        <w:t>atau</w:t>
      </w:r>
      <w:proofErr w:type="spellEnd"/>
      <w:r w:rsidRPr="00E26790">
        <w:rPr>
          <w:rFonts w:ascii="Times New Roman" w:hAnsi="Times New Roman" w:cs="Times New Roman"/>
          <w:sz w:val="20"/>
          <w:szCs w:val="20"/>
        </w:rPr>
        <w:t xml:space="preserve"> 0.05</w:t>
      </w:r>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rPr>
        <w:t>df</w:t>
      </w:r>
      <w:proofErr w:type="spellEnd"/>
      <w:r w:rsidRPr="00E26790">
        <w:rPr>
          <w:rFonts w:ascii="Times New Roman" w:hAnsi="Times New Roman" w:cs="Times New Roman"/>
          <w:sz w:val="20"/>
          <w:szCs w:val="20"/>
        </w:rPr>
        <w:t xml:space="preserve"> (n-k) = </w:t>
      </w:r>
      <w:r w:rsidRPr="00E26790">
        <w:rPr>
          <w:rFonts w:ascii="Times New Roman" w:hAnsi="Times New Roman" w:cs="Times New Roman"/>
          <w:sz w:val="20"/>
          <w:szCs w:val="20"/>
          <w:lang w:val="en-US"/>
        </w:rPr>
        <w:t xml:space="preserve">60-5 = 55 </w:t>
      </w:r>
      <w:r w:rsidRPr="00E26790">
        <w:rPr>
          <w:rFonts w:ascii="Times New Roman" w:hAnsi="Times New Roman" w:cs="Times New Roman"/>
          <w:sz w:val="20"/>
          <w:szCs w:val="20"/>
        </w:rPr>
        <w:t xml:space="preserve">di </w:t>
      </w:r>
      <w:proofErr w:type="spellStart"/>
      <w:r w:rsidRPr="00E26790">
        <w:rPr>
          <w:rFonts w:ascii="Times New Roman" w:hAnsi="Times New Roman" w:cs="Times New Roman"/>
          <w:sz w:val="20"/>
          <w:szCs w:val="20"/>
        </w:rPr>
        <w:t>dapatkan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t Tabel </w:t>
      </w:r>
      <w:proofErr w:type="spellStart"/>
      <w:r w:rsidRPr="00E26790">
        <w:rPr>
          <w:rFonts w:ascii="Times New Roman" w:hAnsi="Times New Roman" w:cs="Times New Roman"/>
          <w:sz w:val="20"/>
          <w:szCs w:val="20"/>
        </w:rPr>
        <w:t>sebesar</w:t>
      </w:r>
      <w:proofErr w:type="spellEnd"/>
      <w:r w:rsidRPr="00E26790">
        <w:rPr>
          <w:rFonts w:ascii="Times New Roman" w:hAnsi="Times New Roman" w:cs="Times New Roman"/>
          <w:sz w:val="20"/>
          <w:szCs w:val="20"/>
          <w:lang w:val="en-US"/>
        </w:rPr>
        <w:t xml:space="preserve"> 2.00404</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Dengan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demikian</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t-statistic</w:t>
      </w:r>
      <w:r w:rsidRPr="00E26790">
        <w:rPr>
          <w:rFonts w:ascii="Times New Roman" w:hAnsi="Times New Roman" w:cs="Times New Roman"/>
          <w:sz w:val="20"/>
          <w:szCs w:val="20"/>
        </w:rPr>
        <w:t xml:space="preserve"> (</w:t>
      </w:r>
      <w:r w:rsidRPr="00E26790">
        <w:rPr>
          <w:rFonts w:ascii="Times New Roman" w:hAnsi="Times New Roman" w:cs="Times New Roman"/>
          <w:sz w:val="20"/>
          <w:szCs w:val="20"/>
          <w:lang w:val="en-US"/>
        </w:rPr>
        <w:t>9.328456</w:t>
      </w:r>
      <w:r w:rsidRPr="00E26790">
        <w:rPr>
          <w:rFonts w:ascii="Times New Roman" w:hAnsi="Times New Roman" w:cs="Times New Roman"/>
          <w:sz w:val="20"/>
          <w:szCs w:val="20"/>
        </w:rPr>
        <w:t xml:space="preserve">) </w:t>
      </w:r>
      <w:r w:rsidRPr="00E26790">
        <w:rPr>
          <w:rFonts w:ascii="Times New Roman" w:hAnsi="Times New Roman" w:cs="Times New Roman"/>
          <w:sz w:val="20"/>
          <w:szCs w:val="20"/>
          <w:lang w:val="en-US"/>
        </w:rPr>
        <w:t>&gt;</w:t>
      </w:r>
      <w:r w:rsidRPr="00E26790">
        <w:rPr>
          <w:rFonts w:ascii="Times New Roman" w:hAnsi="Times New Roman" w:cs="Times New Roman"/>
          <w:sz w:val="20"/>
          <w:szCs w:val="20"/>
        </w:rPr>
        <w:t xml:space="preserve"> t Tabel (</w:t>
      </w:r>
      <w:r w:rsidRPr="00E26790">
        <w:rPr>
          <w:rFonts w:ascii="Times New Roman" w:hAnsi="Times New Roman" w:cs="Times New Roman"/>
          <w:sz w:val="20"/>
          <w:szCs w:val="20"/>
          <w:lang w:val="en-US"/>
        </w:rPr>
        <w:t>2.00404</w:t>
      </w:r>
      <w:r w:rsidRPr="00E26790">
        <w:rPr>
          <w:rFonts w:ascii="Times New Roman" w:hAnsi="Times New Roman" w:cs="Times New Roman"/>
          <w:sz w:val="20"/>
          <w:szCs w:val="20"/>
        </w:rPr>
        <w:t xml:space="preserve">) dan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Prob 0.</w:t>
      </w:r>
      <w:r w:rsidRPr="00E26790">
        <w:rPr>
          <w:rFonts w:ascii="Times New Roman" w:hAnsi="Times New Roman" w:cs="Times New Roman"/>
          <w:sz w:val="20"/>
          <w:szCs w:val="20"/>
          <w:lang w:val="en-US"/>
        </w:rPr>
        <w:t>0000</w:t>
      </w:r>
      <w:r w:rsidRPr="00E26790">
        <w:rPr>
          <w:rFonts w:ascii="Times New Roman" w:hAnsi="Times New Roman" w:cs="Times New Roman"/>
          <w:sz w:val="20"/>
          <w:szCs w:val="20"/>
        </w:rPr>
        <w:t xml:space="preserve"> </w:t>
      </w:r>
      <w:r w:rsidRPr="00E26790">
        <w:rPr>
          <w:rFonts w:ascii="Times New Roman" w:hAnsi="Times New Roman" w:cs="Times New Roman"/>
          <w:sz w:val="20"/>
          <w:szCs w:val="20"/>
          <w:lang w:val="en-US"/>
        </w:rPr>
        <w:t>&lt;</w:t>
      </w:r>
      <w:r w:rsidRPr="00E26790">
        <w:rPr>
          <w:rFonts w:ascii="Times New Roman" w:hAnsi="Times New Roman" w:cs="Times New Roman"/>
          <w:sz w:val="20"/>
          <w:szCs w:val="20"/>
        </w:rPr>
        <w:t xml:space="preserve"> 0.05 </w:t>
      </w:r>
      <w:proofErr w:type="spellStart"/>
      <w:r w:rsidRPr="00E26790">
        <w:rPr>
          <w:rFonts w:ascii="Times New Roman" w:hAnsi="Times New Roman" w:cs="Times New Roman"/>
          <w:sz w:val="20"/>
          <w:szCs w:val="20"/>
        </w:rPr>
        <w:t>dengan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koefisien</w:t>
      </w:r>
      <w:proofErr w:type="spellEnd"/>
      <w:r w:rsidRPr="00E26790">
        <w:rPr>
          <w:rFonts w:ascii="Times New Roman" w:hAnsi="Times New Roman" w:cs="Times New Roman"/>
          <w:sz w:val="20"/>
          <w:szCs w:val="20"/>
        </w:rPr>
        <w:t xml:space="preserve"> 0.</w:t>
      </w:r>
      <w:r w:rsidRPr="00E26790">
        <w:rPr>
          <w:rFonts w:ascii="Times New Roman" w:hAnsi="Times New Roman" w:cs="Times New Roman"/>
          <w:sz w:val="20"/>
          <w:szCs w:val="20"/>
          <w:lang w:val="en-US"/>
        </w:rPr>
        <w:t>613096. M</w:t>
      </w:r>
      <w:r w:rsidRPr="00E26790">
        <w:rPr>
          <w:rFonts w:ascii="Times New Roman" w:hAnsi="Times New Roman" w:cs="Times New Roman"/>
          <w:sz w:val="20"/>
          <w:szCs w:val="20"/>
        </w:rPr>
        <w:t>aka H</w:t>
      </w:r>
      <w:r w:rsidRPr="00E26790">
        <w:rPr>
          <w:rFonts w:ascii="Times New Roman" w:hAnsi="Times New Roman" w:cs="Times New Roman"/>
          <w:sz w:val="20"/>
          <w:szCs w:val="20"/>
          <w:vertAlign w:val="subscript"/>
        </w:rPr>
        <w:t>0</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dit</w:t>
      </w:r>
      <w:r w:rsidRPr="00E26790">
        <w:rPr>
          <w:rFonts w:ascii="Times New Roman" w:hAnsi="Times New Roman" w:cs="Times New Roman"/>
          <w:sz w:val="20"/>
          <w:szCs w:val="20"/>
          <w:lang w:val="en-US"/>
        </w:rPr>
        <w:t>olak</w:t>
      </w:r>
      <w:proofErr w:type="spellEnd"/>
      <w:r w:rsidRPr="00E26790">
        <w:rPr>
          <w:rFonts w:ascii="Times New Roman" w:hAnsi="Times New Roman" w:cs="Times New Roman"/>
          <w:sz w:val="20"/>
          <w:szCs w:val="20"/>
        </w:rPr>
        <w:t xml:space="preserve"> dan H</w:t>
      </w:r>
      <w:r w:rsidRPr="00E26790">
        <w:rPr>
          <w:rFonts w:ascii="Times New Roman" w:hAnsi="Times New Roman" w:cs="Times New Roman"/>
          <w:sz w:val="20"/>
          <w:szCs w:val="20"/>
          <w:vertAlign w:val="subscript"/>
          <w:lang w:val="en-US"/>
        </w:rPr>
        <w:t>6</w:t>
      </w:r>
      <w:r w:rsidRPr="00E26790">
        <w:rPr>
          <w:rFonts w:ascii="Times New Roman" w:hAnsi="Times New Roman" w:cs="Times New Roman"/>
          <w:sz w:val="20"/>
          <w:szCs w:val="20"/>
        </w:rPr>
        <w:t xml:space="preserve"> d</w:t>
      </w:r>
      <w:proofErr w:type="spellStart"/>
      <w:r w:rsidRPr="00E26790">
        <w:rPr>
          <w:rFonts w:ascii="Times New Roman" w:hAnsi="Times New Roman" w:cs="Times New Roman"/>
          <w:sz w:val="20"/>
          <w:szCs w:val="20"/>
          <w:lang w:val="en-US"/>
        </w:rPr>
        <w:t>iterima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Berdasarkan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hasil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tersebut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dapat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disimpulkan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bahwa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variabel</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Sales Growth</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dapat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memoderasi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hubungan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antara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variabel</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Thin Capitalization</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terhadap</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Tax Avoidance</w:t>
      </w:r>
      <w:r w:rsidRPr="00E26790">
        <w:rPr>
          <w:rFonts w:ascii="Times New Roman" w:hAnsi="Times New Roman" w:cs="Times New Roman"/>
          <w:sz w:val="20"/>
          <w:szCs w:val="20"/>
        </w:rPr>
        <w:t>.</w:t>
      </w:r>
    </w:p>
    <w:p w14:paraId="582B95D5" w14:textId="77777777" w:rsidR="004C2E89" w:rsidRPr="00E26790" w:rsidRDefault="004C2E89" w:rsidP="00E26790">
      <w:pPr>
        <w:pStyle w:val="ListParagraph"/>
        <w:numPr>
          <w:ilvl w:val="0"/>
          <w:numId w:val="41"/>
        </w:numPr>
        <w:spacing w:before="240" w:after="0" w:line="276" w:lineRule="auto"/>
        <w:ind w:left="0" w:hanging="426"/>
        <w:jc w:val="both"/>
        <w:rPr>
          <w:rFonts w:ascii="Times New Roman" w:hAnsi="Times New Roman" w:cs="Times New Roman"/>
          <w:b/>
          <w:bCs/>
          <w:sz w:val="20"/>
          <w:szCs w:val="20"/>
          <w:lang w:val="en-US"/>
        </w:rPr>
      </w:pPr>
      <w:r w:rsidRPr="00E26790">
        <w:rPr>
          <w:rFonts w:ascii="Times New Roman" w:hAnsi="Times New Roman" w:cs="Times New Roman"/>
          <w:b/>
          <w:bCs/>
          <w:sz w:val="20"/>
          <w:szCs w:val="20"/>
          <w:lang w:val="en-US"/>
        </w:rPr>
        <w:t xml:space="preserve">Hasil </w:t>
      </w:r>
      <w:proofErr w:type="spellStart"/>
      <w:r w:rsidRPr="00E26790">
        <w:rPr>
          <w:rFonts w:ascii="Times New Roman" w:hAnsi="Times New Roman" w:cs="Times New Roman"/>
          <w:b/>
          <w:bCs/>
          <w:sz w:val="20"/>
          <w:szCs w:val="20"/>
          <w:lang w:val="en-US"/>
        </w:rPr>
        <w:t>Pengujian</w:t>
      </w:r>
      <w:proofErr w:type="spellEnd"/>
      <w:r w:rsidRPr="00E26790">
        <w:rPr>
          <w:rFonts w:ascii="Times New Roman" w:hAnsi="Times New Roman" w:cs="Times New Roman"/>
          <w:b/>
          <w:bCs/>
          <w:sz w:val="20"/>
          <w:szCs w:val="20"/>
          <w:lang w:val="en-US"/>
        </w:rPr>
        <w:t xml:space="preserve"> </w:t>
      </w:r>
      <w:proofErr w:type="spellStart"/>
      <w:r w:rsidRPr="00E26790">
        <w:rPr>
          <w:rFonts w:ascii="Times New Roman" w:hAnsi="Times New Roman" w:cs="Times New Roman"/>
          <w:b/>
          <w:bCs/>
          <w:sz w:val="20"/>
          <w:szCs w:val="20"/>
          <w:lang w:val="en-US"/>
        </w:rPr>
        <w:t>Hipotesis</w:t>
      </w:r>
      <w:proofErr w:type="spellEnd"/>
      <w:r w:rsidRPr="00E26790">
        <w:rPr>
          <w:rFonts w:ascii="Times New Roman" w:hAnsi="Times New Roman" w:cs="Times New Roman"/>
          <w:b/>
          <w:bCs/>
          <w:sz w:val="20"/>
          <w:szCs w:val="20"/>
          <w:lang w:val="en-US"/>
        </w:rPr>
        <w:t xml:space="preserve"> 7</w:t>
      </w:r>
    </w:p>
    <w:p w14:paraId="1B200132" w14:textId="77777777" w:rsidR="004C2E89" w:rsidRPr="00E26790" w:rsidRDefault="004C2E89" w:rsidP="00E26790">
      <w:pPr>
        <w:pStyle w:val="ListParagraph"/>
        <w:spacing w:before="240" w:after="0" w:line="276" w:lineRule="auto"/>
        <w:ind w:left="0"/>
        <w:jc w:val="both"/>
        <w:rPr>
          <w:rFonts w:ascii="Times New Roman" w:hAnsi="Times New Roman" w:cs="Times New Roman"/>
          <w:sz w:val="20"/>
          <w:szCs w:val="20"/>
        </w:rPr>
      </w:pPr>
      <w:proofErr w:type="spellStart"/>
      <w:r w:rsidRPr="00E26790">
        <w:rPr>
          <w:rFonts w:ascii="Times New Roman" w:hAnsi="Times New Roman" w:cs="Times New Roman"/>
          <w:sz w:val="20"/>
          <w:szCs w:val="20"/>
        </w:rPr>
        <w:t>Variabel</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Sales Growth</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memoderasi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hubungan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variabel</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Capital Intensity</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terhadap</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Tax Avoidance</w:t>
      </w:r>
      <w:r w:rsidRPr="00E26790">
        <w:rPr>
          <w:rFonts w:ascii="Times New Roman" w:hAnsi="Times New Roman" w:cs="Times New Roman"/>
          <w:sz w:val="20"/>
          <w:szCs w:val="20"/>
        </w:rPr>
        <w:t xml:space="preserve"> yang </w:t>
      </w:r>
      <w:proofErr w:type="spellStart"/>
      <w:r w:rsidRPr="00E26790">
        <w:rPr>
          <w:rFonts w:ascii="Times New Roman" w:hAnsi="Times New Roman" w:cs="Times New Roman"/>
          <w:sz w:val="20"/>
          <w:szCs w:val="20"/>
        </w:rPr>
        <w:t>memiliki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w:t>
      </w:r>
      <w:r w:rsidRPr="00E26790">
        <w:rPr>
          <w:rFonts w:ascii="Times New Roman" w:hAnsi="Times New Roman" w:cs="Times New Roman"/>
          <w:i/>
          <w:iCs/>
          <w:sz w:val="20"/>
          <w:szCs w:val="20"/>
          <w:lang w:val="en-US"/>
        </w:rPr>
        <w:t>-</w:t>
      </w:r>
      <w:r w:rsidRPr="00E26790">
        <w:rPr>
          <w:rFonts w:ascii="Times New Roman" w:hAnsi="Times New Roman" w:cs="Times New Roman"/>
          <w:i/>
          <w:iCs/>
          <w:sz w:val="20"/>
          <w:szCs w:val="20"/>
        </w:rPr>
        <w:t>statistic</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sebesar</w:t>
      </w:r>
      <w:proofErr w:type="spellEnd"/>
      <w:r w:rsidRPr="00E26790">
        <w:rPr>
          <w:rFonts w:ascii="Times New Roman" w:hAnsi="Times New Roman" w:cs="Times New Roman"/>
          <w:sz w:val="20"/>
          <w:szCs w:val="20"/>
        </w:rPr>
        <w:t xml:space="preserve"> </w:t>
      </w:r>
      <w:r w:rsidRPr="00E26790">
        <w:rPr>
          <w:rFonts w:ascii="Times New Roman" w:hAnsi="Times New Roman" w:cs="Times New Roman"/>
          <w:sz w:val="20"/>
          <w:szCs w:val="20"/>
          <w:lang w:val="en-US"/>
        </w:rPr>
        <w:t>1.429960</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sementara</w:t>
      </w:r>
      <w:proofErr w:type="spellEnd"/>
      <w:r w:rsidRPr="00E26790">
        <w:rPr>
          <w:rFonts w:ascii="Times New Roman" w:hAnsi="Times New Roman" w:cs="Times New Roman"/>
          <w:sz w:val="20"/>
          <w:szCs w:val="20"/>
        </w:rPr>
        <w:t xml:space="preserve"> t Tabel </w:t>
      </w:r>
      <w:proofErr w:type="spellStart"/>
      <w:r w:rsidRPr="00E26790">
        <w:rPr>
          <w:rFonts w:ascii="Times New Roman" w:hAnsi="Times New Roman" w:cs="Times New Roman"/>
          <w:sz w:val="20"/>
          <w:szCs w:val="20"/>
        </w:rPr>
        <w:t>dengan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tingkat</w:t>
      </w:r>
      <w:proofErr w:type="spellEnd"/>
      <w:r w:rsidRPr="00E26790">
        <w:rPr>
          <w:rFonts w:ascii="Times New Roman" w:hAnsi="Times New Roman" w:cs="Times New Roman"/>
          <w:sz w:val="20"/>
          <w:szCs w:val="20"/>
        </w:rPr>
        <w:t xml:space="preserve"> ɑ = 5% </w:t>
      </w:r>
      <w:proofErr w:type="spellStart"/>
      <w:r w:rsidRPr="00E26790">
        <w:rPr>
          <w:rFonts w:ascii="Times New Roman" w:hAnsi="Times New Roman" w:cs="Times New Roman"/>
          <w:sz w:val="20"/>
          <w:szCs w:val="20"/>
        </w:rPr>
        <w:t>atau</w:t>
      </w:r>
      <w:proofErr w:type="spellEnd"/>
      <w:r w:rsidRPr="00E26790">
        <w:rPr>
          <w:rFonts w:ascii="Times New Roman" w:hAnsi="Times New Roman" w:cs="Times New Roman"/>
          <w:sz w:val="20"/>
          <w:szCs w:val="20"/>
        </w:rPr>
        <w:t xml:space="preserve"> 0.05</w:t>
      </w:r>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rPr>
        <w:t>df</w:t>
      </w:r>
      <w:proofErr w:type="spellEnd"/>
      <w:r w:rsidRPr="00E26790">
        <w:rPr>
          <w:rFonts w:ascii="Times New Roman" w:hAnsi="Times New Roman" w:cs="Times New Roman"/>
          <w:sz w:val="20"/>
          <w:szCs w:val="20"/>
        </w:rPr>
        <w:t xml:space="preserve"> (n-k) = </w:t>
      </w:r>
      <w:r w:rsidRPr="00E26790">
        <w:rPr>
          <w:rFonts w:ascii="Times New Roman" w:hAnsi="Times New Roman" w:cs="Times New Roman"/>
          <w:sz w:val="20"/>
          <w:szCs w:val="20"/>
          <w:lang w:val="en-US"/>
        </w:rPr>
        <w:t xml:space="preserve">60-5 = 55 </w:t>
      </w:r>
      <w:r w:rsidRPr="00E26790">
        <w:rPr>
          <w:rFonts w:ascii="Times New Roman" w:hAnsi="Times New Roman" w:cs="Times New Roman"/>
          <w:sz w:val="20"/>
          <w:szCs w:val="20"/>
        </w:rPr>
        <w:t xml:space="preserve">di </w:t>
      </w:r>
      <w:proofErr w:type="spellStart"/>
      <w:r w:rsidRPr="00E26790">
        <w:rPr>
          <w:rFonts w:ascii="Times New Roman" w:hAnsi="Times New Roman" w:cs="Times New Roman"/>
          <w:sz w:val="20"/>
          <w:szCs w:val="20"/>
        </w:rPr>
        <w:t>dapatkan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t Tabel </w:t>
      </w:r>
      <w:proofErr w:type="spellStart"/>
      <w:r w:rsidRPr="00E26790">
        <w:rPr>
          <w:rFonts w:ascii="Times New Roman" w:hAnsi="Times New Roman" w:cs="Times New Roman"/>
          <w:sz w:val="20"/>
          <w:szCs w:val="20"/>
        </w:rPr>
        <w:t>sebesar</w:t>
      </w:r>
      <w:proofErr w:type="spellEnd"/>
      <w:r w:rsidRPr="00E26790">
        <w:rPr>
          <w:rFonts w:ascii="Times New Roman" w:hAnsi="Times New Roman" w:cs="Times New Roman"/>
          <w:sz w:val="20"/>
          <w:szCs w:val="20"/>
          <w:lang w:val="en-US"/>
        </w:rPr>
        <w:t xml:space="preserve"> 2.00404</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Dengan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demikian</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t-statistic</w:t>
      </w:r>
      <w:r w:rsidRPr="00E26790">
        <w:rPr>
          <w:rFonts w:ascii="Times New Roman" w:hAnsi="Times New Roman" w:cs="Times New Roman"/>
          <w:sz w:val="20"/>
          <w:szCs w:val="20"/>
        </w:rPr>
        <w:t xml:space="preserve"> (</w:t>
      </w:r>
      <w:r w:rsidRPr="00E26790">
        <w:rPr>
          <w:rFonts w:ascii="Times New Roman" w:hAnsi="Times New Roman" w:cs="Times New Roman"/>
          <w:sz w:val="20"/>
          <w:szCs w:val="20"/>
          <w:lang w:val="en-US"/>
        </w:rPr>
        <w:t>1.429960</w:t>
      </w:r>
      <w:r w:rsidRPr="00E26790">
        <w:rPr>
          <w:rFonts w:ascii="Times New Roman" w:hAnsi="Times New Roman" w:cs="Times New Roman"/>
          <w:sz w:val="20"/>
          <w:szCs w:val="20"/>
        </w:rPr>
        <w:t>) &lt; t Tabel (</w:t>
      </w:r>
      <w:r w:rsidRPr="00E26790">
        <w:rPr>
          <w:rFonts w:ascii="Times New Roman" w:hAnsi="Times New Roman" w:cs="Times New Roman"/>
          <w:sz w:val="20"/>
          <w:szCs w:val="20"/>
          <w:lang w:val="en-US"/>
        </w:rPr>
        <w:t>2.00404</w:t>
      </w:r>
      <w:r w:rsidRPr="00E26790">
        <w:rPr>
          <w:rFonts w:ascii="Times New Roman" w:hAnsi="Times New Roman" w:cs="Times New Roman"/>
          <w:sz w:val="20"/>
          <w:szCs w:val="20"/>
        </w:rPr>
        <w:t xml:space="preserve">) dan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Prob 0.</w:t>
      </w:r>
      <w:r w:rsidRPr="00E26790">
        <w:rPr>
          <w:rFonts w:ascii="Times New Roman" w:hAnsi="Times New Roman" w:cs="Times New Roman"/>
          <w:sz w:val="20"/>
          <w:szCs w:val="20"/>
          <w:lang w:val="en-US"/>
        </w:rPr>
        <w:t>1587</w:t>
      </w:r>
      <w:r w:rsidRPr="00E26790">
        <w:rPr>
          <w:rFonts w:ascii="Times New Roman" w:hAnsi="Times New Roman" w:cs="Times New Roman"/>
          <w:sz w:val="20"/>
          <w:szCs w:val="20"/>
        </w:rPr>
        <w:t xml:space="preserve"> &gt; 0.05 </w:t>
      </w:r>
      <w:proofErr w:type="spellStart"/>
      <w:r w:rsidRPr="00E26790">
        <w:rPr>
          <w:rFonts w:ascii="Times New Roman" w:hAnsi="Times New Roman" w:cs="Times New Roman"/>
          <w:sz w:val="20"/>
          <w:szCs w:val="20"/>
        </w:rPr>
        <w:t>dengan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koefisien</w:t>
      </w:r>
      <w:proofErr w:type="spellEnd"/>
      <w:r w:rsidRPr="00E26790">
        <w:rPr>
          <w:rFonts w:ascii="Times New Roman" w:hAnsi="Times New Roman" w:cs="Times New Roman"/>
          <w:sz w:val="20"/>
          <w:szCs w:val="20"/>
        </w:rPr>
        <w:t xml:space="preserve"> 0.</w:t>
      </w:r>
      <w:r w:rsidRPr="00E26790">
        <w:rPr>
          <w:rFonts w:ascii="Times New Roman" w:hAnsi="Times New Roman" w:cs="Times New Roman"/>
          <w:sz w:val="20"/>
          <w:szCs w:val="20"/>
          <w:lang w:val="en-US"/>
        </w:rPr>
        <w:t>492008. M</w:t>
      </w:r>
      <w:r w:rsidRPr="00E26790">
        <w:rPr>
          <w:rFonts w:ascii="Times New Roman" w:hAnsi="Times New Roman" w:cs="Times New Roman"/>
          <w:sz w:val="20"/>
          <w:szCs w:val="20"/>
        </w:rPr>
        <w:t>aka H</w:t>
      </w:r>
      <w:r w:rsidRPr="00E26790">
        <w:rPr>
          <w:rFonts w:ascii="Times New Roman" w:hAnsi="Times New Roman" w:cs="Times New Roman"/>
          <w:sz w:val="20"/>
          <w:szCs w:val="20"/>
          <w:vertAlign w:val="subscript"/>
        </w:rPr>
        <w:t xml:space="preserve">0 </w:t>
      </w:r>
      <w:proofErr w:type="spellStart"/>
      <w:r w:rsidRPr="00E26790">
        <w:rPr>
          <w:rFonts w:ascii="Times New Roman" w:hAnsi="Times New Roman" w:cs="Times New Roman"/>
          <w:sz w:val="20"/>
          <w:szCs w:val="20"/>
        </w:rPr>
        <w:t>diterima</w:t>
      </w:r>
      <w:proofErr w:type="spellEnd"/>
      <w:r w:rsidRPr="00E26790">
        <w:rPr>
          <w:rFonts w:ascii="Times New Roman" w:hAnsi="Times New Roman" w:cs="Times New Roman"/>
          <w:sz w:val="20"/>
          <w:szCs w:val="20"/>
        </w:rPr>
        <w:t xml:space="preserve"> dan H</w:t>
      </w:r>
      <w:r w:rsidRPr="00E26790">
        <w:rPr>
          <w:rFonts w:ascii="Times New Roman" w:hAnsi="Times New Roman" w:cs="Times New Roman"/>
          <w:sz w:val="20"/>
          <w:szCs w:val="20"/>
          <w:vertAlign w:val="subscript"/>
          <w:lang w:val="en-US"/>
        </w:rPr>
        <w:t>7</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ditolak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Berdasarkan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hasil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tersebut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dapat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disimpulkan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bahwa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variabel</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sales growth</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tidak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dapat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memoderasi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hubungan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antara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variabel</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Capital Intensity</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terhadap</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Tax Avoidance</w:t>
      </w:r>
      <w:r w:rsidRPr="00E26790">
        <w:rPr>
          <w:rFonts w:ascii="Times New Roman" w:hAnsi="Times New Roman" w:cs="Times New Roman"/>
          <w:sz w:val="20"/>
          <w:szCs w:val="20"/>
        </w:rPr>
        <w:t>.</w:t>
      </w:r>
    </w:p>
    <w:p w14:paraId="788567D3" w14:textId="77777777" w:rsidR="004C2E89" w:rsidRPr="00E26790" w:rsidRDefault="004C2E89" w:rsidP="00E26790">
      <w:pPr>
        <w:pStyle w:val="ListParagraph"/>
        <w:spacing w:before="240" w:after="0" w:line="276" w:lineRule="auto"/>
        <w:ind w:left="0"/>
        <w:jc w:val="both"/>
        <w:rPr>
          <w:rFonts w:ascii="Times New Roman" w:hAnsi="Times New Roman" w:cs="Times New Roman"/>
          <w:b/>
          <w:bCs/>
          <w:sz w:val="20"/>
          <w:szCs w:val="20"/>
          <w:lang w:val="en-US"/>
        </w:rPr>
      </w:pPr>
    </w:p>
    <w:p w14:paraId="4438547C" w14:textId="6EE3F4E8" w:rsidR="004B5DD9" w:rsidRPr="00F4076A" w:rsidRDefault="004C2E89" w:rsidP="00F4076A">
      <w:pPr>
        <w:pStyle w:val="ListParagraph"/>
        <w:numPr>
          <w:ilvl w:val="0"/>
          <w:numId w:val="46"/>
        </w:numPr>
        <w:spacing w:line="276" w:lineRule="auto"/>
        <w:ind w:left="-426" w:hanging="141"/>
        <w:jc w:val="both"/>
        <w:rPr>
          <w:rFonts w:ascii="Times New Roman" w:hAnsi="Times New Roman" w:cs="Times New Roman"/>
          <w:b/>
          <w:bCs/>
          <w:sz w:val="20"/>
          <w:szCs w:val="20"/>
        </w:rPr>
      </w:pPr>
      <w:r w:rsidRPr="00F4076A">
        <w:rPr>
          <w:rFonts w:ascii="Times New Roman" w:hAnsi="Times New Roman" w:cs="Times New Roman"/>
          <w:b/>
          <w:bCs/>
          <w:sz w:val="20"/>
          <w:szCs w:val="20"/>
        </w:rPr>
        <w:t>PEMBAHASAN</w:t>
      </w:r>
    </w:p>
    <w:p w14:paraId="5CD1692B" w14:textId="0B2DDD10" w:rsidR="004C2E89" w:rsidRPr="00E26790" w:rsidRDefault="004C2E89" w:rsidP="00E26790">
      <w:pPr>
        <w:pStyle w:val="ListParagraph"/>
        <w:numPr>
          <w:ilvl w:val="0"/>
          <w:numId w:val="42"/>
        </w:numPr>
        <w:spacing w:line="276" w:lineRule="auto"/>
        <w:jc w:val="both"/>
        <w:rPr>
          <w:rFonts w:ascii="Times New Roman" w:hAnsi="Times New Roman" w:cs="Times New Roman"/>
          <w:b/>
          <w:bCs/>
          <w:sz w:val="20"/>
          <w:szCs w:val="20"/>
        </w:rPr>
      </w:pPr>
      <w:proofErr w:type="spellStart"/>
      <w:r w:rsidRPr="00E26790">
        <w:rPr>
          <w:rFonts w:ascii="Times New Roman" w:hAnsi="Times New Roman" w:cs="Times New Roman"/>
          <w:b/>
          <w:bCs/>
          <w:sz w:val="20"/>
          <w:szCs w:val="20"/>
        </w:rPr>
        <w:t>Pembahasan</w:t>
      </w:r>
      <w:proofErr w:type="spellEnd"/>
      <w:r w:rsidRPr="00E26790">
        <w:rPr>
          <w:rFonts w:ascii="Times New Roman" w:hAnsi="Times New Roman" w:cs="Times New Roman"/>
          <w:b/>
          <w:bCs/>
          <w:sz w:val="20"/>
          <w:szCs w:val="20"/>
        </w:rPr>
        <w:t xml:space="preserve"> </w:t>
      </w:r>
      <w:proofErr w:type="spellStart"/>
      <w:r w:rsidRPr="00E26790">
        <w:rPr>
          <w:rFonts w:ascii="Times New Roman" w:hAnsi="Times New Roman" w:cs="Times New Roman"/>
          <w:b/>
          <w:bCs/>
          <w:sz w:val="20"/>
          <w:szCs w:val="20"/>
        </w:rPr>
        <w:t>Hipotesis</w:t>
      </w:r>
      <w:proofErr w:type="spellEnd"/>
      <w:r w:rsidRPr="00E26790">
        <w:rPr>
          <w:rFonts w:ascii="Times New Roman" w:hAnsi="Times New Roman" w:cs="Times New Roman"/>
          <w:b/>
          <w:bCs/>
          <w:sz w:val="20"/>
          <w:szCs w:val="20"/>
        </w:rPr>
        <w:t xml:space="preserve"> 1</w:t>
      </w:r>
    </w:p>
    <w:p w14:paraId="21961ADA" w14:textId="543E58FA" w:rsidR="004C2E89" w:rsidRPr="00E26790" w:rsidRDefault="004C2E89" w:rsidP="00E26790">
      <w:pPr>
        <w:pStyle w:val="ListParagraph"/>
        <w:spacing w:line="276" w:lineRule="auto"/>
        <w:ind w:left="-66"/>
        <w:jc w:val="both"/>
        <w:rPr>
          <w:rFonts w:ascii="Times New Roman" w:hAnsi="Times New Roman" w:cs="Times New Roman"/>
          <w:sz w:val="20"/>
          <w:szCs w:val="20"/>
          <w:lang w:val="en-US"/>
        </w:rPr>
      </w:pPr>
      <w:proofErr w:type="spellStart"/>
      <w:r w:rsidRPr="00E26790">
        <w:rPr>
          <w:rFonts w:ascii="Times New Roman" w:hAnsi="Times New Roman" w:cs="Times New Roman"/>
          <w:sz w:val="20"/>
          <w:szCs w:val="20"/>
        </w:rPr>
        <w:t>Berdasarkan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hasil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penelitian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dapat</w:t>
      </w:r>
      <w:proofErr w:type="spellEnd"/>
      <w:r w:rsidRPr="00E26790">
        <w:rPr>
          <w:rFonts w:ascii="Times New Roman" w:hAnsi="Times New Roman" w:cs="Times New Roman"/>
          <w:sz w:val="20"/>
          <w:szCs w:val="20"/>
        </w:rPr>
        <w:t xml:space="preserve"> di </w:t>
      </w:r>
      <w:proofErr w:type="spellStart"/>
      <w:r w:rsidRPr="00E26790">
        <w:rPr>
          <w:rFonts w:ascii="Times New Roman" w:hAnsi="Times New Roman" w:cs="Times New Roman"/>
          <w:sz w:val="20"/>
          <w:szCs w:val="20"/>
        </w:rPr>
        <w:t>interpretasikan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bahwa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variabel</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Transfer Pricing</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dalam</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penelitian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ini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tidak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terdapat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pengaruh</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secara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parsial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terhadap</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T</w:t>
      </w:r>
      <w:proofErr w:type="spellStart"/>
      <w:r w:rsidRPr="00E26790">
        <w:rPr>
          <w:rFonts w:ascii="Times New Roman" w:hAnsi="Times New Roman" w:cs="Times New Roman"/>
          <w:i/>
          <w:iCs/>
          <w:sz w:val="20"/>
          <w:szCs w:val="20"/>
        </w:rPr>
        <w:t>ax</w:t>
      </w:r>
      <w:proofErr w:type="spellEnd"/>
      <w:r w:rsidRPr="00E26790">
        <w:rPr>
          <w:rFonts w:ascii="Times New Roman" w:hAnsi="Times New Roman" w:cs="Times New Roman"/>
          <w:i/>
          <w:iCs/>
          <w:sz w:val="20"/>
          <w:szCs w:val="20"/>
        </w:rPr>
        <w:t xml:space="preserve"> </w:t>
      </w:r>
      <w:r w:rsidRPr="00E26790">
        <w:rPr>
          <w:rFonts w:ascii="Times New Roman" w:hAnsi="Times New Roman" w:cs="Times New Roman"/>
          <w:i/>
          <w:iCs/>
          <w:sz w:val="20"/>
          <w:szCs w:val="20"/>
          <w:lang w:val="en-US"/>
        </w:rPr>
        <w:t>A</w:t>
      </w:r>
      <w:r w:rsidRPr="00E26790">
        <w:rPr>
          <w:rFonts w:ascii="Times New Roman" w:hAnsi="Times New Roman" w:cs="Times New Roman"/>
          <w:i/>
          <w:iCs/>
          <w:sz w:val="20"/>
          <w:szCs w:val="20"/>
        </w:rPr>
        <w:t>voidance</w:t>
      </w:r>
      <w:r w:rsidRPr="00E26790">
        <w:rPr>
          <w:rFonts w:ascii="Times New Roman" w:hAnsi="Times New Roman" w:cs="Times New Roman"/>
          <w:i/>
          <w:iCs/>
          <w:sz w:val="20"/>
          <w:szCs w:val="20"/>
          <w:lang w:val="en-US"/>
        </w:rPr>
        <w:t xml:space="preserve"> </w:t>
      </w:r>
      <w:r w:rsidRPr="00E26790">
        <w:rPr>
          <w:rFonts w:ascii="Times New Roman" w:hAnsi="Times New Roman" w:cs="Times New Roman"/>
          <w:sz w:val="20"/>
          <w:szCs w:val="20"/>
        </w:rPr>
        <w:t xml:space="preserve">pada Perusahaan </w:t>
      </w:r>
      <w:proofErr w:type="spellStart"/>
      <w:r w:rsidRPr="00E26790">
        <w:rPr>
          <w:rFonts w:ascii="Times New Roman" w:hAnsi="Times New Roman" w:cs="Times New Roman"/>
          <w:sz w:val="20"/>
          <w:szCs w:val="20"/>
          <w:lang w:val="en-US"/>
        </w:rPr>
        <w:t>Makanan</w:t>
      </w:r>
      <w:proofErr w:type="spellEnd"/>
      <w:r w:rsidRPr="00E26790">
        <w:rPr>
          <w:rFonts w:ascii="Times New Roman" w:hAnsi="Times New Roman" w:cs="Times New Roman"/>
          <w:sz w:val="20"/>
          <w:szCs w:val="20"/>
          <w:lang w:val="en-US"/>
        </w:rPr>
        <w:t xml:space="preserve"> dan </w:t>
      </w:r>
      <w:proofErr w:type="spellStart"/>
      <w:r w:rsidRPr="00E26790">
        <w:rPr>
          <w:rFonts w:ascii="Times New Roman" w:hAnsi="Times New Roman" w:cs="Times New Roman"/>
          <w:sz w:val="20"/>
          <w:szCs w:val="20"/>
          <w:lang w:val="en-US"/>
        </w:rPr>
        <w:t>Minuman</w:t>
      </w:r>
      <w:proofErr w:type="spellEnd"/>
      <w:r w:rsidRPr="00E26790">
        <w:rPr>
          <w:rFonts w:ascii="Times New Roman" w:hAnsi="Times New Roman" w:cs="Times New Roman"/>
          <w:sz w:val="20"/>
          <w:szCs w:val="20"/>
        </w:rPr>
        <w:t xml:space="preserve"> yang </w:t>
      </w:r>
      <w:proofErr w:type="spellStart"/>
      <w:r w:rsidRPr="00E26790">
        <w:rPr>
          <w:rFonts w:ascii="Times New Roman" w:hAnsi="Times New Roman" w:cs="Times New Roman"/>
          <w:sz w:val="20"/>
          <w:szCs w:val="20"/>
        </w:rPr>
        <w:t>terdaftar</w:t>
      </w:r>
      <w:proofErr w:type="spellEnd"/>
      <w:r w:rsidRPr="00E26790">
        <w:rPr>
          <w:rFonts w:ascii="Times New Roman" w:hAnsi="Times New Roman" w:cs="Times New Roman"/>
          <w:sz w:val="20"/>
          <w:szCs w:val="20"/>
        </w:rPr>
        <w:t xml:space="preserve"> di BEI </w:t>
      </w:r>
      <w:proofErr w:type="spellStart"/>
      <w:r w:rsidRPr="00E26790">
        <w:rPr>
          <w:rFonts w:ascii="Times New Roman" w:hAnsi="Times New Roman" w:cs="Times New Roman"/>
          <w:sz w:val="20"/>
          <w:szCs w:val="20"/>
        </w:rPr>
        <w:t>tahun</w:t>
      </w:r>
      <w:proofErr w:type="spellEnd"/>
      <w:r w:rsidRPr="00E26790">
        <w:rPr>
          <w:rFonts w:ascii="Times New Roman" w:hAnsi="Times New Roman" w:cs="Times New Roman"/>
          <w:sz w:val="20"/>
          <w:szCs w:val="20"/>
        </w:rPr>
        <w:t xml:space="preserve"> 201</w:t>
      </w:r>
      <w:r w:rsidRPr="00E26790">
        <w:rPr>
          <w:rFonts w:ascii="Times New Roman" w:hAnsi="Times New Roman" w:cs="Times New Roman"/>
          <w:sz w:val="20"/>
          <w:szCs w:val="20"/>
          <w:lang w:val="en-US"/>
        </w:rPr>
        <w:t>8</w:t>
      </w:r>
      <w:r w:rsidRPr="00E26790">
        <w:rPr>
          <w:rFonts w:ascii="Times New Roman" w:hAnsi="Times New Roman" w:cs="Times New Roman"/>
          <w:sz w:val="20"/>
          <w:szCs w:val="20"/>
        </w:rPr>
        <w:t>-20</w:t>
      </w:r>
      <w:r w:rsidRPr="00E26790">
        <w:rPr>
          <w:rFonts w:ascii="Times New Roman" w:hAnsi="Times New Roman" w:cs="Times New Roman"/>
          <w:sz w:val="20"/>
          <w:szCs w:val="20"/>
          <w:lang w:val="en-US"/>
        </w:rPr>
        <w:t>22.</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lang w:val="en-US"/>
        </w:rPr>
        <w:t>Pengaruh</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tidak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signifikan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tersebut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dapat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terjadi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karena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pembaruan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sistem</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pemerintahan</w:t>
      </w:r>
      <w:proofErr w:type="spellEnd"/>
      <w:r w:rsidRPr="00E26790">
        <w:rPr>
          <w:rFonts w:ascii="Times New Roman" w:hAnsi="Times New Roman" w:cs="Times New Roman"/>
          <w:sz w:val="20"/>
          <w:szCs w:val="20"/>
        </w:rPr>
        <w:t xml:space="preserve"> negara yang </w:t>
      </w:r>
      <w:proofErr w:type="spellStart"/>
      <w:r w:rsidRPr="00E26790">
        <w:rPr>
          <w:rFonts w:ascii="Times New Roman" w:hAnsi="Times New Roman" w:cs="Times New Roman"/>
          <w:sz w:val="20"/>
          <w:szCs w:val="20"/>
        </w:rPr>
        <w:t>ditandai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dengan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terbitnya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kebijakan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baru</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terkait</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transfer pricing</w:t>
      </w:r>
      <w:r w:rsidRPr="00E26790">
        <w:rPr>
          <w:rFonts w:ascii="Times New Roman" w:hAnsi="Times New Roman" w:cs="Times New Roman"/>
          <w:sz w:val="20"/>
          <w:szCs w:val="20"/>
          <w:lang w:val="en-US"/>
        </w:rPr>
        <w:t xml:space="preserve">. </w:t>
      </w:r>
      <w:r w:rsidRPr="00E26790">
        <w:rPr>
          <w:rFonts w:ascii="Times New Roman" w:hAnsi="Times New Roman" w:cs="Times New Roman"/>
          <w:sz w:val="20"/>
          <w:szCs w:val="20"/>
        </w:rPr>
        <w:t xml:space="preserve">Hasil </w:t>
      </w:r>
      <w:proofErr w:type="spellStart"/>
      <w:r w:rsidRPr="00E26790">
        <w:rPr>
          <w:rFonts w:ascii="Times New Roman" w:hAnsi="Times New Roman" w:cs="Times New Roman"/>
          <w:sz w:val="20"/>
          <w:szCs w:val="20"/>
        </w:rPr>
        <w:t>penelitian</w:t>
      </w:r>
      <w:proofErr w:type="spellEnd"/>
      <w:r w:rsidRPr="00E26790">
        <w:rPr>
          <w:rFonts w:ascii="Times New Roman" w:hAnsi="Times New Roman" w:cs="Times New Roman"/>
          <w:sz w:val="20"/>
          <w:szCs w:val="20"/>
        </w:rPr>
        <w:t xml:space="preserve"> juga </w:t>
      </w:r>
      <w:proofErr w:type="spellStart"/>
      <w:r w:rsidRPr="00E26790">
        <w:rPr>
          <w:rFonts w:ascii="Times New Roman" w:hAnsi="Times New Roman" w:cs="Times New Roman"/>
          <w:sz w:val="20"/>
          <w:szCs w:val="20"/>
        </w:rPr>
        <w:t>mendukung</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teori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keagenan</w:t>
      </w:r>
      <w:proofErr w:type="spellEnd"/>
      <w:r w:rsidRPr="00E26790">
        <w:rPr>
          <w:rFonts w:ascii="Times New Roman" w:hAnsi="Times New Roman" w:cs="Times New Roman"/>
          <w:sz w:val="20"/>
          <w:szCs w:val="20"/>
        </w:rPr>
        <w:t xml:space="preserve"> yang mana </w:t>
      </w:r>
      <w:proofErr w:type="spellStart"/>
      <w:r w:rsidRPr="00E26790">
        <w:rPr>
          <w:rFonts w:ascii="Times New Roman" w:hAnsi="Times New Roman" w:cs="Times New Roman"/>
          <w:sz w:val="20"/>
          <w:szCs w:val="20"/>
        </w:rPr>
        <w:t>manajemen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perusahaan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menerima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informasi</w:t>
      </w:r>
      <w:proofErr w:type="spellEnd"/>
      <w:r w:rsidRPr="00E26790">
        <w:rPr>
          <w:rFonts w:ascii="Times New Roman" w:hAnsi="Times New Roman" w:cs="Times New Roman"/>
          <w:sz w:val="20"/>
          <w:szCs w:val="20"/>
        </w:rPr>
        <w:t xml:space="preserve"> dan </w:t>
      </w:r>
      <w:proofErr w:type="spellStart"/>
      <w:r w:rsidRPr="00E26790">
        <w:rPr>
          <w:rFonts w:ascii="Times New Roman" w:hAnsi="Times New Roman" w:cs="Times New Roman"/>
          <w:sz w:val="20"/>
          <w:szCs w:val="20"/>
        </w:rPr>
        <w:t>memanfaatkannya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pertama-tama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untuk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kepentingan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pribadi</w:t>
      </w:r>
      <w:proofErr w:type="spellEnd"/>
      <w:r w:rsidRPr="00E26790">
        <w:rPr>
          <w:rFonts w:ascii="Times New Roman" w:hAnsi="Times New Roman" w:cs="Times New Roman"/>
          <w:sz w:val="20"/>
          <w:szCs w:val="20"/>
        </w:rPr>
        <w:t xml:space="preserve">. Hal </w:t>
      </w:r>
      <w:proofErr w:type="spellStart"/>
      <w:r w:rsidRPr="00E26790">
        <w:rPr>
          <w:rFonts w:ascii="Times New Roman" w:hAnsi="Times New Roman" w:cs="Times New Roman"/>
          <w:sz w:val="20"/>
          <w:szCs w:val="20"/>
        </w:rPr>
        <w:t>ini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mungkin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terjadi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karena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kurang</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efektifnya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pengawasan</w:t>
      </w:r>
      <w:proofErr w:type="spellEnd"/>
      <w:r w:rsidRPr="00E26790">
        <w:rPr>
          <w:rFonts w:ascii="Times New Roman" w:hAnsi="Times New Roman" w:cs="Times New Roman"/>
          <w:sz w:val="20"/>
          <w:szCs w:val="20"/>
        </w:rPr>
        <w:t xml:space="preserve"> oleh </w:t>
      </w:r>
      <w:proofErr w:type="spellStart"/>
      <w:r w:rsidRPr="00E26790">
        <w:rPr>
          <w:rFonts w:ascii="Times New Roman" w:hAnsi="Times New Roman" w:cs="Times New Roman"/>
          <w:sz w:val="20"/>
          <w:szCs w:val="20"/>
        </w:rPr>
        <w:t>pemangku</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kepentingan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terhadap</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kegiatan</w:t>
      </w:r>
      <w:proofErr w:type="spellEnd"/>
      <w:r w:rsidRPr="00E26790">
        <w:rPr>
          <w:rFonts w:ascii="Times New Roman" w:hAnsi="Times New Roman" w:cs="Times New Roman"/>
          <w:sz w:val="20"/>
          <w:szCs w:val="20"/>
        </w:rPr>
        <w:t xml:space="preserve"> yang </w:t>
      </w:r>
      <w:proofErr w:type="spellStart"/>
      <w:r w:rsidRPr="00E26790">
        <w:rPr>
          <w:rFonts w:ascii="Times New Roman" w:hAnsi="Times New Roman" w:cs="Times New Roman"/>
          <w:sz w:val="20"/>
          <w:szCs w:val="20"/>
        </w:rPr>
        <w:t>dilakukan</w:t>
      </w:r>
      <w:proofErr w:type="spellEnd"/>
      <w:r w:rsidRPr="00E26790">
        <w:rPr>
          <w:rFonts w:ascii="Times New Roman" w:hAnsi="Times New Roman" w:cs="Times New Roman"/>
          <w:sz w:val="20"/>
          <w:szCs w:val="20"/>
        </w:rPr>
        <w:t xml:space="preserve"> oleh </w:t>
      </w:r>
      <w:proofErr w:type="spellStart"/>
      <w:r w:rsidRPr="00E26790">
        <w:rPr>
          <w:rFonts w:ascii="Times New Roman" w:hAnsi="Times New Roman" w:cs="Times New Roman"/>
          <w:sz w:val="20"/>
          <w:szCs w:val="20"/>
        </w:rPr>
        <w:t>perusahaan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termasuk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dalam</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hal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peraturan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perpajakan</w:t>
      </w:r>
      <w:proofErr w:type="spellEnd"/>
      <w:r w:rsidRPr="00E26790">
        <w:rPr>
          <w:rFonts w:ascii="Times New Roman" w:hAnsi="Times New Roman" w:cs="Times New Roman"/>
          <w:sz w:val="20"/>
          <w:szCs w:val="20"/>
        </w:rPr>
        <w:t xml:space="preserve"> dan </w:t>
      </w:r>
      <w:r w:rsidRPr="00E26790">
        <w:rPr>
          <w:rFonts w:ascii="Times New Roman" w:hAnsi="Times New Roman" w:cs="Times New Roman"/>
          <w:i/>
          <w:iCs/>
          <w:sz w:val="20"/>
          <w:szCs w:val="20"/>
        </w:rPr>
        <w:t>transfer pricing</w:t>
      </w:r>
      <w:r w:rsidRPr="00E26790">
        <w:rPr>
          <w:rFonts w:ascii="Times New Roman" w:hAnsi="Times New Roman" w:cs="Times New Roman"/>
          <w:sz w:val="20"/>
          <w:szCs w:val="20"/>
        </w:rPr>
        <w:t xml:space="preserve">. Teori </w:t>
      </w:r>
      <w:proofErr w:type="spellStart"/>
      <w:r w:rsidRPr="00E26790">
        <w:rPr>
          <w:rFonts w:ascii="Times New Roman" w:hAnsi="Times New Roman" w:cs="Times New Roman"/>
          <w:sz w:val="20"/>
          <w:szCs w:val="20"/>
        </w:rPr>
        <w:t>agensi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menjelaskan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bahwa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agen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perusahaan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dituntut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untuk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mampu</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memenuhi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ekspektasi</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s</w:t>
      </w:r>
      <w:r w:rsidRPr="00E26790">
        <w:rPr>
          <w:rFonts w:ascii="Times New Roman" w:hAnsi="Times New Roman" w:cs="Times New Roman"/>
          <w:i/>
          <w:iCs/>
          <w:sz w:val="20"/>
          <w:szCs w:val="20"/>
          <w:lang w:val="en-US"/>
        </w:rPr>
        <w:t>hare</w:t>
      </w:r>
      <w:r w:rsidRPr="00E26790">
        <w:rPr>
          <w:rFonts w:ascii="Times New Roman" w:hAnsi="Times New Roman" w:cs="Times New Roman"/>
          <w:i/>
          <w:iCs/>
          <w:sz w:val="20"/>
          <w:szCs w:val="20"/>
        </w:rPr>
        <w:t>holders</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terhadap</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profitabilitas</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perusahaan</w:t>
      </w:r>
      <w:proofErr w:type="spellEnd"/>
      <w:r w:rsidRPr="00E26790">
        <w:rPr>
          <w:rFonts w:ascii="Times New Roman" w:hAnsi="Times New Roman" w:cs="Times New Roman"/>
          <w:sz w:val="20"/>
          <w:szCs w:val="20"/>
        </w:rPr>
        <w:t xml:space="preserve">. Oleh </w:t>
      </w:r>
      <w:proofErr w:type="spellStart"/>
      <w:r w:rsidRPr="00E26790">
        <w:rPr>
          <w:rFonts w:ascii="Times New Roman" w:hAnsi="Times New Roman" w:cs="Times New Roman"/>
          <w:sz w:val="20"/>
          <w:szCs w:val="20"/>
        </w:rPr>
        <w:t>karena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itu</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seringkali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manajemen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melakukan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manipulasi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laporan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keuangan</w:t>
      </w:r>
      <w:proofErr w:type="spellEnd"/>
      <w:r w:rsidRPr="00E26790">
        <w:rPr>
          <w:rFonts w:ascii="Times New Roman" w:hAnsi="Times New Roman" w:cs="Times New Roman"/>
          <w:sz w:val="20"/>
          <w:szCs w:val="20"/>
        </w:rPr>
        <w:t xml:space="preserve"> dan </w:t>
      </w:r>
      <w:proofErr w:type="spellStart"/>
      <w:r w:rsidRPr="00E26790">
        <w:rPr>
          <w:rFonts w:ascii="Times New Roman" w:hAnsi="Times New Roman" w:cs="Times New Roman"/>
          <w:sz w:val="20"/>
          <w:szCs w:val="20"/>
        </w:rPr>
        <w:t>meminimalisir</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pajak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terutang</w:t>
      </w:r>
      <w:proofErr w:type="spellEnd"/>
      <w:r w:rsidRPr="00E26790">
        <w:rPr>
          <w:rFonts w:ascii="Times New Roman" w:hAnsi="Times New Roman" w:cs="Times New Roman"/>
          <w:sz w:val="20"/>
          <w:szCs w:val="20"/>
        </w:rPr>
        <w:t xml:space="preserve">. Salah </w:t>
      </w:r>
      <w:proofErr w:type="spellStart"/>
      <w:r w:rsidRPr="00E26790">
        <w:rPr>
          <w:rFonts w:ascii="Times New Roman" w:hAnsi="Times New Roman" w:cs="Times New Roman"/>
          <w:sz w:val="20"/>
          <w:szCs w:val="20"/>
        </w:rPr>
        <w:t>satunya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diindikasikan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dengan</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transfer pricing</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Namun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skema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tersebut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justru</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menurunkan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ekspektasi</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s</w:t>
      </w:r>
      <w:r w:rsidRPr="00E26790">
        <w:rPr>
          <w:rFonts w:ascii="Times New Roman" w:hAnsi="Times New Roman" w:cs="Times New Roman"/>
          <w:i/>
          <w:iCs/>
          <w:sz w:val="20"/>
          <w:szCs w:val="20"/>
          <w:lang w:val="en-US"/>
        </w:rPr>
        <w:t>hare</w:t>
      </w:r>
      <w:r w:rsidRPr="00E26790">
        <w:rPr>
          <w:rFonts w:ascii="Times New Roman" w:hAnsi="Times New Roman" w:cs="Times New Roman"/>
          <w:i/>
          <w:iCs/>
          <w:sz w:val="20"/>
          <w:szCs w:val="20"/>
        </w:rPr>
        <w:t>holders</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untuk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mendapat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bagian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keuntungan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dari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perusahaan</w:t>
      </w:r>
      <w:proofErr w:type="spellEnd"/>
      <w:r w:rsidRPr="00E26790">
        <w:rPr>
          <w:rFonts w:ascii="Times New Roman" w:hAnsi="Times New Roman" w:cs="Times New Roman"/>
          <w:sz w:val="20"/>
          <w:szCs w:val="20"/>
        </w:rPr>
        <w:t xml:space="preserve">. Hasil </w:t>
      </w:r>
      <w:proofErr w:type="spellStart"/>
      <w:r w:rsidRPr="00E26790">
        <w:rPr>
          <w:rFonts w:ascii="Times New Roman" w:hAnsi="Times New Roman" w:cs="Times New Roman"/>
          <w:sz w:val="20"/>
          <w:szCs w:val="20"/>
        </w:rPr>
        <w:t>penelitian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ini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sejalan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dengan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penelitian</w:t>
      </w:r>
      <w:proofErr w:type="spellEnd"/>
      <w:r w:rsidRPr="00E26790">
        <w:rPr>
          <w:rFonts w:ascii="Times New Roman" w:hAnsi="Times New Roman" w:cs="Times New Roman"/>
          <w:sz w:val="20"/>
          <w:szCs w:val="20"/>
        </w:rPr>
        <w:t xml:space="preserve"> yang </w:t>
      </w:r>
      <w:proofErr w:type="spellStart"/>
      <w:r w:rsidRPr="00E26790">
        <w:rPr>
          <w:rFonts w:ascii="Times New Roman" w:hAnsi="Times New Roman" w:cs="Times New Roman"/>
          <w:sz w:val="20"/>
          <w:szCs w:val="20"/>
        </w:rPr>
        <w:t>dilakukan</w:t>
      </w:r>
      <w:proofErr w:type="spellEnd"/>
      <w:r w:rsidRPr="00E26790">
        <w:rPr>
          <w:rFonts w:ascii="Times New Roman" w:hAnsi="Times New Roman" w:cs="Times New Roman"/>
          <w:sz w:val="20"/>
          <w:szCs w:val="20"/>
        </w:rPr>
        <w:t xml:space="preserve"> oleh </w:t>
      </w:r>
      <w:r w:rsidRPr="00E26790">
        <w:rPr>
          <w:rFonts w:ascii="Times New Roman" w:hAnsi="Times New Roman" w:cs="Times New Roman"/>
          <w:sz w:val="20"/>
          <w:szCs w:val="20"/>
          <w:lang w:val="en-US"/>
        </w:rPr>
        <w:t>(</w:t>
      </w:r>
      <w:r w:rsidRPr="00E26790">
        <w:rPr>
          <w:rFonts w:ascii="Times New Roman" w:hAnsi="Times New Roman" w:cs="Times New Roman"/>
          <w:sz w:val="20"/>
          <w:szCs w:val="20"/>
        </w:rPr>
        <w:t>Falbo &amp; Firmansyah</w:t>
      </w:r>
      <w:r w:rsidRPr="00E26790">
        <w:rPr>
          <w:rFonts w:ascii="Times New Roman" w:hAnsi="Times New Roman" w:cs="Times New Roman"/>
          <w:sz w:val="20"/>
          <w:szCs w:val="20"/>
          <w:lang w:val="en-US"/>
        </w:rPr>
        <w:t xml:space="preserve">, </w:t>
      </w:r>
      <w:r w:rsidRPr="00E26790">
        <w:rPr>
          <w:rFonts w:ascii="Times New Roman" w:hAnsi="Times New Roman" w:cs="Times New Roman"/>
          <w:sz w:val="20"/>
          <w:szCs w:val="20"/>
        </w:rPr>
        <w:t xml:space="preserve">2018), yang </w:t>
      </w:r>
      <w:proofErr w:type="spellStart"/>
      <w:r w:rsidRPr="00E26790">
        <w:rPr>
          <w:rFonts w:ascii="Times New Roman" w:hAnsi="Times New Roman" w:cs="Times New Roman"/>
          <w:sz w:val="20"/>
          <w:szCs w:val="20"/>
        </w:rPr>
        <w:t>menyatakan</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transfer pricing</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lang w:val="en-US"/>
        </w:rPr>
        <w:t>tidak</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berpengaruh</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rPr>
        <w:t>terhadap</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tax avoidance</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Menurut</w:t>
      </w:r>
      <w:r w:rsidRPr="00E26790">
        <w:rPr>
          <w:rFonts w:ascii="Times New Roman" w:hAnsi="Times New Roman" w:cs="Times New Roman"/>
          <w:sz w:val="20"/>
          <w:szCs w:val="20"/>
          <w:lang w:val="en-US"/>
        </w:rPr>
        <w:t>nya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faktor</w:t>
      </w:r>
      <w:proofErr w:type="spellEnd"/>
      <w:r w:rsidRPr="00E26790">
        <w:rPr>
          <w:rFonts w:ascii="Times New Roman" w:hAnsi="Times New Roman" w:cs="Times New Roman"/>
          <w:sz w:val="20"/>
          <w:szCs w:val="20"/>
        </w:rPr>
        <w:t xml:space="preserve"> yang </w:t>
      </w:r>
      <w:proofErr w:type="spellStart"/>
      <w:r w:rsidRPr="00E26790">
        <w:rPr>
          <w:rFonts w:ascii="Times New Roman" w:hAnsi="Times New Roman" w:cs="Times New Roman"/>
          <w:sz w:val="20"/>
          <w:szCs w:val="20"/>
        </w:rPr>
        <w:t>memengaruhi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ialah</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diterbitkannya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regulasi</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transfer pricing</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yaitu</w:t>
      </w:r>
      <w:proofErr w:type="spellEnd"/>
      <w:r w:rsidRPr="00E26790">
        <w:rPr>
          <w:rFonts w:ascii="Times New Roman" w:hAnsi="Times New Roman" w:cs="Times New Roman"/>
          <w:sz w:val="20"/>
          <w:szCs w:val="20"/>
        </w:rPr>
        <w:t xml:space="preserve"> PMK 213/PMK.03/2016 yang </w:t>
      </w:r>
      <w:proofErr w:type="spellStart"/>
      <w:r w:rsidRPr="00E26790">
        <w:rPr>
          <w:rFonts w:ascii="Times New Roman" w:hAnsi="Times New Roman" w:cs="Times New Roman"/>
          <w:sz w:val="20"/>
          <w:szCs w:val="20"/>
        </w:rPr>
        <w:t>berlaku</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efektif</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sejak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tahun</w:t>
      </w:r>
      <w:proofErr w:type="spellEnd"/>
      <w:r w:rsidRPr="00E26790">
        <w:rPr>
          <w:rFonts w:ascii="Times New Roman" w:hAnsi="Times New Roman" w:cs="Times New Roman"/>
          <w:sz w:val="20"/>
          <w:szCs w:val="20"/>
        </w:rPr>
        <w:t xml:space="preserve"> 2017. Selain </w:t>
      </w:r>
      <w:proofErr w:type="spellStart"/>
      <w:r w:rsidRPr="00E26790">
        <w:rPr>
          <w:rFonts w:ascii="Times New Roman" w:hAnsi="Times New Roman" w:cs="Times New Roman"/>
          <w:sz w:val="20"/>
          <w:szCs w:val="20"/>
        </w:rPr>
        <w:t>itu</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keberadaan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skema</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transfer pricing</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melalui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transaksi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piutang</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tidak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dapat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dibuktikan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karena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lastRenderedPageBreak/>
        <w:t>penegakan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pajak</w:t>
      </w:r>
      <w:proofErr w:type="spellEnd"/>
      <w:r w:rsidRPr="00E26790">
        <w:rPr>
          <w:rFonts w:ascii="Times New Roman" w:hAnsi="Times New Roman" w:cs="Times New Roman"/>
          <w:sz w:val="20"/>
          <w:szCs w:val="20"/>
        </w:rPr>
        <w:t xml:space="preserve"> yang </w:t>
      </w:r>
      <w:proofErr w:type="spellStart"/>
      <w:r w:rsidRPr="00E26790">
        <w:rPr>
          <w:rFonts w:ascii="Times New Roman" w:hAnsi="Times New Roman" w:cs="Times New Roman"/>
          <w:sz w:val="20"/>
          <w:szCs w:val="20"/>
        </w:rPr>
        <w:t>efektif</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melalui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ketentuan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penghindaran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pajak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khusus</w:t>
      </w:r>
      <w:proofErr w:type="spellEnd"/>
      <w:r w:rsidRPr="00E26790">
        <w:rPr>
          <w:rFonts w:ascii="Times New Roman" w:hAnsi="Times New Roman" w:cs="Times New Roman"/>
          <w:sz w:val="20"/>
          <w:szCs w:val="20"/>
        </w:rPr>
        <w:t xml:space="preserve">. Maka </w:t>
      </w:r>
      <w:proofErr w:type="spellStart"/>
      <w:r w:rsidRPr="00E26790">
        <w:rPr>
          <w:rFonts w:ascii="Times New Roman" w:hAnsi="Times New Roman" w:cs="Times New Roman"/>
          <w:sz w:val="20"/>
          <w:szCs w:val="20"/>
        </w:rPr>
        <w:t>dari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itu</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dengan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adanya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kontrol</w:t>
      </w:r>
      <w:proofErr w:type="spellEnd"/>
      <w:r w:rsidRPr="00E26790">
        <w:rPr>
          <w:rFonts w:ascii="Times New Roman" w:hAnsi="Times New Roman" w:cs="Times New Roman"/>
          <w:sz w:val="20"/>
          <w:szCs w:val="20"/>
        </w:rPr>
        <w:t xml:space="preserve"> yang </w:t>
      </w:r>
      <w:proofErr w:type="spellStart"/>
      <w:r w:rsidRPr="00E26790">
        <w:rPr>
          <w:rFonts w:ascii="Times New Roman" w:hAnsi="Times New Roman" w:cs="Times New Roman"/>
          <w:sz w:val="20"/>
          <w:szCs w:val="20"/>
        </w:rPr>
        <w:t>ketat</w:t>
      </w:r>
      <w:proofErr w:type="spellEnd"/>
      <w:r w:rsidRPr="00E26790">
        <w:rPr>
          <w:rFonts w:ascii="Times New Roman" w:hAnsi="Times New Roman" w:cs="Times New Roman"/>
          <w:sz w:val="20"/>
          <w:szCs w:val="20"/>
        </w:rPr>
        <w:t xml:space="preserve"> dan </w:t>
      </w:r>
      <w:proofErr w:type="spellStart"/>
      <w:r w:rsidRPr="00E26790">
        <w:rPr>
          <w:rFonts w:ascii="Times New Roman" w:hAnsi="Times New Roman" w:cs="Times New Roman"/>
          <w:sz w:val="20"/>
          <w:szCs w:val="20"/>
        </w:rPr>
        <w:t>tegas</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dari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peraturan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menteri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keuangan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tersebut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sehingga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agak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sulit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bagi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suatu</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perusahaan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untuk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melakukan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penghindaran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pajak</w:t>
      </w:r>
      <w:proofErr w:type="spellEnd"/>
      <w:r w:rsidRPr="00E26790">
        <w:rPr>
          <w:rFonts w:ascii="Times New Roman" w:hAnsi="Times New Roman" w:cs="Times New Roman"/>
          <w:sz w:val="20"/>
          <w:szCs w:val="20"/>
        </w:rPr>
        <w:t>.</w:t>
      </w:r>
    </w:p>
    <w:p w14:paraId="27272414" w14:textId="74741647" w:rsidR="004C2E89" w:rsidRPr="00E26790" w:rsidRDefault="004C2E89" w:rsidP="00E26790">
      <w:pPr>
        <w:pStyle w:val="ListParagraph"/>
        <w:numPr>
          <w:ilvl w:val="0"/>
          <w:numId w:val="42"/>
        </w:numPr>
        <w:spacing w:line="276" w:lineRule="auto"/>
        <w:jc w:val="both"/>
        <w:rPr>
          <w:rFonts w:ascii="Times New Roman" w:hAnsi="Times New Roman" w:cs="Times New Roman"/>
          <w:b/>
          <w:bCs/>
          <w:sz w:val="20"/>
          <w:szCs w:val="20"/>
        </w:rPr>
      </w:pPr>
      <w:proofErr w:type="spellStart"/>
      <w:r w:rsidRPr="00E26790">
        <w:rPr>
          <w:rFonts w:ascii="Times New Roman" w:hAnsi="Times New Roman" w:cs="Times New Roman"/>
          <w:b/>
          <w:bCs/>
          <w:sz w:val="20"/>
          <w:szCs w:val="20"/>
        </w:rPr>
        <w:t>Pembahasan</w:t>
      </w:r>
      <w:proofErr w:type="spellEnd"/>
      <w:r w:rsidRPr="00E26790">
        <w:rPr>
          <w:rFonts w:ascii="Times New Roman" w:hAnsi="Times New Roman" w:cs="Times New Roman"/>
          <w:b/>
          <w:bCs/>
          <w:sz w:val="20"/>
          <w:szCs w:val="20"/>
        </w:rPr>
        <w:t xml:space="preserve"> </w:t>
      </w:r>
      <w:proofErr w:type="spellStart"/>
      <w:r w:rsidRPr="00E26790">
        <w:rPr>
          <w:rFonts w:ascii="Times New Roman" w:hAnsi="Times New Roman" w:cs="Times New Roman"/>
          <w:b/>
          <w:bCs/>
          <w:sz w:val="20"/>
          <w:szCs w:val="20"/>
        </w:rPr>
        <w:t>Hipotesis</w:t>
      </w:r>
      <w:proofErr w:type="spellEnd"/>
      <w:r w:rsidRPr="00E26790">
        <w:rPr>
          <w:rFonts w:ascii="Times New Roman" w:hAnsi="Times New Roman" w:cs="Times New Roman"/>
          <w:b/>
          <w:bCs/>
          <w:sz w:val="20"/>
          <w:szCs w:val="20"/>
        </w:rPr>
        <w:t xml:space="preserve"> 2</w:t>
      </w:r>
    </w:p>
    <w:p w14:paraId="2D084BD7" w14:textId="1F5836F8" w:rsidR="004C2E89" w:rsidRPr="00E26790" w:rsidRDefault="004C2E89" w:rsidP="00E26790">
      <w:pPr>
        <w:pStyle w:val="ListParagraph"/>
        <w:spacing w:line="276" w:lineRule="auto"/>
        <w:ind w:left="-66"/>
        <w:jc w:val="both"/>
        <w:rPr>
          <w:rFonts w:ascii="Times New Roman" w:hAnsi="Times New Roman" w:cs="Times New Roman"/>
          <w:sz w:val="20"/>
          <w:szCs w:val="20"/>
        </w:rPr>
      </w:pPr>
      <w:proofErr w:type="spellStart"/>
      <w:r w:rsidRPr="00E26790">
        <w:rPr>
          <w:rFonts w:ascii="Times New Roman" w:hAnsi="Times New Roman" w:cs="Times New Roman"/>
          <w:sz w:val="20"/>
          <w:szCs w:val="20"/>
        </w:rPr>
        <w:t>Berdasarkan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hasil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penelitian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dapat</w:t>
      </w:r>
      <w:proofErr w:type="spellEnd"/>
      <w:r w:rsidRPr="00E26790">
        <w:rPr>
          <w:rFonts w:ascii="Times New Roman" w:hAnsi="Times New Roman" w:cs="Times New Roman"/>
          <w:sz w:val="20"/>
          <w:szCs w:val="20"/>
        </w:rPr>
        <w:t xml:space="preserve"> di </w:t>
      </w:r>
      <w:proofErr w:type="spellStart"/>
      <w:r w:rsidRPr="00E26790">
        <w:rPr>
          <w:rFonts w:ascii="Times New Roman" w:hAnsi="Times New Roman" w:cs="Times New Roman"/>
          <w:sz w:val="20"/>
          <w:szCs w:val="20"/>
        </w:rPr>
        <w:t>interpretasikan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bahwa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variabel</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Thin Capitalization</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dalam</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penelitian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ini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berpengaruh</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terhadap</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Tax Avoidance</w:t>
      </w:r>
      <w:r w:rsidRPr="00E26790">
        <w:rPr>
          <w:rFonts w:ascii="Times New Roman" w:hAnsi="Times New Roman" w:cs="Times New Roman"/>
          <w:sz w:val="20"/>
          <w:szCs w:val="20"/>
        </w:rPr>
        <w:t xml:space="preserve"> pada Perusahaan </w:t>
      </w:r>
      <w:proofErr w:type="spellStart"/>
      <w:r w:rsidRPr="00E26790">
        <w:rPr>
          <w:rFonts w:ascii="Times New Roman" w:hAnsi="Times New Roman" w:cs="Times New Roman"/>
          <w:sz w:val="20"/>
          <w:szCs w:val="20"/>
          <w:lang w:val="en-US"/>
        </w:rPr>
        <w:t>Makanan</w:t>
      </w:r>
      <w:proofErr w:type="spellEnd"/>
      <w:r w:rsidRPr="00E26790">
        <w:rPr>
          <w:rFonts w:ascii="Times New Roman" w:hAnsi="Times New Roman" w:cs="Times New Roman"/>
          <w:sz w:val="20"/>
          <w:szCs w:val="20"/>
          <w:lang w:val="en-US"/>
        </w:rPr>
        <w:t xml:space="preserve"> dan </w:t>
      </w:r>
      <w:proofErr w:type="spellStart"/>
      <w:r w:rsidRPr="00E26790">
        <w:rPr>
          <w:rFonts w:ascii="Times New Roman" w:hAnsi="Times New Roman" w:cs="Times New Roman"/>
          <w:sz w:val="20"/>
          <w:szCs w:val="20"/>
          <w:lang w:val="en-US"/>
        </w:rPr>
        <w:t>Minuman</w:t>
      </w:r>
      <w:proofErr w:type="spellEnd"/>
      <w:r w:rsidRPr="00E26790">
        <w:rPr>
          <w:rFonts w:ascii="Times New Roman" w:hAnsi="Times New Roman" w:cs="Times New Roman"/>
          <w:sz w:val="20"/>
          <w:szCs w:val="20"/>
        </w:rPr>
        <w:t xml:space="preserve"> yang </w:t>
      </w:r>
      <w:proofErr w:type="spellStart"/>
      <w:r w:rsidRPr="00E26790">
        <w:rPr>
          <w:rFonts w:ascii="Times New Roman" w:hAnsi="Times New Roman" w:cs="Times New Roman"/>
          <w:sz w:val="20"/>
          <w:szCs w:val="20"/>
        </w:rPr>
        <w:t>terdaftar</w:t>
      </w:r>
      <w:proofErr w:type="spellEnd"/>
      <w:r w:rsidRPr="00E26790">
        <w:rPr>
          <w:rFonts w:ascii="Times New Roman" w:hAnsi="Times New Roman" w:cs="Times New Roman"/>
          <w:sz w:val="20"/>
          <w:szCs w:val="20"/>
        </w:rPr>
        <w:t xml:space="preserve"> di BEI </w:t>
      </w:r>
      <w:proofErr w:type="spellStart"/>
      <w:r w:rsidRPr="00E26790">
        <w:rPr>
          <w:rFonts w:ascii="Times New Roman" w:hAnsi="Times New Roman" w:cs="Times New Roman"/>
          <w:sz w:val="20"/>
          <w:szCs w:val="20"/>
        </w:rPr>
        <w:t>tahun</w:t>
      </w:r>
      <w:proofErr w:type="spellEnd"/>
      <w:r w:rsidRPr="00E26790">
        <w:rPr>
          <w:rFonts w:ascii="Times New Roman" w:hAnsi="Times New Roman" w:cs="Times New Roman"/>
          <w:sz w:val="20"/>
          <w:szCs w:val="20"/>
        </w:rPr>
        <w:t xml:space="preserve"> 201</w:t>
      </w:r>
      <w:r w:rsidRPr="00E26790">
        <w:rPr>
          <w:rFonts w:ascii="Times New Roman" w:hAnsi="Times New Roman" w:cs="Times New Roman"/>
          <w:sz w:val="20"/>
          <w:szCs w:val="20"/>
          <w:lang w:val="en-US"/>
        </w:rPr>
        <w:t>8</w:t>
      </w:r>
      <w:r w:rsidRPr="00E26790">
        <w:rPr>
          <w:rFonts w:ascii="Times New Roman" w:hAnsi="Times New Roman" w:cs="Times New Roman"/>
          <w:sz w:val="20"/>
          <w:szCs w:val="20"/>
        </w:rPr>
        <w:t>-20</w:t>
      </w:r>
      <w:r w:rsidRPr="00E26790">
        <w:rPr>
          <w:rFonts w:ascii="Times New Roman" w:hAnsi="Times New Roman" w:cs="Times New Roman"/>
          <w:sz w:val="20"/>
          <w:szCs w:val="20"/>
          <w:lang w:val="en-US"/>
        </w:rPr>
        <w:t>22</w:t>
      </w:r>
      <w:r w:rsidRPr="00E26790">
        <w:rPr>
          <w:rFonts w:ascii="Times New Roman" w:hAnsi="Times New Roman" w:cs="Times New Roman"/>
          <w:sz w:val="20"/>
          <w:szCs w:val="20"/>
        </w:rPr>
        <w:t>.</w:t>
      </w:r>
      <w:r w:rsidRPr="00E26790">
        <w:rPr>
          <w:rFonts w:ascii="Times New Roman" w:hAnsi="Times New Roman" w:cs="Times New Roman"/>
          <w:sz w:val="20"/>
          <w:szCs w:val="20"/>
          <w:lang w:val="en-US"/>
        </w:rPr>
        <w:t xml:space="preserve"> </w:t>
      </w:r>
      <w:r w:rsidRPr="00E26790">
        <w:rPr>
          <w:rFonts w:ascii="Times New Roman" w:hAnsi="Times New Roman" w:cs="Times New Roman"/>
          <w:sz w:val="20"/>
          <w:szCs w:val="20"/>
        </w:rPr>
        <w:t xml:space="preserve">Hasil </w:t>
      </w:r>
      <w:proofErr w:type="spellStart"/>
      <w:r w:rsidRPr="00E26790">
        <w:rPr>
          <w:rFonts w:ascii="Times New Roman" w:hAnsi="Times New Roman" w:cs="Times New Roman"/>
          <w:sz w:val="20"/>
          <w:szCs w:val="20"/>
        </w:rPr>
        <w:t>penelitian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ini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menunjukkan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bahwa</w:t>
      </w:r>
      <w:proofErr w:type="spellEnd"/>
      <w:r w:rsidRPr="00E26790">
        <w:rPr>
          <w:rFonts w:ascii="Times New Roman" w:hAnsi="Times New Roman" w:cs="Times New Roman"/>
          <w:sz w:val="20"/>
          <w:szCs w:val="20"/>
        </w:rPr>
        <w:t xml:space="preserve"> </w:t>
      </w:r>
      <w:r w:rsidRPr="00E26790">
        <w:rPr>
          <w:rFonts w:ascii="Times New Roman" w:hAnsi="Times New Roman" w:cs="Times New Roman"/>
          <w:sz w:val="20"/>
          <w:szCs w:val="20"/>
          <w:lang w:val="en-US"/>
        </w:rPr>
        <w:t xml:space="preserve">naik </w:t>
      </w:r>
      <w:proofErr w:type="spellStart"/>
      <w:r w:rsidRPr="00E26790">
        <w:rPr>
          <w:rFonts w:ascii="Times New Roman" w:hAnsi="Times New Roman" w:cs="Times New Roman"/>
          <w:sz w:val="20"/>
          <w:szCs w:val="20"/>
          <w:lang w:val="en-US"/>
        </w:rPr>
        <w:t>turunnya</w:t>
      </w:r>
      <w:proofErr w:type="spellEnd"/>
      <w:r w:rsidRPr="00E26790">
        <w:rPr>
          <w:rFonts w:ascii="Times New Roman" w:hAnsi="Times New Roman" w:cs="Times New Roman"/>
          <w:sz w:val="20"/>
          <w:szCs w:val="20"/>
        </w:rPr>
        <w:t xml:space="preserve"> </w:t>
      </w:r>
      <w:proofErr w:type="gramStart"/>
      <w:r w:rsidRPr="00E26790">
        <w:rPr>
          <w:rFonts w:ascii="Times New Roman" w:hAnsi="Times New Roman" w:cs="Times New Roman"/>
          <w:i/>
          <w:iCs/>
          <w:sz w:val="20"/>
          <w:szCs w:val="20"/>
          <w:lang w:val="en-US"/>
        </w:rPr>
        <w:t>Thin</w:t>
      </w:r>
      <w:proofErr w:type="gramEnd"/>
      <w:r w:rsidRPr="00E26790">
        <w:rPr>
          <w:rFonts w:ascii="Times New Roman" w:hAnsi="Times New Roman" w:cs="Times New Roman"/>
          <w:i/>
          <w:iCs/>
          <w:sz w:val="20"/>
          <w:szCs w:val="20"/>
          <w:lang w:val="en-US"/>
        </w:rPr>
        <w:t xml:space="preserve"> capitalization</w:t>
      </w:r>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rPr>
        <w:t>perusahaan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maka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lang w:val="en-US"/>
        </w:rPr>
        <w:t>berpengaruh</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terhadap</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penghindaran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pajak</w:t>
      </w:r>
      <w:proofErr w:type="spellEnd"/>
      <w:r w:rsidRPr="00E26790">
        <w:rPr>
          <w:rFonts w:ascii="Times New Roman" w:hAnsi="Times New Roman" w:cs="Times New Roman"/>
          <w:sz w:val="20"/>
          <w:szCs w:val="20"/>
        </w:rPr>
        <w:t xml:space="preserve"> yang </w:t>
      </w:r>
      <w:proofErr w:type="spellStart"/>
      <w:r w:rsidRPr="00E26790">
        <w:rPr>
          <w:rFonts w:ascii="Times New Roman" w:hAnsi="Times New Roman" w:cs="Times New Roman"/>
          <w:sz w:val="20"/>
          <w:szCs w:val="20"/>
        </w:rPr>
        <w:t>dilakukan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Berdasarkan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hasil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analisis</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variabel</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thin capitalization</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memiliki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koefisien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lang w:val="en-US"/>
        </w:rPr>
        <w:t>positif</w:t>
      </w:r>
      <w:proofErr w:type="spellEnd"/>
      <w:r w:rsidRPr="00E26790">
        <w:rPr>
          <w:rFonts w:ascii="Times New Roman" w:hAnsi="Times New Roman" w:cs="Times New Roman"/>
          <w:sz w:val="20"/>
          <w:szCs w:val="20"/>
        </w:rPr>
        <w:t xml:space="preserve"> yang </w:t>
      </w:r>
      <w:proofErr w:type="spellStart"/>
      <w:r w:rsidRPr="00E26790">
        <w:rPr>
          <w:rFonts w:ascii="Times New Roman" w:hAnsi="Times New Roman" w:cs="Times New Roman"/>
          <w:sz w:val="20"/>
          <w:szCs w:val="20"/>
        </w:rPr>
        <w:t>artinya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setiap</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naiknya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tingkat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praktik</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thin capitalization</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maka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tingkat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terjadinya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praktik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penghindaran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pajak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mengalami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lang w:val="en-US"/>
        </w:rPr>
        <w:t>kenaikan</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Thin capitalization</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merupakan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praktik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pembentukan</w:t>
      </w:r>
      <w:proofErr w:type="spellEnd"/>
      <w:r w:rsidRPr="00E26790">
        <w:rPr>
          <w:rFonts w:ascii="Times New Roman" w:hAnsi="Times New Roman" w:cs="Times New Roman"/>
          <w:sz w:val="20"/>
          <w:szCs w:val="20"/>
        </w:rPr>
        <w:t xml:space="preserve"> modal </w:t>
      </w:r>
      <w:proofErr w:type="spellStart"/>
      <w:r w:rsidRPr="00E26790">
        <w:rPr>
          <w:rFonts w:ascii="Times New Roman" w:hAnsi="Times New Roman" w:cs="Times New Roman"/>
          <w:sz w:val="20"/>
          <w:szCs w:val="20"/>
        </w:rPr>
        <w:t>perusahaan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dengan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kombinasi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antara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hutang</w:t>
      </w:r>
      <w:proofErr w:type="spellEnd"/>
      <w:r w:rsidRPr="00E26790">
        <w:rPr>
          <w:rFonts w:ascii="Times New Roman" w:hAnsi="Times New Roman" w:cs="Times New Roman"/>
          <w:sz w:val="20"/>
          <w:szCs w:val="20"/>
        </w:rPr>
        <w:t xml:space="preserve"> yang </w:t>
      </w:r>
      <w:proofErr w:type="spellStart"/>
      <w:r w:rsidRPr="00E26790">
        <w:rPr>
          <w:rFonts w:ascii="Times New Roman" w:hAnsi="Times New Roman" w:cs="Times New Roman"/>
          <w:sz w:val="20"/>
          <w:szCs w:val="20"/>
        </w:rPr>
        <w:t>besar</w:t>
      </w:r>
      <w:proofErr w:type="spellEnd"/>
      <w:r w:rsidRPr="00E26790">
        <w:rPr>
          <w:rFonts w:ascii="Times New Roman" w:hAnsi="Times New Roman" w:cs="Times New Roman"/>
          <w:sz w:val="20"/>
          <w:szCs w:val="20"/>
        </w:rPr>
        <w:t xml:space="preserve"> dan modal yang </w:t>
      </w:r>
      <w:proofErr w:type="spellStart"/>
      <w:r w:rsidRPr="00E26790">
        <w:rPr>
          <w:rFonts w:ascii="Times New Roman" w:hAnsi="Times New Roman" w:cs="Times New Roman"/>
          <w:sz w:val="20"/>
          <w:szCs w:val="20"/>
        </w:rPr>
        <w:t>kecil</w:t>
      </w:r>
      <w:proofErr w:type="spellEnd"/>
      <w:r w:rsidRPr="00E26790">
        <w:rPr>
          <w:rFonts w:ascii="Times New Roman" w:hAnsi="Times New Roman" w:cs="Times New Roman"/>
          <w:sz w:val="20"/>
          <w:szCs w:val="20"/>
        </w:rPr>
        <w:t xml:space="preserve">. Karena </w:t>
      </w:r>
      <w:proofErr w:type="spellStart"/>
      <w:r w:rsidRPr="00E26790">
        <w:rPr>
          <w:rFonts w:ascii="Times New Roman" w:hAnsi="Times New Roman" w:cs="Times New Roman"/>
          <w:sz w:val="20"/>
          <w:szCs w:val="20"/>
        </w:rPr>
        <w:t>adanya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perbedaan</w:t>
      </w:r>
      <w:proofErr w:type="spellEnd"/>
      <w:r w:rsidRPr="00E26790">
        <w:rPr>
          <w:rFonts w:ascii="Times New Roman" w:hAnsi="Times New Roman" w:cs="Times New Roman"/>
          <w:sz w:val="20"/>
          <w:szCs w:val="20"/>
        </w:rPr>
        <w:t xml:space="preserve"> yang </w:t>
      </w:r>
      <w:proofErr w:type="spellStart"/>
      <w:r w:rsidRPr="00E26790">
        <w:rPr>
          <w:rFonts w:ascii="Times New Roman" w:hAnsi="Times New Roman" w:cs="Times New Roman"/>
          <w:sz w:val="20"/>
          <w:szCs w:val="20"/>
        </w:rPr>
        <w:t>nyata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dalam</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pemberlakuan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perpajakan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antara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bunga</w:t>
      </w:r>
      <w:proofErr w:type="spellEnd"/>
      <w:r w:rsidRPr="00E26790">
        <w:rPr>
          <w:rFonts w:ascii="Times New Roman" w:hAnsi="Times New Roman" w:cs="Times New Roman"/>
          <w:sz w:val="20"/>
          <w:szCs w:val="20"/>
        </w:rPr>
        <w:t xml:space="preserve"> dan </w:t>
      </w:r>
      <w:proofErr w:type="spellStart"/>
      <w:r w:rsidRPr="00E26790">
        <w:rPr>
          <w:rFonts w:ascii="Times New Roman" w:hAnsi="Times New Roman" w:cs="Times New Roman"/>
          <w:sz w:val="20"/>
          <w:szCs w:val="20"/>
        </w:rPr>
        <w:t>dividen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dimana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pembayaran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bunga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atas</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hutang</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tidak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dikenakan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pajak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sedangkan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pembayaran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atas</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dividen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dikenakan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pajak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maka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banyak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perusahaan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lebih</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memilih</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untuk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meingkatkan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hutangnya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dengan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demikian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mengurangi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beban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pajak</w:t>
      </w:r>
      <w:proofErr w:type="spellEnd"/>
      <w:r w:rsidRPr="00E26790">
        <w:rPr>
          <w:rFonts w:ascii="Times New Roman" w:hAnsi="Times New Roman" w:cs="Times New Roman"/>
          <w:sz w:val="20"/>
          <w:szCs w:val="20"/>
        </w:rPr>
        <w:t xml:space="preserve"> yang </w:t>
      </w:r>
      <w:proofErr w:type="spellStart"/>
      <w:r w:rsidRPr="00E26790">
        <w:rPr>
          <w:rFonts w:ascii="Times New Roman" w:hAnsi="Times New Roman" w:cs="Times New Roman"/>
          <w:sz w:val="20"/>
          <w:szCs w:val="20"/>
        </w:rPr>
        <w:t>dikenakan</w:t>
      </w:r>
      <w:proofErr w:type="spellEnd"/>
      <w:r w:rsidRPr="00E26790">
        <w:rPr>
          <w:rFonts w:ascii="Times New Roman" w:hAnsi="Times New Roman" w:cs="Times New Roman"/>
          <w:sz w:val="20"/>
          <w:szCs w:val="20"/>
        </w:rPr>
        <w:t xml:space="preserve">. Penelitian </w:t>
      </w:r>
      <w:proofErr w:type="spellStart"/>
      <w:r w:rsidRPr="00E26790">
        <w:rPr>
          <w:rFonts w:ascii="Times New Roman" w:hAnsi="Times New Roman" w:cs="Times New Roman"/>
          <w:sz w:val="20"/>
          <w:szCs w:val="20"/>
        </w:rPr>
        <w:t>ini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lang w:val="en-US"/>
        </w:rPr>
        <w:t>sejalan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dengan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penelitian</w:t>
      </w:r>
      <w:proofErr w:type="spellEnd"/>
      <w:r w:rsidRPr="00E26790">
        <w:rPr>
          <w:rFonts w:ascii="Times New Roman" w:hAnsi="Times New Roman" w:cs="Times New Roman"/>
          <w:sz w:val="20"/>
          <w:szCs w:val="20"/>
        </w:rPr>
        <w:t xml:space="preserve"> yang </w:t>
      </w:r>
      <w:proofErr w:type="spellStart"/>
      <w:r w:rsidRPr="00E26790">
        <w:rPr>
          <w:rFonts w:ascii="Times New Roman" w:hAnsi="Times New Roman" w:cs="Times New Roman"/>
          <w:sz w:val="20"/>
          <w:szCs w:val="20"/>
        </w:rPr>
        <w:t>dilakukan</w:t>
      </w:r>
      <w:proofErr w:type="spellEnd"/>
      <w:r w:rsidRPr="00E26790">
        <w:rPr>
          <w:rFonts w:ascii="Times New Roman" w:hAnsi="Times New Roman" w:cs="Times New Roman"/>
          <w:sz w:val="20"/>
          <w:szCs w:val="20"/>
        </w:rPr>
        <w:t xml:space="preserve"> oleh </w:t>
      </w:r>
      <w:proofErr w:type="spellStart"/>
      <w:r w:rsidRPr="00E26790">
        <w:rPr>
          <w:rFonts w:ascii="Times New Roman" w:hAnsi="Times New Roman" w:cs="Times New Roman"/>
          <w:sz w:val="20"/>
          <w:szCs w:val="20"/>
        </w:rPr>
        <w:t>Prastiwi</w:t>
      </w:r>
      <w:proofErr w:type="spellEnd"/>
      <w:r w:rsidRPr="00E26790">
        <w:rPr>
          <w:rFonts w:ascii="Times New Roman" w:hAnsi="Times New Roman" w:cs="Times New Roman"/>
          <w:sz w:val="20"/>
          <w:szCs w:val="20"/>
        </w:rPr>
        <w:t xml:space="preserve"> &amp; </w:t>
      </w:r>
      <w:proofErr w:type="spellStart"/>
      <w:r w:rsidRPr="00E26790">
        <w:rPr>
          <w:rFonts w:ascii="Times New Roman" w:hAnsi="Times New Roman" w:cs="Times New Roman"/>
          <w:sz w:val="20"/>
          <w:szCs w:val="20"/>
        </w:rPr>
        <w:t>Ratnasari</w:t>
      </w:r>
      <w:proofErr w:type="spellEnd"/>
      <w:r w:rsidRPr="00E26790">
        <w:rPr>
          <w:rFonts w:ascii="Times New Roman" w:hAnsi="Times New Roman" w:cs="Times New Roman"/>
          <w:sz w:val="20"/>
          <w:szCs w:val="20"/>
        </w:rPr>
        <w:t xml:space="preserve"> (2019)</w:t>
      </w:r>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rPr>
        <w:t>serta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penelitian</w:t>
      </w:r>
      <w:proofErr w:type="spellEnd"/>
      <w:r w:rsidRPr="00E26790">
        <w:rPr>
          <w:rFonts w:ascii="Times New Roman" w:hAnsi="Times New Roman" w:cs="Times New Roman"/>
          <w:sz w:val="20"/>
          <w:szCs w:val="20"/>
        </w:rPr>
        <w:t xml:space="preserve"> Setiawan &amp; Agustina (2018) yang </w:t>
      </w:r>
      <w:proofErr w:type="spellStart"/>
      <w:r w:rsidRPr="00E26790">
        <w:rPr>
          <w:rFonts w:ascii="Times New Roman" w:hAnsi="Times New Roman" w:cs="Times New Roman"/>
          <w:sz w:val="20"/>
          <w:szCs w:val="20"/>
        </w:rPr>
        <w:t>menyatakan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bahwa</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thin capitalization</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berpengaruh</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positif</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terhadap</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penghindaran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pajak</w:t>
      </w:r>
      <w:proofErr w:type="spellEnd"/>
      <w:r w:rsidRPr="00E26790">
        <w:rPr>
          <w:rFonts w:ascii="Times New Roman" w:hAnsi="Times New Roman" w:cs="Times New Roman"/>
          <w:sz w:val="20"/>
          <w:szCs w:val="20"/>
        </w:rPr>
        <w:t xml:space="preserve">. Hal </w:t>
      </w:r>
      <w:proofErr w:type="spellStart"/>
      <w:r w:rsidRPr="00E26790">
        <w:rPr>
          <w:rFonts w:ascii="Times New Roman" w:hAnsi="Times New Roman" w:cs="Times New Roman"/>
          <w:sz w:val="20"/>
          <w:szCs w:val="20"/>
        </w:rPr>
        <w:t>ini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mengindikasikan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bahwa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adanya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peningkatan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dari</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maximum amount debt ratio</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rasio</w:t>
      </w:r>
      <w:proofErr w:type="spellEnd"/>
      <w:r w:rsidRPr="00E26790">
        <w:rPr>
          <w:rFonts w:ascii="Times New Roman" w:hAnsi="Times New Roman" w:cs="Times New Roman"/>
          <w:sz w:val="20"/>
          <w:szCs w:val="20"/>
        </w:rPr>
        <w:t xml:space="preserve"> MAD) juga </w:t>
      </w:r>
      <w:proofErr w:type="spellStart"/>
      <w:r w:rsidRPr="00E26790">
        <w:rPr>
          <w:rFonts w:ascii="Times New Roman" w:hAnsi="Times New Roman" w:cs="Times New Roman"/>
          <w:sz w:val="20"/>
          <w:szCs w:val="20"/>
        </w:rPr>
        <w:t>akan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meningkatkan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terjadinya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praktik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penghindaran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pajak</w:t>
      </w:r>
      <w:proofErr w:type="spellEnd"/>
      <w:r w:rsidRPr="00E26790">
        <w:rPr>
          <w:rFonts w:ascii="Times New Roman" w:hAnsi="Times New Roman" w:cs="Times New Roman"/>
          <w:sz w:val="20"/>
          <w:szCs w:val="20"/>
        </w:rPr>
        <w:t>.</w:t>
      </w:r>
    </w:p>
    <w:p w14:paraId="239FC95E" w14:textId="023EE6BC" w:rsidR="004C2E89" w:rsidRPr="00E26790" w:rsidRDefault="004C2E89" w:rsidP="00E26790">
      <w:pPr>
        <w:pStyle w:val="ListParagraph"/>
        <w:numPr>
          <w:ilvl w:val="0"/>
          <w:numId w:val="42"/>
        </w:numPr>
        <w:spacing w:line="276" w:lineRule="auto"/>
        <w:jc w:val="both"/>
        <w:rPr>
          <w:rFonts w:ascii="Times New Roman" w:hAnsi="Times New Roman" w:cs="Times New Roman"/>
          <w:b/>
          <w:bCs/>
          <w:sz w:val="20"/>
          <w:szCs w:val="20"/>
        </w:rPr>
      </w:pPr>
      <w:proofErr w:type="spellStart"/>
      <w:r w:rsidRPr="00E26790">
        <w:rPr>
          <w:rFonts w:ascii="Times New Roman" w:hAnsi="Times New Roman" w:cs="Times New Roman"/>
          <w:b/>
          <w:bCs/>
          <w:sz w:val="20"/>
          <w:szCs w:val="20"/>
        </w:rPr>
        <w:t>Pembahasan</w:t>
      </w:r>
      <w:proofErr w:type="spellEnd"/>
      <w:r w:rsidRPr="00E26790">
        <w:rPr>
          <w:rFonts w:ascii="Times New Roman" w:hAnsi="Times New Roman" w:cs="Times New Roman"/>
          <w:b/>
          <w:bCs/>
          <w:sz w:val="20"/>
          <w:szCs w:val="20"/>
        </w:rPr>
        <w:t xml:space="preserve"> </w:t>
      </w:r>
      <w:proofErr w:type="spellStart"/>
      <w:r w:rsidRPr="00E26790">
        <w:rPr>
          <w:rFonts w:ascii="Times New Roman" w:hAnsi="Times New Roman" w:cs="Times New Roman"/>
          <w:b/>
          <w:bCs/>
          <w:sz w:val="20"/>
          <w:szCs w:val="20"/>
        </w:rPr>
        <w:t>Hipotesis</w:t>
      </w:r>
      <w:proofErr w:type="spellEnd"/>
      <w:r w:rsidRPr="00E26790">
        <w:rPr>
          <w:rFonts w:ascii="Times New Roman" w:hAnsi="Times New Roman" w:cs="Times New Roman"/>
          <w:b/>
          <w:bCs/>
          <w:sz w:val="20"/>
          <w:szCs w:val="20"/>
        </w:rPr>
        <w:t xml:space="preserve"> 3</w:t>
      </w:r>
    </w:p>
    <w:p w14:paraId="69AAE429" w14:textId="0B29F413" w:rsidR="004C2E89" w:rsidRPr="00E26790" w:rsidRDefault="004C2E89" w:rsidP="00E26790">
      <w:pPr>
        <w:pStyle w:val="ListParagraph"/>
        <w:spacing w:line="276" w:lineRule="auto"/>
        <w:ind w:left="-66"/>
        <w:jc w:val="both"/>
        <w:rPr>
          <w:rFonts w:ascii="Times New Roman" w:hAnsi="Times New Roman" w:cs="Times New Roman"/>
          <w:sz w:val="20"/>
          <w:szCs w:val="20"/>
        </w:rPr>
      </w:pPr>
      <w:proofErr w:type="spellStart"/>
      <w:r w:rsidRPr="00E26790">
        <w:rPr>
          <w:rFonts w:ascii="Times New Roman" w:hAnsi="Times New Roman" w:cs="Times New Roman"/>
          <w:sz w:val="20"/>
          <w:szCs w:val="20"/>
        </w:rPr>
        <w:t>Berdasarkan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hasil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penelitian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dapat</w:t>
      </w:r>
      <w:proofErr w:type="spellEnd"/>
      <w:r w:rsidRPr="00E26790">
        <w:rPr>
          <w:rFonts w:ascii="Times New Roman" w:hAnsi="Times New Roman" w:cs="Times New Roman"/>
          <w:sz w:val="20"/>
          <w:szCs w:val="20"/>
        </w:rPr>
        <w:t xml:space="preserve"> di </w:t>
      </w:r>
      <w:proofErr w:type="spellStart"/>
      <w:r w:rsidRPr="00E26790">
        <w:rPr>
          <w:rFonts w:ascii="Times New Roman" w:hAnsi="Times New Roman" w:cs="Times New Roman"/>
          <w:sz w:val="20"/>
          <w:szCs w:val="20"/>
        </w:rPr>
        <w:t>interpretasikan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bahwa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variabel</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Capital Intensity</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dalam</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penelitian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ini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berpengaruh</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terhadap</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Tax Avoidance</w:t>
      </w:r>
      <w:r w:rsidRPr="00E26790">
        <w:rPr>
          <w:rFonts w:ascii="Times New Roman" w:hAnsi="Times New Roman" w:cs="Times New Roman"/>
          <w:sz w:val="20"/>
          <w:szCs w:val="20"/>
        </w:rPr>
        <w:t xml:space="preserve"> pada Perusahaan </w:t>
      </w:r>
      <w:proofErr w:type="spellStart"/>
      <w:r w:rsidRPr="00E26790">
        <w:rPr>
          <w:rFonts w:ascii="Times New Roman" w:hAnsi="Times New Roman" w:cs="Times New Roman"/>
          <w:sz w:val="20"/>
          <w:szCs w:val="20"/>
          <w:lang w:val="en-US"/>
        </w:rPr>
        <w:t>Makanan</w:t>
      </w:r>
      <w:proofErr w:type="spellEnd"/>
      <w:r w:rsidRPr="00E26790">
        <w:rPr>
          <w:rFonts w:ascii="Times New Roman" w:hAnsi="Times New Roman" w:cs="Times New Roman"/>
          <w:sz w:val="20"/>
          <w:szCs w:val="20"/>
          <w:lang w:val="en-US"/>
        </w:rPr>
        <w:t xml:space="preserve"> dan </w:t>
      </w:r>
      <w:proofErr w:type="spellStart"/>
      <w:r w:rsidRPr="00E26790">
        <w:rPr>
          <w:rFonts w:ascii="Times New Roman" w:hAnsi="Times New Roman" w:cs="Times New Roman"/>
          <w:sz w:val="20"/>
          <w:szCs w:val="20"/>
          <w:lang w:val="en-US"/>
        </w:rPr>
        <w:t>Minuman</w:t>
      </w:r>
      <w:proofErr w:type="spellEnd"/>
      <w:r w:rsidRPr="00E26790">
        <w:rPr>
          <w:rFonts w:ascii="Times New Roman" w:hAnsi="Times New Roman" w:cs="Times New Roman"/>
          <w:sz w:val="20"/>
          <w:szCs w:val="20"/>
        </w:rPr>
        <w:t xml:space="preserve"> yang </w:t>
      </w:r>
      <w:proofErr w:type="spellStart"/>
      <w:r w:rsidRPr="00E26790">
        <w:rPr>
          <w:rFonts w:ascii="Times New Roman" w:hAnsi="Times New Roman" w:cs="Times New Roman"/>
          <w:sz w:val="20"/>
          <w:szCs w:val="20"/>
        </w:rPr>
        <w:t>terdaftar</w:t>
      </w:r>
      <w:proofErr w:type="spellEnd"/>
      <w:r w:rsidRPr="00E26790">
        <w:rPr>
          <w:rFonts w:ascii="Times New Roman" w:hAnsi="Times New Roman" w:cs="Times New Roman"/>
          <w:sz w:val="20"/>
          <w:szCs w:val="20"/>
        </w:rPr>
        <w:t xml:space="preserve"> di BEI </w:t>
      </w:r>
      <w:proofErr w:type="spellStart"/>
      <w:r w:rsidRPr="00E26790">
        <w:rPr>
          <w:rFonts w:ascii="Times New Roman" w:hAnsi="Times New Roman" w:cs="Times New Roman"/>
          <w:sz w:val="20"/>
          <w:szCs w:val="20"/>
        </w:rPr>
        <w:t>tahun</w:t>
      </w:r>
      <w:proofErr w:type="spellEnd"/>
      <w:r w:rsidRPr="00E26790">
        <w:rPr>
          <w:rFonts w:ascii="Times New Roman" w:hAnsi="Times New Roman" w:cs="Times New Roman"/>
          <w:sz w:val="20"/>
          <w:szCs w:val="20"/>
        </w:rPr>
        <w:t xml:space="preserve"> 201</w:t>
      </w:r>
      <w:r w:rsidRPr="00E26790">
        <w:rPr>
          <w:rFonts w:ascii="Times New Roman" w:hAnsi="Times New Roman" w:cs="Times New Roman"/>
          <w:sz w:val="20"/>
          <w:szCs w:val="20"/>
          <w:lang w:val="en-US"/>
        </w:rPr>
        <w:t>8</w:t>
      </w:r>
      <w:r w:rsidRPr="00E26790">
        <w:rPr>
          <w:rFonts w:ascii="Times New Roman" w:hAnsi="Times New Roman" w:cs="Times New Roman"/>
          <w:sz w:val="20"/>
          <w:szCs w:val="20"/>
        </w:rPr>
        <w:t>-20</w:t>
      </w:r>
      <w:r w:rsidRPr="00E26790">
        <w:rPr>
          <w:rFonts w:ascii="Times New Roman" w:hAnsi="Times New Roman" w:cs="Times New Roman"/>
          <w:sz w:val="20"/>
          <w:szCs w:val="20"/>
          <w:lang w:val="en-US"/>
        </w:rPr>
        <w:t>22</w:t>
      </w:r>
      <w:r w:rsidRPr="00E26790">
        <w:rPr>
          <w:rFonts w:ascii="Times New Roman" w:hAnsi="Times New Roman" w:cs="Times New Roman"/>
          <w:sz w:val="20"/>
          <w:szCs w:val="20"/>
        </w:rPr>
        <w:t>.</w:t>
      </w:r>
      <w:r w:rsidRPr="00E26790">
        <w:rPr>
          <w:rFonts w:ascii="Times New Roman" w:hAnsi="Times New Roman" w:cs="Times New Roman"/>
          <w:sz w:val="20"/>
          <w:szCs w:val="20"/>
          <w:lang w:val="en-US"/>
        </w:rPr>
        <w:t xml:space="preserve"> </w:t>
      </w:r>
      <w:r w:rsidRPr="00E26790">
        <w:rPr>
          <w:rFonts w:ascii="Times New Roman" w:hAnsi="Times New Roman" w:cs="Times New Roman"/>
          <w:sz w:val="20"/>
          <w:szCs w:val="20"/>
        </w:rPr>
        <w:t xml:space="preserve">Hal </w:t>
      </w:r>
      <w:proofErr w:type="spellStart"/>
      <w:r w:rsidRPr="00E26790">
        <w:rPr>
          <w:rFonts w:ascii="Times New Roman" w:hAnsi="Times New Roman" w:cs="Times New Roman"/>
          <w:sz w:val="20"/>
          <w:szCs w:val="20"/>
        </w:rPr>
        <w:t>ini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berarti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bahwa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semakin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tinggi</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capital intensity</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perusahaan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memperkecil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tindakan</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tax avoidance</w:t>
      </w:r>
      <w:r w:rsidRPr="00E26790">
        <w:rPr>
          <w:rFonts w:ascii="Times New Roman" w:hAnsi="Times New Roman" w:cs="Times New Roman"/>
          <w:sz w:val="20"/>
          <w:szCs w:val="20"/>
        </w:rPr>
        <w:t xml:space="preserve"> yang </w:t>
      </w:r>
      <w:proofErr w:type="spellStart"/>
      <w:r w:rsidRPr="00E26790">
        <w:rPr>
          <w:rFonts w:ascii="Times New Roman" w:hAnsi="Times New Roman" w:cs="Times New Roman"/>
          <w:sz w:val="20"/>
          <w:szCs w:val="20"/>
        </w:rPr>
        <w:t>dilakukan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Dengan</w:t>
      </w:r>
      <w:proofErr w:type="spellEnd"/>
      <w:r w:rsidRPr="00E26790">
        <w:rPr>
          <w:rFonts w:ascii="Times New Roman" w:hAnsi="Times New Roman" w:cs="Times New Roman"/>
          <w:sz w:val="20"/>
          <w:szCs w:val="20"/>
        </w:rPr>
        <w:t xml:space="preserve"> kata lain </w:t>
      </w:r>
      <w:proofErr w:type="spellStart"/>
      <w:r w:rsidRPr="00E26790">
        <w:rPr>
          <w:rFonts w:ascii="Times New Roman" w:hAnsi="Times New Roman" w:cs="Times New Roman"/>
          <w:sz w:val="20"/>
          <w:szCs w:val="20"/>
        </w:rPr>
        <w:t>hal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ini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disebabkan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kemungkinan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perbedaan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metode</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penyusutan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dimana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ketika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perusahaan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mengakui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beban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penyusutan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tetapi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dalam</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perpajakan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beban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tersebut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tidak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termasuk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dalam</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beban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penyusutan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sehingga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tetap</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menambah</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penghasilan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kena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pajak</w:t>
      </w:r>
      <w:proofErr w:type="spellEnd"/>
      <w:r w:rsidRPr="00E26790">
        <w:rPr>
          <w:rFonts w:ascii="Times New Roman" w:hAnsi="Times New Roman" w:cs="Times New Roman"/>
          <w:sz w:val="20"/>
          <w:szCs w:val="20"/>
        </w:rPr>
        <w:t>.</w:t>
      </w:r>
    </w:p>
    <w:p w14:paraId="43FCD42B" w14:textId="58482B5A" w:rsidR="004C2E89" w:rsidRPr="00E26790" w:rsidRDefault="004C2E89" w:rsidP="00E26790">
      <w:pPr>
        <w:pStyle w:val="ListParagraph"/>
        <w:numPr>
          <w:ilvl w:val="0"/>
          <w:numId w:val="42"/>
        </w:numPr>
        <w:spacing w:line="276" w:lineRule="auto"/>
        <w:jc w:val="both"/>
        <w:rPr>
          <w:rFonts w:ascii="Times New Roman" w:hAnsi="Times New Roman" w:cs="Times New Roman"/>
          <w:b/>
          <w:bCs/>
          <w:sz w:val="20"/>
          <w:szCs w:val="20"/>
        </w:rPr>
      </w:pPr>
      <w:proofErr w:type="spellStart"/>
      <w:r w:rsidRPr="00E26790">
        <w:rPr>
          <w:rFonts w:ascii="Times New Roman" w:hAnsi="Times New Roman" w:cs="Times New Roman"/>
          <w:b/>
          <w:bCs/>
          <w:sz w:val="20"/>
          <w:szCs w:val="20"/>
        </w:rPr>
        <w:t>Pembahasan</w:t>
      </w:r>
      <w:proofErr w:type="spellEnd"/>
      <w:r w:rsidRPr="00E26790">
        <w:rPr>
          <w:rFonts w:ascii="Times New Roman" w:hAnsi="Times New Roman" w:cs="Times New Roman"/>
          <w:b/>
          <w:bCs/>
          <w:sz w:val="20"/>
          <w:szCs w:val="20"/>
        </w:rPr>
        <w:t xml:space="preserve"> </w:t>
      </w:r>
      <w:proofErr w:type="spellStart"/>
      <w:r w:rsidRPr="00E26790">
        <w:rPr>
          <w:rFonts w:ascii="Times New Roman" w:hAnsi="Times New Roman" w:cs="Times New Roman"/>
          <w:b/>
          <w:bCs/>
          <w:sz w:val="20"/>
          <w:szCs w:val="20"/>
        </w:rPr>
        <w:t>Hipotesis</w:t>
      </w:r>
      <w:proofErr w:type="spellEnd"/>
      <w:r w:rsidRPr="00E26790">
        <w:rPr>
          <w:rFonts w:ascii="Times New Roman" w:hAnsi="Times New Roman" w:cs="Times New Roman"/>
          <w:b/>
          <w:bCs/>
          <w:sz w:val="20"/>
          <w:szCs w:val="20"/>
        </w:rPr>
        <w:t xml:space="preserve"> 4</w:t>
      </w:r>
    </w:p>
    <w:p w14:paraId="07B7A9C0" w14:textId="61D34F00" w:rsidR="004C2E89" w:rsidRPr="00E26790" w:rsidRDefault="004C2E89" w:rsidP="00E26790">
      <w:pPr>
        <w:pStyle w:val="ListParagraph"/>
        <w:spacing w:line="276" w:lineRule="auto"/>
        <w:ind w:left="-66"/>
        <w:jc w:val="both"/>
        <w:rPr>
          <w:rFonts w:ascii="Times New Roman" w:hAnsi="Times New Roman" w:cs="Times New Roman"/>
          <w:sz w:val="20"/>
          <w:szCs w:val="20"/>
        </w:rPr>
      </w:pPr>
      <w:proofErr w:type="spellStart"/>
      <w:r w:rsidRPr="00E26790">
        <w:rPr>
          <w:rFonts w:ascii="Times New Roman" w:hAnsi="Times New Roman" w:cs="Times New Roman"/>
          <w:sz w:val="20"/>
          <w:szCs w:val="20"/>
        </w:rPr>
        <w:t>Berdasarkan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hasil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penelitian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dapat</w:t>
      </w:r>
      <w:proofErr w:type="spellEnd"/>
      <w:r w:rsidRPr="00E26790">
        <w:rPr>
          <w:rFonts w:ascii="Times New Roman" w:hAnsi="Times New Roman" w:cs="Times New Roman"/>
          <w:sz w:val="20"/>
          <w:szCs w:val="20"/>
        </w:rPr>
        <w:t xml:space="preserve"> di </w:t>
      </w:r>
      <w:proofErr w:type="spellStart"/>
      <w:r w:rsidRPr="00E26790">
        <w:rPr>
          <w:rFonts w:ascii="Times New Roman" w:hAnsi="Times New Roman" w:cs="Times New Roman"/>
          <w:sz w:val="20"/>
          <w:szCs w:val="20"/>
        </w:rPr>
        <w:t>interpretasikan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bahwa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variabel</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Sales Growth</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dalam</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penelitian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ini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berpengaruh</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terhadap</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Tax Avoidance</w:t>
      </w:r>
      <w:r w:rsidRPr="00E26790">
        <w:rPr>
          <w:rFonts w:ascii="Times New Roman" w:hAnsi="Times New Roman" w:cs="Times New Roman"/>
          <w:sz w:val="20"/>
          <w:szCs w:val="20"/>
        </w:rPr>
        <w:t xml:space="preserve"> pada Perusahaan </w:t>
      </w:r>
      <w:proofErr w:type="spellStart"/>
      <w:r w:rsidRPr="00E26790">
        <w:rPr>
          <w:rFonts w:ascii="Times New Roman" w:hAnsi="Times New Roman" w:cs="Times New Roman"/>
          <w:sz w:val="20"/>
          <w:szCs w:val="20"/>
          <w:lang w:val="en-US"/>
        </w:rPr>
        <w:t>Makanan</w:t>
      </w:r>
      <w:proofErr w:type="spellEnd"/>
      <w:r w:rsidRPr="00E26790">
        <w:rPr>
          <w:rFonts w:ascii="Times New Roman" w:hAnsi="Times New Roman" w:cs="Times New Roman"/>
          <w:sz w:val="20"/>
          <w:szCs w:val="20"/>
          <w:lang w:val="en-US"/>
        </w:rPr>
        <w:t xml:space="preserve"> dan </w:t>
      </w:r>
      <w:proofErr w:type="spellStart"/>
      <w:r w:rsidRPr="00E26790">
        <w:rPr>
          <w:rFonts w:ascii="Times New Roman" w:hAnsi="Times New Roman" w:cs="Times New Roman"/>
          <w:sz w:val="20"/>
          <w:szCs w:val="20"/>
          <w:lang w:val="en-US"/>
        </w:rPr>
        <w:t>Minuman</w:t>
      </w:r>
      <w:proofErr w:type="spellEnd"/>
      <w:r w:rsidRPr="00E26790">
        <w:rPr>
          <w:rFonts w:ascii="Times New Roman" w:hAnsi="Times New Roman" w:cs="Times New Roman"/>
          <w:sz w:val="20"/>
          <w:szCs w:val="20"/>
        </w:rPr>
        <w:t xml:space="preserve"> yang </w:t>
      </w:r>
      <w:proofErr w:type="spellStart"/>
      <w:r w:rsidRPr="00E26790">
        <w:rPr>
          <w:rFonts w:ascii="Times New Roman" w:hAnsi="Times New Roman" w:cs="Times New Roman"/>
          <w:sz w:val="20"/>
          <w:szCs w:val="20"/>
        </w:rPr>
        <w:t>terdaftar</w:t>
      </w:r>
      <w:proofErr w:type="spellEnd"/>
      <w:r w:rsidRPr="00E26790">
        <w:rPr>
          <w:rFonts w:ascii="Times New Roman" w:hAnsi="Times New Roman" w:cs="Times New Roman"/>
          <w:sz w:val="20"/>
          <w:szCs w:val="20"/>
        </w:rPr>
        <w:t xml:space="preserve"> di BEI </w:t>
      </w:r>
      <w:proofErr w:type="spellStart"/>
      <w:r w:rsidRPr="00E26790">
        <w:rPr>
          <w:rFonts w:ascii="Times New Roman" w:hAnsi="Times New Roman" w:cs="Times New Roman"/>
          <w:sz w:val="20"/>
          <w:szCs w:val="20"/>
        </w:rPr>
        <w:t>tahun</w:t>
      </w:r>
      <w:proofErr w:type="spellEnd"/>
      <w:r w:rsidRPr="00E26790">
        <w:rPr>
          <w:rFonts w:ascii="Times New Roman" w:hAnsi="Times New Roman" w:cs="Times New Roman"/>
          <w:sz w:val="20"/>
          <w:szCs w:val="20"/>
        </w:rPr>
        <w:t xml:space="preserve"> 201</w:t>
      </w:r>
      <w:r w:rsidRPr="00E26790">
        <w:rPr>
          <w:rFonts w:ascii="Times New Roman" w:hAnsi="Times New Roman" w:cs="Times New Roman"/>
          <w:sz w:val="20"/>
          <w:szCs w:val="20"/>
          <w:lang w:val="en-US"/>
        </w:rPr>
        <w:t>8</w:t>
      </w:r>
      <w:r w:rsidRPr="00E26790">
        <w:rPr>
          <w:rFonts w:ascii="Times New Roman" w:hAnsi="Times New Roman" w:cs="Times New Roman"/>
          <w:sz w:val="20"/>
          <w:szCs w:val="20"/>
        </w:rPr>
        <w:t>-20</w:t>
      </w:r>
      <w:r w:rsidRPr="00E26790">
        <w:rPr>
          <w:rFonts w:ascii="Times New Roman" w:hAnsi="Times New Roman" w:cs="Times New Roman"/>
          <w:sz w:val="20"/>
          <w:szCs w:val="20"/>
          <w:lang w:val="en-US"/>
        </w:rPr>
        <w:t>22</w:t>
      </w:r>
      <w:r w:rsidRPr="00E26790">
        <w:rPr>
          <w:rFonts w:ascii="Times New Roman" w:hAnsi="Times New Roman" w:cs="Times New Roman"/>
          <w:sz w:val="20"/>
          <w:szCs w:val="20"/>
        </w:rPr>
        <w:t>.</w:t>
      </w:r>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rPr>
        <w:t>Pertumbuhan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penjualan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perusahaan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mempunyai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pengaruh</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terhadap</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penghindaran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pajak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perusahaan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tersebut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karena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dalam</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pertumbuhan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penjualan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perusahaan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mempertimbangkan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dalam</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aspek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biaya</w:t>
      </w:r>
      <w:proofErr w:type="spellEnd"/>
      <w:r w:rsidRPr="00E26790">
        <w:rPr>
          <w:rFonts w:ascii="Times New Roman" w:hAnsi="Times New Roman" w:cs="Times New Roman"/>
          <w:sz w:val="20"/>
          <w:szCs w:val="20"/>
        </w:rPr>
        <w:t xml:space="preserve"> dan </w:t>
      </w:r>
      <w:proofErr w:type="spellStart"/>
      <w:r w:rsidRPr="00E26790">
        <w:rPr>
          <w:rFonts w:ascii="Times New Roman" w:hAnsi="Times New Roman" w:cs="Times New Roman"/>
          <w:sz w:val="20"/>
          <w:szCs w:val="20"/>
        </w:rPr>
        <w:t>pajaknya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dalam</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memaksimalkan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laba</w:t>
      </w:r>
      <w:proofErr w:type="spellEnd"/>
      <w:r w:rsidRPr="00E26790">
        <w:rPr>
          <w:rFonts w:ascii="Times New Roman" w:hAnsi="Times New Roman" w:cs="Times New Roman"/>
          <w:sz w:val="20"/>
          <w:szCs w:val="20"/>
        </w:rPr>
        <w:t xml:space="preserve"> yang </w:t>
      </w:r>
      <w:proofErr w:type="spellStart"/>
      <w:r w:rsidRPr="00E26790">
        <w:rPr>
          <w:rFonts w:ascii="Times New Roman" w:hAnsi="Times New Roman" w:cs="Times New Roman"/>
          <w:sz w:val="20"/>
          <w:szCs w:val="20"/>
        </w:rPr>
        <w:t>dihasilkan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sehingga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dapat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menekan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beban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pajak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perusahaan</w:t>
      </w:r>
      <w:proofErr w:type="spellEnd"/>
      <w:r w:rsidRPr="00E26790">
        <w:rPr>
          <w:rFonts w:ascii="Times New Roman" w:hAnsi="Times New Roman" w:cs="Times New Roman"/>
          <w:sz w:val="20"/>
          <w:szCs w:val="20"/>
          <w:lang w:val="en-US"/>
        </w:rPr>
        <w:t xml:space="preserve">. </w:t>
      </w:r>
      <w:r w:rsidRPr="00E26790">
        <w:rPr>
          <w:rFonts w:ascii="Times New Roman" w:hAnsi="Times New Roman" w:cs="Times New Roman"/>
          <w:sz w:val="20"/>
          <w:szCs w:val="20"/>
        </w:rPr>
        <w:t xml:space="preserve">Hasil </w:t>
      </w:r>
      <w:proofErr w:type="spellStart"/>
      <w:r w:rsidRPr="00E26790">
        <w:rPr>
          <w:rFonts w:ascii="Times New Roman" w:hAnsi="Times New Roman" w:cs="Times New Roman"/>
          <w:sz w:val="20"/>
          <w:szCs w:val="20"/>
        </w:rPr>
        <w:t>penelitian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ini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diperkuat</w:t>
      </w:r>
      <w:proofErr w:type="spellEnd"/>
      <w:r w:rsidRPr="00E26790">
        <w:rPr>
          <w:rFonts w:ascii="Times New Roman" w:hAnsi="Times New Roman" w:cs="Times New Roman"/>
          <w:sz w:val="20"/>
          <w:szCs w:val="20"/>
        </w:rPr>
        <w:t xml:space="preserve"> oleh </w:t>
      </w:r>
      <w:proofErr w:type="spellStart"/>
      <w:r w:rsidRPr="00E26790">
        <w:rPr>
          <w:rFonts w:ascii="Times New Roman" w:hAnsi="Times New Roman" w:cs="Times New Roman"/>
          <w:sz w:val="20"/>
          <w:szCs w:val="20"/>
        </w:rPr>
        <w:t>penelitian</w:t>
      </w:r>
      <w:proofErr w:type="spellEnd"/>
      <w:r w:rsidRPr="00E26790">
        <w:rPr>
          <w:rFonts w:ascii="Times New Roman" w:hAnsi="Times New Roman" w:cs="Times New Roman"/>
          <w:sz w:val="20"/>
          <w:szCs w:val="20"/>
        </w:rPr>
        <w:t xml:space="preserve"> (Hidayat, 2018) yang juga </w:t>
      </w:r>
      <w:proofErr w:type="spellStart"/>
      <w:r w:rsidRPr="00E26790">
        <w:rPr>
          <w:rFonts w:ascii="Times New Roman" w:hAnsi="Times New Roman" w:cs="Times New Roman"/>
          <w:sz w:val="20"/>
          <w:szCs w:val="20"/>
        </w:rPr>
        <w:t>membuktikan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bahwa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semakin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tinggi</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sales growth</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suatu</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perusahaan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maka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semakin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berkurang</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praktik</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tax avoidance</w:t>
      </w:r>
      <w:r w:rsidRPr="00E26790">
        <w:rPr>
          <w:rFonts w:ascii="Times New Roman" w:hAnsi="Times New Roman" w:cs="Times New Roman"/>
          <w:sz w:val="20"/>
          <w:szCs w:val="20"/>
        </w:rPr>
        <w:t xml:space="preserve"> yang </w:t>
      </w:r>
      <w:proofErr w:type="spellStart"/>
      <w:r w:rsidRPr="00E26790">
        <w:rPr>
          <w:rFonts w:ascii="Times New Roman" w:hAnsi="Times New Roman" w:cs="Times New Roman"/>
          <w:sz w:val="20"/>
          <w:szCs w:val="20"/>
        </w:rPr>
        <w:t>akan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dilakukan</w:t>
      </w:r>
      <w:proofErr w:type="spellEnd"/>
      <w:r w:rsidRPr="00E26790">
        <w:rPr>
          <w:rFonts w:ascii="Times New Roman" w:hAnsi="Times New Roman" w:cs="Times New Roman"/>
          <w:sz w:val="20"/>
          <w:szCs w:val="20"/>
        </w:rPr>
        <w:t>.</w:t>
      </w:r>
    </w:p>
    <w:p w14:paraId="148807E8" w14:textId="77777777" w:rsidR="006440A1" w:rsidRPr="00E26790" w:rsidRDefault="006440A1" w:rsidP="00E26790">
      <w:pPr>
        <w:pStyle w:val="ListParagraph"/>
        <w:spacing w:line="276" w:lineRule="auto"/>
        <w:ind w:left="-66"/>
        <w:jc w:val="both"/>
        <w:rPr>
          <w:rFonts w:ascii="Times New Roman" w:hAnsi="Times New Roman" w:cs="Times New Roman"/>
          <w:sz w:val="20"/>
          <w:szCs w:val="20"/>
        </w:rPr>
      </w:pPr>
    </w:p>
    <w:p w14:paraId="4F187AF9" w14:textId="77777777" w:rsidR="006440A1" w:rsidRPr="00E26790" w:rsidRDefault="006440A1" w:rsidP="00E26790">
      <w:pPr>
        <w:pStyle w:val="ListParagraph"/>
        <w:spacing w:line="276" w:lineRule="auto"/>
        <w:ind w:left="-66"/>
        <w:jc w:val="both"/>
        <w:rPr>
          <w:rFonts w:ascii="Times New Roman" w:hAnsi="Times New Roman" w:cs="Times New Roman"/>
          <w:sz w:val="20"/>
          <w:szCs w:val="20"/>
          <w:lang w:val="en-US"/>
        </w:rPr>
      </w:pPr>
    </w:p>
    <w:p w14:paraId="5564583A" w14:textId="0B43CA69" w:rsidR="004C2E89" w:rsidRPr="00E26790" w:rsidRDefault="004C2E89" w:rsidP="00E26790">
      <w:pPr>
        <w:pStyle w:val="ListParagraph"/>
        <w:numPr>
          <w:ilvl w:val="0"/>
          <w:numId w:val="42"/>
        </w:numPr>
        <w:spacing w:line="276" w:lineRule="auto"/>
        <w:jc w:val="both"/>
        <w:rPr>
          <w:rFonts w:ascii="Times New Roman" w:hAnsi="Times New Roman" w:cs="Times New Roman"/>
          <w:b/>
          <w:bCs/>
          <w:sz w:val="20"/>
          <w:szCs w:val="20"/>
        </w:rPr>
      </w:pPr>
      <w:proofErr w:type="spellStart"/>
      <w:r w:rsidRPr="00E26790">
        <w:rPr>
          <w:rFonts w:ascii="Times New Roman" w:hAnsi="Times New Roman" w:cs="Times New Roman"/>
          <w:b/>
          <w:bCs/>
          <w:sz w:val="20"/>
          <w:szCs w:val="20"/>
        </w:rPr>
        <w:t>Pembahasan</w:t>
      </w:r>
      <w:proofErr w:type="spellEnd"/>
      <w:r w:rsidRPr="00E26790">
        <w:rPr>
          <w:rFonts w:ascii="Times New Roman" w:hAnsi="Times New Roman" w:cs="Times New Roman"/>
          <w:b/>
          <w:bCs/>
          <w:sz w:val="20"/>
          <w:szCs w:val="20"/>
        </w:rPr>
        <w:t xml:space="preserve"> </w:t>
      </w:r>
      <w:proofErr w:type="spellStart"/>
      <w:r w:rsidRPr="00E26790">
        <w:rPr>
          <w:rFonts w:ascii="Times New Roman" w:hAnsi="Times New Roman" w:cs="Times New Roman"/>
          <w:b/>
          <w:bCs/>
          <w:sz w:val="20"/>
          <w:szCs w:val="20"/>
        </w:rPr>
        <w:t>Hipotesis</w:t>
      </w:r>
      <w:proofErr w:type="spellEnd"/>
      <w:r w:rsidRPr="00E26790">
        <w:rPr>
          <w:rFonts w:ascii="Times New Roman" w:hAnsi="Times New Roman" w:cs="Times New Roman"/>
          <w:b/>
          <w:bCs/>
          <w:sz w:val="20"/>
          <w:szCs w:val="20"/>
        </w:rPr>
        <w:t xml:space="preserve"> 5</w:t>
      </w:r>
    </w:p>
    <w:p w14:paraId="1CB952B2" w14:textId="20CC4C9F" w:rsidR="004C2E89" w:rsidRPr="00E26790" w:rsidRDefault="004C2E89" w:rsidP="00E26790">
      <w:pPr>
        <w:pStyle w:val="ListParagraph"/>
        <w:spacing w:line="276" w:lineRule="auto"/>
        <w:ind w:left="-66"/>
        <w:jc w:val="both"/>
        <w:rPr>
          <w:rFonts w:ascii="Times New Roman" w:hAnsi="Times New Roman" w:cs="Times New Roman"/>
          <w:sz w:val="20"/>
          <w:szCs w:val="20"/>
          <w:lang w:val="en-US"/>
        </w:rPr>
      </w:pPr>
      <w:proofErr w:type="spellStart"/>
      <w:r w:rsidRPr="00E26790">
        <w:rPr>
          <w:rFonts w:ascii="Times New Roman" w:hAnsi="Times New Roman" w:cs="Times New Roman"/>
          <w:sz w:val="20"/>
          <w:szCs w:val="20"/>
        </w:rPr>
        <w:t>Berdasarkan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hasil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penelitian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dapat</w:t>
      </w:r>
      <w:proofErr w:type="spellEnd"/>
      <w:r w:rsidRPr="00E26790">
        <w:rPr>
          <w:rFonts w:ascii="Times New Roman" w:hAnsi="Times New Roman" w:cs="Times New Roman"/>
          <w:sz w:val="20"/>
          <w:szCs w:val="20"/>
        </w:rPr>
        <w:t xml:space="preserve"> di </w:t>
      </w:r>
      <w:proofErr w:type="spellStart"/>
      <w:r w:rsidRPr="00E26790">
        <w:rPr>
          <w:rFonts w:ascii="Times New Roman" w:hAnsi="Times New Roman" w:cs="Times New Roman"/>
          <w:sz w:val="20"/>
          <w:szCs w:val="20"/>
        </w:rPr>
        <w:t>interpretasikan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bahwa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variabel</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Sales Growth</w:t>
      </w:r>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tidak</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mampu</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memoderasi</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pengaruh</w:t>
      </w:r>
      <w:proofErr w:type="spellEnd"/>
      <w:r w:rsidRPr="00E26790">
        <w:rPr>
          <w:rFonts w:ascii="Times New Roman" w:hAnsi="Times New Roman" w:cs="Times New Roman"/>
          <w:sz w:val="20"/>
          <w:szCs w:val="20"/>
          <w:lang w:val="en-US"/>
        </w:rPr>
        <w:t xml:space="preserve"> </w:t>
      </w:r>
      <w:r w:rsidRPr="00E26790">
        <w:rPr>
          <w:rFonts w:ascii="Times New Roman" w:hAnsi="Times New Roman" w:cs="Times New Roman"/>
          <w:i/>
          <w:iCs/>
          <w:sz w:val="20"/>
          <w:szCs w:val="20"/>
          <w:lang w:val="en-US"/>
        </w:rPr>
        <w:t>Transfer Pricing</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terhadap</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Tax Avoidance</w:t>
      </w:r>
      <w:r w:rsidRPr="00E26790">
        <w:rPr>
          <w:rFonts w:ascii="Times New Roman" w:hAnsi="Times New Roman" w:cs="Times New Roman"/>
          <w:sz w:val="20"/>
          <w:szCs w:val="20"/>
        </w:rPr>
        <w:t xml:space="preserve"> pada Perusahaan </w:t>
      </w:r>
      <w:proofErr w:type="spellStart"/>
      <w:r w:rsidRPr="00E26790">
        <w:rPr>
          <w:rFonts w:ascii="Times New Roman" w:hAnsi="Times New Roman" w:cs="Times New Roman"/>
          <w:sz w:val="20"/>
          <w:szCs w:val="20"/>
          <w:lang w:val="en-US"/>
        </w:rPr>
        <w:t>Makanan</w:t>
      </w:r>
      <w:proofErr w:type="spellEnd"/>
      <w:r w:rsidRPr="00E26790">
        <w:rPr>
          <w:rFonts w:ascii="Times New Roman" w:hAnsi="Times New Roman" w:cs="Times New Roman"/>
          <w:sz w:val="20"/>
          <w:szCs w:val="20"/>
          <w:lang w:val="en-US"/>
        </w:rPr>
        <w:t xml:space="preserve"> dan </w:t>
      </w:r>
      <w:proofErr w:type="spellStart"/>
      <w:r w:rsidRPr="00E26790">
        <w:rPr>
          <w:rFonts w:ascii="Times New Roman" w:hAnsi="Times New Roman" w:cs="Times New Roman"/>
          <w:sz w:val="20"/>
          <w:szCs w:val="20"/>
          <w:lang w:val="en-US"/>
        </w:rPr>
        <w:t>Minuman</w:t>
      </w:r>
      <w:proofErr w:type="spellEnd"/>
      <w:r w:rsidRPr="00E26790">
        <w:rPr>
          <w:rFonts w:ascii="Times New Roman" w:hAnsi="Times New Roman" w:cs="Times New Roman"/>
          <w:sz w:val="20"/>
          <w:szCs w:val="20"/>
        </w:rPr>
        <w:t xml:space="preserve"> yang </w:t>
      </w:r>
      <w:proofErr w:type="spellStart"/>
      <w:r w:rsidRPr="00E26790">
        <w:rPr>
          <w:rFonts w:ascii="Times New Roman" w:hAnsi="Times New Roman" w:cs="Times New Roman"/>
          <w:sz w:val="20"/>
          <w:szCs w:val="20"/>
        </w:rPr>
        <w:t>terdaftar</w:t>
      </w:r>
      <w:proofErr w:type="spellEnd"/>
      <w:r w:rsidRPr="00E26790">
        <w:rPr>
          <w:rFonts w:ascii="Times New Roman" w:hAnsi="Times New Roman" w:cs="Times New Roman"/>
          <w:sz w:val="20"/>
          <w:szCs w:val="20"/>
        </w:rPr>
        <w:t xml:space="preserve"> di BEI </w:t>
      </w:r>
      <w:proofErr w:type="spellStart"/>
      <w:r w:rsidRPr="00E26790">
        <w:rPr>
          <w:rFonts w:ascii="Times New Roman" w:hAnsi="Times New Roman" w:cs="Times New Roman"/>
          <w:sz w:val="20"/>
          <w:szCs w:val="20"/>
        </w:rPr>
        <w:t>tahun</w:t>
      </w:r>
      <w:proofErr w:type="spellEnd"/>
      <w:r w:rsidRPr="00E26790">
        <w:rPr>
          <w:rFonts w:ascii="Times New Roman" w:hAnsi="Times New Roman" w:cs="Times New Roman"/>
          <w:sz w:val="20"/>
          <w:szCs w:val="20"/>
        </w:rPr>
        <w:t xml:space="preserve"> 201</w:t>
      </w:r>
      <w:r w:rsidRPr="00E26790">
        <w:rPr>
          <w:rFonts w:ascii="Times New Roman" w:hAnsi="Times New Roman" w:cs="Times New Roman"/>
          <w:sz w:val="20"/>
          <w:szCs w:val="20"/>
          <w:lang w:val="en-US"/>
        </w:rPr>
        <w:t>8</w:t>
      </w:r>
      <w:r w:rsidRPr="00E26790">
        <w:rPr>
          <w:rFonts w:ascii="Times New Roman" w:hAnsi="Times New Roman" w:cs="Times New Roman"/>
          <w:sz w:val="20"/>
          <w:szCs w:val="20"/>
        </w:rPr>
        <w:t>-20</w:t>
      </w:r>
      <w:r w:rsidRPr="00E26790">
        <w:rPr>
          <w:rFonts w:ascii="Times New Roman" w:hAnsi="Times New Roman" w:cs="Times New Roman"/>
          <w:sz w:val="20"/>
          <w:szCs w:val="20"/>
          <w:lang w:val="en-US"/>
        </w:rPr>
        <w:t>22</w:t>
      </w:r>
      <w:r w:rsidRPr="00E26790">
        <w:rPr>
          <w:rFonts w:ascii="Times New Roman" w:hAnsi="Times New Roman" w:cs="Times New Roman"/>
          <w:sz w:val="20"/>
          <w:szCs w:val="20"/>
        </w:rPr>
        <w:t>.</w:t>
      </w:r>
      <w:r w:rsidRPr="00E26790">
        <w:rPr>
          <w:rFonts w:ascii="Times New Roman" w:hAnsi="Times New Roman" w:cs="Times New Roman"/>
          <w:sz w:val="20"/>
          <w:szCs w:val="20"/>
          <w:lang w:val="en-US"/>
        </w:rPr>
        <w:t xml:space="preserve"> </w:t>
      </w:r>
      <w:r w:rsidRPr="00E26790">
        <w:rPr>
          <w:rFonts w:ascii="Times New Roman" w:hAnsi="Times New Roman" w:cs="Times New Roman"/>
          <w:i/>
          <w:iCs/>
          <w:sz w:val="20"/>
          <w:szCs w:val="20"/>
        </w:rPr>
        <w:t>Transfer Pricing</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lang w:val="en-US"/>
        </w:rPr>
        <w:t>merupakan</w:t>
      </w:r>
      <w:proofErr w:type="spellEnd"/>
      <w:r w:rsidRPr="00E26790">
        <w:rPr>
          <w:rFonts w:ascii="Times New Roman" w:hAnsi="Times New Roman" w:cs="Times New Roman"/>
          <w:sz w:val="20"/>
          <w:szCs w:val="20"/>
          <w:lang w:val="en-US"/>
        </w:rPr>
        <w:t xml:space="preserve"> salah </w:t>
      </w:r>
      <w:proofErr w:type="spellStart"/>
      <w:r w:rsidRPr="00E26790">
        <w:rPr>
          <w:rFonts w:ascii="Times New Roman" w:hAnsi="Times New Roman" w:cs="Times New Roman"/>
          <w:sz w:val="20"/>
          <w:szCs w:val="20"/>
          <w:lang w:val="en-US"/>
        </w:rPr>
        <w:t>satu</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cara</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perusahaan</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untuk</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melakukan</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penghindaran</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pajak</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dengan</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cara</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rPr>
        <w:t>menghemat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pengeluaran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pajaknya</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untuk</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mempertahankan</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laba</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perusahaan</w:t>
      </w:r>
      <w:proofErr w:type="spellEnd"/>
      <w:r w:rsidRPr="00E26790">
        <w:rPr>
          <w:sz w:val="20"/>
          <w:szCs w:val="20"/>
        </w:rPr>
        <w:t>.</w:t>
      </w:r>
      <w:r w:rsidRPr="00E26790">
        <w:rPr>
          <w:sz w:val="20"/>
          <w:szCs w:val="20"/>
          <w:lang w:val="en-US"/>
        </w:rPr>
        <w:t xml:space="preserve"> </w:t>
      </w:r>
      <w:r w:rsidRPr="00E26790">
        <w:rPr>
          <w:rFonts w:ascii="Times New Roman" w:hAnsi="Times New Roman" w:cs="Times New Roman"/>
          <w:sz w:val="20"/>
          <w:szCs w:val="20"/>
          <w:lang w:val="en-US"/>
        </w:rPr>
        <w:t xml:space="preserve">Upaya </w:t>
      </w:r>
      <w:proofErr w:type="spellStart"/>
      <w:r w:rsidRPr="00E26790">
        <w:rPr>
          <w:rFonts w:ascii="Times New Roman" w:hAnsi="Times New Roman" w:cs="Times New Roman"/>
          <w:sz w:val="20"/>
          <w:szCs w:val="20"/>
          <w:lang w:val="en-US"/>
        </w:rPr>
        <w:t>perusahaan</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dalam</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mempertahankan</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laba</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menggunakan</w:t>
      </w:r>
      <w:proofErr w:type="spellEnd"/>
      <w:r w:rsidRPr="00E26790">
        <w:rPr>
          <w:rFonts w:ascii="Times New Roman" w:hAnsi="Times New Roman" w:cs="Times New Roman"/>
          <w:sz w:val="20"/>
          <w:szCs w:val="20"/>
          <w:lang w:val="en-US"/>
        </w:rPr>
        <w:t xml:space="preserve"> </w:t>
      </w:r>
      <w:r w:rsidRPr="00E26790">
        <w:rPr>
          <w:rFonts w:ascii="Times New Roman" w:hAnsi="Times New Roman" w:cs="Times New Roman"/>
          <w:i/>
          <w:iCs/>
          <w:sz w:val="20"/>
          <w:szCs w:val="20"/>
          <w:lang w:val="en-US"/>
        </w:rPr>
        <w:t>transfer pricing</w:t>
      </w:r>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dalam</w:t>
      </w:r>
      <w:proofErr w:type="spellEnd"/>
      <w:r w:rsidRPr="00E26790">
        <w:rPr>
          <w:rFonts w:ascii="Times New Roman" w:hAnsi="Times New Roman" w:cs="Times New Roman"/>
          <w:sz w:val="20"/>
          <w:szCs w:val="20"/>
          <w:lang w:val="en-US"/>
        </w:rPr>
        <w:t xml:space="preserve"> </w:t>
      </w:r>
      <w:r w:rsidRPr="00E26790">
        <w:rPr>
          <w:rFonts w:ascii="Times New Roman" w:hAnsi="Times New Roman" w:cs="Times New Roman"/>
          <w:i/>
          <w:iCs/>
          <w:sz w:val="20"/>
          <w:szCs w:val="20"/>
          <w:lang w:val="en-US"/>
        </w:rPr>
        <w:t>tax avoidance</w:t>
      </w:r>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berhubungan</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dengan</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tinggi</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atau</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rendahnya</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laju</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pertumbuhan</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penjualan</w:t>
      </w:r>
      <w:proofErr w:type="spellEnd"/>
      <w:r w:rsidRPr="00E26790">
        <w:rPr>
          <w:rFonts w:ascii="Times New Roman" w:hAnsi="Times New Roman" w:cs="Times New Roman"/>
          <w:sz w:val="20"/>
          <w:szCs w:val="20"/>
          <w:lang w:val="en-US"/>
        </w:rPr>
        <w:t xml:space="preserve">. </w:t>
      </w:r>
      <w:r w:rsidR="00884E8C" w:rsidRPr="00E26790">
        <w:rPr>
          <w:rStyle w:val="sw"/>
          <w:rFonts w:ascii="Times New Roman" w:hAnsi="Times New Roman" w:cs="Times New Roman"/>
          <w:sz w:val="20"/>
          <w:szCs w:val="20"/>
        </w:rPr>
        <w:t>Hasil</w:t>
      </w:r>
      <w:r w:rsidR="00884E8C" w:rsidRPr="00E26790">
        <w:rPr>
          <w:rFonts w:ascii="Times New Roman" w:hAnsi="Times New Roman" w:cs="Times New Roman"/>
          <w:sz w:val="20"/>
          <w:szCs w:val="20"/>
          <w:shd w:val="clear" w:color="auto" w:fill="FFFFFF"/>
        </w:rPr>
        <w:t xml:space="preserve"> </w:t>
      </w:r>
      <w:proofErr w:type="spellStart"/>
      <w:r w:rsidR="00884E8C" w:rsidRPr="00E26790">
        <w:rPr>
          <w:rStyle w:val="sw"/>
          <w:rFonts w:ascii="Times New Roman" w:hAnsi="Times New Roman" w:cs="Times New Roman"/>
          <w:sz w:val="20"/>
          <w:szCs w:val="20"/>
        </w:rPr>
        <w:t>ini</w:t>
      </w:r>
      <w:proofErr w:type="spellEnd"/>
      <w:r w:rsidR="00884E8C" w:rsidRPr="00E26790">
        <w:rPr>
          <w:rFonts w:ascii="Times New Roman" w:hAnsi="Times New Roman" w:cs="Times New Roman"/>
          <w:sz w:val="20"/>
          <w:szCs w:val="20"/>
          <w:shd w:val="clear" w:color="auto" w:fill="FFFFFF"/>
        </w:rPr>
        <w:t xml:space="preserve"> </w:t>
      </w:r>
      <w:proofErr w:type="spellStart"/>
      <w:r w:rsidR="00884E8C" w:rsidRPr="00E26790">
        <w:rPr>
          <w:rStyle w:val="sw"/>
          <w:rFonts w:ascii="Times New Roman" w:hAnsi="Times New Roman" w:cs="Times New Roman"/>
          <w:sz w:val="20"/>
          <w:szCs w:val="20"/>
        </w:rPr>
        <w:t>menunjukkan</w:t>
      </w:r>
      <w:proofErr w:type="spellEnd"/>
      <w:r w:rsidR="00884E8C" w:rsidRPr="00E26790">
        <w:rPr>
          <w:rFonts w:ascii="Times New Roman" w:hAnsi="Times New Roman" w:cs="Times New Roman"/>
          <w:sz w:val="20"/>
          <w:szCs w:val="20"/>
          <w:shd w:val="clear" w:color="auto" w:fill="FFFFFF"/>
        </w:rPr>
        <w:t xml:space="preserve"> </w:t>
      </w:r>
      <w:proofErr w:type="spellStart"/>
      <w:r w:rsidR="00884E8C" w:rsidRPr="00E26790">
        <w:rPr>
          <w:rStyle w:val="sw"/>
          <w:rFonts w:ascii="Times New Roman" w:hAnsi="Times New Roman" w:cs="Times New Roman"/>
          <w:sz w:val="20"/>
          <w:szCs w:val="20"/>
        </w:rPr>
        <w:t>bahwa</w:t>
      </w:r>
      <w:proofErr w:type="spellEnd"/>
      <w:r w:rsidR="00884E8C" w:rsidRPr="00E26790">
        <w:rPr>
          <w:rFonts w:ascii="Times New Roman" w:hAnsi="Times New Roman" w:cs="Times New Roman"/>
          <w:sz w:val="20"/>
          <w:szCs w:val="20"/>
          <w:shd w:val="clear" w:color="auto" w:fill="FFFFFF"/>
        </w:rPr>
        <w:t xml:space="preserve"> </w:t>
      </w:r>
      <w:proofErr w:type="spellStart"/>
      <w:r w:rsidR="00884E8C" w:rsidRPr="00E26790">
        <w:rPr>
          <w:rStyle w:val="sw"/>
          <w:rFonts w:ascii="Times New Roman" w:hAnsi="Times New Roman" w:cs="Times New Roman"/>
          <w:sz w:val="20"/>
          <w:szCs w:val="20"/>
        </w:rPr>
        <w:t>tingkat</w:t>
      </w:r>
      <w:proofErr w:type="spellEnd"/>
      <w:r w:rsidR="00884E8C" w:rsidRPr="00E26790">
        <w:rPr>
          <w:rFonts w:ascii="Times New Roman" w:hAnsi="Times New Roman" w:cs="Times New Roman"/>
          <w:sz w:val="20"/>
          <w:szCs w:val="20"/>
          <w:shd w:val="clear" w:color="auto" w:fill="FFFFFF"/>
        </w:rPr>
        <w:t xml:space="preserve"> </w:t>
      </w:r>
      <w:proofErr w:type="spellStart"/>
      <w:r w:rsidR="00884E8C" w:rsidRPr="00E26790">
        <w:rPr>
          <w:rStyle w:val="sw"/>
          <w:rFonts w:ascii="Times New Roman" w:hAnsi="Times New Roman" w:cs="Times New Roman"/>
          <w:sz w:val="20"/>
          <w:szCs w:val="20"/>
        </w:rPr>
        <w:t>pertumbuhan</w:t>
      </w:r>
      <w:proofErr w:type="spellEnd"/>
      <w:r w:rsidR="00884E8C" w:rsidRPr="00E26790">
        <w:rPr>
          <w:rFonts w:ascii="Times New Roman" w:hAnsi="Times New Roman" w:cs="Times New Roman"/>
          <w:sz w:val="20"/>
          <w:szCs w:val="20"/>
          <w:shd w:val="clear" w:color="auto" w:fill="FFFFFF"/>
        </w:rPr>
        <w:t xml:space="preserve"> </w:t>
      </w:r>
      <w:proofErr w:type="spellStart"/>
      <w:r w:rsidR="00884E8C" w:rsidRPr="00E26790">
        <w:rPr>
          <w:rStyle w:val="sw"/>
          <w:rFonts w:ascii="Times New Roman" w:hAnsi="Times New Roman" w:cs="Times New Roman"/>
          <w:sz w:val="20"/>
          <w:szCs w:val="20"/>
        </w:rPr>
        <w:t>penjualan</w:t>
      </w:r>
      <w:proofErr w:type="spellEnd"/>
      <w:r w:rsidR="00884E8C" w:rsidRPr="00E26790">
        <w:rPr>
          <w:rFonts w:ascii="Times New Roman" w:hAnsi="Times New Roman" w:cs="Times New Roman"/>
          <w:sz w:val="20"/>
          <w:szCs w:val="20"/>
          <w:shd w:val="clear" w:color="auto" w:fill="FFFFFF"/>
        </w:rPr>
        <w:t xml:space="preserve"> </w:t>
      </w:r>
      <w:proofErr w:type="spellStart"/>
      <w:r w:rsidR="00884E8C" w:rsidRPr="00E26790">
        <w:rPr>
          <w:rStyle w:val="sw"/>
          <w:rFonts w:ascii="Times New Roman" w:hAnsi="Times New Roman" w:cs="Times New Roman"/>
          <w:sz w:val="20"/>
          <w:szCs w:val="20"/>
        </w:rPr>
        <w:t>memiliki</w:t>
      </w:r>
      <w:proofErr w:type="spellEnd"/>
      <w:r w:rsidR="00884E8C" w:rsidRPr="00E26790">
        <w:rPr>
          <w:rFonts w:ascii="Times New Roman" w:hAnsi="Times New Roman" w:cs="Times New Roman"/>
          <w:sz w:val="20"/>
          <w:szCs w:val="20"/>
          <w:shd w:val="clear" w:color="auto" w:fill="FFFFFF"/>
        </w:rPr>
        <w:t xml:space="preserve"> </w:t>
      </w:r>
      <w:proofErr w:type="spellStart"/>
      <w:r w:rsidR="00884E8C" w:rsidRPr="00E26790">
        <w:rPr>
          <w:rStyle w:val="sw"/>
          <w:rFonts w:ascii="Times New Roman" w:hAnsi="Times New Roman" w:cs="Times New Roman"/>
          <w:sz w:val="20"/>
          <w:szCs w:val="20"/>
        </w:rPr>
        <w:t>pengaruh</w:t>
      </w:r>
      <w:proofErr w:type="spellEnd"/>
      <w:r w:rsidR="00884E8C" w:rsidRPr="00E26790">
        <w:rPr>
          <w:rFonts w:ascii="Times New Roman" w:hAnsi="Times New Roman" w:cs="Times New Roman"/>
          <w:sz w:val="20"/>
          <w:szCs w:val="20"/>
          <w:shd w:val="clear" w:color="auto" w:fill="FFFFFF"/>
        </w:rPr>
        <w:t xml:space="preserve"> </w:t>
      </w:r>
      <w:r w:rsidR="00884E8C" w:rsidRPr="00E26790">
        <w:rPr>
          <w:rStyle w:val="sw"/>
          <w:rFonts w:ascii="Times New Roman" w:hAnsi="Times New Roman" w:cs="Times New Roman"/>
          <w:sz w:val="20"/>
          <w:szCs w:val="20"/>
        </w:rPr>
        <w:t>yang</w:t>
      </w:r>
      <w:r w:rsidR="00884E8C" w:rsidRPr="00E26790">
        <w:rPr>
          <w:rFonts w:ascii="Times New Roman" w:hAnsi="Times New Roman" w:cs="Times New Roman"/>
          <w:sz w:val="20"/>
          <w:szCs w:val="20"/>
          <w:shd w:val="clear" w:color="auto" w:fill="FFFFFF"/>
        </w:rPr>
        <w:t xml:space="preserve"> </w:t>
      </w:r>
      <w:proofErr w:type="spellStart"/>
      <w:r w:rsidR="00884E8C" w:rsidRPr="00E26790">
        <w:rPr>
          <w:rStyle w:val="sw"/>
          <w:rFonts w:ascii="Times New Roman" w:hAnsi="Times New Roman" w:cs="Times New Roman"/>
          <w:sz w:val="20"/>
          <w:szCs w:val="20"/>
        </w:rPr>
        <w:t>signifikan</w:t>
      </w:r>
      <w:proofErr w:type="spellEnd"/>
      <w:r w:rsidR="00884E8C" w:rsidRPr="00E26790">
        <w:rPr>
          <w:rFonts w:ascii="Times New Roman" w:hAnsi="Times New Roman" w:cs="Times New Roman"/>
          <w:sz w:val="20"/>
          <w:szCs w:val="20"/>
          <w:shd w:val="clear" w:color="auto" w:fill="FFFFFF"/>
        </w:rPr>
        <w:t xml:space="preserve"> </w:t>
      </w:r>
      <w:proofErr w:type="spellStart"/>
      <w:r w:rsidR="00884E8C" w:rsidRPr="00E26790">
        <w:rPr>
          <w:rStyle w:val="sw"/>
          <w:rFonts w:ascii="Times New Roman" w:hAnsi="Times New Roman" w:cs="Times New Roman"/>
          <w:sz w:val="20"/>
          <w:szCs w:val="20"/>
        </w:rPr>
        <w:t>terhadap</w:t>
      </w:r>
      <w:proofErr w:type="spellEnd"/>
      <w:r w:rsidR="00884E8C" w:rsidRPr="00E26790">
        <w:rPr>
          <w:rFonts w:ascii="Times New Roman" w:hAnsi="Times New Roman" w:cs="Times New Roman"/>
          <w:sz w:val="20"/>
          <w:szCs w:val="20"/>
          <w:shd w:val="clear" w:color="auto" w:fill="FFFFFF"/>
        </w:rPr>
        <w:t xml:space="preserve"> </w:t>
      </w:r>
      <w:proofErr w:type="spellStart"/>
      <w:r w:rsidR="00884E8C" w:rsidRPr="00E26790">
        <w:rPr>
          <w:rStyle w:val="sw"/>
          <w:rFonts w:ascii="Times New Roman" w:hAnsi="Times New Roman" w:cs="Times New Roman"/>
          <w:sz w:val="20"/>
          <w:szCs w:val="20"/>
        </w:rPr>
        <w:t>kemampuan</w:t>
      </w:r>
      <w:proofErr w:type="spellEnd"/>
      <w:r w:rsidR="00884E8C" w:rsidRPr="00E26790">
        <w:rPr>
          <w:rFonts w:ascii="Times New Roman" w:hAnsi="Times New Roman" w:cs="Times New Roman"/>
          <w:sz w:val="20"/>
          <w:szCs w:val="20"/>
          <w:shd w:val="clear" w:color="auto" w:fill="FFFFFF"/>
        </w:rPr>
        <w:t xml:space="preserve"> </w:t>
      </w:r>
      <w:proofErr w:type="spellStart"/>
      <w:r w:rsidR="00884E8C" w:rsidRPr="00E26790">
        <w:rPr>
          <w:rStyle w:val="sw"/>
          <w:rFonts w:ascii="Times New Roman" w:hAnsi="Times New Roman" w:cs="Times New Roman"/>
          <w:sz w:val="20"/>
          <w:szCs w:val="20"/>
        </w:rPr>
        <w:t>perusahaan</w:t>
      </w:r>
      <w:proofErr w:type="spellEnd"/>
      <w:r w:rsidR="00884E8C" w:rsidRPr="00E26790">
        <w:rPr>
          <w:rFonts w:ascii="Times New Roman" w:hAnsi="Times New Roman" w:cs="Times New Roman"/>
          <w:sz w:val="20"/>
          <w:szCs w:val="20"/>
          <w:shd w:val="clear" w:color="auto" w:fill="FFFFFF"/>
        </w:rPr>
        <w:t xml:space="preserve"> </w:t>
      </w:r>
      <w:proofErr w:type="spellStart"/>
      <w:r w:rsidR="00884E8C" w:rsidRPr="00E26790">
        <w:rPr>
          <w:rStyle w:val="sw"/>
          <w:rFonts w:ascii="Times New Roman" w:hAnsi="Times New Roman" w:cs="Times New Roman"/>
          <w:sz w:val="20"/>
          <w:szCs w:val="20"/>
        </w:rPr>
        <w:t>untuk</w:t>
      </w:r>
      <w:proofErr w:type="spellEnd"/>
      <w:r w:rsidR="00884E8C" w:rsidRPr="00E26790">
        <w:rPr>
          <w:rFonts w:ascii="Times New Roman" w:hAnsi="Times New Roman" w:cs="Times New Roman"/>
          <w:sz w:val="20"/>
          <w:szCs w:val="20"/>
          <w:shd w:val="clear" w:color="auto" w:fill="FFFFFF"/>
        </w:rPr>
        <w:t xml:space="preserve"> </w:t>
      </w:r>
      <w:proofErr w:type="spellStart"/>
      <w:r w:rsidR="00884E8C" w:rsidRPr="00E26790">
        <w:rPr>
          <w:rStyle w:val="sw"/>
          <w:rFonts w:ascii="Times New Roman" w:hAnsi="Times New Roman" w:cs="Times New Roman"/>
          <w:sz w:val="20"/>
          <w:szCs w:val="20"/>
        </w:rPr>
        <w:t>mempertahankan</w:t>
      </w:r>
      <w:proofErr w:type="spellEnd"/>
      <w:r w:rsidR="00884E8C" w:rsidRPr="00E26790">
        <w:rPr>
          <w:rFonts w:ascii="Times New Roman" w:hAnsi="Times New Roman" w:cs="Times New Roman"/>
          <w:sz w:val="20"/>
          <w:szCs w:val="20"/>
          <w:shd w:val="clear" w:color="auto" w:fill="FFFFFF"/>
        </w:rPr>
        <w:t xml:space="preserve"> </w:t>
      </w:r>
      <w:proofErr w:type="spellStart"/>
      <w:r w:rsidR="00884E8C" w:rsidRPr="00E26790">
        <w:rPr>
          <w:rStyle w:val="sw"/>
          <w:rFonts w:ascii="Times New Roman" w:hAnsi="Times New Roman" w:cs="Times New Roman"/>
          <w:sz w:val="20"/>
          <w:szCs w:val="20"/>
        </w:rPr>
        <w:t>keuntungan</w:t>
      </w:r>
      <w:proofErr w:type="spellEnd"/>
      <w:r w:rsidR="00884E8C" w:rsidRPr="00E26790">
        <w:rPr>
          <w:rStyle w:val="sw"/>
          <w:rFonts w:ascii="Times New Roman" w:hAnsi="Times New Roman" w:cs="Times New Roman"/>
          <w:sz w:val="20"/>
          <w:szCs w:val="20"/>
        </w:rPr>
        <w:t>,</w:t>
      </w:r>
      <w:r w:rsidR="00884E8C" w:rsidRPr="00E26790">
        <w:rPr>
          <w:rFonts w:ascii="Times New Roman" w:hAnsi="Times New Roman" w:cs="Times New Roman"/>
          <w:sz w:val="20"/>
          <w:szCs w:val="20"/>
          <w:shd w:val="clear" w:color="auto" w:fill="FFFFFF"/>
        </w:rPr>
        <w:t xml:space="preserve"> </w:t>
      </w:r>
      <w:proofErr w:type="spellStart"/>
      <w:r w:rsidR="00884E8C" w:rsidRPr="00E26790">
        <w:rPr>
          <w:rStyle w:val="sw"/>
          <w:rFonts w:ascii="Times New Roman" w:hAnsi="Times New Roman" w:cs="Times New Roman"/>
          <w:sz w:val="20"/>
          <w:szCs w:val="20"/>
        </w:rPr>
        <w:t>dalam</w:t>
      </w:r>
      <w:proofErr w:type="spellEnd"/>
      <w:r w:rsidR="00884E8C" w:rsidRPr="00E26790">
        <w:rPr>
          <w:rFonts w:ascii="Times New Roman" w:hAnsi="Times New Roman" w:cs="Times New Roman"/>
          <w:sz w:val="20"/>
          <w:szCs w:val="20"/>
          <w:shd w:val="clear" w:color="auto" w:fill="FFFFFF"/>
        </w:rPr>
        <w:t xml:space="preserve"> </w:t>
      </w:r>
      <w:proofErr w:type="spellStart"/>
      <w:r w:rsidR="00884E8C" w:rsidRPr="00E26790">
        <w:rPr>
          <w:rStyle w:val="sw"/>
          <w:rFonts w:ascii="Times New Roman" w:hAnsi="Times New Roman" w:cs="Times New Roman"/>
          <w:sz w:val="20"/>
          <w:szCs w:val="20"/>
        </w:rPr>
        <w:t>hal</w:t>
      </w:r>
      <w:proofErr w:type="spellEnd"/>
      <w:r w:rsidR="00884E8C" w:rsidRPr="00E26790">
        <w:rPr>
          <w:rFonts w:ascii="Times New Roman" w:hAnsi="Times New Roman" w:cs="Times New Roman"/>
          <w:sz w:val="20"/>
          <w:szCs w:val="20"/>
          <w:shd w:val="clear" w:color="auto" w:fill="FFFFFF"/>
        </w:rPr>
        <w:t xml:space="preserve"> </w:t>
      </w:r>
      <w:proofErr w:type="spellStart"/>
      <w:r w:rsidR="00884E8C" w:rsidRPr="00E26790">
        <w:rPr>
          <w:rStyle w:val="sw"/>
          <w:rFonts w:ascii="Times New Roman" w:hAnsi="Times New Roman" w:cs="Times New Roman"/>
          <w:sz w:val="20"/>
          <w:szCs w:val="20"/>
        </w:rPr>
        <w:t>ini</w:t>
      </w:r>
      <w:proofErr w:type="spellEnd"/>
      <w:r w:rsidR="00884E8C" w:rsidRPr="00E26790">
        <w:rPr>
          <w:rFonts w:ascii="Times New Roman" w:hAnsi="Times New Roman" w:cs="Times New Roman"/>
          <w:sz w:val="20"/>
          <w:szCs w:val="20"/>
          <w:shd w:val="clear" w:color="auto" w:fill="FFFFFF"/>
        </w:rPr>
        <w:t xml:space="preserve"> </w:t>
      </w:r>
      <w:proofErr w:type="spellStart"/>
      <w:r w:rsidR="00884E8C" w:rsidRPr="00E26790">
        <w:rPr>
          <w:rStyle w:val="sw"/>
          <w:rFonts w:ascii="Times New Roman" w:hAnsi="Times New Roman" w:cs="Times New Roman"/>
          <w:sz w:val="20"/>
          <w:szCs w:val="20"/>
        </w:rPr>
        <w:t>terkait</w:t>
      </w:r>
      <w:proofErr w:type="spellEnd"/>
      <w:r w:rsidR="00884E8C" w:rsidRPr="00E26790">
        <w:rPr>
          <w:rFonts w:ascii="Times New Roman" w:hAnsi="Times New Roman" w:cs="Times New Roman"/>
          <w:sz w:val="20"/>
          <w:szCs w:val="20"/>
          <w:shd w:val="clear" w:color="auto" w:fill="FFFFFF"/>
        </w:rPr>
        <w:t xml:space="preserve"> </w:t>
      </w:r>
      <w:proofErr w:type="spellStart"/>
      <w:r w:rsidR="00884E8C" w:rsidRPr="00E26790">
        <w:rPr>
          <w:rStyle w:val="sw"/>
          <w:rFonts w:ascii="Times New Roman" w:hAnsi="Times New Roman" w:cs="Times New Roman"/>
          <w:sz w:val="20"/>
          <w:szCs w:val="20"/>
        </w:rPr>
        <w:t>dengan</w:t>
      </w:r>
      <w:proofErr w:type="spellEnd"/>
      <w:r w:rsidR="00884E8C" w:rsidRPr="00E26790">
        <w:rPr>
          <w:rFonts w:ascii="Times New Roman" w:hAnsi="Times New Roman" w:cs="Times New Roman"/>
          <w:sz w:val="20"/>
          <w:szCs w:val="20"/>
          <w:shd w:val="clear" w:color="auto" w:fill="FFFFFF"/>
        </w:rPr>
        <w:t xml:space="preserve"> </w:t>
      </w:r>
      <w:proofErr w:type="spellStart"/>
      <w:r w:rsidR="00884E8C" w:rsidRPr="00E26790">
        <w:rPr>
          <w:rStyle w:val="sw"/>
          <w:rFonts w:ascii="Times New Roman" w:hAnsi="Times New Roman" w:cs="Times New Roman"/>
          <w:sz w:val="20"/>
          <w:szCs w:val="20"/>
        </w:rPr>
        <w:t>praktik</w:t>
      </w:r>
      <w:proofErr w:type="spellEnd"/>
      <w:r w:rsidR="00884E8C" w:rsidRPr="00E26790">
        <w:rPr>
          <w:rFonts w:ascii="Times New Roman" w:hAnsi="Times New Roman" w:cs="Times New Roman"/>
          <w:sz w:val="20"/>
          <w:szCs w:val="20"/>
          <w:shd w:val="clear" w:color="auto" w:fill="FFFFFF"/>
        </w:rPr>
        <w:t xml:space="preserve"> </w:t>
      </w:r>
      <w:r w:rsidR="00884E8C" w:rsidRPr="00E26790">
        <w:rPr>
          <w:rStyle w:val="sw"/>
          <w:rFonts w:ascii="Times New Roman" w:hAnsi="Times New Roman" w:cs="Times New Roman"/>
          <w:i/>
          <w:iCs/>
          <w:sz w:val="20"/>
          <w:szCs w:val="20"/>
        </w:rPr>
        <w:t>transfer</w:t>
      </w:r>
      <w:r w:rsidR="00884E8C" w:rsidRPr="00E26790">
        <w:rPr>
          <w:rFonts w:ascii="Times New Roman" w:hAnsi="Times New Roman" w:cs="Times New Roman"/>
          <w:i/>
          <w:iCs/>
          <w:sz w:val="20"/>
          <w:szCs w:val="20"/>
          <w:shd w:val="clear" w:color="auto" w:fill="FFFFFF"/>
        </w:rPr>
        <w:t xml:space="preserve"> </w:t>
      </w:r>
      <w:r w:rsidR="00884E8C" w:rsidRPr="00E26790">
        <w:rPr>
          <w:rStyle w:val="sw"/>
          <w:rFonts w:ascii="Times New Roman" w:hAnsi="Times New Roman" w:cs="Times New Roman"/>
          <w:i/>
          <w:iCs/>
          <w:sz w:val="20"/>
          <w:szCs w:val="20"/>
        </w:rPr>
        <w:t>pricing</w:t>
      </w:r>
      <w:r w:rsidR="00884E8C" w:rsidRPr="00E26790">
        <w:rPr>
          <w:rStyle w:val="sw"/>
          <w:rFonts w:ascii="Times New Roman" w:hAnsi="Times New Roman" w:cs="Times New Roman"/>
          <w:sz w:val="20"/>
          <w:szCs w:val="20"/>
        </w:rPr>
        <w:t>.</w:t>
      </w:r>
      <w:r w:rsidR="00884E8C" w:rsidRPr="00E26790">
        <w:rPr>
          <w:rFonts w:ascii="Times New Roman" w:hAnsi="Times New Roman" w:cs="Times New Roman"/>
          <w:sz w:val="20"/>
          <w:szCs w:val="20"/>
          <w:shd w:val="clear" w:color="auto" w:fill="FFFFFF"/>
        </w:rPr>
        <w:t xml:space="preserve"> </w:t>
      </w:r>
      <w:proofErr w:type="spellStart"/>
      <w:r w:rsidR="00884E8C" w:rsidRPr="00E26790">
        <w:rPr>
          <w:rStyle w:val="sw"/>
          <w:rFonts w:ascii="Times New Roman" w:hAnsi="Times New Roman" w:cs="Times New Roman"/>
          <w:sz w:val="20"/>
          <w:szCs w:val="20"/>
        </w:rPr>
        <w:t>Semakin</w:t>
      </w:r>
      <w:proofErr w:type="spellEnd"/>
      <w:r w:rsidR="00884E8C" w:rsidRPr="00E26790">
        <w:rPr>
          <w:rFonts w:ascii="Times New Roman" w:hAnsi="Times New Roman" w:cs="Times New Roman"/>
          <w:sz w:val="20"/>
          <w:szCs w:val="20"/>
          <w:shd w:val="clear" w:color="auto" w:fill="FFFFFF"/>
        </w:rPr>
        <w:t xml:space="preserve"> </w:t>
      </w:r>
      <w:proofErr w:type="spellStart"/>
      <w:r w:rsidR="00884E8C" w:rsidRPr="00E26790">
        <w:rPr>
          <w:rStyle w:val="sw"/>
          <w:rFonts w:ascii="Times New Roman" w:hAnsi="Times New Roman" w:cs="Times New Roman"/>
          <w:sz w:val="20"/>
          <w:szCs w:val="20"/>
        </w:rPr>
        <w:t>tinggi</w:t>
      </w:r>
      <w:proofErr w:type="spellEnd"/>
      <w:r w:rsidR="00884E8C" w:rsidRPr="00E26790">
        <w:rPr>
          <w:rFonts w:ascii="Times New Roman" w:hAnsi="Times New Roman" w:cs="Times New Roman"/>
          <w:sz w:val="20"/>
          <w:szCs w:val="20"/>
          <w:shd w:val="clear" w:color="auto" w:fill="FFFFFF"/>
        </w:rPr>
        <w:t xml:space="preserve"> </w:t>
      </w:r>
      <w:proofErr w:type="spellStart"/>
      <w:r w:rsidR="00884E8C" w:rsidRPr="00E26790">
        <w:rPr>
          <w:rStyle w:val="sw"/>
          <w:rFonts w:ascii="Times New Roman" w:hAnsi="Times New Roman" w:cs="Times New Roman"/>
          <w:sz w:val="20"/>
          <w:szCs w:val="20"/>
        </w:rPr>
        <w:t>intensitas</w:t>
      </w:r>
      <w:proofErr w:type="spellEnd"/>
      <w:r w:rsidR="00884E8C" w:rsidRPr="00E26790">
        <w:rPr>
          <w:rFonts w:ascii="Times New Roman" w:hAnsi="Times New Roman" w:cs="Times New Roman"/>
          <w:sz w:val="20"/>
          <w:szCs w:val="20"/>
          <w:shd w:val="clear" w:color="auto" w:fill="FFFFFF"/>
        </w:rPr>
        <w:t xml:space="preserve"> </w:t>
      </w:r>
      <w:r w:rsidR="00884E8C" w:rsidRPr="00E26790">
        <w:rPr>
          <w:rStyle w:val="sw"/>
          <w:rFonts w:ascii="Times New Roman" w:hAnsi="Times New Roman" w:cs="Times New Roman"/>
          <w:i/>
          <w:iCs/>
          <w:sz w:val="20"/>
          <w:szCs w:val="20"/>
        </w:rPr>
        <w:t>transfer</w:t>
      </w:r>
      <w:r w:rsidR="00884E8C" w:rsidRPr="00E26790">
        <w:rPr>
          <w:rFonts w:ascii="Times New Roman" w:hAnsi="Times New Roman" w:cs="Times New Roman"/>
          <w:i/>
          <w:iCs/>
          <w:sz w:val="20"/>
          <w:szCs w:val="20"/>
          <w:shd w:val="clear" w:color="auto" w:fill="FFFFFF"/>
        </w:rPr>
        <w:t xml:space="preserve"> </w:t>
      </w:r>
      <w:r w:rsidR="00884E8C" w:rsidRPr="00E26790">
        <w:rPr>
          <w:rStyle w:val="sw"/>
          <w:rFonts w:ascii="Times New Roman" w:hAnsi="Times New Roman" w:cs="Times New Roman"/>
          <w:i/>
          <w:iCs/>
          <w:sz w:val="20"/>
          <w:szCs w:val="20"/>
        </w:rPr>
        <w:t>pricing</w:t>
      </w:r>
      <w:r w:rsidR="00884E8C" w:rsidRPr="00E26790">
        <w:rPr>
          <w:rStyle w:val="sw"/>
          <w:rFonts w:ascii="Times New Roman" w:hAnsi="Times New Roman" w:cs="Times New Roman"/>
          <w:sz w:val="20"/>
          <w:szCs w:val="20"/>
        </w:rPr>
        <w:t>,</w:t>
      </w:r>
      <w:r w:rsidR="00884E8C" w:rsidRPr="00E26790">
        <w:rPr>
          <w:rFonts w:ascii="Times New Roman" w:hAnsi="Times New Roman" w:cs="Times New Roman"/>
          <w:sz w:val="20"/>
          <w:szCs w:val="20"/>
          <w:shd w:val="clear" w:color="auto" w:fill="FFFFFF"/>
        </w:rPr>
        <w:t xml:space="preserve"> </w:t>
      </w:r>
      <w:proofErr w:type="spellStart"/>
      <w:r w:rsidR="00884E8C" w:rsidRPr="00E26790">
        <w:rPr>
          <w:rStyle w:val="sw"/>
          <w:rFonts w:ascii="Times New Roman" w:hAnsi="Times New Roman" w:cs="Times New Roman"/>
          <w:sz w:val="20"/>
          <w:szCs w:val="20"/>
        </w:rPr>
        <w:t>semakin</w:t>
      </w:r>
      <w:proofErr w:type="spellEnd"/>
      <w:r w:rsidR="00884E8C" w:rsidRPr="00E26790">
        <w:rPr>
          <w:rFonts w:ascii="Times New Roman" w:hAnsi="Times New Roman" w:cs="Times New Roman"/>
          <w:sz w:val="20"/>
          <w:szCs w:val="20"/>
          <w:shd w:val="clear" w:color="auto" w:fill="FFFFFF"/>
        </w:rPr>
        <w:t xml:space="preserve"> </w:t>
      </w:r>
      <w:proofErr w:type="spellStart"/>
      <w:r w:rsidR="00884E8C" w:rsidRPr="00E26790">
        <w:rPr>
          <w:rStyle w:val="sw"/>
          <w:rFonts w:ascii="Times New Roman" w:hAnsi="Times New Roman" w:cs="Times New Roman"/>
          <w:sz w:val="20"/>
          <w:szCs w:val="20"/>
        </w:rPr>
        <w:t>rendah</w:t>
      </w:r>
      <w:proofErr w:type="spellEnd"/>
      <w:r w:rsidR="00884E8C" w:rsidRPr="00E26790">
        <w:rPr>
          <w:rFonts w:ascii="Times New Roman" w:hAnsi="Times New Roman" w:cs="Times New Roman"/>
          <w:sz w:val="20"/>
          <w:szCs w:val="20"/>
          <w:shd w:val="clear" w:color="auto" w:fill="FFFFFF"/>
        </w:rPr>
        <w:t xml:space="preserve"> </w:t>
      </w:r>
      <w:proofErr w:type="spellStart"/>
      <w:r w:rsidR="00884E8C" w:rsidRPr="00E26790">
        <w:rPr>
          <w:rStyle w:val="sw"/>
          <w:rFonts w:ascii="Times New Roman" w:hAnsi="Times New Roman" w:cs="Times New Roman"/>
          <w:sz w:val="20"/>
          <w:szCs w:val="20"/>
        </w:rPr>
        <w:t>kecenderungan</w:t>
      </w:r>
      <w:proofErr w:type="spellEnd"/>
      <w:r w:rsidR="00884E8C" w:rsidRPr="00E26790">
        <w:rPr>
          <w:rFonts w:ascii="Times New Roman" w:hAnsi="Times New Roman" w:cs="Times New Roman"/>
          <w:sz w:val="20"/>
          <w:szCs w:val="20"/>
          <w:shd w:val="clear" w:color="auto" w:fill="FFFFFF"/>
        </w:rPr>
        <w:t xml:space="preserve"> </w:t>
      </w:r>
      <w:proofErr w:type="spellStart"/>
      <w:r w:rsidR="00884E8C" w:rsidRPr="00E26790">
        <w:rPr>
          <w:rStyle w:val="sw"/>
          <w:rFonts w:ascii="Times New Roman" w:hAnsi="Times New Roman" w:cs="Times New Roman"/>
          <w:sz w:val="20"/>
          <w:szCs w:val="20"/>
        </w:rPr>
        <w:t>perusahaan</w:t>
      </w:r>
      <w:proofErr w:type="spellEnd"/>
      <w:r w:rsidR="00884E8C" w:rsidRPr="00E26790">
        <w:rPr>
          <w:rFonts w:ascii="Times New Roman" w:hAnsi="Times New Roman" w:cs="Times New Roman"/>
          <w:sz w:val="20"/>
          <w:szCs w:val="20"/>
          <w:shd w:val="clear" w:color="auto" w:fill="FFFFFF"/>
        </w:rPr>
        <w:t xml:space="preserve"> </w:t>
      </w:r>
      <w:proofErr w:type="spellStart"/>
      <w:r w:rsidR="00884E8C" w:rsidRPr="00E26790">
        <w:rPr>
          <w:rStyle w:val="sw"/>
          <w:rFonts w:ascii="Times New Roman" w:hAnsi="Times New Roman" w:cs="Times New Roman"/>
          <w:sz w:val="20"/>
          <w:szCs w:val="20"/>
        </w:rPr>
        <w:t>untuk</w:t>
      </w:r>
      <w:proofErr w:type="spellEnd"/>
      <w:r w:rsidR="00884E8C" w:rsidRPr="00E26790">
        <w:rPr>
          <w:rFonts w:ascii="Times New Roman" w:hAnsi="Times New Roman" w:cs="Times New Roman"/>
          <w:sz w:val="20"/>
          <w:szCs w:val="20"/>
          <w:shd w:val="clear" w:color="auto" w:fill="FFFFFF"/>
        </w:rPr>
        <w:t xml:space="preserve"> </w:t>
      </w:r>
      <w:proofErr w:type="spellStart"/>
      <w:r w:rsidR="00884E8C" w:rsidRPr="00E26790">
        <w:rPr>
          <w:rStyle w:val="sw"/>
          <w:rFonts w:ascii="Times New Roman" w:hAnsi="Times New Roman" w:cs="Times New Roman"/>
          <w:sz w:val="20"/>
          <w:szCs w:val="20"/>
        </w:rPr>
        <w:t>menghindari</w:t>
      </w:r>
      <w:proofErr w:type="spellEnd"/>
      <w:r w:rsidR="00884E8C" w:rsidRPr="00E26790">
        <w:rPr>
          <w:rFonts w:ascii="Times New Roman" w:hAnsi="Times New Roman" w:cs="Times New Roman"/>
          <w:sz w:val="20"/>
          <w:szCs w:val="20"/>
          <w:shd w:val="clear" w:color="auto" w:fill="FFFFFF"/>
        </w:rPr>
        <w:t xml:space="preserve"> </w:t>
      </w:r>
      <w:proofErr w:type="spellStart"/>
      <w:r w:rsidR="00884E8C" w:rsidRPr="00E26790">
        <w:rPr>
          <w:rStyle w:val="sw"/>
          <w:rFonts w:ascii="Times New Roman" w:hAnsi="Times New Roman" w:cs="Times New Roman"/>
          <w:sz w:val="20"/>
          <w:szCs w:val="20"/>
        </w:rPr>
        <w:t>pajak</w:t>
      </w:r>
      <w:proofErr w:type="spellEnd"/>
      <w:r w:rsidR="00884E8C" w:rsidRPr="00E26790">
        <w:rPr>
          <w:rStyle w:val="sw"/>
          <w:rFonts w:ascii="Times New Roman" w:hAnsi="Times New Roman" w:cs="Times New Roman"/>
          <w:sz w:val="20"/>
          <w:szCs w:val="20"/>
        </w:rPr>
        <w:t>.</w:t>
      </w:r>
      <w:r w:rsidR="00884E8C" w:rsidRPr="00E26790">
        <w:rPr>
          <w:rFonts w:ascii="Times New Roman" w:hAnsi="Times New Roman" w:cs="Times New Roman"/>
          <w:sz w:val="20"/>
          <w:szCs w:val="20"/>
          <w:shd w:val="clear" w:color="auto" w:fill="FFFFFF"/>
        </w:rPr>
        <w:t> </w:t>
      </w:r>
    </w:p>
    <w:p w14:paraId="05998469" w14:textId="4565E86B" w:rsidR="004C2E89" w:rsidRPr="00E26790" w:rsidRDefault="004C2E89" w:rsidP="00E26790">
      <w:pPr>
        <w:pStyle w:val="ListParagraph"/>
        <w:numPr>
          <w:ilvl w:val="0"/>
          <w:numId w:val="42"/>
        </w:numPr>
        <w:spacing w:line="276" w:lineRule="auto"/>
        <w:jc w:val="both"/>
        <w:rPr>
          <w:rFonts w:ascii="Times New Roman" w:hAnsi="Times New Roman" w:cs="Times New Roman"/>
          <w:b/>
          <w:bCs/>
          <w:sz w:val="20"/>
          <w:szCs w:val="20"/>
        </w:rPr>
      </w:pPr>
      <w:proofErr w:type="spellStart"/>
      <w:r w:rsidRPr="00E26790">
        <w:rPr>
          <w:rFonts w:ascii="Times New Roman" w:hAnsi="Times New Roman" w:cs="Times New Roman"/>
          <w:b/>
          <w:bCs/>
          <w:sz w:val="20"/>
          <w:szCs w:val="20"/>
        </w:rPr>
        <w:lastRenderedPageBreak/>
        <w:t>Pembahasan</w:t>
      </w:r>
      <w:proofErr w:type="spellEnd"/>
      <w:r w:rsidRPr="00E26790">
        <w:rPr>
          <w:rFonts w:ascii="Times New Roman" w:hAnsi="Times New Roman" w:cs="Times New Roman"/>
          <w:b/>
          <w:bCs/>
          <w:sz w:val="20"/>
          <w:szCs w:val="20"/>
        </w:rPr>
        <w:t xml:space="preserve"> </w:t>
      </w:r>
      <w:proofErr w:type="spellStart"/>
      <w:r w:rsidRPr="00E26790">
        <w:rPr>
          <w:rFonts w:ascii="Times New Roman" w:hAnsi="Times New Roman" w:cs="Times New Roman"/>
          <w:b/>
          <w:bCs/>
          <w:sz w:val="20"/>
          <w:szCs w:val="20"/>
        </w:rPr>
        <w:t>Hipotesis</w:t>
      </w:r>
      <w:proofErr w:type="spellEnd"/>
      <w:r w:rsidRPr="00E26790">
        <w:rPr>
          <w:rFonts w:ascii="Times New Roman" w:hAnsi="Times New Roman" w:cs="Times New Roman"/>
          <w:b/>
          <w:bCs/>
          <w:sz w:val="20"/>
          <w:szCs w:val="20"/>
        </w:rPr>
        <w:t xml:space="preserve"> 6</w:t>
      </w:r>
    </w:p>
    <w:p w14:paraId="479AFD8A" w14:textId="4B53E71D" w:rsidR="00884E8C" w:rsidRPr="00E26790" w:rsidRDefault="00884E8C" w:rsidP="00E26790">
      <w:pPr>
        <w:pStyle w:val="ListParagraph"/>
        <w:spacing w:line="276" w:lineRule="auto"/>
        <w:ind w:left="-66"/>
        <w:jc w:val="both"/>
        <w:rPr>
          <w:rFonts w:ascii="Times New Roman" w:hAnsi="Times New Roman" w:cs="Times New Roman"/>
          <w:sz w:val="20"/>
          <w:szCs w:val="20"/>
          <w:lang w:val="en-US"/>
        </w:rPr>
      </w:pPr>
      <w:proofErr w:type="spellStart"/>
      <w:r w:rsidRPr="00E26790">
        <w:rPr>
          <w:rFonts w:ascii="Times New Roman" w:hAnsi="Times New Roman" w:cs="Times New Roman"/>
          <w:sz w:val="20"/>
          <w:szCs w:val="20"/>
        </w:rPr>
        <w:t>Berdasarkan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hasil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penelitian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dapat</w:t>
      </w:r>
      <w:proofErr w:type="spellEnd"/>
      <w:r w:rsidRPr="00E26790">
        <w:rPr>
          <w:rFonts w:ascii="Times New Roman" w:hAnsi="Times New Roman" w:cs="Times New Roman"/>
          <w:sz w:val="20"/>
          <w:szCs w:val="20"/>
        </w:rPr>
        <w:t xml:space="preserve"> di </w:t>
      </w:r>
      <w:proofErr w:type="spellStart"/>
      <w:r w:rsidRPr="00E26790">
        <w:rPr>
          <w:rFonts w:ascii="Times New Roman" w:hAnsi="Times New Roman" w:cs="Times New Roman"/>
          <w:sz w:val="20"/>
          <w:szCs w:val="20"/>
        </w:rPr>
        <w:t>interpretasikan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bahwa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variabel</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Sales Growth</w:t>
      </w:r>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mampu</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memoderasi</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pengaruh</w:t>
      </w:r>
      <w:proofErr w:type="spellEnd"/>
      <w:r w:rsidRPr="00E26790">
        <w:rPr>
          <w:rFonts w:ascii="Times New Roman" w:hAnsi="Times New Roman" w:cs="Times New Roman"/>
          <w:sz w:val="20"/>
          <w:szCs w:val="20"/>
          <w:lang w:val="en-US"/>
        </w:rPr>
        <w:t xml:space="preserve"> </w:t>
      </w:r>
      <w:r w:rsidRPr="00E26790">
        <w:rPr>
          <w:rFonts w:ascii="Times New Roman" w:hAnsi="Times New Roman" w:cs="Times New Roman"/>
          <w:i/>
          <w:iCs/>
          <w:sz w:val="20"/>
          <w:szCs w:val="20"/>
          <w:lang w:val="en-US"/>
        </w:rPr>
        <w:t>Thin Capitalization</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terhadap</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Tax Avoidance</w:t>
      </w:r>
      <w:r w:rsidRPr="00E26790">
        <w:rPr>
          <w:rFonts w:ascii="Times New Roman" w:hAnsi="Times New Roman" w:cs="Times New Roman"/>
          <w:sz w:val="20"/>
          <w:szCs w:val="20"/>
        </w:rPr>
        <w:t xml:space="preserve"> pada Perusahaan </w:t>
      </w:r>
      <w:proofErr w:type="spellStart"/>
      <w:r w:rsidRPr="00E26790">
        <w:rPr>
          <w:rFonts w:ascii="Times New Roman" w:hAnsi="Times New Roman" w:cs="Times New Roman"/>
          <w:sz w:val="20"/>
          <w:szCs w:val="20"/>
          <w:lang w:val="en-US"/>
        </w:rPr>
        <w:t>Makanan</w:t>
      </w:r>
      <w:proofErr w:type="spellEnd"/>
      <w:r w:rsidRPr="00E26790">
        <w:rPr>
          <w:rFonts w:ascii="Times New Roman" w:hAnsi="Times New Roman" w:cs="Times New Roman"/>
          <w:sz w:val="20"/>
          <w:szCs w:val="20"/>
          <w:lang w:val="en-US"/>
        </w:rPr>
        <w:t xml:space="preserve"> dan </w:t>
      </w:r>
      <w:proofErr w:type="spellStart"/>
      <w:r w:rsidRPr="00E26790">
        <w:rPr>
          <w:rFonts w:ascii="Times New Roman" w:hAnsi="Times New Roman" w:cs="Times New Roman"/>
          <w:sz w:val="20"/>
          <w:szCs w:val="20"/>
          <w:lang w:val="en-US"/>
        </w:rPr>
        <w:t>Minuman</w:t>
      </w:r>
      <w:proofErr w:type="spellEnd"/>
      <w:r w:rsidRPr="00E26790">
        <w:rPr>
          <w:rFonts w:ascii="Times New Roman" w:hAnsi="Times New Roman" w:cs="Times New Roman"/>
          <w:sz w:val="20"/>
          <w:szCs w:val="20"/>
        </w:rPr>
        <w:t xml:space="preserve"> yang </w:t>
      </w:r>
      <w:proofErr w:type="spellStart"/>
      <w:r w:rsidRPr="00E26790">
        <w:rPr>
          <w:rFonts w:ascii="Times New Roman" w:hAnsi="Times New Roman" w:cs="Times New Roman"/>
          <w:sz w:val="20"/>
          <w:szCs w:val="20"/>
        </w:rPr>
        <w:t>terdaftar</w:t>
      </w:r>
      <w:proofErr w:type="spellEnd"/>
      <w:r w:rsidRPr="00E26790">
        <w:rPr>
          <w:rFonts w:ascii="Times New Roman" w:hAnsi="Times New Roman" w:cs="Times New Roman"/>
          <w:sz w:val="20"/>
          <w:szCs w:val="20"/>
        </w:rPr>
        <w:t xml:space="preserve"> di BEI </w:t>
      </w:r>
      <w:proofErr w:type="spellStart"/>
      <w:r w:rsidRPr="00E26790">
        <w:rPr>
          <w:rFonts w:ascii="Times New Roman" w:hAnsi="Times New Roman" w:cs="Times New Roman"/>
          <w:sz w:val="20"/>
          <w:szCs w:val="20"/>
        </w:rPr>
        <w:t>tahun</w:t>
      </w:r>
      <w:proofErr w:type="spellEnd"/>
      <w:r w:rsidRPr="00E26790">
        <w:rPr>
          <w:rFonts w:ascii="Times New Roman" w:hAnsi="Times New Roman" w:cs="Times New Roman"/>
          <w:sz w:val="20"/>
          <w:szCs w:val="20"/>
        </w:rPr>
        <w:t xml:space="preserve"> 201</w:t>
      </w:r>
      <w:r w:rsidRPr="00E26790">
        <w:rPr>
          <w:rFonts w:ascii="Times New Roman" w:hAnsi="Times New Roman" w:cs="Times New Roman"/>
          <w:sz w:val="20"/>
          <w:szCs w:val="20"/>
          <w:lang w:val="en-US"/>
        </w:rPr>
        <w:t>8</w:t>
      </w:r>
      <w:r w:rsidRPr="00E26790">
        <w:rPr>
          <w:rFonts w:ascii="Times New Roman" w:hAnsi="Times New Roman" w:cs="Times New Roman"/>
          <w:sz w:val="20"/>
          <w:szCs w:val="20"/>
        </w:rPr>
        <w:t>-20</w:t>
      </w:r>
      <w:r w:rsidRPr="00E26790">
        <w:rPr>
          <w:rFonts w:ascii="Times New Roman" w:hAnsi="Times New Roman" w:cs="Times New Roman"/>
          <w:sz w:val="20"/>
          <w:szCs w:val="20"/>
          <w:lang w:val="en-US"/>
        </w:rPr>
        <w:t>22</w:t>
      </w:r>
      <w:r w:rsidRPr="00E26790">
        <w:rPr>
          <w:rFonts w:ascii="Times New Roman" w:hAnsi="Times New Roman" w:cs="Times New Roman"/>
          <w:sz w:val="20"/>
          <w:szCs w:val="20"/>
        </w:rPr>
        <w:t>.</w:t>
      </w:r>
      <w:r w:rsidRPr="00E26790">
        <w:rPr>
          <w:rFonts w:ascii="Times New Roman" w:hAnsi="Times New Roman" w:cs="Times New Roman"/>
          <w:sz w:val="20"/>
          <w:szCs w:val="20"/>
          <w:lang w:val="en-US"/>
        </w:rPr>
        <w:t xml:space="preserve"> S</w:t>
      </w:r>
      <w:proofErr w:type="spellStart"/>
      <w:r w:rsidRPr="00E26790">
        <w:rPr>
          <w:rFonts w:ascii="Times New Roman" w:hAnsi="Times New Roman" w:cs="Times New Roman"/>
          <w:sz w:val="20"/>
          <w:szCs w:val="20"/>
        </w:rPr>
        <w:t>emakin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tinggi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nilai</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thin capitalization</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maka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semakin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tinggi</w:t>
      </w:r>
      <w:proofErr w:type="spellEnd"/>
      <w:r w:rsidRPr="00E26790">
        <w:rPr>
          <w:rFonts w:ascii="Times New Roman" w:hAnsi="Times New Roman" w:cs="Times New Roman"/>
          <w:sz w:val="20"/>
          <w:szCs w:val="20"/>
        </w:rPr>
        <w:t xml:space="preserve"> pula </w:t>
      </w:r>
      <w:proofErr w:type="spellStart"/>
      <w:r w:rsidRPr="00E26790">
        <w:rPr>
          <w:rFonts w:ascii="Times New Roman" w:hAnsi="Times New Roman" w:cs="Times New Roman"/>
          <w:sz w:val="20"/>
          <w:szCs w:val="20"/>
        </w:rPr>
        <w:t>kecenderungan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perusahaan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menggunakan</w:t>
      </w:r>
      <w:proofErr w:type="spellEnd"/>
      <w:r w:rsidRPr="00E26790">
        <w:rPr>
          <w:rFonts w:ascii="Times New Roman" w:hAnsi="Times New Roman" w:cs="Times New Roman"/>
          <w:sz w:val="20"/>
          <w:szCs w:val="20"/>
        </w:rPr>
        <w:t xml:space="preserve"> utang </w:t>
      </w:r>
      <w:proofErr w:type="spellStart"/>
      <w:r w:rsidRPr="00E26790">
        <w:rPr>
          <w:rFonts w:ascii="Times New Roman" w:hAnsi="Times New Roman" w:cs="Times New Roman"/>
          <w:sz w:val="20"/>
          <w:szCs w:val="20"/>
        </w:rPr>
        <w:t>sebagai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komposisi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terbesar</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dalam</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pembiayaannya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dimana</w:t>
      </w:r>
      <w:proofErr w:type="spellEnd"/>
      <w:r w:rsidRPr="00E26790">
        <w:rPr>
          <w:rFonts w:ascii="Times New Roman" w:hAnsi="Times New Roman" w:cs="Times New Roman"/>
          <w:sz w:val="20"/>
          <w:szCs w:val="20"/>
        </w:rPr>
        <w:t xml:space="preserve"> utang </w:t>
      </w:r>
      <w:proofErr w:type="spellStart"/>
      <w:r w:rsidRPr="00E26790">
        <w:rPr>
          <w:rFonts w:ascii="Times New Roman" w:hAnsi="Times New Roman" w:cs="Times New Roman"/>
          <w:sz w:val="20"/>
          <w:szCs w:val="20"/>
        </w:rPr>
        <w:t>akan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memberikan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insentif</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pengurangan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pajak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melalui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beban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bunga</w:t>
      </w:r>
      <w:proofErr w:type="spellEnd"/>
      <w:r w:rsidRPr="00E26790">
        <w:rPr>
          <w:rFonts w:ascii="Times New Roman" w:hAnsi="Times New Roman" w:cs="Times New Roman"/>
          <w:sz w:val="20"/>
          <w:szCs w:val="20"/>
        </w:rPr>
        <w:t xml:space="preserve"> yang </w:t>
      </w:r>
      <w:proofErr w:type="spellStart"/>
      <w:r w:rsidRPr="00E26790">
        <w:rPr>
          <w:rFonts w:ascii="Times New Roman" w:hAnsi="Times New Roman" w:cs="Times New Roman"/>
          <w:sz w:val="20"/>
          <w:szCs w:val="20"/>
        </w:rPr>
        <w:t>dibayarkan</w:t>
      </w:r>
      <w:proofErr w:type="spellEnd"/>
      <w:r w:rsidRPr="00E26790">
        <w:rPr>
          <w:rFonts w:ascii="Times New Roman" w:hAnsi="Times New Roman" w:cs="Times New Roman"/>
          <w:sz w:val="20"/>
          <w:szCs w:val="20"/>
        </w:rPr>
        <w:t xml:space="preserve">. </w:t>
      </w:r>
      <w:r w:rsidRPr="00E26790">
        <w:rPr>
          <w:rStyle w:val="sw"/>
          <w:rFonts w:ascii="Times New Roman" w:hAnsi="Times New Roman" w:cs="Times New Roman"/>
          <w:sz w:val="20"/>
          <w:szCs w:val="20"/>
        </w:rPr>
        <w:t>Hasil</w:t>
      </w:r>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ini</w:t>
      </w:r>
      <w:proofErr w:type="spellEnd"/>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menunjukkan</w:t>
      </w:r>
      <w:proofErr w:type="spellEnd"/>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bahwa</w:t>
      </w:r>
      <w:proofErr w:type="spellEnd"/>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pertumbuhan</w:t>
      </w:r>
      <w:proofErr w:type="spellEnd"/>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penjualan</w:t>
      </w:r>
      <w:proofErr w:type="spellEnd"/>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berperan</w:t>
      </w:r>
      <w:proofErr w:type="spellEnd"/>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dalam</w:t>
      </w:r>
      <w:proofErr w:type="spellEnd"/>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rencana</w:t>
      </w:r>
      <w:proofErr w:type="spellEnd"/>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keuangan</w:t>
      </w:r>
      <w:proofErr w:type="spellEnd"/>
      <w:r w:rsidRPr="00E26790">
        <w:rPr>
          <w:rFonts w:ascii="Times New Roman" w:hAnsi="Times New Roman" w:cs="Times New Roman"/>
          <w:sz w:val="20"/>
          <w:szCs w:val="20"/>
          <w:shd w:val="clear" w:color="auto" w:fill="FFFFFF"/>
        </w:rPr>
        <w:t xml:space="preserve"> </w:t>
      </w:r>
      <w:r w:rsidRPr="00E26790">
        <w:rPr>
          <w:rStyle w:val="sw"/>
          <w:rFonts w:ascii="Times New Roman" w:hAnsi="Times New Roman" w:cs="Times New Roman"/>
          <w:sz w:val="20"/>
          <w:szCs w:val="20"/>
        </w:rPr>
        <w:t>masa</w:t>
      </w:r>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depan</w:t>
      </w:r>
      <w:proofErr w:type="spellEnd"/>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perusahaan</w:t>
      </w:r>
      <w:proofErr w:type="spellEnd"/>
      <w:r w:rsidRPr="00E26790">
        <w:rPr>
          <w:rStyle w:val="sw"/>
          <w:rFonts w:ascii="Times New Roman" w:hAnsi="Times New Roman" w:cs="Times New Roman"/>
          <w:sz w:val="20"/>
          <w:szCs w:val="20"/>
        </w:rPr>
        <w:t>.</w:t>
      </w:r>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Penggunaan</w:t>
      </w:r>
      <w:proofErr w:type="spellEnd"/>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sekuritas</w:t>
      </w:r>
      <w:proofErr w:type="spellEnd"/>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hutang</w:t>
      </w:r>
      <w:proofErr w:type="spellEnd"/>
      <w:r w:rsidRPr="00E26790">
        <w:rPr>
          <w:rFonts w:ascii="Times New Roman" w:hAnsi="Times New Roman" w:cs="Times New Roman"/>
          <w:sz w:val="20"/>
          <w:szCs w:val="20"/>
          <w:shd w:val="clear" w:color="auto" w:fill="FFFFFF"/>
        </w:rPr>
        <w:t xml:space="preserve"> </w:t>
      </w:r>
      <w:r w:rsidRPr="00E26790">
        <w:rPr>
          <w:rStyle w:val="sw"/>
          <w:rFonts w:ascii="Times New Roman" w:hAnsi="Times New Roman" w:cs="Times New Roman"/>
          <w:sz w:val="20"/>
          <w:szCs w:val="20"/>
        </w:rPr>
        <w:t>yang</w:t>
      </w:r>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berlebihan</w:t>
      </w:r>
      <w:proofErr w:type="spellEnd"/>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dapat</w:t>
      </w:r>
      <w:proofErr w:type="spellEnd"/>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menjadi</w:t>
      </w:r>
      <w:proofErr w:type="spellEnd"/>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indikasi</w:t>
      </w:r>
      <w:proofErr w:type="spellEnd"/>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kekurangan</w:t>
      </w:r>
      <w:proofErr w:type="spellEnd"/>
      <w:r w:rsidRPr="00E26790">
        <w:rPr>
          <w:rFonts w:ascii="Times New Roman" w:hAnsi="Times New Roman" w:cs="Times New Roman"/>
          <w:sz w:val="20"/>
          <w:szCs w:val="20"/>
          <w:shd w:val="clear" w:color="auto" w:fill="FFFFFF"/>
        </w:rPr>
        <w:t xml:space="preserve"> </w:t>
      </w:r>
      <w:r w:rsidRPr="00E26790">
        <w:rPr>
          <w:rStyle w:val="sw"/>
          <w:rFonts w:ascii="Times New Roman" w:hAnsi="Times New Roman" w:cs="Times New Roman"/>
          <w:sz w:val="20"/>
          <w:szCs w:val="20"/>
        </w:rPr>
        <w:t>modal</w:t>
      </w:r>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perusahaan</w:t>
      </w:r>
      <w:proofErr w:type="spellEnd"/>
      <w:r w:rsidRPr="00E26790">
        <w:rPr>
          <w:rStyle w:val="sw"/>
          <w:rFonts w:ascii="Times New Roman" w:hAnsi="Times New Roman" w:cs="Times New Roman"/>
          <w:sz w:val="20"/>
          <w:szCs w:val="20"/>
        </w:rPr>
        <w:t>.</w:t>
      </w:r>
      <w:r w:rsidRPr="00E26790">
        <w:rPr>
          <w:rFonts w:ascii="Times New Roman" w:hAnsi="Times New Roman" w:cs="Times New Roman"/>
          <w:sz w:val="20"/>
          <w:szCs w:val="20"/>
          <w:shd w:val="clear" w:color="auto" w:fill="FFFFFF"/>
        </w:rPr>
        <w:t xml:space="preserve"> </w:t>
      </w:r>
      <w:r w:rsidRPr="00E26790">
        <w:rPr>
          <w:rStyle w:val="sw"/>
          <w:rFonts w:ascii="Times New Roman" w:hAnsi="Times New Roman" w:cs="Times New Roman"/>
          <w:sz w:val="20"/>
          <w:szCs w:val="20"/>
        </w:rPr>
        <w:t>Hal</w:t>
      </w:r>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ini</w:t>
      </w:r>
      <w:proofErr w:type="spellEnd"/>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dapat</w:t>
      </w:r>
      <w:proofErr w:type="spellEnd"/>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disebabkan</w:t>
      </w:r>
      <w:proofErr w:type="spellEnd"/>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karena</w:t>
      </w:r>
      <w:proofErr w:type="spellEnd"/>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semakin</w:t>
      </w:r>
      <w:proofErr w:type="spellEnd"/>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tinggi</w:t>
      </w:r>
      <w:proofErr w:type="spellEnd"/>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pertumbuhan</w:t>
      </w:r>
      <w:proofErr w:type="spellEnd"/>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penjualan</w:t>
      </w:r>
      <w:proofErr w:type="spellEnd"/>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perusahaan</w:t>
      </w:r>
      <w:proofErr w:type="spellEnd"/>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maka</w:t>
      </w:r>
      <w:proofErr w:type="spellEnd"/>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semakin</w:t>
      </w:r>
      <w:proofErr w:type="spellEnd"/>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tinggi</w:t>
      </w:r>
      <w:proofErr w:type="spellEnd"/>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laba</w:t>
      </w:r>
      <w:proofErr w:type="spellEnd"/>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perusahaan</w:t>
      </w:r>
      <w:proofErr w:type="spellEnd"/>
      <w:r w:rsidRPr="00E26790">
        <w:rPr>
          <w:rStyle w:val="sw"/>
          <w:rFonts w:ascii="Times New Roman" w:hAnsi="Times New Roman" w:cs="Times New Roman"/>
          <w:sz w:val="20"/>
          <w:szCs w:val="20"/>
        </w:rPr>
        <w:t>,</w:t>
      </w:r>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sehingga</w:t>
      </w:r>
      <w:proofErr w:type="spellEnd"/>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sesuai</w:t>
      </w:r>
      <w:proofErr w:type="spellEnd"/>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dengan</w:t>
      </w:r>
      <w:proofErr w:type="spellEnd"/>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besarnya</w:t>
      </w:r>
      <w:proofErr w:type="spellEnd"/>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beban</w:t>
      </w:r>
      <w:proofErr w:type="spellEnd"/>
      <w:r w:rsidRPr="00E26790">
        <w:rPr>
          <w:rFonts w:ascii="Times New Roman" w:hAnsi="Times New Roman" w:cs="Times New Roman"/>
          <w:sz w:val="20"/>
          <w:szCs w:val="20"/>
          <w:shd w:val="clear" w:color="auto" w:fill="FFFFFF"/>
        </w:rPr>
        <w:t xml:space="preserve"> </w:t>
      </w:r>
      <w:proofErr w:type="spellStart"/>
      <w:r w:rsidRPr="00E26790">
        <w:rPr>
          <w:rStyle w:val="sw"/>
          <w:rFonts w:ascii="Times New Roman" w:hAnsi="Times New Roman" w:cs="Times New Roman"/>
          <w:sz w:val="20"/>
          <w:szCs w:val="20"/>
        </w:rPr>
        <w:t>pajak</w:t>
      </w:r>
      <w:proofErr w:type="spellEnd"/>
      <w:r w:rsidRPr="00E26790">
        <w:rPr>
          <w:rStyle w:val="sw"/>
          <w:rFonts w:ascii="Times New Roman" w:hAnsi="Times New Roman" w:cs="Times New Roman"/>
          <w:sz w:val="20"/>
          <w:szCs w:val="20"/>
        </w:rPr>
        <w:t>.</w:t>
      </w:r>
      <w:r w:rsidRPr="00E26790">
        <w:rPr>
          <w:rFonts w:ascii="Times New Roman" w:hAnsi="Times New Roman" w:cs="Times New Roman"/>
          <w:sz w:val="20"/>
          <w:szCs w:val="20"/>
          <w:shd w:val="clear" w:color="auto" w:fill="FFFFFF"/>
        </w:rPr>
        <w:t> </w:t>
      </w:r>
    </w:p>
    <w:p w14:paraId="6D7973BA" w14:textId="10ED493D" w:rsidR="004C2E89" w:rsidRPr="00E26790" w:rsidRDefault="004C2E89" w:rsidP="00E26790">
      <w:pPr>
        <w:pStyle w:val="ListParagraph"/>
        <w:numPr>
          <w:ilvl w:val="0"/>
          <w:numId w:val="42"/>
        </w:numPr>
        <w:spacing w:line="276" w:lineRule="auto"/>
        <w:jc w:val="both"/>
        <w:rPr>
          <w:rFonts w:ascii="Times New Roman" w:hAnsi="Times New Roman" w:cs="Times New Roman"/>
          <w:b/>
          <w:bCs/>
          <w:sz w:val="20"/>
          <w:szCs w:val="20"/>
        </w:rPr>
      </w:pPr>
      <w:proofErr w:type="spellStart"/>
      <w:r w:rsidRPr="00E26790">
        <w:rPr>
          <w:rFonts w:ascii="Times New Roman" w:hAnsi="Times New Roman" w:cs="Times New Roman"/>
          <w:b/>
          <w:bCs/>
          <w:sz w:val="20"/>
          <w:szCs w:val="20"/>
        </w:rPr>
        <w:t>Pembahasan</w:t>
      </w:r>
      <w:proofErr w:type="spellEnd"/>
      <w:r w:rsidRPr="00E26790">
        <w:rPr>
          <w:rFonts w:ascii="Times New Roman" w:hAnsi="Times New Roman" w:cs="Times New Roman"/>
          <w:b/>
          <w:bCs/>
          <w:sz w:val="20"/>
          <w:szCs w:val="20"/>
        </w:rPr>
        <w:t xml:space="preserve"> </w:t>
      </w:r>
      <w:proofErr w:type="spellStart"/>
      <w:r w:rsidRPr="00E26790">
        <w:rPr>
          <w:rFonts w:ascii="Times New Roman" w:hAnsi="Times New Roman" w:cs="Times New Roman"/>
          <w:b/>
          <w:bCs/>
          <w:sz w:val="20"/>
          <w:szCs w:val="20"/>
        </w:rPr>
        <w:t>Hipotesis</w:t>
      </w:r>
      <w:proofErr w:type="spellEnd"/>
      <w:r w:rsidRPr="00E26790">
        <w:rPr>
          <w:rFonts w:ascii="Times New Roman" w:hAnsi="Times New Roman" w:cs="Times New Roman"/>
          <w:b/>
          <w:bCs/>
          <w:sz w:val="20"/>
          <w:szCs w:val="20"/>
        </w:rPr>
        <w:t xml:space="preserve"> 7</w:t>
      </w:r>
    </w:p>
    <w:p w14:paraId="6DDE35C9" w14:textId="58FCFB5B" w:rsidR="00884E8C" w:rsidRPr="00E26790" w:rsidRDefault="00884E8C" w:rsidP="00E26790">
      <w:pPr>
        <w:pStyle w:val="ListParagraph"/>
        <w:spacing w:line="276" w:lineRule="auto"/>
        <w:ind w:left="-66"/>
        <w:jc w:val="both"/>
        <w:rPr>
          <w:rFonts w:ascii="Times New Roman" w:hAnsi="Times New Roman" w:cs="Times New Roman"/>
          <w:sz w:val="20"/>
          <w:szCs w:val="20"/>
          <w:shd w:val="clear" w:color="auto" w:fill="FFFFFF"/>
        </w:rPr>
      </w:pPr>
      <w:proofErr w:type="spellStart"/>
      <w:r w:rsidRPr="00E26790">
        <w:rPr>
          <w:rFonts w:ascii="Times New Roman" w:hAnsi="Times New Roman" w:cs="Times New Roman"/>
          <w:sz w:val="20"/>
          <w:szCs w:val="20"/>
        </w:rPr>
        <w:t>Berdasarkan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hasil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penelitian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dapat</w:t>
      </w:r>
      <w:proofErr w:type="spellEnd"/>
      <w:r w:rsidRPr="00E26790">
        <w:rPr>
          <w:rFonts w:ascii="Times New Roman" w:hAnsi="Times New Roman" w:cs="Times New Roman"/>
          <w:sz w:val="20"/>
          <w:szCs w:val="20"/>
        </w:rPr>
        <w:t xml:space="preserve"> di </w:t>
      </w:r>
      <w:proofErr w:type="spellStart"/>
      <w:r w:rsidRPr="00E26790">
        <w:rPr>
          <w:rFonts w:ascii="Times New Roman" w:hAnsi="Times New Roman" w:cs="Times New Roman"/>
          <w:sz w:val="20"/>
          <w:szCs w:val="20"/>
        </w:rPr>
        <w:t>interpretasikan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bahwa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variabel</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Sales Growth</w:t>
      </w:r>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tidak</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mampu</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memoderasi</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pengaruh</w:t>
      </w:r>
      <w:proofErr w:type="spellEnd"/>
      <w:r w:rsidRPr="00E26790">
        <w:rPr>
          <w:rFonts w:ascii="Times New Roman" w:hAnsi="Times New Roman" w:cs="Times New Roman"/>
          <w:sz w:val="20"/>
          <w:szCs w:val="20"/>
          <w:lang w:val="en-US"/>
        </w:rPr>
        <w:t xml:space="preserve"> </w:t>
      </w:r>
      <w:r w:rsidRPr="00E26790">
        <w:rPr>
          <w:rFonts w:ascii="Times New Roman" w:hAnsi="Times New Roman" w:cs="Times New Roman"/>
          <w:i/>
          <w:iCs/>
          <w:sz w:val="20"/>
          <w:szCs w:val="20"/>
          <w:lang w:val="en-US"/>
        </w:rPr>
        <w:t>Capital Intensity</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terhadap</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lang w:val="en-US"/>
        </w:rPr>
        <w:t>Tax Avoidance</w:t>
      </w:r>
      <w:r w:rsidRPr="00E26790">
        <w:rPr>
          <w:rFonts w:ascii="Times New Roman" w:hAnsi="Times New Roman" w:cs="Times New Roman"/>
          <w:sz w:val="20"/>
          <w:szCs w:val="20"/>
        </w:rPr>
        <w:t xml:space="preserve"> pada Perusahaan </w:t>
      </w:r>
      <w:proofErr w:type="spellStart"/>
      <w:r w:rsidRPr="00E26790">
        <w:rPr>
          <w:rFonts w:ascii="Times New Roman" w:hAnsi="Times New Roman" w:cs="Times New Roman"/>
          <w:sz w:val="20"/>
          <w:szCs w:val="20"/>
          <w:lang w:val="en-US"/>
        </w:rPr>
        <w:t>Makanan</w:t>
      </w:r>
      <w:proofErr w:type="spellEnd"/>
      <w:r w:rsidRPr="00E26790">
        <w:rPr>
          <w:rFonts w:ascii="Times New Roman" w:hAnsi="Times New Roman" w:cs="Times New Roman"/>
          <w:sz w:val="20"/>
          <w:szCs w:val="20"/>
          <w:lang w:val="en-US"/>
        </w:rPr>
        <w:t xml:space="preserve"> dan </w:t>
      </w:r>
      <w:proofErr w:type="spellStart"/>
      <w:r w:rsidRPr="00E26790">
        <w:rPr>
          <w:rFonts w:ascii="Times New Roman" w:hAnsi="Times New Roman" w:cs="Times New Roman"/>
          <w:sz w:val="20"/>
          <w:szCs w:val="20"/>
          <w:lang w:val="en-US"/>
        </w:rPr>
        <w:t>Minuman</w:t>
      </w:r>
      <w:proofErr w:type="spellEnd"/>
      <w:r w:rsidRPr="00E26790">
        <w:rPr>
          <w:rFonts w:ascii="Times New Roman" w:hAnsi="Times New Roman" w:cs="Times New Roman"/>
          <w:sz w:val="20"/>
          <w:szCs w:val="20"/>
        </w:rPr>
        <w:t xml:space="preserve"> yang </w:t>
      </w:r>
      <w:proofErr w:type="spellStart"/>
      <w:r w:rsidRPr="00E26790">
        <w:rPr>
          <w:rFonts w:ascii="Times New Roman" w:hAnsi="Times New Roman" w:cs="Times New Roman"/>
          <w:sz w:val="20"/>
          <w:szCs w:val="20"/>
        </w:rPr>
        <w:t>terdaftar</w:t>
      </w:r>
      <w:proofErr w:type="spellEnd"/>
      <w:r w:rsidRPr="00E26790">
        <w:rPr>
          <w:rFonts w:ascii="Times New Roman" w:hAnsi="Times New Roman" w:cs="Times New Roman"/>
          <w:sz w:val="20"/>
          <w:szCs w:val="20"/>
        </w:rPr>
        <w:t xml:space="preserve"> di BEI </w:t>
      </w:r>
      <w:proofErr w:type="spellStart"/>
      <w:r w:rsidRPr="00E26790">
        <w:rPr>
          <w:rFonts w:ascii="Times New Roman" w:hAnsi="Times New Roman" w:cs="Times New Roman"/>
          <w:sz w:val="20"/>
          <w:szCs w:val="20"/>
        </w:rPr>
        <w:t>tahun</w:t>
      </w:r>
      <w:proofErr w:type="spellEnd"/>
      <w:r w:rsidRPr="00E26790">
        <w:rPr>
          <w:rFonts w:ascii="Times New Roman" w:hAnsi="Times New Roman" w:cs="Times New Roman"/>
          <w:sz w:val="20"/>
          <w:szCs w:val="20"/>
        </w:rPr>
        <w:t xml:space="preserve"> 201</w:t>
      </w:r>
      <w:r w:rsidRPr="00E26790">
        <w:rPr>
          <w:rFonts w:ascii="Times New Roman" w:hAnsi="Times New Roman" w:cs="Times New Roman"/>
          <w:sz w:val="20"/>
          <w:szCs w:val="20"/>
          <w:lang w:val="en-US"/>
        </w:rPr>
        <w:t>8</w:t>
      </w:r>
      <w:r w:rsidRPr="00E26790">
        <w:rPr>
          <w:rFonts w:ascii="Times New Roman" w:hAnsi="Times New Roman" w:cs="Times New Roman"/>
          <w:sz w:val="20"/>
          <w:szCs w:val="20"/>
        </w:rPr>
        <w:t>-20</w:t>
      </w:r>
      <w:r w:rsidRPr="00E26790">
        <w:rPr>
          <w:rFonts w:ascii="Times New Roman" w:hAnsi="Times New Roman" w:cs="Times New Roman"/>
          <w:sz w:val="20"/>
          <w:szCs w:val="20"/>
          <w:lang w:val="en-US"/>
        </w:rPr>
        <w:t>22</w:t>
      </w:r>
      <w:r w:rsidRPr="00E26790">
        <w:rPr>
          <w:rFonts w:ascii="Times New Roman" w:hAnsi="Times New Roman" w:cs="Times New Roman"/>
          <w:sz w:val="20"/>
          <w:szCs w:val="20"/>
        </w:rPr>
        <w:t xml:space="preserve">. </w:t>
      </w:r>
      <w:r w:rsidR="000C541F" w:rsidRPr="00E26790">
        <w:rPr>
          <w:rStyle w:val="sw"/>
          <w:rFonts w:ascii="Times New Roman" w:hAnsi="Times New Roman" w:cs="Times New Roman"/>
          <w:sz w:val="20"/>
          <w:szCs w:val="20"/>
        </w:rPr>
        <w:t>Hal</w:t>
      </w:r>
      <w:r w:rsidR="000C541F" w:rsidRPr="00E26790">
        <w:rPr>
          <w:rFonts w:ascii="Times New Roman" w:hAnsi="Times New Roman" w:cs="Times New Roman"/>
          <w:sz w:val="20"/>
          <w:szCs w:val="20"/>
          <w:shd w:val="clear" w:color="auto" w:fill="FFFFFF"/>
        </w:rPr>
        <w:t xml:space="preserve"> </w:t>
      </w:r>
      <w:proofErr w:type="spellStart"/>
      <w:r w:rsidR="000C541F" w:rsidRPr="00E26790">
        <w:rPr>
          <w:rStyle w:val="sw"/>
          <w:rFonts w:ascii="Times New Roman" w:hAnsi="Times New Roman" w:cs="Times New Roman"/>
          <w:sz w:val="20"/>
          <w:szCs w:val="20"/>
        </w:rPr>
        <w:t>ini</w:t>
      </w:r>
      <w:proofErr w:type="spellEnd"/>
      <w:r w:rsidR="000C541F" w:rsidRPr="00E26790">
        <w:rPr>
          <w:rFonts w:ascii="Times New Roman" w:hAnsi="Times New Roman" w:cs="Times New Roman"/>
          <w:sz w:val="20"/>
          <w:szCs w:val="20"/>
          <w:shd w:val="clear" w:color="auto" w:fill="FFFFFF"/>
        </w:rPr>
        <w:t xml:space="preserve"> </w:t>
      </w:r>
      <w:proofErr w:type="spellStart"/>
      <w:r w:rsidR="000C541F" w:rsidRPr="00E26790">
        <w:rPr>
          <w:rStyle w:val="sw"/>
          <w:rFonts w:ascii="Times New Roman" w:hAnsi="Times New Roman" w:cs="Times New Roman"/>
          <w:sz w:val="20"/>
          <w:szCs w:val="20"/>
        </w:rPr>
        <w:t>menunjukkan</w:t>
      </w:r>
      <w:proofErr w:type="spellEnd"/>
      <w:r w:rsidR="000C541F" w:rsidRPr="00E26790">
        <w:rPr>
          <w:rFonts w:ascii="Times New Roman" w:hAnsi="Times New Roman" w:cs="Times New Roman"/>
          <w:sz w:val="20"/>
          <w:szCs w:val="20"/>
          <w:shd w:val="clear" w:color="auto" w:fill="FFFFFF"/>
        </w:rPr>
        <w:t xml:space="preserve"> </w:t>
      </w:r>
      <w:proofErr w:type="spellStart"/>
      <w:r w:rsidR="000C541F" w:rsidRPr="00E26790">
        <w:rPr>
          <w:rStyle w:val="sw"/>
          <w:rFonts w:ascii="Times New Roman" w:hAnsi="Times New Roman" w:cs="Times New Roman"/>
          <w:sz w:val="20"/>
          <w:szCs w:val="20"/>
        </w:rPr>
        <w:t>bahwa</w:t>
      </w:r>
      <w:proofErr w:type="spellEnd"/>
      <w:r w:rsidR="000C541F" w:rsidRPr="00E26790">
        <w:rPr>
          <w:rFonts w:ascii="Times New Roman" w:hAnsi="Times New Roman" w:cs="Times New Roman"/>
          <w:sz w:val="20"/>
          <w:szCs w:val="20"/>
          <w:shd w:val="clear" w:color="auto" w:fill="FFFFFF"/>
        </w:rPr>
        <w:t xml:space="preserve"> </w:t>
      </w:r>
      <w:proofErr w:type="spellStart"/>
      <w:r w:rsidR="000C541F" w:rsidRPr="00E26790">
        <w:rPr>
          <w:rStyle w:val="sw"/>
          <w:rFonts w:ascii="Times New Roman" w:hAnsi="Times New Roman" w:cs="Times New Roman"/>
          <w:sz w:val="20"/>
          <w:szCs w:val="20"/>
        </w:rPr>
        <w:t>peran</w:t>
      </w:r>
      <w:proofErr w:type="spellEnd"/>
      <w:r w:rsidR="000C541F" w:rsidRPr="00E26790">
        <w:rPr>
          <w:rFonts w:ascii="Times New Roman" w:hAnsi="Times New Roman" w:cs="Times New Roman"/>
          <w:sz w:val="20"/>
          <w:szCs w:val="20"/>
          <w:shd w:val="clear" w:color="auto" w:fill="FFFFFF"/>
        </w:rPr>
        <w:t xml:space="preserve"> </w:t>
      </w:r>
      <w:proofErr w:type="spellStart"/>
      <w:r w:rsidR="000C541F" w:rsidRPr="00E26790">
        <w:rPr>
          <w:rStyle w:val="sw"/>
          <w:rFonts w:ascii="Times New Roman" w:hAnsi="Times New Roman" w:cs="Times New Roman"/>
          <w:sz w:val="20"/>
          <w:szCs w:val="20"/>
        </w:rPr>
        <w:t>pertumbuhan</w:t>
      </w:r>
      <w:proofErr w:type="spellEnd"/>
      <w:r w:rsidR="000C541F" w:rsidRPr="00E26790">
        <w:rPr>
          <w:rFonts w:ascii="Times New Roman" w:hAnsi="Times New Roman" w:cs="Times New Roman"/>
          <w:sz w:val="20"/>
          <w:szCs w:val="20"/>
          <w:shd w:val="clear" w:color="auto" w:fill="FFFFFF"/>
        </w:rPr>
        <w:t xml:space="preserve"> </w:t>
      </w:r>
      <w:proofErr w:type="spellStart"/>
      <w:r w:rsidR="000C541F" w:rsidRPr="00E26790">
        <w:rPr>
          <w:rStyle w:val="sw"/>
          <w:rFonts w:ascii="Times New Roman" w:hAnsi="Times New Roman" w:cs="Times New Roman"/>
          <w:sz w:val="20"/>
          <w:szCs w:val="20"/>
        </w:rPr>
        <w:t>penjualan</w:t>
      </w:r>
      <w:proofErr w:type="spellEnd"/>
      <w:r w:rsidR="000C541F" w:rsidRPr="00E26790">
        <w:rPr>
          <w:rFonts w:ascii="Times New Roman" w:hAnsi="Times New Roman" w:cs="Times New Roman"/>
          <w:sz w:val="20"/>
          <w:szCs w:val="20"/>
          <w:shd w:val="clear" w:color="auto" w:fill="FFFFFF"/>
        </w:rPr>
        <w:t xml:space="preserve"> </w:t>
      </w:r>
      <w:proofErr w:type="spellStart"/>
      <w:r w:rsidR="000C541F" w:rsidRPr="00E26790">
        <w:rPr>
          <w:rStyle w:val="sw"/>
          <w:rFonts w:ascii="Times New Roman" w:hAnsi="Times New Roman" w:cs="Times New Roman"/>
          <w:sz w:val="20"/>
          <w:szCs w:val="20"/>
        </w:rPr>
        <w:t>dalam</w:t>
      </w:r>
      <w:proofErr w:type="spellEnd"/>
      <w:r w:rsidR="000C541F" w:rsidRPr="00E26790">
        <w:rPr>
          <w:rFonts w:ascii="Times New Roman" w:hAnsi="Times New Roman" w:cs="Times New Roman"/>
          <w:sz w:val="20"/>
          <w:szCs w:val="20"/>
          <w:shd w:val="clear" w:color="auto" w:fill="FFFFFF"/>
        </w:rPr>
        <w:t xml:space="preserve"> </w:t>
      </w:r>
      <w:proofErr w:type="spellStart"/>
      <w:r w:rsidR="000C541F" w:rsidRPr="00E26790">
        <w:rPr>
          <w:rStyle w:val="sw"/>
          <w:rFonts w:ascii="Times New Roman" w:hAnsi="Times New Roman" w:cs="Times New Roman"/>
          <w:sz w:val="20"/>
          <w:szCs w:val="20"/>
        </w:rPr>
        <w:t>perencanaan</w:t>
      </w:r>
      <w:proofErr w:type="spellEnd"/>
      <w:r w:rsidR="000C541F" w:rsidRPr="00E26790">
        <w:rPr>
          <w:rFonts w:ascii="Times New Roman" w:hAnsi="Times New Roman" w:cs="Times New Roman"/>
          <w:sz w:val="20"/>
          <w:szCs w:val="20"/>
          <w:shd w:val="clear" w:color="auto" w:fill="FFFFFF"/>
        </w:rPr>
        <w:t xml:space="preserve"> </w:t>
      </w:r>
      <w:proofErr w:type="spellStart"/>
      <w:r w:rsidR="000C541F" w:rsidRPr="00E26790">
        <w:rPr>
          <w:rStyle w:val="sw"/>
          <w:rFonts w:ascii="Times New Roman" w:hAnsi="Times New Roman" w:cs="Times New Roman"/>
          <w:sz w:val="20"/>
          <w:szCs w:val="20"/>
        </w:rPr>
        <w:t>keuangan</w:t>
      </w:r>
      <w:proofErr w:type="spellEnd"/>
      <w:r w:rsidR="000C541F" w:rsidRPr="00E26790">
        <w:rPr>
          <w:rFonts w:ascii="Times New Roman" w:hAnsi="Times New Roman" w:cs="Times New Roman"/>
          <w:sz w:val="20"/>
          <w:szCs w:val="20"/>
          <w:shd w:val="clear" w:color="auto" w:fill="FFFFFF"/>
        </w:rPr>
        <w:t xml:space="preserve"> </w:t>
      </w:r>
      <w:proofErr w:type="spellStart"/>
      <w:r w:rsidR="000C541F" w:rsidRPr="00E26790">
        <w:rPr>
          <w:rStyle w:val="sw"/>
          <w:rFonts w:ascii="Times New Roman" w:hAnsi="Times New Roman" w:cs="Times New Roman"/>
          <w:sz w:val="20"/>
          <w:szCs w:val="20"/>
        </w:rPr>
        <w:t>perusahaan</w:t>
      </w:r>
      <w:proofErr w:type="spellEnd"/>
      <w:r w:rsidR="000C541F" w:rsidRPr="00E26790">
        <w:rPr>
          <w:rFonts w:ascii="Times New Roman" w:hAnsi="Times New Roman" w:cs="Times New Roman"/>
          <w:sz w:val="20"/>
          <w:szCs w:val="20"/>
          <w:shd w:val="clear" w:color="auto" w:fill="FFFFFF"/>
        </w:rPr>
        <w:t xml:space="preserve"> </w:t>
      </w:r>
      <w:r w:rsidR="000C541F" w:rsidRPr="00E26790">
        <w:rPr>
          <w:rStyle w:val="sw"/>
          <w:rFonts w:ascii="Times New Roman" w:hAnsi="Times New Roman" w:cs="Times New Roman"/>
          <w:sz w:val="20"/>
          <w:szCs w:val="20"/>
        </w:rPr>
        <w:t>juga</w:t>
      </w:r>
      <w:r w:rsidR="000C541F" w:rsidRPr="00E26790">
        <w:rPr>
          <w:rFonts w:ascii="Times New Roman" w:hAnsi="Times New Roman" w:cs="Times New Roman"/>
          <w:sz w:val="20"/>
          <w:szCs w:val="20"/>
          <w:shd w:val="clear" w:color="auto" w:fill="FFFFFF"/>
        </w:rPr>
        <w:t xml:space="preserve"> </w:t>
      </w:r>
      <w:proofErr w:type="spellStart"/>
      <w:r w:rsidR="000C541F" w:rsidRPr="00E26790">
        <w:rPr>
          <w:rStyle w:val="sw"/>
          <w:rFonts w:ascii="Times New Roman" w:hAnsi="Times New Roman" w:cs="Times New Roman"/>
          <w:sz w:val="20"/>
          <w:szCs w:val="20"/>
        </w:rPr>
        <w:t>dapat</w:t>
      </w:r>
      <w:proofErr w:type="spellEnd"/>
      <w:r w:rsidR="000C541F" w:rsidRPr="00E26790">
        <w:rPr>
          <w:rFonts w:ascii="Times New Roman" w:hAnsi="Times New Roman" w:cs="Times New Roman"/>
          <w:sz w:val="20"/>
          <w:szCs w:val="20"/>
          <w:shd w:val="clear" w:color="auto" w:fill="FFFFFF"/>
        </w:rPr>
        <w:t xml:space="preserve"> </w:t>
      </w:r>
      <w:proofErr w:type="spellStart"/>
      <w:r w:rsidR="000C541F" w:rsidRPr="00E26790">
        <w:rPr>
          <w:rStyle w:val="sw"/>
          <w:rFonts w:ascii="Times New Roman" w:hAnsi="Times New Roman" w:cs="Times New Roman"/>
          <w:sz w:val="20"/>
          <w:szCs w:val="20"/>
        </w:rPr>
        <w:t>tercermin</w:t>
      </w:r>
      <w:proofErr w:type="spellEnd"/>
      <w:r w:rsidR="000C541F" w:rsidRPr="00E26790">
        <w:rPr>
          <w:rFonts w:ascii="Times New Roman" w:hAnsi="Times New Roman" w:cs="Times New Roman"/>
          <w:sz w:val="20"/>
          <w:szCs w:val="20"/>
          <w:shd w:val="clear" w:color="auto" w:fill="FFFFFF"/>
        </w:rPr>
        <w:t xml:space="preserve"> </w:t>
      </w:r>
      <w:proofErr w:type="spellStart"/>
      <w:r w:rsidR="000C541F" w:rsidRPr="00E26790">
        <w:rPr>
          <w:rStyle w:val="sw"/>
          <w:rFonts w:ascii="Times New Roman" w:hAnsi="Times New Roman" w:cs="Times New Roman"/>
          <w:sz w:val="20"/>
          <w:szCs w:val="20"/>
        </w:rPr>
        <w:t>dari</w:t>
      </w:r>
      <w:proofErr w:type="spellEnd"/>
      <w:r w:rsidR="000C541F" w:rsidRPr="00E26790">
        <w:rPr>
          <w:rFonts w:ascii="Times New Roman" w:hAnsi="Times New Roman" w:cs="Times New Roman"/>
          <w:sz w:val="20"/>
          <w:szCs w:val="20"/>
          <w:shd w:val="clear" w:color="auto" w:fill="FFFFFF"/>
        </w:rPr>
        <w:t xml:space="preserve"> </w:t>
      </w:r>
      <w:proofErr w:type="spellStart"/>
      <w:r w:rsidR="000C541F" w:rsidRPr="00E26790">
        <w:rPr>
          <w:rStyle w:val="sw"/>
          <w:rFonts w:ascii="Times New Roman" w:hAnsi="Times New Roman" w:cs="Times New Roman"/>
          <w:sz w:val="20"/>
          <w:szCs w:val="20"/>
        </w:rPr>
        <w:t>jenis</w:t>
      </w:r>
      <w:proofErr w:type="spellEnd"/>
      <w:r w:rsidR="000C541F" w:rsidRPr="00E26790">
        <w:rPr>
          <w:rFonts w:ascii="Times New Roman" w:hAnsi="Times New Roman" w:cs="Times New Roman"/>
          <w:sz w:val="20"/>
          <w:szCs w:val="20"/>
          <w:shd w:val="clear" w:color="auto" w:fill="FFFFFF"/>
        </w:rPr>
        <w:t xml:space="preserve"> </w:t>
      </w:r>
      <w:proofErr w:type="spellStart"/>
      <w:r w:rsidR="000C541F" w:rsidRPr="00E26790">
        <w:rPr>
          <w:rStyle w:val="sw"/>
          <w:rFonts w:ascii="Times New Roman" w:hAnsi="Times New Roman" w:cs="Times New Roman"/>
          <w:sz w:val="20"/>
          <w:szCs w:val="20"/>
        </w:rPr>
        <w:t>investasinya</w:t>
      </w:r>
      <w:proofErr w:type="spellEnd"/>
      <w:r w:rsidR="000C541F" w:rsidRPr="00E26790">
        <w:rPr>
          <w:rStyle w:val="sw"/>
          <w:rFonts w:ascii="Times New Roman" w:hAnsi="Times New Roman" w:cs="Times New Roman"/>
          <w:sz w:val="20"/>
          <w:szCs w:val="20"/>
        </w:rPr>
        <w:t>.</w:t>
      </w:r>
      <w:r w:rsidR="000C541F" w:rsidRPr="00E26790">
        <w:rPr>
          <w:rFonts w:ascii="Times New Roman" w:hAnsi="Times New Roman" w:cs="Times New Roman"/>
          <w:sz w:val="20"/>
          <w:szCs w:val="20"/>
          <w:shd w:val="clear" w:color="auto" w:fill="FFFFFF"/>
        </w:rPr>
        <w:t xml:space="preserve"> </w:t>
      </w:r>
      <w:proofErr w:type="spellStart"/>
      <w:r w:rsidR="000C541F" w:rsidRPr="00E26790">
        <w:rPr>
          <w:rStyle w:val="sw"/>
          <w:rFonts w:ascii="Times New Roman" w:hAnsi="Times New Roman" w:cs="Times New Roman"/>
          <w:sz w:val="20"/>
          <w:szCs w:val="20"/>
        </w:rPr>
        <w:t>Intensitas</w:t>
      </w:r>
      <w:proofErr w:type="spellEnd"/>
      <w:r w:rsidR="000C541F" w:rsidRPr="00E26790">
        <w:rPr>
          <w:rFonts w:ascii="Times New Roman" w:hAnsi="Times New Roman" w:cs="Times New Roman"/>
          <w:sz w:val="20"/>
          <w:szCs w:val="20"/>
          <w:shd w:val="clear" w:color="auto" w:fill="FFFFFF"/>
        </w:rPr>
        <w:t xml:space="preserve"> </w:t>
      </w:r>
      <w:r w:rsidR="000C541F" w:rsidRPr="00E26790">
        <w:rPr>
          <w:rStyle w:val="sw"/>
          <w:rFonts w:ascii="Times New Roman" w:hAnsi="Times New Roman" w:cs="Times New Roman"/>
          <w:sz w:val="20"/>
          <w:szCs w:val="20"/>
        </w:rPr>
        <w:t>modal</w:t>
      </w:r>
      <w:r w:rsidR="000C541F" w:rsidRPr="00E26790">
        <w:rPr>
          <w:rFonts w:ascii="Times New Roman" w:hAnsi="Times New Roman" w:cs="Times New Roman"/>
          <w:sz w:val="20"/>
          <w:szCs w:val="20"/>
          <w:shd w:val="clear" w:color="auto" w:fill="FFFFFF"/>
        </w:rPr>
        <w:t xml:space="preserve"> </w:t>
      </w:r>
      <w:proofErr w:type="spellStart"/>
      <w:r w:rsidR="000C541F" w:rsidRPr="00E26790">
        <w:rPr>
          <w:rStyle w:val="sw"/>
          <w:rFonts w:ascii="Times New Roman" w:hAnsi="Times New Roman" w:cs="Times New Roman"/>
          <w:sz w:val="20"/>
          <w:szCs w:val="20"/>
        </w:rPr>
        <w:t>adalah</w:t>
      </w:r>
      <w:proofErr w:type="spellEnd"/>
      <w:r w:rsidR="000C541F" w:rsidRPr="00E26790">
        <w:rPr>
          <w:rFonts w:ascii="Times New Roman" w:hAnsi="Times New Roman" w:cs="Times New Roman"/>
          <w:sz w:val="20"/>
          <w:szCs w:val="20"/>
          <w:shd w:val="clear" w:color="auto" w:fill="FFFFFF"/>
        </w:rPr>
        <w:t xml:space="preserve"> </w:t>
      </w:r>
      <w:proofErr w:type="spellStart"/>
      <w:r w:rsidR="000C541F" w:rsidRPr="00E26790">
        <w:rPr>
          <w:rStyle w:val="sw"/>
          <w:rFonts w:ascii="Times New Roman" w:hAnsi="Times New Roman" w:cs="Times New Roman"/>
          <w:sz w:val="20"/>
          <w:szCs w:val="20"/>
        </w:rPr>
        <w:t>situasi</w:t>
      </w:r>
      <w:proofErr w:type="spellEnd"/>
      <w:r w:rsidR="000C541F" w:rsidRPr="00E26790">
        <w:rPr>
          <w:rFonts w:ascii="Times New Roman" w:hAnsi="Times New Roman" w:cs="Times New Roman"/>
          <w:sz w:val="20"/>
          <w:szCs w:val="20"/>
          <w:shd w:val="clear" w:color="auto" w:fill="FFFFFF"/>
        </w:rPr>
        <w:t xml:space="preserve"> </w:t>
      </w:r>
      <w:r w:rsidR="000C541F" w:rsidRPr="00E26790">
        <w:rPr>
          <w:rStyle w:val="sw"/>
          <w:rFonts w:ascii="Times New Roman" w:hAnsi="Times New Roman" w:cs="Times New Roman"/>
          <w:sz w:val="20"/>
          <w:szCs w:val="20"/>
        </w:rPr>
        <w:t>di</w:t>
      </w:r>
      <w:r w:rsidR="000C541F" w:rsidRPr="00E26790">
        <w:rPr>
          <w:rFonts w:ascii="Times New Roman" w:hAnsi="Times New Roman" w:cs="Times New Roman"/>
          <w:sz w:val="20"/>
          <w:szCs w:val="20"/>
          <w:shd w:val="clear" w:color="auto" w:fill="FFFFFF"/>
        </w:rPr>
        <w:t xml:space="preserve"> </w:t>
      </w:r>
      <w:r w:rsidR="000C541F" w:rsidRPr="00E26790">
        <w:rPr>
          <w:rStyle w:val="sw"/>
          <w:rFonts w:ascii="Times New Roman" w:hAnsi="Times New Roman" w:cs="Times New Roman"/>
          <w:sz w:val="20"/>
          <w:szCs w:val="20"/>
        </w:rPr>
        <w:t>mana</w:t>
      </w:r>
      <w:r w:rsidR="000C541F" w:rsidRPr="00E26790">
        <w:rPr>
          <w:rFonts w:ascii="Times New Roman" w:hAnsi="Times New Roman" w:cs="Times New Roman"/>
          <w:sz w:val="20"/>
          <w:szCs w:val="20"/>
          <w:shd w:val="clear" w:color="auto" w:fill="FFFFFF"/>
        </w:rPr>
        <w:t xml:space="preserve"> </w:t>
      </w:r>
      <w:proofErr w:type="spellStart"/>
      <w:r w:rsidR="000C541F" w:rsidRPr="00E26790">
        <w:rPr>
          <w:rStyle w:val="sw"/>
          <w:rFonts w:ascii="Times New Roman" w:hAnsi="Times New Roman" w:cs="Times New Roman"/>
          <w:sz w:val="20"/>
          <w:szCs w:val="20"/>
        </w:rPr>
        <w:t>perusahaan</w:t>
      </w:r>
      <w:proofErr w:type="spellEnd"/>
      <w:r w:rsidR="000C541F" w:rsidRPr="00E26790">
        <w:rPr>
          <w:rFonts w:ascii="Times New Roman" w:hAnsi="Times New Roman" w:cs="Times New Roman"/>
          <w:sz w:val="20"/>
          <w:szCs w:val="20"/>
          <w:shd w:val="clear" w:color="auto" w:fill="FFFFFF"/>
        </w:rPr>
        <w:t xml:space="preserve"> </w:t>
      </w:r>
      <w:proofErr w:type="spellStart"/>
      <w:r w:rsidR="000C541F" w:rsidRPr="00E26790">
        <w:rPr>
          <w:rStyle w:val="sw"/>
          <w:rFonts w:ascii="Times New Roman" w:hAnsi="Times New Roman" w:cs="Times New Roman"/>
          <w:sz w:val="20"/>
          <w:szCs w:val="20"/>
        </w:rPr>
        <w:t>cenderung</w:t>
      </w:r>
      <w:proofErr w:type="spellEnd"/>
      <w:r w:rsidR="000C541F" w:rsidRPr="00E26790">
        <w:rPr>
          <w:rFonts w:ascii="Times New Roman" w:hAnsi="Times New Roman" w:cs="Times New Roman"/>
          <w:sz w:val="20"/>
          <w:szCs w:val="20"/>
          <w:shd w:val="clear" w:color="auto" w:fill="FFFFFF"/>
        </w:rPr>
        <w:t xml:space="preserve"> </w:t>
      </w:r>
      <w:proofErr w:type="spellStart"/>
      <w:r w:rsidR="000C541F" w:rsidRPr="00E26790">
        <w:rPr>
          <w:rStyle w:val="sw"/>
          <w:rFonts w:ascii="Times New Roman" w:hAnsi="Times New Roman" w:cs="Times New Roman"/>
          <w:sz w:val="20"/>
          <w:szCs w:val="20"/>
        </w:rPr>
        <w:t>berinvestasi</w:t>
      </w:r>
      <w:proofErr w:type="spellEnd"/>
      <w:r w:rsidR="000C541F" w:rsidRPr="00E26790">
        <w:rPr>
          <w:rFonts w:ascii="Times New Roman" w:hAnsi="Times New Roman" w:cs="Times New Roman"/>
          <w:sz w:val="20"/>
          <w:szCs w:val="20"/>
          <w:shd w:val="clear" w:color="auto" w:fill="FFFFFF"/>
        </w:rPr>
        <w:t xml:space="preserve"> </w:t>
      </w:r>
      <w:proofErr w:type="spellStart"/>
      <w:r w:rsidR="000C541F" w:rsidRPr="00E26790">
        <w:rPr>
          <w:rStyle w:val="sw"/>
          <w:rFonts w:ascii="Times New Roman" w:hAnsi="Times New Roman" w:cs="Times New Roman"/>
          <w:sz w:val="20"/>
          <w:szCs w:val="20"/>
        </w:rPr>
        <w:t>lebih</w:t>
      </w:r>
      <w:proofErr w:type="spellEnd"/>
      <w:r w:rsidR="000C541F" w:rsidRPr="00E26790">
        <w:rPr>
          <w:rFonts w:ascii="Times New Roman" w:hAnsi="Times New Roman" w:cs="Times New Roman"/>
          <w:sz w:val="20"/>
          <w:szCs w:val="20"/>
          <w:shd w:val="clear" w:color="auto" w:fill="FFFFFF"/>
        </w:rPr>
        <w:t xml:space="preserve"> </w:t>
      </w:r>
      <w:proofErr w:type="spellStart"/>
      <w:r w:rsidR="000C541F" w:rsidRPr="00E26790">
        <w:rPr>
          <w:rStyle w:val="sw"/>
          <w:rFonts w:ascii="Times New Roman" w:hAnsi="Times New Roman" w:cs="Times New Roman"/>
          <w:sz w:val="20"/>
          <w:szCs w:val="20"/>
        </w:rPr>
        <w:t>banyak</w:t>
      </w:r>
      <w:proofErr w:type="spellEnd"/>
      <w:r w:rsidR="000C541F" w:rsidRPr="00E26790">
        <w:rPr>
          <w:rFonts w:ascii="Times New Roman" w:hAnsi="Times New Roman" w:cs="Times New Roman"/>
          <w:sz w:val="20"/>
          <w:szCs w:val="20"/>
          <w:shd w:val="clear" w:color="auto" w:fill="FFFFFF"/>
        </w:rPr>
        <w:t xml:space="preserve"> </w:t>
      </w:r>
      <w:r w:rsidR="000C541F" w:rsidRPr="00E26790">
        <w:rPr>
          <w:rStyle w:val="sw"/>
          <w:rFonts w:ascii="Times New Roman" w:hAnsi="Times New Roman" w:cs="Times New Roman"/>
          <w:sz w:val="20"/>
          <w:szCs w:val="20"/>
        </w:rPr>
        <w:t>pada</w:t>
      </w:r>
      <w:r w:rsidR="000C541F" w:rsidRPr="00E26790">
        <w:rPr>
          <w:rFonts w:ascii="Times New Roman" w:hAnsi="Times New Roman" w:cs="Times New Roman"/>
          <w:sz w:val="20"/>
          <w:szCs w:val="20"/>
          <w:shd w:val="clear" w:color="auto" w:fill="FFFFFF"/>
        </w:rPr>
        <w:t xml:space="preserve"> </w:t>
      </w:r>
      <w:proofErr w:type="spellStart"/>
      <w:r w:rsidR="000C541F" w:rsidRPr="00E26790">
        <w:rPr>
          <w:rStyle w:val="sw"/>
          <w:rFonts w:ascii="Times New Roman" w:hAnsi="Times New Roman" w:cs="Times New Roman"/>
          <w:sz w:val="20"/>
          <w:szCs w:val="20"/>
        </w:rPr>
        <w:t>aset</w:t>
      </w:r>
      <w:proofErr w:type="spellEnd"/>
      <w:r w:rsidR="000C541F" w:rsidRPr="00E26790">
        <w:rPr>
          <w:rFonts w:ascii="Times New Roman" w:hAnsi="Times New Roman" w:cs="Times New Roman"/>
          <w:sz w:val="20"/>
          <w:szCs w:val="20"/>
          <w:shd w:val="clear" w:color="auto" w:fill="FFFFFF"/>
        </w:rPr>
        <w:t xml:space="preserve"> </w:t>
      </w:r>
      <w:proofErr w:type="spellStart"/>
      <w:r w:rsidR="000C541F" w:rsidRPr="00E26790">
        <w:rPr>
          <w:rStyle w:val="sw"/>
          <w:rFonts w:ascii="Times New Roman" w:hAnsi="Times New Roman" w:cs="Times New Roman"/>
          <w:sz w:val="20"/>
          <w:szCs w:val="20"/>
        </w:rPr>
        <w:t>jangka</w:t>
      </w:r>
      <w:proofErr w:type="spellEnd"/>
      <w:r w:rsidR="000C541F" w:rsidRPr="00E26790">
        <w:rPr>
          <w:rFonts w:ascii="Times New Roman" w:hAnsi="Times New Roman" w:cs="Times New Roman"/>
          <w:sz w:val="20"/>
          <w:szCs w:val="20"/>
          <w:shd w:val="clear" w:color="auto" w:fill="FFFFFF"/>
        </w:rPr>
        <w:t xml:space="preserve"> </w:t>
      </w:r>
      <w:proofErr w:type="spellStart"/>
      <w:r w:rsidR="000C541F" w:rsidRPr="00E26790">
        <w:rPr>
          <w:rStyle w:val="sw"/>
          <w:rFonts w:ascii="Times New Roman" w:hAnsi="Times New Roman" w:cs="Times New Roman"/>
          <w:sz w:val="20"/>
          <w:szCs w:val="20"/>
        </w:rPr>
        <w:t>panjang</w:t>
      </w:r>
      <w:proofErr w:type="spellEnd"/>
      <w:r w:rsidR="000C541F" w:rsidRPr="00E26790">
        <w:rPr>
          <w:rFonts w:ascii="Times New Roman" w:hAnsi="Times New Roman" w:cs="Times New Roman"/>
          <w:sz w:val="20"/>
          <w:szCs w:val="20"/>
          <w:shd w:val="clear" w:color="auto" w:fill="FFFFFF"/>
        </w:rPr>
        <w:t xml:space="preserve"> </w:t>
      </w:r>
      <w:proofErr w:type="spellStart"/>
      <w:r w:rsidR="000C541F" w:rsidRPr="00E26790">
        <w:rPr>
          <w:rStyle w:val="sw"/>
          <w:rFonts w:ascii="Times New Roman" w:hAnsi="Times New Roman" w:cs="Times New Roman"/>
          <w:sz w:val="20"/>
          <w:szCs w:val="20"/>
        </w:rPr>
        <w:t>dengan</w:t>
      </w:r>
      <w:proofErr w:type="spellEnd"/>
      <w:r w:rsidR="000C541F" w:rsidRPr="00E26790">
        <w:rPr>
          <w:rFonts w:ascii="Times New Roman" w:hAnsi="Times New Roman" w:cs="Times New Roman"/>
          <w:sz w:val="20"/>
          <w:szCs w:val="20"/>
          <w:shd w:val="clear" w:color="auto" w:fill="FFFFFF"/>
        </w:rPr>
        <w:t xml:space="preserve"> </w:t>
      </w:r>
      <w:proofErr w:type="spellStart"/>
      <w:r w:rsidR="000C541F" w:rsidRPr="00E26790">
        <w:rPr>
          <w:rStyle w:val="sw"/>
          <w:rFonts w:ascii="Times New Roman" w:hAnsi="Times New Roman" w:cs="Times New Roman"/>
          <w:sz w:val="20"/>
          <w:szCs w:val="20"/>
        </w:rPr>
        <w:t>tujuan</w:t>
      </w:r>
      <w:proofErr w:type="spellEnd"/>
      <w:r w:rsidR="000C541F" w:rsidRPr="00E26790">
        <w:rPr>
          <w:rFonts w:ascii="Times New Roman" w:hAnsi="Times New Roman" w:cs="Times New Roman"/>
          <w:sz w:val="20"/>
          <w:szCs w:val="20"/>
          <w:shd w:val="clear" w:color="auto" w:fill="FFFFFF"/>
        </w:rPr>
        <w:t xml:space="preserve"> </w:t>
      </w:r>
      <w:proofErr w:type="spellStart"/>
      <w:r w:rsidR="000C541F" w:rsidRPr="00E26790">
        <w:rPr>
          <w:rStyle w:val="sw"/>
          <w:rFonts w:ascii="Times New Roman" w:hAnsi="Times New Roman" w:cs="Times New Roman"/>
          <w:sz w:val="20"/>
          <w:szCs w:val="20"/>
        </w:rPr>
        <w:t>mengurangi</w:t>
      </w:r>
      <w:proofErr w:type="spellEnd"/>
      <w:r w:rsidR="000C541F" w:rsidRPr="00E26790">
        <w:rPr>
          <w:rFonts w:ascii="Times New Roman" w:hAnsi="Times New Roman" w:cs="Times New Roman"/>
          <w:sz w:val="20"/>
          <w:szCs w:val="20"/>
          <w:shd w:val="clear" w:color="auto" w:fill="FFFFFF"/>
        </w:rPr>
        <w:t xml:space="preserve"> </w:t>
      </w:r>
      <w:proofErr w:type="spellStart"/>
      <w:r w:rsidR="000C541F" w:rsidRPr="00E26790">
        <w:rPr>
          <w:rStyle w:val="sw"/>
          <w:rFonts w:ascii="Times New Roman" w:hAnsi="Times New Roman" w:cs="Times New Roman"/>
          <w:sz w:val="20"/>
          <w:szCs w:val="20"/>
        </w:rPr>
        <w:t>keuntungan</w:t>
      </w:r>
      <w:proofErr w:type="spellEnd"/>
      <w:r w:rsidR="000C541F" w:rsidRPr="00E26790">
        <w:rPr>
          <w:rFonts w:ascii="Times New Roman" w:hAnsi="Times New Roman" w:cs="Times New Roman"/>
          <w:sz w:val="20"/>
          <w:szCs w:val="20"/>
          <w:shd w:val="clear" w:color="auto" w:fill="FFFFFF"/>
        </w:rPr>
        <w:t xml:space="preserve"> </w:t>
      </w:r>
      <w:proofErr w:type="spellStart"/>
      <w:r w:rsidR="000C541F" w:rsidRPr="00E26790">
        <w:rPr>
          <w:rStyle w:val="sw"/>
          <w:rFonts w:ascii="Times New Roman" w:hAnsi="Times New Roman" w:cs="Times New Roman"/>
          <w:sz w:val="20"/>
          <w:szCs w:val="20"/>
        </w:rPr>
        <w:t>perusahaan</w:t>
      </w:r>
      <w:proofErr w:type="spellEnd"/>
      <w:r w:rsidR="000C541F" w:rsidRPr="00E26790">
        <w:rPr>
          <w:rFonts w:ascii="Times New Roman" w:hAnsi="Times New Roman" w:cs="Times New Roman"/>
          <w:sz w:val="20"/>
          <w:szCs w:val="20"/>
          <w:shd w:val="clear" w:color="auto" w:fill="FFFFFF"/>
        </w:rPr>
        <w:t xml:space="preserve"> </w:t>
      </w:r>
      <w:proofErr w:type="spellStart"/>
      <w:r w:rsidR="000C541F" w:rsidRPr="00E26790">
        <w:rPr>
          <w:rStyle w:val="sw"/>
          <w:rFonts w:ascii="Times New Roman" w:hAnsi="Times New Roman" w:cs="Times New Roman"/>
          <w:sz w:val="20"/>
          <w:szCs w:val="20"/>
        </w:rPr>
        <w:t>melalui</w:t>
      </w:r>
      <w:proofErr w:type="spellEnd"/>
      <w:r w:rsidR="000C541F" w:rsidRPr="00E26790">
        <w:rPr>
          <w:rFonts w:ascii="Times New Roman" w:hAnsi="Times New Roman" w:cs="Times New Roman"/>
          <w:sz w:val="20"/>
          <w:szCs w:val="20"/>
          <w:shd w:val="clear" w:color="auto" w:fill="FFFFFF"/>
        </w:rPr>
        <w:t xml:space="preserve"> </w:t>
      </w:r>
      <w:proofErr w:type="spellStart"/>
      <w:r w:rsidR="000C541F" w:rsidRPr="00E26790">
        <w:rPr>
          <w:rStyle w:val="sw"/>
          <w:rFonts w:ascii="Times New Roman" w:hAnsi="Times New Roman" w:cs="Times New Roman"/>
          <w:sz w:val="20"/>
          <w:szCs w:val="20"/>
        </w:rPr>
        <w:t>depresiasi</w:t>
      </w:r>
      <w:proofErr w:type="spellEnd"/>
      <w:r w:rsidR="000C541F" w:rsidRPr="00E26790">
        <w:rPr>
          <w:rStyle w:val="sw"/>
          <w:rFonts w:ascii="Times New Roman" w:hAnsi="Times New Roman" w:cs="Times New Roman"/>
          <w:sz w:val="20"/>
          <w:szCs w:val="20"/>
        </w:rPr>
        <w:t>.</w:t>
      </w:r>
      <w:r w:rsidR="000C541F" w:rsidRPr="00E26790">
        <w:rPr>
          <w:rFonts w:ascii="Times New Roman" w:hAnsi="Times New Roman" w:cs="Times New Roman"/>
          <w:sz w:val="20"/>
          <w:szCs w:val="20"/>
          <w:shd w:val="clear" w:color="auto" w:fill="FFFFFF"/>
        </w:rPr>
        <w:t> </w:t>
      </w:r>
    </w:p>
    <w:p w14:paraId="2B375DD6" w14:textId="77777777" w:rsidR="000C541F" w:rsidRPr="00E26790" w:rsidRDefault="000C541F" w:rsidP="00E26790">
      <w:pPr>
        <w:pStyle w:val="ListParagraph"/>
        <w:spacing w:line="276" w:lineRule="auto"/>
        <w:ind w:left="-66"/>
        <w:jc w:val="both"/>
        <w:rPr>
          <w:rFonts w:ascii="Times New Roman" w:hAnsi="Times New Roman" w:cs="Times New Roman"/>
          <w:sz w:val="20"/>
          <w:szCs w:val="20"/>
          <w:shd w:val="clear" w:color="auto" w:fill="FFFFFF"/>
        </w:rPr>
      </w:pPr>
    </w:p>
    <w:p w14:paraId="51F9BD88" w14:textId="775663D8" w:rsidR="000C541F" w:rsidRPr="00E26790" w:rsidRDefault="000C541F" w:rsidP="00F4076A">
      <w:pPr>
        <w:pStyle w:val="ListParagraph"/>
        <w:numPr>
          <w:ilvl w:val="0"/>
          <w:numId w:val="47"/>
        </w:numPr>
        <w:spacing w:line="276" w:lineRule="auto"/>
        <w:ind w:left="-567" w:hanging="142"/>
        <w:jc w:val="both"/>
        <w:rPr>
          <w:rFonts w:ascii="Times New Roman" w:hAnsi="Times New Roman" w:cs="Times New Roman"/>
          <w:b/>
          <w:bCs/>
          <w:sz w:val="20"/>
          <w:szCs w:val="20"/>
          <w:shd w:val="clear" w:color="auto" w:fill="FFFFFF"/>
        </w:rPr>
      </w:pPr>
      <w:r w:rsidRPr="00E26790">
        <w:rPr>
          <w:rFonts w:ascii="Times New Roman" w:hAnsi="Times New Roman" w:cs="Times New Roman"/>
          <w:b/>
          <w:bCs/>
          <w:sz w:val="20"/>
          <w:szCs w:val="20"/>
          <w:shd w:val="clear" w:color="auto" w:fill="FFFFFF"/>
        </w:rPr>
        <w:t>KESIMPULAN DAN SARAN</w:t>
      </w:r>
    </w:p>
    <w:p w14:paraId="5E7AF33C" w14:textId="2EB42146" w:rsidR="00444AC1" w:rsidRPr="00E26790" w:rsidRDefault="000C541F" w:rsidP="00F4076A">
      <w:pPr>
        <w:pStyle w:val="ListParagraph"/>
        <w:spacing w:line="276" w:lineRule="auto"/>
        <w:ind w:left="-567" w:firstLine="567"/>
        <w:jc w:val="both"/>
        <w:rPr>
          <w:rFonts w:ascii="Times New Roman" w:hAnsi="Times New Roman" w:cs="Times New Roman"/>
          <w:sz w:val="20"/>
          <w:szCs w:val="20"/>
        </w:rPr>
      </w:pPr>
      <w:proofErr w:type="spellStart"/>
      <w:r w:rsidRPr="00E26790">
        <w:rPr>
          <w:rFonts w:ascii="Times New Roman" w:hAnsi="Times New Roman" w:cs="Times New Roman"/>
          <w:sz w:val="20"/>
          <w:szCs w:val="20"/>
        </w:rPr>
        <w:t>Berdasarkan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dengan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hasil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analisis</w:t>
      </w:r>
      <w:proofErr w:type="spellEnd"/>
      <w:r w:rsidRPr="00E26790">
        <w:rPr>
          <w:rFonts w:ascii="Times New Roman" w:hAnsi="Times New Roman" w:cs="Times New Roman"/>
          <w:sz w:val="20"/>
          <w:szCs w:val="20"/>
        </w:rPr>
        <w:t xml:space="preserve"> dan </w:t>
      </w:r>
      <w:proofErr w:type="spellStart"/>
      <w:r w:rsidRPr="00E26790">
        <w:rPr>
          <w:rFonts w:ascii="Times New Roman" w:hAnsi="Times New Roman" w:cs="Times New Roman"/>
          <w:sz w:val="20"/>
          <w:szCs w:val="20"/>
        </w:rPr>
        <w:t>pembahasan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maka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penelitian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ini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dapat</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disimpulkan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bahwa</w:t>
      </w:r>
      <w:proofErr w:type="spellEnd"/>
      <w:r w:rsidRPr="00E26790">
        <w:rPr>
          <w:rFonts w:ascii="Times New Roman" w:hAnsi="Times New Roman" w:cs="Times New Roman"/>
          <w:sz w:val="20"/>
          <w:szCs w:val="20"/>
        </w:rPr>
        <w:t xml:space="preserve">: (a) </w:t>
      </w:r>
      <w:r w:rsidRPr="00E26790">
        <w:rPr>
          <w:rFonts w:ascii="Times New Roman" w:hAnsi="Times New Roman" w:cs="Times New Roman"/>
          <w:i/>
          <w:iCs/>
          <w:sz w:val="20"/>
          <w:szCs w:val="20"/>
        </w:rPr>
        <w:t>Transfer Pricing</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tidak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memiliki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pengaruh</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terhadap</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tax avoidance</w:t>
      </w:r>
      <w:r w:rsidRPr="00E26790">
        <w:rPr>
          <w:rFonts w:ascii="Times New Roman" w:hAnsi="Times New Roman" w:cs="Times New Roman"/>
          <w:sz w:val="20"/>
          <w:szCs w:val="20"/>
        </w:rPr>
        <w:t xml:space="preserve"> (b) </w:t>
      </w:r>
      <w:r w:rsidRPr="00E26790">
        <w:rPr>
          <w:rFonts w:ascii="Times New Roman" w:hAnsi="Times New Roman" w:cs="Times New Roman"/>
          <w:i/>
          <w:iCs/>
          <w:sz w:val="20"/>
          <w:szCs w:val="20"/>
        </w:rPr>
        <w:t>Thin Capitalization</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memiliki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pengaruh</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terhadap</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tax avoidance</w:t>
      </w:r>
      <w:r w:rsidRPr="00E26790">
        <w:rPr>
          <w:rFonts w:ascii="Times New Roman" w:hAnsi="Times New Roman" w:cs="Times New Roman"/>
          <w:sz w:val="20"/>
          <w:szCs w:val="20"/>
        </w:rPr>
        <w:t xml:space="preserve"> (c) </w:t>
      </w:r>
      <w:r w:rsidRPr="00E26790">
        <w:rPr>
          <w:rFonts w:ascii="Times New Roman" w:hAnsi="Times New Roman" w:cs="Times New Roman"/>
          <w:i/>
          <w:iCs/>
          <w:sz w:val="20"/>
          <w:szCs w:val="20"/>
        </w:rPr>
        <w:t>Capital Intensity</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memiliki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pengaruh</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terhadap</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tax avoidance</w:t>
      </w:r>
      <w:r w:rsidRPr="00E26790">
        <w:rPr>
          <w:rFonts w:ascii="Times New Roman" w:hAnsi="Times New Roman" w:cs="Times New Roman"/>
          <w:sz w:val="20"/>
          <w:szCs w:val="20"/>
        </w:rPr>
        <w:t xml:space="preserve"> (d) </w:t>
      </w:r>
      <w:r w:rsidRPr="00E26790">
        <w:rPr>
          <w:rFonts w:ascii="Times New Roman" w:hAnsi="Times New Roman" w:cs="Times New Roman"/>
          <w:i/>
          <w:iCs/>
          <w:sz w:val="20"/>
          <w:szCs w:val="20"/>
        </w:rPr>
        <w:t xml:space="preserve">Sales </w:t>
      </w:r>
      <w:proofErr w:type="spellStart"/>
      <w:r w:rsidRPr="00E26790">
        <w:rPr>
          <w:rFonts w:ascii="Times New Roman" w:hAnsi="Times New Roman" w:cs="Times New Roman"/>
          <w:i/>
          <w:iCs/>
          <w:sz w:val="20"/>
          <w:szCs w:val="20"/>
        </w:rPr>
        <w:t>Grwoth</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memiliki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pengaruh</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terhadap</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tax avoidance</w:t>
      </w:r>
      <w:r w:rsidRPr="00E26790">
        <w:rPr>
          <w:rFonts w:ascii="Times New Roman" w:hAnsi="Times New Roman" w:cs="Times New Roman"/>
          <w:sz w:val="20"/>
          <w:szCs w:val="20"/>
        </w:rPr>
        <w:t xml:space="preserve"> (e) </w:t>
      </w:r>
      <w:r w:rsidRPr="00E26790">
        <w:rPr>
          <w:rFonts w:ascii="Times New Roman" w:hAnsi="Times New Roman" w:cs="Times New Roman"/>
          <w:i/>
          <w:iCs/>
          <w:sz w:val="20"/>
          <w:szCs w:val="20"/>
        </w:rPr>
        <w:t>Sales Growth</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tidak</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mampu</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memoderasi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pengaruh</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transfer pricing</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terhadap</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tax avoidance</w:t>
      </w:r>
      <w:r w:rsidRPr="00E26790">
        <w:rPr>
          <w:rFonts w:ascii="Times New Roman" w:hAnsi="Times New Roman" w:cs="Times New Roman"/>
          <w:sz w:val="20"/>
          <w:szCs w:val="20"/>
        </w:rPr>
        <w:t xml:space="preserve"> (f) </w:t>
      </w:r>
      <w:r w:rsidRPr="00E26790">
        <w:rPr>
          <w:rFonts w:ascii="Times New Roman" w:hAnsi="Times New Roman" w:cs="Times New Roman"/>
          <w:i/>
          <w:iCs/>
          <w:sz w:val="20"/>
          <w:szCs w:val="20"/>
        </w:rPr>
        <w:t>Sales Growth</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mampu</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memoderasi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pengaruh</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thin capitalization</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terhadap</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tax avoidance</w:t>
      </w:r>
      <w:r w:rsidRPr="00E26790">
        <w:rPr>
          <w:rFonts w:ascii="Times New Roman" w:hAnsi="Times New Roman" w:cs="Times New Roman"/>
          <w:sz w:val="20"/>
          <w:szCs w:val="20"/>
        </w:rPr>
        <w:t xml:space="preserve"> (g) </w:t>
      </w:r>
      <w:r w:rsidRPr="00E26790">
        <w:rPr>
          <w:rFonts w:ascii="Times New Roman" w:hAnsi="Times New Roman" w:cs="Times New Roman"/>
          <w:i/>
          <w:iCs/>
          <w:sz w:val="20"/>
          <w:szCs w:val="20"/>
        </w:rPr>
        <w:t>Sales Growth</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tida</w:t>
      </w:r>
      <w:proofErr w:type="spellEnd"/>
      <w:r w:rsidR="00F4076A">
        <w:rPr>
          <w:rFonts w:ascii="Times New Roman" w:hAnsi="Times New Roman" w:cs="Times New Roman"/>
          <w:sz w:val="20"/>
          <w:szCs w:val="20"/>
        </w:rPr>
        <w:tab/>
      </w:r>
      <w:r w:rsidRPr="00E26790">
        <w:rPr>
          <w:rFonts w:ascii="Times New Roman" w:hAnsi="Times New Roman" w:cs="Times New Roman"/>
          <w:sz w:val="20"/>
          <w:szCs w:val="20"/>
        </w:rPr>
        <w:t xml:space="preserve">k </w:t>
      </w:r>
      <w:proofErr w:type="spellStart"/>
      <w:r w:rsidRPr="00E26790">
        <w:rPr>
          <w:rFonts w:ascii="Times New Roman" w:hAnsi="Times New Roman" w:cs="Times New Roman"/>
          <w:sz w:val="20"/>
          <w:szCs w:val="20"/>
        </w:rPr>
        <w:t>mampu</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memoderasi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pengaruh</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capital intensity</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terhadap</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tax avoidance</w:t>
      </w:r>
      <w:r w:rsidRPr="00E26790">
        <w:rPr>
          <w:rFonts w:ascii="Times New Roman" w:hAnsi="Times New Roman" w:cs="Times New Roman"/>
          <w:sz w:val="20"/>
          <w:szCs w:val="20"/>
        </w:rPr>
        <w:t xml:space="preserve">. Maka </w:t>
      </w:r>
      <w:proofErr w:type="spellStart"/>
      <w:r w:rsidRPr="00E26790">
        <w:rPr>
          <w:rFonts w:ascii="Times New Roman" w:hAnsi="Times New Roman" w:cs="Times New Roman"/>
          <w:sz w:val="20"/>
          <w:szCs w:val="20"/>
        </w:rPr>
        <w:t>hipotesis</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thin capitalization, capital intensity, sales growth</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terhadap</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tax avoidance</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diterima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sedangkan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hipotesis</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transfer pricing</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terhadap</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tax avoidance</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ditolak</w:t>
      </w:r>
      <w:proofErr w:type="spellEnd"/>
      <w:r w:rsidRPr="00E26790">
        <w:rPr>
          <w:rFonts w:ascii="Times New Roman" w:hAnsi="Times New Roman" w:cs="Times New Roman"/>
          <w:sz w:val="20"/>
          <w:szCs w:val="20"/>
        </w:rPr>
        <w:t xml:space="preserve">. Selain </w:t>
      </w:r>
      <w:proofErr w:type="spellStart"/>
      <w:r w:rsidRPr="00E26790">
        <w:rPr>
          <w:rFonts w:ascii="Times New Roman" w:hAnsi="Times New Roman" w:cs="Times New Roman"/>
          <w:sz w:val="20"/>
          <w:szCs w:val="20"/>
        </w:rPr>
        <w:t>itu</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hipotesis</w:t>
      </w:r>
      <w:proofErr w:type="spellEnd"/>
      <w:r w:rsidRPr="00E26790">
        <w:rPr>
          <w:rFonts w:ascii="Times New Roman" w:hAnsi="Times New Roman" w:cs="Times New Roman"/>
          <w:sz w:val="20"/>
          <w:szCs w:val="20"/>
        </w:rPr>
        <w:t xml:space="preserve"> sales growth </w:t>
      </w:r>
      <w:proofErr w:type="spellStart"/>
      <w:r w:rsidRPr="00E26790">
        <w:rPr>
          <w:rFonts w:ascii="Times New Roman" w:hAnsi="Times New Roman" w:cs="Times New Roman"/>
          <w:sz w:val="20"/>
          <w:szCs w:val="20"/>
        </w:rPr>
        <w:t>mampu</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memoderasi</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thin capitalization</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terhadap</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tax avoidance</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diterima</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sedangkan</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sales growth</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memoderasi</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 xml:space="preserve">transfer pricing </w:t>
      </w:r>
      <w:r w:rsidRPr="00E26790">
        <w:rPr>
          <w:rFonts w:ascii="Times New Roman" w:hAnsi="Times New Roman" w:cs="Times New Roman"/>
          <w:sz w:val="20"/>
          <w:szCs w:val="20"/>
        </w:rPr>
        <w:t>dan</w:t>
      </w:r>
      <w:r w:rsidRPr="00E26790">
        <w:rPr>
          <w:rFonts w:ascii="Times New Roman" w:hAnsi="Times New Roman" w:cs="Times New Roman"/>
          <w:i/>
          <w:iCs/>
          <w:sz w:val="20"/>
          <w:szCs w:val="20"/>
        </w:rPr>
        <w:t xml:space="preserve"> capital intensity</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ditolak</w:t>
      </w:r>
      <w:proofErr w:type="spellEnd"/>
      <w:r w:rsidRPr="00E26790">
        <w:rPr>
          <w:rFonts w:ascii="Times New Roman" w:hAnsi="Times New Roman" w:cs="Times New Roman"/>
          <w:sz w:val="20"/>
          <w:szCs w:val="20"/>
        </w:rPr>
        <w:t xml:space="preserve">. </w:t>
      </w:r>
      <w:proofErr w:type="spellStart"/>
      <w:r w:rsidR="00444AC1" w:rsidRPr="00E26790">
        <w:rPr>
          <w:rFonts w:ascii="Times New Roman" w:hAnsi="Times New Roman" w:cs="Times New Roman"/>
          <w:sz w:val="20"/>
          <w:szCs w:val="20"/>
        </w:rPr>
        <w:t>Disarankan</w:t>
      </w:r>
      <w:proofErr w:type="spellEnd"/>
      <w:r w:rsidR="00444AC1" w:rsidRPr="00E26790">
        <w:rPr>
          <w:rFonts w:ascii="Times New Roman" w:hAnsi="Times New Roman" w:cs="Times New Roman"/>
          <w:sz w:val="20"/>
          <w:szCs w:val="20"/>
        </w:rPr>
        <w:t xml:space="preserve"> </w:t>
      </w:r>
      <w:proofErr w:type="spellStart"/>
      <w:r w:rsidR="00444AC1" w:rsidRPr="00E26790">
        <w:rPr>
          <w:rFonts w:ascii="Times New Roman" w:hAnsi="Times New Roman" w:cs="Times New Roman"/>
          <w:sz w:val="20"/>
          <w:szCs w:val="20"/>
        </w:rPr>
        <w:t>Menambah</w:t>
      </w:r>
      <w:proofErr w:type="spellEnd"/>
      <w:r w:rsidR="00444AC1" w:rsidRPr="00E26790">
        <w:rPr>
          <w:rFonts w:ascii="Times New Roman" w:hAnsi="Times New Roman" w:cs="Times New Roman"/>
          <w:sz w:val="20"/>
          <w:szCs w:val="20"/>
        </w:rPr>
        <w:t xml:space="preserve"> </w:t>
      </w:r>
      <w:proofErr w:type="spellStart"/>
      <w:r w:rsidR="00444AC1" w:rsidRPr="00E26790">
        <w:rPr>
          <w:rFonts w:ascii="Times New Roman" w:hAnsi="Times New Roman" w:cs="Times New Roman"/>
          <w:sz w:val="20"/>
          <w:szCs w:val="20"/>
        </w:rPr>
        <w:t>variabel</w:t>
      </w:r>
      <w:proofErr w:type="spellEnd"/>
      <w:r w:rsidR="00444AC1" w:rsidRPr="00E26790">
        <w:rPr>
          <w:rFonts w:ascii="Times New Roman" w:hAnsi="Times New Roman" w:cs="Times New Roman"/>
          <w:sz w:val="20"/>
          <w:szCs w:val="20"/>
        </w:rPr>
        <w:t xml:space="preserve"> </w:t>
      </w:r>
      <w:proofErr w:type="spellStart"/>
      <w:r w:rsidR="00444AC1" w:rsidRPr="00E26790">
        <w:rPr>
          <w:rFonts w:ascii="Times New Roman" w:hAnsi="Times New Roman" w:cs="Times New Roman"/>
          <w:sz w:val="20"/>
          <w:szCs w:val="20"/>
        </w:rPr>
        <w:t>penelitian</w:t>
      </w:r>
      <w:proofErr w:type="spellEnd"/>
      <w:r w:rsidR="00444AC1" w:rsidRPr="00E26790">
        <w:rPr>
          <w:rFonts w:ascii="Times New Roman" w:hAnsi="Times New Roman" w:cs="Times New Roman"/>
          <w:sz w:val="20"/>
          <w:szCs w:val="20"/>
        </w:rPr>
        <w:t xml:space="preserve"> yang lain </w:t>
      </w:r>
      <w:proofErr w:type="spellStart"/>
      <w:r w:rsidR="00444AC1" w:rsidRPr="00E26790">
        <w:rPr>
          <w:rFonts w:ascii="Times New Roman" w:hAnsi="Times New Roman" w:cs="Times New Roman"/>
          <w:sz w:val="20"/>
          <w:szCs w:val="20"/>
        </w:rPr>
        <w:t>seperti</w:t>
      </w:r>
      <w:proofErr w:type="spellEnd"/>
      <w:r w:rsidR="00444AC1" w:rsidRPr="00E26790">
        <w:rPr>
          <w:rFonts w:ascii="Times New Roman" w:hAnsi="Times New Roman" w:cs="Times New Roman"/>
          <w:sz w:val="20"/>
          <w:szCs w:val="20"/>
        </w:rPr>
        <w:t xml:space="preserve"> </w:t>
      </w:r>
      <w:proofErr w:type="spellStart"/>
      <w:r w:rsidR="00444AC1" w:rsidRPr="00E26790">
        <w:rPr>
          <w:rFonts w:ascii="Times New Roman" w:hAnsi="Times New Roman" w:cs="Times New Roman"/>
          <w:sz w:val="20"/>
          <w:szCs w:val="20"/>
          <w:lang w:val="en-US"/>
        </w:rPr>
        <w:t>Profitabilitas</w:t>
      </w:r>
      <w:proofErr w:type="spellEnd"/>
      <w:r w:rsidR="00444AC1" w:rsidRPr="00E26790">
        <w:rPr>
          <w:rFonts w:ascii="Times New Roman" w:hAnsi="Times New Roman" w:cs="Times New Roman"/>
          <w:sz w:val="20"/>
          <w:szCs w:val="20"/>
        </w:rPr>
        <w:t xml:space="preserve">, </w:t>
      </w:r>
      <w:r w:rsidR="00444AC1" w:rsidRPr="00E26790">
        <w:rPr>
          <w:rFonts w:ascii="Times New Roman" w:hAnsi="Times New Roman" w:cs="Times New Roman"/>
          <w:i/>
          <w:iCs/>
          <w:sz w:val="20"/>
          <w:szCs w:val="20"/>
          <w:lang w:val="en-US"/>
        </w:rPr>
        <w:t>Corporate Social Responsibility</w:t>
      </w:r>
      <w:r w:rsidR="00444AC1" w:rsidRPr="00E26790">
        <w:rPr>
          <w:rFonts w:ascii="Times New Roman" w:hAnsi="Times New Roman" w:cs="Times New Roman"/>
          <w:sz w:val="20"/>
          <w:szCs w:val="20"/>
        </w:rPr>
        <w:t xml:space="preserve">, </w:t>
      </w:r>
      <w:r w:rsidR="00444AC1" w:rsidRPr="00E26790">
        <w:rPr>
          <w:rFonts w:ascii="Times New Roman" w:hAnsi="Times New Roman" w:cs="Times New Roman"/>
          <w:i/>
          <w:iCs/>
          <w:sz w:val="20"/>
          <w:szCs w:val="20"/>
        </w:rPr>
        <w:t>Leverage</w:t>
      </w:r>
      <w:r w:rsidR="00444AC1" w:rsidRPr="00E26790">
        <w:rPr>
          <w:rFonts w:ascii="Times New Roman" w:hAnsi="Times New Roman" w:cs="Times New Roman"/>
          <w:sz w:val="20"/>
          <w:szCs w:val="20"/>
        </w:rPr>
        <w:t xml:space="preserve"> dan </w:t>
      </w:r>
      <w:proofErr w:type="spellStart"/>
      <w:r w:rsidR="00444AC1" w:rsidRPr="00E26790">
        <w:rPr>
          <w:rFonts w:ascii="Times New Roman" w:hAnsi="Times New Roman" w:cs="Times New Roman"/>
          <w:sz w:val="20"/>
          <w:szCs w:val="20"/>
        </w:rPr>
        <w:t>sebagainya</w:t>
      </w:r>
      <w:proofErr w:type="spellEnd"/>
      <w:r w:rsidR="00444AC1" w:rsidRPr="00E26790">
        <w:rPr>
          <w:rFonts w:ascii="Times New Roman" w:hAnsi="Times New Roman" w:cs="Times New Roman"/>
          <w:sz w:val="20"/>
          <w:szCs w:val="20"/>
        </w:rPr>
        <w:t xml:space="preserve"> yang </w:t>
      </w:r>
      <w:proofErr w:type="spellStart"/>
      <w:r w:rsidR="00444AC1" w:rsidRPr="00E26790">
        <w:rPr>
          <w:rFonts w:ascii="Times New Roman" w:hAnsi="Times New Roman" w:cs="Times New Roman"/>
          <w:sz w:val="20"/>
          <w:szCs w:val="20"/>
        </w:rPr>
        <w:t>dapat</w:t>
      </w:r>
      <w:proofErr w:type="spellEnd"/>
      <w:r w:rsidR="00444AC1" w:rsidRPr="00E26790">
        <w:rPr>
          <w:rFonts w:ascii="Times New Roman" w:hAnsi="Times New Roman" w:cs="Times New Roman"/>
          <w:sz w:val="20"/>
          <w:szCs w:val="20"/>
        </w:rPr>
        <w:t xml:space="preserve"> </w:t>
      </w:r>
      <w:proofErr w:type="spellStart"/>
      <w:r w:rsidR="00444AC1" w:rsidRPr="00E26790">
        <w:rPr>
          <w:rFonts w:ascii="Times New Roman" w:hAnsi="Times New Roman" w:cs="Times New Roman"/>
          <w:sz w:val="20"/>
          <w:szCs w:val="20"/>
        </w:rPr>
        <w:t>mempengaruhi</w:t>
      </w:r>
      <w:proofErr w:type="spellEnd"/>
      <w:r w:rsidR="00444AC1" w:rsidRPr="00E26790">
        <w:rPr>
          <w:rFonts w:ascii="Times New Roman" w:hAnsi="Times New Roman" w:cs="Times New Roman"/>
          <w:sz w:val="20"/>
          <w:szCs w:val="20"/>
        </w:rPr>
        <w:t xml:space="preserve"> </w:t>
      </w:r>
      <w:r w:rsidR="00444AC1" w:rsidRPr="00E26790">
        <w:rPr>
          <w:rFonts w:ascii="Times New Roman" w:hAnsi="Times New Roman" w:cs="Times New Roman"/>
          <w:i/>
          <w:iCs/>
          <w:sz w:val="20"/>
          <w:szCs w:val="20"/>
          <w:lang w:val="en-US"/>
        </w:rPr>
        <w:t>Tax Avoidance</w:t>
      </w:r>
      <w:r w:rsidR="00444AC1" w:rsidRPr="00E26790">
        <w:rPr>
          <w:rFonts w:ascii="Times New Roman" w:hAnsi="Times New Roman" w:cs="Times New Roman"/>
          <w:sz w:val="20"/>
          <w:szCs w:val="20"/>
        </w:rPr>
        <w:t xml:space="preserve"> </w:t>
      </w:r>
      <w:proofErr w:type="spellStart"/>
      <w:r w:rsidR="00444AC1" w:rsidRPr="00E26790">
        <w:rPr>
          <w:rFonts w:ascii="Times New Roman" w:hAnsi="Times New Roman" w:cs="Times New Roman"/>
          <w:sz w:val="20"/>
          <w:szCs w:val="20"/>
        </w:rPr>
        <w:t>sehingga</w:t>
      </w:r>
      <w:proofErr w:type="spellEnd"/>
      <w:r w:rsidR="00444AC1" w:rsidRPr="00E26790">
        <w:rPr>
          <w:rFonts w:ascii="Times New Roman" w:hAnsi="Times New Roman" w:cs="Times New Roman"/>
          <w:sz w:val="20"/>
          <w:szCs w:val="20"/>
        </w:rPr>
        <w:t xml:space="preserve"> </w:t>
      </w:r>
      <w:proofErr w:type="spellStart"/>
      <w:r w:rsidR="00444AC1" w:rsidRPr="00E26790">
        <w:rPr>
          <w:rFonts w:ascii="Times New Roman" w:hAnsi="Times New Roman" w:cs="Times New Roman"/>
          <w:sz w:val="20"/>
          <w:szCs w:val="20"/>
        </w:rPr>
        <w:t>dapat</w:t>
      </w:r>
      <w:proofErr w:type="spellEnd"/>
      <w:r w:rsidR="00444AC1" w:rsidRPr="00E26790">
        <w:rPr>
          <w:rFonts w:ascii="Times New Roman" w:hAnsi="Times New Roman" w:cs="Times New Roman"/>
          <w:sz w:val="20"/>
          <w:szCs w:val="20"/>
        </w:rPr>
        <w:t xml:space="preserve"> </w:t>
      </w:r>
      <w:proofErr w:type="spellStart"/>
      <w:r w:rsidR="00444AC1" w:rsidRPr="00E26790">
        <w:rPr>
          <w:rFonts w:ascii="Times New Roman" w:hAnsi="Times New Roman" w:cs="Times New Roman"/>
          <w:sz w:val="20"/>
          <w:szCs w:val="20"/>
        </w:rPr>
        <w:t>melihat</w:t>
      </w:r>
      <w:proofErr w:type="spellEnd"/>
      <w:r w:rsidR="00444AC1" w:rsidRPr="00E26790">
        <w:rPr>
          <w:rFonts w:ascii="Times New Roman" w:hAnsi="Times New Roman" w:cs="Times New Roman"/>
          <w:sz w:val="20"/>
          <w:szCs w:val="20"/>
        </w:rPr>
        <w:t xml:space="preserve"> </w:t>
      </w:r>
      <w:proofErr w:type="spellStart"/>
      <w:r w:rsidR="00444AC1" w:rsidRPr="00E26790">
        <w:rPr>
          <w:rFonts w:ascii="Times New Roman" w:hAnsi="Times New Roman" w:cs="Times New Roman"/>
          <w:sz w:val="20"/>
          <w:szCs w:val="20"/>
        </w:rPr>
        <w:t>bagaimana</w:t>
      </w:r>
      <w:proofErr w:type="spellEnd"/>
      <w:r w:rsidR="00444AC1" w:rsidRPr="00E26790">
        <w:rPr>
          <w:rFonts w:ascii="Times New Roman" w:hAnsi="Times New Roman" w:cs="Times New Roman"/>
          <w:sz w:val="20"/>
          <w:szCs w:val="20"/>
        </w:rPr>
        <w:t xml:space="preserve"> </w:t>
      </w:r>
      <w:proofErr w:type="spellStart"/>
      <w:r w:rsidR="00444AC1" w:rsidRPr="00E26790">
        <w:rPr>
          <w:rFonts w:ascii="Times New Roman" w:hAnsi="Times New Roman" w:cs="Times New Roman"/>
          <w:sz w:val="20"/>
          <w:szCs w:val="20"/>
        </w:rPr>
        <w:t>pengaruh</w:t>
      </w:r>
      <w:proofErr w:type="spellEnd"/>
      <w:r w:rsidR="00444AC1" w:rsidRPr="00E26790">
        <w:rPr>
          <w:rFonts w:ascii="Times New Roman" w:hAnsi="Times New Roman" w:cs="Times New Roman"/>
          <w:sz w:val="20"/>
          <w:szCs w:val="20"/>
        </w:rPr>
        <w:t xml:space="preserve"> </w:t>
      </w:r>
      <w:proofErr w:type="spellStart"/>
      <w:r w:rsidR="00444AC1" w:rsidRPr="00E26790">
        <w:rPr>
          <w:rFonts w:ascii="Times New Roman" w:hAnsi="Times New Roman" w:cs="Times New Roman"/>
          <w:sz w:val="20"/>
          <w:szCs w:val="20"/>
        </w:rPr>
        <w:t>variabel-variabel</w:t>
      </w:r>
      <w:proofErr w:type="spellEnd"/>
      <w:r w:rsidR="00444AC1" w:rsidRPr="00E26790">
        <w:rPr>
          <w:rFonts w:ascii="Times New Roman" w:hAnsi="Times New Roman" w:cs="Times New Roman"/>
          <w:sz w:val="20"/>
          <w:szCs w:val="20"/>
        </w:rPr>
        <w:t xml:space="preserve"> </w:t>
      </w:r>
      <w:proofErr w:type="spellStart"/>
      <w:r w:rsidR="00444AC1" w:rsidRPr="00E26790">
        <w:rPr>
          <w:rFonts w:ascii="Times New Roman" w:hAnsi="Times New Roman" w:cs="Times New Roman"/>
          <w:sz w:val="20"/>
          <w:szCs w:val="20"/>
        </w:rPr>
        <w:t>tersebut</w:t>
      </w:r>
      <w:proofErr w:type="spellEnd"/>
      <w:r w:rsidR="00444AC1" w:rsidRPr="00E26790">
        <w:rPr>
          <w:rFonts w:ascii="Times New Roman" w:hAnsi="Times New Roman" w:cs="Times New Roman"/>
          <w:sz w:val="20"/>
          <w:szCs w:val="20"/>
        </w:rPr>
        <w:t xml:space="preserve"> </w:t>
      </w:r>
      <w:proofErr w:type="spellStart"/>
      <w:r w:rsidR="00444AC1" w:rsidRPr="00E26790">
        <w:rPr>
          <w:rFonts w:ascii="Times New Roman" w:hAnsi="Times New Roman" w:cs="Times New Roman"/>
          <w:sz w:val="20"/>
          <w:szCs w:val="20"/>
        </w:rPr>
        <w:t>terhadap</w:t>
      </w:r>
      <w:proofErr w:type="spellEnd"/>
      <w:r w:rsidR="00444AC1" w:rsidRPr="00E26790">
        <w:rPr>
          <w:rFonts w:ascii="Times New Roman" w:hAnsi="Times New Roman" w:cs="Times New Roman"/>
          <w:sz w:val="20"/>
          <w:szCs w:val="20"/>
        </w:rPr>
        <w:t xml:space="preserve"> </w:t>
      </w:r>
      <w:r w:rsidR="00444AC1" w:rsidRPr="00E26790">
        <w:rPr>
          <w:rFonts w:ascii="Times New Roman" w:hAnsi="Times New Roman" w:cs="Times New Roman"/>
          <w:i/>
          <w:iCs/>
          <w:sz w:val="20"/>
          <w:szCs w:val="20"/>
          <w:lang w:val="en-US"/>
        </w:rPr>
        <w:t>Tax Avoidance</w:t>
      </w:r>
      <w:r w:rsidR="00444AC1" w:rsidRPr="00E26790">
        <w:rPr>
          <w:rFonts w:ascii="Times New Roman" w:hAnsi="Times New Roman" w:cs="Times New Roman"/>
          <w:sz w:val="20"/>
          <w:szCs w:val="20"/>
        </w:rPr>
        <w:t>.</w:t>
      </w:r>
    </w:p>
    <w:p w14:paraId="48FF325C" w14:textId="77777777" w:rsidR="00444AC1" w:rsidRPr="00E26790" w:rsidRDefault="00444AC1" w:rsidP="00E26790">
      <w:pPr>
        <w:pStyle w:val="ListParagraph"/>
        <w:spacing w:line="276" w:lineRule="auto"/>
        <w:ind w:left="-426"/>
        <w:jc w:val="both"/>
        <w:rPr>
          <w:rFonts w:ascii="Times New Roman" w:hAnsi="Times New Roman" w:cs="Times New Roman"/>
          <w:sz w:val="20"/>
          <w:szCs w:val="20"/>
        </w:rPr>
      </w:pPr>
    </w:p>
    <w:p w14:paraId="6C9D87C3" w14:textId="08BB65C5" w:rsidR="00444AC1" w:rsidRPr="00E26790" w:rsidRDefault="00444AC1" w:rsidP="00E26790">
      <w:pPr>
        <w:pStyle w:val="ListParagraph"/>
        <w:spacing w:line="276" w:lineRule="auto"/>
        <w:ind w:left="-426"/>
        <w:jc w:val="both"/>
        <w:rPr>
          <w:rFonts w:ascii="Times New Roman" w:hAnsi="Times New Roman" w:cs="Times New Roman"/>
          <w:b/>
          <w:bCs/>
          <w:sz w:val="20"/>
          <w:szCs w:val="20"/>
        </w:rPr>
      </w:pPr>
      <w:r w:rsidRPr="00E26790">
        <w:rPr>
          <w:rFonts w:ascii="Times New Roman" w:hAnsi="Times New Roman" w:cs="Times New Roman"/>
          <w:b/>
          <w:bCs/>
          <w:sz w:val="20"/>
          <w:szCs w:val="20"/>
        </w:rPr>
        <w:t>DAFTAR PUSTAKA</w:t>
      </w:r>
    </w:p>
    <w:sdt>
      <w:sdtPr>
        <w:rPr>
          <w:rFonts w:ascii="Times New Roman" w:hAnsi="Times New Roman" w:cs="Times New Roman"/>
          <w:b/>
          <w:bCs/>
          <w:sz w:val="20"/>
          <w:szCs w:val="20"/>
          <w:lang w:val="en-US" w:eastAsia="zh-CN"/>
        </w:rPr>
        <w:tag w:val="MENDELEY_BIBLIOGRAPHY"/>
        <w:id w:val="1026747759"/>
        <w:placeholder>
          <w:docPart w:val="4BAB7BBD695543DEB45C25B9B21679F5"/>
        </w:placeholder>
      </w:sdtPr>
      <w:sdtContent>
        <w:p w14:paraId="2A77E49F" w14:textId="3BBA73E5" w:rsidR="00444AC1" w:rsidRPr="00E26790" w:rsidRDefault="00444AC1" w:rsidP="00E26790">
          <w:pPr>
            <w:autoSpaceDE w:val="0"/>
            <w:autoSpaceDN w:val="0"/>
            <w:spacing w:line="276" w:lineRule="auto"/>
            <w:ind w:hanging="426"/>
            <w:jc w:val="both"/>
            <w:rPr>
              <w:rFonts w:ascii="Times New Roman" w:hAnsi="Times New Roman" w:cs="Times New Roman"/>
              <w:b/>
              <w:bCs/>
              <w:sz w:val="20"/>
              <w:szCs w:val="20"/>
              <w:lang w:val="en-US" w:eastAsia="zh-CN"/>
            </w:rPr>
          </w:pPr>
          <w:proofErr w:type="spellStart"/>
          <w:r w:rsidRPr="00E26790">
            <w:rPr>
              <w:rFonts w:ascii="Times New Roman" w:eastAsia="Times New Roman" w:hAnsi="Times New Roman" w:cs="Times New Roman"/>
              <w:sz w:val="20"/>
              <w:szCs w:val="20"/>
            </w:rPr>
            <w:t>Anggraeni</w:t>
          </w:r>
          <w:proofErr w:type="spellEnd"/>
          <w:r w:rsidRPr="00E26790">
            <w:rPr>
              <w:rFonts w:ascii="Times New Roman" w:eastAsia="Times New Roman" w:hAnsi="Times New Roman" w:cs="Times New Roman"/>
              <w:sz w:val="20"/>
              <w:szCs w:val="20"/>
            </w:rPr>
            <w:t xml:space="preserve">, T., &amp; </w:t>
          </w:r>
          <w:proofErr w:type="spellStart"/>
          <w:r w:rsidRPr="00E26790">
            <w:rPr>
              <w:rFonts w:ascii="Times New Roman" w:eastAsia="Times New Roman" w:hAnsi="Times New Roman" w:cs="Times New Roman"/>
              <w:sz w:val="20"/>
              <w:szCs w:val="20"/>
            </w:rPr>
            <w:t>Oktaviani</w:t>
          </w:r>
          <w:proofErr w:type="spellEnd"/>
          <w:r w:rsidRPr="00E26790">
            <w:rPr>
              <w:rFonts w:ascii="Times New Roman" w:eastAsia="Times New Roman" w:hAnsi="Times New Roman" w:cs="Times New Roman"/>
              <w:sz w:val="20"/>
              <w:szCs w:val="20"/>
            </w:rPr>
            <w:t xml:space="preserve">, M. R. (2021). </w:t>
          </w:r>
          <w:proofErr w:type="spellStart"/>
          <w:r w:rsidRPr="00E26790">
            <w:rPr>
              <w:rFonts w:ascii="Times New Roman" w:eastAsia="Times New Roman" w:hAnsi="Times New Roman" w:cs="Times New Roman"/>
              <w:sz w:val="20"/>
              <w:szCs w:val="20"/>
            </w:rPr>
            <w:t>Dampak</w:t>
          </w:r>
          <w:proofErr w:type="spellEnd"/>
          <w:r w:rsidRPr="00E26790">
            <w:rPr>
              <w:rFonts w:ascii="Times New Roman" w:eastAsia="Times New Roman" w:hAnsi="Times New Roman" w:cs="Times New Roman"/>
              <w:sz w:val="20"/>
              <w:szCs w:val="20"/>
            </w:rPr>
            <w:t xml:space="preserve"> </w:t>
          </w:r>
          <w:r w:rsidRPr="00E26790">
            <w:rPr>
              <w:rFonts w:ascii="Times New Roman" w:eastAsia="Times New Roman" w:hAnsi="Times New Roman" w:cs="Times New Roman"/>
              <w:i/>
              <w:iCs/>
              <w:sz w:val="20"/>
              <w:szCs w:val="20"/>
            </w:rPr>
            <w:t>Thin Capitalization</w:t>
          </w:r>
          <w:r w:rsidRPr="00E26790">
            <w:rPr>
              <w:rFonts w:ascii="Times New Roman" w:eastAsia="Times New Roman" w:hAnsi="Times New Roman" w:cs="Times New Roman"/>
              <w:sz w:val="20"/>
              <w:szCs w:val="20"/>
            </w:rPr>
            <w:t xml:space="preserve">, </w:t>
          </w:r>
          <w:proofErr w:type="spellStart"/>
          <w:r w:rsidRPr="00E26790">
            <w:rPr>
              <w:rFonts w:ascii="Times New Roman" w:eastAsia="Times New Roman" w:hAnsi="Times New Roman" w:cs="Times New Roman"/>
              <w:sz w:val="20"/>
              <w:szCs w:val="20"/>
            </w:rPr>
            <w:t>Profitabilitas</w:t>
          </w:r>
          <w:proofErr w:type="spellEnd"/>
          <w:r w:rsidRPr="00E26790">
            <w:rPr>
              <w:rFonts w:ascii="Times New Roman" w:eastAsia="Times New Roman" w:hAnsi="Times New Roman" w:cs="Times New Roman"/>
              <w:sz w:val="20"/>
              <w:szCs w:val="20"/>
            </w:rPr>
            <w:t xml:space="preserve">, Dan </w:t>
          </w:r>
          <w:proofErr w:type="spellStart"/>
          <w:r w:rsidRPr="00E26790">
            <w:rPr>
              <w:rFonts w:ascii="Times New Roman" w:eastAsia="Times New Roman" w:hAnsi="Times New Roman" w:cs="Times New Roman"/>
              <w:sz w:val="20"/>
              <w:szCs w:val="20"/>
            </w:rPr>
            <w:t>Ukuran</w:t>
          </w:r>
          <w:proofErr w:type="spellEnd"/>
          <w:r w:rsidRPr="00E26790">
            <w:rPr>
              <w:rFonts w:ascii="Times New Roman" w:eastAsia="Times New Roman" w:hAnsi="Times New Roman" w:cs="Times New Roman"/>
              <w:sz w:val="20"/>
              <w:szCs w:val="20"/>
            </w:rPr>
            <w:t xml:space="preserve"> Perusahaan </w:t>
          </w:r>
          <w:proofErr w:type="spellStart"/>
          <w:r w:rsidRPr="00E26790">
            <w:rPr>
              <w:rFonts w:ascii="Times New Roman" w:eastAsia="Times New Roman" w:hAnsi="Times New Roman" w:cs="Times New Roman"/>
              <w:sz w:val="20"/>
              <w:szCs w:val="20"/>
            </w:rPr>
            <w:t>Terhadap</w:t>
          </w:r>
          <w:proofErr w:type="spellEnd"/>
          <w:r w:rsidRPr="00E26790">
            <w:rPr>
              <w:rFonts w:ascii="Times New Roman" w:eastAsia="Times New Roman" w:hAnsi="Times New Roman" w:cs="Times New Roman"/>
              <w:sz w:val="20"/>
              <w:szCs w:val="20"/>
            </w:rPr>
            <w:t xml:space="preserve"> Tindakan </w:t>
          </w:r>
          <w:proofErr w:type="spellStart"/>
          <w:r w:rsidRPr="00E26790">
            <w:rPr>
              <w:rFonts w:ascii="Times New Roman" w:eastAsia="Times New Roman" w:hAnsi="Times New Roman" w:cs="Times New Roman"/>
              <w:sz w:val="20"/>
              <w:szCs w:val="20"/>
            </w:rPr>
            <w:t>Penghindaran</w:t>
          </w:r>
          <w:proofErr w:type="spellEnd"/>
          <w:r w:rsidRPr="00E26790">
            <w:rPr>
              <w:rFonts w:ascii="Times New Roman" w:eastAsia="Times New Roman" w:hAnsi="Times New Roman" w:cs="Times New Roman"/>
              <w:sz w:val="20"/>
              <w:szCs w:val="20"/>
            </w:rPr>
            <w:t xml:space="preserve"> Pajak. </w:t>
          </w:r>
          <w:proofErr w:type="spellStart"/>
          <w:r w:rsidRPr="00E26790">
            <w:rPr>
              <w:rFonts w:ascii="Times New Roman" w:eastAsia="Times New Roman" w:hAnsi="Times New Roman" w:cs="Times New Roman"/>
              <w:i/>
              <w:iCs/>
              <w:sz w:val="20"/>
              <w:szCs w:val="20"/>
            </w:rPr>
            <w:t>Jurnal</w:t>
          </w:r>
          <w:proofErr w:type="spellEnd"/>
          <w:r w:rsidRPr="00E26790">
            <w:rPr>
              <w:rFonts w:ascii="Times New Roman" w:eastAsia="Times New Roman" w:hAnsi="Times New Roman" w:cs="Times New Roman"/>
              <w:i/>
              <w:iCs/>
              <w:sz w:val="20"/>
              <w:szCs w:val="20"/>
            </w:rPr>
            <w:t xml:space="preserve"> </w:t>
          </w:r>
          <w:proofErr w:type="spellStart"/>
          <w:r w:rsidRPr="00E26790">
            <w:rPr>
              <w:rFonts w:ascii="Times New Roman" w:eastAsia="Times New Roman" w:hAnsi="Times New Roman" w:cs="Times New Roman"/>
              <w:i/>
              <w:iCs/>
              <w:sz w:val="20"/>
              <w:szCs w:val="20"/>
            </w:rPr>
            <w:t>Akuntansi</w:t>
          </w:r>
          <w:proofErr w:type="spellEnd"/>
          <w:r w:rsidRPr="00E26790">
            <w:rPr>
              <w:rFonts w:ascii="Times New Roman" w:eastAsia="Times New Roman" w:hAnsi="Times New Roman" w:cs="Times New Roman"/>
              <w:i/>
              <w:iCs/>
              <w:sz w:val="20"/>
              <w:szCs w:val="20"/>
            </w:rPr>
            <w:t xml:space="preserve"> dan Pajak</w:t>
          </w:r>
          <w:r w:rsidRPr="00E26790">
            <w:rPr>
              <w:rFonts w:ascii="Times New Roman" w:eastAsia="Times New Roman" w:hAnsi="Times New Roman" w:cs="Times New Roman"/>
              <w:sz w:val="20"/>
              <w:szCs w:val="20"/>
              <w:lang w:val="en-US"/>
            </w:rPr>
            <w:t>.</w:t>
          </w:r>
        </w:p>
        <w:p w14:paraId="5E253EF0" w14:textId="77777777" w:rsidR="00444AC1" w:rsidRPr="00E26790" w:rsidRDefault="00444AC1" w:rsidP="00E26790">
          <w:pPr>
            <w:autoSpaceDE w:val="0"/>
            <w:autoSpaceDN w:val="0"/>
            <w:spacing w:line="276" w:lineRule="auto"/>
            <w:ind w:left="142" w:hanging="480"/>
            <w:jc w:val="both"/>
            <w:rPr>
              <w:rFonts w:ascii="Times New Roman" w:eastAsia="Times New Roman" w:hAnsi="Times New Roman" w:cs="Times New Roman"/>
              <w:sz w:val="20"/>
              <w:szCs w:val="20"/>
              <w:lang w:val="en-US"/>
            </w:rPr>
          </w:pPr>
          <w:r w:rsidRPr="00E26790">
            <w:rPr>
              <w:rFonts w:ascii="Times New Roman" w:eastAsia="Times New Roman" w:hAnsi="Times New Roman" w:cs="Times New Roman"/>
              <w:sz w:val="20"/>
              <w:szCs w:val="20"/>
            </w:rPr>
            <w:t>Basuki, A</w:t>
          </w:r>
          <w:r w:rsidRPr="00E26790">
            <w:rPr>
              <w:rFonts w:ascii="Times New Roman" w:eastAsia="Times New Roman" w:hAnsi="Times New Roman" w:cs="Times New Roman"/>
              <w:sz w:val="20"/>
              <w:szCs w:val="20"/>
              <w:lang w:val="en-US"/>
            </w:rPr>
            <w:t xml:space="preserve">.T. </w:t>
          </w:r>
          <w:r w:rsidRPr="00E26790">
            <w:rPr>
              <w:rFonts w:ascii="Times New Roman" w:eastAsia="Times New Roman" w:hAnsi="Times New Roman" w:cs="Times New Roman"/>
              <w:sz w:val="20"/>
              <w:szCs w:val="20"/>
            </w:rPr>
            <w:t>(20</w:t>
          </w:r>
          <w:r w:rsidRPr="00E26790">
            <w:rPr>
              <w:rFonts w:ascii="Times New Roman" w:eastAsia="Times New Roman" w:hAnsi="Times New Roman" w:cs="Times New Roman"/>
              <w:sz w:val="20"/>
              <w:szCs w:val="20"/>
              <w:lang w:val="en-US"/>
            </w:rPr>
            <w:t>21</w:t>
          </w:r>
          <w:r w:rsidRPr="00E26790">
            <w:rPr>
              <w:rFonts w:ascii="Times New Roman" w:eastAsia="Times New Roman" w:hAnsi="Times New Roman" w:cs="Times New Roman"/>
              <w:sz w:val="20"/>
              <w:szCs w:val="20"/>
            </w:rPr>
            <w:t xml:space="preserve">). </w:t>
          </w:r>
          <w:proofErr w:type="spellStart"/>
          <w:r w:rsidRPr="00E26790">
            <w:rPr>
              <w:rFonts w:ascii="Times New Roman" w:eastAsia="Times New Roman" w:hAnsi="Times New Roman" w:cs="Times New Roman"/>
              <w:i/>
              <w:iCs/>
              <w:sz w:val="20"/>
              <w:szCs w:val="20"/>
            </w:rPr>
            <w:t>Analisis</w:t>
          </w:r>
          <w:proofErr w:type="spellEnd"/>
          <w:r w:rsidRPr="00E26790">
            <w:rPr>
              <w:rFonts w:ascii="Times New Roman" w:eastAsia="Times New Roman" w:hAnsi="Times New Roman" w:cs="Times New Roman"/>
              <w:i/>
              <w:iCs/>
              <w:sz w:val="20"/>
              <w:szCs w:val="20"/>
            </w:rPr>
            <w:t xml:space="preserve"> </w:t>
          </w:r>
          <w:proofErr w:type="spellStart"/>
          <w:r w:rsidRPr="00E26790">
            <w:rPr>
              <w:rFonts w:ascii="Times New Roman" w:eastAsia="Times New Roman" w:hAnsi="Times New Roman" w:cs="Times New Roman"/>
              <w:i/>
              <w:iCs/>
              <w:sz w:val="20"/>
              <w:szCs w:val="20"/>
            </w:rPr>
            <w:t>Regresi</w:t>
          </w:r>
          <w:proofErr w:type="spellEnd"/>
          <w:r w:rsidRPr="00E26790">
            <w:rPr>
              <w:rFonts w:ascii="Times New Roman" w:eastAsia="Times New Roman" w:hAnsi="Times New Roman" w:cs="Times New Roman"/>
              <w:i/>
              <w:iCs/>
              <w:sz w:val="20"/>
              <w:szCs w:val="20"/>
            </w:rPr>
            <w:t xml:space="preserve"> Da</w:t>
          </w:r>
          <w:r w:rsidRPr="00E26790">
            <w:rPr>
              <w:rFonts w:ascii="Times New Roman" w:eastAsia="Times New Roman" w:hAnsi="Times New Roman" w:cs="Times New Roman"/>
              <w:i/>
              <w:iCs/>
              <w:sz w:val="20"/>
              <w:szCs w:val="20"/>
              <w:lang w:val="en-US"/>
            </w:rPr>
            <w:t>ta Panel Dalam</w:t>
          </w:r>
          <w:r w:rsidRPr="00E26790">
            <w:rPr>
              <w:rFonts w:ascii="Times New Roman" w:eastAsia="Times New Roman" w:hAnsi="Times New Roman" w:cs="Times New Roman"/>
              <w:i/>
              <w:iCs/>
              <w:sz w:val="20"/>
              <w:szCs w:val="20"/>
            </w:rPr>
            <w:t xml:space="preserve"> Penelitian Ekonomi Dan </w:t>
          </w:r>
          <w:proofErr w:type="spellStart"/>
          <w:r w:rsidRPr="00E26790">
            <w:rPr>
              <w:rFonts w:ascii="Times New Roman" w:eastAsia="Times New Roman" w:hAnsi="Times New Roman" w:cs="Times New Roman"/>
              <w:i/>
              <w:iCs/>
              <w:sz w:val="20"/>
              <w:szCs w:val="20"/>
            </w:rPr>
            <w:t>Bisnis</w:t>
          </w:r>
          <w:proofErr w:type="spellEnd"/>
          <w:r w:rsidRPr="00E26790">
            <w:rPr>
              <w:rFonts w:ascii="Times New Roman" w:eastAsia="Times New Roman" w:hAnsi="Times New Roman" w:cs="Times New Roman"/>
              <w:sz w:val="20"/>
              <w:szCs w:val="20"/>
            </w:rPr>
            <w:t>.</w:t>
          </w:r>
          <w:r w:rsidRPr="00E26790">
            <w:rPr>
              <w:rFonts w:ascii="Times New Roman" w:eastAsia="Times New Roman" w:hAnsi="Times New Roman" w:cs="Times New Roman"/>
              <w:sz w:val="20"/>
              <w:szCs w:val="20"/>
              <w:lang w:val="en-US"/>
            </w:rPr>
            <w:t xml:space="preserve"> UMY Press.</w:t>
          </w:r>
        </w:p>
        <w:p w14:paraId="69C77733" w14:textId="77777777" w:rsidR="00444AC1" w:rsidRPr="00E26790" w:rsidRDefault="00444AC1" w:rsidP="00E26790">
          <w:pPr>
            <w:autoSpaceDE w:val="0"/>
            <w:autoSpaceDN w:val="0"/>
            <w:spacing w:line="276" w:lineRule="auto"/>
            <w:ind w:left="142" w:hanging="480"/>
            <w:jc w:val="both"/>
            <w:rPr>
              <w:rFonts w:ascii="Times New Roman" w:eastAsia="Times New Roman" w:hAnsi="Times New Roman" w:cs="Times New Roman"/>
              <w:sz w:val="20"/>
              <w:szCs w:val="20"/>
            </w:rPr>
          </w:pPr>
          <w:r w:rsidRPr="00E26790">
            <w:rPr>
              <w:rFonts w:ascii="Times New Roman" w:eastAsia="Times New Roman" w:hAnsi="Times New Roman" w:cs="Times New Roman"/>
              <w:sz w:val="20"/>
              <w:szCs w:val="20"/>
            </w:rPr>
            <w:t xml:space="preserve">Falbo, T., Firmansyah, A. (2018). </w:t>
          </w:r>
          <w:r w:rsidRPr="00E26790">
            <w:rPr>
              <w:rFonts w:ascii="Times New Roman" w:eastAsia="Times New Roman" w:hAnsi="Times New Roman" w:cs="Times New Roman"/>
              <w:i/>
              <w:iCs/>
              <w:sz w:val="20"/>
              <w:szCs w:val="20"/>
            </w:rPr>
            <w:t xml:space="preserve">Thin Capitalization, Transfer Pricing </w:t>
          </w:r>
          <w:proofErr w:type="spellStart"/>
          <w:r w:rsidRPr="00E26790">
            <w:rPr>
              <w:rFonts w:ascii="Times New Roman" w:eastAsia="Times New Roman" w:hAnsi="Times New Roman" w:cs="Times New Roman"/>
              <w:i/>
              <w:iCs/>
              <w:sz w:val="20"/>
              <w:szCs w:val="20"/>
            </w:rPr>
            <w:t>Aggresiveness</w:t>
          </w:r>
          <w:proofErr w:type="spellEnd"/>
          <w:r w:rsidRPr="00E26790">
            <w:rPr>
              <w:rFonts w:ascii="Times New Roman" w:eastAsia="Times New Roman" w:hAnsi="Times New Roman" w:cs="Times New Roman"/>
              <w:i/>
              <w:iCs/>
              <w:sz w:val="20"/>
              <w:szCs w:val="20"/>
            </w:rPr>
            <w:t>,</w:t>
          </w:r>
          <w:r w:rsidRPr="00E26790">
            <w:rPr>
              <w:rFonts w:ascii="Times New Roman" w:eastAsia="Times New Roman" w:hAnsi="Times New Roman" w:cs="Times New Roman"/>
              <w:sz w:val="20"/>
              <w:szCs w:val="20"/>
            </w:rPr>
            <w:t xml:space="preserve"> </w:t>
          </w:r>
          <w:proofErr w:type="spellStart"/>
          <w:r w:rsidRPr="00E26790">
            <w:rPr>
              <w:rFonts w:ascii="Times New Roman" w:eastAsia="Times New Roman" w:hAnsi="Times New Roman" w:cs="Times New Roman"/>
              <w:sz w:val="20"/>
              <w:szCs w:val="20"/>
            </w:rPr>
            <w:t>Penghindaran</w:t>
          </w:r>
          <w:proofErr w:type="spellEnd"/>
          <w:r w:rsidRPr="00E26790">
            <w:rPr>
              <w:rFonts w:ascii="Times New Roman" w:eastAsia="Times New Roman" w:hAnsi="Times New Roman" w:cs="Times New Roman"/>
              <w:sz w:val="20"/>
              <w:szCs w:val="20"/>
            </w:rPr>
            <w:t xml:space="preserve"> Pajak. Dalam </w:t>
          </w:r>
          <w:r w:rsidRPr="00E26790">
            <w:rPr>
              <w:rFonts w:ascii="Times New Roman" w:eastAsia="Times New Roman" w:hAnsi="Times New Roman" w:cs="Times New Roman"/>
              <w:i/>
              <w:iCs/>
              <w:sz w:val="20"/>
              <w:szCs w:val="20"/>
            </w:rPr>
            <w:t>Indonesian Journal of Accounting and Governance</w:t>
          </w:r>
          <w:r w:rsidRPr="00E26790">
            <w:rPr>
              <w:rFonts w:ascii="Times New Roman" w:eastAsia="Times New Roman" w:hAnsi="Times New Roman" w:cs="Times New Roman"/>
              <w:sz w:val="20"/>
              <w:szCs w:val="20"/>
            </w:rPr>
            <w:t xml:space="preserve"> </w:t>
          </w:r>
        </w:p>
        <w:p w14:paraId="2434D59E" w14:textId="77777777" w:rsidR="00444AC1" w:rsidRPr="00E26790" w:rsidRDefault="00444AC1" w:rsidP="00E26790">
          <w:pPr>
            <w:autoSpaceDE w:val="0"/>
            <w:autoSpaceDN w:val="0"/>
            <w:spacing w:line="276" w:lineRule="auto"/>
            <w:ind w:left="142" w:hanging="480"/>
            <w:jc w:val="both"/>
            <w:rPr>
              <w:rFonts w:ascii="Times New Roman" w:hAnsi="Times New Roman" w:cs="Times New Roman"/>
              <w:sz w:val="20"/>
              <w:szCs w:val="20"/>
            </w:rPr>
          </w:pPr>
          <w:proofErr w:type="spellStart"/>
          <w:r w:rsidRPr="00E26790">
            <w:rPr>
              <w:rFonts w:ascii="Times New Roman" w:hAnsi="Times New Roman" w:cs="Times New Roman"/>
              <w:sz w:val="20"/>
              <w:szCs w:val="20"/>
            </w:rPr>
            <w:t>Ghozali</w:t>
          </w:r>
          <w:proofErr w:type="spellEnd"/>
          <w:r w:rsidRPr="00E26790">
            <w:rPr>
              <w:rFonts w:ascii="Times New Roman" w:hAnsi="Times New Roman" w:cs="Times New Roman"/>
              <w:sz w:val="20"/>
              <w:szCs w:val="20"/>
            </w:rPr>
            <w:t xml:space="preserve">, I. </w:t>
          </w:r>
          <w:r w:rsidRPr="00E26790">
            <w:rPr>
              <w:rFonts w:ascii="Times New Roman" w:hAnsi="Times New Roman" w:cs="Times New Roman"/>
              <w:sz w:val="20"/>
              <w:szCs w:val="20"/>
              <w:lang w:val="en-US"/>
            </w:rPr>
            <w:t>(</w:t>
          </w:r>
          <w:r w:rsidRPr="00E26790">
            <w:rPr>
              <w:rFonts w:ascii="Times New Roman" w:hAnsi="Times New Roman" w:cs="Times New Roman"/>
              <w:sz w:val="20"/>
              <w:szCs w:val="20"/>
            </w:rPr>
            <w:t>20</w:t>
          </w:r>
          <w:r w:rsidRPr="00E26790">
            <w:rPr>
              <w:rFonts w:ascii="Times New Roman" w:hAnsi="Times New Roman" w:cs="Times New Roman"/>
              <w:sz w:val="20"/>
              <w:szCs w:val="20"/>
              <w:lang w:val="en-US"/>
            </w:rPr>
            <w:t>21)</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i/>
              <w:iCs/>
              <w:sz w:val="20"/>
              <w:szCs w:val="20"/>
            </w:rPr>
            <w:t>Aplikasi</w:t>
          </w:r>
          <w:proofErr w:type="spellEnd"/>
          <w:r w:rsidRPr="00E26790">
            <w:rPr>
              <w:rFonts w:ascii="Times New Roman" w:hAnsi="Times New Roman" w:cs="Times New Roman"/>
              <w:i/>
              <w:iCs/>
              <w:sz w:val="20"/>
              <w:szCs w:val="20"/>
            </w:rPr>
            <w:t xml:space="preserve"> </w:t>
          </w:r>
          <w:proofErr w:type="spellStart"/>
          <w:r w:rsidRPr="00E26790">
            <w:rPr>
              <w:rFonts w:ascii="Times New Roman" w:hAnsi="Times New Roman" w:cs="Times New Roman"/>
              <w:i/>
              <w:iCs/>
              <w:sz w:val="20"/>
              <w:szCs w:val="20"/>
            </w:rPr>
            <w:t>Analisis</w:t>
          </w:r>
          <w:proofErr w:type="spellEnd"/>
          <w:r w:rsidRPr="00E26790">
            <w:rPr>
              <w:rFonts w:ascii="Times New Roman" w:hAnsi="Times New Roman" w:cs="Times New Roman"/>
              <w:i/>
              <w:iCs/>
              <w:sz w:val="20"/>
              <w:szCs w:val="20"/>
            </w:rPr>
            <w:t xml:space="preserve"> Multivariate </w:t>
          </w:r>
          <w:r w:rsidRPr="00E26790">
            <w:rPr>
              <w:rFonts w:ascii="Times New Roman" w:hAnsi="Times New Roman" w:cs="Times New Roman"/>
              <w:i/>
              <w:iCs/>
              <w:sz w:val="20"/>
              <w:szCs w:val="20"/>
              <w:lang w:val="en-US"/>
            </w:rPr>
            <w:t>D</w:t>
          </w:r>
          <w:proofErr w:type="spellStart"/>
          <w:r w:rsidRPr="00E26790">
            <w:rPr>
              <w:rFonts w:ascii="Times New Roman" w:hAnsi="Times New Roman" w:cs="Times New Roman"/>
              <w:i/>
              <w:iCs/>
              <w:sz w:val="20"/>
              <w:szCs w:val="20"/>
            </w:rPr>
            <w:t>engan</w:t>
          </w:r>
          <w:proofErr w:type="spellEnd"/>
          <w:r w:rsidRPr="00E26790">
            <w:rPr>
              <w:rFonts w:ascii="Times New Roman" w:hAnsi="Times New Roman" w:cs="Times New Roman"/>
              <w:i/>
              <w:iCs/>
              <w:sz w:val="20"/>
              <w:szCs w:val="20"/>
            </w:rPr>
            <w:t xml:space="preserve"> Program IBM SPSS 2</w:t>
          </w:r>
          <w:r w:rsidRPr="00E26790">
            <w:rPr>
              <w:rFonts w:ascii="Times New Roman" w:hAnsi="Times New Roman" w:cs="Times New Roman"/>
              <w:i/>
              <w:iCs/>
              <w:sz w:val="20"/>
              <w:szCs w:val="20"/>
              <w:lang w:val="en-US"/>
            </w:rPr>
            <w:t>6</w:t>
          </w:r>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i/>
              <w:iCs/>
              <w:sz w:val="20"/>
              <w:szCs w:val="20"/>
              <w:lang w:val="en-US"/>
            </w:rPr>
            <w:t>Edisi</w:t>
          </w:r>
          <w:proofErr w:type="spellEnd"/>
          <w:r w:rsidRPr="00E26790">
            <w:rPr>
              <w:rFonts w:ascii="Times New Roman" w:hAnsi="Times New Roman" w:cs="Times New Roman"/>
              <w:i/>
              <w:iCs/>
              <w:sz w:val="20"/>
              <w:szCs w:val="20"/>
              <w:lang w:val="en-US"/>
            </w:rPr>
            <w:t xml:space="preserve"> 10</w:t>
          </w:r>
          <w:r w:rsidRPr="00E26790">
            <w:rPr>
              <w:rFonts w:ascii="Times New Roman" w:hAnsi="Times New Roman" w:cs="Times New Roman"/>
              <w:sz w:val="20"/>
              <w:szCs w:val="20"/>
              <w:lang w:val="en-US"/>
            </w:rPr>
            <w:t>.</w:t>
          </w:r>
          <w:r w:rsidRPr="00E26790">
            <w:rPr>
              <w:rFonts w:ascii="Times New Roman" w:hAnsi="Times New Roman" w:cs="Times New Roman"/>
              <w:sz w:val="20"/>
              <w:szCs w:val="20"/>
            </w:rPr>
            <w:t xml:space="preserve"> Badan </w:t>
          </w:r>
          <w:proofErr w:type="spellStart"/>
          <w:r w:rsidRPr="00E26790">
            <w:rPr>
              <w:rFonts w:ascii="Times New Roman" w:hAnsi="Times New Roman" w:cs="Times New Roman"/>
              <w:sz w:val="20"/>
              <w:szCs w:val="20"/>
            </w:rPr>
            <w:t>Penerbit</w:t>
          </w:r>
          <w:proofErr w:type="spellEnd"/>
          <w:r w:rsidRPr="00E26790">
            <w:rPr>
              <w:rFonts w:ascii="Times New Roman" w:hAnsi="Times New Roman" w:cs="Times New Roman"/>
              <w:sz w:val="20"/>
              <w:szCs w:val="20"/>
            </w:rPr>
            <w:t xml:space="preserve"> Universitas </w:t>
          </w:r>
          <w:proofErr w:type="spellStart"/>
          <w:r w:rsidRPr="00E26790">
            <w:rPr>
              <w:rFonts w:ascii="Times New Roman" w:hAnsi="Times New Roman" w:cs="Times New Roman"/>
              <w:sz w:val="20"/>
              <w:szCs w:val="20"/>
            </w:rPr>
            <w:t>Diponegoro</w:t>
          </w:r>
          <w:proofErr w:type="spellEnd"/>
          <w:r w:rsidRPr="00E26790">
            <w:rPr>
              <w:rFonts w:ascii="Times New Roman" w:hAnsi="Times New Roman" w:cs="Times New Roman"/>
              <w:sz w:val="20"/>
              <w:szCs w:val="20"/>
            </w:rPr>
            <w:t>: Semarang</w:t>
          </w:r>
        </w:p>
        <w:p w14:paraId="47E266E1" w14:textId="190F9EE2" w:rsidR="00444AC1" w:rsidRPr="00E26790" w:rsidRDefault="00444AC1" w:rsidP="00E26790">
          <w:pPr>
            <w:autoSpaceDE w:val="0"/>
            <w:autoSpaceDN w:val="0"/>
            <w:spacing w:line="276" w:lineRule="auto"/>
            <w:ind w:left="142" w:hanging="480"/>
            <w:jc w:val="both"/>
            <w:rPr>
              <w:rFonts w:ascii="Times New Roman" w:eastAsia="Times New Roman" w:hAnsi="Times New Roman" w:cs="Times New Roman"/>
              <w:sz w:val="20"/>
              <w:szCs w:val="20"/>
            </w:rPr>
          </w:pPr>
          <w:proofErr w:type="spellStart"/>
          <w:r w:rsidRPr="00E26790">
            <w:rPr>
              <w:rFonts w:ascii="Times New Roman" w:eastAsia="Times New Roman" w:hAnsi="Times New Roman" w:cs="Times New Roman"/>
              <w:sz w:val="20"/>
              <w:szCs w:val="20"/>
            </w:rPr>
            <w:t>Hendrianto</w:t>
          </w:r>
          <w:proofErr w:type="spellEnd"/>
          <w:r w:rsidRPr="00E26790">
            <w:rPr>
              <w:rFonts w:ascii="Times New Roman" w:eastAsia="Times New Roman" w:hAnsi="Times New Roman" w:cs="Times New Roman"/>
              <w:sz w:val="20"/>
              <w:szCs w:val="20"/>
            </w:rPr>
            <w:t xml:space="preserve">, A. J., </w:t>
          </w:r>
          <w:proofErr w:type="spellStart"/>
          <w:r w:rsidRPr="00E26790">
            <w:rPr>
              <w:rFonts w:ascii="Times New Roman" w:eastAsia="Times New Roman" w:hAnsi="Times New Roman" w:cs="Times New Roman"/>
              <w:sz w:val="20"/>
              <w:szCs w:val="20"/>
            </w:rPr>
            <w:t>Suripto</w:t>
          </w:r>
          <w:proofErr w:type="spellEnd"/>
          <w:r w:rsidRPr="00E26790">
            <w:rPr>
              <w:rFonts w:ascii="Times New Roman" w:eastAsia="Times New Roman" w:hAnsi="Times New Roman" w:cs="Times New Roman"/>
              <w:sz w:val="20"/>
              <w:szCs w:val="20"/>
            </w:rPr>
            <w:t xml:space="preserve">, S., </w:t>
          </w:r>
          <w:proofErr w:type="spellStart"/>
          <w:r w:rsidRPr="00E26790">
            <w:rPr>
              <w:rFonts w:ascii="Times New Roman" w:eastAsia="Times New Roman" w:hAnsi="Times New Roman" w:cs="Times New Roman"/>
              <w:sz w:val="20"/>
              <w:szCs w:val="20"/>
            </w:rPr>
            <w:t>Effriyanti</w:t>
          </w:r>
          <w:proofErr w:type="spellEnd"/>
          <w:r w:rsidRPr="00E26790">
            <w:rPr>
              <w:rFonts w:ascii="Times New Roman" w:eastAsia="Times New Roman" w:hAnsi="Times New Roman" w:cs="Times New Roman"/>
              <w:sz w:val="20"/>
              <w:szCs w:val="20"/>
            </w:rPr>
            <w:t xml:space="preserve">, E., &amp; </w:t>
          </w:r>
          <w:proofErr w:type="spellStart"/>
          <w:r w:rsidRPr="00E26790">
            <w:rPr>
              <w:rFonts w:ascii="Times New Roman" w:eastAsia="Times New Roman" w:hAnsi="Times New Roman" w:cs="Times New Roman"/>
              <w:sz w:val="20"/>
              <w:szCs w:val="20"/>
            </w:rPr>
            <w:t>Hidayati</w:t>
          </w:r>
          <w:proofErr w:type="spellEnd"/>
          <w:r w:rsidRPr="00E26790">
            <w:rPr>
              <w:rFonts w:ascii="Times New Roman" w:eastAsia="Times New Roman" w:hAnsi="Times New Roman" w:cs="Times New Roman"/>
              <w:sz w:val="20"/>
              <w:szCs w:val="20"/>
            </w:rPr>
            <w:t xml:space="preserve">, W. N. (2022). </w:t>
          </w:r>
          <w:proofErr w:type="spellStart"/>
          <w:r w:rsidRPr="00E26790">
            <w:rPr>
              <w:rFonts w:ascii="Times New Roman" w:eastAsia="Times New Roman" w:hAnsi="Times New Roman" w:cs="Times New Roman"/>
              <w:sz w:val="20"/>
              <w:szCs w:val="20"/>
            </w:rPr>
            <w:t>Pengaruh</w:t>
          </w:r>
          <w:proofErr w:type="spellEnd"/>
          <w:r w:rsidRPr="00E26790">
            <w:rPr>
              <w:rFonts w:ascii="Times New Roman" w:eastAsia="Times New Roman" w:hAnsi="Times New Roman" w:cs="Times New Roman"/>
              <w:sz w:val="20"/>
              <w:szCs w:val="20"/>
            </w:rPr>
            <w:t xml:space="preserve"> </w:t>
          </w:r>
          <w:r w:rsidRPr="00E26790">
            <w:rPr>
              <w:rFonts w:ascii="Times New Roman" w:eastAsia="Times New Roman" w:hAnsi="Times New Roman" w:cs="Times New Roman"/>
              <w:i/>
              <w:iCs/>
              <w:sz w:val="20"/>
              <w:szCs w:val="20"/>
            </w:rPr>
            <w:t>Sales growth, Capital intensity</w:t>
          </w:r>
          <w:r w:rsidRPr="00E26790">
            <w:rPr>
              <w:rFonts w:ascii="Times New Roman" w:eastAsia="Times New Roman" w:hAnsi="Times New Roman" w:cs="Times New Roman"/>
              <w:sz w:val="20"/>
              <w:szCs w:val="20"/>
            </w:rPr>
            <w:t xml:space="preserve">, </w:t>
          </w:r>
          <w:proofErr w:type="spellStart"/>
          <w:r w:rsidRPr="00E26790">
            <w:rPr>
              <w:rFonts w:ascii="Times New Roman" w:eastAsia="Times New Roman" w:hAnsi="Times New Roman" w:cs="Times New Roman"/>
              <w:sz w:val="20"/>
              <w:szCs w:val="20"/>
            </w:rPr>
            <w:t>Kompensasi</w:t>
          </w:r>
          <w:proofErr w:type="spellEnd"/>
          <w:r w:rsidRPr="00E26790">
            <w:rPr>
              <w:rFonts w:ascii="Times New Roman" w:eastAsia="Times New Roman" w:hAnsi="Times New Roman" w:cs="Times New Roman"/>
              <w:sz w:val="20"/>
              <w:szCs w:val="20"/>
            </w:rPr>
            <w:t xml:space="preserve"> </w:t>
          </w:r>
          <w:proofErr w:type="spellStart"/>
          <w:r w:rsidRPr="00E26790">
            <w:rPr>
              <w:rFonts w:ascii="Times New Roman" w:eastAsia="Times New Roman" w:hAnsi="Times New Roman" w:cs="Times New Roman"/>
              <w:sz w:val="20"/>
              <w:szCs w:val="20"/>
            </w:rPr>
            <w:t>Eksekutif</w:t>
          </w:r>
          <w:proofErr w:type="spellEnd"/>
          <w:r w:rsidRPr="00E26790">
            <w:rPr>
              <w:rFonts w:ascii="Times New Roman" w:eastAsia="Times New Roman" w:hAnsi="Times New Roman" w:cs="Times New Roman"/>
              <w:sz w:val="20"/>
              <w:szCs w:val="20"/>
            </w:rPr>
            <w:t xml:space="preserve">, dan </w:t>
          </w:r>
          <w:proofErr w:type="spellStart"/>
          <w:r w:rsidRPr="00E26790">
            <w:rPr>
              <w:rFonts w:ascii="Times New Roman" w:eastAsia="Times New Roman" w:hAnsi="Times New Roman" w:cs="Times New Roman"/>
              <w:sz w:val="20"/>
              <w:szCs w:val="20"/>
            </w:rPr>
            <w:t>Kepemilikan</w:t>
          </w:r>
          <w:proofErr w:type="spellEnd"/>
          <w:r w:rsidRPr="00E26790">
            <w:rPr>
              <w:rFonts w:ascii="Times New Roman" w:eastAsia="Times New Roman" w:hAnsi="Times New Roman" w:cs="Times New Roman"/>
              <w:sz w:val="20"/>
              <w:szCs w:val="20"/>
            </w:rPr>
            <w:t xml:space="preserve"> </w:t>
          </w:r>
          <w:proofErr w:type="spellStart"/>
          <w:r w:rsidRPr="00E26790">
            <w:rPr>
              <w:rFonts w:ascii="Times New Roman" w:eastAsia="Times New Roman" w:hAnsi="Times New Roman" w:cs="Times New Roman"/>
              <w:sz w:val="20"/>
              <w:szCs w:val="20"/>
            </w:rPr>
            <w:t>Manajerial</w:t>
          </w:r>
          <w:proofErr w:type="spellEnd"/>
          <w:r w:rsidRPr="00E26790">
            <w:rPr>
              <w:rFonts w:ascii="Times New Roman" w:eastAsia="Times New Roman" w:hAnsi="Times New Roman" w:cs="Times New Roman"/>
              <w:sz w:val="20"/>
              <w:szCs w:val="20"/>
            </w:rPr>
            <w:t xml:space="preserve"> </w:t>
          </w:r>
          <w:proofErr w:type="spellStart"/>
          <w:r w:rsidRPr="00E26790">
            <w:rPr>
              <w:rFonts w:ascii="Times New Roman" w:eastAsia="Times New Roman" w:hAnsi="Times New Roman" w:cs="Times New Roman"/>
              <w:sz w:val="20"/>
              <w:szCs w:val="20"/>
            </w:rPr>
            <w:t>Terhadap</w:t>
          </w:r>
          <w:proofErr w:type="spellEnd"/>
          <w:r w:rsidRPr="00E26790">
            <w:rPr>
              <w:rFonts w:ascii="Times New Roman" w:eastAsia="Times New Roman" w:hAnsi="Times New Roman" w:cs="Times New Roman"/>
              <w:sz w:val="20"/>
              <w:szCs w:val="20"/>
            </w:rPr>
            <w:t xml:space="preserve"> </w:t>
          </w:r>
          <w:proofErr w:type="spellStart"/>
          <w:r w:rsidRPr="00E26790">
            <w:rPr>
              <w:rFonts w:ascii="Times New Roman" w:eastAsia="Times New Roman" w:hAnsi="Times New Roman" w:cs="Times New Roman"/>
              <w:sz w:val="20"/>
              <w:szCs w:val="20"/>
            </w:rPr>
            <w:t>Penghindaran</w:t>
          </w:r>
          <w:proofErr w:type="spellEnd"/>
          <w:r w:rsidRPr="00E26790">
            <w:rPr>
              <w:rFonts w:ascii="Times New Roman" w:eastAsia="Times New Roman" w:hAnsi="Times New Roman" w:cs="Times New Roman"/>
              <w:sz w:val="20"/>
              <w:szCs w:val="20"/>
            </w:rPr>
            <w:t xml:space="preserve"> Pajak.  </w:t>
          </w:r>
        </w:p>
        <w:p w14:paraId="5391A08D" w14:textId="77777777" w:rsidR="00444AC1" w:rsidRPr="00E26790" w:rsidRDefault="00444AC1" w:rsidP="00E26790">
          <w:pPr>
            <w:autoSpaceDE w:val="0"/>
            <w:autoSpaceDN w:val="0"/>
            <w:spacing w:line="276" w:lineRule="auto"/>
            <w:ind w:left="142" w:hanging="480"/>
            <w:jc w:val="both"/>
            <w:rPr>
              <w:rFonts w:ascii="Times New Roman" w:eastAsia="Times New Roman" w:hAnsi="Times New Roman" w:cs="Times New Roman"/>
              <w:sz w:val="20"/>
              <w:szCs w:val="20"/>
            </w:rPr>
          </w:pPr>
          <w:r w:rsidRPr="00E26790">
            <w:rPr>
              <w:rFonts w:ascii="Times New Roman" w:eastAsia="Times New Roman" w:hAnsi="Times New Roman" w:cs="Times New Roman"/>
              <w:sz w:val="20"/>
              <w:szCs w:val="20"/>
            </w:rPr>
            <w:t xml:space="preserve">Lucky, G. O., &amp; </w:t>
          </w:r>
          <w:proofErr w:type="spellStart"/>
          <w:r w:rsidRPr="00E26790">
            <w:rPr>
              <w:rFonts w:ascii="Times New Roman" w:eastAsia="Times New Roman" w:hAnsi="Times New Roman" w:cs="Times New Roman"/>
              <w:sz w:val="20"/>
              <w:szCs w:val="20"/>
            </w:rPr>
            <w:t>Murtanto</w:t>
          </w:r>
          <w:proofErr w:type="spellEnd"/>
          <w:r w:rsidRPr="00E26790">
            <w:rPr>
              <w:rFonts w:ascii="Times New Roman" w:eastAsia="Times New Roman" w:hAnsi="Times New Roman" w:cs="Times New Roman"/>
              <w:sz w:val="20"/>
              <w:szCs w:val="20"/>
            </w:rPr>
            <w:t xml:space="preserve">. (2022). </w:t>
          </w:r>
          <w:proofErr w:type="spellStart"/>
          <w:r w:rsidRPr="00E26790">
            <w:rPr>
              <w:rFonts w:ascii="Times New Roman" w:eastAsia="Times New Roman" w:hAnsi="Times New Roman" w:cs="Times New Roman"/>
              <w:i/>
              <w:iCs/>
              <w:sz w:val="20"/>
              <w:szCs w:val="20"/>
            </w:rPr>
            <w:t>Pengaruh</w:t>
          </w:r>
          <w:proofErr w:type="spellEnd"/>
          <w:r w:rsidRPr="00E26790">
            <w:rPr>
              <w:rFonts w:ascii="Times New Roman" w:eastAsia="Times New Roman" w:hAnsi="Times New Roman" w:cs="Times New Roman"/>
              <w:i/>
              <w:iCs/>
              <w:sz w:val="20"/>
              <w:szCs w:val="20"/>
            </w:rPr>
            <w:t xml:space="preserve"> Thin Capitalization dan Capital </w:t>
          </w:r>
          <w:proofErr w:type="spellStart"/>
          <w:r w:rsidRPr="00E26790">
            <w:rPr>
              <w:rFonts w:ascii="Times New Roman" w:eastAsia="Times New Roman" w:hAnsi="Times New Roman" w:cs="Times New Roman"/>
              <w:i/>
              <w:iCs/>
              <w:sz w:val="20"/>
              <w:szCs w:val="20"/>
            </w:rPr>
            <w:t>Intesity</w:t>
          </w:r>
          <w:proofErr w:type="spellEnd"/>
          <w:r w:rsidRPr="00E26790">
            <w:rPr>
              <w:rFonts w:ascii="Times New Roman" w:eastAsia="Times New Roman" w:hAnsi="Times New Roman" w:cs="Times New Roman"/>
              <w:i/>
              <w:iCs/>
              <w:sz w:val="20"/>
              <w:szCs w:val="20"/>
            </w:rPr>
            <w:t xml:space="preserve"> </w:t>
          </w:r>
          <w:proofErr w:type="spellStart"/>
          <w:r w:rsidRPr="00E26790">
            <w:rPr>
              <w:rFonts w:ascii="Times New Roman" w:eastAsia="Times New Roman" w:hAnsi="Times New Roman" w:cs="Times New Roman"/>
              <w:i/>
              <w:iCs/>
              <w:sz w:val="20"/>
              <w:szCs w:val="20"/>
            </w:rPr>
            <w:t>dengan</w:t>
          </w:r>
          <w:proofErr w:type="spellEnd"/>
          <w:r w:rsidRPr="00E26790">
            <w:rPr>
              <w:rFonts w:ascii="Times New Roman" w:eastAsia="Times New Roman" w:hAnsi="Times New Roman" w:cs="Times New Roman"/>
              <w:i/>
              <w:iCs/>
              <w:sz w:val="20"/>
              <w:szCs w:val="20"/>
            </w:rPr>
            <w:t xml:space="preserve"> </w:t>
          </w:r>
          <w:proofErr w:type="spellStart"/>
          <w:r w:rsidRPr="00E26790">
            <w:rPr>
              <w:rFonts w:ascii="Times New Roman" w:eastAsia="Times New Roman" w:hAnsi="Times New Roman" w:cs="Times New Roman"/>
              <w:i/>
              <w:iCs/>
              <w:sz w:val="20"/>
              <w:szCs w:val="20"/>
            </w:rPr>
            <w:t>Kepemilikan</w:t>
          </w:r>
          <w:proofErr w:type="spellEnd"/>
          <w:r w:rsidRPr="00E26790">
            <w:rPr>
              <w:rFonts w:ascii="Times New Roman" w:eastAsia="Times New Roman" w:hAnsi="Times New Roman" w:cs="Times New Roman"/>
              <w:i/>
              <w:iCs/>
              <w:sz w:val="20"/>
              <w:szCs w:val="20"/>
            </w:rPr>
            <w:t xml:space="preserve"> </w:t>
          </w:r>
          <w:proofErr w:type="spellStart"/>
          <w:r w:rsidRPr="00E26790">
            <w:rPr>
              <w:rFonts w:ascii="Times New Roman" w:eastAsia="Times New Roman" w:hAnsi="Times New Roman" w:cs="Times New Roman"/>
              <w:i/>
              <w:iCs/>
              <w:sz w:val="20"/>
              <w:szCs w:val="20"/>
            </w:rPr>
            <w:t>Institusionalsebagai</w:t>
          </w:r>
          <w:proofErr w:type="spellEnd"/>
          <w:r w:rsidRPr="00E26790">
            <w:rPr>
              <w:rFonts w:ascii="Times New Roman" w:eastAsia="Times New Roman" w:hAnsi="Times New Roman" w:cs="Times New Roman"/>
              <w:i/>
              <w:iCs/>
              <w:sz w:val="20"/>
              <w:szCs w:val="20"/>
            </w:rPr>
            <w:t xml:space="preserve"> </w:t>
          </w:r>
          <w:proofErr w:type="spellStart"/>
          <w:r w:rsidRPr="00E26790">
            <w:rPr>
              <w:rFonts w:ascii="Times New Roman" w:eastAsia="Times New Roman" w:hAnsi="Times New Roman" w:cs="Times New Roman"/>
              <w:i/>
              <w:iCs/>
              <w:sz w:val="20"/>
              <w:szCs w:val="20"/>
            </w:rPr>
            <w:t>Variabel</w:t>
          </w:r>
          <w:proofErr w:type="spellEnd"/>
          <w:r w:rsidRPr="00E26790">
            <w:rPr>
              <w:rFonts w:ascii="Times New Roman" w:eastAsia="Times New Roman" w:hAnsi="Times New Roman" w:cs="Times New Roman"/>
              <w:i/>
              <w:iCs/>
              <w:sz w:val="20"/>
              <w:szCs w:val="20"/>
            </w:rPr>
            <w:t xml:space="preserve"> Moderating </w:t>
          </w:r>
          <w:proofErr w:type="spellStart"/>
          <w:r w:rsidRPr="00E26790">
            <w:rPr>
              <w:rFonts w:ascii="Times New Roman" w:eastAsia="Times New Roman" w:hAnsi="Times New Roman" w:cs="Times New Roman"/>
              <w:i/>
              <w:iCs/>
              <w:sz w:val="20"/>
              <w:szCs w:val="20"/>
            </w:rPr>
            <w:t>Terhadap</w:t>
          </w:r>
          <w:proofErr w:type="spellEnd"/>
          <w:r w:rsidRPr="00E26790">
            <w:rPr>
              <w:rFonts w:ascii="Times New Roman" w:eastAsia="Times New Roman" w:hAnsi="Times New Roman" w:cs="Times New Roman"/>
              <w:i/>
              <w:iCs/>
              <w:sz w:val="20"/>
              <w:szCs w:val="20"/>
            </w:rPr>
            <w:t xml:space="preserve"> Tax Avoidance</w:t>
          </w:r>
          <w:r w:rsidRPr="00E26790">
            <w:rPr>
              <w:rFonts w:ascii="Times New Roman" w:eastAsia="Times New Roman" w:hAnsi="Times New Roman" w:cs="Times New Roman"/>
              <w:sz w:val="20"/>
              <w:szCs w:val="20"/>
            </w:rPr>
            <w:t xml:space="preserve">. </w:t>
          </w:r>
        </w:p>
        <w:p w14:paraId="14C920C2" w14:textId="77777777" w:rsidR="00444AC1" w:rsidRPr="00E26790" w:rsidRDefault="00444AC1" w:rsidP="00E26790">
          <w:pPr>
            <w:autoSpaceDE w:val="0"/>
            <w:autoSpaceDN w:val="0"/>
            <w:spacing w:line="276" w:lineRule="auto"/>
            <w:ind w:left="142" w:hanging="480"/>
            <w:jc w:val="both"/>
            <w:rPr>
              <w:rFonts w:ascii="Times New Roman" w:eastAsia="Times New Roman" w:hAnsi="Times New Roman" w:cs="Times New Roman"/>
              <w:sz w:val="20"/>
              <w:szCs w:val="20"/>
              <w:lang w:val="en-US"/>
            </w:rPr>
          </w:pPr>
          <w:proofErr w:type="spellStart"/>
          <w:r w:rsidRPr="00E26790">
            <w:rPr>
              <w:rFonts w:ascii="Times New Roman" w:eastAsia="Times New Roman" w:hAnsi="Times New Roman" w:cs="Times New Roman"/>
              <w:sz w:val="20"/>
              <w:szCs w:val="20"/>
            </w:rPr>
            <w:lastRenderedPageBreak/>
            <w:t>Mahdiana</w:t>
          </w:r>
          <w:proofErr w:type="spellEnd"/>
          <w:r w:rsidRPr="00E26790">
            <w:rPr>
              <w:rFonts w:ascii="Times New Roman" w:eastAsia="Times New Roman" w:hAnsi="Times New Roman" w:cs="Times New Roman"/>
              <w:sz w:val="20"/>
              <w:szCs w:val="20"/>
            </w:rPr>
            <w:t xml:space="preserve">, M. Q., &amp; Amin, M. N. (2020). </w:t>
          </w:r>
          <w:proofErr w:type="spellStart"/>
          <w:r w:rsidRPr="00E26790">
            <w:rPr>
              <w:rFonts w:ascii="Times New Roman" w:eastAsia="Times New Roman" w:hAnsi="Times New Roman" w:cs="Times New Roman"/>
              <w:sz w:val="20"/>
              <w:szCs w:val="20"/>
            </w:rPr>
            <w:t>Pengaruh</w:t>
          </w:r>
          <w:proofErr w:type="spellEnd"/>
          <w:r w:rsidRPr="00E26790">
            <w:rPr>
              <w:rFonts w:ascii="Times New Roman" w:eastAsia="Times New Roman" w:hAnsi="Times New Roman" w:cs="Times New Roman"/>
              <w:sz w:val="20"/>
              <w:szCs w:val="20"/>
            </w:rPr>
            <w:t xml:space="preserve"> </w:t>
          </w:r>
          <w:proofErr w:type="spellStart"/>
          <w:r w:rsidRPr="00E26790">
            <w:rPr>
              <w:rFonts w:ascii="Times New Roman" w:eastAsia="Times New Roman" w:hAnsi="Times New Roman" w:cs="Times New Roman"/>
              <w:sz w:val="20"/>
              <w:szCs w:val="20"/>
            </w:rPr>
            <w:t>Profitabilitas</w:t>
          </w:r>
          <w:proofErr w:type="spellEnd"/>
          <w:r w:rsidRPr="00E26790">
            <w:rPr>
              <w:rFonts w:ascii="Times New Roman" w:eastAsia="Times New Roman" w:hAnsi="Times New Roman" w:cs="Times New Roman"/>
              <w:sz w:val="20"/>
              <w:szCs w:val="20"/>
            </w:rPr>
            <w:t xml:space="preserve">, </w:t>
          </w:r>
          <w:r w:rsidRPr="00E26790">
            <w:rPr>
              <w:rFonts w:ascii="Times New Roman" w:eastAsia="Times New Roman" w:hAnsi="Times New Roman" w:cs="Times New Roman"/>
              <w:i/>
              <w:iCs/>
              <w:sz w:val="20"/>
              <w:szCs w:val="20"/>
            </w:rPr>
            <w:t>Leverage</w:t>
          </w:r>
          <w:r w:rsidRPr="00E26790">
            <w:rPr>
              <w:rFonts w:ascii="Times New Roman" w:eastAsia="Times New Roman" w:hAnsi="Times New Roman" w:cs="Times New Roman"/>
              <w:sz w:val="20"/>
              <w:szCs w:val="20"/>
            </w:rPr>
            <w:t xml:space="preserve">, </w:t>
          </w:r>
          <w:proofErr w:type="spellStart"/>
          <w:r w:rsidRPr="00E26790">
            <w:rPr>
              <w:rFonts w:ascii="Times New Roman" w:eastAsia="Times New Roman" w:hAnsi="Times New Roman" w:cs="Times New Roman"/>
              <w:sz w:val="20"/>
              <w:szCs w:val="20"/>
            </w:rPr>
            <w:t>Ukuran</w:t>
          </w:r>
          <w:proofErr w:type="spellEnd"/>
          <w:r w:rsidRPr="00E26790">
            <w:rPr>
              <w:rFonts w:ascii="Times New Roman" w:eastAsia="Times New Roman" w:hAnsi="Times New Roman" w:cs="Times New Roman"/>
              <w:sz w:val="20"/>
              <w:szCs w:val="20"/>
            </w:rPr>
            <w:t xml:space="preserve"> Perusahaan, Dan </w:t>
          </w:r>
          <w:r w:rsidRPr="00E26790">
            <w:rPr>
              <w:rFonts w:ascii="Times New Roman" w:eastAsia="Times New Roman" w:hAnsi="Times New Roman" w:cs="Times New Roman"/>
              <w:i/>
              <w:iCs/>
              <w:sz w:val="20"/>
              <w:szCs w:val="20"/>
            </w:rPr>
            <w:t xml:space="preserve">Sales Growth </w:t>
          </w:r>
          <w:proofErr w:type="spellStart"/>
          <w:r w:rsidRPr="00E26790">
            <w:rPr>
              <w:rFonts w:ascii="Times New Roman" w:eastAsia="Times New Roman" w:hAnsi="Times New Roman" w:cs="Times New Roman"/>
              <w:sz w:val="20"/>
              <w:szCs w:val="20"/>
            </w:rPr>
            <w:t>Terhadap</w:t>
          </w:r>
          <w:proofErr w:type="spellEnd"/>
          <w:r w:rsidRPr="00E26790">
            <w:rPr>
              <w:rFonts w:ascii="Times New Roman" w:eastAsia="Times New Roman" w:hAnsi="Times New Roman" w:cs="Times New Roman"/>
              <w:i/>
              <w:iCs/>
              <w:sz w:val="20"/>
              <w:szCs w:val="20"/>
            </w:rPr>
            <w:t xml:space="preserve"> Tax Avoidance</w:t>
          </w:r>
          <w:r w:rsidRPr="00E26790">
            <w:rPr>
              <w:rFonts w:ascii="Times New Roman" w:eastAsia="Times New Roman" w:hAnsi="Times New Roman" w:cs="Times New Roman"/>
              <w:sz w:val="20"/>
              <w:szCs w:val="20"/>
            </w:rPr>
            <w:t xml:space="preserve">. </w:t>
          </w:r>
          <w:proofErr w:type="spellStart"/>
          <w:r w:rsidRPr="00E26790">
            <w:rPr>
              <w:rFonts w:ascii="Times New Roman" w:eastAsia="Times New Roman" w:hAnsi="Times New Roman" w:cs="Times New Roman"/>
              <w:i/>
              <w:iCs/>
              <w:sz w:val="20"/>
              <w:szCs w:val="20"/>
            </w:rPr>
            <w:t>Jurnal</w:t>
          </w:r>
          <w:proofErr w:type="spellEnd"/>
          <w:r w:rsidRPr="00E26790">
            <w:rPr>
              <w:rFonts w:ascii="Times New Roman" w:eastAsia="Times New Roman" w:hAnsi="Times New Roman" w:cs="Times New Roman"/>
              <w:i/>
              <w:iCs/>
              <w:sz w:val="20"/>
              <w:szCs w:val="20"/>
            </w:rPr>
            <w:t xml:space="preserve"> </w:t>
          </w:r>
          <w:proofErr w:type="spellStart"/>
          <w:r w:rsidRPr="00E26790">
            <w:rPr>
              <w:rFonts w:ascii="Times New Roman" w:eastAsia="Times New Roman" w:hAnsi="Times New Roman" w:cs="Times New Roman"/>
              <w:i/>
              <w:iCs/>
              <w:sz w:val="20"/>
              <w:szCs w:val="20"/>
            </w:rPr>
            <w:t>Akuntansi</w:t>
          </w:r>
          <w:proofErr w:type="spellEnd"/>
          <w:r w:rsidRPr="00E26790">
            <w:rPr>
              <w:rFonts w:ascii="Times New Roman" w:eastAsia="Times New Roman" w:hAnsi="Times New Roman" w:cs="Times New Roman"/>
              <w:i/>
              <w:iCs/>
              <w:sz w:val="20"/>
              <w:szCs w:val="20"/>
            </w:rPr>
            <w:t xml:space="preserve"> </w:t>
          </w:r>
          <w:proofErr w:type="spellStart"/>
          <w:r w:rsidRPr="00E26790">
            <w:rPr>
              <w:rFonts w:ascii="Times New Roman" w:eastAsia="Times New Roman" w:hAnsi="Times New Roman" w:cs="Times New Roman"/>
              <w:i/>
              <w:iCs/>
              <w:sz w:val="20"/>
              <w:szCs w:val="20"/>
            </w:rPr>
            <w:t>Trisakti</w:t>
          </w:r>
          <w:proofErr w:type="spellEnd"/>
          <w:r w:rsidRPr="00E26790">
            <w:rPr>
              <w:rFonts w:ascii="Times New Roman" w:eastAsia="Times New Roman" w:hAnsi="Times New Roman" w:cs="Times New Roman"/>
              <w:sz w:val="20"/>
              <w:szCs w:val="20"/>
              <w:lang w:val="en-US"/>
            </w:rPr>
            <w:t>.</w:t>
          </w:r>
        </w:p>
        <w:p w14:paraId="64171253" w14:textId="77777777" w:rsidR="00444AC1" w:rsidRPr="00E26790" w:rsidRDefault="00444AC1" w:rsidP="00E26790">
          <w:pPr>
            <w:autoSpaceDE w:val="0"/>
            <w:autoSpaceDN w:val="0"/>
            <w:spacing w:line="276" w:lineRule="auto"/>
            <w:ind w:left="142" w:hanging="480"/>
            <w:jc w:val="both"/>
            <w:rPr>
              <w:rFonts w:ascii="Times New Roman" w:eastAsia="Times New Roman" w:hAnsi="Times New Roman" w:cs="Times New Roman"/>
              <w:sz w:val="20"/>
              <w:szCs w:val="20"/>
            </w:rPr>
          </w:pPr>
          <w:proofErr w:type="spellStart"/>
          <w:r w:rsidRPr="00E26790">
            <w:rPr>
              <w:rFonts w:ascii="Times New Roman" w:eastAsia="Times New Roman" w:hAnsi="Times New Roman" w:cs="Times New Roman"/>
              <w:sz w:val="20"/>
              <w:szCs w:val="20"/>
            </w:rPr>
            <w:t>Merkusiwati</w:t>
          </w:r>
          <w:proofErr w:type="spellEnd"/>
          <w:r w:rsidRPr="00E26790">
            <w:rPr>
              <w:rFonts w:ascii="Times New Roman" w:eastAsia="Times New Roman" w:hAnsi="Times New Roman" w:cs="Times New Roman"/>
              <w:sz w:val="20"/>
              <w:szCs w:val="20"/>
            </w:rPr>
            <w:t xml:space="preserve">, N., &amp; Damayanthi, I. (2020). </w:t>
          </w:r>
          <w:r w:rsidRPr="00E26790">
            <w:rPr>
              <w:rFonts w:ascii="Times New Roman" w:eastAsia="Times New Roman" w:hAnsi="Times New Roman" w:cs="Times New Roman"/>
              <w:i/>
              <w:iCs/>
              <w:sz w:val="20"/>
              <w:szCs w:val="20"/>
            </w:rPr>
            <w:t xml:space="preserve">Earnings Management and Different Tax Book </w:t>
          </w:r>
          <w:proofErr w:type="gramStart"/>
          <w:r w:rsidRPr="00E26790">
            <w:rPr>
              <w:rFonts w:ascii="Times New Roman" w:eastAsia="Times New Roman" w:hAnsi="Times New Roman" w:cs="Times New Roman"/>
              <w:i/>
              <w:iCs/>
              <w:sz w:val="20"/>
              <w:szCs w:val="20"/>
            </w:rPr>
            <w:t>To</w:t>
          </w:r>
          <w:proofErr w:type="gramEnd"/>
          <w:r w:rsidRPr="00E26790">
            <w:rPr>
              <w:rFonts w:ascii="Times New Roman" w:eastAsia="Times New Roman" w:hAnsi="Times New Roman" w:cs="Times New Roman"/>
              <w:i/>
              <w:iCs/>
              <w:sz w:val="20"/>
              <w:szCs w:val="20"/>
            </w:rPr>
            <w:t xml:space="preserve"> Explain Earnings Persistency</w:t>
          </w:r>
          <w:r w:rsidRPr="00E26790">
            <w:rPr>
              <w:rFonts w:ascii="Times New Roman" w:eastAsia="Times New Roman" w:hAnsi="Times New Roman" w:cs="Times New Roman"/>
              <w:sz w:val="20"/>
              <w:szCs w:val="20"/>
            </w:rPr>
            <w:t xml:space="preserve">. </w:t>
          </w:r>
          <w:r w:rsidRPr="00E26790">
            <w:rPr>
              <w:rFonts w:ascii="Times New Roman" w:eastAsia="Times New Roman" w:hAnsi="Times New Roman" w:cs="Times New Roman"/>
              <w:i/>
              <w:iCs/>
              <w:sz w:val="20"/>
              <w:szCs w:val="20"/>
            </w:rPr>
            <w:t>E-</w:t>
          </w:r>
          <w:proofErr w:type="spellStart"/>
          <w:r w:rsidRPr="00E26790">
            <w:rPr>
              <w:rFonts w:ascii="Times New Roman" w:eastAsia="Times New Roman" w:hAnsi="Times New Roman" w:cs="Times New Roman"/>
              <w:i/>
              <w:iCs/>
              <w:sz w:val="20"/>
              <w:szCs w:val="20"/>
            </w:rPr>
            <w:t>Jurnal</w:t>
          </w:r>
          <w:proofErr w:type="spellEnd"/>
          <w:r w:rsidRPr="00E26790">
            <w:rPr>
              <w:rFonts w:ascii="Times New Roman" w:eastAsia="Times New Roman" w:hAnsi="Times New Roman" w:cs="Times New Roman"/>
              <w:i/>
              <w:iCs/>
              <w:sz w:val="20"/>
              <w:szCs w:val="20"/>
            </w:rPr>
            <w:t xml:space="preserve"> </w:t>
          </w:r>
          <w:proofErr w:type="spellStart"/>
          <w:r w:rsidRPr="00E26790">
            <w:rPr>
              <w:rFonts w:ascii="Times New Roman" w:eastAsia="Times New Roman" w:hAnsi="Times New Roman" w:cs="Times New Roman"/>
              <w:i/>
              <w:iCs/>
              <w:sz w:val="20"/>
              <w:szCs w:val="20"/>
            </w:rPr>
            <w:t>Akunt</w:t>
          </w:r>
          <w:proofErr w:type="spellEnd"/>
          <w:r w:rsidRPr="00E26790">
            <w:rPr>
              <w:rFonts w:ascii="Times New Roman" w:eastAsia="Times New Roman" w:hAnsi="Times New Roman" w:cs="Times New Roman"/>
              <w:sz w:val="20"/>
              <w:szCs w:val="20"/>
            </w:rPr>
            <w:t xml:space="preserve">, </w:t>
          </w:r>
          <w:r w:rsidRPr="00E26790">
            <w:rPr>
              <w:rFonts w:ascii="Times New Roman" w:eastAsia="Times New Roman" w:hAnsi="Times New Roman" w:cs="Times New Roman"/>
              <w:i/>
              <w:iCs/>
              <w:sz w:val="20"/>
              <w:szCs w:val="20"/>
            </w:rPr>
            <w:t>30</w:t>
          </w:r>
          <w:r w:rsidRPr="00E26790">
            <w:rPr>
              <w:rFonts w:ascii="Times New Roman" w:eastAsia="Times New Roman" w:hAnsi="Times New Roman" w:cs="Times New Roman"/>
              <w:sz w:val="20"/>
              <w:szCs w:val="20"/>
            </w:rPr>
            <w:t>(1), 202.</w:t>
          </w:r>
        </w:p>
        <w:p w14:paraId="6426DDCE" w14:textId="77777777" w:rsidR="00444AC1" w:rsidRPr="00E26790" w:rsidRDefault="00444AC1" w:rsidP="00E26790">
          <w:pPr>
            <w:autoSpaceDE w:val="0"/>
            <w:autoSpaceDN w:val="0"/>
            <w:spacing w:line="276" w:lineRule="auto"/>
            <w:ind w:left="142" w:hanging="480"/>
            <w:jc w:val="both"/>
            <w:rPr>
              <w:rFonts w:ascii="Times New Roman" w:eastAsia="Times New Roman" w:hAnsi="Times New Roman" w:cs="Times New Roman"/>
              <w:sz w:val="20"/>
              <w:szCs w:val="20"/>
            </w:rPr>
          </w:pPr>
          <w:r w:rsidRPr="00E26790">
            <w:rPr>
              <w:rFonts w:ascii="Times New Roman" w:eastAsia="Times New Roman" w:hAnsi="Times New Roman" w:cs="Times New Roman"/>
              <w:sz w:val="20"/>
              <w:szCs w:val="20"/>
            </w:rPr>
            <w:t xml:space="preserve">Muhammad, K., Nasution, P., </w:t>
          </w:r>
          <w:proofErr w:type="spellStart"/>
          <w:r w:rsidRPr="00E26790">
            <w:rPr>
              <w:rFonts w:ascii="Times New Roman" w:eastAsia="Times New Roman" w:hAnsi="Times New Roman" w:cs="Times New Roman"/>
              <w:sz w:val="20"/>
              <w:szCs w:val="20"/>
            </w:rPr>
            <w:t>Mulyani</w:t>
          </w:r>
          <w:proofErr w:type="spellEnd"/>
          <w:r w:rsidRPr="00E26790">
            <w:rPr>
              <w:rFonts w:ascii="Times New Roman" w:eastAsia="Times New Roman" w:hAnsi="Times New Roman" w:cs="Times New Roman"/>
              <w:sz w:val="20"/>
              <w:szCs w:val="20"/>
            </w:rPr>
            <w:t>, S</w:t>
          </w:r>
          <w:r w:rsidRPr="00E26790">
            <w:rPr>
              <w:rFonts w:ascii="Times New Roman" w:eastAsia="Times New Roman" w:hAnsi="Times New Roman" w:cs="Times New Roman"/>
              <w:sz w:val="20"/>
              <w:szCs w:val="20"/>
              <w:lang w:val="en-US"/>
            </w:rPr>
            <w:t xml:space="preserve">. (2020). </w:t>
          </w:r>
          <w:proofErr w:type="spellStart"/>
          <w:r w:rsidRPr="00E26790">
            <w:rPr>
              <w:rFonts w:ascii="Times New Roman" w:hAnsi="Times New Roman" w:cs="Times New Roman"/>
              <w:sz w:val="20"/>
              <w:szCs w:val="20"/>
            </w:rPr>
            <w:t>Pengaruh</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Intensitas</w:t>
          </w:r>
          <w:proofErr w:type="spellEnd"/>
          <w:r w:rsidRPr="00E26790">
            <w:rPr>
              <w:rFonts w:ascii="Times New Roman" w:hAnsi="Times New Roman" w:cs="Times New Roman"/>
              <w:sz w:val="20"/>
              <w:szCs w:val="20"/>
            </w:rPr>
            <w:t xml:space="preserve"> Aset </w:t>
          </w:r>
          <w:proofErr w:type="spellStart"/>
          <w:r w:rsidRPr="00E26790">
            <w:rPr>
              <w:rFonts w:ascii="Times New Roman" w:hAnsi="Times New Roman" w:cs="Times New Roman"/>
              <w:sz w:val="20"/>
              <w:szCs w:val="20"/>
            </w:rPr>
            <w:t>Tetap</w:t>
          </w:r>
          <w:proofErr w:type="spellEnd"/>
          <w:r w:rsidRPr="00E26790">
            <w:rPr>
              <w:rFonts w:ascii="Times New Roman" w:hAnsi="Times New Roman" w:cs="Times New Roman"/>
              <w:sz w:val="20"/>
              <w:szCs w:val="20"/>
            </w:rPr>
            <w:t xml:space="preserve"> </w:t>
          </w:r>
          <w:r w:rsidRPr="00E26790">
            <w:rPr>
              <w:rFonts w:ascii="Times New Roman" w:hAnsi="Times New Roman" w:cs="Times New Roman"/>
              <w:sz w:val="20"/>
              <w:szCs w:val="20"/>
              <w:lang w:val="en-US"/>
            </w:rPr>
            <w:t>d</w:t>
          </w:r>
          <w:r w:rsidRPr="00E26790">
            <w:rPr>
              <w:rFonts w:ascii="Times New Roman" w:hAnsi="Times New Roman" w:cs="Times New Roman"/>
              <w:sz w:val="20"/>
              <w:szCs w:val="20"/>
            </w:rPr>
            <w:t xml:space="preserve">an </w:t>
          </w:r>
          <w:proofErr w:type="spellStart"/>
          <w:r w:rsidRPr="00E26790">
            <w:rPr>
              <w:rFonts w:ascii="Times New Roman" w:hAnsi="Times New Roman" w:cs="Times New Roman"/>
              <w:sz w:val="20"/>
              <w:szCs w:val="20"/>
            </w:rPr>
            <w:t>Intensitas</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Persediaan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Terhadap</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Penghindaran</w:t>
          </w:r>
          <w:proofErr w:type="spellEnd"/>
          <w:r w:rsidRPr="00E26790">
            <w:rPr>
              <w:rFonts w:ascii="Times New Roman" w:hAnsi="Times New Roman" w:cs="Times New Roman"/>
              <w:sz w:val="20"/>
              <w:szCs w:val="20"/>
            </w:rPr>
            <w:t xml:space="preserve"> Pajak </w:t>
          </w:r>
          <w:r w:rsidRPr="00E26790">
            <w:rPr>
              <w:rFonts w:ascii="Times New Roman" w:hAnsi="Times New Roman" w:cs="Times New Roman"/>
              <w:sz w:val="20"/>
              <w:szCs w:val="20"/>
              <w:lang w:val="en-US"/>
            </w:rPr>
            <w:t>d</w:t>
          </w:r>
          <w:proofErr w:type="spellStart"/>
          <w:r w:rsidRPr="00E26790">
            <w:rPr>
              <w:rFonts w:ascii="Times New Roman" w:hAnsi="Times New Roman" w:cs="Times New Roman"/>
              <w:sz w:val="20"/>
              <w:szCs w:val="20"/>
            </w:rPr>
            <w:t>engan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Pertumbuhan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Penjualan</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Sebagai</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Variabel</w:t>
          </w:r>
          <w:proofErr w:type="spellEnd"/>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Moderasi</w:t>
          </w:r>
          <w:proofErr w:type="spellEnd"/>
          <w:r w:rsidRPr="00E26790">
            <w:rPr>
              <w:rFonts w:ascii="Times New Roman" w:hAnsi="Times New Roman" w:cs="Times New Roman"/>
              <w:sz w:val="20"/>
              <w:szCs w:val="20"/>
              <w:lang w:val="en-US"/>
            </w:rPr>
            <w:t>.</w:t>
          </w:r>
          <w:r w:rsidRPr="00E26790">
            <w:rPr>
              <w:rFonts w:ascii="Times New Roman" w:hAnsi="Times New Roman" w:cs="Times New Roman"/>
              <w:sz w:val="20"/>
              <w:szCs w:val="20"/>
            </w:rPr>
            <w:t xml:space="preserve"> </w:t>
          </w:r>
          <w:r w:rsidRPr="00E26790">
            <w:rPr>
              <w:rFonts w:ascii="Times New Roman" w:eastAsia="Times New Roman" w:hAnsi="Times New Roman" w:cs="Times New Roman"/>
              <w:sz w:val="20"/>
              <w:szCs w:val="20"/>
            </w:rPr>
            <w:t xml:space="preserve"> </w:t>
          </w:r>
        </w:p>
        <w:p w14:paraId="42181801" w14:textId="77777777" w:rsidR="00444AC1" w:rsidRPr="00E26790" w:rsidRDefault="00444AC1" w:rsidP="00E26790">
          <w:pPr>
            <w:autoSpaceDE w:val="0"/>
            <w:autoSpaceDN w:val="0"/>
            <w:spacing w:line="276" w:lineRule="auto"/>
            <w:ind w:left="142" w:hanging="480"/>
            <w:jc w:val="both"/>
            <w:rPr>
              <w:rFonts w:ascii="Times New Roman" w:eastAsia="Times New Roman" w:hAnsi="Times New Roman" w:cs="Times New Roman"/>
              <w:sz w:val="20"/>
              <w:szCs w:val="20"/>
            </w:rPr>
          </w:pPr>
          <w:proofErr w:type="spellStart"/>
          <w:r w:rsidRPr="00E26790">
            <w:rPr>
              <w:rFonts w:ascii="Times New Roman" w:eastAsia="Times New Roman" w:hAnsi="Times New Roman" w:cs="Times New Roman"/>
              <w:sz w:val="20"/>
              <w:szCs w:val="20"/>
            </w:rPr>
            <w:t>Nadhifah</w:t>
          </w:r>
          <w:proofErr w:type="spellEnd"/>
          <w:r w:rsidRPr="00E26790">
            <w:rPr>
              <w:rFonts w:ascii="Times New Roman" w:eastAsia="Times New Roman" w:hAnsi="Times New Roman" w:cs="Times New Roman"/>
              <w:sz w:val="20"/>
              <w:szCs w:val="20"/>
            </w:rPr>
            <w:t xml:space="preserve">, M., &amp; Arif, A. (2020). </w:t>
          </w:r>
          <w:r w:rsidRPr="00E26790">
            <w:rPr>
              <w:rFonts w:ascii="Times New Roman" w:eastAsia="Times New Roman" w:hAnsi="Times New Roman" w:cs="Times New Roman"/>
              <w:i/>
              <w:iCs/>
              <w:sz w:val="20"/>
              <w:szCs w:val="20"/>
            </w:rPr>
            <w:t xml:space="preserve">Transfer Pricing, Thin Capitalization, Financial Distress, Earning Management, </w:t>
          </w:r>
          <w:r w:rsidRPr="00E26790">
            <w:rPr>
              <w:rFonts w:ascii="Times New Roman" w:eastAsia="Times New Roman" w:hAnsi="Times New Roman" w:cs="Times New Roman"/>
              <w:sz w:val="20"/>
              <w:szCs w:val="20"/>
            </w:rPr>
            <w:t>Dan</w:t>
          </w:r>
          <w:r w:rsidRPr="00E26790">
            <w:rPr>
              <w:rFonts w:ascii="Times New Roman" w:eastAsia="Times New Roman" w:hAnsi="Times New Roman" w:cs="Times New Roman"/>
              <w:i/>
              <w:iCs/>
              <w:sz w:val="20"/>
              <w:szCs w:val="20"/>
            </w:rPr>
            <w:t xml:space="preserve"> Capital Intensity </w:t>
          </w:r>
          <w:proofErr w:type="spellStart"/>
          <w:r w:rsidRPr="00E26790">
            <w:rPr>
              <w:rFonts w:ascii="Times New Roman" w:eastAsia="Times New Roman" w:hAnsi="Times New Roman" w:cs="Times New Roman"/>
              <w:sz w:val="20"/>
              <w:szCs w:val="20"/>
            </w:rPr>
            <w:t>Terhadap</w:t>
          </w:r>
          <w:proofErr w:type="spellEnd"/>
          <w:r w:rsidRPr="00E26790">
            <w:rPr>
              <w:rFonts w:ascii="Times New Roman" w:eastAsia="Times New Roman" w:hAnsi="Times New Roman" w:cs="Times New Roman"/>
              <w:i/>
              <w:iCs/>
              <w:sz w:val="20"/>
              <w:szCs w:val="20"/>
            </w:rPr>
            <w:t xml:space="preserve"> Tax Avoidance </w:t>
          </w:r>
          <w:proofErr w:type="spellStart"/>
          <w:r w:rsidRPr="00E26790">
            <w:rPr>
              <w:rFonts w:ascii="Times New Roman" w:eastAsia="Times New Roman" w:hAnsi="Times New Roman" w:cs="Times New Roman"/>
              <w:sz w:val="20"/>
              <w:szCs w:val="20"/>
            </w:rPr>
            <w:t>Dimoderasi</w:t>
          </w:r>
          <w:proofErr w:type="spellEnd"/>
          <w:r w:rsidRPr="00E26790">
            <w:rPr>
              <w:rFonts w:ascii="Times New Roman" w:eastAsia="Times New Roman" w:hAnsi="Times New Roman" w:cs="Times New Roman"/>
              <w:sz w:val="20"/>
              <w:szCs w:val="20"/>
            </w:rPr>
            <w:t xml:space="preserve"> Oleh </w:t>
          </w:r>
          <w:r w:rsidRPr="00E26790">
            <w:rPr>
              <w:rFonts w:ascii="Times New Roman" w:eastAsia="Times New Roman" w:hAnsi="Times New Roman" w:cs="Times New Roman"/>
              <w:i/>
              <w:iCs/>
              <w:sz w:val="20"/>
              <w:szCs w:val="20"/>
            </w:rPr>
            <w:t>Sales Growth</w:t>
          </w:r>
          <w:r w:rsidRPr="00E26790">
            <w:rPr>
              <w:rFonts w:ascii="Times New Roman" w:eastAsia="Times New Roman" w:hAnsi="Times New Roman" w:cs="Times New Roman"/>
              <w:sz w:val="20"/>
              <w:szCs w:val="20"/>
            </w:rPr>
            <w:t xml:space="preserve">. </w:t>
          </w:r>
        </w:p>
        <w:p w14:paraId="315DB4FB" w14:textId="77777777" w:rsidR="00444AC1" w:rsidRPr="00E26790" w:rsidRDefault="00444AC1" w:rsidP="00E26790">
          <w:pPr>
            <w:autoSpaceDE w:val="0"/>
            <w:autoSpaceDN w:val="0"/>
            <w:spacing w:line="276" w:lineRule="auto"/>
            <w:ind w:left="142" w:hanging="480"/>
            <w:jc w:val="both"/>
            <w:rPr>
              <w:rFonts w:ascii="Times New Roman" w:eastAsia="Times New Roman" w:hAnsi="Times New Roman" w:cs="Times New Roman"/>
              <w:sz w:val="20"/>
              <w:szCs w:val="20"/>
            </w:rPr>
          </w:pPr>
          <w:r w:rsidRPr="00E26790">
            <w:rPr>
              <w:rFonts w:ascii="Times New Roman" w:eastAsia="Times New Roman" w:hAnsi="Times New Roman" w:cs="Times New Roman"/>
              <w:sz w:val="20"/>
              <w:szCs w:val="20"/>
            </w:rPr>
            <w:t xml:space="preserve">Nainggolan, A. C., &amp; </w:t>
          </w:r>
          <w:proofErr w:type="spellStart"/>
          <w:r w:rsidRPr="00E26790">
            <w:rPr>
              <w:rFonts w:ascii="Times New Roman" w:eastAsia="Times New Roman" w:hAnsi="Times New Roman" w:cs="Times New Roman"/>
              <w:sz w:val="20"/>
              <w:szCs w:val="20"/>
            </w:rPr>
            <w:t>Hutabarat</w:t>
          </w:r>
          <w:proofErr w:type="spellEnd"/>
          <w:r w:rsidRPr="00E26790">
            <w:rPr>
              <w:rFonts w:ascii="Times New Roman" w:eastAsia="Times New Roman" w:hAnsi="Times New Roman" w:cs="Times New Roman"/>
              <w:sz w:val="20"/>
              <w:szCs w:val="20"/>
            </w:rPr>
            <w:t xml:space="preserve">, F. (2022). </w:t>
          </w:r>
          <w:proofErr w:type="spellStart"/>
          <w:r w:rsidRPr="00E26790">
            <w:rPr>
              <w:rFonts w:ascii="Times New Roman" w:eastAsia="Times New Roman" w:hAnsi="Times New Roman" w:cs="Times New Roman"/>
              <w:sz w:val="20"/>
              <w:szCs w:val="20"/>
            </w:rPr>
            <w:t>Pengaruh</w:t>
          </w:r>
          <w:proofErr w:type="spellEnd"/>
          <w:r w:rsidRPr="00E26790">
            <w:rPr>
              <w:rFonts w:ascii="Times New Roman" w:eastAsia="Times New Roman" w:hAnsi="Times New Roman" w:cs="Times New Roman"/>
              <w:sz w:val="20"/>
              <w:szCs w:val="20"/>
            </w:rPr>
            <w:t xml:space="preserve"> </w:t>
          </w:r>
          <w:r w:rsidRPr="00E26790">
            <w:rPr>
              <w:rFonts w:ascii="Times New Roman" w:eastAsia="Times New Roman" w:hAnsi="Times New Roman" w:cs="Times New Roman"/>
              <w:i/>
              <w:iCs/>
              <w:sz w:val="20"/>
              <w:szCs w:val="20"/>
            </w:rPr>
            <w:t>Thin Capitalization</w:t>
          </w:r>
          <w:r w:rsidRPr="00E26790">
            <w:rPr>
              <w:rFonts w:ascii="Times New Roman" w:eastAsia="Times New Roman" w:hAnsi="Times New Roman" w:cs="Times New Roman"/>
              <w:sz w:val="20"/>
              <w:szCs w:val="20"/>
            </w:rPr>
            <w:t xml:space="preserve">, </w:t>
          </w:r>
          <w:proofErr w:type="spellStart"/>
          <w:r w:rsidRPr="00E26790">
            <w:rPr>
              <w:rFonts w:ascii="Times New Roman" w:eastAsia="Times New Roman" w:hAnsi="Times New Roman" w:cs="Times New Roman"/>
              <w:sz w:val="20"/>
              <w:szCs w:val="20"/>
            </w:rPr>
            <w:t>Intensitas</w:t>
          </w:r>
          <w:proofErr w:type="spellEnd"/>
          <w:r w:rsidRPr="00E26790">
            <w:rPr>
              <w:rFonts w:ascii="Times New Roman" w:eastAsia="Times New Roman" w:hAnsi="Times New Roman" w:cs="Times New Roman"/>
              <w:sz w:val="20"/>
              <w:szCs w:val="20"/>
            </w:rPr>
            <w:t xml:space="preserve"> Modal </w:t>
          </w:r>
          <w:proofErr w:type="spellStart"/>
          <w:r w:rsidRPr="00E26790">
            <w:rPr>
              <w:rFonts w:ascii="Times New Roman" w:eastAsia="Times New Roman" w:hAnsi="Times New Roman" w:cs="Times New Roman"/>
              <w:sz w:val="20"/>
              <w:szCs w:val="20"/>
            </w:rPr>
            <w:t>Terhadap</w:t>
          </w:r>
          <w:proofErr w:type="spellEnd"/>
          <w:r w:rsidRPr="00E26790">
            <w:rPr>
              <w:rFonts w:ascii="Times New Roman" w:eastAsia="Times New Roman" w:hAnsi="Times New Roman" w:cs="Times New Roman"/>
              <w:sz w:val="20"/>
              <w:szCs w:val="20"/>
            </w:rPr>
            <w:t xml:space="preserve"> </w:t>
          </w:r>
          <w:r w:rsidRPr="00E26790">
            <w:rPr>
              <w:rFonts w:ascii="Times New Roman" w:eastAsia="Times New Roman" w:hAnsi="Times New Roman" w:cs="Times New Roman"/>
              <w:i/>
              <w:iCs/>
              <w:sz w:val="20"/>
              <w:szCs w:val="20"/>
            </w:rPr>
            <w:t>Tax Avoidance</w:t>
          </w:r>
          <w:r w:rsidRPr="00E26790">
            <w:rPr>
              <w:rFonts w:ascii="Times New Roman" w:eastAsia="Times New Roman" w:hAnsi="Times New Roman" w:cs="Times New Roman"/>
              <w:sz w:val="20"/>
              <w:szCs w:val="20"/>
            </w:rPr>
            <w:t xml:space="preserve"> (Pada </w:t>
          </w:r>
          <w:proofErr w:type="spellStart"/>
          <w:r w:rsidRPr="00E26790">
            <w:rPr>
              <w:rFonts w:ascii="Times New Roman" w:eastAsia="Times New Roman" w:hAnsi="Times New Roman" w:cs="Times New Roman"/>
              <w:sz w:val="20"/>
              <w:szCs w:val="20"/>
            </w:rPr>
            <w:t>Indeks</w:t>
          </w:r>
          <w:proofErr w:type="spellEnd"/>
          <w:r w:rsidRPr="00E26790">
            <w:rPr>
              <w:rFonts w:ascii="Times New Roman" w:eastAsia="Times New Roman" w:hAnsi="Times New Roman" w:cs="Times New Roman"/>
              <w:sz w:val="20"/>
              <w:szCs w:val="20"/>
              <w:lang w:val="en-US"/>
            </w:rPr>
            <w:t xml:space="preserve"> Bank</w:t>
          </w:r>
          <w:r w:rsidRPr="00E26790">
            <w:rPr>
              <w:rFonts w:ascii="Times New Roman" w:eastAsia="Times New Roman" w:hAnsi="Times New Roman" w:cs="Times New Roman"/>
              <w:sz w:val="20"/>
              <w:szCs w:val="20"/>
            </w:rPr>
            <w:t xml:space="preserve"> </w:t>
          </w:r>
          <w:proofErr w:type="spellStart"/>
          <w:r w:rsidRPr="00E26790">
            <w:rPr>
              <w:rFonts w:ascii="Times New Roman" w:eastAsia="Times New Roman" w:hAnsi="Times New Roman" w:cs="Times New Roman"/>
              <w:sz w:val="20"/>
              <w:szCs w:val="20"/>
            </w:rPr>
            <w:t>Tahun</w:t>
          </w:r>
          <w:proofErr w:type="spellEnd"/>
          <w:r w:rsidRPr="00E26790">
            <w:rPr>
              <w:rFonts w:ascii="Times New Roman" w:eastAsia="Times New Roman" w:hAnsi="Times New Roman" w:cs="Times New Roman"/>
              <w:sz w:val="20"/>
              <w:szCs w:val="20"/>
            </w:rPr>
            <w:t xml:space="preserve"> 2018-2020). </w:t>
          </w:r>
          <w:proofErr w:type="spellStart"/>
          <w:r w:rsidRPr="00E26790">
            <w:rPr>
              <w:rFonts w:ascii="Times New Roman" w:eastAsia="Times New Roman" w:hAnsi="Times New Roman" w:cs="Times New Roman"/>
              <w:i/>
              <w:iCs/>
              <w:sz w:val="20"/>
              <w:szCs w:val="20"/>
            </w:rPr>
            <w:t>Jurnal</w:t>
          </w:r>
          <w:proofErr w:type="spellEnd"/>
          <w:r w:rsidRPr="00E26790">
            <w:rPr>
              <w:rFonts w:ascii="Times New Roman" w:eastAsia="Times New Roman" w:hAnsi="Times New Roman" w:cs="Times New Roman"/>
              <w:i/>
              <w:iCs/>
              <w:sz w:val="20"/>
              <w:szCs w:val="20"/>
            </w:rPr>
            <w:t xml:space="preserve"> </w:t>
          </w:r>
          <w:proofErr w:type="spellStart"/>
          <w:r w:rsidRPr="00E26790">
            <w:rPr>
              <w:rFonts w:ascii="Times New Roman" w:eastAsia="Times New Roman" w:hAnsi="Times New Roman" w:cs="Times New Roman"/>
              <w:i/>
              <w:iCs/>
              <w:sz w:val="20"/>
              <w:szCs w:val="20"/>
            </w:rPr>
            <w:t>Ilmiah</w:t>
          </w:r>
          <w:proofErr w:type="spellEnd"/>
          <w:r w:rsidRPr="00E26790">
            <w:rPr>
              <w:rFonts w:ascii="Times New Roman" w:eastAsia="Times New Roman" w:hAnsi="Times New Roman" w:cs="Times New Roman"/>
              <w:i/>
              <w:iCs/>
              <w:sz w:val="20"/>
              <w:szCs w:val="20"/>
            </w:rPr>
            <w:t xml:space="preserve"> </w:t>
          </w:r>
          <w:proofErr w:type="spellStart"/>
          <w:r w:rsidRPr="00E26790">
            <w:rPr>
              <w:rFonts w:ascii="Times New Roman" w:eastAsia="Times New Roman" w:hAnsi="Times New Roman" w:cs="Times New Roman"/>
              <w:i/>
              <w:iCs/>
              <w:sz w:val="20"/>
              <w:szCs w:val="20"/>
            </w:rPr>
            <w:t>Mahasiswa</w:t>
          </w:r>
          <w:proofErr w:type="spellEnd"/>
          <w:r w:rsidRPr="00E26790">
            <w:rPr>
              <w:rFonts w:ascii="Times New Roman" w:eastAsia="Times New Roman" w:hAnsi="Times New Roman" w:cs="Times New Roman"/>
              <w:i/>
              <w:iCs/>
              <w:sz w:val="20"/>
              <w:szCs w:val="20"/>
            </w:rPr>
            <w:t xml:space="preserve"> </w:t>
          </w:r>
          <w:proofErr w:type="spellStart"/>
          <w:r w:rsidRPr="00E26790">
            <w:rPr>
              <w:rFonts w:ascii="Times New Roman" w:eastAsia="Times New Roman" w:hAnsi="Times New Roman" w:cs="Times New Roman"/>
              <w:i/>
              <w:iCs/>
              <w:sz w:val="20"/>
              <w:szCs w:val="20"/>
            </w:rPr>
            <w:t>Manajemen</w:t>
          </w:r>
          <w:proofErr w:type="spellEnd"/>
          <w:r w:rsidRPr="00E26790">
            <w:rPr>
              <w:rFonts w:ascii="Times New Roman" w:eastAsia="Times New Roman" w:hAnsi="Times New Roman" w:cs="Times New Roman"/>
              <w:sz w:val="20"/>
              <w:szCs w:val="20"/>
            </w:rPr>
            <w:t xml:space="preserve">, </w:t>
          </w:r>
          <w:r w:rsidRPr="00E26790">
            <w:rPr>
              <w:rFonts w:ascii="Times New Roman" w:eastAsia="Times New Roman" w:hAnsi="Times New Roman" w:cs="Times New Roman"/>
              <w:i/>
              <w:iCs/>
              <w:sz w:val="20"/>
              <w:szCs w:val="20"/>
            </w:rPr>
            <w:t>4</w:t>
          </w:r>
          <w:r w:rsidRPr="00E26790">
            <w:rPr>
              <w:rFonts w:ascii="Times New Roman" w:eastAsia="Times New Roman" w:hAnsi="Times New Roman" w:cs="Times New Roman"/>
              <w:sz w:val="20"/>
              <w:szCs w:val="20"/>
            </w:rPr>
            <w:t xml:space="preserve">(3). </w:t>
          </w:r>
        </w:p>
        <w:p w14:paraId="39F4FC0C" w14:textId="19F3E987" w:rsidR="00444AC1" w:rsidRPr="00E26790" w:rsidRDefault="00444AC1" w:rsidP="00E26790">
          <w:pPr>
            <w:autoSpaceDE w:val="0"/>
            <w:autoSpaceDN w:val="0"/>
            <w:spacing w:line="276" w:lineRule="auto"/>
            <w:ind w:left="142" w:hanging="480"/>
            <w:jc w:val="both"/>
            <w:rPr>
              <w:rFonts w:ascii="Times New Roman" w:eastAsia="Times New Roman" w:hAnsi="Times New Roman" w:cs="Times New Roman"/>
              <w:sz w:val="20"/>
              <w:szCs w:val="20"/>
            </w:rPr>
          </w:pPr>
          <w:r w:rsidRPr="00E26790">
            <w:rPr>
              <w:rFonts w:ascii="Times New Roman" w:eastAsia="Times New Roman" w:hAnsi="Times New Roman" w:cs="Times New Roman"/>
              <w:sz w:val="20"/>
              <w:szCs w:val="20"/>
            </w:rPr>
            <w:t xml:space="preserve">Pertiwi, S. D., &amp; </w:t>
          </w:r>
          <w:proofErr w:type="spellStart"/>
          <w:r w:rsidRPr="00E26790">
            <w:rPr>
              <w:rFonts w:ascii="Times New Roman" w:eastAsia="Times New Roman" w:hAnsi="Times New Roman" w:cs="Times New Roman"/>
              <w:sz w:val="20"/>
              <w:szCs w:val="20"/>
            </w:rPr>
            <w:t>Purwasih</w:t>
          </w:r>
          <w:proofErr w:type="spellEnd"/>
          <w:r w:rsidRPr="00E26790">
            <w:rPr>
              <w:rFonts w:ascii="Times New Roman" w:eastAsia="Times New Roman" w:hAnsi="Times New Roman" w:cs="Times New Roman"/>
              <w:sz w:val="20"/>
              <w:szCs w:val="20"/>
            </w:rPr>
            <w:t xml:space="preserve">, D. (2022). </w:t>
          </w:r>
          <w:proofErr w:type="spellStart"/>
          <w:r w:rsidRPr="00E26790">
            <w:rPr>
              <w:rFonts w:ascii="Times New Roman" w:eastAsia="Times New Roman" w:hAnsi="Times New Roman" w:cs="Times New Roman"/>
              <w:i/>
              <w:iCs/>
              <w:sz w:val="20"/>
              <w:szCs w:val="20"/>
            </w:rPr>
            <w:t>Pengaruh</w:t>
          </w:r>
          <w:proofErr w:type="spellEnd"/>
          <w:r w:rsidRPr="00E26790">
            <w:rPr>
              <w:rFonts w:ascii="Times New Roman" w:eastAsia="Times New Roman" w:hAnsi="Times New Roman" w:cs="Times New Roman"/>
              <w:i/>
              <w:iCs/>
              <w:sz w:val="20"/>
              <w:szCs w:val="20"/>
            </w:rPr>
            <w:t xml:space="preserve"> </w:t>
          </w:r>
          <w:proofErr w:type="spellStart"/>
          <w:r w:rsidRPr="00E26790">
            <w:rPr>
              <w:rFonts w:ascii="Times New Roman" w:eastAsia="Times New Roman" w:hAnsi="Times New Roman" w:cs="Times New Roman"/>
              <w:i/>
              <w:iCs/>
              <w:sz w:val="20"/>
              <w:szCs w:val="20"/>
            </w:rPr>
            <w:t>Ukuran</w:t>
          </w:r>
          <w:proofErr w:type="spellEnd"/>
          <w:r w:rsidRPr="00E26790">
            <w:rPr>
              <w:rFonts w:ascii="Times New Roman" w:eastAsia="Times New Roman" w:hAnsi="Times New Roman" w:cs="Times New Roman"/>
              <w:i/>
              <w:iCs/>
              <w:sz w:val="20"/>
              <w:szCs w:val="20"/>
            </w:rPr>
            <w:t xml:space="preserve"> Perusahaan, </w:t>
          </w:r>
          <w:proofErr w:type="spellStart"/>
          <w:r w:rsidRPr="00E26790">
            <w:rPr>
              <w:rFonts w:ascii="Times New Roman" w:eastAsia="Times New Roman" w:hAnsi="Times New Roman" w:cs="Times New Roman"/>
              <w:i/>
              <w:iCs/>
              <w:sz w:val="20"/>
              <w:szCs w:val="20"/>
            </w:rPr>
            <w:t>Intensitas</w:t>
          </w:r>
          <w:proofErr w:type="spellEnd"/>
          <w:r w:rsidRPr="00E26790">
            <w:rPr>
              <w:rFonts w:ascii="Times New Roman" w:eastAsia="Times New Roman" w:hAnsi="Times New Roman" w:cs="Times New Roman"/>
              <w:i/>
              <w:iCs/>
              <w:sz w:val="20"/>
              <w:szCs w:val="20"/>
            </w:rPr>
            <w:t xml:space="preserve"> Aset </w:t>
          </w:r>
          <w:proofErr w:type="spellStart"/>
          <w:r w:rsidRPr="00E26790">
            <w:rPr>
              <w:rFonts w:ascii="Times New Roman" w:eastAsia="Times New Roman" w:hAnsi="Times New Roman" w:cs="Times New Roman"/>
              <w:i/>
              <w:iCs/>
              <w:sz w:val="20"/>
              <w:szCs w:val="20"/>
            </w:rPr>
            <w:t>Tetap</w:t>
          </w:r>
          <w:proofErr w:type="spellEnd"/>
          <w:r w:rsidRPr="00E26790">
            <w:rPr>
              <w:rFonts w:ascii="Times New Roman" w:eastAsia="Times New Roman" w:hAnsi="Times New Roman" w:cs="Times New Roman"/>
              <w:i/>
              <w:iCs/>
              <w:sz w:val="20"/>
              <w:szCs w:val="20"/>
            </w:rPr>
            <w:t xml:space="preserve"> </w:t>
          </w:r>
          <w:proofErr w:type="spellStart"/>
          <w:r w:rsidRPr="00E26790">
            <w:rPr>
              <w:rFonts w:ascii="Times New Roman" w:eastAsia="Times New Roman" w:hAnsi="Times New Roman" w:cs="Times New Roman"/>
              <w:i/>
              <w:iCs/>
              <w:sz w:val="20"/>
              <w:szCs w:val="20"/>
            </w:rPr>
            <w:t>Terhadap</w:t>
          </w:r>
          <w:proofErr w:type="spellEnd"/>
          <w:r w:rsidRPr="00E26790">
            <w:rPr>
              <w:rFonts w:ascii="Times New Roman" w:eastAsia="Times New Roman" w:hAnsi="Times New Roman" w:cs="Times New Roman"/>
              <w:i/>
              <w:iCs/>
              <w:sz w:val="20"/>
              <w:szCs w:val="20"/>
            </w:rPr>
            <w:t xml:space="preserve"> </w:t>
          </w:r>
          <w:proofErr w:type="spellStart"/>
          <w:r w:rsidRPr="00E26790">
            <w:rPr>
              <w:rFonts w:ascii="Times New Roman" w:eastAsia="Times New Roman" w:hAnsi="Times New Roman" w:cs="Times New Roman"/>
              <w:i/>
              <w:iCs/>
              <w:sz w:val="20"/>
              <w:szCs w:val="20"/>
            </w:rPr>
            <w:t>Penghindaran</w:t>
          </w:r>
          <w:proofErr w:type="spellEnd"/>
          <w:r w:rsidRPr="00E26790">
            <w:rPr>
              <w:rFonts w:ascii="Times New Roman" w:eastAsia="Times New Roman" w:hAnsi="Times New Roman" w:cs="Times New Roman"/>
              <w:i/>
              <w:iCs/>
              <w:sz w:val="20"/>
              <w:szCs w:val="20"/>
            </w:rPr>
            <w:t xml:space="preserve"> </w:t>
          </w:r>
          <w:proofErr w:type="spellStart"/>
          <w:r w:rsidRPr="00E26790">
            <w:rPr>
              <w:rFonts w:ascii="Times New Roman" w:eastAsia="Times New Roman" w:hAnsi="Times New Roman" w:cs="Times New Roman"/>
              <w:i/>
              <w:iCs/>
              <w:sz w:val="20"/>
              <w:szCs w:val="20"/>
            </w:rPr>
            <w:t>Pajakdengan</w:t>
          </w:r>
          <w:proofErr w:type="spellEnd"/>
          <w:r w:rsidRPr="00E26790">
            <w:rPr>
              <w:rFonts w:ascii="Times New Roman" w:eastAsia="Times New Roman" w:hAnsi="Times New Roman" w:cs="Times New Roman"/>
              <w:i/>
              <w:iCs/>
              <w:sz w:val="20"/>
              <w:szCs w:val="20"/>
            </w:rPr>
            <w:t xml:space="preserve"> </w:t>
          </w:r>
          <w:proofErr w:type="spellStart"/>
          <w:r w:rsidRPr="00E26790">
            <w:rPr>
              <w:rFonts w:ascii="Times New Roman" w:eastAsia="Times New Roman" w:hAnsi="Times New Roman" w:cs="Times New Roman"/>
              <w:i/>
              <w:iCs/>
              <w:sz w:val="20"/>
              <w:szCs w:val="20"/>
            </w:rPr>
            <w:t>Pertumbuhan</w:t>
          </w:r>
          <w:proofErr w:type="spellEnd"/>
          <w:r w:rsidRPr="00E26790">
            <w:rPr>
              <w:rFonts w:ascii="Times New Roman" w:eastAsia="Times New Roman" w:hAnsi="Times New Roman" w:cs="Times New Roman"/>
              <w:i/>
              <w:iCs/>
              <w:sz w:val="20"/>
              <w:szCs w:val="20"/>
            </w:rPr>
            <w:t xml:space="preserve"> </w:t>
          </w:r>
          <w:proofErr w:type="spellStart"/>
          <w:r w:rsidRPr="00E26790">
            <w:rPr>
              <w:rFonts w:ascii="Times New Roman" w:eastAsia="Times New Roman" w:hAnsi="Times New Roman" w:cs="Times New Roman"/>
              <w:i/>
              <w:iCs/>
              <w:sz w:val="20"/>
              <w:szCs w:val="20"/>
            </w:rPr>
            <w:t>Penjualan</w:t>
          </w:r>
          <w:proofErr w:type="spellEnd"/>
          <w:r w:rsidRPr="00E26790">
            <w:rPr>
              <w:rFonts w:ascii="Times New Roman" w:eastAsia="Times New Roman" w:hAnsi="Times New Roman" w:cs="Times New Roman"/>
              <w:i/>
              <w:iCs/>
              <w:sz w:val="20"/>
              <w:szCs w:val="20"/>
            </w:rPr>
            <w:t xml:space="preserve"> </w:t>
          </w:r>
          <w:proofErr w:type="spellStart"/>
          <w:r w:rsidRPr="00E26790">
            <w:rPr>
              <w:rFonts w:ascii="Times New Roman" w:eastAsia="Times New Roman" w:hAnsi="Times New Roman" w:cs="Times New Roman"/>
              <w:i/>
              <w:iCs/>
              <w:sz w:val="20"/>
              <w:szCs w:val="20"/>
            </w:rPr>
            <w:t>Sebagai</w:t>
          </w:r>
          <w:proofErr w:type="spellEnd"/>
          <w:r w:rsidRPr="00E26790">
            <w:rPr>
              <w:rFonts w:ascii="Times New Roman" w:eastAsia="Times New Roman" w:hAnsi="Times New Roman" w:cs="Times New Roman"/>
              <w:i/>
              <w:iCs/>
              <w:sz w:val="20"/>
              <w:szCs w:val="20"/>
            </w:rPr>
            <w:t xml:space="preserve"> </w:t>
          </w:r>
          <w:proofErr w:type="spellStart"/>
          <w:r w:rsidRPr="00E26790">
            <w:rPr>
              <w:rFonts w:ascii="Times New Roman" w:eastAsia="Times New Roman" w:hAnsi="Times New Roman" w:cs="Times New Roman"/>
              <w:i/>
              <w:iCs/>
              <w:sz w:val="20"/>
              <w:szCs w:val="20"/>
            </w:rPr>
            <w:t>Variabel</w:t>
          </w:r>
          <w:proofErr w:type="spellEnd"/>
          <w:r w:rsidRPr="00E26790">
            <w:rPr>
              <w:rFonts w:ascii="Times New Roman" w:eastAsia="Times New Roman" w:hAnsi="Times New Roman" w:cs="Times New Roman"/>
              <w:i/>
              <w:iCs/>
              <w:sz w:val="20"/>
              <w:szCs w:val="20"/>
            </w:rPr>
            <w:t xml:space="preserve"> </w:t>
          </w:r>
          <w:proofErr w:type="spellStart"/>
          <w:r w:rsidRPr="00E26790">
            <w:rPr>
              <w:rFonts w:ascii="Times New Roman" w:eastAsia="Times New Roman" w:hAnsi="Times New Roman" w:cs="Times New Roman"/>
              <w:i/>
              <w:iCs/>
              <w:sz w:val="20"/>
              <w:szCs w:val="20"/>
            </w:rPr>
            <w:t>moderasi</w:t>
          </w:r>
          <w:proofErr w:type="spellEnd"/>
          <w:r w:rsidRPr="00E26790">
            <w:rPr>
              <w:rFonts w:ascii="Times New Roman" w:eastAsia="Times New Roman" w:hAnsi="Times New Roman" w:cs="Times New Roman"/>
              <w:sz w:val="20"/>
              <w:szCs w:val="20"/>
            </w:rPr>
            <w:t>.</w:t>
          </w:r>
        </w:p>
        <w:p w14:paraId="06763008" w14:textId="77777777" w:rsidR="00444AC1" w:rsidRPr="00E26790" w:rsidRDefault="00444AC1" w:rsidP="00E26790">
          <w:pPr>
            <w:autoSpaceDE w:val="0"/>
            <w:autoSpaceDN w:val="0"/>
            <w:spacing w:line="276" w:lineRule="auto"/>
            <w:ind w:left="142" w:hanging="480"/>
            <w:jc w:val="both"/>
            <w:rPr>
              <w:rFonts w:ascii="Times New Roman" w:eastAsia="Times New Roman" w:hAnsi="Times New Roman" w:cs="Times New Roman"/>
              <w:sz w:val="20"/>
              <w:szCs w:val="20"/>
            </w:rPr>
          </w:pPr>
          <w:proofErr w:type="spellStart"/>
          <w:r w:rsidRPr="00E26790">
            <w:rPr>
              <w:rFonts w:ascii="Times New Roman" w:eastAsia="Times New Roman" w:hAnsi="Times New Roman" w:cs="Times New Roman"/>
              <w:sz w:val="20"/>
              <w:szCs w:val="20"/>
            </w:rPr>
            <w:t>Pravitasari</w:t>
          </w:r>
          <w:proofErr w:type="spellEnd"/>
          <w:r w:rsidRPr="00E26790">
            <w:rPr>
              <w:rFonts w:ascii="Times New Roman" w:eastAsia="Times New Roman" w:hAnsi="Times New Roman" w:cs="Times New Roman"/>
              <w:sz w:val="20"/>
              <w:szCs w:val="20"/>
            </w:rPr>
            <w:t xml:space="preserve">, H. A., </w:t>
          </w:r>
          <w:proofErr w:type="spellStart"/>
          <w:r w:rsidRPr="00E26790">
            <w:rPr>
              <w:rFonts w:ascii="Times New Roman" w:eastAsia="Times New Roman" w:hAnsi="Times New Roman" w:cs="Times New Roman"/>
              <w:sz w:val="20"/>
              <w:szCs w:val="20"/>
            </w:rPr>
            <w:t>Khoiriawati</w:t>
          </w:r>
          <w:proofErr w:type="spellEnd"/>
          <w:r w:rsidRPr="00E26790">
            <w:rPr>
              <w:rFonts w:ascii="Times New Roman" w:eastAsia="Times New Roman" w:hAnsi="Times New Roman" w:cs="Times New Roman"/>
              <w:sz w:val="20"/>
              <w:szCs w:val="20"/>
            </w:rPr>
            <w:t xml:space="preserve">, N., Sayyid, U., &amp; </w:t>
          </w:r>
          <w:proofErr w:type="spellStart"/>
          <w:r w:rsidRPr="00E26790">
            <w:rPr>
              <w:rFonts w:ascii="Times New Roman" w:eastAsia="Times New Roman" w:hAnsi="Times New Roman" w:cs="Times New Roman"/>
              <w:sz w:val="20"/>
              <w:szCs w:val="20"/>
            </w:rPr>
            <w:t>Tulungagung</w:t>
          </w:r>
          <w:proofErr w:type="spellEnd"/>
          <w:r w:rsidRPr="00E26790">
            <w:rPr>
              <w:rFonts w:ascii="Times New Roman" w:eastAsia="Times New Roman" w:hAnsi="Times New Roman" w:cs="Times New Roman"/>
              <w:sz w:val="20"/>
              <w:szCs w:val="20"/>
            </w:rPr>
            <w:t xml:space="preserve">, A. R. (2022). </w:t>
          </w:r>
          <w:proofErr w:type="spellStart"/>
          <w:r w:rsidRPr="00E26790">
            <w:rPr>
              <w:rFonts w:ascii="Times New Roman" w:eastAsia="Times New Roman" w:hAnsi="Times New Roman" w:cs="Times New Roman"/>
              <w:sz w:val="20"/>
              <w:szCs w:val="20"/>
            </w:rPr>
            <w:t>Pengaruh</w:t>
          </w:r>
          <w:proofErr w:type="spellEnd"/>
          <w:r w:rsidRPr="00E26790">
            <w:rPr>
              <w:rFonts w:ascii="Times New Roman" w:eastAsia="Times New Roman" w:hAnsi="Times New Roman" w:cs="Times New Roman"/>
              <w:sz w:val="20"/>
              <w:szCs w:val="20"/>
            </w:rPr>
            <w:t xml:space="preserve"> </w:t>
          </w:r>
          <w:proofErr w:type="spellStart"/>
          <w:r w:rsidRPr="00E26790">
            <w:rPr>
              <w:rFonts w:ascii="Times New Roman" w:eastAsia="Times New Roman" w:hAnsi="Times New Roman" w:cs="Times New Roman"/>
              <w:sz w:val="20"/>
              <w:szCs w:val="20"/>
            </w:rPr>
            <w:t>ukuran</w:t>
          </w:r>
          <w:proofErr w:type="spellEnd"/>
          <w:r w:rsidRPr="00E26790">
            <w:rPr>
              <w:rFonts w:ascii="Times New Roman" w:eastAsia="Times New Roman" w:hAnsi="Times New Roman" w:cs="Times New Roman"/>
              <w:sz w:val="20"/>
              <w:szCs w:val="20"/>
            </w:rPr>
            <w:t xml:space="preserve"> </w:t>
          </w:r>
          <w:proofErr w:type="spellStart"/>
          <w:r w:rsidRPr="00E26790">
            <w:rPr>
              <w:rFonts w:ascii="Times New Roman" w:eastAsia="Times New Roman" w:hAnsi="Times New Roman" w:cs="Times New Roman"/>
              <w:sz w:val="20"/>
              <w:szCs w:val="20"/>
            </w:rPr>
            <w:t>perusahaan</w:t>
          </w:r>
          <w:proofErr w:type="spellEnd"/>
          <w:r w:rsidRPr="00E26790">
            <w:rPr>
              <w:rFonts w:ascii="Times New Roman" w:eastAsia="Times New Roman" w:hAnsi="Times New Roman" w:cs="Times New Roman"/>
              <w:sz w:val="20"/>
              <w:szCs w:val="20"/>
            </w:rPr>
            <w:t xml:space="preserve">, </w:t>
          </w:r>
          <w:r w:rsidRPr="00E26790">
            <w:rPr>
              <w:rFonts w:ascii="Times New Roman" w:eastAsia="Times New Roman" w:hAnsi="Times New Roman" w:cs="Times New Roman"/>
              <w:i/>
              <w:iCs/>
              <w:sz w:val="20"/>
              <w:szCs w:val="20"/>
            </w:rPr>
            <w:t xml:space="preserve">capital intensity </w:t>
          </w:r>
          <w:r w:rsidRPr="00E26790">
            <w:rPr>
              <w:rFonts w:ascii="Times New Roman" w:eastAsia="Times New Roman" w:hAnsi="Times New Roman" w:cs="Times New Roman"/>
              <w:sz w:val="20"/>
              <w:szCs w:val="20"/>
            </w:rPr>
            <w:t>dan</w:t>
          </w:r>
          <w:r w:rsidRPr="00E26790">
            <w:rPr>
              <w:rFonts w:ascii="Times New Roman" w:eastAsia="Times New Roman" w:hAnsi="Times New Roman" w:cs="Times New Roman"/>
              <w:i/>
              <w:iCs/>
              <w:sz w:val="20"/>
              <w:szCs w:val="20"/>
            </w:rPr>
            <w:t xml:space="preserve"> sales growth</w:t>
          </w:r>
          <w:r w:rsidRPr="00E26790">
            <w:rPr>
              <w:rFonts w:ascii="Times New Roman" w:eastAsia="Times New Roman" w:hAnsi="Times New Roman" w:cs="Times New Roman"/>
              <w:sz w:val="20"/>
              <w:szCs w:val="20"/>
            </w:rPr>
            <w:t xml:space="preserve"> </w:t>
          </w:r>
          <w:proofErr w:type="spellStart"/>
          <w:r w:rsidRPr="00E26790">
            <w:rPr>
              <w:rFonts w:ascii="Times New Roman" w:eastAsia="Times New Roman" w:hAnsi="Times New Roman" w:cs="Times New Roman"/>
              <w:sz w:val="20"/>
              <w:szCs w:val="20"/>
            </w:rPr>
            <w:t>terhadap</w:t>
          </w:r>
          <w:proofErr w:type="spellEnd"/>
          <w:r w:rsidRPr="00E26790">
            <w:rPr>
              <w:rFonts w:ascii="Times New Roman" w:eastAsia="Times New Roman" w:hAnsi="Times New Roman" w:cs="Times New Roman"/>
              <w:sz w:val="20"/>
              <w:szCs w:val="20"/>
            </w:rPr>
            <w:t xml:space="preserve"> </w:t>
          </w:r>
          <w:proofErr w:type="spellStart"/>
          <w:r w:rsidRPr="00E26790">
            <w:rPr>
              <w:rFonts w:ascii="Times New Roman" w:eastAsia="Times New Roman" w:hAnsi="Times New Roman" w:cs="Times New Roman"/>
              <w:sz w:val="20"/>
              <w:szCs w:val="20"/>
            </w:rPr>
            <w:t>penghindaran</w:t>
          </w:r>
          <w:proofErr w:type="spellEnd"/>
          <w:r w:rsidRPr="00E26790">
            <w:rPr>
              <w:rFonts w:ascii="Times New Roman" w:eastAsia="Times New Roman" w:hAnsi="Times New Roman" w:cs="Times New Roman"/>
              <w:sz w:val="20"/>
              <w:szCs w:val="20"/>
            </w:rPr>
            <w:t xml:space="preserve"> </w:t>
          </w:r>
          <w:proofErr w:type="spellStart"/>
          <w:r w:rsidRPr="00E26790">
            <w:rPr>
              <w:rFonts w:ascii="Times New Roman" w:eastAsia="Times New Roman" w:hAnsi="Times New Roman" w:cs="Times New Roman"/>
              <w:sz w:val="20"/>
              <w:szCs w:val="20"/>
            </w:rPr>
            <w:t>pajak</w:t>
          </w:r>
          <w:proofErr w:type="spellEnd"/>
          <w:r w:rsidRPr="00E26790">
            <w:rPr>
              <w:rFonts w:ascii="Times New Roman" w:eastAsia="Times New Roman" w:hAnsi="Times New Roman" w:cs="Times New Roman"/>
              <w:sz w:val="20"/>
              <w:szCs w:val="20"/>
            </w:rPr>
            <w:t xml:space="preserve">. </w:t>
          </w:r>
          <w:proofErr w:type="spellStart"/>
          <w:r w:rsidRPr="00E26790">
            <w:rPr>
              <w:rFonts w:ascii="Times New Roman" w:eastAsia="Times New Roman" w:hAnsi="Times New Roman" w:cs="Times New Roman"/>
              <w:i/>
              <w:iCs/>
              <w:sz w:val="20"/>
              <w:szCs w:val="20"/>
            </w:rPr>
            <w:t>Jurnal</w:t>
          </w:r>
          <w:proofErr w:type="spellEnd"/>
          <w:r w:rsidRPr="00E26790">
            <w:rPr>
              <w:rFonts w:ascii="Times New Roman" w:eastAsia="Times New Roman" w:hAnsi="Times New Roman" w:cs="Times New Roman"/>
              <w:i/>
              <w:iCs/>
              <w:sz w:val="20"/>
              <w:szCs w:val="20"/>
            </w:rPr>
            <w:t xml:space="preserve"> </w:t>
          </w:r>
          <w:proofErr w:type="spellStart"/>
          <w:r w:rsidRPr="00E26790">
            <w:rPr>
              <w:rFonts w:ascii="Times New Roman" w:eastAsia="Times New Roman" w:hAnsi="Times New Roman" w:cs="Times New Roman"/>
              <w:i/>
              <w:iCs/>
              <w:sz w:val="20"/>
              <w:szCs w:val="20"/>
            </w:rPr>
            <w:t>Ilmiah</w:t>
          </w:r>
          <w:proofErr w:type="spellEnd"/>
          <w:r w:rsidRPr="00E26790">
            <w:rPr>
              <w:rFonts w:ascii="Times New Roman" w:eastAsia="Times New Roman" w:hAnsi="Times New Roman" w:cs="Times New Roman"/>
              <w:i/>
              <w:iCs/>
              <w:sz w:val="20"/>
              <w:szCs w:val="20"/>
            </w:rPr>
            <w:t xml:space="preserve"> </w:t>
          </w:r>
          <w:proofErr w:type="spellStart"/>
          <w:r w:rsidRPr="00E26790">
            <w:rPr>
              <w:rFonts w:ascii="Times New Roman" w:eastAsia="Times New Roman" w:hAnsi="Times New Roman" w:cs="Times New Roman"/>
              <w:i/>
              <w:iCs/>
              <w:sz w:val="20"/>
              <w:szCs w:val="20"/>
            </w:rPr>
            <w:t>Akuntansi</w:t>
          </w:r>
          <w:proofErr w:type="spellEnd"/>
          <w:r w:rsidRPr="00E26790">
            <w:rPr>
              <w:rFonts w:ascii="Times New Roman" w:eastAsia="Times New Roman" w:hAnsi="Times New Roman" w:cs="Times New Roman"/>
              <w:i/>
              <w:iCs/>
              <w:sz w:val="20"/>
              <w:szCs w:val="20"/>
            </w:rPr>
            <w:t xml:space="preserve"> dan </w:t>
          </w:r>
          <w:proofErr w:type="spellStart"/>
          <w:r w:rsidRPr="00E26790">
            <w:rPr>
              <w:rFonts w:ascii="Times New Roman" w:eastAsia="Times New Roman" w:hAnsi="Times New Roman" w:cs="Times New Roman"/>
              <w:i/>
              <w:iCs/>
              <w:sz w:val="20"/>
              <w:szCs w:val="20"/>
            </w:rPr>
            <w:t>Keuangan</w:t>
          </w:r>
          <w:proofErr w:type="spellEnd"/>
          <w:r w:rsidRPr="00E26790">
            <w:rPr>
              <w:rFonts w:ascii="Times New Roman" w:eastAsia="Times New Roman" w:hAnsi="Times New Roman" w:cs="Times New Roman"/>
              <w:sz w:val="20"/>
              <w:szCs w:val="20"/>
            </w:rPr>
            <w:t xml:space="preserve">, </w:t>
          </w:r>
          <w:r w:rsidRPr="00E26790">
            <w:rPr>
              <w:rFonts w:ascii="Times New Roman" w:eastAsia="Times New Roman" w:hAnsi="Times New Roman" w:cs="Times New Roman"/>
              <w:i/>
              <w:iCs/>
              <w:sz w:val="20"/>
              <w:szCs w:val="20"/>
            </w:rPr>
            <w:t>4</w:t>
          </w:r>
          <w:r w:rsidRPr="00E26790">
            <w:rPr>
              <w:rFonts w:ascii="Times New Roman" w:eastAsia="Times New Roman" w:hAnsi="Times New Roman" w:cs="Times New Roman"/>
              <w:sz w:val="20"/>
              <w:szCs w:val="20"/>
            </w:rPr>
            <w:t xml:space="preserve">. </w:t>
          </w:r>
        </w:p>
        <w:p w14:paraId="7F1D43F2" w14:textId="77777777" w:rsidR="00444AC1" w:rsidRPr="00E26790" w:rsidRDefault="00444AC1" w:rsidP="00E26790">
          <w:pPr>
            <w:autoSpaceDE w:val="0"/>
            <w:autoSpaceDN w:val="0"/>
            <w:spacing w:line="276" w:lineRule="auto"/>
            <w:ind w:left="142" w:hanging="480"/>
            <w:jc w:val="both"/>
            <w:rPr>
              <w:rFonts w:ascii="Times New Roman" w:eastAsia="Times New Roman" w:hAnsi="Times New Roman" w:cs="Times New Roman"/>
              <w:sz w:val="20"/>
              <w:szCs w:val="20"/>
            </w:rPr>
          </w:pPr>
          <w:r w:rsidRPr="00E26790">
            <w:rPr>
              <w:rFonts w:ascii="Times New Roman" w:eastAsia="Times New Roman" w:hAnsi="Times New Roman" w:cs="Times New Roman"/>
              <w:sz w:val="20"/>
              <w:szCs w:val="20"/>
            </w:rPr>
            <w:t xml:space="preserve">Putri, N., &amp; </w:t>
          </w:r>
          <w:proofErr w:type="spellStart"/>
          <w:r w:rsidRPr="00E26790">
            <w:rPr>
              <w:rFonts w:ascii="Times New Roman" w:eastAsia="Times New Roman" w:hAnsi="Times New Roman" w:cs="Times New Roman"/>
              <w:sz w:val="20"/>
              <w:szCs w:val="20"/>
            </w:rPr>
            <w:t>Mulyani</w:t>
          </w:r>
          <w:proofErr w:type="spellEnd"/>
          <w:r w:rsidRPr="00E26790">
            <w:rPr>
              <w:rFonts w:ascii="Times New Roman" w:eastAsia="Times New Roman" w:hAnsi="Times New Roman" w:cs="Times New Roman"/>
              <w:sz w:val="20"/>
              <w:szCs w:val="20"/>
            </w:rPr>
            <w:t xml:space="preserve">, S. D. (2020). </w:t>
          </w:r>
          <w:proofErr w:type="spellStart"/>
          <w:r w:rsidRPr="00E26790">
            <w:rPr>
              <w:rFonts w:ascii="Times New Roman" w:eastAsia="Times New Roman" w:hAnsi="Times New Roman" w:cs="Times New Roman"/>
              <w:sz w:val="20"/>
              <w:szCs w:val="20"/>
            </w:rPr>
            <w:t>Pengaruh</w:t>
          </w:r>
          <w:proofErr w:type="spellEnd"/>
          <w:r w:rsidRPr="00E26790">
            <w:rPr>
              <w:rFonts w:ascii="Times New Roman" w:eastAsia="Times New Roman" w:hAnsi="Times New Roman" w:cs="Times New Roman"/>
              <w:sz w:val="20"/>
              <w:szCs w:val="20"/>
            </w:rPr>
            <w:t xml:space="preserve"> </w:t>
          </w:r>
          <w:r w:rsidRPr="00E26790">
            <w:rPr>
              <w:rFonts w:ascii="Times New Roman" w:eastAsia="Times New Roman" w:hAnsi="Times New Roman" w:cs="Times New Roman"/>
              <w:i/>
              <w:iCs/>
              <w:sz w:val="20"/>
              <w:szCs w:val="20"/>
            </w:rPr>
            <w:t>Transfer Pricing</w:t>
          </w:r>
          <w:r w:rsidRPr="00E26790">
            <w:rPr>
              <w:rFonts w:ascii="Times New Roman" w:eastAsia="Times New Roman" w:hAnsi="Times New Roman" w:cs="Times New Roman"/>
              <w:sz w:val="20"/>
              <w:szCs w:val="20"/>
            </w:rPr>
            <w:t xml:space="preserve"> dan </w:t>
          </w:r>
          <w:proofErr w:type="spellStart"/>
          <w:r w:rsidRPr="00E26790">
            <w:rPr>
              <w:rFonts w:ascii="Times New Roman" w:eastAsia="Times New Roman" w:hAnsi="Times New Roman" w:cs="Times New Roman"/>
              <w:sz w:val="20"/>
              <w:szCs w:val="20"/>
            </w:rPr>
            <w:t>Kepemilikan</w:t>
          </w:r>
          <w:proofErr w:type="spellEnd"/>
          <w:r w:rsidRPr="00E26790">
            <w:rPr>
              <w:rFonts w:ascii="Times New Roman" w:eastAsia="Times New Roman" w:hAnsi="Times New Roman" w:cs="Times New Roman"/>
              <w:sz w:val="20"/>
              <w:szCs w:val="20"/>
            </w:rPr>
            <w:t xml:space="preserve"> Asing </w:t>
          </w:r>
          <w:proofErr w:type="spellStart"/>
          <w:r w:rsidRPr="00E26790">
            <w:rPr>
              <w:rFonts w:ascii="Times New Roman" w:eastAsia="Times New Roman" w:hAnsi="Times New Roman" w:cs="Times New Roman"/>
              <w:sz w:val="20"/>
              <w:szCs w:val="20"/>
            </w:rPr>
            <w:t>Terhadap</w:t>
          </w:r>
          <w:proofErr w:type="spellEnd"/>
          <w:r w:rsidRPr="00E26790">
            <w:rPr>
              <w:rFonts w:ascii="Times New Roman" w:eastAsia="Times New Roman" w:hAnsi="Times New Roman" w:cs="Times New Roman"/>
              <w:sz w:val="20"/>
              <w:szCs w:val="20"/>
            </w:rPr>
            <w:t xml:space="preserve"> </w:t>
          </w:r>
          <w:proofErr w:type="spellStart"/>
          <w:r w:rsidRPr="00E26790">
            <w:rPr>
              <w:rFonts w:ascii="Times New Roman" w:eastAsia="Times New Roman" w:hAnsi="Times New Roman" w:cs="Times New Roman"/>
              <w:sz w:val="20"/>
              <w:szCs w:val="20"/>
            </w:rPr>
            <w:t>Praktik</w:t>
          </w:r>
          <w:proofErr w:type="spellEnd"/>
          <w:r w:rsidRPr="00E26790">
            <w:rPr>
              <w:rFonts w:ascii="Times New Roman" w:eastAsia="Times New Roman" w:hAnsi="Times New Roman" w:cs="Times New Roman"/>
              <w:sz w:val="20"/>
              <w:szCs w:val="20"/>
            </w:rPr>
            <w:t xml:space="preserve"> </w:t>
          </w:r>
          <w:proofErr w:type="spellStart"/>
          <w:r w:rsidRPr="00E26790">
            <w:rPr>
              <w:rFonts w:ascii="Times New Roman" w:eastAsia="Times New Roman" w:hAnsi="Times New Roman" w:cs="Times New Roman"/>
              <w:sz w:val="20"/>
              <w:szCs w:val="20"/>
            </w:rPr>
            <w:t>Penghindaran</w:t>
          </w:r>
          <w:proofErr w:type="spellEnd"/>
          <w:r w:rsidRPr="00E26790">
            <w:rPr>
              <w:rFonts w:ascii="Times New Roman" w:eastAsia="Times New Roman" w:hAnsi="Times New Roman" w:cs="Times New Roman"/>
              <w:sz w:val="20"/>
              <w:szCs w:val="20"/>
            </w:rPr>
            <w:t xml:space="preserve"> Pajak (</w:t>
          </w:r>
          <w:r w:rsidRPr="00E26790">
            <w:rPr>
              <w:rFonts w:ascii="Times New Roman" w:eastAsia="Times New Roman" w:hAnsi="Times New Roman" w:cs="Times New Roman"/>
              <w:i/>
              <w:iCs/>
              <w:sz w:val="20"/>
              <w:szCs w:val="20"/>
            </w:rPr>
            <w:t>Tax Avoidance</w:t>
          </w:r>
          <w:r w:rsidRPr="00E26790">
            <w:rPr>
              <w:rFonts w:ascii="Times New Roman" w:eastAsia="Times New Roman" w:hAnsi="Times New Roman" w:cs="Times New Roman"/>
              <w:sz w:val="20"/>
              <w:szCs w:val="20"/>
            </w:rPr>
            <w:t xml:space="preserve">) </w:t>
          </w:r>
          <w:proofErr w:type="spellStart"/>
          <w:r w:rsidRPr="00E26790">
            <w:rPr>
              <w:rFonts w:ascii="Times New Roman" w:eastAsia="Times New Roman" w:hAnsi="Times New Roman" w:cs="Times New Roman"/>
              <w:sz w:val="20"/>
              <w:szCs w:val="20"/>
            </w:rPr>
            <w:t>Dengan</w:t>
          </w:r>
          <w:proofErr w:type="spellEnd"/>
          <w:r w:rsidRPr="00E26790">
            <w:rPr>
              <w:rFonts w:ascii="Times New Roman" w:eastAsia="Times New Roman" w:hAnsi="Times New Roman" w:cs="Times New Roman"/>
              <w:sz w:val="20"/>
              <w:szCs w:val="20"/>
            </w:rPr>
            <w:t xml:space="preserve"> </w:t>
          </w:r>
          <w:proofErr w:type="spellStart"/>
          <w:r w:rsidRPr="00E26790">
            <w:rPr>
              <w:rFonts w:ascii="Times New Roman" w:eastAsia="Times New Roman" w:hAnsi="Times New Roman" w:cs="Times New Roman"/>
              <w:sz w:val="20"/>
              <w:szCs w:val="20"/>
            </w:rPr>
            <w:t>Pengungkapan</w:t>
          </w:r>
          <w:proofErr w:type="spellEnd"/>
          <w:r w:rsidRPr="00E26790">
            <w:rPr>
              <w:rFonts w:ascii="Times New Roman" w:eastAsia="Times New Roman" w:hAnsi="Times New Roman" w:cs="Times New Roman"/>
              <w:sz w:val="20"/>
              <w:szCs w:val="20"/>
            </w:rPr>
            <w:t xml:space="preserve"> </w:t>
          </w:r>
          <w:r w:rsidRPr="00E26790">
            <w:rPr>
              <w:rFonts w:ascii="Times New Roman" w:eastAsia="Times New Roman" w:hAnsi="Times New Roman" w:cs="Times New Roman"/>
              <w:i/>
              <w:iCs/>
              <w:sz w:val="20"/>
              <w:szCs w:val="20"/>
            </w:rPr>
            <w:t>Corporate Social Responsibility</w:t>
          </w:r>
          <w:r w:rsidRPr="00E26790">
            <w:rPr>
              <w:rFonts w:ascii="Times New Roman" w:eastAsia="Times New Roman" w:hAnsi="Times New Roman" w:cs="Times New Roman"/>
              <w:sz w:val="20"/>
              <w:szCs w:val="20"/>
            </w:rPr>
            <w:t xml:space="preserve"> (CSR) </w:t>
          </w:r>
          <w:proofErr w:type="spellStart"/>
          <w:r w:rsidRPr="00E26790">
            <w:rPr>
              <w:rFonts w:ascii="Times New Roman" w:eastAsia="Times New Roman" w:hAnsi="Times New Roman" w:cs="Times New Roman"/>
              <w:sz w:val="20"/>
              <w:szCs w:val="20"/>
            </w:rPr>
            <w:t>Sebagai</w:t>
          </w:r>
          <w:proofErr w:type="spellEnd"/>
          <w:r w:rsidRPr="00E26790">
            <w:rPr>
              <w:rFonts w:ascii="Times New Roman" w:eastAsia="Times New Roman" w:hAnsi="Times New Roman" w:cs="Times New Roman"/>
              <w:sz w:val="20"/>
              <w:szCs w:val="20"/>
            </w:rPr>
            <w:t xml:space="preserve"> </w:t>
          </w:r>
          <w:proofErr w:type="spellStart"/>
          <w:r w:rsidRPr="00E26790">
            <w:rPr>
              <w:rFonts w:ascii="Times New Roman" w:eastAsia="Times New Roman" w:hAnsi="Times New Roman" w:cs="Times New Roman"/>
              <w:sz w:val="20"/>
              <w:szCs w:val="20"/>
            </w:rPr>
            <w:t>Variabel</w:t>
          </w:r>
          <w:proofErr w:type="spellEnd"/>
          <w:r w:rsidRPr="00E26790">
            <w:rPr>
              <w:rFonts w:ascii="Times New Roman" w:eastAsia="Times New Roman" w:hAnsi="Times New Roman" w:cs="Times New Roman"/>
              <w:sz w:val="20"/>
              <w:szCs w:val="20"/>
            </w:rPr>
            <w:t xml:space="preserve"> </w:t>
          </w:r>
          <w:proofErr w:type="spellStart"/>
          <w:r w:rsidRPr="00E26790">
            <w:rPr>
              <w:rFonts w:ascii="Times New Roman" w:eastAsia="Times New Roman" w:hAnsi="Times New Roman" w:cs="Times New Roman"/>
              <w:sz w:val="20"/>
              <w:szCs w:val="20"/>
            </w:rPr>
            <w:t>Moderasi</w:t>
          </w:r>
          <w:proofErr w:type="spellEnd"/>
          <w:r w:rsidRPr="00E26790">
            <w:rPr>
              <w:rFonts w:ascii="Times New Roman" w:eastAsia="Times New Roman" w:hAnsi="Times New Roman" w:cs="Times New Roman"/>
              <w:sz w:val="20"/>
              <w:szCs w:val="20"/>
            </w:rPr>
            <w:t xml:space="preserve">. </w:t>
          </w:r>
          <w:proofErr w:type="spellStart"/>
          <w:r w:rsidRPr="00E26790">
            <w:rPr>
              <w:rFonts w:ascii="Times New Roman" w:eastAsia="Times New Roman" w:hAnsi="Times New Roman" w:cs="Times New Roman"/>
              <w:i/>
              <w:iCs/>
              <w:sz w:val="20"/>
              <w:szCs w:val="20"/>
            </w:rPr>
            <w:t>Prosiding</w:t>
          </w:r>
          <w:proofErr w:type="spellEnd"/>
          <w:r w:rsidRPr="00E26790">
            <w:rPr>
              <w:rFonts w:ascii="Times New Roman" w:eastAsia="Times New Roman" w:hAnsi="Times New Roman" w:cs="Times New Roman"/>
              <w:i/>
              <w:iCs/>
              <w:sz w:val="20"/>
              <w:szCs w:val="20"/>
            </w:rPr>
            <w:t xml:space="preserve"> Seminar Nasional Pakar</w:t>
          </w:r>
          <w:r w:rsidRPr="00E26790">
            <w:rPr>
              <w:rFonts w:ascii="Times New Roman" w:eastAsia="Times New Roman" w:hAnsi="Times New Roman" w:cs="Times New Roman"/>
              <w:sz w:val="20"/>
              <w:szCs w:val="20"/>
            </w:rPr>
            <w:t>, 2–4.</w:t>
          </w:r>
        </w:p>
        <w:p w14:paraId="5CAD69A2" w14:textId="77777777" w:rsidR="00444AC1" w:rsidRPr="00E26790" w:rsidRDefault="00444AC1" w:rsidP="00E26790">
          <w:pPr>
            <w:autoSpaceDE w:val="0"/>
            <w:autoSpaceDN w:val="0"/>
            <w:spacing w:line="276" w:lineRule="auto"/>
            <w:ind w:left="142" w:hanging="480"/>
            <w:jc w:val="both"/>
            <w:rPr>
              <w:rFonts w:ascii="Times New Roman" w:eastAsia="Times New Roman" w:hAnsi="Times New Roman" w:cs="Times New Roman"/>
              <w:sz w:val="20"/>
              <w:szCs w:val="20"/>
              <w:lang w:val="en-US"/>
            </w:rPr>
          </w:pPr>
          <w:r w:rsidRPr="00E26790">
            <w:rPr>
              <w:rFonts w:ascii="Times New Roman" w:hAnsi="Times New Roman" w:cs="Times New Roman"/>
              <w:sz w:val="20"/>
              <w:szCs w:val="20"/>
            </w:rPr>
            <w:t>Salwah</w:t>
          </w:r>
          <w:r w:rsidRPr="00E26790">
            <w:rPr>
              <w:rFonts w:ascii="Times New Roman" w:hAnsi="Times New Roman" w:cs="Times New Roman"/>
              <w:sz w:val="20"/>
              <w:szCs w:val="20"/>
              <w:lang w:val="en-US"/>
            </w:rPr>
            <w:t>, S</w:t>
          </w:r>
          <w:r w:rsidRPr="00E26790">
            <w:rPr>
              <w:rFonts w:ascii="Times New Roman" w:hAnsi="Times New Roman" w:cs="Times New Roman"/>
              <w:sz w:val="20"/>
              <w:szCs w:val="20"/>
            </w:rPr>
            <w:t xml:space="preserve"> &amp; </w:t>
          </w:r>
          <w:proofErr w:type="spellStart"/>
          <w:r w:rsidRPr="00E26790">
            <w:rPr>
              <w:rFonts w:ascii="Times New Roman" w:hAnsi="Times New Roman" w:cs="Times New Roman"/>
              <w:sz w:val="20"/>
              <w:szCs w:val="20"/>
            </w:rPr>
            <w:t>Herianti</w:t>
          </w:r>
          <w:proofErr w:type="spellEnd"/>
          <w:r w:rsidRPr="00E26790">
            <w:rPr>
              <w:rFonts w:ascii="Times New Roman" w:hAnsi="Times New Roman" w:cs="Times New Roman"/>
              <w:sz w:val="20"/>
              <w:szCs w:val="20"/>
              <w:lang w:val="en-US"/>
            </w:rPr>
            <w:t>, E.</w:t>
          </w:r>
          <w:r w:rsidRPr="00E26790">
            <w:rPr>
              <w:rFonts w:ascii="Times New Roman" w:hAnsi="Times New Roman" w:cs="Times New Roman"/>
              <w:sz w:val="20"/>
              <w:szCs w:val="20"/>
            </w:rPr>
            <w:t xml:space="preserve"> (2019)</w:t>
          </w:r>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Pengaruh</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Aktivitas</w:t>
          </w:r>
          <w:proofErr w:type="spellEnd"/>
          <w:r w:rsidRPr="00E26790">
            <w:rPr>
              <w:rFonts w:ascii="Times New Roman" w:hAnsi="Times New Roman" w:cs="Times New Roman"/>
              <w:sz w:val="20"/>
              <w:szCs w:val="20"/>
              <w:lang w:val="en-US"/>
            </w:rPr>
            <w:t xml:space="preserve"> </w:t>
          </w:r>
          <w:r w:rsidRPr="00E26790">
            <w:rPr>
              <w:rFonts w:ascii="Times New Roman" w:hAnsi="Times New Roman" w:cs="Times New Roman"/>
              <w:i/>
              <w:iCs/>
              <w:sz w:val="20"/>
              <w:szCs w:val="20"/>
              <w:lang w:val="en-US"/>
            </w:rPr>
            <w:t>Thin Capitalization</w:t>
          </w:r>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Terhadap</w:t>
          </w:r>
          <w:proofErr w:type="spellEnd"/>
          <w:r w:rsidRPr="00E26790">
            <w:rPr>
              <w:rFonts w:ascii="Times New Roman" w:hAnsi="Times New Roman" w:cs="Times New Roman"/>
              <w:sz w:val="20"/>
              <w:szCs w:val="20"/>
              <w:lang w:val="en-US"/>
            </w:rPr>
            <w:t xml:space="preserve"> </w:t>
          </w:r>
          <w:proofErr w:type="spellStart"/>
          <w:r w:rsidRPr="00E26790">
            <w:rPr>
              <w:rFonts w:ascii="Times New Roman" w:hAnsi="Times New Roman" w:cs="Times New Roman"/>
              <w:sz w:val="20"/>
              <w:szCs w:val="20"/>
              <w:lang w:val="en-US"/>
            </w:rPr>
            <w:t>Penghindaran</w:t>
          </w:r>
          <w:proofErr w:type="spellEnd"/>
          <w:r w:rsidRPr="00E26790">
            <w:rPr>
              <w:rFonts w:ascii="Times New Roman" w:hAnsi="Times New Roman" w:cs="Times New Roman"/>
              <w:sz w:val="20"/>
              <w:szCs w:val="20"/>
              <w:lang w:val="en-US"/>
            </w:rPr>
            <w:t xml:space="preserve"> Pajak</w:t>
          </w:r>
        </w:p>
        <w:p w14:paraId="03BA4DF0" w14:textId="77777777" w:rsidR="00444AC1" w:rsidRPr="00E26790" w:rsidRDefault="00444AC1" w:rsidP="00E26790">
          <w:pPr>
            <w:autoSpaceDE w:val="0"/>
            <w:autoSpaceDN w:val="0"/>
            <w:spacing w:line="276" w:lineRule="auto"/>
            <w:ind w:left="142" w:hanging="480"/>
            <w:jc w:val="both"/>
            <w:rPr>
              <w:rFonts w:ascii="Times New Roman" w:eastAsia="Times New Roman" w:hAnsi="Times New Roman" w:cs="Times New Roman"/>
              <w:sz w:val="20"/>
              <w:szCs w:val="20"/>
            </w:rPr>
          </w:pPr>
          <w:r w:rsidRPr="00E26790">
            <w:rPr>
              <w:rFonts w:ascii="Times New Roman" w:eastAsia="Times New Roman" w:hAnsi="Times New Roman" w:cs="Times New Roman"/>
              <w:sz w:val="20"/>
              <w:szCs w:val="20"/>
            </w:rPr>
            <w:t xml:space="preserve">Sari, M. R., &amp; </w:t>
          </w:r>
          <w:proofErr w:type="spellStart"/>
          <w:r w:rsidRPr="00E26790">
            <w:rPr>
              <w:rFonts w:ascii="Times New Roman" w:eastAsia="Times New Roman" w:hAnsi="Times New Roman" w:cs="Times New Roman"/>
              <w:sz w:val="20"/>
              <w:szCs w:val="20"/>
            </w:rPr>
            <w:t>Indrawan</w:t>
          </w:r>
          <w:proofErr w:type="spellEnd"/>
          <w:r w:rsidRPr="00E26790">
            <w:rPr>
              <w:rFonts w:ascii="Times New Roman" w:eastAsia="Times New Roman" w:hAnsi="Times New Roman" w:cs="Times New Roman"/>
              <w:sz w:val="20"/>
              <w:szCs w:val="20"/>
            </w:rPr>
            <w:t xml:space="preserve">, I. G. A. (2022). </w:t>
          </w:r>
          <w:proofErr w:type="spellStart"/>
          <w:r w:rsidRPr="00E26790">
            <w:rPr>
              <w:rFonts w:ascii="Times New Roman" w:eastAsia="Times New Roman" w:hAnsi="Times New Roman" w:cs="Times New Roman"/>
              <w:sz w:val="20"/>
              <w:szCs w:val="20"/>
            </w:rPr>
            <w:t>Pengaruh</w:t>
          </w:r>
          <w:proofErr w:type="spellEnd"/>
          <w:r w:rsidRPr="00E26790">
            <w:rPr>
              <w:rFonts w:ascii="Times New Roman" w:eastAsia="Times New Roman" w:hAnsi="Times New Roman" w:cs="Times New Roman"/>
              <w:sz w:val="20"/>
              <w:szCs w:val="20"/>
            </w:rPr>
            <w:t xml:space="preserve"> </w:t>
          </w:r>
          <w:proofErr w:type="spellStart"/>
          <w:r w:rsidRPr="00E26790">
            <w:rPr>
              <w:rFonts w:ascii="Times New Roman" w:eastAsia="Times New Roman" w:hAnsi="Times New Roman" w:cs="Times New Roman"/>
              <w:sz w:val="20"/>
              <w:szCs w:val="20"/>
            </w:rPr>
            <w:t>kepemilikan</w:t>
          </w:r>
          <w:proofErr w:type="spellEnd"/>
          <w:r w:rsidRPr="00E26790">
            <w:rPr>
              <w:rFonts w:ascii="Times New Roman" w:eastAsia="Times New Roman" w:hAnsi="Times New Roman" w:cs="Times New Roman"/>
              <w:sz w:val="20"/>
              <w:szCs w:val="20"/>
            </w:rPr>
            <w:t xml:space="preserve"> </w:t>
          </w:r>
          <w:proofErr w:type="spellStart"/>
          <w:r w:rsidRPr="00E26790">
            <w:rPr>
              <w:rFonts w:ascii="Times New Roman" w:eastAsia="Times New Roman" w:hAnsi="Times New Roman" w:cs="Times New Roman"/>
              <w:sz w:val="20"/>
              <w:szCs w:val="20"/>
            </w:rPr>
            <w:t>instutional</w:t>
          </w:r>
          <w:proofErr w:type="spellEnd"/>
          <w:r w:rsidRPr="00E26790">
            <w:rPr>
              <w:rFonts w:ascii="Times New Roman" w:eastAsia="Times New Roman" w:hAnsi="Times New Roman" w:cs="Times New Roman"/>
              <w:sz w:val="20"/>
              <w:szCs w:val="20"/>
            </w:rPr>
            <w:t xml:space="preserve">, </w:t>
          </w:r>
          <w:r w:rsidRPr="00E26790">
            <w:rPr>
              <w:rFonts w:ascii="Times New Roman" w:eastAsia="Times New Roman" w:hAnsi="Times New Roman" w:cs="Times New Roman"/>
              <w:i/>
              <w:iCs/>
              <w:sz w:val="20"/>
              <w:szCs w:val="20"/>
            </w:rPr>
            <w:t xml:space="preserve">capital intensity </w:t>
          </w:r>
          <w:r w:rsidRPr="00E26790">
            <w:rPr>
              <w:rFonts w:ascii="Times New Roman" w:eastAsia="Times New Roman" w:hAnsi="Times New Roman" w:cs="Times New Roman"/>
              <w:sz w:val="20"/>
              <w:szCs w:val="20"/>
            </w:rPr>
            <w:t>dan</w:t>
          </w:r>
          <w:r w:rsidRPr="00E26790">
            <w:rPr>
              <w:rFonts w:ascii="Times New Roman" w:eastAsia="Times New Roman" w:hAnsi="Times New Roman" w:cs="Times New Roman"/>
              <w:i/>
              <w:iCs/>
              <w:sz w:val="20"/>
              <w:szCs w:val="20"/>
            </w:rPr>
            <w:t xml:space="preserve"> inventory intensity</w:t>
          </w:r>
          <w:r w:rsidRPr="00E26790">
            <w:rPr>
              <w:rFonts w:ascii="Times New Roman" w:eastAsia="Times New Roman" w:hAnsi="Times New Roman" w:cs="Times New Roman"/>
              <w:sz w:val="20"/>
              <w:szCs w:val="20"/>
            </w:rPr>
            <w:t xml:space="preserve"> </w:t>
          </w:r>
          <w:proofErr w:type="spellStart"/>
          <w:r w:rsidRPr="00E26790">
            <w:rPr>
              <w:rFonts w:ascii="Times New Roman" w:eastAsia="Times New Roman" w:hAnsi="Times New Roman" w:cs="Times New Roman"/>
              <w:sz w:val="20"/>
              <w:szCs w:val="20"/>
            </w:rPr>
            <w:t>terhadap</w:t>
          </w:r>
          <w:proofErr w:type="spellEnd"/>
          <w:r w:rsidRPr="00E26790">
            <w:rPr>
              <w:rFonts w:ascii="Times New Roman" w:eastAsia="Times New Roman" w:hAnsi="Times New Roman" w:cs="Times New Roman"/>
              <w:sz w:val="20"/>
              <w:szCs w:val="20"/>
            </w:rPr>
            <w:t xml:space="preserve"> </w:t>
          </w:r>
          <w:r w:rsidRPr="00E26790">
            <w:rPr>
              <w:rFonts w:ascii="Times New Roman" w:eastAsia="Times New Roman" w:hAnsi="Times New Roman" w:cs="Times New Roman"/>
              <w:i/>
              <w:iCs/>
              <w:sz w:val="20"/>
              <w:szCs w:val="20"/>
            </w:rPr>
            <w:t>Tax Avoidance</w:t>
          </w:r>
          <w:r w:rsidRPr="00E26790">
            <w:rPr>
              <w:rFonts w:ascii="Times New Roman" w:eastAsia="Times New Roman" w:hAnsi="Times New Roman" w:cs="Times New Roman"/>
              <w:sz w:val="20"/>
              <w:szCs w:val="20"/>
            </w:rPr>
            <w:t xml:space="preserve">. </w:t>
          </w:r>
          <w:r w:rsidRPr="00E26790">
            <w:rPr>
              <w:rFonts w:ascii="Times New Roman" w:eastAsia="Times New Roman" w:hAnsi="Times New Roman" w:cs="Times New Roman"/>
              <w:i/>
              <w:iCs/>
              <w:sz w:val="20"/>
              <w:szCs w:val="20"/>
            </w:rPr>
            <w:t>Owner</w:t>
          </w:r>
          <w:r w:rsidRPr="00E26790">
            <w:rPr>
              <w:rFonts w:ascii="Times New Roman" w:eastAsia="Times New Roman" w:hAnsi="Times New Roman" w:cs="Times New Roman"/>
              <w:sz w:val="20"/>
              <w:szCs w:val="20"/>
            </w:rPr>
            <w:t xml:space="preserve">, </w:t>
          </w:r>
          <w:r w:rsidRPr="00E26790">
            <w:rPr>
              <w:rFonts w:ascii="Times New Roman" w:eastAsia="Times New Roman" w:hAnsi="Times New Roman" w:cs="Times New Roman"/>
              <w:i/>
              <w:iCs/>
              <w:sz w:val="20"/>
              <w:szCs w:val="20"/>
            </w:rPr>
            <w:t>6</w:t>
          </w:r>
          <w:r w:rsidRPr="00E26790">
            <w:rPr>
              <w:rFonts w:ascii="Times New Roman" w:eastAsia="Times New Roman" w:hAnsi="Times New Roman" w:cs="Times New Roman"/>
              <w:sz w:val="20"/>
              <w:szCs w:val="20"/>
            </w:rPr>
            <w:t xml:space="preserve">(4), 4037–4049. </w:t>
          </w:r>
        </w:p>
        <w:p w14:paraId="1D4C9AC0" w14:textId="77777777" w:rsidR="00444AC1" w:rsidRPr="00E26790" w:rsidRDefault="00444AC1" w:rsidP="00E26790">
          <w:pPr>
            <w:autoSpaceDE w:val="0"/>
            <w:autoSpaceDN w:val="0"/>
            <w:spacing w:line="276" w:lineRule="auto"/>
            <w:ind w:left="142" w:hanging="480"/>
            <w:jc w:val="both"/>
            <w:rPr>
              <w:rFonts w:ascii="Times New Roman" w:eastAsia="Times New Roman" w:hAnsi="Times New Roman" w:cs="Times New Roman"/>
              <w:sz w:val="20"/>
              <w:szCs w:val="20"/>
              <w:lang w:val="en-US"/>
            </w:rPr>
          </w:pPr>
          <w:proofErr w:type="spellStart"/>
          <w:r w:rsidRPr="00E26790">
            <w:rPr>
              <w:rFonts w:ascii="Times New Roman" w:hAnsi="Times New Roman" w:cs="Times New Roman"/>
              <w:sz w:val="20"/>
              <w:szCs w:val="20"/>
            </w:rPr>
            <w:t>Sugiyono</w:t>
          </w:r>
          <w:proofErr w:type="spellEnd"/>
          <w:r w:rsidRPr="00E26790">
            <w:rPr>
              <w:rFonts w:ascii="Times New Roman" w:hAnsi="Times New Roman" w:cs="Times New Roman"/>
              <w:sz w:val="20"/>
              <w:szCs w:val="20"/>
            </w:rPr>
            <w:t xml:space="preserve">. (2022). </w:t>
          </w:r>
          <w:r w:rsidRPr="00E26790">
            <w:rPr>
              <w:rFonts w:ascii="Times New Roman" w:hAnsi="Times New Roman" w:cs="Times New Roman"/>
              <w:i/>
              <w:iCs/>
              <w:sz w:val="20"/>
              <w:szCs w:val="20"/>
            </w:rPr>
            <w:t xml:space="preserve">Metode Penelitian </w:t>
          </w:r>
          <w:proofErr w:type="spellStart"/>
          <w:r w:rsidRPr="00E26790">
            <w:rPr>
              <w:rFonts w:ascii="Times New Roman" w:hAnsi="Times New Roman" w:cs="Times New Roman"/>
              <w:i/>
              <w:iCs/>
              <w:sz w:val="20"/>
              <w:szCs w:val="20"/>
            </w:rPr>
            <w:t>Kuantitatif</w:t>
          </w:r>
          <w:proofErr w:type="spellEnd"/>
          <w:r w:rsidRPr="00E26790">
            <w:rPr>
              <w:rFonts w:ascii="Times New Roman" w:hAnsi="Times New Roman" w:cs="Times New Roman"/>
              <w:i/>
              <w:iCs/>
              <w:sz w:val="20"/>
              <w:szCs w:val="20"/>
            </w:rPr>
            <w:t xml:space="preserve">, </w:t>
          </w:r>
          <w:proofErr w:type="spellStart"/>
          <w:r w:rsidRPr="00E26790">
            <w:rPr>
              <w:rFonts w:ascii="Times New Roman" w:hAnsi="Times New Roman" w:cs="Times New Roman"/>
              <w:i/>
              <w:iCs/>
              <w:sz w:val="20"/>
              <w:szCs w:val="20"/>
            </w:rPr>
            <w:t>Kualitatif</w:t>
          </w:r>
          <w:proofErr w:type="spellEnd"/>
          <w:r w:rsidRPr="00E26790">
            <w:rPr>
              <w:rFonts w:ascii="Times New Roman" w:hAnsi="Times New Roman" w:cs="Times New Roman"/>
              <w:i/>
              <w:iCs/>
              <w:sz w:val="20"/>
              <w:szCs w:val="20"/>
            </w:rPr>
            <w:t>, dan R&amp;D</w:t>
          </w:r>
          <w:r w:rsidRPr="00E26790">
            <w:rPr>
              <w:rFonts w:ascii="Times New Roman" w:hAnsi="Times New Roman" w:cs="Times New Roman"/>
              <w:i/>
              <w:iCs/>
              <w:sz w:val="20"/>
              <w:szCs w:val="20"/>
              <w:lang w:val="en-US"/>
            </w:rPr>
            <w:t xml:space="preserve"> </w:t>
          </w:r>
          <w:r w:rsidRPr="00E26790">
            <w:rPr>
              <w:rFonts w:ascii="Times New Roman" w:hAnsi="Times New Roman" w:cs="Times New Roman"/>
              <w:sz w:val="20"/>
              <w:szCs w:val="20"/>
              <w:lang w:val="en-US"/>
            </w:rPr>
            <w:t>(</w:t>
          </w:r>
          <w:proofErr w:type="spellStart"/>
          <w:r w:rsidRPr="00E26790">
            <w:rPr>
              <w:rFonts w:ascii="Times New Roman" w:hAnsi="Times New Roman" w:cs="Times New Roman"/>
              <w:sz w:val="20"/>
              <w:szCs w:val="20"/>
              <w:lang w:val="en-US"/>
            </w:rPr>
            <w:t>Alfabeta</w:t>
          </w:r>
          <w:proofErr w:type="spellEnd"/>
          <w:r w:rsidRPr="00E26790">
            <w:rPr>
              <w:rFonts w:ascii="Times New Roman" w:hAnsi="Times New Roman" w:cs="Times New Roman"/>
              <w:sz w:val="20"/>
              <w:szCs w:val="20"/>
              <w:lang w:val="en-US"/>
            </w:rPr>
            <w:t>)</w:t>
          </w:r>
          <w:r w:rsidRPr="00E26790">
            <w:rPr>
              <w:rFonts w:ascii="Times New Roman" w:hAnsi="Times New Roman" w:cs="Times New Roman"/>
              <w:sz w:val="20"/>
              <w:szCs w:val="20"/>
            </w:rPr>
            <w:t>.</w:t>
          </w:r>
        </w:p>
        <w:p w14:paraId="1ED971D2" w14:textId="77777777" w:rsidR="00444AC1" w:rsidRPr="00E26790" w:rsidRDefault="00444AC1" w:rsidP="00E26790">
          <w:pPr>
            <w:autoSpaceDE w:val="0"/>
            <w:autoSpaceDN w:val="0"/>
            <w:spacing w:line="276" w:lineRule="auto"/>
            <w:ind w:left="142" w:hanging="480"/>
            <w:jc w:val="both"/>
            <w:rPr>
              <w:rFonts w:ascii="Times New Roman" w:eastAsia="Times New Roman" w:hAnsi="Times New Roman" w:cs="Times New Roman"/>
              <w:sz w:val="20"/>
              <w:szCs w:val="20"/>
            </w:rPr>
          </w:pPr>
          <w:proofErr w:type="spellStart"/>
          <w:r w:rsidRPr="00E26790">
            <w:rPr>
              <w:rFonts w:ascii="Times New Roman" w:eastAsia="Times New Roman" w:hAnsi="Times New Roman" w:cs="Times New Roman"/>
              <w:sz w:val="20"/>
              <w:szCs w:val="20"/>
            </w:rPr>
            <w:t>Suryantari</w:t>
          </w:r>
          <w:proofErr w:type="spellEnd"/>
          <w:r w:rsidRPr="00E26790">
            <w:rPr>
              <w:rFonts w:ascii="Times New Roman" w:eastAsia="Times New Roman" w:hAnsi="Times New Roman" w:cs="Times New Roman"/>
              <w:sz w:val="20"/>
              <w:szCs w:val="20"/>
            </w:rPr>
            <w:t xml:space="preserve">, N. P. L., &amp; </w:t>
          </w:r>
          <w:proofErr w:type="spellStart"/>
          <w:r w:rsidRPr="00E26790">
            <w:rPr>
              <w:rFonts w:ascii="Times New Roman" w:eastAsia="Times New Roman" w:hAnsi="Times New Roman" w:cs="Times New Roman"/>
              <w:sz w:val="20"/>
              <w:szCs w:val="20"/>
            </w:rPr>
            <w:t>Mimba</w:t>
          </w:r>
          <w:proofErr w:type="spellEnd"/>
          <w:r w:rsidRPr="00E26790">
            <w:rPr>
              <w:rFonts w:ascii="Times New Roman" w:eastAsia="Times New Roman" w:hAnsi="Times New Roman" w:cs="Times New Roman"/>
              <w:sz w:val="20"/>
              <w:szCs w:val="20"/>
            </w:rPr>
            <w:t xml:space="preserve">, N. P. S. H. (2022). </w:t>
          </w:r>
          <w:r w:rsidRPr="00E26790">
            <w:rPr>
              <w:rFonts w:ascii="Times New Roman" w:eastAsia="Times New Roman" w:hAnsi="Times New Roman" w:cs="Times New Roman"/>
              <w:i/>
              <w:iCs/>
              <w:sz w:val="20"/>
              <w:szCs w:val="20"/>
            </w:rPr>
            <w:t xml:space="preserve">Sales Growth </w:t>
          </w:r>
          <w:proofErr w:type="spellStart"/>
          <w:r w:rsidRPr="00E26790">
            <w:rPr>
              <w:rFonts w:ascii="Times New Roman" w:eastAsia="Times New Roman" w:hAnsi="Times New Roman" w:cs="Times New Roman"/>
              <w:sz w:val="20"/>
              <w:szCs w:val="20"/>
            </w:rPr>
            <w:t>Memoderasi</w:t>
          </w:r>
          <w:proofErr w:type="spellEnd"/>
          <w:r w:rsidRPr="00E26790">
            <w:rPr>
              <w:rFonts w:ascii="Times New Roman" w:eastAsia="Times New Roman" w:hAnsi="Times New Roman" w:cs="Times New Roman"/>
              <w:i/>
              <w:iCs/>
              <w:sz w:val="20"/>
              <w:szCs w:val="20"/>
            </w:rPr>
            <w:t xml:space="preserve"> Transfer Pricing, Thin Capitalization, </w:t>
          </w:r>
          <w:proofErr w:type="spellStart"/>
          <w:r w:rsidRPr="00E26790">
            <w:rPr>
              <w:rFonts w:ascii="Times New Roman" w:eastAsia="Times New Roman" w:hAnsi="Times New Roman" w:cs="Times New Roman"/>
              <w:i/>
              <w:iCs/>
              <w:sz w:val="20"/>
              <w:szCs w:val="20"/>
            </w:rPr>
            <w:t>Profitabilitas</w:t>
          </w:r>
          <w:proofErr w:type="spellEnd"/>
          <w:r w:rsidRPr="00E26790">
            <w:rPr>
              <w:rFonts w:ascii="Times New Roman" w:eastAsia="Times New Roman" w:hAnsi="Times New Roman" w:cs="Times New Roman"/>
              <w:i/>
              <w:iCs/>
              <w:sz w:val="20"/>
              <w:szCs w:val="20"/>
            </w:rPr>
            <w:t xml:space="preserve">, </w:t>
          </w:r>
          <w:r w:rsidRPr="00E26790">
            <w:rPr>
              <w:rFonts w:ascii="Times New Roman" w:eastAsia="Times New Roman" w:hAnsi="Times New Roman" w:cs="Times New Roman"/>
              <w:sz w:val="20"/>
              <w:szCs w:val="20"/>
            </w:rPr>
            <w:t>dan</w:t>
          </w:r>
          <w:r w:rsidRPr="00E26790">
            <w:rPr>
              <w:rFonts w:ascii="Times New Roman" w:eastAsia="Times New Roman" w:hAnsi="Times New Roman" w:cs="Times New Roman"/>
              <w:i/>
              <w:iCs/>
              <w:sz w:val="20"/>
              <w:szCs w:val="20"/>
            </w:rPr>
            <w:t xml:space="preserve"> Bonus Plan </w:t>
          </w:r>
          <w:proofErr w:type="spellStart"/>
          <w:r w:rsidRPr="00E26790">
            <w:rPr>
              <w:rFonts w:ascii="Times New Roman" w:eastAsia="Times New Roman" w:hAnsi="Times New Roman" w:cs="Times New Roman"/>
              <w:sz w:val="20"/>
              <w:szCs w:val="20"/>
            </w:rPr>
            <w:t>Terhadap</w:t>
          </w:r>
          <w:proofErr w:type="spellEnd"/>
          <w:r w:rsidRPr="00E26790">
            <w:rPr>
              <w:rFonts w:ascii="Times New Roman" w:eastAsia="Times New Roman" w:hAnsi="Times New Roman" w:cs="Times New Roman"/>
              <w:i/>
              <w:iCs/>
              <w:sz w:val="20"/>
              <w:szCs w:val="20"/>
            </w:rPr>
            <w:t xml:space="preserve"> Tax Avoidance Practice</w:t>
          </w:r>
          <w:r w:rsidRPr="00E26790">
            <w:rPr>
              <w:rFonts w:ascii="Times New Roman" w:eastAsia="Times New Roman" w:hAnsi="Times New Roman" w:cs="Times New Roman"/>
              <w:sz w:val="20"/>
              <w:szCs w:val="20"/>
            </w:rPr>
            <w:t xml:space="preserve">. </w:t>
          </w:r>
        </w:p>
        <w:p w14:paraId="16F0565D" w14:textId="77777777" w:rsidR="00444AC1" w:rsidRPr="00E26790" w:rsidRDefault="00444AC1" w:rsidP="00E26790">
          <w:pPr>
            <w:autoSpaceDE w:val="0"/>
            <w:autoSpaceDN w:val="0"/>
            <w:spacing w:line="276" w:lineRule="auto"/>
            <w:ind w:left="142" w:hanging="480"/>
            <w:jc w:val="both"/>
            <w:rPr>
              <w:rFonts w:ascii="Times New Roman" w:hAnsi="Times New Roman" w:cs="Times New Roman"/>
              <w:sz w:val="20"/>
              <w:szCs w:val="20"/>
            </w:rPr>
          </w:pPr>
          <w:proofErr w:type="spellStart"/>
          <w:r w:rsidRPr="00E26790">
            <w:rPr>
              <w:rFonts w:ascii="Times New Roman" w:hAnsi="Times New Roman" w:cs="Times New Roman"/>
              <w:sz w:val="20"/>
              <w:szCs w:val="20"/>
            </w:rPr>
            <w:t>Suntari</w:t>
          </w:r>
          <w:proofErr w:type="spellEnd"/>
          <w:r w:rsidRPr="00E26790">
            <w:rPr>
              <w:rFonts w:ascii="Times New Roman" w:hAnsi="Times New Roman" w:cs="Times New Roman"/>
              <w:sz w:val="20"/>
              <w:szCs w:val="20"/>
            </w:rPr>
            <w:t xml:space="preserve">, Maesi dan </w:t>
          </w:r>
          <w:proofErr w:type="spellStart"/>
          <w:r w:rsidRPr="00E26790">
            <w:rPr>
              <w:rFonts w:ascii="Times New Roman" w:hAnsi="Times New Roman" w:cs="Times New Roman"/>
              <w:sz w:val="20"/>
              <w:szCs w:val="20"/>
            </w:rPr>
            <w:t>Mulyani</w:t>
          </w:r>
          <w:proofErr w:type="spellEnd"/>
          <w:r w:rsidRPr="00E26790">
            <w:rPr>
              <w:rFonts w:ascii="Times New Roman" w:hAnsi="Times New Roman" w:cs="Times New Roman"/>
              <w:sz w:val="20"/>
              <w:szCs w:val="20"/>
              <w:lang w:val="en-US"/>
            </w:rPr>
            <w:t>, S. D</w:t>
          </w:r>
          <w:r w:rsidRPr="00E26790">
            <w:rPr>
              <w:rFonts w:ascii="Times New Roman" w:hAnsi="Times New Roman" w:cs="Times New Roman"/>
              <w:sz w:val="20"/>
              <w:szCs w:val="20"/>
            </w:rPr>
            <w:t xml:space="preserve">. </w:t>
          </w:r>
          <w:r w:rsidRPr="00E26790">
            <w:rPr>
              <w:rFonts w:ascii="Times New Roman" w:hAnsi="Times New Roman" w:cs="Times New Roman"/>
              <w:sz w:val="20"/>
              <w:szCs w:val="20"/>
              <w:lang w:val="en-US"/>
            </w:rPr>
            <w:t>(</w:t>
          </w:r>
          <w:r w:rsidRPr="00E26790">
            <w:rPr>
              <w:rFonts w:ascii="Times New Roman" w:hAnsi="Times New Roman" w:cs="Times New Roman"/>
              <w:sz w:val="20"/>
              <w:szCs w:val="20"/>
            </w:rPr>
            <w:t>2020</w:t>
          </w:r>
          <w:r w:rsidRPr="00E26790">
            <w:rPr>
              <w:rFonts w:ascii="Times New Roman" w:hAnsi="Times New Roman" w:cs="Times New Roman"/>
              <w:sz w:val="20"/>
              <w:szCs w:val="20"/>
              <w:lang w:val="en-US"/>
            </w:rPr>
            <w:t>)</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Pengaruh</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Transfer Pricing</w:t>
          </w:r>
          <w:r w:rsidRPr="00E26790">
            <w:rPr>
              <w:rFonts w:ascii="Times New Roman" w:hAnsi="Times New Roman" w:cs="Times New Roman"/>
              <w:sz w:val="20"/>
              <w:szCs w:val="20"/>
            </w:rPr>
            <w:t xml:space="preserve"> Dan </w:t>
          </w:r>
          <w:r w:rsidRPr="00E26790">
            <w:rPr>
              <w:rFonts w:ascii="Times New Roman" w:hAnsi="Times New Roman" w:cs="Times New Roman"/>
              <w:i/>
              <w:iCs/>
              <w:sz w:val="20"/>
              <w:szCs w:val="20"/>
            </w:rPr>
            <w:t>Thin Capitalization</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Terhadap</w:t>
          </w:r>
          <w:proofErr w:type="spellEnd"/>
          <w:r w:rsidRPr="00E26790">
            <w:rPr>
              <w:rFonts w:ascii="Times New Roman" w:hAnsi="Times New Roman" w:cs="Times New Roman"/>
              <w:sz w:val="20"/>
              <w:szCs w:val="20"/>
            </w:rPr>
            <w:t xml:space="preserve"> </w:t>
          </w:r>
          <w:r w:rsidRPr="00E26790">
            <w:rPr>
              <w:rFonts w:ascii="Times New Roman" w:hAnsi="Times New Roman" w:cs="Times New Roman"/>
              <w:i/>
              <w:iCs/>
              <w:sz w:val="20"/>
              <w:szCs w:val="20"/>
            </w:rPr>
            <w:t>Tax Aggressiveness</w:t>
          </w:r>
          <w:r w:rsidRPr="00E26790">
            <w:rPr>
              <w:rFonts w:ascii="Times New Roman" w:hAnsi="Times New Roman" w:cs="Times New Roman"/>
              <w:sz w:val="20"/>
              <w:szCs w:val="20"/>
            </w:rPr>
            <w:t xml:space="preserve"> </w:t>
          </w:r>
          <w:proofErr w:type="spellStart"/>
          <w:r w:rsidRPr="00E26790">
            <w:rPr>
              <w:rFonts w:ascii="Times New Roman" w:hAnsi="Times New Roman" w:cs="Times New Roman"/>
              <w:sz w:val="20"/>
              <w:szCs w:val="20"/>
            </w:rPr>
            <w:t>Dimoderasi</w:t>
          </w:r>
          <w:proofErr w:type="spellEnd"/>
          <w:r w:rsidRPr="00E26790">
            <w:rPr>
              <w:rFonts w:ascii="Times New Roman" w:hAnsi="Times New Roman" w:cs="Times New Roman"/>
              <w:sz w:val="20"/>
              <w:szCs w:val="20"/>
            </w:rPr>
            <w:t xml:space="preserve"> Oleh </w:t>
          </w:r>
          <w:proofErr w:type="spellStart"/>
          <w:r w:rsidRPr="00E26790">
            <w:rPr>
              <w:rFonts w:ascii="Times New Roman" w:hAnsi="Times New Roman" w:cs="Times New Roman"/>
              <w:sz w:val="20"/>
              <w:szCs w:val="20"/>
            </w:rPr>
            <w:t>Ukuran</w:t>
          </w:r>
          <w:proofErr w:type="spellEnd"/>
          <w:r w:rsidRPr="00E26790">
            <w:rPr>
              <w:rFonts w:ascii="Times New Roman" w:hAnsi="Times New Roman" w:cs="Times New Roman"/>
              <w:sz w:val="20"/>
              <w:szCs w:val="20"/>
            </w:rPr>
            <w:t xml:space="preserve"> Perusahaan.” </w:t>
          </w:r>
          <w:proofErr w:type="spellStart"/>
          <w:r w:rsidRPr="00E26790">
            <w:rPr>
              <w:rFonts w:ascii="Times New Roman" w:hAnsi="Times New Roman" w:cs="Times New Roman"/>
              <w:sz w:val="20"/>
              <w:szCs w:val="20"/>
            </w:rPr>
            <w:t>Prosiding</w:t>
          </w:r>
          <w:proofErr w:type="spellEnd"/>
          <w:r w:rsidRPr="00E26790">
            <w:rPr>
              <w:rFonts w:ascii="Times New Roman" w:hAnsi="Times New Roman" w:cs="Times New Roman"/>
              <w:sz w:val="20"/>
              <w:szCs w:val="20"/>
            </w:rPr>
            <w:t xml:space="preserve"> Seminar Nasional Pakar: 2–7.</w:t>
          </w:r>
        </w:p>
        <w:p w14:paraId="1D2DF5CB" w14:textId="77777777" w:rsidR="00444AC1" w:rsidRPr="00E26790" w:rsidRDefault="00444AC1" w:rsidP="00E26790">
          <w:pPr>
            <w:widowControl w:val="0"/>
            <w:autoSpaceDE w:val="0"/>
            <w:autoSpaceDN w:val="0"/>
            <w:adjustRightInd w:val="0"/>
            <w:spacing w:line="276" w:lineRule="auto"/>
            <w:ind w:left="142" w:hanging="480"/>
            <w:jc w:val="both"/>
            <w:rPr>
              <w:rFonts w:ascii="Times New Roman" w:hAnsi="Times New Roman" w:cs="Times New Roman"/>
              <w:noProof/>
              <w:sz w:val="20"/>
              <w:szCs w:val="20"/>
            </w:rPr>
          </w:pPr>
          <w:r w:rsidRPr="00E26790">
            <w:rPr>
              <w:rFonts w:ascii="Times New Roman" w:hAnsi="Times New Roman" w:cs="Times New Roman"/>
              <w:noProof/>
              <w:sz w:val="20"/>
              <w:szCs w:val="20"/>
            </w:rPr>
            <w:t xml:space="preserve">Uliandari, P. D., &amp; Purwasih, D. (2021). </w:t>
          </w:r>
          <w:r w:rsidRPr="00E26790">
            <w:rPr>
              <w:rFonts w:ascii="Times New Roman" w:hAnsi="Times New Roman" w:cs="Times New Roman"/>
              <w:i/>
              <w:iCs/>
              <w:noProof/>
              <w:sz w:val="20"/>
              <w:szCs w:val="20"/>
            </w:rPr>
            <w:t>Pengaruh Intensitas Aset Tetap dan Sales Growth Terhadap Tax Avoidance Dengan Ukuran Perusahaan Sebagai Variabel Moderasi</w:t>
          </w:r>
          <w:r w:rsidRPr="00E26790">
            <w:rPr>
              <w:rFonts w:ascii="Times New Roman" w:hAnsi="Times New Roman" w:cs="Times New Roman"/>
              <w:noProof/>
              <w:sz w:val="20"/>
              <w:szCs w:val="20"/>
            </w:rPr>
            <w:t xml:space="preserve">. </w:t>
          </w:r>
          <w:r w:rsidRPr="00E26790">
            <w:rPr>
              <w:rFonts w:ascii="Times New Roman" w:hAnsi="Times New Roman" w:cs="Times New Roman"/>
              <w:i/>
              <w:iCs/>
              <w:noProof/>
              <w:sz w:val="20"/>
              <w:szCs w:val="20"/>
            </w:rPr>
            <w:t>1</w:t>
          </w:r>
          <w:r w:rsidRPr="00E26790">
            <w:rPr>
              <w:rFonts w:ascii="Times New Roman" w:hAnsi="Times New Roman" w:cs="Times New Roman"/>
              <w:noProof/>
              <w:sz w:val="20"/>
              <w:szCs w:val="20"/>
            </w:rPr>
            <w:t>(1).</w:t>
          </w:r>
        </w:p>
        <w:p w14:paraId="2E405066" w14:textId="70368D49" w:rsidR="00444AC1" w:rsidRPr="00E26790" w:rsidRDefault="00444AC1" w:rsidP="00E26790">
          <w:pPr>
            <w:autoSpaceDE w:val="0"/>
            <w:autoSpaceDN w:val="0"/>
            <w:spacing w:line="276" w:lineRule="auto"/>
            <w:ind w:left="142" w:hanging="480"/>
            <w:jc w:val="both"/>
            <w:rPr>
              <w:rFonts w:ascii="Times New Roman" w:eastAsia="Times New Roman" w:hAnsi="Times New Roman" w:cs="Times New Roman"/>
              <w:sz w:val="20"/>
              <w:szCs w:val="20"/>
            </w:rPr>
          </w:pPr>
          <w:r w:rsidRPr="00E26790">
            <w:rPr>
              <w:rFonts w:ascii="Times New Roman" w:eastAsia="Times New Roman" w:hAnsi="Times New Roman" w:cs="Times New Roman"/>
              <w:sz w:val="20"/>
              <w:szCs w:val="20"/>
            </w:rPr>
            <w:t xml:space="preserve">Utami, M. F., &amp; Irawan, F. (2022). </w:t>
          </w:r>
          <w:proofErr w:type="spellStart"/>
          <w:r w:rsidRPr="00E26790">
            <w:rPr>
              <w:rFonts w:ascii="Times New Roman" w:eastAsia="Times New Roman" w:hAnsi="Times New Roman" w:cs="Times New Roman"/>
              <w:sz w:val="20"/>
              <w:szCs w:val="20"/>
            </w:rPr>
            <w:t>Pengaruh</w:t>
          </w:r>
          <w:proofErr w:type="spellEnd"/>
          <w:r w:rsidRPr="00E26790">
            <w:rPr>
              <w:rFonts w:ascii="Times New Roman" w:eastAsia="Times New Roman" w:hAnsi="Times New Roman" w:cs="Times New Roman"/>
              <w:sz w:val="20"/>
              <w:szCs w:val="20"/>
            </w:rPr>
            <w:t xml:space="preserve"> </w:t>
          </w:r>
          <w:r w:rsidRPr="00E26790">
            <w:rPr>
              <w:rFonts w:ascii="Times New Roman" w:eastAsia="Times New Roman" w:hAnsi="Times New Roman" w:cs="Times New Roman"/>
              <w:i/>
              <w:iCs/>
              <w:sz w:val="20"/>
              <w:szCs w:val="20"/>
            </w:rPr>
            <w:t xml:space="preserve">Thin Capitalization </w:t>
          </w:r>
          <w:r w:rsidRPr="00E26790">
            <w:rPr>
              <w:rFonts w:ascii="Times New Roman" w:eastAsia="Times New Roman" w:hAnsi="Times New Roman" w:cs="Times New Roman"/>
              <w:sz w:val="20"/>
              <w:szCs w:val="20"/>
            </w:rPr>
            <w:t>dan</w:t>
          </w:r>
          <w:r w:rsidRPr="00E26790">
            <w:rPr>
              <w:rFonts w:ascii="Times New Roman" w:eastAsia="Times New Roman" w:hAnsi="Times New Roman" w:cs="Times New Roman"/>
              <w:i/>
              <w:iCs/>
              <w:sz w:val="20"/>
              <w:szCs w:val="20"/>
            </w:rPr>
            <w:t xml:space="preserve"> Transfer Pricing Aggressiveness</w:t>
          </w:r>
          <w:r w:rsidRPr="00E26790">
            <w:rPr>
              <w:rFonts w:ascii="Times New Roman" w:eastAsia="Times New Roman" w:hAnsi="Times New Roman" w:cs="Times New Roman"/>
              <w:sz w:val="20"/>
              <w:szCs w:val="20"/>
            </w:rPr>
            <w:t xml:space="preserve"> </w:t>
          </w:r>
          <w:proofErr w:type="spellStart"/>
          <w:r w:rsidRPr="00E26790">
            <w:rPr>
              <w:rFonts w:ascii="Times New Roman" w:eastAsia="Times New Roman" w:hAnsi="Times New Roman" w:cs="Times New Roman"/>
              <w:sz w:val="20"/>
              <w:szCs w:val="20"/>
            </w:rPr>
            <w:t>terhadap</w:t>
          </w:r>
          <w:proofErr w:type="spellEnd"/>
          <w:r w:rsidRPr="00E26790">
            <w:rPr>
              <w:rFonts w:ascii="Times New Roman" w:eastAsia="Times New Roman" w:hAnsi="Times New Roman" w:cs="Times New Roman"/>
              <w:sz w:val="20"/>
              <w:szCs w:val="20"/>
            </w:rPr>
            <w:t xml:space="preserve"> </w:t>
          </w:r>
          <w:proofErr w:type="spellStart"/>
          <w:r w:rsidRPr="00E26790">
            <w:rPr>
              <w:rFonts w:ascii="Times New Roman" w:eastAsia="Times New Roman" w:hAnsi="Times New Roman" w:cs="Times New Roman"/>
              <w:sz w:val="20"/>
              <w:szCs w:val="20"/>
            </w:rPr>
            <w:t>Penghindaran</w:t>
          </w:r>
          <w:proofErr w:type="spellEnd"/>
          <w:r w:rsidRPr="00E26790">
            <w:rPr>
              <w:rFonts w:ascii="Times New Roman" w:eastAsia="Times New Roman" w:hAnsi="Times New Roman" w:cs="Times New Roman"/>
              <w:sz w:val="20"/>
              <w:szCs w:val="20"/>
            </w:rPr>
            <w:t xml:space="preserve"> Pajak </w:t>
          </w:r>
          <w:proofErr w:type="spellStart"/>
          <w:r w:rsidRPr="00E26790">
            <w:rPr>
              <w:rFonts w:ascii="Times New Roman" w:eastAsia="Times New Roman" w:hAnsi="Times New Roman" w:cs="Times New Roman"/>
              <w:sz w:val="20"/>
              <w:szCs w:val="20"/>
            </w:rPr>
            <w:t>dengan</w:t>
          </w:r>
          <w:proofErr w:type="spellEnd"/>
          <w:r w:rsidRPr="00E26790">
            <w:rPr>
              <w:rFonts w:ascii="Times New Roman" w:eastAsia="Times New Roman" w:hAnsi="Times New Roman" w:cs="Times New Roman"/>
              <w:sz w:val="20"/>
              <w:szCs w:val="20"/>
            </w:rPr>
            <w:t xml:space="preserve"> Financial Constraints </w:t>
          </w:r>
          <w:proofErr w:type="spellStart"/>
          <w:r w:rsidRPr="00E26790">
            <w:rPr>
              <w:rFonts w:ascii="Times New Roman" w:eastAsia="Times New Roman" w:hAnsi="Times New Roman" w:cs="Times New Roman"/>
              <w:sz w:val="20"/>
              <w:szCs w:val="20"/>
            </w:rPr>
            <w:t>sebagai</w:t>
          </w:r>
          <w:proofErr w:type="spellEnd"/>
          <w:r w:rsidRPr="00E26790">
            <w:rPr>
              <w:rFonts w:ascii="Times New Roman" w:eastAsia="Times New Roman" w:hAnsi="Times New Roman" w:cs="Times New Roman"/>
              <w:sz w:val="20"/>
              <w:szCs w:val="20"/>
            </w:rPr>
            <w:t xml:space="preserve"> </w:t>
          </w:r>
          <w:proofErr w:type="spellStart"/>
          <w:r w:rsidRPr="00E26790">
            <w:rPr>
              <w:rFonts w:ascii="Times New Roman" w:eastAsia="Times New Roman" w:hAnsi="Times New Roman" w:cs="Times New Roman"/>
              <w:sz w:val="20"/>
              <w:szCs w:val="20"/>
            </w:rPr>
            <w:t>Variabel</w:t>
          </w:r>
          <w:proofErr w:type="spellEnd"/>
          <w:r w:rsidRPr="00E26790">
            <w:rPr>
              <w:rFonts w:ascii="Times New Roman" w:eastAsia="Times New Roman" w:hAnsi="Times New Roman" w:cs="Times New Roman"/>
              <w:sz w:val="20"/>
              <w:szCs w:val="20"/>
            </w:rPr>
            <w:t xml:space="preserve"> </w:t>
          </w:r>
          <w:proofErr w:type="spellStart"/>
          <w:r w:rsidRPr="00E26790">
            <w:rPr>
              <w:rFonts w:ascii="Times New Roman" w:eastAsia="Times New Roman" w:hAnsi="Times New Roman" w:cs="Times New Roman"/>
              <w:sz w:val="20"/>
              <w:szCs w:val="20"/>
            </w:rPr>
            <w:t>Moderasi</w:t>
          </w:r>
          <w:proofErr w:type="spellEnd"/>
          <w:r w:rsidRPr="00E26790">
            <w:rPr>
              <w:rFonts w:ascii="Times New Roman" w:eastAsia="Times New Roman" w:hAnsi="Times New Roman" w:cs="Times New Roman"/>
              <w:sz w:val="20"/>
              <w:szCs w:val="20"/>
            </w:rPr>
            <w:t xml:space="preserve">. </w:t>
          </w:r>
        </w:p>
      </w:sdtContent>
    </w:sdt>
    <w:p w14:paraId="60856149" w14:textId="77777777" w:rsidR="00444AC1" w:rsidRPr="00E26790" w:rsidRDefault="00444AC1" w:rsidP="00E26790">
      <w:pPr>
        <w:pStyle w:val="ListParagraph"/>
        <w:spacing w:line="276" w:lineRule="auto"/>
        <w:ind w:left="-426"/>
        <w:jc w:val="both"/>
        <w:rPr>
          <w:rFonts w:ascii="Times New Roman" w:hAnsi="Times New Roman" w:cs="Times New Roman"/>
          <w:b/>
          <w:bCs/>
          <w:sz w:val="20"/>
          <w:szCs w:val="20"/>
        </w:rPr>
      </w:pPr>
    </w:p>
    <w:p w14:paraId="18505FE1" w14:textId="77777777" w:rsidR="00444AC1" w:rsidRPr="00E26790" w:rsidRDefault="00444AC1" w:rsidP="00E26790">
      <w:pPr>
        <w:pStyle w:val="ListParagraph"/>
        <w:spacing w:line="276" w:lineRule="auto"/>
        <w:ind w:left="-426"/>
        <w:jc w:val="both"/>
        <w:rPr>
          <w:rFonts w:ascii="Times New Roman" w:hAnsi="Times New Roman" w:cs="Times New Roman"/>
          <w:sz w:val="20"/>
          <w:szCs w:val="20"/>
        </w:rPr>
      </w:pPr>
    </w:p>
    <w:p w14:paraId="346F974E" w14:textId="77777777" w:rsidR="004C2E89" w:rsidRPr="00E26790" w:rsidRDefault="004C2E89" w:rsidP="00E26790">
      <w:pPr>
        <w:pStyle w:val="ListParagraph"/>
        <w:spacing w:line="276" w:lineRule="auto"/>
        <w:ind w:left="-66"/>
        <w:jc w:val="both"/>
        <w:rPr>
          <w:rFonts w:ascii="Times New Roman" w:hAnsi="Times New Roman" w:cs="Times New Roman"/>
          <w:b/>
          <w:bCs/>
          <w:sz w:val="20"/>
          <w:szCs w:val="20"/>
        </w:rPr>
      </w:pPr>
    </w:p>
    <w:sectPr w:rsidR="004C2E89" w:rsidRPr="00E26790" w:rsidSect="004C2E89">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C9B45" w14:textId="77777777" w:rsidR="000967F2" w:rsidRDefault="000967F2" w:rsidP="00B13C4A">
      <w:pPr>
        <w:spacing w:after="0" w:line="240" w:lineRule="auto"/>
      </w:pPr>
      <w:r>
        <w:separator/>
      </w:r>
    </w:p>
  </w:endnote>
  <w:endnote w:type="continuationSeparator" w:id="0">
    <w:p w14:paraId="782ECBB0" w14:textId="77777777" w:rsidR="000967F2" w:rsidRDefault="000967F2" w:rsidP="00B13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2B829" w14:textId="77777777" w:rsidR="000967F2" w:rsidRDefault="000967F2" w:rsidP="00B13C4A">
      <w:pPr>
        <w:spacing w:after="0" w:line="240" w:lineRule="auto"/>
      </w:pPr>
      <w:r>
        <w:separator/>
      </w:r>
    </w:p>
  </w:footnote>
  <w:footnote w:type="continuationSeparator" w:id="0">
    <w:p w14:paraId="1397F7FB" w14:textId="77777777" w:rsidR="000967F2" w:rsidRDefault="000967F2" w:rsidP="00B13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53A"/>
    <w:multiLevelType w:val="hybridMultilevel"/>
    <w:tmpl w:val="127ECB32"/>
    <w:lvl w:ilvl="0" w:tplc="790E922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E718C5"/>
    <w:multiLevelType w:val="hybridMultilevel"/>
    <w:tmpl w:val="972C0156"/>
    <w:lvl w:ilvl="0" w:tplc="E3942F44">
      <w:start w:val="1"/>
      <w:numFmt w:val="lowerLetter"/>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2" w15:restartNumberingAfterBreak="0">
    <w:nsid w:val="032F6154"/>
    <w:multiLevelType w:val="hybridMultilevel"/>
    <w:tmpl w:val="5AF2662A"/>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3A61E00"/>
    <w:multiLevelType w:val="hybridMultilevel"/>
    <w:tmpl w:val="DCC28BBE"/>
    <w:lvl w:ilvl="0" w:tplc="80D049AC">
      <w:start w:val="1"/>
      <w:numFmt w:val="decimal"/>
      <w:lvlText w:val="%1."/>
      <w:lvlJc w:val="left"/>
      <w:pPr>
        <w:ind w:left="-66" w:hanging="360"/>
      </w:pPr>
      <w:rPr>
        <w:rFonts w:hint="default"/>
      </w:rPr>
    </w:lvl>
    <w:lvl w:ilvl="1" w:tplc="38090019" w:tentative="1">
      <w:start w:val="1"/>
      <w:numFmt w:val="lowerLetter"/>
      <w:lvlText w:val="%2."/>
      <w:lvlJc w:val="left"/>
      <w:pPr>
        <w:ind w:left="654" w:hanging="360"/>
      </w:pPr>
    </w:lvl>
    <w:lvl w:ilvl="2" w:tplc="3809001B" w:tentative="1">
      <w:start w:val="1"/>
      <w:numFmt w:val="lowerRoman"/>
      <w:lvlText w:val="%3."/>
      <w:lvlJc w:val="right"/>
      <w:pPr>
        <w:ind w:left="1374" w:hanging="180"/>
      </w:pPr>
    </w:lvl>
    <w:lvl w:ilvl="3" w:tplc="3809000F" w:tentative="1">
      <w:start w:val="1"/>
      <w:numFmt w:val="decimal"/>
      <w:lvlText w:val="%4."/>
      <w:lvlJc w:val="left"/>
      <w:pPr>
        <w:ind w:left="2094" w:hanging="360"/>
      </w:pPr>
    </w:lvl>
    <w:lvl w:ilvl="4" w:tplc="38090019" w:tentative="1">
      <w:start w:val="1"/>
      <w:numFmt w:val="lowerLetter"/>
      <w:lvlText w:val="%5."/>
      <w:lvlJc w:val="left"/>
      <w:pPr>
        <w:ind w:left="2814" w:hanging="360"/>
      </w:pPr>
    </w:lvl>
    <w:lvl w:ilvl="5" w:tplc="3809001B" w:tentative="1">
      <w:start w:val="1"/>
      <w:numFmt w:val="lowerRoman"/>
      <w:lvlText w:val="%6."/>
      <w:lvlJc w:val="right"/>
      <w:pPr>
        <w:ind w:left="3534" w:hanging="180"/>
      </w:pPr>
    </w:lvl>
    <w:lvl w:ilvl="6" w:tplc="3809000F" w:tentative="1">
      <w:start w:val="1"/>
      <w:numFmt w:val="decimal"/>
      <w:lvlText w:val="%7."/>
      <w:lvlJc w:val="left"/>
      <w:pPr>
        <w:ind w:left="4254" w:hanging="360"/>
      </w:pPr>
    </w:lvl>
    <w:lvl w:ilvl="7" w:tplc="38090019" w:tentative="1">
      <w:start w:val="1"/>
      <w:numFmt w:val="lowerLetter"/>
      <w:lvlText w:val="%8."/>
      <w:lvlJc w:val="left"/>
      <w:pPr>
        <w:ind w:left="4974" w:hanging="360"/>
      </w:pPr>
    </w:lvl>
    <w:lvl w:ilvl="8" w:tplc="3809001B" w:tentative="1">
      <w:start w:val="1"/>
      <w:numFmt w:val="lowerRoman"/>
      <w:lvlText w:val="%9."/>
      <w:lvlJc w:val="right"/>
      <w:pPr>
        <w:ind w:left="5694" w:hanging="180"/>
      </w:pPr>
    </w:lvl>
  </w:abstractNum>
  <w:abstractNum w:abstractNumId="4" w15:restartNumberingAfterBreak="0">
    <w:nsid w:val="042476A1"/>
    <w:multiLevelType w:val="hybridMultilevel"/>
    <w:tmpl w:val="84201F5A"/>
    <w:lvl w:ilvl="0" w:tplc="18E459C6">
      <w:start w:val="1"/>
      <w:numFmt w:val="lowerLetter"/>
      <w:lvlText w:val="%1."/>
      <w:lvlJc w:val="left"/>
      <w:pPr>
        <w:ind w:left="1069" w:hanging="360"/>
      </w:pPr>
      <w:rPr>
        <w:rFonts w:ascii="Times New Roman" w:hAnsi="Times New Roman" w:cs="Times New Roman" w:hint="default"/>
        <w:b/>
        <w:bCs w:val="0"/>
        <w:sz w:val="24"/>
        <w:szCs w:val="24"/>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 w15:restartNumberingAfterBreak="0">
    <w:nsid w:val="08031BAB"/>
    <w:multiLevelType w:val="hybridMultilevel"/>
    <w:tmpl w:val="31480308"/>
    <w:lvl w:ilvl="0" w:tplc="8B6057C0">
      <w:start w:val="1"/>
      <w:numFmt w:val="decimal"/>
      <w:lvlText w:val="%1)"/>
      <w:lvlJc w:val="left"/>
      <w:pPr>
        <w:ind w:left="2421" w:hanging="360"/>
      </w:pPr>
      <w:rPr>
        <w:b w:val="0"/>
        <w:bCs w:val="0"/>
      </w:r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6" w15:restartNumberingAfterBreak="0">
    <w:nsid w:val="08B83BCB"/>
    <w:multiLevelType w:val="hybridMultilevel"/>
    <w:tmpl w:val="15B8BB36"/>
    <w:lvl w:ilvl="0" w:tplc="A6C090C2">
      <w:start w:val="1"/>
      <w:numFmt w:val="decimal"/>
      <w:lvlText w:val="%1."/>
      <w:lvlJc w:val="left"/>
      <w:pPr>
        <w:ind w:left="1494" w:hanging="360"/>
      </w:pPr>
      <w:rPr>
        <w:rFonts w:hint="default"/>
        <w:b/>
        <w:bCs/>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7" w15:restartNumberingAfterBreak="0">
    <w:nsid w:val="09830ADA"/>
    <w:multiLevelType w:val="hybridMultilevel"/>
    <w:tmpl w:val="15AE09BA"/>
    <w:lvl w:ilvl="0" w:tplc="65AE39FA">
      <w:start w:val="5"/>
      <w:numFmt w:val="decimal"/>
      <w:lvlText w:val="%1."/>
      <w:lvlJc w:val="right"/>
      <w:pPr>
        <w:ind w:left="43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D732E7F"/>
    <w:multiLevelType w:val="hybridMultilevel"/>
    <w:tmpl w:val="EC3EC912"/>
    <w:lvl w:ilvl="0" w:tplc="02BC2A68">
      <w:start w:val="2"/>
      <w:numFmt w:val="decimal"/>
      <w:lvlText w:val="%1."/>
      <w:lvlJc w:val="right"/>
      <w:pPr>
        <w:ind w:left="436" w:hanging="360"/>
      </w:pPr>
      <w:rPr>
        <w:rFonts w:hint="default"/>
      </w:rPr>
    </w:lvl>
    <w:lvl w:ilvl="1" w:tplc="04210019" w:tentative="1">
      <w:start w:val="1"/>
      <w:numFmt w:val="lowerLetter"/>
      <w:lvlText w:val="%2."/>
      <w:lvlJc w:val="left"/>
      <w:pPr>
        <w:ind w:left="1156" w:hanging="360"/>
      </w:pPr>
    </w:lvl>
    <w:lvl w:ilvl="2" w:tplc="0421001B" w:tentative="1">
      <w:start w:val="1"/>
      <w:numFmt w:val="lowerRoman"/>
      <w:lvlText w:val="%3."/>
      <w:lvlJc w:val="right"/>
      <w:pPr>
        <w:ind w:left="1876" w:hanging="180"/>
      </w:pPr>
    </w:lvl>
    <w:lvl w:ilvl="3" w:tplc="0421000F" w:tentative="1">
      <w:start w:val="1"/>
      <w:numFmt w:val="decimal"/>
      <w:lvlText w:val="%4."/>
      <w:lvlJc w:val="left"/>
      <w:pPr>
        <w:ind w:left="2596" w:hanging="360"/>
      </w:pPr>
    </w:lvl>
    <w:lvl w:ilvl="4" w:tplc="04210019" w:tentative="1">
      <w:start w:val="1"/>
      <w:numFmt w:val="lowerLetter"/>
      <w:lvlText w:val="%5."/>
      <w:lvlJc w:val="left"/>
      <w:pPr>
        <w:ind w:left="3316" w:hanging="360"/>
      </w:pPr>
    </w:lvl>
    <w:lvl w:ilvl="5" w:tplc="0421001B" w:tentative="1">
      <w:start w:val="1"/>
      <w:numFmt w:val="lowerRoman"/>
      <w:lvlText w:val="%6."/>
      <w:lvlJc w:val="right"/>
      <w:pPr>
        <w:ind w:left="4036" w:hanging="180"/>
      </w:pPr>
    </w:lvl>
    <w:lvl w:ilvl="6" w:tplc="0421000F" w:tentative="1">
      <w:start w:val="1"/>
      <w:numFmt w:val="decimal"/>
      <w:lvlText w:val="%7."/>
      <w:lvlJc w:val="left"/>
      <w:pPr>
        <w:ind w:left="4756" w:hanging="360"/>
      </w:pPr>
    </w:lvl>
    <w:lvl w:ilvl="7" w:tplc="04210019" w:tentative="1">
      <w:start w:val="1"/>
      <w:numFmt w:val="lowerLetter"/>
      <w:lvlText w:val="%8."/>
      <w:lvlJc w:val="left"/>
      <w:pPr>
        <w:ind w:left="5476" w:hanging="360"/>
      </w:pPr>
    </w:lvl>
    <w:lvl w:ilvl="8" w:tplc="0421001B" w:tentative="1">
      <w:start w:val="1"/>
      <w:numFmt w:val="lowerRoman"/>
      <w:lvlText w:val="%9."/>
      <w:lvlJc w:val="right"/>
      <w:pPr>
        <w:ind w:left="6196" w:hanging="180"/>
      </w:pPr>
    </w:lvl>
  </w:abstractNum>
  <w:abstractNum w:abstractNumId="9" w15:restartNumberingAfterBreak="0">
    <w:nsid w:val="0E6977C3"/>
    <w:multiLevelType w:val="hybridMultilevel"/>
    <w:tmpl w:val="DB6EB700"/>
    <w:lvl w:ilvl="0" w:tplc="061EFBF4">
      <w:start w:val="1"/>
      <w:numFmt w:val="decimal"/>
      <w:lvlText w:val="%1."/>
      <w:lvlJc w:val="left"/>
      <w:pPr>
        <w:ind w:left="1146" w:hanging="360"/>
      </w:pPr>
      <w:rPr>
        <w:rFonts w:ascii="Times New Roman" w:eastAsiaTheme="minorHAnsi" w:hAnsi="Times New Roman" w:cs="Times New Roman"/>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0" w15:restartNumberingAfterBreak="0">
    <w:nsid w:val="12FF0228"/>
    <w:multiLevelType w:val="hybridMultilevel"/>
    <w:tmpl w:val="DB12EE3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14A53E5C"/>
    <w:multiLevelType w:val="hybridMultilevel"/>
    <w:tmpl w:val="FD7650C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17012A8D"/>
    <w:multiLevelType w:val="hybridMultilevel"/>
    <w:tmpl w:val="C2024D6E"/>
    <w:lvl w:ilvl="0" w:tplc="E788EFC4">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8DB30A0"/>
    <w:multiLevelType w:val="hybridMultilevel"/>
    <w:tmpl w:val="EBC8E122"/>
    <w:lvl w:ilvl="0" w:tplc="AF749E4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B275813"/>
    <w:multiLevelType w:val="hybridMultilevel"/>
    <w:tmpl w:val="2BFCAB6C"/>
    <w:lvl w:ilvl="0" w:tplc="CB9A8AEA">
      <w:start w:val="1"/>
      <w:numFmt w:val="decimal"/>
      <w:lvlText w:val="%1."/>
      <w:lvlJc w:val="left"/>
      <w:pPr>
        <w:ind w:left="786" w:hanging="360"/>
      </w:pPr>
      <w:rPr>
        <w:rFonts w:hint="default"/>
        <w:b/>
        <w:b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5" w15:restartNumberingAfterBreak="0">
    <w:nsid w:val="27C20A7E"/>
    <w:multiLevelType w:val="hybridMultilevel"/>
    <w:tmpl w:val="81D081A8"/>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6" w15:restartNumberingAfterBreak="0">
    <w:nsid w:val="28E46465"/>
    <w:multiLevelType w:val="hybridMultilevel"/>
    <w:tmpl w:val="85580B26"/>
    <w:lvl w:ilvl="0" w:tplc="FB92C1C0">
      <w:start w:val="1"/>
      <w:numFmt w:val="decimal"/>
      <w:lvlText w:val="%1."/>
      <w:lvlJc w:val="left"/>
      <w:pPr>
        <w:ind w:left="1069" w:hanging="360"/>
      </w:pPr>
      <w:rPr>
        <w:rFonts w:hint="default"/>
        <w:i w:val="0"/>
        <w:iCs w:val="0"/>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7" w15:restartNumberingAfterBreak="0">
    <w:nsid w:val="2A1101BA"/>
    <w:multiLevelType w:val="hybridMultilevel"/>
    <w:tmpl w:val="4EDA589A"/>
    <w:lvl w:ilvl="0" w:tplc="8926E428">
      <w:start w:val="1"/>
      <w:numFmt w:val="decimal"/>
      <w:lvlText w:val="%1)"/>
      <w:lvlJc w:val="left"/>
      <w:pPr>
        <w:ind w:left="76" w:hanging="360"/>
      </w:pPr>
      <w:rPr>
        <w:rFonts w:hint="default"/>
        <w:b w:val="0"/>
        <w:bCs w:val="0"/>
      </w:rPr>
    </w:lvl>
    <w:lvl w:ilvl="1" w:tplc="38090019" w:tentative="1">
      <w:start w:val="1"/>
      <w:numFmt w:val="lowerLetter"/>
      <w:lvlText w:val="%2."/>
      <w:lvlJc w:val="left"/>
      <w:pPr>
        <w:ind w:left="796" w:hanging="360"/>
      </w:pPr>
    </w:lvl>
    <w:lvl w:ilvl="2" w:tplc="3809001B" w:tentative="1">
      <w:start w:val="1"/>
      <w:numFmt w:val="lowerRoman"/>
      <w:lvlText w:val="%3."/>
      <w:lvlJc w:val="right"/>
      <w:pPr>
        <w:ind w:left="1516" w:hanging="180"/>
      </w:pPr>
    </w:lvl>
    <w:lvl w:ilvl="3" w:tplc="3809000F" w:tentative="1">
      <w:start w:val="1"/>
      <w:numFmt w:val="decimal"/>
      <w:lvlText w:val="%4."/>
      <w:lvlJc w:val="left"/>
      <w:pPr>
        <w:ind w:left="2236" w:hanging="360"/>
      </w:pPr>
    </w:lvl>
    <w:lvl w:ilvl="4" w:tplc="38090019" w:tentative="1">
      <w:start w:val="1"/>
      <w:numFmt w:val="lowerLetter"/>
      <w:lvlText w:val="%5."/>
      <w:lvlJc w:val="left"/>
      <w:pPr>
        <w:ind w:left="2956" w:hanging="360"/>
      </w:pPr>
    </w:lvl>
    <w:lvl w:ilvl="5" w:tplc="3809001B" w:tentative="1">
      <w:start w:val="1"/>
      <w:numFmt w:val="lowerRoman"/>
      <w:lvlText w:val="%6."/>
      <w:lvlJc w:val="right"/>
      <w:pPr>
        <w:ind w:left="3676" w:hanging="180"/>
      </w:pPr>
    </w:lvl>
    <w:lvl w:ilvl="6" w:tplc="3809000F" w:tentative="1">
      <w:start w:val="1"/>
      <w:numFmt w:val="decimal"/>
      <w:lvlText w:val="%7."/>
      <w:lvlJc w:val="left"/>
      <w:pPr>
        <w:ind w:left="4396" w:hanging="360"/>
      </w:pPr>
    </w:lvl>
    <w:lvl w:ilvl="7" w:tplc="38090019" w:tentative="1">
      <w:start w:val="1"/>
      <w:numFmt w:val="lowerLetter"/>
      <w:lvlText w:val="%8."/>
      <w:lvlJc w:val="left"/>
      <w:pPr>
        <w:ind w:left="5116" w:hanging="360"/>
      </w:pPr>
    </w:lvl>
    <w:lvl w:ilvl="8" w:tplc="3809001B" w:tentative="1">
      <w:start w:val="1"/>
      <w:numFmt w:val="lowerRoman"/>
      <w:lvlText w:val="%9."/>
      <w:lvlJc w:val="right"/>
      <w:pPr>
        <w:ind w:left="5836" w:hanging="180"/>
      </w:pPr>
    </w:lvl>
  </w:abstractNum>
  <w:abstractNum w:abstractNumId="18" w15:restartNumberingAfterBreak="0">
    <w:nsid w:val="2A151609"/>
    <w:multiLevelType w:val="hybridMultilevel"/>
    <w:tmpl w:val="E1505886"/>
    <w:lvl w:ilvl="0" w:tplc="3DFEBD40">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9" w15:restartNumberingAfterBreak="0">
    <w:nsid w:val="2C225D15"/>
    <w:multiLevelType w:val="hybridMultilevel"/>
    <w:tmpl w:val="4ED26334"/>
    <w:lvl w:ilvl="0" w:tplc="38090011">
      <w:start w:val="1"/>
      <w:numFmt w:val="decimal"/>
      <w:lvlText w:val="%1)"/>
      <w:lvlJc w:val="left"/>
      <w:pPr>
        <w:ind w:left="1789" w:hanging="360"/>
      </w:pPr>
    </w:lvl>
    <w:lvl w:ilvl="1" w:tplc="38090019" w:tentative="1">
      <w:start w:val="1"/>
      <w:numFmt w:val="lowerLetter"/>
      <w:lvlText w:val="%2."/>
      <w:lvlJc w:val="left"/>
      <w:pPr>
        <w:ind w:left="2509" w:hanging="360"/>
      </w:pPr>
    </w:lvl>
    <w:lvl w:ilvl="2" w:tplc="3809001B" w:tentative="1">
      <w:start w:val="1"/>
      <w:numFmt w:val="lowerRoman"/>
      <w:lvlText w:val="%3."/>
      <w:lvlJc w:val="right"/>
      <w:pPr>
        <w:ind w:left="3229" w:hanging="180"/>
      </w:pPr>
    </w:lvl>
    <w:lvl w:ilvl="3" w:tplc="3809000F" w:tentative="1">
      <w:start w:val="1"/>
      <w:numFmt w:val="decimal"/>
      <w:lvlText w:val="%4."/>
      <w:lvlJc w:val="left"/>
      <w:pPr>
        <w:ind w:left="3949" w:hanging="360"/>
      </w:pPr>
    </w:lvl>
    <w:lvl w:ilvl="4" w:tplc="38090019" w:tentative="1">
      <w:start w:val="1"/>
      <w:numFmt w:val="lowerLetter"/>
      <w:lvlText w:val="%5."/>
      <w:lvlJc w:val="left"/>
      <w:pPr>
        <w:ind w:left="4669" w:hanging="360"/>
      </w:pPr>
    </w:lvl>
    <w:lvl w:ilvl="5" w:tplc="3809001B" w:tentative="1">
      <w:start w:val="1"/>
      <w:numFmt w:val="lowerRoman"/>
      <w:lvlText w:val="%6."/>
      <w:lvlJc w:val="right"/>
      <w:pPr>
        <w:ind w:left="5389" w:hanging="180"/>
      </w:pPr>
    </w:lvl>
    <w:lvl w:ilvl="6" w:tplc="3809000F" w:tentative="1">
      <w:start w:val="1"/>
      <w:numFmt w:val="decimal"/>
      <w:lvlText w:val="%7."/>
      <w:lvlJc w:val="left"/>
      <w:pPr>
        <w:ind w:left="6109" w:hanging="360"/>
      </w:pPr>
    </w:lvl>
    <w:lvl w:ilvl="7" w:tplc="38090019" w:tentative="1">
      <w:start w:val="1"/>
      <w:numFmt w:val="lowerLetter"/>
      <w:lvlText w:val="%8."/>
      <w:lvlJc w:val="left"/>
      <w:pPr>
        <w:ind w:left="6829" w:hanging="360"/>
      </w:pPr>
    </w:lvl>
    <w:lvl w:ilvl="8" w:tplc="3809001B" w:tentative="1">
      <w:start w:val="1"/>
      <w:numFmt w:val="lowerRoman"/>
      <w:lvlText w:val="%9."/>
      <w:lvlJc w:val="right"/>
      <w:pPr>
        <w:ind w:left="7549" w:hanging="180"/>
      </w:pPr>
    </w:lvl>
  </w:abstractNum>
  <w:abstractNum w:abstractNumId="20" w15:restartNumberingAfterBreak="0">
    <w:nsid w:val="2C771B0E"/>
    <w:multiLevelType w:val="hybridMultilevel"/>
    <w:tmpl w:val="B1D6FF12"/>
    <w:lvl w:ilvl="0" w:tplc="71CC123A">
      <w:start w:val="1"/>
      <w:numFmt w:val="lowerLetter"/>
      <w:lvlText w:val="%1."/>
      <w:lvlJc w:val="left"/>
      <w:pPr>
        <w:ind w:left="786" w:hanging="360"/>
      </w:pPr>
      <w:rPr>
        <w:rFonts w:hint="default"/>
      </w:rPr>
    </w:lvl>
    <w:lvl w:ilvl="1" w:tplc="38090019">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1" w15:restartNumberingAfterBreak="0">
    <w:nsid w:val="2F836842"/>
    <w:multiLevelType w:val="hybridMultilevel"/>
    <w:tmpl w:val="DB98F564"/>
    <w:lvl w:ilvl="0" w:tplc="FC52905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163662B"/>
    <w:multiLevelType w:val="hybridMultilevel"/>
    <w:tmpl w:val="98EC3E4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59E3B58"/>
    <w:multiLevelType w:val="hybridMultilevel"/>
    <w:tmpl w:val="35B4B3D8"/>
    <w:lvl w:ilvl="0" w:tplc="B916F374">
      <w:start w:val="1"/>
      <w:numFmt w:val="low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4" w15:restartNumberingAfterBreak="0">
    <w:nsid w:val="3D553215"/>
    <w:multiLevelType w:val="hybridMultilevel"/>
    <w:tmpl w:val="DDCC6D7E"/>
    <w:lvl w:ilvl="0" w:tplc="064CD74A">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5" w15:restartNumberingAfterBreak="0">
    <w:nsid w:val="3F6F36B0"/>
    <w:multiLevelType w:val="hybridMultilevel"/>
    <w:tmpl w:val="C6369EEE"/>
    <w:lvl w:ilvl="0" w:tplc="D4EE266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FE155FA"/>
    <w:multiLevelType w:val="hybridMultilevel"/>
    <w:tmpl w:val="A810D828"/>
    <w:lvl w:ilvl="0" w:tplc="49409FC4">
      <w:start w:val="1"/>
      <w:numFmt w:val="low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7" w15:restartNumberingAfterBreak="0">
    <w:nsid w:val="40C86897"/>
    <w:multiLevelType w:val="hybridMultilevel"/>
    <w:tmpl w:val="1972727E"/>
    <w:lvl w:ilvl="0" w:tplc="C54A2754">
      <w:start w:val="1"/>
      <w:numFmt w:val="decimal"/>
      <w:lvlText w:val="%1)"/>
      <w:lvlJc w:val="left"/>
      <w:pPr>
        <w:ind w:left="1789" w:hanging="360"/>
      </w:pPr>
      <w:rPr>
        <w:b w:val="0"/>
        <w:bCs w:val="0"/>
      </w:rPr>
    </w:lvl>
    <w:lvl w:ilvl="1" w:tplc="38090019" w:tentative="1">
      <w:start w:val="1"/>
      <w:numFmt w:val="lowerLetter"/>
      <w:lvlText w:val="%2."/>
      <w:lvlJc w:val="left"/>
      <w:pPr>
        <w:ind w:left="2509" w:hanging="360"/>
      </w:pPr>
    </w:lvl>
    <w:lvl w:ilvl="2" w:tplc="3809001B" w:tentative="1">
      <w:start w:val="1"/>
      <w:numFmt w:val="lowerRoman"/>
      <w:lvlText w:val="%3."/>
      <w:lvlJc w:val="right"/>
      <w:pPr>
        <w:ind w:left="3229" w:hanging="180"/>
      </w:pPr>
    </w:lvl>
    <w:lvl w:ilvl="3" w:tplc="3809000F" w:tentative="1">
      <w:start w:val="1"/>
      <w:numFmt w:val="decimal"/>
      <w:lvlText w:val="%4."/>
      <w:lvlJc w:val="left"/>
      <w:pPr>
        <w:ind w:left="3949" w:hanging="360"/>
      </w:pPr>
    </w:lvl>
    <w:lvl w:ilvl="4" w:tplc="38090019" w:tentative="1">
      <w:start w:val="1"/>
      <w:numFmt w:val="lowerLetter"/>
      <w:lvlText w:val="%5."/>
      <w:lvlJc w:val="left"/>
      <w:pPr>
        <w:ind w:left="4669" w:hanging="360"/>
      </w:pPr>
    </w:lvl>
    <w:lvl w:ilvl="5" w:tplc="3809001B" w:tentative="1">
      <w:start w:val="1"/>
      <w:numFmt w:val="lowerRoman"/>
      <w:lvlText w:val="%6."/>
      <w:lvlJc w:val="right"/>
      <w:pPr>
        <w:ind w:left="5389" w:hanging="180"/>
      </w:pPr>
    </w:lvl>
    <w:lvl w:ilvl="6" w:tplc="3809000F" w:tentative="1">
      <w:start w:val="1"/>
      <w:numFmt w:val="decimal"/>
      <w:lvlText w:val="%7."/>
      <w:lvlJc w:val="left"/>
      <w:pPr>
        <w:ind w:left="6109" w:hanging="360"/>
      </w:pPr>
    </w:lvl>
    <w:lvl w:ilvl="7" w:tplc="38090019" w:tentative="1">
      <w:start w:val="1"/>
      <w:numFmt w:val="lowerLetter"/>
      <w:lvlText w:val="%8."/>
      <w:lvlJc w:val="left"/>
      <w:pPr>
        <w:ind w:left="6829" w:hanging="360"/>
      </w:pPr>
    </w:lvl>
    <w:lvl w:ilvl="8" w:tplc="3809001B" w:tentative="1">
      <w:start w:val="1"/>
      <w:numFmt w:val="lowerRoman"/>
      <w:lvlText w:val="%9."/>
      <w:lvlJc w:val="right"/>
      <w:pPr>
        <w:ind w:left="7549" w:hanging="180"/>
      </w:pPr>
    </w:lvl>
  </w:abstractNum>
  <w:abstractNum w:abstractNumId="28" w15:restartNumberingAfterBreak="0">
    <w:nsid w:val="47107FAC"/>
    <w:multiLevelType w:val="hybridMultilevel"/>
    <w:tmpl w:val="1D34DA90"/>
    <w:lvl w:ilvl="0" w:tplc="417A571A">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9" w15:restartNumberingAfterBreak="0">
    <w:nsid w:val="499928AC"/>
    <w:multiLevelType w:val="hybridMultilevel"/>
    <w:tmpl w:val="0C9E6FFC"/>
    <w:lvl w:ilvl="0" w:tplc="80D4CAAC">
      <w:start w:val="1"/>
      <w:numFmt w:val="lowerLetter"/>
      <w:lvlText w:val="%1."/>
      <w:lvlJc w:val="left"/>
      <w:pPr>
        <w:ind w:left="1069" w:hanging="360"/>
      </w:pPr>
      <w:rPr>
        <w:rFonts w:ascii="Times New Roman" w:hAnsi="Times New Roman" w:cs="Times New Roman" w:hint="default"/>
        <w:b/>
        <w:bCs w:val="0"/>
        <w:sz w:val="24"/>
        <w:szCs w:val="24"/>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0" w15:restartNumberingAfterBreak="0">
    <w:nsid w:val="502135C0"/>
    <w:multiLevelType w:val="hybridMultilevel"/>
    <w:tmpl w:val="EC7A87A6"/>
    <w:lvl w:ilvl="0" w:tplc="FE02436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1" w15:restartNumberingAfterBreak="0">
    <w:nsid w:val="543968C0"/>
    <w:multiLevelType w:val="hybridMultilevel"/>
    <w:tmpl w:val="E084D950"/>
    <w:lvl w:ilvl="0" w:tplc="E44CDA14">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2" w15:restartNumberingAfterBreak="0">
    <w:nsid w:val="55090714"/>
    <w:multiLevelType w:val="hybridMultilevel"/>
    <w:tmpl w:val="0CE2A78E"/>
    <w:lvl w:ilvl="0" w:tplc="D70EE33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EA3700E"/>
    <w:multiLevelType w:val="hybridMultilevel"/>
    <w:tmpl w:val="5F8287BA"/>
    <w:lvl w:ilvl="0" w:tplc="9ADC9096">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FDD5A20"/>
    <w:multiLevelType w:val="hybridMultilevel"/>
    <w:tmpl w:val="2B7231CC"/>
    <w:lvl w:ilvl="0" w:tplc="7B969212">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0C41704"/>
    <w:multiLevelType w:val="hybridMultilevel"/>
    <w:tmpl w:val="B9AC7B16"/>
    <w:lvl w:ilvl="0" w:tplc="9CC2435C">
      <w:start w:val="1"/>
      <w:numFmt w:val="lowerLetter"/>
      <w:lvlText w:val="%1."/>
      <w:lvlJc w:val="left"/>
      <w:pPr>
        <w:ind w:left="1506" w:hanging="360"/>
      </w:pPr>
      <w:rPr>
        <w:b w:val="0"/>
        <w:bCs w:val="0"/>
      </w:r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36" w15:restartNumberingAfterBreak="0">
    <w:nsid w:val="614C5F18"/>
    <w:multiLevelType w:val="hybridMultilevel"/>
    <w:tmpl w:val="F22891C8"/>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7" w15:restartNumberingAfterBreak="0">
    <w:nsid w:val="689D2A5B"/>
    <w:multiLevelType w:val="hybridMultilevel"/>
    <w:tmpl w:val="81F06526"/>
    <w:lvl w:ilvl="0" w:tplc="A274E70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8" w15:restartNumberingAfterBreak="0">
    <w:nsid w:val="6AAA5C62"/>
    <w:multiLevelType w:val="hybridMultilevel"/>
    <w:tmpl w:val="72525826"/>
    <w:lvl w:ilvl="0" w:tplc="9AD439DE">
      <w:start w:val="1"/>
      <w:numFmt w:val="low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9" w15:restartNumberingAfterBreak="0">
    <w:nsid w:val="6C2B7F56"/>
    <w:multiLevelType w:val="hybridMultilevel"/>
    <w:tmpl w:val="154ECCBA"/>
    <w:lvl w:ilvl="0" w:tplc="AAC62376">
      <w:start w:val="1"/>
      <w:numFmt w:val="upperLetter"/>
      <w:lvlText w:val="%1."/>
      <w:lvlJc w:val="left"/>
      <w:pPr>
        <w:ind w:left="644" w:hanging="360"/>
      </w:pPr>
      <w:rPr>
        <w:rFonts w:hint="default"/>
        <w:b/>
        <w:bCs/>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0" w15:restartNumberingAfterBreak="0">
    <w:nsid w:val="6D553013"/>
    <w:multiLevelType w:val="hybridMultilevel"/>
    <w:tmpl w:val="C7DA6FE2"/>
    <w:lvl w:ilvl="0" w:tplc="4726E07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6FD3457A"/>
    <w:multiLevelType w:val="hybridMultilevel"/>
    <w:tmpl w:val="E200A956"/>
    <w:lvl w:ilvl="0" w:tplc="B68A4C00">
      <w:start w:val="1"/>
      <w:numFmt w:val="decimal"/>
      <w:lvlText w:val="%1."/>
      <w:lvlJc w:val="left"/>
      <w:pPr>
        <w:ind w:left="1494" w:hanging="360"/>
      </w:pPr>
      <w:rPr>
        <w:rFonts w:hint="default"/>
        <w:b w:val="0"/>
        <w:bCs w:val="0"/>
        <w:sz w:val="24"/>
        <w:szCs w:val="24"/>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42" w15:restartNumberingAfterBreak="0">
    <w:nsid w:val="70C74001"/>
    <w:multiLevelType w:val="hybridMultilevel"/>
    <w:tmpl w:val="29B692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0F96046"/>
    <w:multiLevelType w:val="hybridMultilevel"/>
    <w:tmpl w:val="3F225C4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4" w15:restartNumberingAfterBreak="0">
    <w:nsid w:val="72213522"/>
    <w:multiLevelType w:val="hybridMultilevel"/>
    <w:tmpl w:val="3D52BF2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5" w15:restartNumberingAfterBreak="0">
    <w:nsid w:val="75D00182"/>
    <w:multiLevelType w:val="hybridMultilevel"/>
    <w:tmpl w:val="F05A75CA"/>
    <w:lvl w:ilvl="0" w:tplc="905A3CFE">
      <w:start w:val="3"/>
      <w:numFmt w:val="decimal"/>
      <w:lvlText w:val="%1."/>
      <w:lvlJc w:val="right"/>
      <w:pPr>
        <w:ind w:left="43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66311EB"/>
    <w:multiLevelType w:val="hybridMultilevel"/>
    <w:tmpl w:val="E856D4B4"/>
    <w:lvl w:ilvl="0" w:tplc="4E709F90">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7" w15:restartNumberingAfterBreak="0">
    <w:nsid w:val="7BD327EF"/>
    <w:multiLevelType w:val="hybridMultilevel"/>
    <w:tmpl w:val="0DB66AEE"/>
    <w:lvl w:ilvl="0" w:tplc="3809000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num w:numId="1" w16cid:durableId="1163083028">
    <w:abstractNumId w:val="34"/>
  </w:num>
  <w:num w:numId="2" w16cid:durableId="1674143678">
    <w:abstractNumId w:val="33"/>
  </w:num>
  <w:num w:numId="3" w16cid:durableId="985162335">
    <w:abstractNumId w:val="25"/>
  </w:num>
  <w:num w:numId="4" w16cid:durableId="700016471">
    <w:abstractNumId w:val="0"/>
  </w:num>
  <w:num w:numId="5" w16cid:durableId="1086270909">
    <w:abstractNumId w:val="40"/>
  </w:num>
  <w:num w:numId="6" w16cid:durableId="1731146714">
    <w:abstractNumId w:val="9"/>
  </w:num>
  <w:num w:numId="7" w16cid:durableId="1763408954">
    <w:abstractNumId w:val="31"/>
  </w:num>
  <w:num w:numId="8" w16cid:durableId="143787765">
    <w:abstractNumId w:val="37"/>
  </w:num>
  <w:num w:numId="9" w16cid:durableId="579632241">
    <w:abstractNumId w:val="23"/>
  </w:num>
  <w:num w:numId="10" w16cid:durableId="1423182913">
    <w:abstractNumId w:val="38"/>
  </w:num>
  <w:num w:numId="11" w16cid:durableId="1299846207">
    <w:abstractNumId w:val="24"/>
  </w:num>
  <w:num w:numId="12" w16cid:durableId="1470902626">
    <w:abstractNumId w:val="18"/>
  </w:num>
  <w:num w:numId="13" w16cid:durableId="1130054002">
    <w:abstractNumId w:val="28"/>
  </w:num>
  <w:num w:numId="14" w16cid:durableId="2140995818">
    <w:abstractNumId w:val="32"/>
  </w:num>
  <w:num w:numId="15" w16cid:durableId="1040478858">
    <w:abstractNumId w:val="26"/>
  </w:num>
  <w:num w:numId="16" w16cid:durableId="1625308982">
    <w:abstractNumId w:val="20"/>
  </w:num>
  <w:num w:numId="17" w16cid:durableId="1319965425">
    <w:abstractNumId w:val="36"/>
  </w:num>
  <w:num w:numId="18" w16cid:durableId="1552226338">
    <w:abstractNumId w:val="46"/>
  </w:num>
  <w:num w:numId="19" w16cid:durableId="2088139718">
    <w:abstractNumId w:val="14"/>
  </w:num>
  <w:num w:numId="20" w16cid:durableId="869991732">
    <w:abstractNumId w:val="30"/>
  </w:num>
  <w:num w:numId="21" w16cid:durableId="1440225150">
    <w:abstractNumId w:val="12"/>
  </w:num>
  <w:num w:numId="22" w16cid:durableId="1728063331">
    <w:abstractNumId w:val="21"/>
  </w:num>
  <w:num w:numId="23" w16cid:durableId="1271939525">
    <w:abstractNumId w:val="13"/>
  </w:num>
  <w:num w:numId="24" w16cid:durableId="1678995560">
    <w:abstractNumId w:val="1"/>
  </w:num>
  <w:num w:numId="25" w16cid:durableId="438454029">
    <w:abstractNumId w:val="10"/>
  </w:num>
  <w:num w:numId="26" w16cid:durableId="209805686">
    <w:abstractNumId w:val="11"/>
  </w:num>
  <w:num w:numId="27" w16cid:durableId="703217412">
    <w:abstractNumId w:val="44"/>
  </w:num>
  <w:num w:numId="28" w16cid:durableId="862935135">
    <w:abstractNumId w:val="47"/>
  </w:num>
  <w:num w:numId="29" w16cid:durableId="1960069562">
    <w:abstractNumId w:val="43"/>
  </w:num>
  <w:num w:numId="30" w16cid:durableId="867833963">
    <w:abstractNumId w:val="16"/>
  </w:num>
  <w:num w:numId="31" w16cid:durableId="61215734">
    <w:abstractNumId w:val="42"/>
  </w:num>
  <w:num w:numId="32" w16cid:durableId="1869949841">
    <w:abstractNumId w:val="29"/>
  </w:num>
  <w:num w:numId="33" w16cid:durableId="641691184">
    <w:abstractNumId w:val="22"/>
  </w:num>
  <w:num w:numId="34" w16cid:durableId="100103484">
    <w:abstractNumId w:val="15"/>
  </w:num>
  <w:num w:numId="35" w16cid:durableId="1575697029">
    <w:abstractNumId w:val="19"/>
  </w:num>
  <w:num w:numId="36" w16cid:durableId="1356421238">
    <w:abstractNumId w:val="6"/>
  </w:num>
  <w:num w:numId="37" w16cid:durableId="1949114959">
    <w:abstractNumId w:val="4"/>
  </w:num>
  <w:num w:numId="38" w16cid:durableId="2024670722">
    <w:abstractNumId w:val="5"/>
  </w:num>
  <w:num w:numId="39" w16cid:durableId="910234574">
    <w:abstractNumId w:val="27"/>
  </w:num>
  <w:num w:numId="40" w16cid:durableId="1867868853">
    <w:abstractNumId w:val="17"/>
  </w:num>
  <w:num w:numId="41" w16cid:durableId="7027639">
    <w:abstractNumId w:val="41"/>
  </w:num>
  <w:num w:numId="42" w16cid:durableId="979459973">
    <w:abstractNumId w:val="3"/>
  </w:num>
  <w:num w:numId="43" w16cid:durableId="1123184194">
    <w:abstractNumId w:val="35"/>
  </w:num>
  <w:num w:numId="44" w16cid:durableId="1080952518">
    <w:abstractNumId w:val="2"/>
  </w:num>
  <w:num w:numId="45" w16cid:durableId="924608345">
    <w:abstractNumId w:val="8"/>
  </w:num>
  <w:num w:numId="46" w16cid:durableId="894582844">
    <w:abstractNumId w:val="45"/>
  </w:num>
  <w:num w:numId="47" w16cid:durableId="1516191200">
    <w:abstractNumId w:val="7"/>
  </w:num>
  <w:num w:numId="48" w16cid:durableId="69049450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E89"/>
    <w:rsid w:val="000967F2"/>
    <w:rsid w:val="000C541F"/>
    <w:rsid w:val="00153278"/>
    <w:rsid w:val="00246305"/>
    <w:rsid w:val="002840AF"/>
    <w:rsid w:val="00401288"/>
    <w:rsid w:val="00444AC1"/>
    <w:rsid w:val="00484373"/>
    <w:rsid w:val="004B5DD9"/>
    <w:rsid w:val="004C2E89"/>
    <w:rsid w:val="004C533B"/>
    <w:rsid w:val="006440A1"/>
    <w:rsid w:val="00772F91"/>
    <w:rsid w:val="00781A93"/>
    <w:rsid w:val="007E09BD"/>
    <w:rsid w:val="00884E8C"/>
    <w:rsid w:val="008D0040"/>
    <w:rsid w:val="009C2E9B"/>
    <w:rsid w:val="00B13C4A"/>
    <w:rsid w:val="00B979CD"/>
    <w:rsid w:val="00E26790"/>
    <w:rsid w:val="00EB2968"/>
    <w:rsid w:val="00EE1C7B"/>
    <w:rsid w:val="00F4076A"/>
    <w:rsid w:val="00FE194D"/>
    <w:rsid w:val="00FF699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3FE53"/>
  <w15:chartTrackingRefBased/>
  <w15:docId w15:val="{7F5CEB70-594F-4512-A43F-BED328C5C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E8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2E89"/>
    <w:rPr>
      <w:color w:val="0563C1" w:themeColor="hyperlink"/>
      <w:u w:val="single"/>
    </w:rPr>
  </w:style>
  <w:style w:type="character" w:styleId="UnresolvedMention">
    <w:name w:val="Unresolved Mention"/>
    <w:basedOn w:val="DefaultParagraphFont"/>
    <w:uiPriority w:val="99"/>
    <w:semiHidden/>
    <w:unhideWhenUsed/>
    <w:rsid w:val="004C2E89"/>
    <w:rPr>
      <w:color w:val="605E5C"/>
      <w:shd w:val="clear" w:color="auto" w:fill="E1DFDD"/>
    </w:rPr>
  </w:style>
  <w:style w:type="paragraph" w:styleId="ListParagraph">
    <w:name w:val="List Paragraph"/>
    <w:basedOn w:val="Normal"/>
    <w:uiPriority w:val="34"/>
    <w:qFormat/>
    <w:rsid w:val="004C2E89"/>
    <w:pPr>
      <w:ind w:left="720"/>
      <w:contextualSpacing/>
    </w:pPr>
  </w:style>
  <w:style w:type="table" w:styleId="TableGrid">
    <w:name w:val="Table Grid"/>
    <w:basedOn w:val="TableNormal"/>
    <w:uiPriority w:val="39"/>
    <w:rsid w:val="004C2E8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C2E89"/>
    <w:rPr>
      <w:color w:val="808080"/>
    </w:rPr>
  </w:style>
  <w:style w:type="table" w:customStyle="1" w:styleId="TableGrid1">
    <w:name w:val="Table Grid1"/>
    <w:basedOn w:val="TableNormal"/>
    <w:next w:val="TableGrid"/>
    <w:uiPriority w:val="39"/>
    <w:rsid w:val="004C2E8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2E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E89"/>
    <w:rPr>
      <w:kern w:val="0"/>
      <w14:ligatures w14:val="none"/>
    </w:rPr>
  </w:style>
  <w:style w:type="paragraph" w:styleId="Footer">
    <w:name w:val="footer"/>
    <w:basedOn w:val="Normal"/>
    <w:link w:val="FooterChar"/>
    <w:uiPriority w:val="99"/>
    <w:unhideWhenUsed/>
    <w:rsid w:val="004C2E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E89"/>
    <w:rPr>
      <w:kern w:val="0"/>
      <w14:ligatures w14:val="none"/>
    </w:rPr>
  </w:style>
  <w:style w:type="character" w:customStyle="1" w:styleId="sw">
    <w:name w:val="sw"/>
    <w:basedOn w:val="DefaultParagraphFont"/>
    <w:rsid w:val="004C2E89"/>
  </w:style>
  <w:style w:type="paragraph" w:styleId="BodyText">
    <w:name w:val="Body Text"/>
    <w:basedOn w:val="Normal"/>
    <w:link w:val="BodyTextChar"/>
    <w:uiPriority w:val="1"/>
    <w:qFormat/>
    <w:rsid w:val="004C2E89"/>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4C2E89"/>
    <w:rPr>
      <w:rFonts w:ascii="Times New Roman" w:eastAsia="Times New Roman" w:hAnsi="Times New Roman" w:cs="Times New Roman"/>
      <w:kern w:val="0"/>
      <w:sz w:val="24"/>
      <w:szCs w:val="24"/>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012920">
      <w:bodyDiv w:val="1"/>
      <w:marLeft w:val="0"/>
      <w:marRight w:val="0"/>
      <w:marTop w:val="0"/>
      <w:marBottom w:val="0"/>
      <w:divBdr>
        <w:top w:val="none" w:sz="0" w:space="0" w:color="auto"/>
        <w:left w:val="none" w:sz="0" w:space="0" w:color="auto"/>
        <w:bottom w:val="none" w:sz="0" w:space="0" w:color="auto"/>
        <w:right w:val="none" w:sz="0" w:space="0" w:color="auto"/>
      </w:divBdr>
      <w:divsChild>
        <w:div w:id="1933009012">
          <w:marLeft w:val="0"/>
          <w:marRight w:val="0"/>
          <w:marTop w:val="15"/>
          <w:marBottom w:val="0"/>
          <w:divBdr>
            <w:top w:val="single" w:sz="48" w:space="0" w:color="auto"/>
            <w:left w:val="single" w:sz="48" w:space="0" w:color="auto"/>
            <w:bottom w:val="single" w:sz="48" w:space="0" w:color="auto"/>
            <w:right w:val="single" w:sz="48" w:space="0" w:color="auto"/>
          </w:divBdr>
          <w:divsChild>
            <w:div w:id="825780828">
              <w:marLeft w:val="0"/>
              <w:marRight w:val="0"/>
              <w:marTop w:val="0"/>
              <w:marBottom w:val="0"/>
              <w:divBdr>
                <w:top w:val="none" w:sz="0" w:space="0" w:color="auto"/>
                <w:left w:val="none" w:sz="0" w:space="0" w:color="auto"/>
                <w:bottom w:val="none" w:sz="0" w:space="0" w:color="auto"/>
                <w:right w:val="none" w:sz="0" w:space="0" w:color="auto"/>
              </w:divBdr>
              <w:divsChild>
                <w:div w:id="1068919029">
                  <w:marLeft w:val="0"/>
                  <w:marRight w:val="0"/>
                  <w:marTop w:val="0"/>
                  <w:marBottom w:val="0"/>
                  <w:divBdr>
                    <w:top w:val="none" w:sz="0" w:space="0" w:color="auto"/>
                    <w:left w:val="none" w:sz="0" w:space="0" w:color="auto"/>
                    <w:bottom w:val="none" w:sz="0" w:space="0" w:color="auto"/>
                    <w:right w:val="none" w:sz="0" w:space="0" w:color="auto"/>
                  </w:divBdr>
                </w:div>
                <w:div w:id="396516226">
                  <w:marLeft w:val="0"/>
                  <w:marRight w:val="0"/>
                  <w:marTop w:val="0"/>
                  <w:marBottom w:val="0"/>
                  <w:divBdr>
                    <w:top w:val="none" w:sz="0" w:space="0" w:color="auto"/>
                    <w:left w:val="none" w:sz="0" w:space="0" w:color="auto"/>
                    <w:bottom w:val="none" w:sz="0" w:space="0" w:color="auto"/>
                    <w:right w:val="none" w:sz="0" w:space="0" w:color="auto"/>
                  </w:divBdr>
                </w:div>
                <w:div w:id="932976613">
                  <w:marLeft w:val="0"/>
                  <w:marRight w:val="0"/>
                  <w:marTop w:val="0"/>
                  <w:marBottom w:val="0"/>
                  <w:divBdr>
                    <w:top w:val="none" w:sz="0" w:space="0" w:color="auto"/>
                    <w:left w:val="none" w:sz="0" w:space="0" w:color="auto"/>
                    <w:bottom w:val="none" w:sz="0" w:space="0" w:color="auto"/>
                    <w:right w:val="none" w:sz="0" w:space="0" w:color="auto"/>
                  </w:divBdr>
                </w:div>
                <w:div w:id="1130510843">
                  <w:marLeft w:val="0"/>
                  <w:marRight w:val="0"/>
                  <w:marTop w:val="0"/>
                  <w:marBottom w:val="0"/>
                  <w:divBdr>
                    <w:top w:val="none" w:sz="0" w:space="0" w:color="auto"/>
                    <w:left w:val="none" w:sz="0" w:space="0" w:color="auto"/>
                    <w:bottom w:val="none" w:sz="0" w:space="0" w:color="auto"/>
                    <w:right w:val="none" w:sz="0" w:space="0" w:color="auto"/>
                  </w:divBdr>
                </w:div>
                <w:div w:id="2107186405">
                  <w:marLeft w:val="0"/>
                  <w:marRight w:val="0"/>
                  <w:marTop w:val="0"/>
                  <w:marBottom w:val="0"/>
                  <w:divBdr>
                    <w:top w:val="none" w:sz="0" w:space="0" w:color="auto"/>
                    <w:left w:val="none" w:sz="0" w:space="0" w:color="auto"/>
                    <w:bottom w:val="none" w:sz="0" w:space="0" w:color="auto"/>
                    <w:right w:val="none" w:sz="0" w:space="0" w:color="auto"/>
                  </w:divBdr>
                </w:div>
                <w:div w:id="308292987">
                  <w:marLeft w:val="0"/>
                  <w:marRight w:val="0"/>
                  <w:marTop w:val="0"/>
                  <w:marBottom w:val="0"/>
                  <w:divBdr>
                    <w:top w:val="none" w:sz="0" w:space="0" w:color="auto"/>
                    <w:left w:val="none" w:sz="0" w:space="0" w:color="auto"/>
                    <w:bottom w:val="none" w:sz="0" w:space="0" w:color="auto"/>
                    <w:right w:val="none" w:sz="0" w:space="0" w:color="auto"/>
                  </w:divBdr>
                </w:div>
                <w:div w:id="1249919723">
                  <w:marLeft w:val="0"/>
                  <w:marRight w:val="0"/>
                  <w:marTop w:val="0"/>
                  <w:marBottom w:val="0"/>
                  <w:divBdr>
                    <w:top w:val="none" w:sz="0" w:space="0" w:color="auto"/>
                    <w:left w:val="none" w:sz="0" w:space="0" w:color="auto"/>
                    <w:bottom w:val="none" w:sz="0" w:space="0" w:color="auto"/>
                    <w:right w:val="none" w:sz="0" w:space="0" w:color="auto"/>
                  </w:divBdr>
                </w:div>
                <w:div w:id="1530800878">
                  <w:marLeft w:val="0"/>
                  <w:marRight w:val="0"/>
                  <w:marTop w:val="0"/>
                  <w:marBottom w:val="0"/>
                  <w:divBdr>
                    <w:top w:val="none" w:sz="0" w:space="0" w:color="auto"/>
                    <w:left w:val="none" w:sz="0" w:space="0" w:color="auto"/>
                    <w:bottom w:val="none" w:sz="0" w:space="0" w:color="auto"/>
                    <w:right w:val="none" w:sz="0" w:space="0" w:color="auto"/>
                  </w:divBdr>
                </w:div>
                <w:div w:id="281159580">
                  <w:marLeft w:val="0"/>
                  <w:marRight w:val="0"/>
                  <w:marTop w:val="0"/>
                  <w:marBottom w:val="0"/>
                  <w:divBdr>
                    <w:top w:val="none" w:sz="0" w:space="0" w:color="auto"/>
                    <w:left w:val="none" w:sz="0" w:space="0" w:color="auto"/>
                    <w:bottom w:val="none" w:sz="0" w:space="0" w:color="auto"/>
                    <w:right w:val="none" w:sz="0" w:space="0" w:color="auto"/>
                  </w:divBdr>
                </w:div>
                <w:div w:id="352734676">
                  <w:marLeft w:val="0"/>
                  <w:marRight w:val="0"/>
                  <w:marTop w:val="0"/>
                  <w:marBottom w:val="0"/>
                  <w:divBdr>
                    <w:top w:val="none" w:sz="0" w:space="0" w:color="auto"/>
                    <w:left w:val="none" w:sz="0" w:space="0" w:color="auto"/>
                    <w:bottom w:val="none" w:sz="0" w:space="0" w:color="auto"/>
                    <w:right w:val="none" w:sz="0" w:space="0" w:color="auto"/>
                  </w:divBdr>
                </w:div>
                <w:div w:id="1581866604">
                  <w:marLeft w:val="0"/>
                  <w:marRight w:val="0"/>
                  <w:marTop w:val="0"/>
                  <w:marBottom w:val="0"/>
                  <w:divBdr>
                    <w:top w:val="none" w:sz="0" w:space="0" w:color="auto"/>
                    <w:left w:val="none" w:sz="0" w:space="0" w:color="auto"/>
                    <w:bottom w:val="none" w:sz="0" w:space="0" w:color="auto"/>
                    <w:right w:val="none" w:sz="0" w:space="0" w:color="auto"/>
                  </w:divBdr>
                </w:div>
                <w:div w:id="3555776">
                  <w:marLeft w:val="0"/>
                  <w:marRight w:val="0"/>
                  <w:marTop w:val="0"/>
                  <w:marBottom w:val="0"/>
                  <w:divBdr>
                    <w:top w:val="none" w:sz="0" w:space="0" w:color="auto"/>
                    <w:left w:val="none" w:sz="0" w:space="0" w:color="auto"/>
                    <w:bottom w:val="none" w:sz="0" w:space="0" w:color="auto"/>
                    <w:right w:val="none" w:sz="0" w:space="0" w:color="auto"/>
                  </w:divBdr>
                </w:div>
                <w:div w:id="1821847374">
                  <w:marLeft w:val="0"/>
                  <w:marRight w:val="0"/>
                  <w:marTop w:val="0"/>
                  <w:marBottom w:val="0"/>
                  <w:divBdr>
                    <w:top w:val="none" w:sz="0" w:space="0" w:color="auto"/>
                    <w:left w:val="none" w:sz="0" w:space="0" w:color="auto"/>
                    <w:bottom w:val="none" w:sz="0" w:space="0" w:color="auto"/>
                    <w:right w:val="none" w:sz="0" w:space="0" w:color="auto"/>
                  </w:divBdr>
                </w:div>
                <w:div w:id="1687750777">
                  <w:marLeft w:val="0"/>
                  <w:marRight w:val="0"/>
                  <w:marTop w:val="0"/>
                  <w:marBottom w:val="0"/>
                  <w:divBdr>
                    <w:top w:val="none" w:sz="0" w:space="0" w:color="auto"/>
                    <w:left w:val="none" w:sz="0" w:space="0" w:color="auto"/>
                    <w:bottom w:val="none" w:sz="0" w:space="0" w:color="auto"/>
                    <w:right w:val="none" w:sz="0" w:space="0" w:color="auto"/>
                  </w:divBdr>
                </w:div>
                <w:div w:id="175506030">
                  <w:marLeft w:val="0"/>
                  <w:marRight w:val="0"/>
                  <w:marTop w:val="0"/>
                  <w:marBottom w:val="0"/>
                  <w:divBdr>
                    <w:top w:val="none" w:sz="0" w:space="0" w:color="auto"/>
                    <w:left w:val="none" w:sz="0" w:space="0" w:color="auto"/>
                    <w:bottom w:val="none" w:sz="0" w:space="0" w:color="auto"/>
                    <w:right w:val="none" w:sz="0" w:space="0" w:color="auto"/>
                  </w:divBdr>
                </w:div>
                <w:div w:id="853491883">
                  <w:marLeft w:val="0"/>
                  <w:marRight w:val="0"/>
                  <w:marTop w:val="0"/>
                  <w:marBottom w:val="0"/>
                  <w:divBdr>
                    <w:top w:val="none" w:sz="0" w:space="0" w:color="auto"/>
                    <w:left w:val="none" w:sz="0" w:space="0" w:color="auto"/>
                    <w:bottom w:val="none" w:sz="0" w:space="0" w:color="auto"/>
                    <w:right w:val="none" w:sz="0" w:space="0" w:color="auto"/>
                  </w:divBdr>
                </w:div>
                <w:div w:id="12729276">
                  <w:marLeft w:val="0"/>
                  <w:marRight w:val="0"/>
                  <w:marTop w:val="0"/>
                  <w:marBottom w:val="0"/>
                  <w:divBdr>
                    <w:top w:val="none" w:sz="0" w:space="0" w:color="auto"/>
                    <w:left w:val="none" w:sz="0" w:space="0" w:color="auto"/>
                    <w:bottom w:val="none" w:sz="0" w:space="0" w:color="auto"/>
                    <w:right w:val="none" w:sz="0" w:space="0" w:color="auto"/>
                  </w:divBdr>
                </w:div>
                <w:div w:id="702901548">
                  <w:marLeft w:val="0"/>
                  <w:marRight w:val="0"/>
                  <w:marTop w:val="0"/>
                  <w:marBottom w:val="0"/>
                  <w:divBdr>
                    <w:top w:val="none" w:sz="0" w:space="0" w:color="auto"/>
                    <w:left w:val="none" w:sz="0" w:space="0" w:color="auto"/>
                    <w:bottom w:val="none" w:sz="0" w:space="0" w:color="auto"/>
                    <w:right w:val="none" w:sz="0" w:space="0" w:color="auto"/>
                  </w:divBdr>
                </w:div>
                <w:div w:id="1596790356">
                  <w:marLeft w:val="0"/>
                  <w:marRight w:val="0"/>
                  <w:marTop w:val="0"/>
                  <w:marBottom w:val="0"/>
                  <w:divBdr>
                    <w:top w:val="none" w:sz="0" w:space="0" w:color="auto"/>
                    <w:left w:val="none" w:sz="0" w:space="0" w:color="auto"/>
                    <w:bottom w:val="none" w:sz="0" w:space="0" w:color="auto"/>
                    <w:right w:val="none" w:sz="0" w:space="0" w:color="auto"/>
                  </w:divBdr>
                </w:div>
                <w:div w:id="398940302">
                  <w:marLeft w:val="0"/>
                  <w:marRight w:val="0"/>
                  <w:marTop w:val="0"/>
                  <w:marBottom w:val="0"/>
                  <w:divBdr>
                    <w:top w:val="none" w:sz="0" w:space="0" w:color="auto"/>
                    <w:left w:val="none" w:sz="0" w:space="0" w:color="auto"/>
                    <w:bottom w:val="none" w:sz="0" w:space="0" w:color="auto"/>
                    <w:right w:val="none" w:sz="0" w:space="0" w:color="auto"/>
                  </w:divBdr>
                </w:div>
                <w:div w:id="1565607244">
                  <w:marLeft w:val="0"/>
                  <w:marRight w:val="0"/>
                  <w:marTop w:val="0"/>
                  <w:marBottom w:val="0"/>
                  <w:divBdr>
                    <w:top w:val="none" w:sz="0" w:space="0" w:color="auto"/>
                    <w:left w:val="none" w:sz="0" w:space="0" w:color="auto"/>
                    <w:bottom w:val="none" w:sz="0" w:space="0" w:color="auto"/>
                    <w:right w:val="none" w:sz="0" w:space="0" w:color="auto"/>
                  </w:divBdr>
                </w:div>
                <w:div w:id="535392307">
                  <w:marLeft w:val="0"/>
                  <w:marRight w:val="0"/>
                  <w:marTop w:val="0"/>
                  <w:marBottom w:val="0"/>
                  <w:divBdr>
                    <w:top w:val="none" w:sz="0" w:space="0" w:color="auto"/>
                    <w:left w:val="none" w:sz="0" w:space="0" w:color="auto"/>
                    <w:bottom w:val="none" w:sz="0" w:space="0" w:color="auto"/>
                    <w:right w:val="none" w:sz="0" w:space="0" w:color="auto"/>
                  </w:divBdr>
                </w:div>
                <w:div w:id="1917007310">
                  <w:marLeft w:val="0"/>
                  <w:marRight w:val="0"/>
                  <w:marTop w:val="0"/>
                  <w:marBottom w:val="0"/>
                  <w:divBdr>
                    <w:top w:val="none" w:sz="0" w:space="0" w:color="auto"/>
                    <w:left w:val="none" w:sz="0" w:space="0" w:color="auto"/>
                    <w:bottom w:val="none" w:sz="0" w:space="0" w:color="auto"/>
                    <w:right w:val="none" w:sz="0" w:space="0" w:color="auto"/>
                  </w:divBdr>
                </w:div>
                <w:div w:id="1149707913">
                  <w:marLeft w:val="0"/>
                  <w:marRight w:val="0"/>
                  <w:marTop w:val="0"/>
                  <w:marBottom w:val="0"/>
                  <w:divBdr>
                    <w:top w:val="none" w:sz="0" w:space="0" w:color="auto"/>
                    <w:left w:val="none" w:sz="0" w:space="0" w:color="auto"/>
                    <w:bottom w:val="none" w:sz="0" w:space="0" w:color="auto"/>
                    <w:right w:val="none" w:sz="0" w:space="0" w:color="auto"/>
                  </w:divBdr>
                </w:div>
                <w:div w:id="1942182285">
                  <w:marLeft w:val="0"/>
                  <w:marRight w:val="0"/>
                  <w:marTop w:val="0"/>
                  <w:marBottom w:val="0"/>
                  <w:divBdr>
                    <w:top w:val="none" w:sz="0" w:space="0" w:color="auto"/>
                    <w:left w:val="none" w:sz="0" w:space="0" w:color="auto"/>
                    <w:bottom w:val="none" w:sz="0" w:space="0" w:color="auto"/>
                    <w:right w:val="none" w:sz="0" w:space="0" w:color="auto"/>
                  </w:divBdr>
                </w:div>
                <w:div w:id="527379678">
                  <w:marLeft w:val="0"/>
                  <w:marRight w:val="0"/>
                  <w:marTop w:val="0"/>
                  <w:marBottom w:val="0"/>
                  <w:divBdr>
                    <w:top w:val="none" w:sz="0" w:space="0" w:color="auto"/>
                    <w:left w:val="none" w:sz="0" w:space="0" w:color="auto"/>
                    <w:bottom w:val="none" w:sz="0" w:space="0" w:color="auto"/>
                    <w:right w:val="none" w:sz="0" w:space="0" w:color="auto"/>
                  </w:divBdr>
                </w:div>
                <w:div w:id="1459956250">
                  <w:marLeft w:val="0"/>
                  <w:marRight w:val="0"/>
                  <w:marTop w:val="0"/>
                  <w:marBottom w:val="0"/>
                  <w:divBdr>
                    <w:top w:val="none" w:sz="0" w:space="0" w:color="auto"/>
                    <w:left w:val="none" w:sz="0" w:space="0" w:color="auto"/>
                    <w:bottom w:val="none" w:sz="0" w:space="0" w:color="auto"/>
                    <w:right w:val="none" w:sz="0" w:space="0" w:color="auto"/>
                  </w:divBdr>
                </w:div>
                <w:div w:id="958032701">
                  <w:marLeft w:val="0"/>
                  <w:marRight w:val="0"/>
                  <w:marTop w:val="0"/>
                  <w:marBottom w:val="0"/>
                  <w:divBdr>
                    <w:top w:val="none" w:sz="0" w:space="0" w:color="auto"/>
                    <w:left w:val="none" w:sz="0" w:space="0" w:color="auto"/>
                    <w:bottom w:val="none" w:sz="0" w:space="0" w:color="auto"/>
                    <w:right w:val="none" w:sz="0" w:space="0" w:color="auto"/>
                  </w:divBdr>
                </w:div>
                <w:div w:id="966087838">
                  <w:marLeft w:val="0"/>
                  <w:marRight w:val="0"/>
                  <w:marTop w:val="0"/>
                  <w:marBottom w:val="0"/>
                  <w:divBdr>
                    <w:top w:val="none" w:sz="0" w:space="0" w:color="auto"/>
                    <w:left w:val="none" w:sz="0" w:space="0" w:color="auto"/>
                    <w:bottom w:val="none" w:sz="0" w:space="0" w:color="auto"/>
                    <w:right w:val="none" w:sz="0" w:space="0" w:color="auto"/>
                  </w:divBdr>
                </w:div>
                <w:div w:id="1691057742">
                  <w:marLeft w:val="0"/>
                  <w:marRight w:val="0"/>
                  <w:marTop w:val="0"/>
                  <w:marBottom w:val="0"/>
                  <w:divBdr>
                    <w:top w:val="none" w:sz="0" w:space="0" w:color="auto"/>
                    <w:left w:val="none" w:sz="0" w:space="0" w:color="auto"/>
                    <w:bottom w:val="none" w:sz="0" w:space="0" w:color="auto"/>
                    <w:right w:val="none" w:sz="0" w:space="0" w:color="auto"/>
                  </w:divBdr>
                </w:div>
                <w:div w:id="283660144">
                  <w:marLeft w:val="0"/>
                  <w:marRight w:val="0"/>
                  <w:marTop w:val="0"/>
                  <w:marBottom w:val="0"/>
                  <w:divBdr>
                    <w:top w:val="none" w:sz="0" w:space="0" w:color="auto"/>
                    <w:left w:val="none" w:sz="0" w:space="0" w:color="auto"/>
                    <w:bottom w:val="none" w:sz="0" w:space="0" w:color="auto"/>
                    <w:right w:val="none" w:sz="0" w:space="0" w:color="auto"/>
                  </w:divBdr>
                </w:div>
                <w:div w:id="762067894">
                  <w:marLeft w:val="0"/>
                  <w:marRight w:val="0"/>
                  <w:marTop w:val="0"/>
                  <w:marBottom w:val="0"/>
                  <w:divBdr>
                    <w:top w:val="none" w:sz="0" w:space="0" w:color="auto"/>
                    <w:left w:val="none" w:sz="0" w:space="0" w:color="auto"/>
                    <w:bottom w:val="none" w:sz="0" w:space="0" w:color="auto"/>
                    <w:right w:val="none" w:sz="0" w:space="0" w:color="auto"/>
                  </w:divBdr>
                </w:div>
                <w:div w:id="1527791312">
                  <w:marLeft w:val="0"/>
                  <w:marRight w:val="0"/>
                  <w:marTop w:val="0"/>
                  <w:marBottom w:val="0"/>
                  <w:divBdr>
                    <w:top w:val="none" w:sz="0" w:space="0" w:color="auto"/>
                    <w:left w:val="none" w:sz="0" w:space="0" w:color="auto"/>
                    <w:bottom w:val="none" w:sz="0" w:space="0" w:color="auto"/>
                    <w:right w:val="none" w:sz="0" w:space="0" w:color="auto"/>
                  </w:divBdr>
                </w:div>
                <w:div w:id="1333338066">
                  <w:marLeft w:val="0"/>
                  <w:marRight w:val="0"/>
                  <w:marTop w:val="0"/>
                  <w:marBottom w:val="0"/>
                  <w:divBdr>
                    <w:top w:val="none" w:sz="0" w:space="0" w:color="auto"/>
                    <w:left w:val="none" w:sz="0" w:space="0" w:color="auto"/>
                    <w:bottom w:val="none" w:sz="0" w:space="0" w:color="auto"/>
                    <w:right w:val="none" w:sz="0" w:space="0" w:color="auto"/>
                  </w:divBdr>
                </w:div>
                <w:div w:id="1550265460">
                  <w:marLeft w:val="0"/>
                  <w:marRight w:val="0"/>
                  <w:marTop w:val="0"/>
                  <w:marBottom w:val="0"/>
                  <w:divBdr>
                    <w:top w:val="none" w:sz="0" w:space="0" w:color="auto"/>
                    <w:left w:val="none" w:sz="0" w:space="0" w:color="auto"/>
                    <w:bottom w:val="none" w:sz="0" w:space="0" w:color="auto"/>
                    <w:right w:val="none" w:sz="0" w:space="0" w:color="auto"/>
                  </w:divBdr>
                </w:div>
                <w:div w:id="88046645">
                  <w:marLeft w:val="0"/>
                  <w:marRight w:val="0"/>
                  <w:marTop w:val="0"/>
                  <w:marBottom w:val="0"/>
                  <w:divBdr>
                    <w:top w:val="none" w:sz="0" w:space="0" w:color="auto"/>
                    <w:left w:val="none" w:sz="0" w:space="0" w:color="auto"/>
                    <w:bottom w:val="none" w:sz="0" w:space="0" w:color="auto"/>
                    <w:right w:val="none" w:sz="0" w:space="0" w:color="auto"/>
                  </w:divBdr>
                </w:div>
                <w:div w:id="671226006">
                  <w:marLeft w:val="0"/>
                  <w:marRight w:val="0"/>
                  <w:marTop w:val="0"/>
                  <w:marBottom w:val="0"/>
                  <w:divBdr>
                    <w:top w:val="none" w:sz="0" w:space="0" w:color="auto"/>
                    <w:left w:val="none" w:sz="0" w:space="0" w:color="auto"/>
                    <w:bottom w:val="none" w:sz="0" w:space="0" w:color="auto"/>
                    <w:right w:val="none" w:sz="0" w:space="0" w:color="auto"/>
                  </w:divBdr>
                </w:div>
                <w:div w:id="1076129740">
                  <w:marLeft w:val="0"/>
                  <w:marRight w:val="0"/>
                  <w:marTop w:val="0"/>
                  <w:marBottom w:val="0"/>
                  <w:divBdr>
                    <w:top w:val="none" w:sz="0" w:space="0" w:color="auto"/>
                    <w:left w:val="none" w:sz="0" w:space="0" w:color="auto"/>
                    <w:bottom w:val="none" w:sz="0" w:space="0" w:color="auto"/>
                    <w:right w:val="none" w:sz="0" w:space="0" w:color="auto"/>
                  </w:divBdr>
                </w:div>
                <w:div w:id="313607813">
                  <w:marLeft w:val="0"/>
                  <w:marRight w:val="0"/>
                  <w:marTop w:val="0"/>
                  <w:marBottom w:val="0"/>
                  <w:divBdr>
                    <w:top w:val="none" w:sz="0" w:space="0" w:color="auto"/>
                    <w:left w:val="none" w:sz="0" w:space="0" w:color="auto"/>
                    <w:bottom w:val="none" w:sz="0" w:space="0" w:color="auto"/>
                    <w:right w:val="none" w:sz="0" w:space="0" w:color="auto"/>
                  </w:divBdr>
                </w:div>
                <w:div w:id="2095122364">
                  <w:marLeft w:val="0"/>
                  <w:marRight w:val="0"/>
                  <w:marTop w:val="0"/>
                  <w:marBottom w:val="0"/>
                  <w:divBdr>
                    <w:top w:val="none" w:sz="0" w:space="0" w:color="auto"/>
                    <w:left w:val="none" w:sz="0" w:space="0" w:color="auto"/>
                    <w:bottom w:val="none" w:sz="0" w:space="0" w:color="auto"/>
                    <w:right w:val="none" w:sz="0" w:space="0" w:color="auto"/>
                  </w:divBdr>
                </w:div>
                <w:div w:id="1392002778">
                  <w:marLeft w:val="0"/>
                  <w:marRight w:val="0"/>
                  <w:marTop w:val="0"/>
                  <w:marBottom w:val="0"/>
                  <w:divBdr>
                    <w:top w:val="none" w:sz="0" w:space="0" w:color="auto"/>
                    <w:left w:val="none" w:sz="0" w:space="0" w:color="auto"/>
                    <w:bottom w:val="none" w:sz="0" w:space="0" w:color="auto"/>
                    <w:right w:val="none" w:sz="0" w:space="0" w:color="auto"/>
                  </w:divBdr>
                </w:div>
                <w:div w:id="827138073">
                  <w:marLeft w:val="0"/>
                  <w:marRight w:val="0"/>
                  <w:marTop w:val="0"/>
                  <w:marBottom w:val="0"/>
                  <w:divBdr>
                    <w:top w:val="none" w:sz="0" w:space="0" w:color="auto"/>
                    <w:left w:val="none" w:sz="0" w:space="0" w:color="auto"/>
                    <w:bottom w:val="none" w:sz="0" w:space="0" w:color="auto"/>
                    <w:right w:val="none" w:sz="0" w:space="0" w:color="auto"/>
                  </w:divBdr>
                </w:div>
                <w:div w:id="2010669964">
                  <w:marLeft w:val="0"/>
                  <w:marRight w:val="0"/>
                  <w:marTop w:val="0"/>
                  <w:marBottom w:val="0"/>
                  <w:divBdr>
                    <w:top w:val="none" w:sz="0" w:space="0" w:color="auto"/>
                    <w:left w:val="none" w:sz="0" w:space="0" w:color="auto"/>
                    <w:bottom w:val="none" w:sz="0" w:space="0" w:color="auto"/>
                    <w:right w:val="none" w:sz="0" w:space="0" w:color="auto"/>
                  </w:divBdr>
                </w:div>
                <w:div w:id="654377409">
                  <w:marLeft w:val="0"/>
                  <w:marRight w:val="0"/>
                  <w:marTop w:val="0"/>
                  <w:marBottom w:val="0"/>
                  <w:divBdr>
                    <w:top w:val="none" w:sz="0" w:space="0" w:color="auto"/>
                    <w:left w:val="none" w:sz="0" w:space="0" w:color="auto"/>
                    <w:bottom w:val="none" w:sz="0" w:space="0" w:color="auto"/>
                    <w:right w:val="none" w:sz="0" w:space="0" w:color="auto"/>
                  </w:divBdr>
                </w:div>
                <w:div w:id="1361280919">
                  <w:marLeft w:val="0"/>
                  <w:marRight w:val="0"/>
                  <w:marTop w:val="0"/>
                  <w:marBottom w:val="0"/>
                  <w:divBdr>
                    <w:top w:val="none" w:sz="0" w:space="0" w:color="auto"/>
                    <w:left w:val="none" w:sz="0" w:space="0" w:color="auto"/>
                    <w:bottom w:val="none" w:sz="0" w:space="0" w:color="auto"/>
                    <w:right w:val="none" w:sz="0" w:space="0" w:color="auto"/>
                  </w:divBdr>
                </w:div>
                <w:div w:id="1997298063">
                  <w:marLeft w:val="0"/>
                  <w:marRight w:val="0"/>
                  <w:marTop w:val="0"/>
                  <w:marBottom w:val="0"/>
                  <w:divBdr>
                    <w:top w:val="none" w:sz="0" w:space="0" w:color="auto"/>
                    <w:left w:val="none" w:sz="0" w:space="0" w:color="auto"/>
                    <w:bottom w:val="none" w:sz="0" w:space="0" w:color="auto"/>
                    <w:right w:val="none" w:sz="0" w:space="0" w:color="auto"/>
                  </w:divBdr>
                </w:div>
                <w:div w:id="1645353609">
                  <w:marLeft w:val="0"/>
                  <w:marRight w:val="0"/>
                  <w:marTop w:val="0"/>
                  <w:marBottom w:val="0"/>
                  <w:divBdr>
                    <w:top w:val="none" w:sz="0" w:space="0" w:color="auto"/>
                    <w:left w:val="none" w:sz="0" w:space="0" w:color="auto"/>
                    <w:bottom w:val="none" w:sz="0" w:space="0" w:color="auto"/>
                    <w:right w:val="none" w:sz="0" w:space="0" w:color="auto"/>
                  </w:divBdr>
                </w:div>
                <w:div w:id="242230197">
                  <w:marLeft w:val="0"/>
                  <w:marRight w:val="0"/>
                  <w:marTop w:val="0"/>
                  <w:marBottom w:val="0"/>
                  <w:divBdr>
                    <w:top w:val="none" w:sz="0" w:space="0" w:color="auto"/>
                    <w:left w:val="none" w:sz="0" w:space="0" w:color="auto"/>
                    <w:bottom w:val="none" w:sz="0" w:space="0" w:color="auto"/>
                    <w:right w:val="none" w:sz="0" w:space="0" w:color="auto"/>
                  </w:divBdr>
                </w:div>
                <w:div w:id="1749036311">
                  <w:marLeft w:val="0"/>
                  <w:marRight w:val="0"/>
                  <w:marTop w:val="0"/>
                  <w:marBottom w:val="0"/>
                  <w:divBdr>
                    <w:top w:val="none" w:sz="0" w:space="0" w:color="auto"/>
                    <w:left w:val="none" w:sz="0" w:space="0" w:color="auto"/>
                    <w:bottom w:val="none" w:sz="0" w:space="0" w:color="auto"/>
                    <w:right w:val="none" w:sz="0" w:space="0" w:color="auto"/>
                  </w:divBdr>
                </w:div>
                <w:div w:id="1468622025">
                  <w:marLeft w:val="0"/>
                  <w:marRight w:val="0"/>
                  <w:marTop w:val="0"/>
                  <w:marBottom w:val="0"/>
                  <w:divBdr>
                    <w:top w:val="none" w:sz="0" w:space="0" w:color="auto"/>
                    <w:left w:val="none" w:sz="0" w:space="0" w:color="auto"/>
                    <w:bottom w:val="none" w:sz="0" w:space="0" w:color="auto"/>
                    <w:right w:val="none" w:sz="0" w:space="0" w:color="auto"/>
                  </w:divBdr>
                </w:div>
                <w:div w:id="219292307">
                  <w:marLeft w:val="0"/>
                  <w:marRight w:val="0"/>
                  <w:marTop w:val="0"/>
                  <w:marBottom w:val="0"/>
                  <w:divBdr>
                    <w:top w:val="none" w:sz="0" w:space="0" w:color="auto"/>
                    <w:left w:val="none" w:sz="0" w:space="0" w:color="auto"/>
                    <w:bottom w:val="none" w:sz="0" w:space="0" w:color="auto"/>
                    <w:right w:val="none" w:sz="0" w:space="0" w:color="auto"/>
                  </w:divBdr>
                </w:div>
                <w:div w:id="74715571">
                  <w:marLeft w:val="0"/>
                  <w:marRight w:val="0"/>
                  <w:marTop w:val="0"/>
                  <w:marBottom w:val="0"/>
                  <w:divBdr>
                    <w:top w:val="none" w:sz="0" w:space="0" w:color="auto"/>
                    <w:left w:val="none" w:sz="0" w:space="0" w:color="auto"/>
                    <w:bottom w:val="none" w:sz="0" w:space="0" w:color="auto"/>
                    <w:right w:val="none" w:sz="0" w:space="0" w:color="auto"/>
                  </w:divBdr>
                </w:div>
                <w:div w:id="494078943">
                  <w:marLeft w:val="0"/>
                  <w:marRight w:val="0"/>
                  <w:marTop w:val="0"/>
                  <w:marBottom w:val="0"/>
                  <w:divBdr>
                    <w:top w:val="none" w:sz="0" w:space="0" w:color="auto"/>
                    <w:left w:val="none" w:sz="0" w:space="0" w:color="auto"/>
                    <w:bottom w:val="none" w:sz="0" w:space="0" w:color="auto"/>
                    <w:right w:val="none" w:sz="0" w:space="0" w:color="auto"/>
                  </w:divBdr>
                </w:div>
                <w:div w:id="1879851283">
                  <w:marLeft w:val="0"/>
                  <w:marRight w:val="0"/>
                  <w:marTop w:val="0"/>
                  <w:marBottom w:val="0"/>
                  <w:divBdr>
                    <w:top w:val="none" w:sz="0" w:space="0" w:color="auto"/>
                    <w:left w:val="none" w:sz="0" w:space="0" w:color="auto"/>
                    <w:bottom w:val="none" w:sz="0" w:space="0" w:color="auto"/>
                    <w:right w:val="none" w:sz="0" w:space="0" w:color="auto"/>
                  </w:divBdr>
                </w:div>
                <w:div w:id="183517045">
                  <w:marLeft w:val="0"/>
                  <w:marRight w:val="0"/>
                  <w:marTop w:val="0"/>
                  <w:marBottom w:val="0"/>
                  <w:divBdr>
                    <w:top w:val="none" w:sz="0" w:space="0" w:color="auto"/>
                    <w:left w:val="none" w:sz="0" w:space="0" w:color="auto"/>
                    <w:bottom w:val="none" w:sz="0" w:space="0" w:color="auto"/>
                    <w:right w:val="none" w:sz="0" w:space="0" w:color="auto"/>
                  </w:divBdr>
                </w:div>
                <w:div w:id="200635639">
                  <w:marLeft w:val="0"/>
                  <w:marRight w:val="0"/>
                  <w:marTop w:val="0"/>
                  <w:marBottom w:val="0"/>
                  <w:divBdr>
                    <w:top w:val="none" w:sz="0" w:space="0" w:color="auto"/>
                    <w:left w:val="none" w:sz="0" w:space="0" w:color="auto"/>
                    <w:bottom w:val="none" w:sz="0" w:space="0" w:color="auto"/>
                    <w:right w:val="none" w:sz="0" w:space="0" w:color="auto"/>
                  </w:divBdr>
                </w:div>
                <w:div w:id="1568035995">
                  <w:marLeft w:val="0"/>
                  <w:marRight w:val="0"/>
                  <w:marTop w:val="0"/>
                  <w:marBottom w:val="0"/>
                  <w:divBdr>
                    <w:top w:val="none" w:sz="0" w:space="0" w:color="auto"/>
                    <w:left w:val="none" w:sz="0" w:space="0" w:color="auto"/>
                    <w:bottom w:val="none" w:sz="0" w:space="0" w:color="auto"/>
                    <w:right w:val="none" w:sz="0" w:space="0" w:color="auto"/>
                  </w:divBdr>
                </w:div>
                <w:div w:id="1891572062">
                  <w:marLeft w:val="0"/>
                  <w:marRight w:val="0"/>
                  <w:marTop w:val="0"/>
                  <w:marBottom w:val="0"/>
                  <w:divBdr>
                    <w:top w:val="none" w:sz="0" w:space="0" w:color="auto"/>
                    <w:left w:val="none" w:sz="0" w:space="0" w:color="auto"/>
                    <w:bottom w:val="none" w:sz="0" w:space="0" w:color="auto"/>
                    <w:right w:val="none" w:sz="0" w:space="0" w:color="auto"/>
                  </w:divBdr>
                </w:div>
                <w:div w:id="915478657">
                  <w:marLeft w:val="0"/>
                  <w:marRight w:val="0"/>
                  <w:marTop w:val="0"/>
                  <w:marBottom w:val="0"/>
                  <w:divBdr>
                    <w:top w:val="none" w:sz="0" w:space="0" w:color="auto"/>
                    <w:left w:val="none" w:sz="0" w:space="0" w:color="auto"/>
                    <w:bottom w:val="none" w:sz="0" w:space="0" w:color="auto"/>
                    <w:right w:val="none" w:sz="0" w:space="0" w:color="auto"/>
                  </w:divBdr>
                </w:div>
                <w:div w:id="438915830">
                  <w:marLeft w:val="0"/>
                  <w:marRight w:val="0"/>
                  <w:marTop w:val="0"/>
                  <w:marBottom w:val="0"/>
                  <w:divBdr>
                    <w:top w:val="none" w:sz="0" w:space="0" w:color="auto"/>
                    <w:left w:val="none" w:sz="0" w:space="0" w:color="auto"/>
                    <w:bottom w:val="none" w:sz="0" w:space="0" w:color="auto"/>
                    <w:right w:val="none" w:sz="0" w:space="0" w:color="auto"/>
                  </w:divBdr>
                </w:div>
                <w:div w:id="1343975619">
                  <w:marLeft w:val="0"/>
                  <w:marRight w:val="0"/>
                  <w:marTop w:val="0"/>
                  <w:marBottom w:val="0"/>
                  <w:divBdr>
                    <w:top w:val="none" w:sz="0" w:space="0" w:color="auto"/>
                    <w:left w:val="none" w:sz="0" w:space="0" w:color="auto"/>
                    <w:bottom w:val="none" w:sz="0" w:space="0" w:color="auto"/>
                    <w:right w:val="none" w:sz="0" w:space="0" w:color="auto"/>
                  </w:divBdr>
                </w:div>
                <w:div w:id="625239379">
                  <w:marLeft w:val="0"/>
                  <w:marRight w:val="0"/>
                  <w:marTop w:val="0"/>
                  <w:marBottom w:val="0"/>
                  <w:divBdr>
                    <w:top w:val="none" w:sz="0" w:space="0" w:color="auto"/>
                    <w:left w:val="none" w:sz="0" w:space="0" w:color="auto"/>
                    <w:bottom w:val="none" w:sz="0" w:space="0" w:color="auto"/>
                    <w:right w:val="none" w:sz="0" w:space="0" w:color="auto"/>
                  </w:divBdr>
                </w:div>
                <w:div w:id="1257053804">
                  <w:marLeft w:val="0"/>
                  <w:marRight w:val="0"/>
                  <w:marTop w:val="0"/>
                  <w:marBottom w:val="0"/>
                  <w:divBdr>
                    <w:top w:val="none" w:sz="0" w:space="0" w:color="auto"/>
                    <w:left w:val="none" w:sz="0" w:space="0" w:color="auto"/>
                    <w:bottom w:val="none" w:sz="0" w:space="0" w:color="auto"/>
                    <w:right w:val="none" w:sz="0" w:space="0" w:color="auto"/>
                  </w:divBdr>
                </w:div>
                <w:div w:id="581329780">
                  <w:marLeft w:val="0"/>
                  <w:marRight w:val="0"/>
                  <w:marTop w:val="0"/>
                  <w:marBottom w:val="0"/>
                  <w:divBdr>
                    <w:top w:val="none" w:sz="0" w:space="0" w:color="auto"/>
                    <w:left w:val="none" w:sz="0" w:space="0" w:color="auto"/>
                    <w:bottom w:val="none" w:sz="0" w:space="0" w:color="auto"/>
                    <w:right w:val="none" w:sz="0" w:space="0" w:color="auto"/>
                  </w:divBdr>
                </w:div>
                <w:div w:id="1822694875">
                  <w:marLeft w:val="0"/>
                  <w:marRight w:val="0"/>
                  <w:marTop w:val="0"/>
                  <w:marBottom w:val="0"/>
                  <w:divBdr>
                    <w:top w:val="none" w:sz="0" w:space="0" w:color="auto"/>
                    <w:left w:val="none" w:sz="0" w:space="0" w:color="auto"/>
                    <w:bottom w:val="none" w:sz="0" w:space="0" w:color="auto"/>
                    <w:right w:val="none" w:sz="0" w:space="0" w:color="auto"/>
                  </w:divBdr>
                </w:div>
                <w:div w:id="1832869859">
                  <w:marLeft w:val="0"/>
                  <w:marRight w:val="0"/>
                  <w:marTop w:val="0"/>
                  <w:marBottom w:val="0"/>
                  <w:divBdr>
                    <w:top w:val="none" w:sz="0" w:space="0" w:color="auto"/>
                    <w:left w:val="none" w:sz="0" w:space="0" w:color="auto"/>
                    <w:bottom w:val="none" w:sz="0" w:space="0" w:color="auto"/>
                    <w:right w:val="none" w:sz="0" w:space="0" w:color="auto"/>
                  </w:divBdr>
                </w:div>
                <w:div w:id="621961281">
                  <w:marLeft w:val="0"/>
                  <w:marRight w:val="0"/>
                  <w:marTop w:val="0"/>
                  <w:marBottom w:val="0"/>
                  <w:divBdr>
                    <w:top w:val="none" w:sz="0" w:space="0" w:color="auto"/>
                    <w:left w:val="none" w:sz="0" w:space="0" w:color="auto"/>
                    <w:bottom w:val="none" w:sz="0" w:space="0" w:color="auto"/>
                    <w:right w:val="none" w:sz="0" w:space="0" w:color="auto"/>
                  </w:divBdr>
                </w:div>
                <w:div w:id="820266886">
                  <w:marLeft w:val="0"/>
                  <w:marRight w:val="0"/>
                  <w:marTop w:val="0"/>
                  <w:marBottom w:val="0"/>
                  <w:divBdr>
                    <w:top w:val="none" w:sz="0" w:space="0" w:color="auto"/>
                    <w:left w:val="none" w:sz="0" w:space="0" w:color="auto"/>
                    <w:bottom w:val="none" w:sz="0" w:space="0" w:color="auto"/>
                    <w:right w:val="none" w:sz="0" w:space="0" w:color="auto"/>
                  </w:divBdr>
                </w:div>
                <w:div w:id="1930117652">
                  <w:marLeft w:val="0"/>
                  <w:marRight w:val="0"/>
                  <w:marTop w:val="0"/>
                  <w:marBottom w:val="0"/>
                  <w:divBdr>
                    <w:top w:val="none" w:sz="0" w:space="0" w:color="auto"/>
                    <w:left w:val="none" w:sz="0" w:space="0" w:color="auto"/>
                    <w:bottom w:val="none" w:sz="0" w:space="0" w:color="auto"/>
                    <w:right w:val="none" w:sz="0" w:space="0" w:color="auto"/>
                  </w:divBdr>
                </w:div>
                <w:div w:id="186911050">
                  <w:marLeft w:val="0"/>
                  <w:marRight w:val="0"/>
                  <w:marTop w:val="0"/>
                  <w:marBottom w:val="0"/>
                  <w:divBdr>
                    <w:top w:val="none" w:sz="0" w:space="0" w:color="auto"/>
                    <w:left w:val="none" w:sz="0" w:space="0" w:color="auto"/>
                    <w:bottom w:val="none" w:sz="0" w:space="0" w:color="auto"/>
                    <w:right w:val="none" w:sz="0" w:space="0" w:color="auto"/>
                  </w:divBdr>
                </w:div>
                <w:div w:id="2007395262">
                  <w:marLeft w:val="0"/>
                  <w:marRight w:val="0"/>
                  <w:marTop w:val="0"/>
                  <w:marBottom w:val="0"/>
                  <w:divBdr>
                    <w:top w:val="none" w:sz="0" w:space="0" w:color="auto"/>
                    <w:left w:val="none" w:sz="0" w:space="0" w:color="auto"/>
                    <w:bottom w:val="none" w:sz="0" w:space="0" w:color="auto"/>
                    <w:right w:val="none" w:sz="0" w:space="0" w:color="auto"/>
                  </w:divBdr>
                </w:div>
                <w:div w:id="171722016">
                  <w:marLeft w:val="0"/>
                  <w:marRight w:val="0"/>
                  <w:marTop w:val="0"/>
                  <w:marBottom w:val="0"/>
                  <w:divBdr>
                    <w:top w:val="none" w:sz="0" w:space="0" w:color="auto"/>
                    <w:left w:val="none" w:sz="0" w:space="0" w:color="auto"/>
                    <w:bottom w:val="none" w:sz="0" w:space="0" w:color="auto"/>
                    <w:right w:val="none" w:sz="0" w:space="0" w:color="auto"/>
                  </w:divBdr>
                </w:div>
                <w:div w:id="1830517041">
                  <w:marLeft w:val="0"/>
                  <w:marRight w:val="0"/>
                  <w:marTop w:val="0"/>
                  <w:marBottom w:val="0"/>
                  <w:divBdr>
                    <w:top w:val="none" w:sz="0" w:space="0" w:color="auto"/>
                    <w:left w:val="none" w:sz="0" w:space="0" w:color="auto"/>
                    <w:bottom w:val="none" w:sz="0" w:space="0" w:color="auto"/>
                    <w:right w:val="none" w:sz="0" w:space="0" w:color="auto"/>
                  </w:divBdr>
                </w:div>
                <w:div w:id="46490371">
                  <w:marLeft w:val="0"/>
                  <w:marRight w:val="0"/>
                  <w:marTop w:val="0"/>
                  <w:marBottom w:val="0"/>
                  <w:divBdr>
                    <w:top w:val="none" w:sz="0" w:space="0" w:color="auto"/>
                    <w:left w:val="none" w:sz="0" w:space="0" w:color="auto"/>
                    <w:bottom w:val="none" w:sz="0" w:space="0" w:color="auto"/>
                    <w:right w:val="none" w:sz="0" w:space="0" w:color="auto"/>
                  </w:divBdr>
                </w:div>
                <w:div w:id="183905071">
                  <w:marLeft w:val="0"/>
                  <w:marRight w:val="0"/>
                  <w:marTop w:val="0"/>
                  <w:marBottom w:val="0"/>
                  <w:divBdr>
                    <w:top w:val="none" w:sz="0" w:space="0" w:color="auto"/>
                    <w:left w:val="none" w:sz="0" w:space="0" w:color="auto"/>
                    <w:bottom w:val="none" w:sz="0" w:space="0" w:color="auto"/>
                    <w:right w:val="none" w:sz="0" w:space="0" w:color="auto"/>
                  </w:divBdr>
                </w:div>
                <w:div w:id="1217859197">
                  <w:marLeft w:val="0"/>
                  <w:marRight w:val="0"/>
                  <w:marTop w:val="0"/>
                  <w:marBottom w:val="0"/>
                  <w:divBdr>
                    <w:top w:val="none" w:sz="0" w:space="0" w:color="auto"/>
                    <w:left w:val="none" w:sz="0" w:space="0" w:color="auto"/>
                    <w:bottom w:val="none" w:sz="0" w:space="0" w:color="auto"/>
                    <w:right w:val="none" w:sz="0" w:space="0" w:color="auto"/>
                  </w:divBdr>
                </w:div>
                <w:div w:id="1490974252">
                  <w:marLeft w:val="0"/>
                  <w:marRight w:val="0"/>
                  <w:marTop w:val="0"/>
                  <w:marBottom w:val="0"/>
                  <w:divBdr>
                    <w:top w:val="none" w:sz="0" w:space="0" w:color="auto"/>
                    <w:left w:val="none" w:sz="0" w:space="0" w:color="auto"/>
                    <w:bottom w:val="none" w:sz="0" w:space="0" w:color="auto"/>
                    <w:right w:val="none" w:sz="0" w:space="0" w:color="auto"/>
                  </w:divBdr>
                </w:div>
                <w:div w:id="500970938">
                  <w:marLeft w:val="0"/>
                  <w:marRight w:val="0"/>
                  <w:marTop w:val="0"/>
                  <w:marBottom w:val="0"/>
                  <w:divBdr>
                    <w:top w:val="none" w:sz="0" w:space="0" w:color="auto"/>
                    <w:left w:val="none" w:sz="0" w:space="0" w:color="auto"/>
                    <w:bottom w:val="none" w:sz="0" w:space="0" w:color="auto"/>
                    <w:right w:val="none" w:sz="0" w:space="0" w:color="auto"/>
                  </w:divBdr>
                </w:div>
                <w:div w:id="1168717330">
                  <w:marLeft w:val="0"/>
                  <w:marRight w:val="0"/>
                  <w:marTop w:val="0"/>
                  <w:marBottom w:val="0"/>
                  <w:divBdr>
                    <w:top w:val="none" w:sz="0" w:space="0" w:color="auto"/>
                    <w:left w:val="none" w:sz="0" w:space="0" w:color="auto"/>
                    <w:bottom w:val="none" w:sz="0" w:space="0" w:color="auto"/>
                    <w:right w:val="none" w:sz="0" w:space="0" w:color="auto"/>
                  </w:divBdr>
                </w:div>
                <w:div w:id="1626307772">
                  <w:marLeft w:val="0"/>
                  <w:marRight w:val="0"/>
                  <w:marTop w:val="0"/>
                  <w:marBottom w:val="0"/>
                  <w:divBdr>
                    <w:top w:val="none" w:sz="0" w:space="0" w:color="auto"/>
                    <w:left w:val="none" w:sz="0" w:space="0" w:color="auto"/>
                    <w:bottom w:val="none" w:sz="0" w:space="0" w:color="auto"/>
                    <w:right w:val="none" w:sz="0" w:space="0" w:color="auto"/>
                  </w:divBdr>
                </w:div>
                <w:div w:id="14336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snews.com"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dx.co.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dx.co.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AB7BBD695543DEB45C25B9B21679F5"/>
        <w:category>
          <w:name w:val="General"/>
          <w:gallery w:val="placeholder"/>
        </w:category>
        <w:types>
          <w:type w:val="bbPlcHdr"/>
        </w:types>
        <w:behaviors>
          <w:behavior w:val="content"/>
        </w:behaviors>
        <w:guid w:val="{188D4BDA-1A64-409B-AF3B-25DBC9C684A0}"/>
      </w:docPartPr>
      <w:docPartBody>
        <w:p w:rsidR="00BB79D1" w:rsidRDefault="00192682" w:rsidP="00192682">
          <w:pPr>
            <w:pStyle w:val="4BAB7BBD695543DEB45C25B9B21679F5"/>
          </w:pPr>
          <w:r w:rsidRPr="00572F4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682"/>
    <w:rsid w:val="0011059B"/>
    <w:rsid w:val="00192682"/>
    <w:rsid w:val="00424041"/>
    <w:rsid w:val="00646835"/>
    <w:rsid w:val="007154BF"/>
    <w:rsid w:val="0073625F"/>
    <w:rsid w:val="00BB79D1"/>
    <w:rsid w:val="00BB7B4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682"/>
    <w:rPr>
      <w:color w:val="808080"/>
    </w:rPr>
  </w:style>
  <w:style w:type="paragraph" w:customStyle="1" w:styleId="4BAB7BBD695543DEB45C25B9B21679F5">
    <w:name w:val="4BAB7BBD695543DEB45C25B9B21679F5"/>
    <w:rsid w:val="001926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10631-E582-46C2-9DBB-FF8DAACD7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5273</Words>
  <Characters>30057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Hustna Dara Sarra</dc:creator>
  <cp:keywords/>
  <dc:description/>
  <cp:lastModifiedBy>hustna lagi</cp:lastModifiedBy>
  <cp:revision>2</cp:revision>
  <dcterms:created xsi:type="dcterms:W3CDTF">2023-10-19T01:14:00Z</dcterms:created>
  <dcterms:modified xsi:type="dcterms:W3CDTF">2023-10-19T01:14:00Z</dcterms:modified>
</cp:coreProperties>
</file>