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53CA" w14:textId="70E8F742" w:rsidR="00AD5AA8" w:rsidRDefault="00F559C3" w:rsidP="00F559C3">
      <w:pPr>
        <w:jc w:val="center"/>
        <w:rPr>
          <w:rFonts w:ascii="Palatino Linotype" w:hAnsi="Palatino Linotype"/>
          <w:b/>
          <w:color w:val="4F81BD" w:themeColor="accent1"/>
          <w:sz w:val="28"/>
          <w:szCs w:val="28"/>
        </w:rPr>
      </w:pPr>
      <w:proofErr w:type="spellStart"/>
      <w:r>
        <w:rPr>
          <w:rFonts w:ascii="Palatino Linotype" w:hAnsi="Palatino Linotype"/>
          <w:b/>
          <w:color w:val="4F81BD" w:themeColor="accent1"/>
          <w:sz w:val="28"/>
          <w:szCs w:val="28"/>
        </w:rPr>
        <w:t>Pengembangan</w:t>
      </w:r>
      <w:proofErr w:type="spellEnd"/>
      <w:r>
        <w:rPr>
          <w:rFonts w:ascii="Palatino Linotype" w:hAnsi="Palatino Linotype"/>
          <w:b/>
          <w:color w:val="4F81BD" w:themeColor="accent1"/>
          <w:sz w:val="28"/>
          <w:szCs w:val="28"/>
        </w:rPr>
        <w:t xml:space="preserve"> Media G-MAG</w:t>
      </w:r>
      <w:r>
        <w:rPr>
          <w:rFonts w:ascii="Palatino Linotype" w:hAnsi="Palatino Linotype"/>
          <w:b/>
          <w:i/>
          <w:iCs/>
          <w:color w:val="4F81BD" w:themeColor="accent1"/>
          <w:sz w:val="28"/>
          <w:szCs w:val="28"/>
        </w:rPr>
        <w:t xml:space="preserve"> </w:t>
      </w:r>
      <w:proofErr w:type="spellStart"/>
      <w:r w:rsidRPr="00F559C3">
        <w:rPr>
          <w:rFonts w:ascii="Palatino Linotype" w:hAnsi="Palatino Linotype"/>
          <w:b/>
          <w:color w:val="4F81BD" w:themeColor="accent1"/>
          <w:sz w:val="28"/>
          <w:szCs w:val="28"/>
        </w:rPr>
        <w:t>terhadap</w:t>
      </w:r>
      <w:proofErr w:type="spellEnd"/>
      <w:r w:rsidRPr="00F559C3">
        <w:rPr>
          <w:rFonts w:ascii="Palatino Linotype" w:hAnsi="Palatino Linotype"/>
          <w:b/>
          <w:color w:val="4F81BD" w:themeColor="accent1"/>
          <w:sz w:val="28"/>
          <w:szCs w:val="28"/>
        </w:rPr>
        <w:t xml:space="preserve"> </w:t>
      </w:r>
      <w:proofErr w:type="spellStart"/>
      <w:r w:rsidRPr="00F559C3">
        <w:rPr>
          <w:rFonts w:ascii="Palatino Linotype" w:hAnsi="Palatino Linotype"/>
          <w:b/>
          <w:color w:val="4F81BD" w:themeColor="accent1"/>
          <w:sz w:val="28"/>
          <w:szCs w:val="28"/>
        </w:rPr>
        <w:t>Kemampuan</w:t>
      </w:r>
      <w:proofErr w:type="spellEnd"/>
      <w:r w:rsidRPr="00F559C3">
        <w:rPr>
          <w:rFonts w:ascii="Palatino Linotype" w:hAnsi="Palatino Linotype"/>
          <w:b/>
          <w:color w:val="4F81BD" w:themeColor="accent1"/>
          <w:sz w:val="28"/>
          <w:szCs w:val="28"/>
        </w:rPr>
        <w:t xml:space="preserve"> </w:t>
      </w:r>
      <w:proofErr w:type="spellStart"/>
      <w:r w:rsidRPr="00F559C3">
        <w:rPr>
          <w:rFonts w:ascii="Palatino Linotype" w:hAnsi="Palatino Linotype"/>
          <w:b/>
          <w:color w:val="4F81BD" w:themeColor="accent1"/>
          <w:sz w:val="28"/>
          <w:szCs w:val="28"/>
        </w:rPr>
        <w:t>Mengenal</w:t>
      </w:r>
      <w:proofErr w:type="spellEnd"/>
      <w:r w:rsidRPr="00F559C3">
        <w:rPr>
          <w:rFonts w:ascii="Palatino Linotype" w:hAnsi="Palatino Linotype"/>
          <w:b/>
          <w:color w:val="4F81BD" w:themeColor="accent1"/>
          <w:sz w:val="28"/>
          <w:szCs w:val="28"/>
        </w:rPr>
        <w:t xml:space="preserve"> </w:t>
      </w:r>
      <w:proofErr w:type="spellStart"/>
      <w:r w:rsidRPr="00F559C3">
        <w:rPr>
          <w:rFonts w:ascii="Palatino Linotype" w:hAnsi="Palatino Linotype"/>
          <w:b/>
          <w:color w:val="4F81BD" w:themeColor="accent1"/>
          <w:sz w:val="28"/>
          <w:szCs w:val="28"/>
        </w:rPr>
        <w:t>Konsep</w:t>
      </w:r>
      <w:proofErr w:type="spellEnd"/>
      <w:r w:rsidRPr="00F559C3">
        <w:rPr>
          <w:rFonts w:ascii="Palatino Linotype" w:hAnsi="Palatino Linotype"/>
          <w:b/>
          <w:color w:val="4F81BD" w:themeColor="accent1"/>
          <w:sz w:val="28"/>
          <w:szCs w:val="28"/>
        </w:rPr>
        <w:t xml:space="preserve"> </w:t>
      </w:r>
      <w:proofErr w:type="spellStart"/>
      <w:r w:rsidRPr="00F559C3">
        <w:rPr>
          <w:rFonts w:ascii="Palatino Linotype" w:hAnsi="Palatino Linotype"/>
          <w:b/>
          <w:color w:val="4F81BD" w:themeColor="accent1"/>
          <w:sz w:val="28"/>
          <w:szCs w:val="28"/>
        </w:rPr>
        <w:t>Segitiga</w:t>
      </w:r>
      <w:proofErr w:type="spellEnd"/>
      <w:r w:rsidRPr="00F559C3">
        <w:rPr>
          <w:rFonts w:ascii="Palatino Linotype" w:hAnsi="Palatino Linotype"/>
          <w:b/>
          <w:color w:val="4F81BD" w:themeColor="accent1"/>
          <w:sz w:val="28"/>
          <w:szCs w:val="28"/>
        </w:rPr>
        <w:t xml:space="preserve"> dan </w:t>
      </w:r>
      <w:proofErr w:type="spellStart"/>
      <w:r w:rsidRPr="00F559C3">
        <w:rPr>
          <w:rFonts w:ascii="Palatino Linotype" w:hAnsi="Palatino Linotype"/>
          <w:b/>
          <w:color w:val="4F81BD" w:themeColor="accent1"/>
          <w:sz w:val="28"/>
          <w:szCs w:val="28"/>
        </w:rPr>
        <w:t>Persegi</w:t>
      </w:r>
      <w:proofErr w:type="spellEnd"/>
      <w:r w:rsidRPr="00F559C3">
        <w:rPr>
          <w:rFonts w:ascii="Palatino Linotype" w:hAnsi="Palatino Linotype"/>
          <w:b/>
          <w:color w:val="4F81BD" w:themeColor="accent1"/>
          <w:sz w:val="28"/>
          <w:szCs w:val="28"/>
        </w:rPr>
        <w:t xml:space="preserve"> pada Anak </w:t>
      </w:r>
      <w:proofErr w:type="spellStart"/>
      <w:r w:rsidRPr="00F559C3">
        <w:rPr>
          <w:rFonts w:ascii="Palatino Linotype" w:hAnsi="Palatino Linotype"/>
          <w:b/>
          <w:color w:val="4F81BD" w:themeColor="accent1"/>
          <w:sz w:val="28"/>
          <w:szCs w:val="28"/>
        </w:rPr>
        <w:t>Usia</w:t>
      </w:r>
      <w:proofErr w:type="spellEnd"/>
      <w:r w:rsidRPr="00F559C3">
        <w:rPr>
          <w:rFonts w:ascii="Palatino Linotype" w:hAnsi="Palatino Linotype"/>
          <w:b/>
          <w:color w:val="4F81BD" w:themeColor="accent1"/>
          <w:sz w:val="28"/>
          <w:szCs w:val="28"/>
        </w:rPr>
        <w:t xml:space="preserve"> 5-6 </w:t>
      </w:r>
      <w:proofErr w:type="spellStart"/>
      <w:r w:rsidRPr="00F559C3">
        <w:rPr>
          <w:rFonts w:ascii="Palatino Linotype" w:hAnsi="Palatino Linotype"/>
          <w:b/>
          <w:color w:val="4F81BD" w:themeColor="accent1"/>
          <w:sz w:val="28"/>
          <w:szCs w:val="28"/>
        </w:rPr>
        <w:t>Tahun</w:t>
      </w:r>
      <w:proofErr w:type="spellEnd"/>
      <w:r w:rsidR="00AD5AA8" w:rsidRPr="00297018">
        <w:rPr>
          <w:rFonts w:ascii="Palatino Linotype" w:hAnsi="Palatino Linotype"/>
          <w:b/>
          <w:color w:val="4F81BD" w:themeColor="accent1"/>
          <w:sz w:val="28"/>
          <w:szCs w:val="28"/>
        </w:rPr>
        <w:t xml:space="preserve"> </w:t>
      </w:r>
    </w:p>
    <w:p w14:paraId="34629C7C" w14:textId="77777777" w:rsidR="00F559C3" w:rsidRPr="00F559C3" w:rsidRDefault="00F559C3" w:rsidP="00F559C3">
      <w:pPr>
        <w:jc w:val="center"/>
        <w:rPr>
          <w:rFonts w:ascii="Palatino Linotype" w:hAnsi="Palatino Linotype"/>
          <w:b/>
          <w:color w:val="4F81BD" w:themeColor="accent1"/>
          <w:sz w:val="28"/>
          <w:szCs w:val="28"/>
        </w:rPr>
      </w:pPr>
    </w:p>
    <w:p w14:paraId="061147B9" w14:textId="2060AC28" w:rsidR="00AD5AA8" w:rsidRPr="00662BAB" w:rsidRDefault="00F559C3" w:rsidP="00662BAB">
      <w:pPr>
        <w:jc w:val="center"/>
        <w:rPr>
          <w:rFonts w:ascii="Palatino Linotype" w:hAnsi="Palatino Linotype"/>
          <w:b/>
          <w:bCs/>
          <w:i/>
          <w:sz w:val="22"/>
          <w:szCs w:val="22"/>
          <w:vertAlign w:val="superscript"/>
        </w:rPr>
      </w:pPr>
      <w:r>
        <w:rPr>
          <w:rFonts w:ascii="Palatino Linotype" w:hAnsi="Palatino Linotype"/>
          <w:b/>
          <w:bCs/>
          <w:i/>
          <w:sz w:val="22"/>
          <w:szCs w:val="22"/>
        </w:rPr>
        <w:t>Novita Fitriana</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rPr>
        <w:t>Sri Widayati</w:t>
      </w:r>
      <w:r w:rsidR="00AD5AA8" w:rsidRPr="00662BAB">
        <w:rPr>
          <w:rFonts w:ascii="Palatino Linotype" w:hAnsi="Palatino Linotype"/>
          <w:b/>
          <w:bCs/>
          <w:i/>
          <w:sz w:val="22"/>
          <w:szCs w:val="22"/>
          <w:vertAlign w:val="superscript"/>
        </w:rPr>
        <w:t>2</w:t>
      </w:r>
    </w:p>
    <w:p w14:paraId="1459A4AB" w14:textId="51FE0A72" w:rsidR="005A66D9" w:rsidRPr="00F559C3" w:rsidRDefault="00AD5AA8"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sidR="00CE30CC">
        <w:rPr>
          <w:rFonts w:ascii="Palatino Linotype" w:hAnsi="Palatino Linotype"/>
          <w:sz w:val="22"/>
          <w:szCs w:val="22"/>
          <w:vertAlign w:val="superscript"/>
        </w:rPr>
        <w:t>,2</w:t>
      </w:r>
      <w:r w:rsidR="00F559C3">
        <w:rPr>
          <w:rFonts w:ascii="Palatino Linotype" w:hAnsi="Palatino Linotype"/>
          <w:sz w:val="22"/>
          <w:szCs w:val="22"/>
          <w:vertAlign w:val="superscript"/>
        </w:rPr>
        <w:t xml:space="preserve"> </w:t>
      </w:r>
      <w:r w:rsidR="00F559C3">
        <w:rPr>
          <w:rFonts w:ascii="Palatino Linotype" w:hAnsi="Palatino Linotype"/>
          <w:sz w:val="22"/>
          <w:szCs w:val="22"/>
        </w:rPr>
        <w:t>Universitas Negeri Surabaya</w:t>
      </w:r>
      <w:r w:rsidR="00CE30CC">
        <w:rPr>
          <w:rFonts w:ascii="Palatino Linotype" w:hAnsi="Palatino Linotype"/>
          <w:sz w:val="22"/>
          <w:szCs w:val="22"/>
        </w:rPr>
        <w:t xml:space="preserve">, </w:t>
      </w:r>
      <w:r w:rsidR="00F559C3">
        <w:rPr>
          <w:rFonts w:ascii="Palatino Linotype" w:hAnsi="Palatino Linotype"/>
          <w:sz w:val="22"/>
          <w:szCs w:val="22"/>
        </w:rPr>
        <w:t>Surabaya</w:t>
      </w:r>
      <w:r w:rsidR="00CE30CC">
        <w:rPr>
          <w:rFonts w:ascii="Palatino Linotype" w:hAnsi="Palatino Linotype"/>
          <w:sz w:val="22"/>
          <w:szCs w:val="22"/>
          <w:lang w:val="id-ID"/>
        </w:rPr>
        <w:t xml:space="preserve">, </w:t>
      </w:r>
      <w:r w:rsidR="00F559C3">
        <w:rPr>
          <w:rFonts w:ascii="Palatino Linotype" w:hAnsi="Palatino Linotype"/>
          <w:sz w:val="22"/>
          <w:szCs w:val="22"/>
        </w:rPr>
        <w:t>Indonesia</w:t>
      </w:r>
    </w:p>
    <w:p w14:paraId="425166C5" w14:textId="752F5CD6" w:rsidR="00AD5AA8" w:rsidRPr="00662BAB" w:rsidRDefault="00AD5AA8" w:rsidP="00662BAB">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hyperlink r:id="rId8" w:history="1">
        <w:r w:rsidR="00A67E02" w:rsidRPr="0064208A">
          <w:rPr>
            <w:rStyle w:val="Hyperlink"/>
            <w:rFonts w:ascii="Palatino Linotype" w:hAnsi="Palatino Linotype"/>
            <w:bCs/>
            <w:sz w:val="22"/>
            <w:szCs w:val="22"/>
          </w:rPr>
          <w:t>*</w:t>
        </w:r>
        <w:r w:rsidR="00A67E02" w:rsidRPr="0064208A">
          <w:rPr>
            <w:rStyle w:val="Hyperlink"/>
            <w:rFonts w:ascii="Palatino Linotype" w:hAnsi="Palatino Linotype"/>
            <w:bCs/>
            <w:sz w:val="22"/>
            <w:szCs w:val="22"/>
            <w:vertAlign w:val="superscript"/>
          </w:rPr>
          <w:t>1</w:t>
        </w:r>
        <w:r w:rsidR="00A67E02" w:rsidRPr="0064208A">
          <w:rPr>
            <w:rStyle w:val="Hyperlink"/>
            <w:rFonts w:ascii="Palatino Linotype" w:hAnsi="Palatino Linotype"/>
            <w:bCs/>
            <w:sz w:val="22"/>
            <w:szCs w:val="22"/>
          </w:rPr>
          <w:t>novita.210128@mhs.unesa.ac.id</w:t>
        </w:r>
      </w:hyperlink>
      <w:r w:rsidR="00A67E02">
        <w:rPr>
          <w:rFonts w:ascii="Palatino Linotype" w:hAnsi="Palatino Linotype"/>
          <w:bCs/>
          <w:sz w:val="22"/>
          <w:szCs w:val="22"/>
        </w:rPr>
        <w:t xml:space="preserve"> </w:t>
      </w:r>
      <w:r w:rsidRPr="00662BAB">
        <w:rPr>
          <w:rFonts w:ascii="Palatino Linotype" w:hAnsi="Palatino Linotype"/>
          <w:bCs/>
          <w:sz w:val="22"/>
          <w:szCs w:val="22"/>
        </w:rPr>
        <w:t xml:space="preserve">, </w:t>
      </w:r>
      <w:hyperlink r:id="rId9" w:history="1">
        <w:r w:rsidR="00A67E02" w:rsidRPr="0064208A">
          <w:rPr>
            <w:rStyle w:val="Hyperlink"/>
            <w:rFonts w:ascii="Palatino Linotype" w:hAnsi="Palatino Linotype"/>
            <w:bCs/>
            <w:sz w:val="22"/>
            <w:szCs w:val="22"/>
            <w:vertAlign w:val="superscript"/>
          </w:rPr>
          <w:t>2</w:t>
        </w:r>
        <w:r w:rsidR="00A67E02" w:rsidRPr="0064208A">
          <w:rPr>
            <w:rStyle w:val="Hyperlink"/>
            <w:rFonts w:ascii="Palatino Linotype" w:hAnsi="Palatino Linotype"/>
            <w:bCs/>
            <w:sz w:val="22"/>
            <w:szCs w:val="22"/>
          </w:rPr>
          <w:t>sriwidayati@unesa.ac.id</w:t>
        </w:r>
      </w:hyperlink>
      <w:r w:rsidR="00A67E02">
        <w:rPr>
          <w:rFonts w:ascii="Palatino Linotype" w:hAnsi="Palatino Linotype"/>
          <w:bCs/>
          <w:sz w:val="22"/>
          <w:szCs w:val="22"/>
        </w:rPr>
        <w:t xml:space="preserve"> </w:t>
      </w:r>
    </w:p>
    <w:p w14:paraId="0FEC41CD" w14:textId="77777777" w:rsidR="00A9443E" w:rsidRDefault="00A9443E" w:rsidP="00662BAB">
      <w:pPr>
        <w:jc w:val="center"/>
        <w:rPr>
          <w:rFonts w:ascii="Palatino Linotype" w:hAnsi="Palatino Linotype"/>
          <w:sz w:val="22"/>
          <w:szCs w:val="22"/>
          <w:lang w:val="id-ID"/>
        </w:rPr>
      </w:pP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3F85D53" w:rsidR="00B2212E" w:rsidRPr="00BA712F" w:rsidRDefault="00A67E02"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Media G-MAG, </w:t>
                            </w:r>
                            <w:proofErr w:type="spellStart"/>
                            <w:r>
                              <w:rPr>
                                <w:rFonts w:ascii="Palatino Linotype" w:hAnsi="Palatino Linotype"/>
                                <w:i/>
                                <w:color w:val="000000"/>
                                <w:sz w:val="16"/>
                              </w:rPr>
                              <w:t>perkembangan</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kognitif</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dini</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pengenalan</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geometri</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dini</w:t>
                            </w:r>
                            <w:proofErr w:type="spellEnd"/>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bbfQIAAEEFAAAOAAAAZHJzL2Uyb0RvYy54bWysVEtPGzEQvlfqf7B8L/sgDRCxQRGIqhIC&#10;BFScHa+drGp7XNvJbvrrO/ZulpRGPVS97Ho837y+mfHlVacV2QrnGzAVLU5ySoThUDdmVdFvL7ef&#10;zinxgZmaKTCiojvh6dX844fL1s5ECWtQtXAEnRg/a21F1yHYWZZ5vhaa+ROwwqBSgtMsoOhWWe1Y&#10;i961yso8n2YtuNo64MJ7vL3plXSe/EspeHiQ0otAVEUxt5C+Ln2X8ZvNL9ls5ZhdN3xIg/1DFpo1&#10;BoOOrm5YYGTjmj9c6YY78CDDCQedgZQNF6kGrKbI31XzvGZWpFqQHG9Hmvz/c8vvt4+ONHVFy7NJ&#10;eXZanJ9SYpjGVj0hecyslCDTSFNr/QzRz/bRDZLHY6y5k07HP1ZDukTtbqRWdIFwvCwmeX5eYAc4&#10;6srppJjmifzszdw6H74I0CQeKuowfKKUbe98wJAI3UNiNAO3jVKpf8r8doHAeJPFjPsc0ynslIg4&#10;ZZ6ExJIxqzIFSMMmrpUjW4ZjUn8vYr3JCyKjicRIo1FxzEiFvdGAjWYiDeBomB8zfIs2olNEMGE0&#10;1I0B93dj2eP3Vfe1xrJDt+yGfi2h3mGzHfRb4C2/bZDqO+bDI3M49tgeXOXwgB+poK0oDCdK1uB+&#10;HruPeJxG1FLS4hpV1P/YMCcoUV8NzulFMZnEvUvC5PNZiYI71CwPNWajrwFbUOCjYXk6RnxQ+6N0&#10;oF9x4xcxKqqY4Ri7ojy4vXAd+vXGN4OLxSLBcNcsC3fm2fLoPBIcR+mle2XODvMWcFTvYb9ybPZu&#10;7HpstDSw2ASQTZrJSHHP60A97mmaneFNiQ/BoZxQby/f/BcAAAD//wMAUEsDBBQABgAIAAAAIQDn&#10;Ms833gAAAAoBAAAPAAAAZHJzL2Rvd25yZXYueG1sTI9BS8NAEIXvgv9hGcFbu5tYS4nZlCAq9Ggj&#10;iLdNdkyi2dmQ3abpv3c86XF4H2++l+8XN4gZp9B70pCsFQikxtueWg1v1fNqByJEQ9YMnlDDBQPs&#10;i+ur3GTWn+kV52NsBZdQyIyGLsYxkzI0HToT1n5E4uzTT85EPqdW2smcudwNMlVqK53piT90ZsTH&#10;Dpvv48lpCPV8qC5j+f71EZq6fCJXbQ4vWt/eLOUDiIhL/IPhV5/VoWCn2p/IBjFoWCUqYZSDLU9g&#10;IE3UPYhaw+Yu3YEscvl/QvEDAAD//wMAUEsBAi0AFAAGAAgAAAAhALaDOJL+AAAA4QEAABMAAAAA&#10;AAAAAAAAAAAAAAAAAFtDb250ZW50X1R5cGVzXS54bWxQSwECLQAUAAYACAAAACEAOP0h/9YAAACU&#10;AQAACwAAAAAAAAAAAAAAAAAvAQAAX3JlbHMvLnJlbHNQSwECLQAUAAYACAAAACEAMwZm230CAABB&#10;BQAADgAAAAAAAAAAAAAAAAAuAgAAZHJzL2Uyb0RvYy54bWxQSwECLQAUAAYACAAAACEA5zLPN94A&#10;AAAKAQAADwAAAAAAAAAAAAAAAADXBAAAZHJzL2Rvd25yZXYueG1sUEsFBgAAAAAEAAQA8wAAAOIF&#10;A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73F85D53" w:rsidR="00B2212E" w:rsidRPr="00BA712F" w:rsidRDefault="00A67E02" w:rsidP="00B2212E">
                      <w:pPr>
                        <w:jc w:val="left"/>
                        <w:textDirection w:val="btLr"/>
                        <w:rPr>
                          <w:rFonts w:ascii="Palatino Linotype" w:hAnsi="Palatino Linotype"/>
                          <w:i/>
                          <w:color w:val="000000"/>
                          <w:sz w:val="16"/>
                        </w:rPr>
                      </w:pPr>
                      <w:r>
                        <w:rPr>
                          <w:rFonts w:ascii="Palatino Linotype" w:hAnsi="Palatino Linotype"/>
                          <w:i/>
                          <w:color w:val="000000"/>
                          <w:sz w:val="16"/>
                        </w:rPr>
                        <w:t xml:space="preserve">Media G-MAG, </w:t>
                      </w:r>
                      <w:proofErr w:type="spellStart"/>
                      <w:r>
                        <w:rPr>
                          <w:rFonts w:ascii="Palatino Linotype" w:hAnsi="Palatino Linotype"/>
                          <w:i/>
                          <w:color w:val="000000"/>
                          <w:sz w:val="16"/>
                        </w:rPr>
                        <w:t>perkembangan</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kognitif</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dini</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pengenalan</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geometri</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anak</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usia</w:t>
                      </w:r>
                      <w:proofErr w:type="spellEnd"/>
                      <w:r>
                        <w:rPr>
                          <w:rFonts w:ascii="Palatino Linotype" w:hAnsi="Palatino Linotype"/>
                          <w:i/>
                          <w:color w:val="000000"/>
                          <w:sz w:val="16"/>
                        </w:rPr>
                        <w:t xml:space="preserve"> </w:t>
                      </w:r>
                      <w:proofErr w:type="spellStart"/>
                      <w:r>
                        <w:rPr>
                          <w:rFonts w:ascii="Palatino Linotype" w:hAnsi="Palatino Linotype"/>
                          <w:i/>
                          <w:color w:val="000000"/>
                          <w:sz w:val="16"/>
                        </w:rPr>
                        <w:t>dini</w:t>
                      </w:r>
                      <w:proofErr w:type="spellEnd"/>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7753FBAA" w14:textId="5F91E403" w:rsidR="00D25782" w:rsidRPr="00D02548" w:rsidRDefault="001404D1" w:rsidP="00662BAB">
      <w:pPr>
        <w:rPr>
          <w:rFonts w:ascii="Palatino Linotype" w:hAnsi="Palatino Linotype"/>
          <w:bCs/>
          <w:sz w:val="22"/>
          <w:szCs w:val="22"/>
        </w:rPr>
      </w:pPr>
      <w:proofErr w:type="spellStart"/>
      <w:r>
        <w:rPr>
          <w:rFonts w:ascii="Palatino Linotype" w:hAnsi="Palatino Linotype"/>
          <w:bCs/>
          <w:sz w:val="22"/>
          <w:szCs w:val="22"/>
        </w:rPr>
        <w:t>Penelitian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ini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dilatarbelakangi</w:t>
      </w:r>
      <w:proofErr w:type="spellEnd"/>
      <w:r>
        <w:rPr>
          <w:rFonts w:ascii="Palatino Linotype" w:hAnsi="Palatino Linotype"/>
          <w:bCs/>
          <w:sz w:val="22"/>
          <w:szCs w:val="22"/>
        </w:rPr>
        <w:t xml:space="preserve"> oleh </w:t>
      </w:r>
      <w:proofErr w:type="spellStart"/>
      <w:r>
        <w:rPr>
          <w:rFonts w:ascii="Palatino Linotype" w:hAnsi="Palatino Linotype"/>
          <w:bCs/>
          <w:sz w:val="22"/>
          <w:szCs w:val="22"/>
        </w:rPr>
        <w:t>minimnya</w:t>
      </w:r>
      <w:proofErr w:type="spellEnd"/>
      <w:r>
        <w:rPr>
          <w:rFonts w:ascii="Palatino Linotype" w:hAnsi="Palatino Linotype"/>
          <w:bCs/>
          <w:sz w:val="22"/>
          <w:szCs w:val="22"/>
        </w:rPr>
        <w:t xml:space="preserve"> media </w:t>
      </w:r>
      <w:proofErr w:type="spellStart"/>
      <w:r>
        <w:rPr>
          <w:rFonts w:ascii="Palatino Linotype" w:hAnsi="Palatino Linotype"/>
          <w:bCs/>
          <w:sz w:val="22"/>
          <w:szCs w:val="22"/>
        </w:rPr>
        <w:t>pembeljaran</w:t>
      </w:r>
      <w:proofErr w:type="spellEnd"/>
      <w:r>
        <w:rPr>
          <w:rFonts w:ascii="Palatino Linotype" w:hAnsi="Palatino Linotype"/>
          <w:bCs/>
          <w:sz w:val="22"/>
          <w:szCs w:val="22"/>
        </w:rPr>
        <w:t xml:space="preserve"> yang </w:t>
      </w:r>
      <w:proofErr w:type="spellStart"/>
      <w:r>
        <w:rPr>
          <w:rFonts w:ascii="Palatino Linotype" w:hAnsi="Palatino Linotype"/>
          <w:bCs/>
          <w:sz w:val="22"/>
          <w:szCs w:val="22"/>
        </w:rPr>
        <w:t>mendukung</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pemahaman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anak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usia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dini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terhdap</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konsep</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bentuk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segitiga</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persegi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Tujuan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penelitian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adalah</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mengembangkan</w:t>
      </w:r>
      <w:proofErr w:type="spellEnd"/>
      <w:r>
        <w:rPr>
          <w:rFonts w:ascii="Palatino Linotype" w:hAnsi="Palatino Linotype"/>
          <w:bCs/>
          <w:sz w:val="22"/>
          <w:szCs w:val="22"/>
        </w:rPr>
        <w:t xml:space="preserve"> media G-MAG </w:t>
      </w:r>
      <w:r>
        <w:rPr>
          <w:rFonts w:ascii="Palatino Linotype" w:hAnsi="Palatino Linotype"/>
          <w:bCs/>
          <w:i/>
          <w:iCs/>
          <w:sz w:val="22"/>
          <w:szCs w:val="22"/>
        </w:rPr>
        <w:t xml:space="preserve">(Geometry Imagination) </w:t>
      </w:r>
      <w:proofErr w:type="spellStart"/>
      <w:r w:rsidRPr="001404D1">
        <w:rPr>
          <w:rFonts w:ascii="Palatino Linotype" w:hAnsi="Palatino Linotype"/>
          <w:bCs/>
          <w:sz w:val="22"/>
          <w:szCs w:val="22"/>
        </w:rPr>
        <w:t>untuk</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meningkatkan</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kemampuan</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mengenal</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bentuk</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geometrei</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anak</w:t>
      </w:r>
      <w:proofErr w:type="spellEnd"/>
      <w:r w:rsidRPr="001404D1">
        <w:rPr>
          <w:rFonts w:ascii="Palatino Linotype" w:hAnsi="Palatino Linotype"/>
          <w:bCs/>
          <w:sz w:val="22"/>
          <w:szCs w:val="22"/>
        </w:rPr>
        <w:t xml:space="preserve"> </w:t>
      </w:r>
      <w:proofErr w:type="spellStart"/>
      <w:r w:rsidRPr="001404D1">
        <w:rPr>
          <w:rFonts w:ascii="Palatino Linotype" w:hAnsi="Palatino Linotype"/>
          <w:bCs/>
          <w:sz w:val="22"/>
          <w:szCs w:val="22"/>
        </w:rPr>
        <w:t>usai</w:t>
      </w:r>
      <w:proofErr w:type="spellEnd"/>
      <w:r w:rsidRPr="001404D1">
        <w:rPr>
          <w:rFonts w:ascii="Palatino Linotype" w:hAnsi="Palatino Linotype"/>
          <w:bCs/>
          <w:sz w:val="22"/>
          <w:szCs w:val="22"/>
        </w:rPr>
        <w:t xml:space="preserve"> 5-6 </w:t>
      </w:r>
      <w:proofErr w:type="spellStart"/>
      <w:r w:rsidRPr="001404D1">
        <w:rPr>
          <w:rFonts w:ascii="Palatino Linotype" w:hAnsi="Palatino Linotype"/>
          <w:bCs/>
          <w:sz w:val="22"/>
          <w:szCs w:val="22"/>
        </w:rPr>
        <w:t>tahun</w:t>
      </w:r>
      <w:proofErr w:type="spellEnd"/>
      <w:r w:rsidRPr="001404D1">
        <w:rPr>
          <w:rFonts w:ascii="Palatino Linotype" w:hAnsi="Palatino Linotype"/>
          <w:bCs/>
          <w:sz w:val="22"/>
          <w:szCs w:val="22"/>
        </w:rPr>
        <w:t>.</w:t>
      </w:r>
      <w:r>
        <w:rPr>
          <w:rFonts w:ascii="Palatino Linotype" w:hAnsi="Palatino Linotype"/>
          <w:bCs/>
          <w:sz w:val="22"/>
          <w:szCs w:val="22"/>
        </w:rPr>
        <w:t xml:space="preserve"> </w:t>
      </w:r>
      <w:proofErr w:type="spellStart"/>
      <w:r>
        <w:rPr>
          <w:rFonts w:ascii="Palatino Linotype" w:hAnsi="Palatino Linotype"/>
          <w:bCs/>
          <w:sz w:val="22"/>
          <w:szCs w:val="22"/>
        </w:rPr>
        <w:t>Penelitian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menggunakan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metode</w:t>
      </w:r>
      <w:proofErr w:type="spellEnd"/>
      <w:r>
        <w:rPr>
          <w:rFonts w:ascii="Palatino Linotype" w:hAnsi="Palatino Linotype"/>
          <w:bCs/>
          <w:sz w:val="22"/>
          <w:szCs w:val="22"/>
        </w:rPr>
        <w:t xml:space="preserve"> </w:t>
      </w:r>
      <w:r w:rsidRPr="001404D1">
        <w:rPr>
          <w:rFonts w:ascii="Palatino Linotype" w:hAnsi="Palatino Linotype"/>
          <w:bCs/>
          <w:i/>
          <w:iCs/>
          <w:sz w:val="22"/>
          <w:szCs w:val="22"/>
        </w:rPr>
        <w:t>Research and Development</w:t>
      </w:r>
      <w:r>
        <w:rPr>
          <w:rFonts w:ascii="Palatino Linotype" w:hAnsi="Palatino Linotype"/>
          <w:bCs/>
          <w:sz w:val="22"/>
          <w:szCs w:val="22"/>
        </w:rPr>
        <w:t xml:space="preserve"> (R&amp;D) </w:t>
      </w:r>
      <w:proofErr w:type="spellStart"/>
      <w:r>
        <w:rPr>
          <w:rFonts w:ascii="Palatino Linotype" w:hAnsi="Palatino Linotype"/>
          <w:bCs/>
          <w:sz w:val="22"/>
          <w:szCs w:val="22"/>
        </w:rPr>
        <w:t>dengan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midel</w:t>
      </w:r>
      <w:proofErr w:type="spellEnd"/>
      <w:r>
        <w:rPr>
          <w:rFonts w:ascii="Palatino Linotype" w:hAnsi="Palatino Linotype"/>
          <w:bCs/>
          <w:sz w:val="22"/>
          <w:szCs w:val="22"/>
        </w:rPr>
        <w:t xml:space="preserve"> ADDIE yang </w:t>
      </w:r>
      <w:proofErr w:type="spellStart"/>
      <w:r>
        <w:rPr>
          <w:rFonts w:ascii="Palatino Linotype" w:hAnsi="Palatino Linotype"/>
          <w:bCs/>
          <w:sz w:val="22"/>
          <w:szCs w:val="22"/>
        </w:rPr>
        <w:t>meliputi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tahap</w:t>
      </w:r>
      <w:proofErr w:type="spellEnd"/>
      <w:r>
        <w:rPr>
          <w:rFonts w:ascii="Palatino Linotype" w:hAnsi="Palatino Linotype"/>
          <w:bCs/>
          <w:sz w:val="22"/>
          <w:szCs w:val="22"/>
        </w:rPr>
        <w:t xml:space="preserve"> </w:t>
      </w:r>
      <w:r w:rsidRPr="001404D1">
        <w:rPr>
          <w:rFonts w:ascii="Palatino Linotype" w:hAnsi="Palatino Linotype"/>
          <w:bCs/>
          <w:i/>
          <w:iCs/>
          <w:sz w:val="22"/>
          <w:szCs w:val="22"/>
        </w:rPr>
        <w:t>Analyze, Design, Development, Implement, dan Evaluate</w:t>
      </w:r>
      <w:r>
        <w:rPr>
          <w:rFonts w:ascii="Palatino Linotype" w:hAnsi="Palatino Linotype"/>
          <w:bCs/>
          <w:sz w:val="22"/>
          <w:szCs w:val="22"/>
        </w:rPr>
        <w:t xml:space="preserve">. </w:t>
      </w:r>
      <w:proofErr w:type="spellStart"/>
      <w:r>
        <w:rPr>
          <w:rFonts w:ascii="Palatino Linotype" w:hAnsi="Palatino Linotype"/>
          <w:bCs/>
          <w:sz w:val="22"/>
          <w:szCs w:val="22"/>
        </w:rPr>
        <w:t>Subjek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penelitian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adalah</w:t>
      </w:r>
      <w:proofErr w:type="spellEnd"/>
      <w:r>
        <w:rPr>
          <w:rFonts w:ascii="Palatino Linotype" w:hAnsi="Palatino Linotype"/>
          <w:bCs/>
          <w:sz w:val="22"/>
          <w:szCs w:val="22"/>
        </w:rPr>
        <w:t xml:space="preserve"> 15 </w:t>
      </w:r>
      <w:proofErr w:type="spellStart"/>
      <w:r>
        <w:rPr>
          <w:rFonts w:ascii="Palatino Linotype" w:hAnsi="Palatino Linotype"/>
          <w:bCs/>
          <w:sz w:val="22"/>
          <w:szCs w:val="22"/>
        </w:rPr>
        <w:t>anak</w:t>
      </w:r>
      <w:proofErr w:type="spellEnd"/>
      <w:r>
        <w:rPr>
          <w:rFonts w:ascii="Palatino Linotype" w:hAnsi="Palatino Linotype"/>
          <w:bCs/>
          <w:sz w:val="22"/>
          <w:szCs w:val="22"/>
        </w:rPr>
        <w:t xml:space="preserve"> TK Khadijah, Surabaya. Teknik </w:t>
      </w:r>
      <w:proofErr w:type="spellStart"/>
      <w:r>
        <w:rPr>
          <w:rFonts w:ascii="Palatino Linotype" w:hAnsi="Palatino Linotype"/>
          <w:bCs/>
          <w:sz w:val="22"/>
          <w:szCs w:val="22"/>
        </w:rPr>
        <w:t>pengumpulan</w:t>
      </w:r>
      <w:proofErr w:type="spellEnd"/>
      <w:r>
        <w:rPr>
          <w:rFonts w:ascii="Palatino Linotype" w:hAnsi="Palatino Linotype"/>
          <w:bCs/>
          <w:sz w:val="22"/>
          <w:szCs w:val="22"/>
        </w:rPr>
        <w:t xml:space="preserve"> data </w:t>
      </w:r>
      <w:proofErr w:type="spellStart"/>
      <w:r>
        <w:rPr>
          <w:rFonts w:ascii="Palatino Linotype" w:hAnsi="Palatino Linotype"/>
          <w:bCs/>
          <w:sz w:val="22"/>
          <w:szCs w:val="22"/>
        </w:rPr>
        <w:t>dilakukan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melalui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angket</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observasi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dengan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analisis</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menggunakan</w:t>
      </w:r>
      <w:proofErr w:type="spellEnd"/>
      <w:r>
        <w:rPr>
          <w:rFonts w:ascii="Palatino Linotype" w:hAnsi="Palatino Linotype"/>
          <w:bCs/>
          <w:sz w:val="22"/>
          <w:szCs w:val="22"/>
        </w:rPr>
        <w:t xml:space="preserve"> uji </w:t>
      </w:r>
      <w:r w:rsidRPr="001404D1">
        <w:rPr>
          <w:rFonts w:ascii="Palatino Linotype" w:hAnsi="Palatino Linotype"/>
          <w:bCs/>
          <w:i/>
          <w:iCs/>
          <w:sz w:val="22"/>
          <w:szCs w:val="22"/>
        </w:rPr>
        <w:t>Wilcoxon Match Pairs Test</w:t>
      </w:r>
      <w:r>
        <w:rPr>
          <w:rFonts w:ascii="Palatino Linotype" w:hAnsi="Palatino Linotype"/>
          <w:bCs/>
          <w:sz w:val="22"/>
          <w:szCs w:val="22"/>
        </w:rPr>
        <w:t>.</w:t>
      </w:r>
      <w:r w:rsidR="00E70ABD">
        <w:rPr>
          <w:rFonts w:ascii="Palatino Linotype" w:hAnsi="Palatino Linotype"/>
          <w:bCs/>
          <w:sz w:val="22"/>
          <w:szCs w:val="22"/>
        </w:rPr>
        <w:t xml:space="preserve"> </w:t>
      </w:r>
      <w:r>
        <w:rPr>
          <w:rFonts w:ascii="Palatino Linotype" w:hAnsi="Palatino Linotype"/>
          <w:bCs/>
          <w:sz w:val="22"/>
          <w:szCs w:val="22"/>
        </w:rPr>
        <w:t xml:space="preserve">Media G-MAG </w:t>
      </w:r>
      <w:proofErr w:type="spellStart"/>
      <w:r>
        <w:rPr>
          <w:rFonts w:ascii="Palatino Linotype" w:hAnsi="Palatino Linotype"/>
          <w:bCs/>
          <w:sz w:val="22"/>
          <w:szCs w:val="22"/>
        </w:rPr>
        <w:t>berupa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menara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geometri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berukuran</w:t>
      </w:r>
      <w:proofErr w:type="spellEnd"/>
      <w:r>
        <w:rPr>
          <w:rFonts w:ascii="Palatino Linotype" w:hAnsi="Palatino Linotype"/>
          <w:bCs/>
          <w:sz w:val="22"/>
          <w:szCs w:val="22"/>
        </w:rPr>
        <w:t xml:space="preserve"> 35 cm x 8 cm </w:t>
      </w:r>
      <w:proofErr w:type="spellStart"/>
      <w:r>
        <w:rPr>
          <w:rFonts w:ascii="Palatino Linotype" w:hAnsi="Palatino Linotype"/>
          <w:bCs/>
          <w:sz w:val="22"/>
          <w:szCs w:val="22"/>
        </w:rPr>
        <w:t>dengan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ketebalan</w:t>
      </w:r>
      <w:proofErr w:type="spellEnd"/>
      <w:r>
        <w:rPr>
          <w:rFonts w:ascii="Palatino Linotype" w:hAnsi="Palatino Linotype"/>
          <w:bCs/>
          <w:sz w:val="22"/>
          <w:szCs w:val="22"/>
        </w:rPr>
        <w:t xml:space="preserve"> 1 cm </w:t>
      </w:r>
      <w:proofErr w:type="spellStart"/>
      <w:r>
        <w:rPr>
          <w:rFonts w:ascii="Palatino Linotype" w:hAnsi="Palatino Linotype"/>
          <w:bCs/>
          <w:sz w:val="22"/>
          <w:szCs w:val="22"/>
        </w:rPr>
        <w:t>tiap</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bentuk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dilengkapi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dadu</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warna</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dadu</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bentuk</w:t>
      </w:r>
      <w:proofErr w:type="spellEnd"/>
      <w:r>
        <w:rPr>
          <w:rFonts w:ascii="Palatino Linotype" w:hAnsi="Palatino Linotype"/>
          <w:bCs/>
          <w:sz w:val="22"/>
          <w:szCs w:val="22"/>
        </w:rPr>
        <w:t xml:space="preserve">. Hasil </w:t>
      </w:r>
      <w:proofErr w:type="spellStart"/>
      <w:r>
        <w:rPr>
          <w:rFonts w:ascii="Palatino Linotype" w:hAnsi="Palatino Linotype"/>
          <w:bCs/>
          <w:sz w:val="22"/>
          <w:szCs w:val="22"/>
        </w:rPr>
        <w:t>validasi</w:t>
      </w:r>
      <w:proofErr w:type="spellEnd"/>
      <w:r>
        <w:rPr>
          <w:rFonts w:ascii="Palatino Linotype" w:hAnsi="Palatino Linotype"/>
          <w:bCs/>
          <w:sz w:val="22"/>
          <w:szCs w:val="22"/>
        </w:rPr>
        <w:t xml:space="preserve"> oleh </w:t>
      </w:r>
      <w:proofErr w:type="spellStart"/>
      <w:r>
        <w:rPr>
          <w:rFonts w:ascii="Palatino Linotype" w:hAnsi="Palatino Linotype"/>
          <w:bCs/>
          <w:sz w:val="22"/>
          <w:szCs w:val="22"/>
        </w:rPr>
        <w:t>ahli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materi</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ahli</w:t>
      </w:r>
      <w:proofErr w:type="spellEnd"/>
      <w:r>
        <w:rPr>
          <w:rFonts w:ascii="Palatino Linotype" w:hAnsi="Palatino Linotype"/>
          <w:bCs/>
          <w:sz w:val="22"/>
          <w:szCs w:val="22"/>
        </w:rPr>
        <w:t xml:space="preserve"> media </w:t>
      </w:r>
      <w:proofErr w:type="spellStart"/>
      <w:r>
        <w:rPr>
          <w:rFonts w:ascii="Palatino Linotype" w:hAnsi="Palatino Linotype"/>
          <w:bCs/>
          <w:sz w:val="22"/>
          <w:szCs w:val="22"/>
        </w:rPr>
        <w:t>menunjukkan</w:t>
      </w:r>
      <w:proofErr w:type="spellEnd"/>
      <w:r>
        <w:rPr>
          <w:rFonts w:ascii="Palatino Linotype" w:hAnsi="Palatino Linotype"/>
          <w:bCs/>
          <w:sz w:val="22"/>
          <w:szCs w:val="22"/>
        </w:rPr>
        <w:t xml:space="preserve"> media </w:t>
      </w:r>
      <w:proofErr w:type="spellStart"/>
      <w:r>
        <w:rPr>
          <w:rFonts w:ascii="Palatino Linotype" w:hAnsi="Palatino Linotype"/>
          <w:bCs/>
          <w:sz w:val="22"/>
          <w:szCs w:val="22"/>
        </w:rPr>
        <w:t>ini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layak</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digunakan</w:t>
      </w:r>
      <w:proofErr w:type="spellEnd"/>
      <w:r>
        <w:rPr>
          <w:rFonts w:ascii="Palatino Linotype" w:hAnsi="Palatino Linotype"/>
          <w:bCs/>
          <w:sz w:val="22"/>
          <w:szCs w:val="22"/>
        </w:rPr>
        <w:t xml:space="preserve">. Hasil uji </w:t>
      </w:r>
      <w:proofErr w:type="spellStart"/>
      <w:r>
        <w:rPr>
          <w:rFonts w:ascii="Palatino Linotype" w:hAnsi="Palatino Linotype"/>
          <w:bCs/>
          <w:sz w:val="22"/>
          <w:szCs w:val="22"/>
        </w:rPr>
        <w:t>efektifitas</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menunjukkan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nilai</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Asymp</w:t>
      </w:r>
      <w:proofErr w:type="spellEnd"/>
      <w:r>
        <w:rPr>
          <w:rFonts w:ascii="Palatino Linotype" w:hAnsi="Palatino Linotype"/>
          <w:bCs/>
          <w:sz w:val="22"/>
          <w:szCs w:val="22"/>
        </w:rPr>
        <w:t xml:space="preserve">. Sig (2-tailed) </w:t>
      </w:r>
      <w:proofErr w:type="spellStart"/>
      <w:r>
        <w:rPr>
          <w:rFonts w:ascii="Palatino Linotype" w:hAnsi="Palatino Linotype"/>
          <w:bCs/>
          <w:sz w:val="22"/>
          <w:szCs w:val="22"/>
        </w:rPr>
        <w:t>sebesar</w:t>
      </w:r>
      <w:proofErr w:type="spellEnd"/>
      <w:r>
        <w:rPr>
          <w:rFonts w:ascii="Palatino Linotype" w:hAnsi="Palatino Linotype"/>
          <w:bCs/>
          <w:sz w:val="22"/>
          <w:szCs w:val="22"/>
        </w:rPr>
        <w:t xml:space="preserve"> 0.001 &lt; 0.05, </w:t>
      </w:r>
      <w:proofErr w:type="spellStart"/>
      <w:r>
        <w:rPr>
          <w:rFonts w:ascii="Palatino Linotype" w:hAnsi="Palatino Linotype"/>
          <w:bCs/>
          <w:sz w:val="22"/>
          <w:szCs w:val="22"/>
        </w:rPr>
        <w:t>sehingga</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terdapat</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perbedaan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signifikan</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sebelum</w:t>
      </w:r>
      <w:proofErr w:type="spellEnd"/>
      <w:r>
        <w:rPr>
          <w:rFonts w:ascii="Palatino Linotype" w:hAnsi="Palatino Linotype"/>
          <w:bCs/>
          <w:sz w:val="22"/>
          <w:szCs w:val="22"/>
        </w:rPr>
        <w:t xml:space="preserve"> dan </w:t>
      </w:r>
      <w:proofErr w:type="spellStart"/>
      <w:r>
        <w:rPr>
          <w:rFonts w:ascii="Palatino Linotype" w:hAnsi="Palatino Linotype"/>
          <w:bCs/>
          <w:sz w:val="22"/>
          <w:szCs w:val="22"/>
        </w:rPr>
        <w:t>sesudah</w:t>
      </w:r>
      <w:proofErr w:type="spellEnd"/>
      <w:r>
        <w:rPr>
          <w:rFonts w:ascii="Palatino Linotype" w:hAnsi="Palatino Linotype"/>
          <w:bCs/>
          <w:sz w:val="22"/>
          <w:szCs w:val="22"/>
        </w:rPr>
        <w:t xml:space="preserve"> </w:t>
      </w:r>
      <w:proofErr w:type="spellStart"/>
      <w:r>
        <w:rPr>
          <w:rFonts w:ascii="Palatino Linotype" w:hAnsi="Palatino Linotype"/>
          <w:bCs/>
          <w:sz w:val="22"/>
          <w:szCs w:val="22"/>
        </w:rPr>
        <w:t>penggunaan</w:t>
      </w:r>
      <w:proofErr w:type="spellEnd"/>
      <w:r>
        <w:rPr>
          <w:rFonts w:ascii="Palatino Linotype" w:hAnsi="Palatino Linotype"/>
          <w:bCs/>
          <w:sz w:val="22"/>
          <w:szCs w:val="22"/>
        </w:rPr>
        <w:t xml:space="preserve"> media. Anak </w:t>
      </w:r>
      <w:proofErr w:type="spellStart"/>
      <w:r>
        <w:rPr>
          <w:rFonts w:ascii="Palatino Linotype" w:hAnsi="Palatino Linotype"/>
          <w:bCs/>
          <w:sz w:val="22"/>
          <w:szCs w:val="22"/>
        </w:rPr>
        <w:lastRenderedPageBreak/>
        <w:t>menunjukkan</w:t>
      </w:r>
      <w:proofErr w:type="spellEnd"/>
      <w:r>
        <w:rPr>
          <w:rFonts w:ascii="Palatino Linotype" w:hAnsi="Palatino Linotype"/>
          <w:bCs/>
          <w:sz w:val="22"/>
          <w:szCs w:val="22"/>
        </w:rPr>
        <w:t xml:space="preserve"> </w:t>
      </w:r>
      <w:proofErr w:type="spellStart"/>
      <w:r w:rsidR="00E70ABD">
        <w:rPr>
          <w:rFonts w:ascii="Palatino Linotype" w:hAnsi="Palatino Linotype"/>
          <w:bCs/>
          <w:sz w:val="22"/>
          <w:szCs w:val="22"/>
        </w:rPr>
        <w:t>peningkatan</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dalam</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mengenali</w:t>
      </w:r>
      <w:proofErr w:type="spellEnd"/>
      <w:r w:rsidR="00E70ABD">
        <w:rPr>
          <w:rFonts w:ascii="Palatino Linotype" w:hAnsi="Palatino Linotype"/>
          <w:bCs/>
          <w:sz w:val="22"/>
          <w:szCs w:val="22"/>
        </w:rPr>
        <w:t xml:space="preserve"> dan </w:t>
      </w:r>
      <w:proofErr w:type="spellStart"/>
      <w:r w:rsidR="00E70ABD">
        <w:rPr>
          <w:rFonts w:ascii="Palatino Linotype" w:hAnsi="Palatino Linotype"/>
          <w:bCs/>
          <w:sz w:val="22"/>
          <w:szCs w:val="22"/>
        </w:rPr>
        <w:t>mengklasifikasi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bentuk</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segitiga</w:t>
      </w:r>
      <w:proofErr w:type="spellEnd"/>
      <w:r w:rsidR="00E70ABD">
        <w:rPr>
          <w:rFonts w:ascii="Palatino Linotype" w:hAnsi="Palatino Linotype"/>
          <w:bCs/>
          <w:sz w:val="22"/>
          <w:szCs w:val="22"/>
        </w:rPr>
        <w:t xml:space="preserve"> dan </w:t>
      </w:r>
      <w:proofErr w:type="spellStart"/>
      <w:r w:rsidR="00E70ABD">
        <w:rPr>
          <w:rFonts w:ascii="Palatino Linotype" w:hAnsi="Palatino Linotype"/>
          <w:bCs/>
          <w:sz w:val="22"/>
          <w:szCs w:val="22"/>
        </w:rPr>
        <w:t>persegi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melalui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aktivitas</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berulang</w:t>
      </w:r>
      <w:proofErr w:type="spellEnd"/>
      <w:r w:rsidR="00E70ABD">
        <w:rPr>
          <w:rFonts w:ascii="Palatino Linotype" w:hAnsi="Palatino Linotype"/>
          <w:bCs/>
          <w:sz w:val="22"/>
          <w:szCs w:val="22"/>
        </w:rPr>
        <w:t xml:space="preserve">. Media G-MAG </w:t>
      </w:r>
      <w:proofErr w:type="spellStart"/>
      <w:r w:rsidR="00E70ABD">
        <w:rPr>
          <w:rFonts w:ascii="Palatino Linotype" w:hAnsi="Palatino Linotype"/>
          <w:bCs/>
          <w:sz w:val="22"/>
          <w:szCs w:val="22"/>
        </w:rPr>
        <w:t>dinilai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efektif</w:t>
      </w:r>
      <w:proofErr w:type="spellEnd"/>
      <w:r w:rsidR="00E70ABD">
        <w:rPr>
          <w:rFonts w:ascii="Palatino Linotype" w:hAnsi="Palatino Linotype"/>
          <w:bCs/>
          <w:sz w:val="22"/>
          <w:szCs w:val="22"/>
        </w:rPr>
        <w:t xml:space="preserve"> dan </w:t>
      </w:r>
      <w:proofErr w:type="spellStart"/>
      <w:r w:rsidR="00E70ABD">
        <w:rPr>
          <w:rFonts w:ascii="Palatino Linotype" w:hAnsi="Palatino Linotype"/>
          <w:bCs/>
          <w:sz w:val="22"/>
          <w:szCs w:val="22"/>
        </w:rPr>
        <w:t>berpotensi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diintegrasikan</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dalam</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pembelajaran</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ank</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uisa</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dini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serta</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dapat</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dikembangkan</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lebih</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lanjut</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untuk</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konsep</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abstrak</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lainnya</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seperti</w:t>
      </w:r>
      <w:proofErr w:type="spellEnd"/>
      <w:r w:rsidR="00E70ABD">
        <w:rPr>
          <w:rFonts w:ascii="Palatino Linotype" w:hAnsi="Palatino Linotype"/>
          <w:bCs/>
          <w:sz w:val="22"/>
          <w:szCs w:val="22"/>
        </w:rPr>
        <w:t xml:space="preserve"> </w:t>
      </w:r>
      <w:proofErr w:type="spellStart"/>
      <w:r w:rsidR="00E70ABD">
        <w:rPr>
          <w:rFonts w:ascii="Palatino Linotype" w:hAnsi="Palatino Linotype"/>
          <w:bCs/>
          <w:sz w:val="22"/>
          <w:szCs w:val="22"/>
        </w:rPr>
        <w:t>warna</w:t>
      </w:r>
      <w:proofErr w:type="spellEnd"/>
      <w:r w:rsidR="00E70ABD">
        <w:rPr>
          <w:rFonts w:ascii="Palatino Linotype" w:hAnsi="Palatino Linotype"/>
          <w:bCs/>
          <w:sz w:val="22"/>
          <w:szCs w:val="22"/>
        </w:rPr>
        <w:t xml:space="preserve"> primer dan </w:t>
      </w:r>
      <w:proofErr w:type="spellStart"/>
      <w:r w:rsidR="00E70ABD">
        <w:rPr>
          <w:rFonts w:ascii="Palatino Linotype" w:hAnsi="Palatino Linotype"/>
          <w:bCs/>
          <w:sz w:val="22"/>
          <w:szCs w:val="22"/>
        </w:rPr>
        <w:t>sekunder</w:t>
      </w:r>
      <w:proofErr w:type="spellEnd"/>
      <w:r w:rsidR="00E70ABD">
        <w:rPr>
          <w:rFonts w:ascii="Palatino Linotype" w:hAnsi="Palatino Linotype"/>
          <w:bCs/>
          <w:sz w:val="22"/>
          <w:szCs w:val="22"/>
        </w:rPr>
        <w:t>.</w:t>
      </w:r>
    </w:p>
    <w:p w14:paraId="53CE7895" w14:textId="414E27D5" w:rsidR="00AE3F29" w:rsidRPr="00B67BAD" w:rsidRDefault="00B67BAD" w:rsidP="00B67BAD">
      <w:pPr>
        <w:spacing w:line="360" w:lineRule="auto"/>
        <w:jc w:val="center"/>
        <w:rPr>
          <w:rFonts w:ascii="Palatino Linotype" w:hAnsi="Palatino Linotype"/>
          <w:b/>
          <w:i/>
          <w:sz w:val="22"/>
          <w:szCs w:val="22"/>
        </w:rPr>
      </w:pPr>
      <w:r w:rsidRPr="00B67BAD">
        <w:rPr>
          <w:rFonts w:ascii="Palatino Linotype" w:hAnsi="Palatino Linotype"/>
          <w:b/>
          <w:sz w:val="22"/>
          <w:szCs w:val="22"/>
          <w:lang w:val="id-ID"/>
        </w:rPr>
        <w:t>Introduction</w:t>
      </w:r>
    </w:p>
    <w:p w14:paraId="6250BB9D" w14:textId="4ADEED6E" w:rsidR="007D7035" w:rsidRPr="0000364D" w:rsidRDefault="009917AF" w:rsidP="00AA1801">
      <w:pPr>
        <w:pStyle w:val="NormalWeb"/>
        <w:spacing w:before="0" w:beforeAutospacing="0" w:after="0" w:afterAutospacing="0" w:line="360" w:lineRule="auto"/>
        <w:jc w:val="both"/>
        <w:rPr>
          <w:rFonts w:ascii="Palatino Linotype" w:eastAsia="Times New Roman" w:hAnsi="Palatino Linotype" w:cs="Times New Roman"/>
          <w:sz w:val="22"/>
          <w:szCs w:val="22"/>
          <w:lang w:val="en-ID" w:eastAsia="en-ID"/>
        </w:rPr>
      </w:pPr>
      <w:r>
        <w:rPr>
          <w:rFonts w:ascii="Palatino Linotype" w:eastAsia="Times New Roman" w:hAnsi="Palatino Linotype"/>
          <w:sz w:val="22"/>
          <w:szCs w:val="22"/>
          <w:lang w:val="en-ID" w:eastAsia="en-ID"/>
        </w:rPr>
        <w:t xml:space="preserve">       </w:t>
      </w:r>
      <w:r w:rsidR="007D7035" w:rsidRPr="0000364D">
        <w:rPr>
          <w:rFonts w:ascii="Palatino Linotype" w:eastAsia="Times New Roman" w:hAnsi="Palatino Linotype" w:cs="Times New Roman"/>
          <w:sz w:val="22"/>
          <w:szCs w:val="22"/>
          <w:lang w:val="en-ID" w:eastAsia="en-ID"/>
        </w:rPr>
        <w:t xml:space="preserve">Masa </w:t>
      </w:r>
      <w:proofErr w:type="spellStart"/>
      <w:r w:rsidR="007D7035" w:rsidRPr="0000364D">
        <w:rPr>
          <w:rFonts w:ascii="Palatino Linotype" w:eastAsia="Times New Roman" w:hAnsi="Palatino Linotype" w:cs="Times New Roman"/>
          <w:sz w:val="22"/>
          <w:szCs w:val="22"/>
          <w:lang w:val="en-ID" w:eastAsia="en-ID"/>
        </w:rPr>
        <w:t>kanak-kanak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khususnya</w:t>
      </w:r>
      <w:proofErr w:type="spellEnd"/>
      <w:r w:rsidR="007D7035" w:rsidRPr="0000364D">
        <w:rPr>
          <w:rFonts w:ascii="Palatino Linotype" w:eastAsia="Times New Roman" w:hAnsi="Palatino Linotype" w:cs="Times New Roman"/>
          <w:sz w:val="22"/>
          <w:szCs w:val="22"/>
          <w:lang w:val="en-ID" w:eastAsia="en-ID"/>
        </w:rPr>
        <w:t xml:space="preserve"> pada </w:t>
      </w:r>
      <w:proofErr w:type="spellStart"/>
      <w:r w:rsidR="007D7035" w:rsidRPr="0000364D">
        <w:rPr>
          <w:rFonts w:ascii="Palatino Linotype" w:eastAsia="Times New Roman" w:hAnsi="Palatino Linotype" w:cs="Times New Roman"/>
          <w:sz w:val="22"/>
          <w:szCs w:val="22"/>
          <w:lang w:val="en-ID" w:eastAsia="en-ID"/>
        </w:rPr>
        <w:t>usia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dini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merupakan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fase</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penting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dalam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rentang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perkembangan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manusia</w:t>
      </w:r>
      <w:proofErr w:type="spellEnd"/>
      <w:r w:rsidR="007D7035" w:rsidRPr="0000364D">
        <w:rPr>
          <w:rFonts w:ascii="Palatino Linotype" w:eastAsia="Times New Roman" w:hAnsi="Palatino Linotype" w:cs="Times New Roman"/>
          <w:sz w:val="22"/>
          <w:szCs w:val="22"/>
          <w:lang w:val="en-ID" w:eastAsia="en-ID"/>
        </w:rPr>
        <w:t xml:space="preserve"> yang </w:t>
      </w:r>
      <w:proofErr w:type="spellStart"/>
      <w:r w:rsidR="007D7035" w:rsidRPr="0000364D">
        <w:rPr>
          <w:rFonts w:ascii="Palatino Linotype" w:eastAsia="Times New Roman" w:hAnsi="Palatino Linotype" w:cs="Times New Roman"/>
          <w:sz w:val="22"/>
          <w:szCs w:val="22"/>
          <w:lang w:val="en-ID" w:eastAsia="en-ID"/>
        </w:rPr>
        <w:t>berperan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besar</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dalam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membentuk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dasar</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kemampuan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kognitif</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sosial</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emosional</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serta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keterampilan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lainnya</w:t>
      </w:r>
      <w:proofErr w:type="spellEnd"/>
      <w:r w:rsidR="0000364D">
        <w:rPr>
          <w:rFonts w:ascii="Palatino Linotype" w:eastAsia="Times New Roman" w:hAnsi="Palatino Linotype" w:cs="Times New Roman"/>
          <w:sz w:val="22"/>
          <w:szCs w:val="22"/>
          <w:lang w:val="en-ID" w:eastAsia="en-ID"/>
        </w:rPr>
        <w:t xml:space="preserve"> </w:t>
      </w:r>
      <w:r w:rsidR="0000364D">
        <w:rPr>
          <w:rStyle w:val="FootnoteReference"/>
          <w:rFonts w:ascii="Palatino Linotype" w:eastAsia="Times New Roman" w:hAnsi="Palatino Linotype" w:cs="Times New Roman"/>
          <w:sz w:val="22"/>
          <w:szCs w:val="22"/>
          <w:lang w:val="en-ID" w:eastAsia="en-ID"/>
        </w:rPr>
        <w:fldChar w:fldCharType="begin" w:fldLock="1"/>
      </w:r>
      <w:r w:rsidR="0000364D">
        <w:rPr>
          <w:rFonts w:ascii="Palatino Linotype" w:eastAsia="Times New Roman" w:hAnsi="Palatino Linotype" w:cs="Times New Roman"/>
          <w:sz w:val="22"/>
          <w:szCs w:val="22"/>
          <w:lang w:val="en-ID" w:eastAsia="en-ID"/>
        </w:rPr>
        <w:instrText>ADDIN CSL_CITATION {"citationItems":[{"id":"ITEM-1","itemData":{"DOI":"10.28926/bocil.v1i1.733","abstract":"Character education for early childhood is felt to be very important, because forming character values ​​for early childhood is like carving on stone which can last a long time. This descriptive qualitative research with literature study will discuss the urgency of character education for early childhood. The data analysis technique uses content analysis by sorting out data according to the objectives and research problems. This paper produces several things as follows. First, character education is very important for early childhood due to the following reasons, one of which is that early childhood has not been much affected by negative things from outside themselves or their environment. Second, the most appropriate implementation of character education for early childhood is through habituation. Habituation is a very appropriate method to do in early childhood education because the tendencies and instincts of children in teaching and habituation are very large compared to other ages. Third, the benefits of character education for early childhood can be divided into two, namely short-term and long-term. Short-term benefits, among others: children can know, distinguish various examples of good and bad behavior and the impact and consequences of doing so. While the long-term benefits, among others: become a character figure who has a balance of intellectual, emotional, and spiritual intelligence.","author":[{"dropping-particle":"","family":"Prawinda","given":"Raras Ayu","non-dropping-particle":"","parse-names":false,"suffix":""},{"dropping-particle":"","family":"Rahayu","given":"Yayuk Hastining","non-dropping-particle":"","parse-names":false,"suffix":""},{"dropping-particle":"","family":"Shofwan","given":"Arif Muzayin","non-dropping-particle":"","parse-names":false,"suffix":""},{"dropping-particle":"","family":"Nindiya","given":"Devi Candra","non-dropping-particle":"","parse-names":false,"suffix":""}],"container-title":"Jurnal Bocil: Journal of Childhood Education, Development and Parenting","id":"ITEM-1","issue":"1","issued":{"date-parts":[["2023"]]},"page":"54-60","title":"Urgensi Pendidikan Karakter Bagi Anak Usia Dini","type":"article-journal","volume":"1"},"uris":["http://www.mendeley.com/documents/?uuid=15eefc58-d971-42d9-a18f-900679d3ea81"]}],"mendeley":{"formattedCitation":"(Prawinda, Rahayu, Shofwan, &amp; Nindiya, 2023)","manualFormatting":"(Prawinda et al., 2023)","plainTextFormattedCitation":"(Prawinda, Rahayu, Shofwan, &amp; Nindiya, 2023)","previouslyFormattedCitation":"(Prawinda, Rahayu, Shofwan, &amp; Nindiya, 2023)"},"properties":{"noteIndex":0},"schema":"https://github.com/citation-style-language/schema/raw/master/csl-citation.json"}</w:instrText>
      </w:r>
      <w:r w:rsidR="0000364D">
        <w:rPr>
          <w:rStyle w:val="FootnoteReference"/>
          <w:rFonts w:ascii="Palatino Linotype" w:eastAsia="Times New Roman" w:hAnsi="Palatino Linotype" w:cs="Times New Roman"/>
          <w:sz w:val="22"/>
          <w:szCs w:val="22"/>
          <w:lang w:val="en-ID" w:eastAsia="en-ID"/>
        </w:rPr>
        <w:fldChar w:fldCharType="separate"/>
      </w:r>
      <w:r w:rsidR="0000364D" w:rsidRPr="0000364D">
        <w:rPr>
          <w:rFonts w:ascii="Palatino Linotype" w:eastAsia="Times New Roman" w:hAnsi="Palatino Linotype" w:cs="Times New Roman"/>
          <w:bCs/>
          <w:noProof/>
          <w:sz w:val="22"/>
          <w:szCs w:val="22"/>
          <w:lang w:eastAsia="en-ID"/>
        </w:rPr>
        <w:t>(Prawinda</w:t>
      </w:r>
      <w:r w:rsidR="0000364D">
        <w:rPr>
          <w:rFonts w:ascii="Palatino Linotype" w:eastAsia="Times New Roman" w:hAnsi="Palatino Linotype" w:cs="Times New Roman"/>
          <w:bCs/>
          <w:noProof/>
          <w:sz w:val="22"/>
          <w:szCs w:val="22"/>
          <w:lang w:eastAsia="en-ID"/>
        </w:rPr>
        <w:t xml:space="preserve"> et al.,</w:t>
      </w:r>
      <w:r w:rsidR="0000364D" w:rsidRPr="0000364D">
        <w:rPr>
          <w:rFonts w:ascii="Palatino Linotype" w:eastAsia="Times New Roman" w:hAnsi="Palatino Linotype" w:cs="Times New Roman"/>
          <w:bCs/>
          <w:noProof/>
          <w:sz w:val="22"/>
          <w:szCs w:val="22"/>
          <w:lang w:eastAsia="en-ID"/>
        </w:rPr>
        <w:t xml:space="preserve"> 2023)</w:t>
      </w:r>
      <w:r w:rsidR="0000364D">
        <w:rPr>
          <w:rStyle w:val="FootnoteReference"/>
          <w:rFonts w:ascii="Palatino Linotype" w:eastAsia="Times New Roman" w:hAnsi="Palatino Linotype" w:cs="Times New Roman"/>
          <w:sz w:val="22"/>
          <w:szCs w:val="22"/>
          <w:lang w:val="en-ID" w:eastAsia="en-ID"/>
        </w:rPr>
        <w:fldChar w:fldCharType="end"/>
      </w:r>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Usia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dini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sering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disebut</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sebagai</w:t>
      </w:r>
      <w:proofErr w:type="spellEnd"/>
      <w:r w:rsidR="007D7035" w:rsidRPr="0000364D">
        <w:rPr>
          <w:rFonts w:ascii="Palatino Linotype" w:eastAsia="Times New Roman" w:hAnsi="Palatino Linotype" w:cs="Times New Roman"/>
          <w:sz w:val="22"/>
          <w:szCs w:val="22"/>
          <w:lang w:val="en-ID" w:eastAsia="en-ID"/>
        </w:rPr>
        <w:t xml:space="preserve"> masa </w:t>
      </w:r>
      <w:proofErr w:type="spellStart"/>
      <w:r w:rsidR="007D7035" w:rsidRPr="0000364D">
        <w:rPr>
          <w:rFonts w:ascii="Palatino Linotype" w:eastAsia="Times New Roman" w:hAnsi="Palatino Linotype" w:cs="Times New Roman"/>
          <w:sz w:val="22"/>
          <w:szCs w:val="22"/>
          <w:lang w:val="en-ID" w:eastAsia="en-ID"/>
        </w:rPr>
        <w:t>keemasan</w:t>
      </w:r>
      <w:proofErr w:type="spellEnd"/>
      <w:r w:rsidR="007D7035" w:rsidRPr="0000364D">
        <w:rPr>
          <w:rFonts w:ascii="Palatino Linotype" w:eastAsia="Times New Roman" w:hAnsi="Palatino Linotype" w:cs="Times New Roman"/>
          <w:sz w:val="22"/>
          <w:szCs w:val="22"/>
          <w:lang w:val="en-ID" w:eastAsia="en-ID"/>
        </w:rPr>
        <w:t xml:space="preserve"> </w:t>
      </w:r>
      <w:r w:rsidR="007D7035" w:rsidRPr="00AA1801">
        <w:rPr>
          <w:rFonts w:ascii="Palatino Linotype" w:eastAsia="Times New Roman" w:hAnsi="Palatino Linotype" w:cs="Times New Roman"/>
          <w:i/>
          <w:iCs/>
          <w:sz w:val="22"/>
          <w:szCs w:val="22"/>
          <w:lang w:val="en-ID" w:eastAsia="en-ID"/>
        </w:rPr>
        <w:t>(golden age)</w:t>
      </w:r>
      <w:r w:rsidR="007D7035" w:rsidRPr="0000364D">
        <w:rPr>
          <w:rFonts w:ascii="Palatino Linotype" w:eastAsia="Times New Roman" w:hAnsi="Palatino Linotype" w:cs="Times New Roman"/>
          <w:sz w:val="22"/>
          <w:szCs w:val="22"/>
          <w:lang w:val="en-ID" w:eastAsia="en-ID"/>
        </w:rPr>
        <w:t xml:space="preserve">, di mana </w:t>
      </w:r>
      <w:proofErr w:type="spellStart"/>
      <w:r w:rsidR="007D7035" w:rsidRPr="0000364D">
        <w:rPr>
          <w:rFonts w:ascii="Palatino Linotype" w:eastAsia="Times New Roman" w:hAnsi="Palatino Linotype" w:cs="Times New Roman"/>
          <w:sz w:val="22"/>
          <w:szCs w:val="22"/>
          <w:lang w:val="en-ID" w:eastAsia="en-ID"/>
        </w:rPr>
        <w:t>perkembangan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otak</w:t>
      </w:r>
      <w:proofErr w:type="spellEnd"/>
      <w:r w:rsidR="007D7035" w:rsidRPr="0000364D">
        <w:rPr>
          <w:rFonts w:ascii="Palatino Linotype" w:eastAsia="Times New Roman" w:hAnsi="Palatino Linotype" w:cs="Times New Roman"/>
          <w:sz w:val="22"/>
          <w:szCs w:val="22"/>
          <w:lang w:val="en-ID" w:eastAsia="en-ID"/>
        </w:rPr>
        <w:t xml:space="preserve"> sangat </w:t>
      </w:r>
      <w:proofErr w:type="spellStart"/>
      <w:r w:rsidR="007D7035" w:rsidRPr="0000364D">
        <w:rPr>
          <w:rFonts w:ascii="Palatino Linotype" w:eastAsia="Times New Roman" w:hAnsi="Palatino Linotype" w:cs="Times New Roman"/>
          <w:sz w:val="22"/>
          <w:szCs w:val="22"/>
          <w:lang w:val="en-ID" w:eastAsia="en-ID"/>
        </w:rPr>
        <w:t>pesat</w:t>
      </w:r>
      <w:proofErr w:type="spellEnd"/>
      <w:r w:rsidR="007D7035" w:rsidRPr="0000364D">
        <w:rPr>
          <w:rFonts w:ascii="Palatino Linotype" w:eastAsia="Times New Roman" w:hAnsi="Palatino Linotype" w:cs="Times New Roman"/>
          <w:sz w:val="22"/>
          <w:szCs w:val="22"/>
          <w:lang w:val="en-ID" w:eastAsia="en-ID"/>
        </w:rPr>
        <w:t xml:space="preserve"> dan </w:t>
      </w:r>
      <w:proofErr w:type="spellStart"/>
      <w:r w:rsidR="007D7035" w:rsidRPr="0000364D">
        <w:rPr>
          <w:rFonts w:ascii="Palatino Linotype" w:eastAsia="Times New Roman" w:hAnsi="Palatino Linotype" w:cs="Times New Roman"/>
          <w:sz w:val="22"/>
          <w:szCs w:val="22"/>
          <w:lang w:val="en-ID" w:eastAsia="en-ID"/>
        </w:rPr>
        <w:t>membutuhkan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berbagai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bentuk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stimulasi</w:t>
      </w:r>
      <w:proofErr w:type="spellEnd"/>
      <w:r w:rsidR="007D7035" w:rsidRPr="0000364D">
        <w:rPr>
          <w:rFonts w:ascii="Palatino Linotype" w:eastAsia="Times New Roman" w:hAnsi="Palatino Linotype" w:cs="Times New Roman"/>
          <w:sz w:val="22"/>
          <w:szCs w:val="22"/>
          <w:lang w:val="en-ID" w:eastAsia="en-ID"/>
        </w:rPr>
        <w:t xml:space="preserve"> yang </w:t>
      </w:r>
      <w:proofErr w:type="spellStart"/>
      <w:r w:rsidR="007D7035" w:rsidRPr="0000364D">
        <w:rPr>
          <w:rFonts w:ascii="Palatino Linotype" w:eastAsia="Times New Roman" w:hAnsi="Palatino Linotype" w:cs="Times New Roman"/>
          <w:sz w:val="22"/>
          <w:szCs w:val="22"/>
          <w:lang w:val="en-ID" w:eastAsia="en-ID"/>
        </w:rPr>
        <w:t>sesuai</w:t>
      </w:r>
      <w:proofErr w:type="spellEnd"/>
      <w:r w:rsidR="0000364D">
        <w:rPr>
          <w:rFonts w:ascii="Palatino Linotype" w:eastAsia="Times New Roman" w:hAnsi="Palatino Linotype" w:cs="Times New Roman"/>
          <w:sz w:val="22"/>
          <w:szCs w:val="22"/>
          <w:lang w:val="en-ID" w:eastAsia="en-ID"/>
        </w:rPr>
        <w:fldChar w:fldCharType="begin" w:fldLock="1"/>
      </w:r>
      <w:r w:rsidR="00F64DFC">
        <w:rPr>
          <w:rFonts w:ascii="Palatino Linotype" w:eastAsia="Times New Roman" w:hAnsi="Palatino Linotype" w:cs="Times New Roman"/>
          <w:sz w:val="22"/>
          <w:szCs w:val="22"/>
          <w:lang w:val="en-ID" w:eastAsia="en-ID"/>
        </w:rPr>
        <w:instrText>ADDIN CSL_CITATION {"citationItems":[{"id":"ITEM-1","itemData":{"DOI":"10.31004/obsesi.v7i2.4203","abstract":"The Covid-19 pandemic has an impact on every aspect of human life, one of which is the mental health of the  children. There are drastic changes in the child's life cycle and activities that cause mood fluctuations, feelings of sadness, fear, that cause excessive stress reactions. The Covid-19 pandemic is a difficult situation for children, even the impact affects their future. Therefore, there is a need for early detection to track children's mental health. This research  aimed to inform teachers' in Bekasi city of their understanding of children's mental health conditions during the Covid-19 pandemic. The purpose of this research is that teachers will have skills in early detection of mental health in children. The method employed descriptive analysis  and used  survey methods, and questionnaires  in collecting  the data. The results of this study reveal that early detection knowledge is very important to be understood by teachers as a preventive step in preventing young children's mental health disorders in the future, so that children can be productive and active again to live their lives","author":[{"dropping-particle":"","family":"Zamzam","given":"Rohimi","non-dropping-particle":"","parse-names":false,"suffix":""},{"dropping-particle":"","family":"Elfahmi","given":"Fatiha Khoirotunnisa","non-dropping-particle":"","parse-names":false,"suffix":""},{"dropping-particle":"","family":"Febriagivary","given":"Agida Hafsyah","non-dropping-particle":"","parse-names":false,"suffix":""},{"dropping-particle":"","family":"Baadilla","given":"Irwan","non-dropping-particle":"","parse-names":false,"suffix":""}],"container-title":"Jurnal Obsesi : Jurnal Pendidikan Anak Usia Dini","id":"ITEM-1","issue":"2","issued":{"date-parts":[["2023"]]},"page":"1556-1563","title":"in Crisis : Early Detection of Young Children’s Mental Health During the Covid-19 Pandemic in Indonesia","type":"article-journal","volume":"7"},"uris":["http://www.mendeley.com/documents/?uuid=43829fb0-9155-4d4a-adea-0b7846f8ea88"]}],"mendeley":{"formattedCitation":"(Zamzam, Elfahmi, Febriagivary, &amp; Baadilla, 2023)","manualFormatting":"(Zamzam et al., 2023)","plainTextFormattedCitation":"(Zamzam, Elfahmi, Febriagivary, &amp; Baadilla, 2023)","previouslyFormattedCitation":"(Zamzam, Elfahmi, Febriagivary, &amp; Baadilla, 2023)"},"properties":{"noteIndex":0},"schema":"https://github.com/citation-style-language/schema/raw/master/csl-citation.json"}</w:instrText>
      </w:r>
      <w:r w:rsidR="0000364D">
        <w:rPr>
          <w:rFonts w:ascii="Palatino Linotype" w:eastAsia="Times New Roman" w:hAnsi="Palatino Linotype" w:cs="Times New Roman"/>
          <w:sz w:val="22"/>
          <w:szCs w:val="22"/>
          <w:lang w:val="en-ID" w:eastAsia="en-ID"/>
        </w:rPr>
        <w:fldChar w:fldCharType="separate"/>
      </w:r>
      <w:r w:rsidR="0000364D" w:rsidRPr="0000364D">
        <w:rPr>
          <w:rFonts w:ascii="Palatino Linotype" w:eastAsia="Times New Roman" w:hAnsi="Palatino Linotype" w:cs="Times New Roman"/>
          <w:noProof/>
          <w:sz w:val="22"/>
          <w:szCs w:val="22"/>
          <w:lang w:val="en-ID" w:eastAsia="en-ID"/>
        </w:rPr>
        <w:t>(Zamzam</w:t>
      </w:r>
      <w:r w:rsidR="0000364D">
        <w:rPr>
          <w:rFonts w:ascii="Palatino Linotype" w:eastAsia="Times New Roman" w:hAnsi="Palatino Linotype" w:cs="Times New Roman"/>
          <w:noProof/>
          <w:sz w:val="22"/>
          <w:szCs w:val="22"/>
          <w:lang w:val="en-ID" w:eastAsia="en-ID"/>
        </w:rPr>
        <w:t xml:space="preserve"> et al.,</w:t>
      </w:r>
      <w:r w:rsidR="0000364D" w:rsidRPr="0000364D">
        <w:rPr>
          <w:rFonts w:ascii="Palatino Linotype" w:eastAsia="Times New Roman" w:hAnsi="Palatino Linotype" w:cs="Times New Roman"/>
          <w:noProof/>
          <w:sz w:val="22"/>
          <w:szCs w:val="22"/>
          <w:lang w:val="en-ID" w:eastAsia="en-ID"/>
        </w:rPr>
        <w:t xml:space="preserve"> 2023)</w:t>
      </w:r>
      <w:r w:rsidR="0000364D">
        <w:rPr>
          <w:rFonts w:ascii="Palatino Linotype" w:eastAsia="Times New Roman" w:hAnsi="Palatino Linotype" w:cs="Times New Roman"/>
          <w:sz w:val="22"/>
          <w:szCs w:val="22"/>
          <w:lang w:val="en-ID" w:eastAsia="en-ID"/>
        </w:rPr>
        <w:fldChar w:fldCharType="end"/>
      </w:r>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Berdasarkan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ketentuan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dalam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Undang-Undang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Nomor</w:t>
      </w:r>
      <w:proofErr w:type="spellEnd"/>
      <w:r w:rsidR="007D7035" w:rsidRPr="0000364D">
        <w:rPr>
          <w:rFonts w:ascii="Palatino Linotype" w:eastAsia="Times New Roman" w:hAnsi="Palatino Linotype" w:cs="Times New Roman"/>
          <w:sz w:val="22"/>
          <w:szCs w:val="22"/>
          <w:lang w:val="en-ID" w:eastAsia="en-ID"/>
        </w:rPr>
        <w:t xml:space="preserve"> 20 </w:t>
      </w:r>
      <w:proofErr w:type="spellStart"/>
      <w:r w:rsidR="007D7035" w:rsidRPr="0000364D">
        <w:rPr>
          <w:rFonts w:ascii="Palatino Linotype" w:eastAsia="Times New Roman" w:hAnsi="Palatino Linotype" w:cs="Times New Roman"/>
          <w:sz w:val="22"/>
          <w:szCs w:val="22"/>
          <w:lang w:val="en-ID" w:eastAsia="en-ID"/>
        </w:rPr>
        <w:t>Tahun</w:t>
      </w:r>
      <w:proofErr w:type="spellEnd"/>
      <w:r w:rsidR="007D7035" w:rsidRPr="0000364D">
        <w:rPr>
          <w:rFonts w:ascii="Palatino Linotype" w:eastAsia="Times New Roman" w:hAnsi="Palatino Linotype" w:cs="Times New Roman"/>
          <w:sz w:val="22"/>
          <w:szCs w:val="22"/>
          <w:lang w:val="en-ID" w:eastAsia="en-ID"/>
        </w:rPr>
        <w:t xml:space="preserve"> 2003 </w:t>
      </w:r>
      <w:proofErr w:type="spellStart"/>
      <w:r w:rsidR="007D7035" w:rsidRPr="0000364D">
        <w:rPr>
          <w:rFonts w:ascii="Palatino Linotype" w:eastAsia="Times New Roman" w:hAnsi="Palatino Linotype" w:cs="Times New Roman"/>
          <w:sz w:val="22"/>
          <w:szCs w:val="22"/>
          <w:lang w:val="en-ID" w:eastAsia="en-ID"/>
        </w:rPr>
        <w:t>serta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Peraturan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Pemerintah</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Republik</w:t>
      </w:r>
      <w:proofErr w:type="spellEnd"/>
      <w:r w:rsidR="007D7035" w:rsidRPr="0000364D">
        <w:rPr>
          <w:rFonts w:ascii="Palatino Linotype" w:eastAsia="Times New Roman" w:hAnsi="Palatino Linotype" w:cs="Times New Roman"/>
          <w:sz w:val="22"/>
          <w:szCs w:val="22"/>
          <w:lang w:val="en-ID" w:eastAsia="en-ID"/>
        </w:rPr>
        <w:t xml:space="preserve"> Indonesia </w:t>
      </w:r>
      <w:proofErr w:type="spellStart"/>
      <w:r w:rsidR="007D7035" w:rsidRPr="0000364D">
        <w:rPr>
          <w:rFonts w:ascii="Palatino Linotype" w:eastAsia="Times New Roman" w:hAnsi="Palatino Linotype" w:cs="Times New Roman"/>
          <w:sz w:val="22"/>
          <w:szCs w:val="22"/>
          <w:lang w:val="en-ID" w:eastAsia="en-ID"/>
        </w:rPr>
        <w:t>Nomor</w:t>
      </w:r>
      <w:proofErr w:type="spellEnd"/>
      <w:r w:rsidR="007D7035" w:rsidRPr="0000364D">
        <w:rPr>
          <w:rFonts w:ascii="Palatino Linotype" w:eastAsia="Times New Roman" w:hAnsi="Palatino Linotype" w:cs="Times New Roman"/>
          <w:sz w:val="22"/>
          <w:szCs w:val="22"/>
          <w:lang w:val="en-ID" w:eastAsia="en-ID"/>
        </w:rPr>
        <w:t xml:space="preserve"> 1 </w:t>
      </w:r>
      <w:proofErr w:type="spellStart"/>
      <w:r w:rsidR="007D7035" w:rsidRPr="0000364D">
        <w:rPr>
          <w:rFonts w:ascii="Palatino Linotype" w:eastAsia="Times New Roman" w:hAnsi="Palatino Linotype" w:cs="Times New Roman"/>
          <w:sz w:val="22"/>
          <w:szCs w:val="22"/>
          <w:lang w:val="en-ID" w:eastAsia="en-ID"/>
        </w:rPr>
        <w:t>Tahun</w:t>
      </w:r>
      <w:proofErr w:type="spellEnd"/>
      <w:r w:rsidR="007D7035" w:rsidRPr="0000364D">
        <w:rPr>
          <w:rFonts w:ascii="Palatino Linotype" w:eastAsia="Times New Roman" w:hAnsi="Palatino Linotype" w:cs="Times New Roman"/>
          <w:sz w:val="22"/>
          <w:szCs w:val="22"/>
          <w:lang w:val="en-ID" w:eastAsia="en-ID"/>
        </w:rPr>
        <w:t xml:space="preserve"> 2010, </w:t>
      </w:r>
      <w:proofErr w:type="spellStart"/>
      <w:r w:rsidR="007D7035" w:rsidRPr="0000364D">
        <w:rPr>
          <w:rFonts w:ascii="Palatino Linotype" w:eastAsia="Times New Roman" w:hAnsi="Palatino Linotype" w:cs="Times New Roman"/>
          <w:sz w:val="22"/>
          <w:szCs w:val="22"/>
          <w:lang w:val="en-ID" w:eastAsia="en-ID"/>
        </w:rPr>
        <w:t>pendidikan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anak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usia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dini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bertujuan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untuk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memberikan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rangsangan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guna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mendukung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perkembangan</w:t>
      </w:r>
      <w:proofErr w:type="spellEnd"/>
      <w:r w:rsidR="007D7035" w:rsidRPr="0000364D">
        <w:rPr>
          <w:rFonts w:ascii="Palatino Linotype" w:eastAsia="Times New Roman" w:hAnsi="Palatino Linotype" w:cs="Times New Roman"/>
          <w:sz w:val="22"/>
          <w:szCs w:val="22"/>
          <w:lang w:val="en-ID" w:eastAsia="en-ID"/>
        </w:rPr>
        <w:t xml:space="preserve"> optimal </w:t>
      </w:r>
      <w:proofErr w:type="spellStart"/>
      <w:r w:rsidR="007D7035" w:rsidRPr="0000364D">
        <w:rPr>
          <w:rFonts w:ascii="Palatino Linotype" w:eastAsia="Times New Roman" w:hAnsi="Palatino Linotype" w:cs="Times New Roman"/>
          <w:sz w:val="22"/>
          <w:szCs w:val="22"/>
          <w:lang w:val="en-ID" w:eastAsia="en-ID"/>
        </w:rPr>
        <w:t>anak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sejak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lahir</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hingga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usia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enam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tahun</w:t>
      </w:r>
      <w:proofErr w:type="spellEnd"/>
      <w:r w:rsidR="007D7035" w:rsidRPr="0000364D">
        <w:rPr>
          <w:rFonts w:ascii="Palatino Linotype" w:eastAsia="Times New Roman" w:hAnsi="Palatino Linotype" w:cs="Times New Roman"/>
          <w:sz w:val="22"/>
          <w:szCs w:val="22"/>
          <w:lang w:val="en-ID" w:eastAsia="en-ID"/>
        </w:rPr>
        <w:t>. Anak-</w:t>
      </w:r>
      <w:proofErr w:type="spellStart"/>
      <w:r w:rsidR="007D7035" w:rsidRPr="0000364D">
        <w:rPr>
          <w:rFonts w:ascii="Palatino Linotype" w:eastAsia="Times New Roman" w:hAnsi="Palatino Linotype" w:cs="Times New Roman"/>
          <w:sz w:val="22"/>
          <w:szCs w:val="22"/>
          <w:lang w:val="en-ID" w:eastAsia="en-ID"/>
        </w:rPr>
        <w:t>anak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dalam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tahap</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ini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membutuhkan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pendekatan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pembelajaran</w:t>
      </w:r>
      <w:proofErr w:type="spellEnd"/>
      <w:r w:rsidR="007D7035" w:rsidRPr="0000364D">
        <w:rPr>
          <w:rFonts w:ascii="Palatino Linotype" w:eastAsia="Times New Roman" w:hAnsi="Palatino Linotype" w:cs="Times New Roman"/>
          <w:sz w:val="22"/>
          <w:szCs w:val="22"/>
          <w:lang w:val="en-ID" w:eastAsia="en-ID"/>
        </w:rPr>
        <w:t xml:space="preserve"> yang </w:t>
      </w:r>
      <w:proofErr w:type="spellStart"/>
      <w:r w:rsidR="007D7035" w:rsidRPr="0000364D">
        <w:rPr>
          <w:rFonts w:ascii="Palatino Linotype" w:eastAsia="Times New Roman" w:hAnsi="Palatino Linotype" w:cs="Times New Roman"/>
          <w:sz w:val="22"/>
          <w:szCs w:val="22"/>
          <w:lang w:val="en-ID" w:eastAsia="en-ID"/>
        </w:rPr>
        <w:t>sesuai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dengan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karakteristik</w:t>
      </w:r>
      <w:proofErr w:type="spellEnd"/>
      <w:r w:rsidR="007D7035" w:rsidRPr="0000364D">
        <w:rPr>
          <w:rFonts w:ascii="Palatino Linotype" w:eastAsia="Times New Roman" w:hAnsi="Palatino Linotype" w:cs="Times New Roman"/>
          <w:sz w:val="22"/>
          <w:szCs w:val="22"/>
          <w:lang w:val="en-ID" w:eastAsia="en-ID"/>
        </w:rPr>
        <w:t xml:space="preserve"> dan </w:t>
      </w:r>
      <w:proofErr w:type="spellStart"/>
      <w:r w:rsidR="007D7035" w:rsidRPr="0000364D">
        <w:rPr>
          <w:rFonts w:ascii="Palatino Linotype" w:eastAsia="Times New Roman" w:hAnsi="Palatino Linotype" w:cs="Times New Roman"/>
          <w:sz w:val="22"/>
          <w:szCs w:val="22"/>
          <w:lang w:val="en-ID" w:eastAsia="en-ID"/>
        </w:rPr>
        <w:t>tahapan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perkembangannya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termasuk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dalam</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pengembangan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kemampuan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kognitif</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seperti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pengenalan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bentuk-bentuk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geometri</w:t>
      </w:r>
      <w:proofErr w:type="spellEnd"/>
      <w:r w:rsidR="00F64DFC">
        <w:rPr>
          <w:rFonts w:ascii="Palatino Linotype" w:eastAsia="Times New Roman" w:hAnsi="Palatino Linotype" w:cs="Times New Roman"/>
          <w:sz w:val="22"/>
          <w:szCs w:val="22"/>
          <w:lang w:val="en-ID" w:eastAsia="en-ID"/>
        </w:rPr>
        <w:t xml:space="preserve"> </w:t>
      </w:r>
      <w:r w:rsidR="00F64DFC">
        <w:rPr>
          <w:rFonts w:ascii="Palatino Linotype" w:eastAsia="Times New Roman" w:hAnsi="Palatino Linotype" w:cs="Times New Roman"/>
          <w:sz w:val="22"/>
          <w:szCs w:val="22"/>
          <w:lang w:val="en-ID" w:eastAsia="en-ID"/>
        </w:rPr>
        <w:fldChar w:fldCharType="begin" w:fldLock="1"/>
      </w:r>
      <w:r w:rsidR="00F64DFC">
        <w:rPr>
          <w:rFonts w:ascii="Palatino Linotype" w:eastAsia="Times New Roman" w:hAnsi="Palatino Linotype" w:cs="Times New Roman"/>
          <w:sz w:val="22"/>
          <w:szCs w:val="22"/>
          <w:lang w:val="en-ID" w:eastAsia="en-ID"/>
        </w:rPr>
        <w:instrText>ADDIN CSL_CITATION {"citationItems":[{"id":"ITEM-1","itemData":{"DOI":"10.25299/ge.2024.vol7(1).17868","ISSN":"2615-160X","abstract":"This research began with the problem of the lack of digital-based media through GAMAKE media in improving creative thinking skills. Creative thinking is one of the important skills that young children must have and needs to be developed from an early age, especially in children aged 5-6 years. Creative thinking skills can help children solve problems, think critically, and develop new ideas. And also this research aims to determine the feasibility, practicality and effectiveness of the GAMAKE media to improve creative thinking abilities in children aged 5-6 years using GAMAKE media. This type of research uses the R&amp;D (Research and Development). By using the ASSURE development model (Analysis Learner, State Objectives, Select Methods, Media and Materials, Utilize Technology, Media and Materials, Require Learner Participation, Evaluation and Review). In the feasibility test of the media it will be tested on material expert lecturers and media expert lecturers. From the results of the feasibility test for material validation expert lecturers and media validation expert lecturers, the material validation expert lecturers obtained a score of 93%, while media validation expert lecturers received 90%. And the results of product trials at TKM NU 43 Kanjeng Sepuh Sidayu on 18 children aged 5-6 years obtained an assessment from the observation sheet of 86%, so it can be concluded that all statement items were declared valid and suitable to be used as research samples. So it can be concluded that the development of technology-based GAMAKE media by children aged 5-6 years or group B.","author":[{"dropping-particle":"","family":"Aisyah","given":"Siti","non-dropping-particle":"","parse-names":false,"suffix":""},{"dropping-particle":"","family":"Ningrum","given":"Mallevi Agustin","non-dropping-particle":"","parse-names":false,"suffix":""},{"dropping-particle":"","family":"Malaikosa","given":"Yes","non-dropping-particle":"","parse-names":false,"suffix":""},{"dropping-particle":"","family":"Adhe","given":"Kartika Rinakit","non-dropping-particle":"","parse-names":false,"suffix":""}],"container-title":"Al-Hikmah : Indonesian Journal of Early Childhood Islamic Education","id":"ITEM-1","issue":"1","issued":{"date-parts":[["2023"]]},"page":"1","title":"Pengembangan Media GAMAKE (Game Pemadam Kebakaran) untuk Meningkatkan Keterampilan Berpikir Kreatif Anak Usia 5-6 Tahun","type":"article-journal","volume":"7"},"uris":["http://www.mendeley.com/documents/?uuid=96cff868-dff4-4925-a506-984d3ff56624"]}],"mendeley":{"formattedCitation":"(Aisyah, Ningrum, Malaikosa, &amp; Adhe, 2023)","manualFormatting":"(Aisyah et al., 2023)","plainTextFormattedCitation":"(Aisyah, Ningrum, Malaikosa, &amp; Adhe, 2023)","previouslyFormattedCitation":"(Aisyah, Ningrum, Malaikosa, &amp; Adhe, 2023)"},"properties":{"noteIndex":0},"schema":"https://github.com/citation-style-language/schema/raw/master/csl-citation.json"}</w:instrText>
      </w:r>
      <w:r w:rsidR="00F64DFC">
        <w:rPr>
          <w:rFonts w:ascii="Palatino Linotype" w:eastAsia="Times New Roman" w:hAnsi="Palatino Linotype" w:cs="Times New Roman"/>
          <w:sz w:val="22"/>
          <w:szCs w:val="22"/>
          <w:lang w:val="en-ID" w:eastAsia="en-ID"/>
        </w:rPr>
        <w:fldChar w:fldCharType="separate"/>
      </w:r>
      <w:r w:rsidR="00F64DFC" w:rsidRPr="00F64DFC">
        <w:rPr>
          <w:rFonts w:ascii="Palatino Linotype" w:eastAsia="Times New Roman" w:hAnsi="Palatino Linotype" w:cs="Times New Roman"/>
          <w:noProof/>
          <w:sz w:val="22"/>
          <w:szCs w:val="22"/>
          <w:lang w:val="en-ID" w:eastAsia="en-ID"/>
        </w:rPr>
        <w:t>(Aisyah</w:t>
      </w:r>
      <w:r w:rsidR="00F64DFC">
        <w:rPr>
          <w:rFonts w:ascii="Palatino Linotype" w:eastAsia="Times New Roman" w:hAnsi="Palatino Linotype" w:cs="Times New Roman"/>
          <w:noProof/>
          <w:sz w:val="22"/>
          <w:szCs w:val="22"/>
          <w:lang w:val="en-ID" w:eastAsia="en-ID"/>
        </w:rPr>
        <w:t xml:space="preserve"> et al.</w:t>
      </w:r>
      <w:r w:rsidR="00F64DFC" w:rsidRPr="00F64DFC">
        <w:rPr>
          <w:rFonts w:ascii="Palatino Linotype" w:eastAsia="Times New Roman" w:hAnsi="Palatino Linotype" w:cs="Times New Roman"/>
          <w:noProof/>
          <w:sz w:val="22"/>
          <w:szCs w:val="22"/>
          <w:lang w:val="en-ID" w:eastAsia="en-ID"/>
        </w:rPr>
        <w:t>, 2023)</w:t>
      </w:r>
      <w:r w:rsidR="00F64DFC">
        <w:rPr>
          <w:rFonts w:ascii="Palatino Linotype" w:eastAsia="Times New Roman" w:hAnsi="Palatino Linotype" w:cs="Times New Roman"/>
          <w:sz w:val="22"/>
          <w:szCs w:val="22"/>
          <w:lang w:val="en-ID" w:eastAsia="en-ID"/>
        </w:rPr>
        <w:fldChar w:fldCharType="end"/>
      </w:r>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Kemampuan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mengenal</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bentuk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geometri</w:t>
      </w:r>
      <w:proofErr w:type="spellEnd"/>
      <w:r w:rsidR="007D7035" w:rsidRPr="0000364D">
        <w:rPr>
          <w:rFonts w:ascii="Palatino Linotype" w:eastAsia="Times New Roman" w:hAnsi="Palatino Linotype" w:cs="Times New Roman"/>
          <w:sz w:val="22"/>
          <w:szCs w:val="22"/>
          <w:lang w:val="en-ID" w:eastAsia="en-ID"/>
        </w:rPr>
        <w:t xml:space="preserve"> pada </w:t>
      </w:r>
      <w:proofErr w:type="spellStart"/>
      <w:r w:rsidR="007D7035" w:rsidRPr="0000364D">
        <w:rPr>
          <w:rFonts w:ascii="Palatino Linotype" w:eastAsia="Times New Roman" w:hAnsi="Palatino Linotype" w:cs="Times New Roman"/>
          <w:sz w:val="22"/>
          <w:szCs w:val="22"/>
          <w:lang w:val="en-ID" w:eastAsia="en-ID"/>
        </w:rPr>
        <w:t>anak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usia</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dini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seperti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segitiga</w:t>
      </w:r>
      <w:proofErr w:type="spellEnd"/>
      <w:r w:rsidR="007D7035" w:rsidRPr="0000364D">
        <w:rPr>
          <w:rFonts w:ascii="Palatino Linotype" w:eastAsia="Times New Roman" w:hAnsi="Palatino Linotype" w:cs="Times New Roman"/>
          <w:sz w:val="22"/>
          <w:szCs w:val="22"/>
          <w:lang w:val="en-ID" w:eastAsia="en-ID"/>
        </w:rPr>
        <w:t xml:space="preserve"> dan </w:t>
      </w:r>
      <w:proofErr w:type="spellStart"/>
      <w:r w:rsidR="007D7035" w:rsidRPr="0000364D">
        <w:rPr>
          <w:rFonts w:ascii="Palatino Linotype" w:eastAsia="Times New Roman" w:hAnsi="Palatino Linotype" w:cs="Times New Roman"/>
          <w:sz w:val="22"/>
          <w:szCs w:val="22"/>
          <w:lang w:val="en-ID" w:eastAsia="en-ID"/>
        </w:rPr>
        <w:t>persegi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merupakan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bagian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penting</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dari</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aspek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kognitif</w:t>
      </w:r>
      <w:proofErr w:type="spellEnd"/>
      <w:r w:rsidR="007D7035" w:rsidRPr="0000364D">
        <w:rPr>
          <w:rFonts w:ascii="Palatino Linotype" w:eastAsia="Times New Roman" w:hAnsi="Palatino Linotype" w:cs="Times New Roman"/>
          <w:sz w:val="22"/>
          <w:szCs w:val="22"/>
          <w:lang w:val="en-ID" w:eastAsia="en-ID"/>
        </w:rPr>
        <w:t xml:space="preserve"> yang </w:t>
      </w:r>
      <w:proofErr w:type="spellStart"/>
      <w:r w:rsidR="007D7035" w:rsidRPr="0000364D">
        <w:rPr>
          <w:rFonts w:ascii="Palatino Linotype" w:eastAsia="Times New Roman" w:hAnsi="Palatino Linotype" w:cs="Times New Roman"/>
          <w:sz w:val="22"/>
          <w:szCs w:val="22"/>
          <w:lang w:val="en-ID" w:eastAsia="en-ID"/>
        </w:rPr>
        <w:t>perlu</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dikembangkan</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sejak</w:t>
      </w:r>
      <w:proofErr w:type="spellEnd"/>
      <w:r w:rsidR="007D7035" w:rsidRPr="0000364D">
        <w:rPr>
          <w:rFonts w:ascii="Palatino Linotype" w:eastAsia="Times New Roman" w:hAnsi="Palatino Linotype" w:cs="Times New Roman"/>
          <w:sz w:val="22"/>
          <w:szCs w:val="22"/>
          <w:lang w:val="en-ID" w:eastAsia="en-ID"/>
        </w:rPr>
        <w:t xml:space="preserve"> </w:t>
      </w:r>
      <w:proofErr w:type="spellStart"/>
      <w:r w:rsidR="007D7035" w:rsidRPr="0000364D">
        <w:rPr>
          <w:rFonts w:ascii="Palatino Linotype" w:eastAsia="Times New Roman" w:hAnsi="Palatino Linotype" w:cs="Times New Roman"/>
          <w:sz w:val="22"/>
          <w:szCs w:val="22"/>
          <w:lang w:val="en-ID" w:eastAsia="en-ID"/>
        </w:rPr>
        <w:t>dini</w:t>
      </w:r>
      <w:proofErr w:type="spellEnd"/>
      <w:r w:rsidR="00F64DFC">
        <w:rPr>
          <w:rFonts w:ascii="Palatino Linotype" w:eastAsia="Times New Roman" w:hAnsi="Palatino Linotype" w:cs="Times New Roman"/>
          <w:sz w:val="22"/>
          <w:szCs w:val="22"/>
          <w:lang w:val="en-ID" w:eastAsia="en-ID"/>
        </w:rPr>
        <w:t xml:space="preserve"> </w:t>
      </w:r>
      <w:r w:rsidR="00F64DFC">
        <w:rPr>
          <w:rFonts w:ascii="Palatino Linotype" w:eastAsia="Times New Roman" w:hAnsi="Palatino Linotype" w:cs="Times New Roman"/>
          <w:sz w:val="22"/>
          <w:szCs w:val="22"/>
          <w:lang w:val="en-ID" w:eastAsia="en-ID"/>
        </w:rPr>
        <w:fldChar w:fldCharType="begin" w:fldLock="1"/>
      </w:r>
      <w:r w:rsidR="00F64DFC">
        <w:rPr>
          <w:rFonts w:ascii="Palatino Linotype" w:eastAsia="Times New Roman" w:hAnsi="Palatino Linotype" w:cs="Times New Roman"/>
          <w:sz w:val="22"/>
          <w:szCs w:val="22"/>
          <w:lang w:val="en-ID" w:eastAsia="en-ID"/>
        </w:rPr>
        <w:instrText>ADDIN CSL_CITATION {"citationItems":[{"id":"ITEM-1","itemData":{"author":[{"dropping-particle":"","family":"Ulfa","given":"Faulia Nurul","non-dropping-particle":"","parse-names":false,"suffix":""},{"dropping-particle":"","family":"Hafidah","given":"Ruli","non-dropping-particle":"","parse-names":false,"suffix":""},{"dropping-particle":"","family":"Dewi","given":"Nurul Kusuma","non-dropping-particle":"","parse-names":false,"suffix":""},{"dropping-particle":"","family":"Maret","given":"Universitas Sebelas","non-dropping-particle":"","parse-names":false,"suffix":""}],"id":"ITEM-1","issue":"1","issued":{"date-parts":[["2020"]]},"title":"Mengenal Bentuk Geometri Melalui Pembelajaran Kooperatif Tipe Talking Stick pada Anak Usia","type":"article-journal","volume":"8"},"uris":["http://www.mendeley.com/documents/?uuid=4d895b1c-888e-423f-8afd-973cf2440655"]}],"mendeley":{"formattedCitation":"(Ulfa, Hafidah, Dewi, &amp; Maret, 2020)","manualFormatting":"(Ulfa et al., 2020)","plainTextFormattedCitation":"(Ulfa, Hafidah, Dewi, &amp; Maret, 2020)","previouslyFormattedCitation":"(Ulfa, Hafidah, Dewi, &amp; Maret, 2020)"},"properties":{"noteIndex":0},"schema":"https://github.com/citation-style-language/schema/raw/master/csl-citation.json"}</w:instrText>
      </w:r>
      <w:r w:rsidR="00F64DFC">
        <w:rPr>
          <w:rFonts w:ascii="Palatino Linotype" w:eastAsia="Times New Roman" w:hAnsi="Palatino Linotype" w:cs="Times New Roman"/>
          <w:sz w:val="22"/>
          <w:szCs w:val="22"/>
          <w:lang w:val="en-ID" w:eastAsia="en-ID"/>
        </w:rPr>
        <w:fldChar w:fldCharType="separate"/>
      </w:r>
      <w:r w:rsidR="00F64DFC" w:rsidRPr="00F64DFC">
        <w:rPr>
          <w:rFonts w:ascii="Palatino Linotype" w:eastAsia="Times New Roman" w:hAnsi="Palatino Linotype" w:cs="Times New Roman"/>
          <w:noProof/>
          <w:sz w:val="22"/>
          <w:szCs w:val="22"/>
          <w:lang w:val="en-ID" w:eastAsia="en-ID"/>
        </w:rPr>
        <w:t>(Ulfa</w:t>
      </w:r>
      <w:r w:rsidR="00F64DFC">
        <w:rPr>
          <w:rFonts w:ascii="Palatino Linotype" w:eastAsia="Times New Roman" w:hAnsi="Palatino Linotype" w:cs="Times New Roman"/>
          <w:noProof/>
          <w:sz w:val="22"/>
          <w:szCs w:val="22"/>
          <w:lang w:val="en-ID" w:eastAsia="en-ID"/>
        </w:rPr>
        <w:t xml:space="preserve"> et al., </w:t>
      </w:r>
      <w:r w:rsidR="00F64DFC" w:rsidRPr="00F64DFC">
        <w:rPr>
          <w:rFonts w:ascii="Palatino Linotype" w:eastAsia="Times New Roman" w:hAnsi="Palatino Linotype" w:cs="Times New Roman"/>
          <w:noProof/>
          <w:sz w:val="22"/>
          <w:szCs w:val="22"/>
          <w:lang w:val="en-ID" w:eastAsia="en-ID"/>
        </w:rPr>
        <w:t>2020)</w:t>
      </w:r>
      <w:r w:rsidR="00F64DFC">
        <w:rPr>
          <w:rFonts w:ascii="Palatino Linotype" w:eastAsia="Times New Roman" w:hAnsi="Palatino Linotype" w:cs="Times New Roman"/>
          <w:sz w:val="22"/>
          <w:szCs w:val="22"/>
          <w:lang w:val="en-ID" w:eastAsia="en-ID"/>
        </w:rPr>
        <w:fldChar w:fldCharType="end"/>
      </w:r>
      <w:r w:rsidR="007D7035" w:rsidRPr="0000364D">
        <w:rPr>
          <w:rFonts w:ascii="Palatino Linotype" w:eastAsia="Times New Roman" w:hAnsi="Palatino Linotype" w:cs="Times New Roman"/>
          <w:sz w:val="22"/>
          <w:szCs w:val="22"/>
          <w:lang w:val="en-ID" w:eastAsia="en-ID"/>
        </w:rPr>
        <w:t xml:space="preserve"> .</w:t>
      </w:r>
    </w:p>
    <w:p w14:paraId="4E3A4E60" w14:textId="6695753B" w:rsidR="007D7035" w:rsidRPr="007D7035" w:rsidRDefault="007D7035" w:rsidP="00AA1801">
      <w:pPr>
        <w:widowControl/>
        <w:spacing w:line="360" w:lineRule="auto"/>
        <w:rPr>
          <w:rFonts w:ascii="Palatino Linotype" w:eastAsia="Times New Roman" w:hAnsi="Palatino Linotype"/>
          <w:kern w:val="0"/>
          <w:sz w:val="22"/>
          <w:szCs w:val="22"/>
          <w:lang w:val="en-ID" w:eastAsia="en-ID"/>
        </w:rPr>
      </w:pPr>
      <w:proofErr w:type="spellStart"/>
      <w:r w:rsidRPr="007D7035">
        <w:rPr>
          <w:rFonts w:ascii="Palatino Linotype" w:eastAsia="Times New Roman" w:hAnsi="Palatino Linotype"/>
          <w:kern w:val="0"/>
          <w:sz w:val="22"/>
          <w:szCs w:val="22"/>
          <w:lang w:val="en-ID" w:eastAsia="en-ID"/>
        </w:rPr>
        <w:lastRenderedPageBreak/>
        <w:t>Penelitian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sebelumnya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telah</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menunjukkan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bahwa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anak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usia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dini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dapat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mengenali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bentuk-bentuk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geometri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melalui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pendekatan</w:t>
      </w:r>
      <w:proofErr w:type="spellEnd"/>
      <w:r w:rsidRPr="007D7035">
        <w:rPr>
          <w:rFonts w:ascii="Palatino Linotype" w:eastAsia="Times New Roman" w:hAnsi="Palatino Linotype"/>
          <w:kern w:val="0"/>
          <w:sz w:val="22"/>
          <w:szCs w:val="22"/>
          <w:lang w:val="en-ID" w:eastAsia="en-ID"/>
        </w:rPr>
        <w:t xml:space="preserve"> visual dan </w:t>
      </w:r>
      <w:proofErr w:type="spellStart"/>
      <w:r w:rsidRPr="007D7035">
        <w:rPr>
          <w:rFonts w:ascii="Palatino Linotype" w:eastAsia="Times New Roman" w:hAnsi="Palatino Linotype"/>
          <w:kern w:val="0"/>
          <w:sz w:val="22"/>
          <w:szCs w:val="22"/>
          <w:lang w:val="en-ID" w:eastAsia="en-ID"/>
        </w:rPr>
        <w:t>aktivitas</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bermain</w:t>
      </w:r>
      <w:proofErr w:type="spellEnd"/>
      <w:r w:rsidR="00F64DFC">
        <w:rPr>
          <w:rFonts w:ascii="Palatino Linotype" w:eastAsia="Times New Roman" w:hAnsi="Palatino Linotype"/>
          <w:kern w:val="0"/>
          <w:sz w:val="22"/>
          <w:szCs w:val="22"/>
          <w:lang w:val="en-ID" w:eastAsia="en-ID"/>
        </w:rPr>
        <w:t xml:space="preserve"> </w:t>
      </w:r>
      <w:r w:rsidR="00F64DFC">
        <w:rPr>
          <w:rFonts w:ascii="Palatino Linotype" w:eastAsia="Times New Roman" w:hAnsi="Palatino Linotype"/>
          <w:kern w:val="0"/>
          <w:sz w:val="22"/>
          <w:szCs w:val="22"/>
          <w:lang w:val="en-ID" w:eastAsia="en-ID"/>
        </w:rPr>
        <w:fldChar w:fldCharType="begin" w:fldLock="1"/>
      </w:r>
      <w:r w:rsidR="00F64DFC">
        <w:rPr>
          <w:rFonts w:ascii="Palatino Linotype" w:eastAsia="Times New Roman" w:hAnsi="Palatino Linotype"/>
          <w:kern w:val="0"/>
          <w:sz w:val="22"/>
          <w:szCs w:val="22"/>
          <w:lang w:val="en-ID" w:eastAsia="en-ID"/>
        </w:rPr>
        <w:instrText>ADDIN CSL_CITATION {"citationItems":[{"id":"ITEM-1","itemData":{"author":[{"dropping-particle":"","family":"Tegarinfisa","given":"Ulin","non-dropping-particle":"","parse-names":false,"suffix":""},{"dropping-particle":"","family":"Hasibuan","given":"Rachma","non-dropping-particle":"","parse-names":false,"suffix":""}],"container-title":"Jurnal Teratai","id":"ITEM-1","issue":"2","issued":{"date-parts":[["2018"]]},"page":"1-5","title":"Bentuk Geometri Pada Anak Kelompok a Di Tk Kartika Bagorejo Srono Banyuwangi","type":"article-journal","volume":"7"},"uris":["http://www.mendeley.com/documents/?uuid=c4a804d9-b855-4590-9002-46f51edce68e"]}],"mendeley":{"formattedCitation":"(Tegarinfisa &amp; Hasibuan, 2018)","plainTextFormattedCitation":"(Tegarinfisa &amp; Hasibuan, 2018)","previouslyFormattedCitation":"(Tegarinfisa &amp; Hasibuan, 2018)"},"properties":{"noteIndex":0},"schema":"https://github.com/citation-style-language/schema/raw/master/csl-citation.json"}</w:instrText>
      </w:r>
      <w:r w:rsidR="00F64DFC">
        <w:rPr>
          <w:rFonts w:ascii="Palatino Linotype" w:eastAsia="Times New Roman" w:hAnsi="Palatino Linotype"/>
          <w:kern w:val="0"/>
          <w:sz w:val="22"/>
          <w:szCs w:val="22"/>
          <w:lang w:val="en-ID" w:eastAsia="en-ID"/>
        </w:rPr>
        <w:fldChar w:fldCharType="separate"/>
      </w:r>
      <w:r w:rsidR="00F64DFC" w:rsidRPr="00F64DFC">
        <w:rPr>
          <w:rFonts w:ascii="Palatino Linotype" w:eastAsia="Times New Roman" w:hAnsi="Palatino Linotype"/>
          <w:noProof/>
          <w:kern w:val="0"/>
          <w:sz w:val="22"/>
          <w:szCs w:val="22"/>
          <w:lang w:val="en-ID" w:eastAsia="en-ID"/>
        </w:rPr>
        <w:t>(Tegarinfisa &amp; Hasibuan, 2018)</w:t>
      </w:r>
      <w:r w:rsidR="00F64DFC">
        <w:rPr>
          <w:rFonts w:ascii="Palatino Linotype" w:eastAsia="Times New Roman" w:hAnsi="Palatino Linotype"/>
          <w:kern w:val="0"/>
          <w:sz w:val="22"/>
          <w:szCs w:val="22"/>
          <w:lang w:val="en-ID" w:eastAsia="en-ID"/>
        </w:rPr>
        <w:fldChar w:fldCharType="end"/>
      </w:r>
      <w:r w:rsidR="00F64DFC">
        <w:rPr>
          <w:rFonts w:ascii="Palatino Linotype" w:eastAsia="Times New Roman" w:hAnsi="Palatino Linotype"/>
          <w:kern w:val="0"/>
          <w:sz w:val="22"/>
          <w:szCs w:val="22"/>
          <w:lang w:val="en-ID" w:eastAsia="en-ID"/>
        </w:rPr>
        <w:t xml:space="preserve"> </w:t>
      </w:r>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Widayati</w:t>
      </w:r>
      <w:proofErr w:type="spellEnd"/>
      <w:r w:rsidRPr="007D7035">
        <w:rPr>
          <w:rFonts w:ascii="Palatino Linotype" w:eastAsia="Times New Roman" w:hAnsi="Palatino Linotype"/>
          <w:kern w:val="0"/>
          <w:sz w:val="22"/>
          <w:szCs w:val="22"/>
          <w:lang w:val="en-ID" w:eastAsia="en-ID"/>
        </w:rPr>
        <w:t xml:space="preserve"> et al. </w:t>
      </w:r>
      <w:r w:rsidR="00F64DFC">
        <w:rPr>
          <w:rFonts w:ascii="Palatino Linotype" w:eastAsia="Times New Roman" w:hAnsi="Palatino Linotype"/>
          <w:kern w:val="0"/>
          <w:sz w:val="22"/>
          <w:szCs w:val="22"/>
          <w:lang w:val="en-ID" w:eastAsia="en-ID"/>
        </w:rPr>
        <w:fldChar w:fldCharType="begin" w:fldLock="1"/>
      </w:r>
      <w:r w:rsidR="0073565B">
        <w:rPr>
          <w:rFonts w:ascii="Palatino Linotype" w:eastAsia="Times New Roman" w:hAnsi="Palatino Linotype"/>
          <w:kern w:val="0"/>
          <w:sz w:val="22"/>
          <w:szCs w:val="22"/>
          <w:lang w:val="en-ID" w:eastAsia="en-ID"/>
        </w:rPr>
        <w:instrText>ADDIN CSL_CITATION {"citationItems":[{"id":"ITEM-1","itemData":{"DOI":"10.36722/jaudhi.v4i1.698","ISSN":"2622-2469","abstract":"&lt;p&gt;&lt;strong&gt;Abstrak&lt;/strong&gt; &lt;strong&gt;– &lt;/strong&gt;Penelitian ini dilakukan oleh peneliti untuk mengetahui pengembangan produk, desain &lt;em&gt;prototype&lt;/em&gt; dan keefektifan penggunaan video tutorial penggunaan media STEKPAN guna membantu orang tua anak usia 4-5 tahun untuk meningkatkan kemampuan mengenal konsep bilangan 1-10 pada anak usia 4-5 tahun. Jenis penelitian ini merupakan jenis penelitian R&amp;amp;D (&lt;em&gt;Reaserch and Development) &lt;/em&gt;dengan menggunakan model &lt;em&gt;ADDIE, &lt;/em&gt;yaitu &lt;em&gt;Analysis, Design, Development, Implementation, Evaluation. &lt;/em&gt;Penelitian ini hanya dilakukan sampai pada tahap &lt;em&gt;Development&lt;/em&gt; atau pengembangan. Validasi produk dilakukan melalui &lt;em&gt;google form &lt;/em&gt;dengan hasil&lt;em&gt; &lt;/em&gt;bahwa media STEKPAN layak digunakan dan diproduksi. Pengumpulan data pada penelitian ini menggunakan kuisioner yang ditujukan kepada 50 responden yaitu orang tua anak usia 4-5 tahun melalui &lt;em&gt;Google Form. &lt;/em&gt;Hasil dari penelitian ini berupa video tutorial penggunaan media STEKPAN yaitu Stik Es Krim Papan&lt;em&gt;. &lt;/em&gt;Hasil &lt;em&gt;feedback &lt;/em&gt;orang tua menyatakan bahwa media STEKPAN layak dan efektif digunakan untuk meningkatkan kemampuan mengenal konsep bilangan 1-10 untuk anak usia 4-5 tahun. Implikasi penelitian ini adalah pada aspek kebermanfaatan video tutorial penggunaan media STEKPAN yang positif, dimana orang tua memiliki pengetahuan tambahan bagaimana cara untuk menstimulus perkembangan kognitif anak melalui media STEKPAN.&lt;/p&gt;&lt;p&gt;&lt;em&gt; &lt;/em&gt;&lt;/p&gt;","author":[{"dropping-particle":"","family":"Widayati","given":"Sri","non-dropping-particle":"","parse-names":false,"suffix":""},{"dropping-particle":"","family":"Simatupang","given":"Nurhenti Dorlina","non-dropping-particle":"","parse-names":false,"suffix":""},{"dropping-particle":"","family":"Saroinsong","given":"Wulan Patria","non-dropping-particle":"","parse-names":false,"suffix":""},{"dropping-particle":"","family":"Rusdiyanti","given":"Aryn","non-dropping-particle":"","parse-names":false,"suffix":""}],"container-title":"Jurnal Anak Usia Dini Holistik Integratif (AUDHI)","id":"ITEM-1","issue":"1","issued":{"date-parts":[["2021"]]},"page":"8","title":"Pengembangan Media Stekpan Untuk Kognitif Anak Usia 4-5 Tahun","type":"article-journal","volume":"4"},"uris":["http://www.mendeley.com/documents/?uuid=5ba200a0-08ff-4b53-b3dc-96eb6346a158"]}],"mendeley":{"formattedCitation":"(Widayati, Simatupang, Saroinsong, &amp; Rusdiyanti, 2021)","manualFormatting":"(2021)","plainTextFormattedCitation":"(Widayati, Simatupang, Saroinsong, &amp; Rusdiyanti, 2021)","previouslyFormattedCitation":"(Widayati, Simatupang, Saroinsong, &amp; Rusdiyanti, 2021)"},"properties":{"noteIndex":0},"schema":"https://github.com/citation-style-language/schema/raw/master/csl-citation.json"}</w:instrText>
      </w:r>
      <w:r w:rsidR="00F64DFC">
        <w:rPr>
          <w:rFonts w:ascii="Palatino Linotype" w:eastAsia="Times New Roman" w:hAnsi="Palatino Linotype"/>
          <w:kern w:val="0"/>
          <w:sz w:val="22"/>
          <w:szCs w:val="22"/>
          <w:lang w:val="en-ID" w:eastAsia="en-ID"/>
        </w:rPr>
        <w:fldChar w:fldCharType="separate"/>
      </w:r>
      <w:r w:rsidR="00F64DFC" w:rsidRPr="00F64DFC">
        <w:rPr>
          <w:rFonts w:ascii="Palatino Linotype" w:eastAsia="Times New Roman" w:hAnsi="Palatino Linotype"/>
          <w:noProof/>
          <w:kern w:val="0"/>
          <w:sz w:val="22"/>
          <w:szCs w:val="22"/>
          <w:lang w:val="en-ID" w:eastAsia="en-ID"/>
        </w:rPr>
        <w:t>(2021)</w:t>
      </w:r>
      <w:r w:rsidR="00F64DFC">
        <w:rPr>
          <w:rFonts w:ascii="Palatino Linotype" w:eastAsia="Times New Roman" w:hAnsi="Palatino Linotype"/>
          <w:kern w:val="0"/>
          <w:sz w:val="22"/>
          <w:szCs w:val="22"/>
          <w:lang w:val="en-ID" w:eastAsia="en-ID"/>
        </w:rPr>
        <w:fldChar w:fldCharType="end"/>
      </w:r>
      <w:r w:rsidR="00F64DFC">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menegaskan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bahwa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perkembangan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kognitif</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berkaitan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erat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dengan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kemampuan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berpikir</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menganalisis</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situasi</w:t>
      </w:r>
      <w:proofErr w:type="spellEnd"/>
      <w:r w:rsidRPr="007D7035">
        <w:rPr>
          <w:rFonts w:ascii="Palatino Linotype" w:eastAsia="Times New Roman" w:hAnsi="Palatino Linotype"/>
          <w:kern w:val="0"/>
          <w:sz w:val="22"/>
          <w:szCs w:val="22"/>
          <w:lang w:val="en-ID" w:eastAsia="en-ID"/>
        </w:rPr>
        <w:t xml:space="preserve">, dan </w:t>
      </w:r>
      <w:proofErr w:type="spellStart"/>
      <w:r w:rsidRPr="007D7035">
        <w:rPr>
          <w:rFonts w:ascii="Palatino Linotype" w:eastAsia="Times New Roman" w:hAnsi="Palatino Linotype"/>
          <w:kern w:val="0"/>
          <w:sz w:val="22"/>
          <w:szCs w:val="22"/>
          <w:lang w:val="en-ID" w:eastAsia="en-ID"/>
        </w:rPr>
        <w:t>menyelesaikan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permasalahan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secara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mandiri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Penelitian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dari</w:t>
      </w:r>
      <w:proofErr w:type="spellEnd"/>
      <w:r w:rsidRPr="007D7035">
        <w:rPr>
          <w:rFonts w:ascii="Palatino Linotype" w:eastAsia="Times New Roman" w:hAnsi="Palatino Linotype"/>
          <w:kern w:val="0"/>
          <w:sz w:val="22"/>
          <w:szCs w:val="22"/>
          <w:lang w:val="en-ID" w:eastAsia="en-ID"/>
        </w:rPr>
        <w:t xml:space="preserve"> Putri et al.</w:t>
      </w:r>
      <w:r w:rsidR="00F64DFC">
        <w:rPr>
          <w:rFonts w:ascii="Palatino Linotype" w:eastAsia="Times New Roman" w:hAnsi="Palatino Linotype"/>
          <w:kern w:val="0"/>
          <w:sz w:val="22"/>
          <w:szCs w:val="22"/>
          <w:lang w:val="en-ID" w:eastAsia="en-ID"/>
        </w:rPr>
        <w:t xml:space="preserve"> </w:t>
      </w:r>
      <w:r w:rsidR="0073565B">
        <w:rPr>
          <w:rFonts w:ascii="Palatino Linotype" w:eastAsia="Times New Roman" w:hAnsi="Palatino Linotype"/>
          <w:kern w:val="0"/>
          <w:sz w:val="22"/>
          <w:szCs w:val="22"/>
          <w:lang w:val="en-ID" w:eastAsia="en-ID"/>
        </w:rPr>
        <w:fldChar w:fldCharType="begin" w:fldLock="1"/>
      </w:r>
      <w:r w:rsidR="0073565B">
        <w:rPr>
          <w:rFonts w:ascii="Palatino Linotype" w:eastAsia="Times New Roman" w:hAnsi="Palatino Linotype"/>
          <w:kern w:val="0"/>
          <w:sz w:val="22"/>
          <w:szCs w:val="22"/>
          <w:lang w:val="en-ID" w:eastAsia="en-ID"/>
        </w:rPr>
        <w:instrText>ADDIN CSL_CITATION {"citationItems":[{"id":"ITEM-1","itemData":{"author":[{"dropping-particle":"","family":"Putri","given":"Esther","non-dropping-particle":"","parse-names":false,"suffix":""},{"dropping-particle":"","family":"Widayti","given":"Sri","non-dropping-particle":"","parse-names":false,"suffix":""},{"dropping-particle":"","family":"Komalasari","given":"Dewi","non-dropping-particle":"","parse-names":false,"suffix":""},{"dropping-particle":"","family":"Maulidiyah","given":"Eka","non-dropping-particle":"","parse-names":false,"suffix":""}],"id":"ITEM-1","issued":{"date-parts":[["2023"]]},"title":"MOTUNAL : Inovasi Media Pembelajaran Gender Berbasis Monopoli Untuk Anak Usia Dini","type":"article-journal","volume":"0849"},"uris":["http://www.mendeley.com/documents/?uuid=32e4d670-4589-4b31-b3cd-29addd69e016"]}],"mendeley":{"formattedCitation":"(Putri, Widayti, Komalasari, &amp; Maulidiyah, 2023)","manualFormatting":"(2023)","plainTextFormattedCitation":"(Putri, Widayti, Komalasari, &amp; Maulidiyah, 2023)","previouslyFormattedCitation":"(Putri, Widayti, Komalasari, &amp; Maulidiyah, 2023)"},"properties":{"noteIndex":0},"schema":"https://github.com/citation-style-language/schema/raw/master/csl-citation.json"}</w:instrText>
      </w:r>
      <w:r w:rsidR="0073565B">
        <w:rPr>
          <w:rFonts w:ascii="Palatino Linotype" w:eastAsia="Times New Roman" w:hAnsi="Palatino Linotype"/>
          <w:kern w:val="0"/>
          <w:sz w:val="22"/>
          <w:szCs w:val="22"/>
          <w:lang w:val="en-ID" w:eastAsia="en-ID"/>
        </w:rPr>
        <w:fldChar w:fldCharType="separate"/>
      </w:r>
      <w:r w:rsidR="0073565B">
        <w:rPr>
          <w:rFonts w:ascii="Palatino Linotype" w:eastAsia="Times New Roman" w:hAnsi="Palatino Linotype"/>
          <w:noProof/>
          <w:kern w:val="0"/>
          <w:sz w:val="22"/>
          <w:szCs w:val="22"/>
          <w:lang w:val="en-ID" w:eastAsia="en-ID"/>
        </w:rPr>
        <w:t>(</w:t>
      </w:r>
      <w:r w:rsidR="0073565B" w:rsidRPr="0073565B">
        <w:rPr>
          <w:rFonts w:ascii="Palatino Linotype" w:eastAsia="Times New Roman" w:hAnsi="Palatino Linotype"/>
          <w:noProof/>
          <w:kern w:val="0"/>
          <w:sz w:val="22"/>
          <w:szCs w:val="22"/>
          <w:lang w:val="en-ID" w:eastAsia="en-ID"/>
        </w:rPr>
        <w:t>2023)</w:t>
      </w:r>
      <w:r w:rsidR="0073565B">
        <w:rPr>
          <w:rFonts w:ascii="Palatino Linotype" w:eastAsia="Times New Roman" w:hAnsi="Palatino Linotype"/>
          <w:kern w:val="0"/>
          <w:sz w:val="22"/>
          <w:szCs w:val="22"/>
          <w:lang w:val="en-ID" w:eastAsia="en-ID"/>
        </w:rPr>
        <w:fldChar w:fldCharType="end"/>
      </w:r>
      <w:r w:rsidRPr="007D7035">
        <w:rPr>
          <w:rFonts w:ascii="Palatino Linotype" w:eastAsia="Times New Roman" w:hAnsi="Palatino Linotype"/>
          <w:kern w:val="0"/>
          <w:sz w:val="22"/>
          <w:szCs w:val="22"/>
          <w:lang w:val="en-ID" w:eastAsia="en-ID"/>
        </w:rPr>
        <w:t xml:space="preserve"> juga </w:t>
      </w:r>
      <w:proofErr w:type="spellStart"/>
      <w:r w:rsidRPr="007D7035">
        <w:rPr>
          <w:rFonts w:ascii="Palatino Linotype" w:eastAsia="Times New Roman" w:hAnsi="Palatino Linotype"/>
          <w:kern w:val="0"/>
          <w:sz w:val="22"/>
          <w:szCs w:val="22"/>
          <w:lang w:val="en-ID" w:eastAsia="en-ID"/>
        </w:rPr>
        <w:t>menunjukkan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bahwa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aktivitas</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bermain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mampu</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meningkatkan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daya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imajinasi</w:t>
      </w:r>
      <w:proofErr w:type="spellEnd"/>
      <w:r w:rsidRPr="007D7035">
        <w:rPr>
          <w:rFonts w:ascii="Palatino Linotype" w:eastAsia="Times New Roman" w:hAnsi="Palatino Linotype"/>
          <w:kern w:val="0"/>
          <w:sz w:val="22"/>
          <w:szCs w:val="22"/>
          <w:lang w:val="en-ID" w:eastAsia="en-ID"/>
        </w:rPr>
        <w:t xml:space="preserve"> dan </w:t>
      </w:r>
      <w:proofErr w:type="spellStart"/>
      <w:r w:rsidRPr="007D7035">
        <w:rPr>
          <w:rFonts w:ascii="Palatino Linotype" w:eastAsia="Times New Roman" w:hAnsi="Palatino Linotype"/>
          <w:kern w:val="0"/>
          <w:sz w:val="22"/>
          <w:szCs w:val="22"/>
          <w:lang w:val="en-ID" w:eastAsia="en-ID"/>
        </w:rPr>
        <w:t>kreativitas</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anak</w:t>
      </w:r>
      <w:proofErr w:type="spellEnd"/>
      <w:r w:rsidRPr="007D7035">
        <w:rPr>
          <w:rFonts w:ascii="Palatino Linotype" w:eastAsia="Times New Roman" w:hAnsi="Palatino Linotype"/>
          <w:kern w:val="0"/>
          <w:sz w:val="22"/>
          <w:szCs w:val="22"/>
          <w:lang w:val="en-ID" w:eastAsia="en-ID"/>
        </w:rPr>
        <w:t xml:space="preserve">. Di </w:t>
      </w:r>
      <w:proofErr w:type="spellStart"/>
      <w:r w:rsidRPr="007D7035">
        <w:rPr>
          <w:rFonts w:ascii="Palatino Linotype" w:eastAsia="Times New Roman" w:hAnsi="Palatino Linotype"/>
          <w:kern w:val="0"/>
          <w:sz w:val="22"/>
          <w:szCs w:val="22"/>
          <w:lang w:val="en-ID" w:eastAsia="en-ID"/>
        </w:rPr>
        <w:t>sisi</w:t>
      </w:r>
      <w:proofErr w:type="spellEnd"/>
      <w:r w:rsidRPr="007D7035">
        <w:rPr>
          <w:rFonts w:ascii="Palatino Linotype" w:eastAsia="Times New Roman" w:hAnsi="Palatino Linotype"/>
          <w:kern w:val="0"/>
          <w:sz w:val="22"/>
          <w:szCs w:val="22"/>
          <w:lang w:val="en-ID" w:eastAsia="en-ID"/>
        </w:rPr>
        <w:t xml:space="preserve"> lain, </w:t>
      </w:r>
      <w:proofErr w:type="spellStart"/>
      <w:r w:rsidRPr="007D7035">
        <w:rPr>
          <w:rFonts w:ascii="Palatino Linotype" w:eastAsia="Times New Roman" w:hAnsi="Palatino Linotype"/>
          <w:kern w:val="0"/>
          <w:sz w:val="22"/>
          <w:szCs w:val="22"/>
          <w:lang w:val="en-ID" w:eastAsia="en-ID"/>
        </w:rPr>
        <w:t>penggunaan</w:t>
      </w:r>
      <w:proofErr w:type="spellEnd"/>
      <w:r w:rsidRPr="007D7035">
        <w:rPr>
          <w:rFonts w:ascii="Palatino Linotype" w:eastAsia="Times New Roman" w:hAnsi="Palatino Linotype"/>
          <w:kern w:val="0"/>
          <w:sz w:val="22"/>
          <w:szCs w:val="22"/>
          <w:lang w:val="en-ID" w:eastAsia="en-ID"/>
        </w:rPr>
        <w:t xml:space="preserve"> media </w:t>
      </w:r>
      <w:proofErr w:type="spellStart"/>
      <w:r w:rsidRPr="007D7035">
        <w:rPr>
          <w:rFonts w:ascii="Palatino Linotype" w:eastAsia="Times New Roman" w:hAnsi="Palatino Linotype"/>
          <w:kern w:val="0"/>
          <w:sz w:val="22"/>
          <w:szCs w:val="22"/>
          <w:lang w:val="en-ID" w:eastAsia="en-ID"/>
        </w:rPr>
        <w:t>pembelajaran</w:t>
      </w:r>
      <w:proofErr w:type="spellEnd"/>
      <w:r w:rsidRPr="007D7035">
        <w:rPr>
          <w:rFonts w:ascii="Palatino Linotype" w:eastAsia="Times New Roman" w:hAnsi="Palatino Linotype"/>
          <w:kern w:val="0"/>
          <w:sz w:val="22"/>
          <w:szCs w:val="22"/>
          <w:lang w:val="en-ID" w:eastAsia="en-ID"/>
        </w:rPr>
        <w:t xml:space="preserve"> yang </w:t>
      </w:r>
      <w:proofErr w:type="spellStart"/>
      <w:r w:rsidRPr="007D7035">
        <w:rPr>
          <w:rFonts w:ascii="Palatino Linotype" w:eastAsia="Times New Roman" w:hAnsi="Palatino Linotype"/>
          <w:kern w:val="0"/>
          <w:sz w:val="22"/>
          <w:szCs w:val="22"/>
          <w:lang w:val="en-ID" w:eastAsia="en-ID"/>
        </w:rPr>
        <w:t>konkret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seperti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balok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atau</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kartu</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bentuk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geometri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dinilai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efektif</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untuk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membantu</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anak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memahami</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konsep</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abstrak</w:t>
      </w:r>
      <w:proofErr w:type="spellEnd"/>
      <w:r w:rsidR="0073565B">
        <w:rPr>
          <w:rFonts w:ascii="Palatino Linotype" w:eastAsia="Times New Roman" w:hAnsi="Palatino Linotype"/>
          <w:kern w:val="0"/>
          <w:sz w:val="22"/>
          <w:szCs w:val="22"/>
          <w:lang w:val="en-ID" w:eastAsia="en-ID"/>
        </w:rPr>
        <w:t xml:space="preserve"> </w:t>
      </w:r>
      <w:r w:rsidR="0073565B">
        <w:rPr>
          <w:rFonts w:ascii="Palatino Linotype" w:eastAsia="Times New Roman" w:hAnsi="Palatino Linotype"/>
          <w:kern w:val="0"/>
          <w:sz w:val="22"/>
          <w:szCs w:val="22"/>
          <w:lang w:val="en-ID" w:eastAsia="en-ID"/>
        </w:rPr>
        <w:fldChar w:fldCharType="begin" w:fldLock="1"/>
      </w:r>
      <w:r w:rsidR="0073565B">
        <w:rPr>
          <w:rFonts w:ascii="Palatino Linotype" w:eastAsia="Times New Roman" w:hAnsi="Palatino Linotype"/>
          <w:kern w:val="0"/>
          <w:sz w:val="22"/>
          <w:szCs w:val="22"/>
          <w:lang w:val="en-ID" w:eastAsia="en-ID"/>
        </w:rPr>
        <w:instrText>ADDIN CSL_CITATION {"citationItems":[{"id":"ITEM-1","itemData":{"DOI":"10.37985/joecher.v1i1.5","ISSN":"2685-6034","abstract":"Penelitiaan ini bertujuan untuk meningkatkan kemampuan mengenal bentuk geometri melalui kegiatan permainan balok pada anak kelompok A TK Dharma Wanita Sungai Pagar. Jenis penelitian yang digunakan adalah Penelitian Tindakan Kelas yang dilakukan secara kolaboratif antara peneliti dengan guru kelas. Penelitian ini terdiri dari dua siklus dan setiap siklusnya dilaksanakan dua kali pertemuan. Subjek penelitian ini adalah 15 anak Kelompok A TK Dharma Wanita Sungai Pagar yang terdiri dari 9 anak perempuan dan 6 orang anak laki-laki. Objek penelitian ini adalah kemampuan mengenal bentuk geometri. Teknik pengumpulan data melalui observasi dan dokumentasi. Instrument yang digunakan adalah lembar observasi aktivitas anak, lembar observasi aktivitas guru dan dokumentasi. Teknik analisis data dilakukan secara deskriptif kuantitatif. Hasil penelitian ini menunjukkan bahwa terdapat peningkatan kemampuan mengenal bentuk geometri setelah pembelajaran melalui kegiatan permainan balok. Langkah-langkah yang ditempuh sehingga dapat meningkatkan kemampuan mengenal bentuk geometri pada anak adalah guru mempersiapkan media permainan berupa balok.","author":[{"dropping-particle":"","family":"Dewi","given":"Eka Yuni Puspita","non-dropping-particle":"","parse-names":false,"suffix":""}],"container-title":"Journal on Early Childhood Education Research (JOECHER)","id":"ITEM-1","issue":"1","issued":{"date-parts":[["2019"]]},"page":"32-45","title":"Kemampuan Mengenal Bentuk Geometri Melalui Permainan Balok Anak Usia Dini","type":"article-journal","volume":"1"},"uris":["http://www.mendeley.com/documents/?uuid=5d8c0052-93f2-42cf-bbb3-36a59ea5e951"]}],"mendeley":{"formattedCitation":"(Dewi, 2019)","plainTextFormattedCitation":"(Dewi, 2019)","previouslyFormattedCitation":"(Dewi, 2019)"},"properties":{"noteIndex":0},"schema":"https://github.com/citation-style-language/schema/raw/master/csl-citation.json"}</w:instrText>
      </w:r>
      <w:r w:rsidR="0073565B">
        <w:rPr>
          <w:rFonts w:ascii="Palatino Linotype" w:eastAsia="Times New Roman" w:hAnsi="Palatino Linotype"/>
          <w:kern w:val="0"/>
          <w:sz w:val="22"/>
          <w:szCs w:val="22"/>
          <w:lang w:val="en-ID" w:eastAsia="en-ID"/>
        </w:rPr>
        <w:fldChar w:fldCharType="separate"/>
      </w:r>
      <w:r w:rsidR="0073565B" w:rsidRPr="0073565B">
        <w:rPr>
          <w:rFonts w:ascii="Palatino Linotype" w:eastAsia="Times New Roman" w:hAnsi="Palatino Linotype"/>
          <w:noProof/>
          <w:kern w:val="0"/>
          <w:sz w:val="22"/>
          <w:szCs w:val="22"/>
          <w:lang w:val="en-ID" w:eastAsia="en-ID"/>
        </w:rPr>
        <w:t>(Dewi, 2019)</w:t>
      </w:r>
      <w:r w:rsidR="0073565B">
        <w:rPr>
          <w:rFonts w:ascii="Palatino Linotype" w:eastAsia="Times New Roman" w:hAnsi="Palatino Linotype"/>
          <w:kern w:val="0"/>
          <w:sz w:val="22"/>
          <w:szCs w:val="22"/>
          <w:lang w:val="en-ID" w:eastAsia="en-ID"/>
        </w:rPr>
        <w:fldChar w:fldCharType="end"/>
      </w:r>
      <w:r w:rsidR="0073565B">
        <w:rPr>
          <w:rFonts w:ascii="Palatino Linotype" w:eastAsia="Times New Roman" w:hAnsi="Palatino Linotype"/>
          <w:kern w:val="0"/>
          <w:sz w:val="22"/>
          <w:szCs w:val="22"/>
          <w:lang w:val="en-ID" w:eastAsia="en-ID"/>
        </w:rPr>
        <w:t xml:space="preserve">. </w:t>
      </w:r>
      <w:r w:rsidRPr="007D7035">
        <w:rPr>
          <w:rFonts w:ascii="Palatino Linotype" w:eastAsia="Times New Roman" w:hAnsi="Palatino Linotype"/>
          <w:kern w:val="0"/>
          <w:sz w:val="22"/>
          <w:szCs w:val="22"/>
          <w:lang w:val="en-ID" w:eastAsia="en-ID"/>
        </w:rPr>
        <w:t xml:space="preserve">Media yang </w:t>
      </w:r>
      <w:proofErr w:type="spellStart"/>
      <w:r w:rsidRPr="007D7035">
        <w:rPr>
          <w:rFonts w:ascii="Palatino Linotype" w:eastAsia="Times New Roman" w:hAnsi="Palatino Linotype"/>
          <w:kern w:val="0"/>
          <w:sz w:val="22"/>
          <w:szCs w:val="22"/>
          <w:lang w:val="en-ID" w:eastAsia="en-ID"/>
        </w:rPr>
        <w:t>dirancang</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berdasarkan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pendekatan</w:t>
      </w:r>
      <w:proofErr w:type="spellEnd"/>
      <w:r w:rsidRPr="007D7035">
        <w:rPr>
          <w:rFonts w:ascii="Palatino Linotype" w:eastAsia="Times New Roman" w:hAnsi="Palatino Linotype"/>
          <w:kern w:val="0"/>
          <w:sz w:val="22"/>
          <w:szCs w:val="22"/>
          <w:lang w:val="en-ID" w:eastAsia="en-ID"/>
        </w:rPr>
        <w:t xml:space="preserve"> Montessori </w:t>
      </w:r>
      <w:proofErr w:type="spellStart"/>
      <w:r w:rsidRPr="007D7035">
        <w:rPr>
          <w:rFonts w:ascii="Palatino Linotype" w:eastAsia="Times New Roman" w:hAnsi="Palatino Linotype"/>
          <w:kern w:val="0"/>
          <w:sz w:val="22"/>
          <w:szCs w:val="22"/>
          <w:lang w:val="en-ID" w:eastAsia="en-ID"/>
        </w:rPr>
        <w:t>dapat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membantu</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anak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belajar</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secara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mandiri</w:t>
      </w:r>
      <w:proofErr w:type="spellEnd"/>
      <w:r w:rsidRPr="007D7035">
        <w:rPr>
          <w:rFonts w:ascii="Palatino Linotype" w:eastAsia="Times New Roman" w:hAnsi="Palatino Linotype"/>
          <w:kern w:val="0"/>
          <w:sz w:val="22"/>
          <w:szCs w:val="22"/>
          <w:lang w:val="en-ID" w:eastAsia="en-ID"/>
        </w:rPr>
        <w:t xml:space="preserve"> dan </w:t>
      </w:r>
      <w:proofErr w:type="spellStart"/>
      <w:r w:rsidRPr="007D7035">
        <w:rPr>
          <w:rFonts w:ascii="Palatino Linotype" w:eastAsia="Times New Roman" w:hAnsi="Palatino Linotype"/>
          <w:kern w:val="0"/>
          <w:sz w:val="22"/>
          <w:szCs w:val="22"/>
          <w:lang w:val="en-ID" w:eastAsia="en-ID"/>
        </w:rPr>
        <w:t>aktif</w:t>
      </w:r>
      <w:proofErr w:type="spellEnd"/>
      <w:r w:rsidRPr="007D7035">
        <w:rPr>
          <w:rFonts w:ascii="Palatino Linotype" w:eastAsia="Times New Roman" w:hAnsi="Palatino Linotype"/>
          <w:kern w:val="0"/>
          <w:sz w:val="22"/>
          <w:szCs w:val="22"/>
          <w:lang w:val="en-ID" w:eastAsia="en-ID"/>
        </w:rPr>
        <w:t xml:space="preserve"> </w:t>
      </w:r>
      <w:r w:rsidR="0073565B">
        <w:rPr>
          <w:rFonts w:ascii="Palatino Linotype" w:eastAsia="Times New Roman" w:hAnsi="Palatino Linotype"/>
          <w:kern w:val="0"/>
          <w:sz w:val="22"/>
          <w:szCs w:val="22"/>
          <w:lang w:val="en-ID" w:eastAsia="en-ID"/>
        </w:rPr>
        <w:fldChar w:fldCharType="begin" w:fldLock="1"/>
      </w:r>
      <w:r w:rsidR="0073565B">
        <w:rPr>
          <w:rFonts w:ascii="Palatino Linotype" w:eastAsia="Times New Roman" w:hAnsi="Palatino Linotype"/>
          <w:kern w:val="0"/>
          <w:sz w:val="22"/>
          <w:szCs w:val="22"/>
          <w:lang w:val="en-ID" w:eastAsia="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(Switzerland)","id":"ITEM-1","issue":"1","issued":{"date-parts":[["2019"]]},"page":"1-14","title":"Model Pembelajaran Montessori Anak Usia Dini","type":"article-journal","volume":"11"},"uris":["http://www.mendeley.com/documents/?uuid=ca2f7b09-3fcb-46a4-80a7-22802a531c64"]}],"mendeley":{"formattedCitation":"(Ummah, 2019)","plainTextFormattedCitation":"(Ummah, 2019)","previouslyFormattedCitation":"(Ummah, 2019)"},"properties":{"noteIndex":0},"schema":"https://github.com/citation-style-language/schema/raw/master/csl-citation.json"}</w:instrText>
      </w:r>
      <w:r w:rsidR="0073565B">
        <w:rPr>
          <w:rFonts w:ascii="Palatino Linotype" w:eastAsia="Times New Roman" w:hAnsi="Palatino Linotype"/>
          <w:kern w:val="0"/>
          <w:sz w:val="22"/>
          <w:szCs w:val="22"/>
          <w:lang w:val="en-ID" w:eastAsia="en-ID"/>
        </w:rPr>
        <w:fldChar w:fldCharType="separate"/>
      </w:r>
      <w:r w:rsidR="0073565B" w:rsidRPr="0073565B">
        <w:rPr>
          <w:rFonts w:ascii="Palatino Linotype" w:eastAsia="Times New Roman" w:hAnsi="Palatino Linotype"/>
          <w:noProof/>
          <w:kern w:val="0"/>
          <w:sz w:val="22"/>
          <w:szCs w:val="22"/>
          <w:lang w:val="en-ID" w:eastAsia="en-ID"/>
        </w:rPr>
        <w:t>(Ummah, 2019)</w:t>
      </w:r>
      <w:r w:rsidR="0073565B">
        <w:rPr>
          <w:rFonts w:ascii="Palatino Linotype" w:eastAsia="Times New Roman" w:hAnsi="Palatino Linotype"/>
          <w:kern w:val="0"/>
          <w:sz w:val="22"/>
          <w:szCs w:val="22"/>
          <w:lang w:val="en-ID" w:eastAsia="en-ID"/>
        </w:rPr>
        <w:fldChar w:fldCharType="end"/>
      </w:r>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sementara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pemilihan</w:t>
      </w:r>
      <w:proofErr w:type="spellEnd"/>
      <w:r w:rsidRPr="007D7035">
        <w:rPr>
          <w:rFonts w:ascii="Palatino Linotype" w:eastAsia="Times New Roman" w:hAnsi="Palatino Linotype"/>
          <w:kern w:val="0"/>
          <w:sz w:val="22"/>
          <w:szCs w:val="22"/>
          <w:lang w:val="en-ID" w:eastAsia="en-ID"/>
        </w:rPr>
        <w:t xml:space="preserve"> media yang </w:t>
      </w:r>
      <w:proofErr w:type="spellStart"/>
      <w:r w:rsidRPr="007D7035">
        <w:rPr>
          <w:rFonts w:ascii="Palatino Linotype" w:eastAsia="Times New Roman" w:hAnsi="Palatino Linotype"/>
          <w:kern w:val="0"/>
          <w:sz w:val="22"/>
          <w:szCs w:val="22"/>
          <w:lang w:val="en-ID" w:eastAsia="en-ID"/>
        </w:rPr>
        <w:t>tepat</w:t>
      </w:r>
      <w:proofErr w:type="spellEnd"/>
      <w:r w:rsidRPr="007D7035">
        <w:rPr>
          <w:rFonts w:ascii="Palatino Linotype" w:eastAsia="Times New Roman" w:hAnsi="Palatino Linotype"/>
          <w:kern w:val="0"/>
          <w:sz w:val="22"/>
          <w:szCs w:val="22"/>
          <w:lang w:val="en-ID" w:eastAsia="en-ID"/>
        </w:rPr>
        <w:t xml:space="preserve"> juga </w:t>
      </w:r>
      <w:proofErr w:type="spellStart"/>
      <w:r w:rsidRPr="007D7035">
        <w:rPr>
          <w:rFonts w:ascii="Palatino Linotype" w:eastAsia="Times New Roman" w:hAnsi="Palatino Linotype"/>
          <w:kern w:val="0"/>
          <w:sz w:val="22"/>
          <w:szCs w:val="22"/>
          <w:lang w:val="en-ID" w:eastAsia="en-ID"/>
        </w:rPr>
        <w:t>turut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mendukung</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keberhasilan</w:t>
      </w:r>
      <w:proofErr w:type="spellEnd"/>
      <w:r w:rsidRPr="007D7035">
        <w:rPr>
          <w:rFonts w:ascii="Palatino Linotype" w:eastAsia="Times New Roman" w:hAnsi="Palatino Linotype"/>
          <w:kern w:val="0"/>
          <w:sz w:val="22"/>
          <w:szCs w:val="22"/>
          <w:lang w:val="en-ID" w:eastAsia="en-ID"/>
        </w:rPr>
        <w:t xml:space="preserve"> proses </w:t>
      </w:r>
      <w:proofErr w:type="spellStart"/>
      <w:r w:rsidRPr="007D7035">
        <w:rPr>
          <w:rFonts w:ascii="Palatino Linotype" w:eastAsia="Times New Roman" w:hAnsi="Palatino Linotype"/>
          <w:kern w:val="0"/>
          <w:sz w:val="22"/>
          <w:szCs w:val="22"/>
          <w:lang w:val="en-ID" w:eastAsia="en-ID"/>
        </w:rPr>
        <w:t>pembelajaran</w:t>
      </w:r>
      <w:proofErr w:type="spellEnd"/>
      <w:r w:rsidR="0073565B">
        <w:rPr>
          <w:rFonts w:ascii="Palatino Linotype" w:eastAsia="Times New Roman" w:hAnsi="Palatino Linotype"/>
          <w:kern w:val="0"/>
          <w:sz w:val="22"/>
          <w:szCs w:val="22"/>
          <w:lang w:val="en-ID" w:eastAsia="en-ID"/>
        </w:rPr>
        <w:t xml:space="preserve"> </w:t>
      </w:r>
      <w:r w:rsidR="0073565B">
        <w:rPr>
          <w:rFonts w:ascii="Palatino Linotype" w:eastAsia="Times New Roman" w:hAnsi="Palatino Linotype"/>
          <w:kern w:val="0"/>
          <w:sz w:val="22"/>
          <w:szCs w:val="22"/>
          <w:lang w:val="en-ID" w:eastAsia="en-ID"/>
        </w:rPr>
        <w:fldChar w:fldCharType="begin" w:fldLock="1"/>
      </w:r>
      <w:r w:rsidR="0073565B">
        <w:rPr>
          <w:rFonts w:ascii="Palatino Linotype" w:eastAsia="Times New Roman" w:hAnsi="Palatino Linotype"/>
          <w:kern w:val="0"/>
          <w:sz w:val="22"/>
          <w:szCs w:val="22"/>
          <w:lang w:val="en-ID" w:eastAsia="en-ID"/>
        </w:rPr>
        <w:instrText>ADDIN CSL_CITATION {"citationItems":[{"id":"ITEM-1","itemData":{"DOI":"10.31004/obsesi.v4i1.345","ISSN":"2356-1327","abstract":"Teknologi pada era revolusi industri 4.0 memberi pengaruh pada mainan anak. Anak menyukai mainan modern yang tidak ada nilai kearifan lokal. Padahal kearifan lokal dapat menunjang pembangunan nasional. Tujuan penelitian ini adalah untuk mengetahui bagaimana mainan susun balok seimbang kearifan lokal diterapkan pada anak usia 5-6 tahun dan ditinjau dari sudut pandang aspek perkembangan anak dan pengenalan nilai budaya Yogyakarta. Penelitian ini menggunakan penelitian deskriptif kuantitatif tentang penggambaran objek dan subjek penelitian berdasarkan hasil perhitungan data. Metode yang digunakan adalah observasi dan dokumentasi. Sasaran subjek penelitian adalah anak usia 5-6 tahun. Hasil penelitian berdasarkan aspek perkembangan dan aspek kearifan lokal memperoleh data dengan kategori baik sekali. Maka dapat disimpulkan bahwa mainan susun balok seimbang berbasis kearifan lokal Yogyakarta dapat diimplementasikan dalam pembelajaran maupun sebagai alat bermain untuk anak usia 5-6 tahun dengan baik sekali.","author":[{"dropping-particle":"","family":"Suyadi","given":"Suyadi","non-dropping-particle":"","parse-names":false,"suffix":""},{"dropping-particle":"","family":"Selvi","given":"Issaura Dwi","non-dropping-particle":"","parse-names":false,"suffix":""}],"container-title":"Jurnal Obsesi : Jurnal Pendidikan Anak Usia Dini","id":"ITEM-1","issue":"1","issued":{"date-parts":[["2019"]]},"page":"385","title":"Implementasi Mainan Susun Balok Seimbang Berbasis Kearifan Lokal Yogyakarta untuk Anak Usia Dini","type":"article-journal","volume":"4"},"uris":["http://www.mendeley.com/documents/?uuid=63fdd1e6-e99e-470d-b425-5fe3e5253ba2"]}],"mendeley":{"formattedCitation":"(Suyadi &amp; Selvi, 2019)","plainTextFormattedCitation":"(Suyadi &amp; Selvi, 2019)","previouslyFormattedCitation":"(Suyadi &amp; Selvi, 2019)"},"properties":{"noteIndex":0},"schema":"https://github.com/citation-style-language/schema/raw/master/csl-citation.json"}</w:instrText>
      </w:r>
      <w:r w:rsidR="0073565B">
        <w:rPr>
          <w:rFonts w:ascii="Palatino Linotype" w:eastAsia="Times New Roman" w:hAnsi="Palatino Linotype"/>
          <w:kern w:val="0"/>
          <w:sz w:val="22"/>
          <w:szCs w:val="22"/>
          <w:lang w:val="en-ID" w:eastAsia="en-ID"/>
        </w:rPr>
        <w:fldChar w:fldCharType="separate"/>
      </w:r>
      <w:r w:rsidR="0073565B" w:rsidRPr="0073565B">
        <w:rPr>
          <w:rFonts w:ascii="Palatino Linotype" w:eastAsia="Times New Roman" w:hAnsi="Palatino Linotype"/>
          <w:noProof/>
          <w:kern w:val="0"/>
          <w:sz w:val="22"/>
          <w:szCs w:val="22"/>
          <w:lang w:val="en-ID" w:eastAsia="en-ID"/>
        </w:rPr>
        <w:t>(Suyadi &amp; Selvi, 2019)</w:t>
      </w:r>
      <w:r w:rsidR="0073565B">
        <w:rPr>
          <w:rFonts w:ascii="Palatino Linotype" w:eastAsia="Times New Roman" w:hAnsi="Palatino Linotype"/>
          <w:kern w:val="0"/>
          <w:sz w:val="22"/>
          <w:szCs w:val="22"/>
          <w:lang w:val="en-ID" w:eastAsia="en-ID"/>
        </w:rPr>
        <w:fldChar w:fldCharType="end"/>
      </w:r>
      <w:r w:rsidRPr="007D7035">
        <w:rPr>
          <w:rFonts w:ascii="Palatino Linotype" w:eastAsia="Times New Roman" w:hAnsi="Palatino Linotype"/>
          <w:kern w:val="0"/>
          <w:sz w:val="22"/>
          <w:szCs w:val="22"/>
          <w:lang w:val="en-ID" w:eastAsia="en-ID"/>
        </w:rPr>
        <w:t xml:space="preserve">. Hasil </w:t>
      </w:r>
      <w:proofErr w:type="spellStart"/>
      <w:r w:rsidRPr="007D7035">
        <w:rPr>
          <w:rFonts w:ascii="Palatino Linotype" w:eastAsia="Times New Roman" w:hAnsi="Palatino Linotype"/>
          <w:kern w:val="0"/>
          <w:sz w:val="22"/>
          <w:szCs w:val="22"/>
          <w:lang w:val="en-ID" w:eastAsia="en-ID"/>
        </w:rPr>
        <w:t>penelitian</w:t>
      </w:r>
      <w:proofErr w:type="spellEnd"/>
      <w:r w:rsidRPr="007D7035">
        <w:rPr>
          <w:rFonts w:ascii="Palatino Linotype" w:eastAsia="Times New Roman" w:hAnsi="Palatino Linotype"/>
          <w:kern w:val="0"/>
          <w:sz w:val="22"/>
          <w:szCs w:val="22"/>
          <w:lang w:val="en-ID" w:eastAsia="en-ID"/>
        </w:rPr>
        <w:t xml:space="preserve"> oleh </w:t>
      </w:r>
      <w:proofErr w:type="spellStart"/>
      <w:r w:rsidRPr="007D7035">
        <w:rPr>
          <w:rFonts w:ascii="Palatino Linotype" w:eastAsia="Times New Roman" w:hAnsi="Palatino Linotype"/>
          <w:kern w:val="0"/>
          <w:sz w:val="22"/>
          <w:szCs w:val="22"/>
          <w:lang w:val="en-ID" w:eastAsia="en-ID"/>
        </w:rPr>
        <w:t>Ningrum</w:t>
      </w:r>
      <w:proofErr w:type="spellEnd"/>
      <w:r w:rsidRPr="007D7035">
        <w:rPr>
          <w:rFonts w:ascii="Palatino Linotype" w:eastAsia="Times New Roman" w:hAnsi="Palatino Linotype"/>
          <w:kern w:val="0"/>
          <w:sz w:val="22"/>
          <w:szCs w:val="22"/>
          <w:lang w:val="en-ID" w:eastAsia="en-ID"/>
        </w:rPr>
        <w:t xml:space="preserve"> dan </w:t>
      </w:r>
      <w:proofErr w:type="spellStart"/>
      <w:r w:rsidRPr="007D7035">
        <w:rPr>
          <w:rFonts w:ascii="Palatino Linotype" w:eastAsia="Times New Roman" w:hAnsi="Palatino Linotype"/>
          <w:kern w:val="0"/>
          <w:sz w:val="22"/>
          <w:szCs w:val="22"/>
          <w:lang w:val="en-ID" w:eastAsia="en-ID"/>
        </w:rPr>
        <w:t>Chusna</w:t>
      </w:r>
      <w:proofErr w:type="spellEnd"/>
      <w:r w:rsidRPr="007D7035">
        <w:rPr>
          <w:rFonts w:ascii="Palatino Linotype" w:eastAsia="Times New Roman" w:hAnsi="Palatino Linotype"/>
          <w:kern w:val="0"/>
          <w:sz w:val="22"/>
          <w:szCs w:val="22"/>
          <w:lang w:val="en-ID" w:eastAsia="en-ID"/>
        </w:rPr>
        <w:t xml:space="preserve"> </w:t>
      </w:r>
      <w:r w:rsidR="0073565B">
        <w:rPr>
          <w:rFonts w:ascii="Palatino Linotype" w:eastAsia="Times New Roman" w:hAnsi="Palatino Linotype"/>
          <w:kern w:val="0"/>
          <w:sz w:val="22"/>
          <w:szCs w:val="22"/>
          <w:lang w:val="en-ID" w:eastAsia="en-ID"/>
        </w:rPr>
        <w:fldChar w:fldCharType="begin" w:fldLock="1"/>
      </w:r>
      <w:r w:rsidR="005F2E64">
        <w:rPr>
          <w:rFonts w:ascii="Palatino Linotype" w:eastAsia="Times New Roman" w:hAnsi="Palatino Linotype"/>
          <w:kern w:val="0"/>
          <w:sz w:val="22"/>
          <w:szCs w:val="22"/>
          <w:lang w:val="en-ID" w:eastAsia="en-ID"/>
        </w:rPr>
        <w:instrText>ADDIN CSL_CITATION {"citationItems":[{"id":"ITEM-1","itemData":{"author":[{"dropping-particle":"","family":"Ningrum","given":"Mallevi Agustin","non-dropping-particle":"","parse-names":false,"suffix":""},{"dropping-particle":"","family":"Chusna","given":"Lailatul Asmaul","non-dropping-particle":"","parse-names":false,"suffix":""}],"container-title":"Teknologi Pendidikan","id":"ITEM-1","issue":"01","issued":{"date-parts":[["2020"]]},"page":"18-32","title":"Dakon Geometry Innovation in Stimulating the Ability to Recognize","type":"article-journal","volume":"08"},"uris":["http://www.mendeley.com/documents/?uuid=fbb85212-0ead-412a-a5e8-8007c35d54aa"]}],"mendeley":{"formattedCitation":"(Ningrum &amp; Chusna, 2020)","manualFormatting":"(2020)","plainTextFormattedCitation":"(Ningrum &amp; Chusna, 2020)","previouslyFormattedCitation":"(Ningrum &amp; Chusna, 2020)"},"properties":{"noteIndex":0},"schema":"https://github.com/citation-style-language/schema/raw/master/csl-citation.json"}</w:instrText>
      </w:r>
      <w:r w:rsidR="0073565B">
        <w:rPr>
          <w:rFonts w:ascii="Palatino Linotype" w:eastAsia="Times New Roman" w:hAnsi="Palatino Linotype"/>
          <w:kern w:val="0"/>
          <w:sz w:val="22"/>
          <w:szCs w:val="22"/>
          <w:lang w:val="en-ID" w:eastAsia="en-ID"/>
        </w:rPr>
        <w:fldChar w:fldCharType="separate"/>
      </w:r>
      <w:r w:rsidR="0073565B" w:rsidRPr="0073565B">
        <w:rPr>
          <w:rFonts w:ascii="Palatino Linotype" w:eastAsia="Times New Roman" w:hAnsi="Palatino Linotype"/>
          <w:noProof/>
          <w:kern w:val="0"/>
          <w:sz w:val="22"/>
          <w:szCs w:val="22"/>
          <w:lang w:val="en-ID" w:eastAsia="en-ID"/>
        </w:rPr>
        <w:t>(2020)</w:t>
      </w:r>
      <w:r w:rsidR="0073565B">
        <w:rPr>
          <w:rFonts w:ascii="Palatino Linotype" w:eastAsia="Times New Roman" w:hAnsi="Palatino Linotype"/>
          <w:kern w:val="0"/>
          <w:sz w:val="22"/>
          <w:szCs w:val="22"/>
          <w:lang w:val="en-ID" w:eastAsia="en-ID"/>
        </w:rPr>
        <w:fldChar w:fldCharType="end"/>
      </w:r>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menyebutkan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bahwa</w:t>
      </w:r>
      <w:proofErr w:type="spellEnd"/>
      <w:r w:rsidRPr="007D7035">
        <w:rPr>
          <w:rFonts w:ascii="Palatino Linotype" w:eastAsia="Times New Roman" w:hAnsi="Palatino Linotype"/>
          <w:kern w:val="0"/>
          <w:sz w:val="22"/>
          <w:szCs w:val="22"/>
          <w:lang w:val="en-ID" w:eastAsia="en-ID"/>
        </w:rPr>
        <w:t xml:space="preserve"> media </w:t>
      </w:r>
      <w:proofErr w:type="spellStart"/>
      <w:r w:rsidRPr="007D7035">
        <w:rPr>
          <w:rFonts w:ascii="Palatino Linotype" w:eastAsia="Times New Roman" w:hAnsi="Palatino Linotype"/>
          <w:kern w:val="0"/>
          <w:sz w:val="22"/>
          <w:szCs w:val="22"/>
          <w:lang w:val="en-ID" w:eastAsia="en-ID"/>
        </w:rPr>
        <w:t>pembelajaran</w:t>
      </w:r>
      <w:proofErr w:type="spellEnd"/>
      <w:r w:rsidRPr="007D7035">
        <w:rPr>
          <w:rFonts w:ascii="Palatino Linotype" w:eastAsia="Times New Roman" w:hAnsi="Palatino Linotype"/>
          <w:kern w:val="0"/>
          <w:sz w:val="22"/>
          <w:szCs w:val="22"/>
          <w:lang w:val="en-ID" w:eastAsia="en-ID"/>
        </w:rPr>
        <w:t xml:space="preserve"> yang </w:t>
      </w:r>
      <w:proofErr w:type="spellStart"/>
      <w:r w:rsidRPr="007D7035">
        <w:rPr>
          <w:rFonts w:ascii="Palatino Linotype" w:eastAsia="Times New Roman" w:hAnsi="Palatino Linotype"/>
          <w:kern w:val="0"/>
          <w:sz w:val="22"/>
          <w:szCs w:val="22"/>
          <w:lang w:val="en-ID" w:eastAsia="en-ID"/>
        </w:rPr>
        <w:t>dirancang</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dengan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mempertimbangkan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kebutuhan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anak</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dapat</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meningkatkan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antusiasme</w:t>
      </w:r>
      <w:proofErr w:type="spellEnd"/>
      <w:r w:rsidRPr="007D7035">
        <w:rPr>
          <w:rFonts w:ascii="Palatino Linotype" w:eastAsia="Times New Roman" w:hAnsi="Palatino Linotype"/>
          <w:kern w:val="0"/>
          <w:sz w:val="22"/>
          <w:szCs w:val="22"/>
          <w:lang w:val="en-ID" w:eastAsia="en-ID"/>
        </w:rPr>
        <w:t xml:space="preserve"> dan </w:t>
      </w:r>
      <w:proofErr w:type="spellStart"/>
      <w:r w:rsidRPr="007D7035">
        <w:rPr>
          <w:rFonts w:ascii="Palatino Linotype" w:eastAsia="Times New Roman" w:hAnsi="Palatino Linotype"/>
          <w:kern w:val="0"/>
          <w:sz w:val="22"/>
          <w:szCs w:val="22"/>
          <w:lang w:val="en-ID" w:eastAsia="en-ID"/>
        </w:rPr>
        <w:t>keaktifan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mereka</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dalam</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kegiatan</w:t>
      </w:r>
      <w:proofErr w:type="spellEnd"/>
      <w:r w:rsidRPr="007D7035">
        <w:rPr>
          <w:rFonts w:ascii="Palatino Linotype" w:eastAsia="Times New Roman" w:hAnsi="Palatino Linotype"/>
          <w:kern w:val="0"/>
          <w:sz w:val="22"/>
          <w:szCs w:val="22"/>
          <w:lang w:val="en-ID" w:eastAsia="en-ID"/>
        </w:rPr>
        <w:t xml:space="preserve"> </w:t>
      </w:r>
      <w:proofErr w:type="spellStart"/>
      <w:r w:rsidRPr="007D7035">
        <w:rPr>
          <w:rFonts w:ascii="Palatino Linotype" w:eastAsia="Times New Roman" w:hAnsi="Palatino Linotype"/>
          <w:kern w:val="0"/>
          <w:sz w:val="22"/>
          <w:szCs w:val="22"/>
          <w:lang w:val="en-ID" w:eastAsia="en-ID"/>
        </w:rPr>
        <w:t>belajar</w:t>
      </w:r>
      <w:proofErr w:type="spellEnd"/>
      <w:r w:rsidRPr="007D7035">
        <w:rPr>
          <w:rFonts w:ascii="Palatino Linotype" w:eastAsia="Times New Roman" w:hAnsi="Palatino Linotype"/>
          <w:kern w:val="0"/>
          <w:sz w:val="22"/>
          <w:szCs w:val="22"/>
          <w:lang w:val="en-ID" w:eastAsia="en-ID"/>
        </w:rPr>
        <w:t>.</w:t>
      </w:r>
    </w:p>
    <w:p w14:paraId="2DDD98A3" w14:textId="6EF5EE2C" w:rsidR="007D7035" w:rsidRPr="007D7035" w:rsidRDefault="0073565B"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Namun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demikian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hasil</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observasi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awal</w:t>
      </w:r>
      <w:proofErr w:type="spellEnd"/>
      <w:r w:rsidR="007D7035" w:rsidRPr="007D7035">
        <w:rPr>
          <w:rFonts w:ascii="Palatino Linotype" w:eastAsia="Times New Roman" w:hAnsi="Palatino Linotype"/>
          <w:kern w:val="0"/>
          <w:sz w:val="22"/>
          <w:szCs w:val="22"/>
          <w:lang w:val="en-ID" w:eastAsia="en-ID"/>
        </w:rPr>
        <w:t xml:space="preserve"> di TK Khadijah Surabaya </w:t>
      </w:r>
      <w:proofErr w:type="spellStart"/>
      <w:r w:rsidR="007D7035" w:rsidRPr="007D7035">
        <w:rPr>
          <w:rFonts w:ascii="Palatino Linotype" w:eastAsia="Times New Roman" w:hAnsi="Palatino Linotype"/>
          <w:kern w:val="0"/>
          <w:sz w:val="22"/>
          <w:szCs w:val="22"/>
          <w:lang w:val="en-ID" w:eastAsia="en-ID"/>
        </w:rPr>
        <w:t>menunjukkan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bahwa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sebagian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besar</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usia</w:t>
      </w:r>
      <w:proofErr w:type="spellEnd"/>
      <w:r w:rsidR="007D7035" w:rsidRPr="007D7035">
        <w:rPr>
          <w:rFonts w:ascii="Palatino Linotype" w:eastAsia="Times New Roman" w:hAnsi="Palatino Linotype"/>
          <w:kern w:val="0"/>
          <w:sz w:val="22"/>
          <w:szCs w:val="22"/>
          <w:lang w:val="en-ID" w:eastAsia="en-ID"/>
        </w:rPr>
        <w:t xml:space="preserve"> 5–6 </w:t>
      </w:r>
      <w:proofErr w:type="spellStart"/>
      <w:r w:rsidR="007D7035" w:rsidRPr="007D7035">
        <w:rPr>
          <w:rFonts w:ascii="Palatino Linotype" w:eastAsia="Times New Roman" w:hAnsi="Palatino Linotype"/>
          <w:kern w:val="0"/>
          <w:sz w:val="22"/>
          <w:szCs w:val="22"/>
          <w:lang w:val="en-ID" w:eastAsia="en-ID"/>
        </w:rPr>
        <w:t>tahun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belum</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mampu</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mengidentifikasi</w:t>
      </w:r>
      <w:proofErr w:type="spellEnd"/>
      <w:r w:rsidR="007D7035" w:rsidRPr="007D7035">
        <w:rPr>
          <w:rFonts w:ascii="Palatino Linotype" w:eastAsia="Times New Roman" w:hAnsi="Palatino Linotype"/>
          <w:kern w:val="0"/>
          <w:sz w:val="22"/>
          <w:szCs w:val="22"/>
          <w:lang w:val="en-ID" w:eastAsia="en-ID"/>
        </w:rPr>
        <w:t xml:space="preserve"> dan </w:t>
      </w:r>
      <w:proofErr w:type="spellStart"/>
      <w:r w:rsidR="007D7035" w:rsidRPr="007D7035">
        <w:rPr>
          <w:rFonts w:ascii="Palatino Linotype" w:eastAsia="Times New Roman" w:hAnsi="Palatino Linotype"/>
          <w:kern w:val="0"/>
          <w:sz w:val="22"/>
          <w:szCs w:val="22"/>
          <w:lang w:val="en-ID" w:eastAsia="en-ID"/>
        </w:rPr>
        <w:t>menyebutkan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segitiga</w:t>
      </w:r>
      <w:proofErr w:type="spellEnd"/>
      <w:r w:rsidR="007D7035" w:rsidRPr="007D7035">
        <w:rPr>
          <w:rFonts w:ascii="Palatino Linotype" w:eastAsia="Times New Roman" w:hAnsi="Palatino Linotype"/>
          <w:kern w:val="0"/>
          <w:sz w:val="22"/>
          <w:szCs w:val="22"/>
          <w:lang w:val="en-ID" w:eastAsia="en-ID"/>
        </w:rPr>
        <w:t xml:space="preserve"> dan </w:t>
      </w:r>
      <w:proofErr w:type="spellStart"/>
      <w:r w:rsidR="007D7035" w:rsidRPr="007D7035">
        <w:rPr>
          <w:rFonts w:ascii="Palatino Linotype" w:eastAsia="Times New Roman" w:hAnsi="Palatino Linotype"/>
          <w:kern w:val="0"/>
          <w:sz w:val="22"/>
          <w:szCs w:val="22"/>
          <w:lang w:val="en-ID" w:eastAsia="en-ID"/>
        </w:rPr>
        <w:t>persegi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secara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tepat</w:t>
      </w:r>
      <w:proofErr w:type="spellEnd"/>
      <w:r w:rsidR="007D7035" w:rsidRPr="007D7035">
        <w:rPr>
          <w:rFonts w:ascii="Palatino Linotype" w:eastAsia="Times New Roman" w:hAnsi="Palatino Linotype"/>
          <w:kern w:val="0"/>
          <w:sz w:val="22"/>
          <w:szCs w:val="22"/>
          <w:lang w:val="en-ID" w:eastAsia="en-ID"/>
        </w:rPr>
        <w:t xml:space="preserve">. Ketika </w:t>
      </w:r>
      <w:proofErr w:type="spellStart"/>
      <w:r w:rsidR="007D7035" w:rsidRPr="007D7035">
        <w:rPr>
          <w:rFonts w:ascii="Palatino Linotype" w:eastAsia="Times New Roman" w:hAnsi="Palatino Linotype"/>
          <w:kern w:val="0"/>
          <w:sz w:val="22"/>
          <w:szCs w:val="22"/>
          <w:lang w:val="en-ID" w:eastAsia="en-ID"/>
        </w:rPr>
        <w:t>ditunjukkan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persegi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panjang</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hanya</w:t>
      </w:r>
      <w:proofErr w:type="spellEnd"/>
      <w:r w:rsidR="007D7035" w:rsidRPr="007D7035">
        <w:rPr>
          <w:rFonts w:ascii="Palatino Linotype" w:eastAsia="Times New Roman" w:hAnsi="Palatino Linotype"/>
          <w:kern w:val="0"/>
          <w:sz w:val="22"/>
          <w:szCs w:val="22"/>
          <w:lang w:val="en-ID" w:eastAsia="en-ID"/>
        </w:rPr>
        <w:t xml:space="preserve"> 2 </w:t>
      </w:r>
      <w:proofErr w:type="spellStart"/>
      <w:r w:rsidR="007D7035" w:rsidRPr="007D7035">
        <w:rPr>
          <w:rFonts w:ascii="Palatino Linotype" w:eastAsia="Times New Roman" w:hAnsi="Palatino Linotype"/>
          <w:kern w:val="0"/>
          <w:sz w:val="22"/>
          <w:szCs w:val="22"/>
          <w:lang w:val="en-ID" w:eastAsia="en-ID"/>
        </w:rPr>
        <w:t>dari</w:t>
      </w:r>
      <w:proofErr w:type="spellEnd"/>
      <w:r w:rsidR="007D7035" w:rsidRPr="007D7035">
        <w:rPr>
          <w:rFonts w:ascii="Palatino Linotype" w:eastAsia="Times New Roman" w:hAnsi="Palatino Linotype"/>
          <w:kern w:val="0"/>
          <w:sz w:val="22"/>
          <w:szCs w:val="22"/>
          <w:lang w:val="en-ID" w:eastAsia="en-ID"/>
        </w:rPr>
        <w:t xml:space="preserve"> 13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r w:rsidR="007D7035" w:rsidRPr="007D7035">
        <w:rPr>
          <w:rFonts w:ascii="Palatino Linotype" w:eastAsia="Times New Roman" w:hAnsi="Palatino Linotype"/>
          <w:kern w:val="0"/>
          <w:sz w:val="22"/>
          <w:szCs w:val="22"/>
          <w:lang w:val="en-ID" w:eastAsia="en-ID"/>
        </w:rPr>
        <w:lastRenderedPageBreak/>
        <w:t xml:space="preserve">yang </w:t>
      </w:r>
      <w:proofErr w:type="spellStart"/>
      <w:r w:rsidR="007D7035" w:rsidRPr="007D7035">
        <w:rPr>
          <w:rFonts w:ascii="Palatino Linotype" w:eastAsia="Times New Roman" w:hAnsi="Palatino Linotype"/>
          <w:kern w:val="0"/>
          <w:sz w:val="22"/>
          <w:szCs w:val="22"/>
          <w:lang w:val="en-ID" w:eastAsia="en-ID"/>
        </w:rPr>
        <w:t>dapat</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menyebutkannya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benar</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sementara</w:t>
      </w:r>
      <w:proofErr w:type="spellEnd"/>
      <w:r w:rsidR="007D7035" w:rsidRPr="007D7035">
        <w:rPr>
          <w:rFonts w:ascii="Palatino Linotype" w:eastAsia="Times New Roman" w:hAnsi="Palatino Linotype"/>
          <w:kern w:val="0"/>
          <w:sz w:val="22"/>
          <w:szCs w:val="22"/>
          <w:lang w:val="en-ID" w:eastAsia="en-ID"/>
        </w:rPr>
        <w:t xml:space="preserve"> yang lain </w:t>
      </w:r>
      <w:proofErr w:type="spellStart"/>
      <w:r w:rsidR="007D7035" w:rsidRPr="007D7035">
        <w:rPr>
          <w:rFonts w:ascii="Palatino Linotype" w:eastAsia="Times New Roman" w:hAnsi="Palatino Linotype"/>
          <w:kern w:val="0"/>
          <w:sz w:val="22"/>
          <w:szCs w:val="22"/>
          <w:lang w:val="en-ID" w:eastAsia="en-ID"/>
        </w:rPr>
        <w:t>menyebutkan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lain </w:t>
      </w:r>
      <w:proofErr w:type="spellStart"/>
      <w:r w:rsidR="007D7035" w:rsidRPr="007D7035">
        <w:rPr>
          <w:rFonts w:ascii="Palatino Linotype" w:eastAsia="Times New Roman" w:hAnsi="Palatino Linotype"/>
          <w:kern w:val="0"/>
          <w:sz w:val="22"/>
          <w:szCs w:val="22"/>
          <w:lang w:val="en-ID" w:eastAsia="en-ID"/>
        </w:rPr>
        <w:t>atau</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tidak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tahu</w:t>
      </w:r>
      <w:proofErr w:type="spellEnd"/>
      <w:r w:rsidR="007D7035" w:rsidRPr="007D7035">
        <w:rPr>
          <w:rFonts w:ascii="Palatino Linotype" w:eastAsia="Times New Roman" w:hAnsi="Palatino Linotype"/>
          <w:kern w:val="0"/>
          <w:sz w:val="22"/>
          <w:szCs w:val="22"/>
          <w:lang w:val="en-ID" w:eastAsia="en-ID"/>
        </w:rPr>
        <w:t xml:space="preserve">. Hasil </w:t>
      </w:r>
      <w:proofErr w:type="spellStart"/>
      <w:r w:rsidR="007D7035" w:rsidRPr="007D7035">
        <w:rPr>
          <w:rFonts w:ascii="Palatino Linotype" w:eastAsia="Times New Roman" w:hAnsi="Palatino Linotype"/>
          <w:kern w:val="0"/>
          <w:sz w:val="22"/>
          <w:szCs w:val="22"/>
          <w:lang w:val="en-ID" w:eastAsia="en-ID"/>
        </w:rPr>
        <w:t>ini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menunjukkan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adanya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kesenjangan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antara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standar</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capaian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perkembangan</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diharapkan</w:t>
      </w:r>
      <w:proofErr w:type="spellEnd"/>
      <w:r w:rsidR="005F2E64">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kondisi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nyata</w:t>
      </w:r>
      <w:proofErr w:type="spellEnd"/>
      <w:r w:rsidR="007D7035" w:rsidRPr="007D7035">
        <w:rPr>
          <w:rFonts w:ascii="Palatino Linotype" w:eastAsia="Times New Roman" w:hAnsi="Palatino Linotype"/>
          <w:kern w:val="0"/>
          <w:sz w:val="22"/>
          <w:szCs w:val="22"/>
          <w:lang w:val="en-ID" w:eastAsia="en-ID"/>
        </w:rPr>
        <w:t xml:space="preserve"> di </w:t>
      </w:r>
      <w:proofErr w:type="spellStart"/>
      <w:r w:rsidR="007D7035" w:rsidRPr="007D7035">
        <w:rPr>
          <w:rFonts w:ascii="Palatino Linotype" w:eastAsia="Times New Roman" w:hAnsi="Palatino Linotype"/>
          <w:kern w:val="0"/>
          <w:sz w:val="22"/>
          <w:szCs w:val="22"/>
          <w:lang w:val="en-ID" w:eastAsia="en-ID"/>
        </w:rPr>
        <w:t>lapangan</w:t>
      </w:r>
      <w:proofErr w:type="spellEnd"/>
      <w:r w:rsidR="007D7035" w:rsidRPr="007D7035">
        <w:rPr>
          <w:rFonts w:ascii="Palatino Linotype" w:eastAsia="Times New Roman" w:hAnsi="Palatino Linotype"/>
          <w:kern w:val="0"/>
          <w:sz w:val="22"/>
          <w:szCs w:val="22"/>
          <w:lang w:val="en-ID" w:eastAsia="en-ID"/>
        </w:rPr>
        <w:t xml:space="preserve">. Hal </w:t>
      </w:r>
      <w:proofErr w:type="spellStart"/>
      <w:r w:rsidR="007D7035" w:rsidRPr="007D7035">
        <w:rPr>
          <w:rFonts w:ascii="Palatino Linotype" w:eastAsia="Times New Roman" w:hAnsi="Palatino Linotype"/>
          <w:kern w:val="0"/>
          <w:sz w:val="22"/>
          <w:szCs w:val="22"/>
          <w:lang w:val="en-ID" w:eastAsia="en-ID"/>
        </w:rPr>
        <w:t>ini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dapat</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disebabkan</w:t>
      </w:r>
      <w:proofErr w:type="spellEnd"/>
      <w:r w:rsidR="007D7035" w:rsidRPr="007D7035">
        <w:rPr>
          <w:rFonts w:ascii="Palatino Linotype" w:eastAsia="Times New Roman" w:hAnsi="Palatino Linotype"/>
          <w:kern w:val="0"/>
          <w:sz w:val="22"/>
          <w:szCs w:val="22"/>
          <w:lang w:val="en-ID" w:eastAsia="en-ID"/>
        </w:rPr>
        <w:t xml:space="preserve"> oleh </w:t>
      </w:r>
      <w:proofErr w:type="spellStart"/>
      <w:r w:rsidR="007D7035" w:rsidRPr="007D7035">
        <w:rPr>
          <w:rFonts w:ascii="Palatino Linotype" w:eastAsia="Times New Roman" w:hAnsi="Palatino Linotype"/>
          <w:kern w:val="0"/>
          <w:sz w:val="22"/>
          <w:szCs w:val="22"/>
          <w:lang w:val="en-ID" w:eastAsia="en-ID"/>
        </w:rPr>
        <w:t>kurangnya</w:t>
      </w:r>
      <w:proofErr w:type="spellEnd"/>
      <w:r w:rsidR="007D7035" w:rsidRPr="007D7035">
        <w:rPr>
          <w:rFonts w:ascii="Palatino Linotype" w:eastAsia="Times New Roman" w:hAnsi="Palatino Linotype"/>
          <w:kern w:val="0"/>
          <w:sz w:val="22"/>
          <w:szCs w:val="22"/>
          <w:lang w:val="en-ID" w:eastAsia="en-ID"/>
        </w:rPr>
        <w:t xml:space="preserve"> media </w:t>
      </w:r>
      <w:proofErr w:type="spellStart"/>
      <w:r w:rsidR="007D7035" w:rsidRPr="007D7035">
        <w:rPr>
          <w:rFonts w:ascii="Palatino Linotype" w:eastAsia="Times New Roman" w:hAnsi="Palatino Linotype"/>
          <w:kern w:val="0"/>
          <w:sz w:val="22"/>
          <w:szCs w:val="22"/>
          <w:lang w:val="en-ID" w:eastAsia="en-ID"/>
        </w:rPr>
        <w:t>pembelajaran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tematik</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secara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khusus</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memperkenalkan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jenis-jenis</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segitiga</w:t>
      </w:r>
      <w:proofErr w:type="spellEnd"/>
      <w:r w:rsidR="007D7035" w:rsidRPr="007D7035">
        <w:rPr>
          <w:rFonts w:ascii="Palatino Linotype" w:eastAsia="Times New Roman" w:hAnsi="Palatino Linotype"/>
          <w:kern w:val="0"/>
          <w:sz w:val="22"/>
          <w:szCs w:val="22"/>
          <w:lang w:val="en-ID" w:eastAsia="en-ID"/>
        </w:rPr>
        <w:t xml:space="preserve"> dan </w:t>
      </w:r>
      <w:proofErr w:type="spellStart"/>
      <w:r w:rsidR="007D7035" w:rsidRPr="007D7035">
        <w:rPr>
          <w:rFonts w:ascii="Palatino Linotype" w:eastAsia="Times New Roman" w:hAnsi="Palatino Linotype"/>
          <w:kern w:val="0"/>
          <w:sz w:val="22"/>
          <w:szCs w:val="22"/>
          <w:lang w:val="en-ID" w:eastAsia="en-ID"/>
        </w:rPr>
        <w:t>persegi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kepada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usia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dini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Selain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itu</w:t>
      </w:r>
      <w:proofErr w:type="spellEnd"/>
      <w:r w:rsidR="007D7035" w:rsidRPr="007D7035">
        <w:rPr>
          <w:rFonts w:ascii="Palatino Linotype" w:eastAsia="Times New Roman" w:hAnsi="Palatino Linotype"/>
          <w:kern w:val="0"/>
          <w:sz w:val="22"/>
          <w:szCs w:val="22"/>
          <w:lang w:val="en-ID" w:eastAsia="en-ID"/>
        </w:rPr>
        <w:t xml:space="preserve">, media </w:t>
      </w:r>
      <w:proofErr w:type="spellStart"/>
      <w:r w:rsidR="007D7035" w:rsidRPr="007D7035">
        <w:rPr>
          <w:rFonts w:ascii="Palatino Linotype" w:eastAsia="Times New Roman" w:hAnsi="Palatino Linotype"/>
          <w:kern w:val="0"/>
          <w:sz w:val="22"/>
          <w:szCs w:val="22"/>
          <w:lang w:val="en-ID" w:eastAsia="en-ID"/>
        </w:rPr>
        <w:t>pembelajaran</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tersedia</w:t>
      </w:r>
      <w:proofErr w:type="spellEnd"/>
      <w:r w:rsidR="007D7035" w:rsidRPr="007D7035">
        <w:rPr>
          <w:rFonts w:ascii="Palatino Linotype" w:eastAsia="Times New Roman" w:hAnsi="Palatino Linotype"/>
          <w:kern w:val="0"/>
          <w:sz w:val="22"/>
          <w:szCs w:val="22"/>
          <w:lang w:val="en-ID" w:eastAsia="en-ID"/>
        </w:rPr>
        <w:t xml:space="preserve"> di </w:t>
      </w:r>
      <w:proofErr w:type="spellStart"/>
      <w:r w:rsidR="007D7035" w:rsidRPr="007D7035">
        <w:rPr>
          <w:rFonts w:ascii="Palatino Linotype" w:eastAsia="Times New Roman" w:hAnsi="Palatino Linotype"/>
          <w:kern w:val="0"/>
          <w:sz w:val="22"/>
          <w:szCs w:val="22"/>
          <w:lang w:val="en-ID" w:eastAsia="en-ID"/>
        </w:rPr>
        <w:t>sekolah</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masih</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terbatas</w:t>
      </w:r>
      <w:proofErr w:type="spellEnd"/>
      <w:r w:rsidR="007D7035" w:rsidRPr="007D7035">
        <w:rPr>
          <w:rFonts w:ascii="Palatino Linotype" w:eastAsia="Times New Roman" w:hAnsi="Palatino Linotype"/>
          <w:kern w:val="0"/>
          <w:sz w:val="22"/>
          <w:szCs w:val="22"/>
          <w:lang w:val="en-ID" w:eastAsia="en-ID"/>
        </w:rPr>
        <w:t xml:space="preserve"> pada </w:t>
      </w:r>
      <w:proofErr w:type="spellStart"/>
      <w:r w:rsidR="007D7035" w:rsidRPr="007D7035">
        <w:rPr>
          <w:rFonts w:ascii="Palatino Linotype" w:eastAsia="Times New Roman" w:hAnsi="Palatino Linotype"/>
          <w:kern w:val="0"/>
          <w:sz w:val="22"/>
          <w:szCs w:val="22"/>
          <w:lang w:val="en-ID" w:eastAsia="en-ID"/>
        </w:rPr>
        <w:t>alat</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permainan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konstruksi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umum</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belum</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dirancang</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secara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spesifik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tujuan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pengenalan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geometri</w:t>
      </w:r>
      <w:proofErr w:type="spellEnd"/>
      <w:r w:rsidR="007D7035" w:rsidRPr="007D7035">
        <w:rPr>
          <w:rFonts w:ascii="Palatino Linotype" w:eastAsia="Times New Roman" w:hAnsi="Palatino Linotype"/>
          <w:kern w:val="0"/>
          <w:sz w:val="22"/>
          <w:szCs w:val="22"/>
          <w:lang w:val="en-ID" w:eastAsia="en-ID"/>
        </w:rPr>
        <w:t xml:space="preserve">. Oleh </w:t>
      </w:r>
      <w:proofErr w:type="spellStart"/>
      <w:r w:rsidR="007D7035" w:rsidRPr="007D7035">
        <w:rPr>
          <w:rFonts w:ascii="Palatino Linotype" w:eastAsia="Times New Roman" w:hAnsi="Palatino Linotype"/>
          <w:kern w:val="0"/>
          <w:sz w:val="22"/>
          <w:szCs w:val="22"/>
          <w:lang w:val="en-ID" w:eastAsia="en-ID"/>
        </w:rPr>
        <w:t>karena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itu</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pengembangan</w:t>
      </w:r>
      <w:proofErr w:type="spellEnd"/>
      <w:r w:rsidR="007D7035" w:rsidRPr="007D7035">
        <w:rPr>
          <w:rFonts w:ascii="Palatino Linotype" w:eastAsia="Times New Roman" w:hAnsi="Palatino Linotype"/>
          <w:kern w:val="0"/>
          <w:sz w:val="22"/>
          <w:szCs w:val="22"/>
          <w:lang w:val="en-ID" w:eastAsia="en-ID"/>
        </w:rPr>
        <w:t xml:space="preserve"> media G-Mag (Geometry Imagination) </w:t>
      </w:r>
      <w:proofErr w:type="spellStart"/>
      <w:r w:rsidR="007D7035" w:rsidRPr="007D7035">
        <w:rPr>
          <w:rFonts w:ascii="Palatino Linotype" w:eastAsia="Times New Roman" w:hAnsi="Palatino Linotype"/>
          <w:kern w:val="0"/>
          <w:sz w:val="22"/>
          <w:szCs w:val="22"/>
          <w:lang w:val="en-ID" w:eastAsia="en-ID"/>
        </w:rPr>
        <w:t>menjadi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penting</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sebagai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solusi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terhadap</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keterbatasan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tersebut</w:t>
      </w:r>
      <w:proofErr w:type="spellEnd"/>
      <w:r w:rsidR="007D7035" w:rsidRPr="007D7035">
        <w:rPr>
          <w:rFonts w:ascii="Palatino Linotype" w:eastAsia="Times New Roman" w:hAnsi="Palatino Linotype"/>
          <w:kern w:val="0"/>
          <w:sz w:val="22"/>
          <w:szCs w:val="22"/>
          <w:lang w:val="en-ID" w:eastAsia="en-ID"/>
        </w:rPr>
        <w:t xml:space="preserve">. Media </w:t>
      </w:r>
      <w:proofErr w:type="spellStart"/>
      <w:r w:rsidR="007D7035" w:rsidRPr="007D7035">
        <w:rPr>
          <w:rFonts w:ascii="Palatino Linotype" w:eastAsia="Times New Roman" w:hAnsi="Palatino Linotype"/>
          <w:kern w:val="0"/>
          <w:sz w:val="22"/>
          <w:szCs w:val="22"/>
          <w:lang w:val="en-ID" w:eastAsia="en-ID"/>
        </w:rPr>
        <w:t>ini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dirancang</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memberikan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pengalaman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belajar</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menarik</w:t>
      </w:r>
      <w:proofErr w:type="spellEnd"/>
      <w:r w:rsidR="007D7035" w:rsidRPr="007D7035">
        <w:rPr>
          <w:rFonts w:ascii="Palatino Linotype" w:eastAsia="Times New Roman" w:hAnsi="Palatino Linotype"/>
          <w:kern w:val="0"/>
          <w:sz w:val="22"/>
          <w:szCs w:val="22"/>
          <w:lang w:val="en-ID" w:eastAsia="en-ID"/>
        </w:rPr>
        <w:t xml:space="preserve"> dan </w:t>
      </w:r>
      <w:proofErr w:type="spellStart"/>
      <w:r w:rsidR="007D7035" w:rsidRPr="007D7035">
        <w:rPr>
          <w:rFonts w:ascii="Palatino Linotype" w:eastAsia="Times New Roman" w:hAnsi="Palatino Linotype"/>
          <w:kern w:val="0"/>
          <w:sz w:val="22"/>
          <w:szCs w:val="22"/>
          <w:lang w:val="en-ID" w:eastAsia="en-ID"/>
        </w:rPr>
        <w:t>bermakna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melalui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aktivitas</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bermain</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disesuaikan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prinsip</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perkembangan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serta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teori</w:t>
      </w:r>
      <w:proofErr w:type="spellEnd"/>
      <w:r w:rsidR="007D7035" w:rsidRPr="007D7035">
        <w:rPr>
          <w:rFonts w:ascii="Palatino Linotype" w:eastAsia="Times New Roman" w:hAnsi="Palatino Linotype"/>
          <w:kern w:val="0"/>
          <w:sz w:val="22"/>
          <w:szCs w:val="22"/>
          <w:lang w:val="en-ID" w:eastAsia="en-ID"/>
        </w:rPr>
        <w:t xml:space="preserve"> Montessori, </w:t>
      </w:r>
      <w:proofErr w:type="spellStart"/>
      <w:r w:rsidR="007D7035" w:rsidRPr="007D7035">
        <w:rPr>
          <w:rFonts w:ascii="Palatino Linotype" w:eastAsia="Times New Roman" w:hAnsi="Palatino Linotype"/>
          <w:kern w:val="0"/>
          <w:sz w:val="22"/>
          <w:szCs w:val="22"/>
          <w:lang w:val="en-ID" w:eastAsia="en-ID"/>
        </w:rPr>
        <w:t>dengan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harapan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mampu</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meningkatkan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kemampuan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dalam</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mengenal</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konsep</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segitiga</w:t>
      </w:r>
      <w:proofErr w:type="spellEnd"/>
      <w:r w:rsidR="007D7035" w:rsidRPr="007D7035">
        <w:rPr>
          <w:rFonts w:ascii="Palatino Linotype" w:eastAsia="Times New Roman" w:hAnsi="Palatino Linotype"/>
          <w:kern w:val="0"/>
          <w:sz w:val="22"/>
          <w:szCs w:val="22"/>
          <w:lang w:val="en-ID" w:eastAsia="en-ID"/>
        </w:rPr>
        <w:t xml:space="preserve"> dan </w:t>
      </w:r>
      <w:proofErr w:type="spellStart"/>
      <w:r w:rsidR="007D7035" w:rsidRPr="007D7035">
        <w:rPr>
          <w:rFonts w:ascii="Palatino Linotype" w:eastAsia="Times New Roman" w:hAnsi="Palatino Linotype"/>
          <w:kern w:val="0"/>
          <w:sz w:val="22"/>
          <w:szCs w:val="22"/>
          <w:lang w:val="en-ID" w:eastAsia="en-ID"/>
        </w:rPr>
        <w:t>persegi</w:t>
      </w:r>
      <w:proofErr w:type="spellEnd"/>
      <w:r w:rsidR="005F2E64">
        <w:rPr>
          <w:rFonts w:ascii="Palatino Linotype" w:eastAsia="Times New Roman" w:hAnsi="Palatino Linotype"/>
          <w:kern w:val="0"/>
          <w:sz w:val="22"/>
          <w:szCs w:val="22"/>
          <w:lang w:val="en-ID" w:eastAsia="en-ID"/>
        </w:rPr>
        <w:t xml:space="preserve"> </w:t>
      </w:r>
      <w:r w:rsidR="005F2E64">
        <w:rPr>
          <w:rFonts w:ascii="Palatino Linotype" w:eastAsia="Times New Roman" w:hAnsi="Palatino Linotype"/>
          <w:kern w:val="0"/>
          <w:sz w:val="22"/>
          <w:szCs w:val="22"/>
          <w:lang w:val="en-ID" w:eastAsia="en-ID"/>
        </w:rPr>
        <w:fldChar w:fldCharType="begin" w:fldLock="1"/>
      </w:r>
      <w:r w:rsidR="00100C8F">
        <w:rPr>
          <w:rFonts w:ascii="Palatino Linotype" w:eastAsia="Times New Roman" w:hAnsi="Palatino Linotype"/>
          <w:kern w:val="0"/>
          <w:sz w:val="22"/>
          <w:szCs w:val="22"/>
          <w:lang w:val="en-ID" w:eastAsia="en-ID"/>
        </w:rPr>
        <w:instrText>ADDIN CSL_CITATION {"citationItems":[{"id":"ITEM-1","itemData":{"author":[{"dropping-particle":"","family":"Fairuzillah","given":"Muhammad Naufal","non-dropping-particle":"","parse-names":false,"suffix":""},{"dropping-particle":"","family":"Elfahmi","given":"Fatiha Khoirotunnisa","non-dropping-particle":"","parse-names":false,"suffix":""}],"id":"ITEM-1","issued":{"date-parts":[["2025"]]},"title":"Gerak Dasar Manipilatif Anak PAUD","type":"article-journal","volume":"6"},"uris":["http://www.mendeley.com/documents/?uuid=10ccdff6-1983-4c23-9794-1f4d9cafd618"]}],"mendeley":{"formattedCitation":"(Fairuzillah &amp; Elfahmi, 2025)","plainTextFormattedCitation":"(Fairuzillah &amp; Elfahmi, 2025)","previouslyFormattedCitation":"(Fairuzillah &amp; Elfahmi, 2025)"},"properties":{"noteIndex":0},"schema":"https://github.com/citation-style-language/schema/raw/master/csl-citation.json"}</w:instrText>
      </w:r>
      <w:r w:rsidR="005F2E64">
        <w:rPr>
          <w:rFonts w:ascii="Palatino Linotype" w:eastAsia="Times New Roman" w:hAnsi="Palatino Linotype"/>
          <w:kern w:val="0"/>
          <w:sz w:val="22"/>
          <w:szCs w:val="22"/>
          <w:lang w:val="en-ID" w:eastAsia="en-ID"/>
        </w:rPr>
        <w:fldChar w:fldCharType="separate"/>
      </w:r>
      <w:r w:rsidR="005F2E64" w:rsidRPr="005F2E64">
        <w:rPr>
          <w:rFonts w:ascii="Palatino Linotype" w:eastAsia="Times New Roman" w:hAnsi="Palatino Linotype"/>
          <w:noProof/>
          <w:kern w:val="0"/>
          <w:sz w:val="22"/>
          <w:szCs w:val="22"/>
          <w:lang w:val="en-ID" w:eastAsia="en-ID"/>
        </w:rPr>
        <w:t>(Fairuzillah &amp; Elfahmi, 2025)</w:t>
      </w:r>
      <w:r w:rsidR="005F2E64">
        <w:rPr>
          <w:rFonts w:ascii="Palatino Linotype" w:eastAsia="Times New Roman" w:hAnsi="Palatino Linotype"/>
          <w:kern w:val="0"/>
          <w:sz w:val="22"/>
          <w:szCs w:val="22"/>
          <w:lang w:val="en-ID" w:eastAsia="en-ID"/>
        </w:rPr>
        <w:fldChar w:fldCharType="end"/>
      </w:r>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Kebaruan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dari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penelitian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ini</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terletak</w:t>
      </w:r>
      <w:proofErr w:type="spellEnd"/>
      <w:r w:rsidR="007D7035" w:rsidRPr="007D7035">
        <w:rPr>
          <w:rFonts w:ascii="Palatino Linotype" w:eastAsia="Times New Roman" w:hAnsi="Palatino Linotype"/>
          <w:kern w:val="0"/>
          <w:sz w:val="22"/>
          <w:szCs w:val="22"/>
          <w:lang w:val="en-ID" w:eastAsia="en-ID"/>
        </w:rPr>
        <w:t xml:space="preserve"> pada </w:t>
      </w:r>
      <w:proofErr w:type="spellStart"/>
      <w:r w:rsidR="007D7035" w:rsidRPr="007D7035">
        <w:rPr>
          <w:rFonts w:ascii="Palatino Linotype" w:eastAsia="Times New Roman" w:hAnsi="Palatino Linotype"/>
          <w:kern w:val="0"/>
          <w:sz w:val="22"/>
          <w:szCs w:val="22"/>
          <w:lang w:val="en-ID" w:eastAsia="en-ID"/>
        </w:rPr>
        <w:t>pengembangan</w:t>
      </w:r>
      <w:proofErr w:type="spellEnd"/>
      <w:r w:rsidR="007D7035" w:rsidRPr="007D7035">
        <w:rPr>
          <w:rFonts w:ascii="Palatino Linotype" w:eastAsia="Times New Roman" w:hAnsi="Palatino Linotype"/>
          <w:kern w:val="0"/>
          <w:sz w:val="22"/>
          <w:szCs w:val="22"/>
          <w:lang w:val="en-ID" w:eastAsia="en-ID"/>
        </w:rPr>
        <w:t xml:space="preserve"> media </w:t>
      </w:r>
      <w:proofErr w:type="spellStart"/>
      <w:r w:rsidR="007D7035" w:rsidRPr="007D7035">
        <w:rPr>
          <w:rFonts w:ascii="Palatino Linotype" w:eastAsia="Times New Roman" w:hAnsi="Palatino Linotype"/>
          <w:kern w:val="0"/>
          <w:sz w:val="22"/>
          <w:szCs w:val="22"/>
          <w:lang w:val="en-ID" w:eastAsia="en-ID"/>
        </w:rPr>
        <w:t>berbasis</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permainan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konstruktif</w:t>
      </w:r>
      <w:proofErr w:type="spellEnd"/>
      <w:r w:rsidR="007D7035" w:rsidRPr="007D7035">
        <w:rPr>
          <w:rFonts w:ascii="Palatino Linotype" w:eastAsia="Times New Roman" w:hAnsi="Palatino Linotype"/>
          <w:kern w:val="0"/>
          <w:sz w:val="22"/>
          <w:szCs w:val="22"/>
          <w:lang w:val="en-ID" w:eastAsia="en-ID"/>
        </w:rPr>
        <w:t xml:space="preserve"> yang </w:t>
      </w:r>
      <w:proofErr w:type="spellStart"/>
      <w:r w:rsidR="007D7035" w:rsidRPr="007D7035">
        <w:rPr>
          <w:rFonts w:ascii="Palatino Linotype" w:eastAsia="Times New Roman" w:hAnsi="Palatino Linotype"/>
          <w:kern w:val="0"/>
          <w:sz w:val="22"/>
          <w:szCs w:val="22"/>
          <w:lang w:val="en-ID" w:eastAsia="en-ID"/>
        </w:rPr>
        <w:t>mengintegrasikan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elemen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bentuk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warna</w:t>
      </w:r>
      <w:proofErr w:type="spellEnd"/>
      <w:r w:rsidR="007D7035" w:rsidRPr="007D7035">
        <w:rPr>
          <w:rFonts w:ascii="Palatino Linotype" w:eastAsia="Times New Roman" w:hAnsi="Palatino Linotype"/>
          <w:kern w:val="0"/>
          <w:sz w:val="22"/>
          <w:szCs w:val="22"/>
          <w:lang w:val="en-ID" w:eastAsia="en-ID"/>
        </w:rPr>
        <w:t xml:space="preserve">, dan strategi </w:t>
      </w:r>
      <w:proofErr w:type="spellStart"/>
      <w:r w:rsidR="007D7035" w:rsidRPr="007D7035">
        <w:rPr>
          <w:rFonts w:ascii="Palatino Linotype" w:eastAsia="Times New Roman" w:hAnsi="Palatino Linotype"/>
          <w:kern w:val="0"/>
          <w:sz w:val="22"/>
          <w:szCs w:val="22"/>
          <w:lang w:val="en-ID" w:eastAsia="en-ID"/>
        </w:rPr>
        <w:t>bermain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aktif</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untuk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mendukung</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perkembangan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kognitif</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anak</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secara</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menyeluruh</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Dengan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demikian</w:t>
      </w:r>
      <w:proofErr w:type="spellEnd"/>
      <w:r w:rsidR="007D7035" w:rsidRPr="007D7035">
        <w:rPr>
          <w:rFonts w:ascii="Palatino Linotype" w:eastAsia="Times New Roman" w:hAnsi="Palatino Linotype"/>
          <w:kern w:val="0"/>
          <w:sz w:val="22"/>
          <w:szCs w:val="22"/>
          <w:lang w:val="en-ID" w:eastAsia="en-ID"/>
        </w:rPr>
        <w:t xml:space="preserve">, media G-Mag </w:t>
      </w:r>
      <w:proofErr w:type="spellStart"/>
      <w:r w:rsidR="007D7035" w:rsidRPr="007D7035">
        <w:rPr>
          <w:rFonts w:ascii="Palatino Linotype" w:eastAsia="Times New Roman" w:hAnsi="Palatino Linotype"/>
          <w:kern w:val="0"/>
          <w:sz w:val="22"/>
          <w:szCs w:val="22"/>
          <w:lang w:val="en-ID" w:eastAsia="en-ID"/>
        </w:rPr>
        <w:t>diharapkan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menjadi</w:t>
      </w:r>
      <w:proofErr w:type="spellEnd"/>
      <w:r w:rsidR="007D7035" w:rsidRPr="007D7035">
        <w:rPr>
          <w:rFonts w:ascii="Palatino Linotype" w:eastAsia="Times New Roman" w:hAnsi="Palatino Linotype"/>
          <w:kern w:val="0"/>
          <w:sz w:val="22"/>
          <w:szCs w:val="22"/>
          <w:lang w:val="en-ID" w:eastAsia="en-ID"/>
        </w:rPr>
        <w:t xml:space="preserve"> salah </w:t>
      </w:r>
      <w:proofErr w:type="spellStart"/>
      <w:r w:rsidR="007D7035" w:rsidRPr="007D7035">
        <w:rPr>
          <w:rFonts w:ascii="Palatino Linotype" w:eastAsia="Times New Roman" w:hAnsi="Palatino Linotype"/>
          <w:kern w:val="0"/>
          <w:sz w:val="22"/>
          <w:szCs w:val="22"/>
          <w:lang w:val="en-ID" w:eastAsia="en-ID"/>
        </w:rPr>
        <w:t>satu</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alternatif</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inovatif</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dalam</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meningkatkan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efektivitas</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pembelajaran</w:t>
      </w:r>
      <w:proofErr w:type="spellEnd"/>
      <w:r w:rsidR="007D7035" w:rsidRPr="007D7035">
        <w:rPr>
          <w:rFonts w:ascii="Palatino Linotype" w:eastAsia="Times New Roman" w:hAnsi="Palatino Linotype"/>
          <w:kern w:val="0"/>
          <w:sz w:val="22"/>
          <w:szCs w:val="22"/>
          <w:lang w:val="en-ID" w:eastAsia="en-ID"/>
        </w:rPr>
        <w:t xml:space="preserve"> </w:t>
      </w:r>
      <w:proofErr w:type="spellStart"/>
      <w:r w:rsidR="007D7035" w:rsidRPr="007D7035">
        <w:rPr>
          <w:rFonts w:ascii="Palatino Linotype" w:eastAsia="Times New Roman" w:hAnsi="Palatino Linotype"/>
          <w:kern w:val="0"/>
          <w:sz w:val="22"/>
          <w:szCs w:val="22"/>
          <w:lang w:val="en-ID" w:eastAsia="en-ID"/>
        </w:rPr>
        <w:t>geometri</w:t>
      </w:r>
      <w:proofErr w:type="spellEnd"/>
      <w:r w:rsidR="007D7035" w:rsidRPr="007D7035">
        <w:rPr>
          <w:rFonts w:ascii="Palatino Linotype" w:eastAsia="Times New Roman" w:hAnsi="Palatino Linotype"/>
          <w:kern w:val="0"/>
          <w:sz w:val="22"/>
          <w:szCs w:val="22"/>
          <w:lang w:val="en-ID" w:eastAsia="en-ID"/>
        </w:rPr>
        <w:t xml:space="preserve"> di </w:t>
      </w:r>
      <w:proofErr w:type="spellStart"/>
      <w:r w:rsidR="007D7035" w:rsidRPr="007D7035">
        <w:rPr>
          <w:rFonts w:ascii="Palatino Linotype" w:eastAsia="Times New Roman" w:hAnsi="Palatino Linotype"/>
          <w:kern w:val="0"/>
          <w:sz w:val="22"/>
          <w:szCs w:val="22"/>
          <w:lang w:val="en-ID" w:eastAsia="en-ID"/>
        </w:rPr>
        <w:t>lembaga</w:t>
      </w:r>
      <w:proofErr w:type="spellEnd"/>
      <w:r w:rsidR="007D7035" w:rsidRPr="007D7035">
        <w:rPr>
          <w:rFonts w:ascii="Palatino Linotype" w:eastAsia="Times New Roman" w:hAnsi="Palatino Linotype"/>
          <w:kern w:val="0"/>
          <w:sz w:val="22"/>
          <w:szCs w:val="22"/>
          <w:lang w:val="en-ID" w:eastAsia="en-ID"/>
        </w:rPr>
        <w:t xml:space="preserve"> PAUD.</w:t>
      </w:r>
    </w:p>
    <w:p w14:paraId="27978688" w14:textId="29355DF0" w:rsidR="007217DA" w:rsidRPr="007D7035" w:rsidRDefault="007217DA" w:rsidP="00AA1801">
      <w:pPr>
        <w:pStyle w:val="NormalWeb"/>
        <w:spacing w:before="0" w:beforeAutospacing="0" w:after="0" w:afterAutospacing="0" w:line="360" w:lineRule="auto"/>
        <w:jc w:val="both"/>
        <w:rPr>
          <w:rFonts w:ascii="Palatino Linotype" w:eastAsia="Times New Roman" w:hAnsi="Palatino Linotype" w:cs="Times New Roman"/>
          <w:sz w:val="22"/>
          <w:szCs w:val="22"/>
          <w:lang w:val="en-ID" w:eastAsia="en-ID"/>
        </w:rPr>
      </w:pPr>
    </w:p>
    <w:p w14:paraId="5EB6F2E9" w14:textId="2C20D0BA" w:rsidR="001A69DE" w:rsidRPr="00662BAB" w:rsidRDefault="00B67BAD" w:rsidP="00AA1801">
      <w:pPr>
        <w:spacing w:line="360" w:lineRule="auto"/>
        <w:jc w:val="center"/>
        <w:rPr>
          <w:rFonts w:ascii="Palatino Linotype" w:hAnsi="Palatino Linotype" w:cs="Arial"/>
          <w:b/>
          <w:sz w:val="22"/>
          <w:szCs w:val="22"/>
        </w:rPr>
      </w:pPr>
      <w:r>
        <w:rPr>
          <w:rFonts w:ascii="Palatino Linotype" w:hAnsi="Palatino Linotype" w:cs="Arial"/>
          <w:b/>
          <w:sz w:val="22"/>
          <w:szCs w:val="22"/>
        </w:rPr>
        <w:t>Methods</w:t>
      </w:r>
    </w:p>
    <w:p w14:paraId="32145CBF" w14:textId="6F20004F" w:rsidR="00F630FA" w:rsidRPr="00C608E2" w:rsidRDefault="00F630FA" w:rsidP="00AA1801">
      <w:pPr>
        <w:spacing w:line="360" w:lineRule="auto"/>
        <w:rPr>
          <w:rFonts w:ascii="Palatino Linotype" w:hAnsi="Palatino Linotype"/>
          <w:sz w:val="22"/>
          <w:szCs w:val="22"/>
        </w:rPr>
      </w:pPr>
      <w:r>
        <w:rPr>
          <w:rFonts w:ascii="Palatino Linotype" w:hAnsi="Palatino Linotype"/>
          <w:sz w:val="22"/>
          <w:szCs w:val="22"/>
        </w:rPr>
        <w:t xml:space="preserve">      </w:t>
      </w:r>
      <w:r w:rsidRPr="001138D1">
        <w:rPr>
          <w:rFonts w:ascii="Palatino Linotype" w:hAnsi="Palatino Linotype"/>
          <w:sz w:val="22"/>
          <w:szCs w:val="22"/>
        </w:rPr>
        <w:t xml:space="preserve"> </w:t>
      </w:r>
      <w:proofErr w:type="spellStart"/>
      <w:r w:rsidRPr="001138D1">
        <w:rPr>
          <w:rFonts w:ascii="Palatino Linotype" w:hAnsi="Palatino Linotype"/>
          <w:sz w:val="22"/>
          <w:szCs w:val="22"/>
        </w:rPr>
        <w:t>Penelitian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ini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menggunakan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metode</w:t>
      </w:r>
      <w:proofErr w:type="spellEnd"/>
      <w:r w:rsidRPr="001138D1">
        <w:rPr>
          <w:rFonts w:ascii="Palatino Linotype" w:hAnsi="Palatino Linotype"/>
          <w:sz w:val="22"/>
          <w:szCs w:val="22"/>
        </w:rPr>
        <w:t xml:space="preserve"> </w:t>
      </w:r>
      <w:r w:rsidRPr="001138D1">
        <w:rPr>
          <w:rFonts w:ascii="Palatino Linotype" w:hAnsi="Palatino Linotype"/>
          <w:i/>
          <w:iCs/>
          <w:sz w:val="22"/>
          <w:szCs w:val="22"/>
        </w:rPr>
        <w:t>Research and Development</w:t>
      </w:r>
      <w:r w:rsidRPr="001138D1">
        <w:rPr>
          <w:rFonts w:ascii="Palatino Linotype" w:hAnsi="Palatino Linotype"/>
          <w:sz w:val="22"/>
          <w:szCs w:val="22"/>
        </w:rPr>
        <w:t xml:space="preserve"> (R&amp;D) </w:t>
      </w:r>
      <w:proofErr w:type="spellStart"/>
      <w:r w:rsidRPr="001138D1">
        <w:rPr>
          <w:rFonts w:ascii="Palatino Linotype" w:hAnsi="Palatino Linotype"/>
          <w:sz w:val="22"/>
          <w:szCs w:val="22"/>
        </w:rPr>
        <w:t>dengan</w:t>
      </w:r>
      <w:proofErr w:type="spellEnd"/>
      <w:r w:rsidRPr="001138D1">
        <w:rPr>
          <w:rFonts w:ascii="Palatino Linotype" w:hAnsi="Palatino Linotype"/>
          <w:sz w:val="22"/>
          <w:szCs w:val="22"/>
        </w:rPr>
        <w:t xml:space="preserve"> model </w:t>
      </w:r>
      <w:proofErr w:type="spellStart"/>
      <w:r w:rsidRPr="001138D1">
        <w:rPr>
          <w:rFonts w:ascii="Palatino Linotype" w:hAnsi="Palatino Linotype"/>
          <w:sz w:val="22"/>
          <w:szCs w:val="22"/>
        </w:rPr>
        <w:t>pengembangan</w:t>
      </w:r>
      <w:proofErr w:type="spellEnd"/>
      <w:r w:rsidRPr="001138D1">
        <w:rPr>
          <w:rFonts w:ascii="Palatino Linotype" w:hAnsi="Palatino Linotype"/>
          <w:sz w:val="22"/>
          <w:szCs w:val="22"/>
        </w:rPr>
        <w:t xml:space="preserve"> ADDIE</w:t>
      </w:r>
      <w:r w:rsidRPr="001138D1">
        <w:rPr>
          <w:rFonts w:ascii="Palatino Linotype" w:hAnsi="Palatino Linotype"/>
          <w:i/>
          <w:iCs/>
          <w:sz w:val="22"/>
          <w:szCs w:val="22"/>
        </w:rPr>
        <w:t xml:space="preserve"> (Analyze, Design, Development, Implementation, </w:t>
      </w:r>
      <w:proofErr w:type="spellStart"/>
      <w:r w:rsidRPr="001138D1">
        <w:rPr>
          <w:rFonts w:ascii="Palatino Linotype" w:hAnsi="Palatino Linotype"/>
          <w:i/>
          <w:iCs/>
          <w:sz w:val="22"/>
          <w:szCs w:val="22"/>
        </w:rPr>
        <w:t>Evaluati</w:t>
      </w:r>
      <w:proofErr w:type="spellEnd"/>
      <w:r w:rsidRPr="001138D1">
        <w:rPr>
          <w:rFonts w:ascii="Palatino Linotype" w:hAnsi="Palatino Linotype"/>
          <w:i/>
          <w:iCs/>
          <w:sz w:val="22"/>
          <w:szCs w:val="22"/>
        </w:rPr>
        <w:t>)</w:t>
      </w:r>
      <w:r w:rsidR="00EC72AD" w:rsidRPr="001138D1">
        <w:rPr>
          <w:rFonts w:ascii="Palatino Linotype" w:hAnsi="Palatino Linotype"/>
          <w:i/>
          <w:iCs/>
          <w:sz w:val="22"/>
          <w:szCs w:val="22"/>
        </w:rPr>
        <w:t xml:space="preserve"> </w:t>
      </w:r>
      <w:r w:rsidR="00EC72AD" w:rsidRPr="001138D1">
        <w:rPr>
          <w:rFonts w:ascii="Palatino Linotype" w:hAnsi="Palatino Linotype"/>
          <w:sz w:val="22"/>
          <w:szCs w:val="22"/>
        </w:rPr>
        <w:t>(</w:t>
      </w:r>
      <w:proofErr w:type="spellStart"/>
      <w:r w:rsidR="00EC72AD" w:rsidRPr="001138D1">
        <w:rPr>
          <w:rFonts w:ascii="Palatino Linotype" w:hAnsi="Palatino Linotype"/>
          <w:sz w:val="22"/>
          <w:szCs w:val="22"/>
        </w:rPr>
        <w:t>Sugiono</w:t>
      </w:r>
      <w:proofErr w:type="spellEnd"/>
      <w:r w:rsidR="00EC72AD" w:rsidRPr="001138D1">
        <w:rPr>
          <w:rFonts w:ascii="Palatino Linotype" w:hAnsi="Palatino Linotype"/>
          <w:sz w:val="22"/>
          <w:szCs w:val="22"/>
        </w:rPr>
        <w:t>, 2019)</w:t>
      </w:r>
      <w:r w:rsidRPr="001138D1">
        <w:rPr>
          <w:rFonts w:ascii="Palatino Linotype" w:hAnsi="Palatino Linotype"/>
          <w:sz w:val="22"/>
          <w:szCs w:val="22"/>
        </w:rPr>
        <w:t xml:space="preserve">. Lokasi </w:t>
      </w:r>
      <w:proofErr w:type="spellStart"/>
      <w:r w:rsidRPr="001138D1">
        <w:rPr>
          <w:rFonts w:ascii="Palatino Linotype" w:hAnsi="Palatino Linotype"/>
          <w:sz w:val="22"/>
          <w:szCs w:val="22"/>
        </w:rPr>
        <w:t>penelitian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berada</w:t>
      </w:r>
      <w:proofErr w:type="spellEnd"/>
      <w:r w:rsidRPr="001138D1">
        <w:rPr>
          <w:rFonts w:ascii="Palatino Linotype" w:hAnsi="Palatino Linotype"/>
          <w:sz w:val="22"/>
          <w:szCs w:val="22"/>
        </w:rPr>
        <w:t xml:space="preserve"> di TK Khadijah Surabaya </w:t>
      </w:r>
      <w:proofErr w:type="spellStart"/>
      <w:r w:rsidRPr="001138D1">
        <w:rPr>
          <w:rFonts w:ascii="Palatino Linotype" w:hAnsi="Palatino Linotype"/>
          <w:sz w:val="22"/>
          <w:szCs w:val="22"/>
        </w:rPr>
        <w:t>dengan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subjek</w:t>
      </w:r>
      <w:proofErr w:type="spellEnd"/>
      <w:r w:rsidRPr="001138D1">
        <w:rPr>
          <w:rFonts w:ascii="Palatino Linotype" w:hAnsi="Palatino Linotype"/>
          <w:sz w:val="22"/>
          <w:szCs w:val="22"/>
        </w:rPr>
        <w:t xml:space="preserve"> 15 </w:t>
      </w:r>
      <w:proofErr w:type="spellStart"/>
      <w:r w:rsidRPr="001138D1">
        <w:rPr>
          <w:rFonts w:ascii="Palatino Linotype" w:hAnsi="Palatino Linotype"/>
          <w:sz w:val="22"/>
          <w:szCs w:val="22"/>
        </w:rPr>
        <w:t>anak</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usia</w:t>
      </w:r>
      <w:proofErr w:type="spellEnd"/>
      <w:r w:rsidRPr="001138D1">
        <w:rPr>
          <w:rFonts w:ascii="Palatino Linotype" w:hAnsi="Palatino Linotype"/>
          <w:sz w:val="22"/>
          <w:szCs w:val="22"/>
        </w:rPr>
        <w:t xml:space="preserve"> 5–6 </w:t>
      </w:r>
      <w:proofErr w:type="spellStart"/>
      <w:r w:rsidRPr="001138D1">
        <w:rPr>
          <w:rFonts w:ascii="Palatino Linotype" w:hAnsi="Palatino Linotype"/>
          <w:sz w:val="22"/>
          <w:szCs w:val="22"/>
        </w:rPr>
        <w:t>tahun</w:t>
      </w:r>
      <w:proofErr w:type="spellEnd"/>
      <w:r w:rsidRPr="001138D1">
        <w:rPr>
          <w:rFonts w:ascii="Palatino Linotype" w:hAnsi="Palatino Linotype"/>
          <w:sz w:val="22"/>
          <w:szCs w:val="22"/>
        </w:rPr>
        <w:t xml:space="preserve"> di </w:t>
      </w:r>
      <w:proofErr w:type="spellStart"/>
      <w:r w:rsidRPr="001138D1">
        <w:rPr>
          <w:rFonts w:ascii="Palatino Linotype" w:hAnsi="Palatino Linotype"/>
          <w:sz w:val="22"/>
          <w:szCs w:val="22"/>
        </w:rPr>
        <w:t>kelompok</w:t>
      </w:r>
      <w:proofErr w:type="spellEnd"/>
      <w:r w:rsidRPr="001138D1">
        <w:rPr>
          <w:rFonts w:ascii="Palatino Linotype" w:hAnsi="Palatino Linotype"/>
          <w:sz w:val="22"/>
          <w:szCs w:val="22"/>
        </w:rPr>
        <w:t xml:space="preserve"> B. Data </w:t>
      </w:r>
      <w:proofErr w:type="spellStart"/>
      <w:r w:rsidRPr="001138D1">
        <w:rPr>
          <w:rFonts w:ascii="Palatino Linotype" w:hAnsi="Palatino Linotype"/>
          <w:sz w:val="22"/>
          <w:szCs w:val="22"/>
        </w:rPr>
        <w:t>dikumpulkan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melalui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observasi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angket</w:t>
      </w:r>
      <w:proofErr w:type="spellEnd"/>
      <w:r w:rsidRPr="001138D1">
        <w:rPr>
          <w:rFonts w:ascii="Palatino Linotype" w:hAnsi="Palatino Linotype"/>
          <w:sz w:val="22"/>
          <w:szCs w:val="22"/>
        </w:rPr>
        <w:t xml:space="preserve">, dan </w:t>
      </w:r>
      <w:proofErr w:type="spellStart"/>
      <w:r w:rsidRPr="001138D1">
        <w:rPr>
          <w:rFonts w:ascii="Palatino Linotype" w:hAnsi="Palatino Linotype"/>
          <w:sz w:val="22"/>
          <w:szCs w:val="22"/>
        </w:rPr>
        <w:t>dokumentasi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Validasi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produk</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dilakukan</w:t>
      </w:r>
      <w:proofErr w:type="spellEnd"/>
      <w:r w:rsidRPr="001138D1">
        <w:rPr>
          <w:rFonts w:ascii="Palatino Linotype" w:hAnsi="Palatino Linotype"/>
          <w:sz w:val="22"/>
          <w:szCs w:val="22"/>
        </w:rPr>
        <w:t xml:space="preserve"> oleh </w:t>
      </w:r>
      <w:proofErr w:type="spellStart"/>
      <w:r w:rsidRPr="001138D1">
        <w:rPr>
          <w:rFonts w:ascii="Palatino Linotype" w:hAnsi="Palatino Linotype"/>
          <w:sz w:val="22"/>
          <w:szCs w:val="22"/>
        </w:rPr>
        <w:t>dua</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ahli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materi</w:t>
      </w:r>
      <w:proofErr w:type="spellEnd"/>
      <w:r w:rsidRPr="001138D1">
        <w:rPr>
          <w:rFonts w:ascii="Palatino Linotype" w:hAnsi="Palatino Linotype"/>
          <w:sz w:val="22"/>
          <w:szCs w:val="22"/>
        </w:rPr>
        <w:t xml:space="preserve"> dan </w:t>
      </w:r>
      <w:proofErr w:type="spellStart"/>
      <w:r w:rsidRPr="001138D1">
        <w:rPr>
          <w:rFonts w:ascii="Palatino Linotype" w:hAnsi="Palatino Linotype"/>
          <w:sz w:val="22"/>
          <w:szCs w:val="22"/>
        </w:rPr>
        <w:t>dua</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ahli</w:t>
      </w:r>
      <w:proofErr w:type="spellEnd"/>
      <w:r w:rsidRPr="001138D1">
        <w:rPr>
          <w:rFonts w:ascii="Palatino Linotype" w:hAnsi="Palatino Linotype"/>
          <w:sz w:val="22"/>
          <w:szCs w:val="22"/>
        </w:rPr>
        <w:t xml:space="preserve"> media </w:t>
      </w:r>
      <w:proofErr w:type="spellStart"/>
      <w:r w:rsidRPr="001138D1">
        <w:rPr>
          <w:rFonts w:ascii="Palatino Linotype" w:hAnsi="Palatino Linotype"/>
          <w:sz w:val="22"/>
          <w:szCs w:val="22"/>
        </w:rPr>
        <w:t>menggunakan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angket</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skala</w:t>
      </w:r>
      <w:proofErr w:type="spellEnd"/>
      <w:r w:rsidRPr="001138D1">
        <w:rPr>
          <w:rFonts w:ascii="Palatino Linotype" w:hAnsi="Palatino Linotype"/>
          <w:sz w:val="22"/>
          <w:szCs w:val="22"/>
        </w:rPr>
        <w:t xml:space="preserve"> </w:t>
      </w:r>
      <w:r w:rsidRPr="001138D1">
        <w:rPr>
          <w:rFonts w:ascii="Palatino Linotype" w:hAnsi="Palatino Linotype"/>
          <w:i/>
          <w:iCs/>
          <w:sz w:val="22"/>
          <w:szCs w:val="22"/>
        </w:rPr>
        <w:t>Likert</w:t>
      </w:r>
      <w:r w:rsidRPr="001138D1">
        <w:rPr>
          <w:rFonts w:ascii="Palatino Linotype" w:hAnsi="Palatino Linotype"/>
          <w:sz w:val="22"/>
          <w:szCs w:val="22"/>
        </w:rPr>
        <w:t xml:space="preserve">. Desain uji </w:t>
      </w:r>
      <w:proofErr w:type="spellStart"/>
      <w:r w:rsidRPr="001138D1">
        <w:rPr>
          <w:rFonts w:ascii="Palatino Linotype" w:hAnsi="Palatino Linotype"/>
          <w:sz w:val="22"/>
          <w:szCs w:val="22"/>
        </w:rPr>
        <w:t>coba</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menggunakan</w:t>
      </w:r>
      <w:proofErr w:type="spellEnd"/>
      <w:r w:rsidRPr="001138D1">
        <w:rPr>
          <w:rFonts w:ascii="Palatino Linotype" w:hAnsi="Palatino Linotype"/>
          <w:sz w:val="22"/>
          <w:szCs w:val="22"/>
        </w:rPr>
        <w:t xml:space="preserve"> </w:t>
      </w:r>
      <w:r w:rsidRPr="001138D1">
        <w:rPr>
          <w:rStyle w:val="Emphasis"/>
          <w:rFonts w:ascii="Palatino Linotype" w:hAnsi="Palatino Linotype"/>
          <w:sz w:val="22"/>
          <w:szCs w:val="22"/>
        </w:rPr>
        <w:t>one group pretest-posttest</w:t>
      </w:r>
      <w:r w:rsidRPr="001138D1">
        <w:rPr>
          <w:rFonts w:ascii="Palatino Linotype" w:hAnsi="Palatino Linotype"/>
          <w:sz w:val="22"/>
          <w:szCs w:val="22"/>
        </w:rPr>
        <w:t xml:space="preserve"> </w:t>
      </w:r>
      <w:proofErr w:type="spellStart"/>
      <w:r w:rsidRPr="001138D1">
        <w:rPr>
          <w:rFonts w:ascii="Palatino Linotype" w:hAnsi="Palatino Linotype"/>
          <w:sz w:val="22"/>
          <w:szCs w:val="22"/>
        </w:rPr>
        <w:t>untuk</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mengukur</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efektivitas</w:t>
      </w:r>
      <w:proofErr w:type="spellEnd"/>
      <w:r w:rsidRPr="001138D1">
        <w:rPr>
          <w:rFonts w:ascii="Palatino Linotype" w:hAnsi="Palatino Linotype"/>
          <w:sz w:val="22"/>
          <w:szCs w:val="22"/>
        </w:rPr>
        <w:t xml:space="preserve"> media G-MAG </w:t>
      </w:r>
      <w:proofErr w:type="spellStart"/>
      <w:r w:rsidRPr="001138D1">
        <w:rPr>
          <w:rFonts w:ascii="Palatino Linotype" w:hAnsi="Palatino Linotype"/>
          <w:sz w:val="22"/>
          <w:szCs w:val="22"/>
        </w:rPr>
        <w:t>terhadap</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kemampuan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mengenal</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bentuk</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segitiga</w:t>
      </w:r>
      <w:proofErr w:type="spellEnd"/>
      <w:r w:rsidRPr="001138D1">
        <w:rPr>
          <w:rFonts w:ascii="Palatino Linotype" w:hAnsi="Palatino Linotype"/>
          <w:sz w:val="22"/>
          <w:szCs w:val="22"/>
        </w:rPr>
        <w:t xml:space="preserve"> dan </w:t>
      </w:r>
      <w:proofErr w:type="spellStart"/>
      <w:r w:rsidRPr="001138D1">
        <w:rPr>
          <w:rFonts w:ascii="Palatino Linotype" w:hAnsi="Palatino Linotype"/>
          <w:sz w:val="22"/>
          <w:szCs w:val="22"/>
        </w:rPr>
        <w:t>persegi</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Analisis</w:t>
      </w:r>
      <w:proofErr w:type="spellEnd"/>
      <w:r w:rsidRPr="001138D1">
        <w:rPr>
          <w:rFonts w:ascii="Palatino Linotype" w:hAnsi="Palatino Linotype"/>
          <w:sz w:val="22"/>
          <w:szCs w:val="22"/>
        </w:rPr>
        <w:t xml:space="preserve"> data </w:t>
      </w:r>
      <w:proofErr w:type="spellStart"/>
      <w:r w:rsidRPr="001138D1">
        <w:rPr>
          <w:rFonts w:ascii="Palatino Linotype" w:hAnsi="Palatino Linotype"/>
          <w:sz w:val="22"/>
          <w:szCs w:val="22"/>
        </w:rPr>
        <w:t>kelayakan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dilakukan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secara</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deskriptif</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kuantitatif</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adapun</w:t>
      </w:r>
      <w:proofErr w:type="spellEnd"/>
      <w:r w:rsidRPr="001138D1">
        <w:rPr>
          <w:rFonts w:ascii="Palatino Linotype" w:hAnsi="Palatino Linotype"/>
          <w:sz w:val="22"/>
          <w:szCs w:val="22"/>
        </w:rPr>
        <w:t xml:space="preserve"> uji </w:t>
      </w:r>
      <w:proofErr w:type="spellStart"/>
      <w:r w:rsidRPr="001138D1">
        <w:rPr>
          <w:rFonts w:ascii="Palatino Linotype" w:hAnsi="Palatino Linotype"/>
          <w:sz w:val="22"/>
          <w:szCs w:val="22"/>
        </w:rPr>
        <w:t>keefektifan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menggunakan</w:t>
      </w:r>
      <w:proofErr w:type="spellEnd"/>
      <w:r w:rsidRPr="001138D1">
        <w:rPr>
          <w:rFonts w:ascii="Palatino Linotype" w:hAnsi="Palatino Linotype"/>
          <w:sz w:val="22"/>
          <w:szCs w:val="22"/>
        </w:rPr>
        <w:t xml:space="preserve"> uji Wilcoxon. </w:t>
      </w:r>
      <w:proofErr w:type="spellStart"/>
      <w:r w:rsidRPr="001138D1">
        <w:rPr>
          <w:rFonts w:ascii="Palatino Linotype" w:hAnsi="Palatino Linotype"/>
          <w:sz w:val="22"/>
          <w:szCs w:val="22"/>
        </w:rPr>
        <w:t>Keberhasilan</w:t>
      </w:r>
      <w:proofErr w:type="spellEnd"/>
      <w:r w:rsidRPr="001138D1">
        <w:rPr>
          <w:rFonts w:ascii="Palatino Linotype" w:hAnsi="Palatino Linotype"/>
          <w:sz w:val="22"/>
          <w:szCs w:val="22"/>
        </w:rPr>
        <w:t xml:space="preserve"> media </w:t>
      </w:r>
      <w:proofErr w:type="spellStart"/>
      <w:r w:rsidRPr="001138D1">
        <w:rPr>
          <w:rFonts w:ascii="Palatino Linotype" w:hAnsi="Palatino Linotype"/>
          <w:sz w:val="22"/>
          <w:szCs w:val="22"/>
        </w:rPr>
        <w:t>ditentukan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berdasarkan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peningkatan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skor</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kemampuan</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anak</w:t>
      </w:r>
      <w:proofErr w:type="spellEnd"/>
      <w:r w:rsidRPr="001138D1">
        <w:rPr>
          <w:rFonts w:ascii="Palatino Linotype" w:hAnsi="Palatino Linotype"/>
          <w:sz w:val="22"/>
          <w:szCs w:val="22"/>
        </w:rPr>
        <w:t xml:space="preserve"> </w:t>
      </w:r>
      <w:proofErr w:type="spellStart"/>
      <w:r w:rsidRPr="001138D1">
        <w:rPr>
          <w:rFonts w:ascii="Palatino Linotype" w:hAnsi="Palatino Linotype"/>
          <w:sz w:val="22"/>
          <w:szCs w:val="22"/>
        </w:rPr>
        <w:t>setelah</w:t>
      </w:r>
      <w:proofErr w:type="spellEnd"/>
      <w:r w:rsidRPr="001138D1">
        <w:rPr>
          <w:rFonts w:ascii="Palatino Linotype" w:hAnsi="Palatino Linotype"/>
          <w:sz w:val="22"/>
          <w:szCs w:val="22"/>
        </w:rPr>
        <w:t xml:space="preserve"> </w:t>
      </w:r>
      <w:r w:rsidRPr="001138D1">
        <w:rPr>
          <w:rFonts w:ascii="Palatino Linotype" w:hAnsi="Palatino Linotype"/>
          <w:i/>
          <w:iCs/>
          <w:sz w:val="22"/>
          <w:szCs w:val="22"/>
        </w:rPr>
        <w:t xml:space="preserve">treatment </w:t>
      </w:r>
      <w:proofErr w:type="spellStart"/>
      <w:r w:rsidRPr="001138D1">
        <w:rPr>
          <w:rFonts w:ascii="Palatino Linotype" w:hAnsi="Palatino Linotype"/>
          <w:sz w:val="22"/>
          <w:szCs w:val="22"/>
        </w:rPr>
        <w:t>menggunakan</w:t>
      </w:r>
      <w:proofErr w:type="spellEnd"/>
      <w:r w:rsidRPr="001138D1">
        <w:rPr>
          <w:rFonts w:ascii="Palatino Linotype" w:hAnsi="Palatino Linotype"/>
          <w:sz w:val="22"/>
          <w:szCs w:val="22"/>
        </w:rPr>
        <w:t xml:space="preserve"> media.</w:t>
      </w:r>
    </w:p>
    <w:p w14:paraId="212ABBEF" w14:textId="03641495" w:rsidR="001A69DE" w:rsidRPr="00006149" w:rsidRDefault="00B67BAD" w:rsidP="00AA1801">
      <w:pPr>
        <w:spacing w:line="360" w:lineRule="auto"/>
        <w:jc w:val="center"/>
        <w:rPr>
          <w:rFonts w:ascii="Palatino Linotype" w:hAnsi="Palatino Linotype" w:cs="Arial"/>
          <w:b/>
          <w:sz w:val="22"/>
          <w:szCs w:val="22"/>
          <w:lang w:val="id-ID"/>
        </w:rPr>
      </w:pPr>
      <w:r>
        <w:rPr>
          <w:rFonts w:ascii="Palatino Linotype" w:hAnsi="Palatino Linotype" w:cs="Arial"/>
          <w:b/>
          <w:sz w:val="22"/>
          <w:szCs w:val="22"/>
        </w:rPr>
        <w:t>Result and Discussions</w:t>
      </w:r>
    </w:p>
    <w:p w14:paraId="52195B67" w14:textId="07EE8F8F" w:rsidR="00E15F06" w:rsidRPr="00E15F06" w:rsidRDefault="001138D1" w:rsidP="00AA1801">
      <w:pPr>
        <w:pStyle w:val="NormalWeb"/>
        <w:spacing w:before="0" w:beforeAutospacing="0" w:after="0" w:afterAutospacing="0" w:line="360" w:lineRule="auto"/>
        <w:jc w:val="both"/>
        <w:rPr>
          <w:rFonts w:ascii="Palatino Linotype" w:eastAsia="Times New Roman" w:hAnsi="Palatino Linotype" w:cs="Times New Roman"/>
          <w:sz w:val="22"/>
          <w:szCs w:val="22"/>
          <w:lang w:val="en-ID" w:eastAsia="en-ID"/>
        </w:rPr>
      </w:pPr>
      <w:r>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Penelitian</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ini</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bertujuan</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untuk</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menguji</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efektivitas</w:t>
      </w:r>
      <w:proofErr w:type="spellEnd"/>
      <w:r w:rsidRPr="001138D1">
        <w:rPr>
          <w:rFonts w:ascii="Palatino Linotype" w:eastAsia="Times New Roman" w:hAnsi="Palatino Linotype"/>
          <w:sz w:val="22"/>
          <w:szCs w:val="22"/>
          <w:lang w:val="en-ID" w:eastAsia="en-ID"/>
        </w:rPr>
        <w:t xml:space="preserve"> media G-MAG </w:t>
      </w:r>
      <w:r w:rsidRPr="001138D1">
        <w:rPr>
          <w:rFonts w:ascii="Palatino Linotype" w:eastAsia="Times New Roman" w:hAnsi="Palatino Linotype"/>
          <w:i/>
          <w:iCs/>
          <w:sz w:val="22"/>
          <w:szCs w:val="22"/>
          <w:lang w:val="en-ID" w:eastAsia="en-ID"/>
        </w:rPr>
        <w:t>(Geometry Imagination)</w:t>
      </w:r>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dalam</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meningkatkan</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kemampuan</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mengenal</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konsep</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segitiga</w:t>
      </w:r>
      <w:proofErr w:type="spellEnd"/>
      <w:r w:rsidRPr="001138D1">
        <w:rPr>
          <w:rFonts w:ascii="Palatino Linotype" w:eastAsia="Times New Roman" w:hAnsi="Palatino Linotype"/>
          <w:sz w:val="22"/>
          <w:szCs w:val="22"/>
          <w:lang w:val="en-ID" w:eastAsia="en-ID"/>
        </w:rPr>
        <w:t xml:space="preserve"> dan </w:t>
      </w:r>
      <w:proofErr w:type="spellStart"/>
      <w:r w:rsidRPr="001138D1">
        <w:rPr>
          <w:rFonts w:ascii="Palatino Linotype" w:eastAsia="Times New Roman" w:hAnsi="Palatino Linotype"/>
          <w:sz w:val="22"/>
          <w:szCs w:val="22"/>
          <w:lang w:val="en-ID" w:eastAsia="en-ID"/>
        </w:rPr>
        <w:t>persegi</w:t>
      </w:r>
      <w:proofErr w:type="spellEnd"/>
      <w:r w:rsidRPr="001138D1">
        <w:rPr>
          <w:rFonts w:ascii="Palatino Linotype" w:eastAsia="Times New Roman" w:hAnsi="Palatino Linotype"/>
          <w:sz w:val="22"/>
          <w:szCs w:val="22"/>
          <w:lang w:val="en-ID" w:eastAsia="en-ID"/>
        </w:rPr>
        <w:t xml:space="preserve"> pada </w:t>
      </w:r>
      <w:proofErr w:type="spellStart"/>
      <w:r w:rsidRPr="001138D1">
        <w:rPr>
          <w:rFonts w:ascii="Palatino Linotype" w:eastAsia="Times New Roman" w:hAnsi="Palatino Linotype"/>
          <w:sz w:val="22"/>
          <w:szCs w:val="22"/>
          <w:lang w:val="en-ID" w:eastAsia="en-ID"/>
        </w:rPr>
        <w:t>anak</w:t>
      </w:r>
      <w:proofErr w:type="spellEnd"/>
      <w:r w:rsidRPr="001138D1">
        <w:rPr>
          <w:rFonts w:ascii="Palatino Linotype" w:eastAsia="Times New Roman" w:hAnsi="Palatino Linotype"/>
          <w:sz w:val="22"/>
          <w:szCs w:val="22"/>
          <w:lang w:val="en-ID" w:eastAsia="en-ID"/>
        </w:rPr>
        <w:t xml:space="preserve"> </w:t>
      </w:r>
      <w:proofErr w:type="spellStart"/>
      <w:r w:rsidRPr="001138D1">
        <w:rPr>
          <w:rFonts w:ascii="Palatino Linotype" w:eastAsia="Times New Roman" w:hAnsi="Palatino Linotype"/>
          <w:sz w:val="22"/>
          <w:szCs w:val="22"/>
          <w:lang w:val="en-ID" w:eastAsia="en-ID"/>
        </w:rPr>
        <w:t>usia</w:t>
      </w:r>
      <w:proofErr w:type="spellEnd"/>
      <w:r w:rsidRPr="001138D1">
        <w:rPr>
          <w:rFonts w:ascii="Palatino Linotype" w:eastAsia="Times New Roman" w:hAnsi="Palatino Linotype"/>
          <w:sz w:val="22"/>
          <w:szCs w:val="22"/>
          <w:lang w:val="en-ID" w:eastAsia="en-ID"/>
        </w:rPr>
        <w:t xml:space="preserve"> 5–6 </w:t>
      </w:r>
      <w:proofErr w:type="spellStart"/>
      <w:r w:rsidRPr="001138D1">
        <w:rPr>
          <w:rFonts w:ascii="Palatino Linotype" w:eastAsia="Times New Roman" w:hAnsi="Palatino Linotype"/>
          <w:sz w:val="22"/>
          <w:szCs w:val="22"/>
          <w:lang w:val="en-ID" w:eastAsia="en-ID"/>
        </w:rPr>
        <w:t>tahun</w:t>
      </w:r>
      <w:proofErr w:type="spellEnd"/>
      <w:r w:rsidRPr="001138D1">
        <w:rPr>
          <w:rFonts w:ascii="Palatino Linotype" w:eastAsia="Times New Roman" w:hAnsi="Palatino Linotype"/>
          <w:sz w:val="22"/>
          <w:szCs w:val="22"/>
          <w:lang w:val="en-ID" w:eastAsia="en-ID"/>
        </w:rPr>
        <w:t>.</w:t>
      </w:r>
      <w:r w:rsidRPr="00E15F06">
        <w:rPr>
          <w:rFonts w:ascii="Palatino Linotype" w:hAnsi="Palatino Linotype"/>
          <w:sz w:val="22"/>
          <w:szCs w:val="22"/>
        </w:rPr>
        <w:t xml:space="preserve"> </w:t>
      </w:r>
      <w:proofErr w:type="spellStart"/>
      <w:r w:rsidR="00E15F06" w:rsidRPr="00E15F06">
        <w:rPr>
          <w:rFonts w:ascii="Palatino Linotype" w:eastAsia="Times New Roman" w:hAnsi="Palatino Linotype" w:cs="Times New Roman"/>
          <w:sz w:val="22"/>
          <w:szCs w:val="22"/>
          <w:lang w:val="en-ID" w:eastAsia="en-ID"/>
        </w:rPr>
        <w:t>Tahapan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pengembangan</w:t>
      </w:r>
      <w:proofErr w:type="spellEnd"/>
      <w:r w:rsidR="00E15F06" w:rsidRPr="00E15F06">
        <w:rPr>
          <w:rFonts w:ascii="Palatino Linotype" w:eastAsia="Times New Roman" w:hAnsi="Palatino Linotype" w:cs="Times New Roman"/>
          <w:sz w:val="22"/>
          <w:szCs w:val="22"/>
          <w:lang w:val="en-ID" w:eastAsia="en-ID"/>
        </w:rPr>
        <w:t xml:space="preserve"> media G-MAG </w:t>
      </w:r>
      <w:r w:rsidR="00E15F06" w:rsidRPr="004E69BD">
        <w:rPr>
          <w:rFonts w:ascii="Palatino Linotype" w:eastAsia="Times New Roman" w:hAnsi="Palatino Linotype" w:cs="Times New Roman"/>
          <w:i/>
          <w:iCs/>
          <w:sz w:val="22"/>
          <w:szCs w:val="22"/>
          <w:lang w:val="en-ID" w:eastAsia="en-ID"/>
        </w:rPr>
        <w:t>(Geometry Imagination)</w:t>
      </w:r>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dalam</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penelitian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ini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mengikuti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alur</w:t>
      </w:r>
      <w:proofErr w:type="spellEnd"/>
      <w:r w:rsidR="00E15F06" w:rsidRPr="00E15F06">
        <w:rPr>
          <w:rFonts w:ascii="Palatino Linotype" w:eastAsia="Times New Roman" w:hAnsi="Palatino Linotype" w:cs="Times New Roman"/>
          <w:sz w:val="22"/>
          <w:szCs w:val="22"/>
          <w:lang w:val="en-ID" w:eastAsia="en-ID"/>
        </w:rPr>
        <w:t xml:space="preserve"> model ADDIE. Pada </w:t>
      </w:r>
      <w:proofErr w:type="spellStart"/>
      <w:r w:rsidR="00E15F06" w:rsidRPr="00E15F06">
        <w:rPr>
          <w:rFonts w:ascii="Palatino Linotype" w:eastAsia="Times New Roman" w:hAnsi="Palatino Linotype" w:cs="Times New Roman"/>
          <w:sz w:val="22"/>
          <w:szCs w:val="22"/>
          <w:lang w:val="en-ID" w:eastAsia="en-ID"/>
        </w:rPr>
        <w:t>tahap</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analisis</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dilakukan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studi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awal</w:t>
      </w:r>
      <w:proofErr w:type="spellEnd"/>
      <w:r w:rsidR="00E15F06" w:rsidRPr="00E15F06">
        <w:rPr>
          <w:rFonts w:ascii="Palatino Linotype" w:eastAsia="Times New Roman" w:hAnsi="Palatino Linotype" w:cs="Times New Roman"/>
          <w:sz w:val="22"/>
          <w:szCs w:val="22"/>
          <w:lang w:val="en-ID" w:eastAsia="en-ID"/>
        </w:rPr>
        <w:t xml:space="preserve"> di TK Khadijah Surabaya, </w:t>
      </w:r>
      <w:proofErr w:type="spellStart"/>
      <w:r w:rsidR="00E15F06" w:rsidRPr="00E15F06">
        <w:rPr>
          <w:rFonts w:ascii="Palatino Linotype" w:eastAsia="Times New Roman" w:hAnsi="Palatino Linotype" w:cs="Times New Roman"/>
          <w:sz w:val="22"/>
          <w:szCs w:val="22"/>
          <w:lang w:val="en-ID" w:eastAsia="en-ID"/>
        </w:rPr>
        <w:t>khususnya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kelas</w:t>
      </w:r>
      <w:proofErr w:type="spellEnd"/>
      <w:r w:rsidR="00E15F06" w:rsidRPr="00E15F06">
        <w:rPr>
          <w:rFonts w:ascii="Palatino Linotype" w:eastAsia="Times New Roman" w:hAnsi="Palatino Linotype" w:cs="Times New Roman"/>
          <w:sz w:val="22"/>
          <w:szCs w:val="22"/>
          <w:lang w:val="en-ID" w:eastAsia="en-ID"/>
        </w:rPr>
        <w:t xml:space="preserve"> An-</w:t>
      </w:r>
      <w:proofErr w:type="spellStart"/>
      <w:r w:rsidR="00E15F06" w:rsidRPr="00E15F06">
        <w:rPr>
          <w:rFonts w:ascii="Palatino Linotype" w:eastAsia="Times New Roman" w:hAnsi="Palatino Linotype" w:cs="Times New Roman"/>
          <w:sz w:val="22"/>
          <w:szCs w:val="22"/>
          <w:lang w:val="en-ID" w:eastAsia="en-ID"/>
        </w:rPr>
        <w:lastRenderedPageBreak/>
        <w:t>Nafi</w:t>
      </w:r>
      <w:proofErr w:type="spellEnd"/>
      <w:r w:rsidR="00E15F06" w:rsidRPr="00E15F06">
        <w:rPr>
          <w:rFonts w:ascii="Palatino Linotype" w:eastAsia="Times New Roman" w:hAnsi="Palatino Linotype" w:cs="Times New Roman"/>
          <w:sz w:val="22"/>
          <w:szCs w:val="22"/>
          <w:lang w:val="en-ID" w:eastAsia="en-ID"/>
        </w:rPr>
        <w:t xml:space="preserve">’ yang </w:t>
      </w:r>
      <w:proofErr w:type="spellStart"/>
      <w:r w:rsidR="00E15F06" w:rsidRPr="00E15F06">
        <w:rPr>
          <w:rFonts w:ascii="Palatino Linotype" w:eastAsia="Times New Roman" w:hAnsi="Palatino Linotype" w:cs="Times New Roman"/>
          <w:sz w:val="22"/>
          <w:szCs w:val="22"/>
          <w:lang w:val="en-ID" w:eastAsia="en-ID"/>
        </w:rPr>
        <w:t>terdiri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dari</w:t>
      </w:r>
      <w:proofErr w:type="spellEnd"/>
      <w:r w:rsidR="00E15F06" w:rsidRPr="00E15F06">
        <w:rPr>
          <w:rFonts w:ascii="Palatino Linotype" w:eastAsia="Times New Roman" w:hAnsi="Palatino Linotype" w:cs="Times New Roman"/>
          <w:sz w:val="22"/>
          <w:szCs w:val="22"/>
          <w:lang w:val="en-ID" w:eastAsia="en-ID"/>
        </w:rPr>
        <w:t xml:space="preserve"> 15 </w:t>
      </w:r>
      <w:proofErr w:type="spellStart"/>
      <w:r w:rsidR="00E15F06" w:rsidRPr="00E15F06">
        <w:rPr>
          <w:rFonts w:ascii="Palatino Linotype" w:eastAsia="Times New Roman" w:hAnsi="Palatino Linotype" w:cs="Times New Roman"/>
          <w:sz w:val="22"/>
          <w:szCs w:val="22"/>
          <w:lang w:val="en-ID" w:eastAsia="en-ID"/>
        </w:rPr>
        <w:t>anak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Observasi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selama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Agustus</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hingga</w:t>
      </w:r>
      <w:proofErr w:type="spellEnd"/>
      <w:r w:rsidR="00E15F06" w:rsidRPr="00E15F06">
        <w:rPr>
          <w:rFonts w:ascii="Palatino Linotype" w:eastAsia="Times New Roman" w:hAnsi="Palatino Linotype" w:cs="Times New Roman"/>
          <w:sz w:val="22"/>
          <w:szCs w:val="22"/>
          <w:lang w:val="en-ID" w:eastAsia="en-ID"/>
        </w:rPr>
        <w:t xml:space="preserve"> November 2024 </w:t>
      </w:r>
      <w:proofErr w:type="spellStart"/>
      <w:r w:rsidR="00E15F06" w:rsidRPr="00E15F06">
        <w:rPr>
          <w:rFonts w:ascii="Palatino Linotype" w:eastAsia="Times New Roman" w:hAnsi="Palatino Linotype" w:cs="Times New Roman"/>
          <w:sz w:val="22"/>
          <w:szCs w:val="22"/>
          <w:lang w:val="en-ID" w:eastAsia="en-ID"/>
        </w:rPr>
        <w:t>menunjukkan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bahwa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sebagian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besar</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anak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belum</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memahami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bentuk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geometri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seperti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segitiga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sama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sisi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segitiga</w:t>
      </w:r>
      <w:proofErr w:type="spellEnd"/>
      <w:r w:rsidR="00E15F06" w:rsidRPr="00E15F06">
        <w:rPr>
          <w:rFonts w:ascii="Palatino Linotype" w:eastAsia="Times New Roman" w:hAnsi="Palatino Linotype" w:cs="Times New Roman"/>
          <w:sz w:val="22"/>
          <w:szCs w:val="22"/>
          <w:lang w:val="en-ID" w:eastAsia="en-ID"/>
        </w:rPr>
        <w:t xml:space="preserve"> siku-siku, </w:t>
      </w:r>
      <w:proofErr w:type="spellStart"/>
      <w:r w:rsidR="00E15F06" w:rsidRPr="00E15F06">
        <w:rPr>
          <w:rFonts w:ascii="Palatino Linotype" w:eastAsia="Times New Roman" w:hAnsi="Palatino Linotype" w:cs="Times New Roman"/>
          <w:sz w:val="22"/>
          <w:szCs w:val="22"/>
          <w:lang w:val="en-ID" w:eastAsia="en-ID"/>
        </w:rPr>
        <w:t>persegi</w:t>
      </w:r>
      <w:proofErr w:type="spellEnd"/>
      <w:r w:rsidR="00E15F06" w:rsidRPr="00E15F06">
        <w:rPr>
          <w:rFonts w:ascii="Palatino Linotype" w:eastAsia="Times New Roman" w:hAnsi="Palatino Linotype" w:cs="Times New Roman"/>
          <w:sz w:val="22"/>
          <w:szCs w:val="22"/>
          <w:lang w:val="en-ID" w:eastAsia="en-ID"/>
        </w:rPr>
        <w:t xml:space="preserve">, dan </w:t>
      </w:r>
      <w:proofErr w:type="spellStart"/>
      <w:r w:rsidR="00E15F06" w:rsidRPr="00E15F06">
        <w:rPr>
          <w:rFonts w:ascii="Palatino Linotype" w:eastAsia="Times New Roman" w:hAnsi="Palatino Linotype" w:cs="Times New Roman"/>
          <w:sz w:val="22"/>
          <w:szCs w:val="22"/>
          <w:lang w:val="en-ID" w:eastAsia="en-ID"/>
        </w:rPr>
        <w:t>persegi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panjang</w:t>
      </w:r>
      <w:proofErr w:type="spellEnd"/>
      <w:r w:rsidR="00E15F06" w:rsidRPr="00E15F06">
        <w:rPr>
          <w:rFonts w:ascii="Palatino Linotype" w:eastAsia="Times New Roman" w:hAnsi="Palatino Linotype" w:cs="Times New Roman"/>
          <w:sz w:val="22"/>
          <w:szCs w:val="22"/>
          <w:lang w:val="en-ID" w:eastAsia="en-ID"/>
        </w:rPr>
        <w:t xml:space="preserve">. Ketika guru </w:t>
      </w:r>
      <w:proofErr w:type="spellStart"/>
      <w:r w:rsidR="00E15F06" w:rsidRPr="00E15F06">
        <w:rPr>
          <w:rFonts w:ascii="Palatino Linotype" w:eastAsia="Times New Roman" w:hAnsi="Palatino Linotype" w:cs="Times New Roman"/>
          <w:sz w:val="22"/>
          <w:szCs w:val="22"/>
          <w:lang w:val="en-ID" w:eastAsia="en-ID"/>
        </w:rPr>
        <w:t>memperlihatkan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bentuk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geometri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banyak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anak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memberikan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jawaban</w:t>
      </w:r>
      <w:proofErr w:type="spellEnd"/>
      <w:r w:rsidR="00E15F06" w:rsidRPr="00E15F06">
        <w:rPr>
          <w:rFonts w:ascii="Palatino Linotype" w:eastAsia="Times New Roman" w:hAnsi="Palatino Linotype" w:cs="Times New Roman"/>
          <w:sz w:val="22"/>
          <w:szCs w:val="22"/>
          <w:lang w:val="en-ID" w:eastAsia="en-ID"/>
        </w:rPr>
        <w:t xml:space="preserve"> yang </w:t>
      </w:r>
      <w:r w:rsidR="00CB7CB9">
        <w:rPr>
          <w:rFonts w:ascii="Palatino Linotype" w:eastAsia="Times New Roman" w:hAnsi="Palatino Linotype" w:cs="Times New Roman"/>
          <w:sz w:val="22"/>
          <w:szCs w:val="22"/>
          <w:lang w:val="en-ID" w:eastAsia="en-ID"/>
        </w:rPr>
        <w:t>salah</w:t>
      </w:r>
      <w:r w:rsidR="00E15F06" w:rsidRPr="00E15F06">
        <w:rPr>
          <w:rFonts w:ascii="Palatino Linotype" w:eastAsia="Times New Roman" w:hAnsi="Palatino Linotype" w:cs="Times New Roman"/>
          <w:sz w:val="22"/>
          <w:szCs w:val="22"/>
          <w:lang w:val="en-ID" w:eastAsia="en-ID"/>
        </w:rPr>
        <w:t xml:space="preserve">. Hal </w:t>
      </w:r>
      <w:proofErr w:type="spellStart"/>
      <w:r w:rsidR="00E15F06" w:rsidRPr="00E15F06">
        <w:rPr>
          <w:rFonts w:ascii="Palatino Linotype" w:eastAsia="Times New Roman" w:hAnsi="Palatino Linotype" w:cs="Times New Roman"/>
          <w:sz w:val="22"/>
          <w:szCs w:val="22"/>
          <w:lang w:val="en-ID" w:eastAsia="en-ID"/>
        </w:rPr>
        <w:t>ini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disebabkan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karena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belum</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adanya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materi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atau</w:t>
      </w:r>
      <w:proofErr w:type="spellEnd"/>
      <w:r w:rsidR="00E15F06" w:rsidRPr="00E15F06">
        <w:rPr>
          <w:rFonts w:ascii="Palatino Linotype" w:eastAsia="Times New Roman" w:hAnsi="Palatino Linotype" w:cs="Times New Roman"/>
          <w:sz w:val="22"/>
          <w:szCs w:val="22"/>
          <w:lang w:val="en-ID" w:eastAsia="en-ID"/>
        </w:rPr>
        <w:t xml:space="preserve"> media </w:t>
      </w:r>
      <w:proofErr w:type="spellStart"/>
      <w:r w:rsidR="00E15F06" w:rsidRPr="00E15F06">
        <w:rPr>
          <w:rFonts w:ascii="Palatino Linotype" w:eastAsia="Times New Roman" w:hAnsi="Palatino Linotype" w:cs="Times New Roman"/>
          <w:sz w:val="22"/>
          <w:szCs w:val="22"/>
          <w:lang w:val="en-ID" w:eastAsia="en-ID"/>
        </w:rPr>
        <w:t>pembelajaran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khusus</w:t>
      </w:r>
      <w:proofErr w:type="spellEnd"/>
      <w:r w:rsidR="00E15F06" w:rsidRPr="00E15F06">
        <w:rPr>
          <w:rFonts w:ascii="Palatino Linotype" w:eastAsia="Times New Roman" w:hAnsi="Palatino Linotype" w:cs="Times New Roman"/>
          <w:sz w:val="22"/>
          <w:szCs w:val="22"/>
          <w:lang w:val="en-ID" w:eastAsia="en-ID"/>
        </w:rPr>
        <w:t xml:space="preserve"> yang </w:t>
      </w:r>
      <w:proofErr w:type="spellStart"/>
      <w:r w:rsidR="00E15F06" w:rsidRPr="00E15F06">
        <w:rPr>
          <w:rFonts w:ascii="Palatino Linotype" w:eastAsia="Times New Roman" w:hAnsi="Palatino Linotype" w:cs="Times New Roman"/>
          <w:sz w:val="22"/>
          <w:szCs w:val="22"/>
          <w:lang w:val="en-ID" w:eastAsia="en-ID"/>
        </w:rPr>
        <w:t>mengenalkan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konsep</w:t>
      </w:r>
      <w:proofErr w:type="spellEnd"/>
      <w:r w:rsidR="00E15F06" w:rsidRPr="00E15F06">
        <w:rPr>
          <w:rFonts w:ascii="Palatino Linotype" w:eastAsia="Times New Roman" w:hAnsi="Palatino Linotype" w:cs="Times New Roman"/>
          <w:sz w:val="22"/>
          <w:szCs w:val="22"/>
          <w:lang w:val="en-ID" w:eastAsia="en-ID"/>
        </w:rPr>
        <w:t xml:space="preserve"> dan </w:t>
      </w:r>
      <w:proofErr w:type="spellStart"/>
      <w:r w:rsidR="00E15F06" w:rsidRPr="00E15F06">
        <w:rPr>
          <w:rFonts w:ascii="Palatino Linotype" w:eastAsia="Times New Roman" w:hAnsi="Palatino Linotype" w:cs="Times New Roman"/>
          <w:sz w:val="22"/>
          <w:szCs w:val="22"/>
          <w:lang w:val="en-ID" w:eastAsia="en-ID"/>
        </w:rPr>
        <w:t>jenis</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bentuk-bentuk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tersebut</w:t>
      </w:r>
      <w:proofErr w:type="spellEnd"/>
      <w:r w:rsidR="00E15F06" w:rsidRPr="00E15F06">
        <w:rPr>
          <w:rFonts w:ascii="Palatino Linotype" w:eastAsia="Times New Roman" w:hAnsi="Palatino Linotype" w:cs="Times New Roman"/>
          <w:sz w:val="22"/>
          <w:szCs w:val="22"/>
          <w:lang w:val="en-ID" w:eastAsia="en-ID"/>
        </w:rPr>
        <w:t xml:space="preserve">. Anak </w:t>
      </w:r>
      <w:proofErr w:type="spellStart"/>
      <w:r w:rsidR="00E15F06" w:rsidRPr="00E15F06">
        <w:rPr>
          <w:rFonts w:ascii="Palatino Linotype" w:eastAsia="Times New Roman" w:hAnsi="Palatino Linotype" w:cs="Times New Roman"/>
          <w:sz w:val="22"/>
          <w:szCs w:val="22"/>
          <w:lang w:val="en-ID" w:eastAsia="en-ID"/>
        </w:rPr>
        <w:t>hanya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mengenal</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balok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sebagai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alat</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bermain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tanpa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fokus</w:t>
      </w:r>
      <w:proofErr w:type="spellEnd"/>
      <w:r w:rsidR="00E15F06" w:rsidRPr="00E15F06">
        <w:rPr>
          <w:rFonts w:ascii="Palatino Linotype" w:eastAsia="Times New Roman" w:hAnsi="Palatino Linotype" w:cs="Times New Roman"/>
          <w:sz w:val="22"/>
          <w:szCs w:val="22"/>
          <w:lang w:val="en-ID" w:eastAsia="en-ID"/>
        </w:rPr>
        <w:t xml:space="preserve"> pada </w:t>
      </w:r>
      <w:proofErr w:type="spellStart"/>
      <w:r w:rsidR="00E15F06" w:rsidRPr="00E15F06">
        <w:rPr>
          <w:rFonts w:ascii="Palatino Linotype" w:eastAsia="Times New Roman" w:hAnsi="Palatino Linotype" w:cs="Times New Roman"/>
          <w:sz w:val="22"/>
          <w:szCs w:val="22"/>
          <w:lang w:val="en-ID" w:eastAsia="en-ID"/>
        </w:rPr>
        <w:t>bentuk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dua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dimensi</w:t>
      </w:r>
      <w:proofErr w:type="spellEnd"/>
      <w:r w:rsidR="00E15F06" w:rsidRPr="00E15F06">
        <w:rPr>
          <w:rFonts w:ascii="Palatino Linotype" w:eastAsia="Times New Roman" w:hAnsi="Palatino Linotype" w:cs="Times New Roman"/>
          <w:sz w:val="22"/>
          <w:szCs w:val="22"/>
          <w:lang w:val="en-ID" w:eastAsia="en-ID"/>
        </w:rPr>
        <w:t xml:space="preserve">. Oleh </w:t>
      </w:r>
      <w:proofErr w:type="spellStart"/>
      <w:r w:rsidR="00E15F06" w:rsidRPr="00E15F06">
        <w:rPr>
          <w:rFonts w:ascii="Palatino Linotype" w:eastAsia="Times New Roman" w:hAnsi="Palatino Linotype" w:cs="Times New Roman"/>
          <w:sz w:val="22"/>
          <w:szCs w:val="22"/>
          <w:lang w:val="en-ID" w:eastAsia="en-ID"/>
        </w:rPr>
        <w:t>sebab</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itu</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dikembangkan</w:t>
      </w:r>
      <w:proofErr w:type="spellEnd"/>
      <w:r w:rsidR="00E15F06" w:rsidRPr="00E15F06">
        <w:rPr>
          <w:rFonts w:ascii="Palatino Linotype" w:eastAsia="Times New Roman" w:hAnsi="Palatino Linotype" w:cs="Times New Roman"/>
          <w:sz w:val="22"/>
          <w:szCs w:val="22"/>
          <w:lang w:val="en-ID" w:eastAsia="en-ID"/>
        </w:rPr>
        <w:t xml:space="preserve"> media G-MAG yang </w:t>
      </w:r>
      <w:proofErr w:type="spellStart"/>
      <w:r w:rsidR="00E15F06" w:rsidRPr="00E15F06">
        <w:rPr>
          <w:rFonts w:ascii="Palatino Linotype" w:eastAsia="Times New Roman" w:hAnsi="Palatino Linotype" w:cs="Times New Roman"/>
          <w:sz w:val="22"/>
          <w:szCs w:val="22"/>
          <w:lang w:val="en-ID" w:eastAsia="en-ID"/>
        </w:rPr>
        <w:t>disesuaikan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dengan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tahapan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perkembangan</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kognitif</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anak</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usia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dini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guna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membantu</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mereka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mengenali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bentuk</w:t>
      </w:r>
      <w:proofErr w:type="spellEnd"/>
      <w:r w:rsidR="00E15F06" w:rsidRPr="00E15F06">
        <w:rPr>
          <w:rFonts w:ascii="Palatino Linotype" w:eastAsia="Times New Roman" w:hAnsi="Palatino Linotype" w:cs="Times New Roman"/>
          <w:sz w:val="22"/>
          <w:szCs w:val="22"/>
          <w:lang w:val="en-ID" w:eastAsia="en-ID"/>
        </w:rPr>
        <w:t xml:space="preserve"> dan </w:t>
      </w:r>
      <w:proofErr w:type="spellStart"/>
      <w:r w:rsidR="00E15F06" w:rsidRPr="00E15F06">
        <w:rPr>
          <w:rFonts w:ascii="Palatino Linotype" w:eastAsia="Times New Roman" w:hAnsi="Palatino Linotype" w:cs="Times New Roman"/>
          <w:sz w:val="22"/>
          <w:szCs w:val="22"/>
          <w:lang w:val="en-ID" w:eastAsia="en-ID"/>
        </w:rPr>
        <w:t>jenis</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segitiga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serta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persegi</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secara</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lebih</w:t>
      </w:r>
      <w:proofErr w:type="spellEnd"/>
      <w:r w:rsidR="00E15F06" w:rsidRPr="00E15F06">
        <w:rPr>
          <w:rFonts w:ascii="Palatino Linotype" w:eastAsia="Times New Roman" w:hAnsi="Palatino Linotype" w:cs="Times New Roman"/>
          <w:sz w:val="22"/>
          <w:szCs w:val="22"/>
          <w:lang w:val="en-ID" w:eastAsia="en-ID"/>
        </w:rPr>
        <w:t xml:space="preserve"> </w:t>
      </w:r>
      <w:proofErr w:type="spellStart"/>
      <w:r w:rsidR="00E15F06" w:rsidRPr="00E15F06">
        <w:rPr>
          <w:rFonts w:ascii="Palatino Linotype" w:eastAsia="Times New Roman" w:hAnsi="Palatino Linotype" w:cs="Times New Roman"/>
          <w:sz w:val="22"/>
          <w:szCs w:val="22"/>
          <w:lang w:val="en-ID" w:eastAsia="en-ID"/>
        </w:rPr>
        <w:t>efektif</w:t>
      </w:r>
      <w:proofErr w:type="spellEnd"/>
      <w:r w:rsidR="00E15F06" w:rsidRPr="00E15F06">
        <w:rPr>
          <w:rFonts w:ascii="Palatino Linotype" w:eastAsia="Times New Roman" w:hAnsi="Palatino Linotype" w:cs="Times New Roman"/>
          <w:sz w:val="22"/>
          <w:szCs w:val="22"/>
          <w:lang w:val="en-ID" w:eastAsia="en-ID"/>
        </w:rPr>
        <w:t>.</w:t>
      </w:r>
    </w:p>
    <w:p w14:paraId="31D45004" w14:textId="2874B808" w:rsidR="00E15F06" w:rsidRPr="00E15F06"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Tujuan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dari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pengembangan</w:t>
      </w:r>
      <w:proofErr w:type="spellEnd"/>
      <w:r w:rsidR="00E15F06" w:rsidRPr="00E15F06">
        <w:rPr>
          <w:rFonts w:ascii="Palatino Linotype" w:eastAsia="Times New Roman" w:hAnsi="Palatino Linotype"/>
          <w:kern w:val="0"/>
          <w:sz w:val="22"/>
          <w:szCs w:val="22"/>
          <w:lang w:val="en-ID" w:eastAsia="en-ID"/>
        </w:rPr>
        <w:t xml:space="preserve"> media </w:t>
      </w:r>
      <w:proofErr w:type="spellStart"/>
      <w:r w:rsidR="00E15F06" w:rsidRPr="00E15F06">
        <w:rPr>
          <w:rFonts w:ascii="Palatino Linotype" w:eastAsia="Times New Roman" w:hAnsi="Palatino Linotype"/>
          <w:kern w:val="0"/>
          <w:sz w:val="22"/>
          <w:szCs w:val="22"/>
          <w:lang w:val="en-ID" w:eastAsia="en-ID"/>
        </w:rPr>
        <w:t>ini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adalah</w:t>
      </w:r>
      <w:proofErr w:type="spellEnd"/>
      <w:r w:rsidR="00E15F06" w:rsidRPr="00E15F06">
        <w:rPr>
          <w:rFonts w:ascii="Palatino Linotype" w:eastAsia="Times New Roman" w:hAnsi="Palatino Linotype"/>
          <w:kern w:val="0"/>
          <w:sz w:val="22"/>
          <w:szCs w:val="22"/>
          <w:lang w:val="en-ID" w:eastAsia="en-ID"/>
        </w:rPr>
        <w:t xml:space="preserve"> agar </w:t>
      </w:r>
      <w:proofErr w:type="spellStart"/>
      <w:r w:rsidR="00E15F06" w:rsidRPr="00E15F06">
        <w:rPr>
          <w:rFonts w:ascii="Palatino Linotype" w:eastAsia="Times New Roman" w:hAnsi="Palatino Linotype"/>
          <w:kern w:val="0"/>
          <w:sz w:val="22"/>
          <w:szCs w:val="22"/>
          <w:lang w:val="en-ID" w:eastAsia="en-ID"/>
        </w:rPr>
        <w:t>anak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usia</w:t>
      </w:r>
      <w:proofErr w:type="spellEnd"/>
      <w:r w:rsidR="00E15F06" w:rsidRPr="00E15F06">
        <w:rPr>
          <w:rFonts w:ascii="Palatino Linotype" w:eastAsia="Times New Roman" w:hAnsi="Palatino Linotype"/>
          <w:kern w:val="0"/>
          <w:sz w:val="22"/>
          <w:szCs w:val="22"/>
          <w:lang w:val="en-ID" w:eastAsia="en-ID"/>
        </w:rPr>
        <w:t xml:space="preserve"> 5–6 </w:t>
      </w:r>
      <w:proofErr w:type="spellStart"/>
      <w:r w:rsidR="00E15F06" w:rsidRPr="00E15F06">
        <w:rPr>
          <w:rFonts w:ascii="Palatino Linotype" w:eastAsia="Times New Roman" w:hAnsi="Palatino Linotype"/>
          <w:kern w:val="0"/>
          <w:sz w:val="22"/>
          <w:szCs w:val="22"/>
          <w:lang w:val="en-ID" w:eastAsia="en-ID"/>
        </w:rPr>
        <w:t>tahun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mampu</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mengenali</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mengklasifikasikan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segitiga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sama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sisi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segitiga</w:t>
      </w:r>
      <w:proofErr w:type="spellEnd"/>
      <w:r w:rsidR="00E15F06" w:rsidRPr="00E15F06">
        <w:rPr>
          <w:rFonts w:ascii="Palatino Linotype" w:eastAsia="Times New Roman" w:hAnsi="Palatino Linotype"/>
          <w:kern w:val="0"/>
          <w:sz w:val="22"/>
          <w:szCs w:val="22"/>
          <w:lang w:val="en-ID" w:eastAsia="en-ID"/>
        </w:rPr>
        <w:t xml:space="preserve"> siku-siku, </w:t>
      </w:r>
      <w:proofErr w:type="spellStart"/>
      <w:r w:rsidR="00E15F06" w:rsidRPr="00E15F06">
        <w:rPr>
          <w:rFonts w:ascii="Palatino Linotype" w:eastAsia="Times New Roman" w:hAnsi="Palatino Linotype"/>
          <w:kern w:val="0"/>
          <w:sz w:val="22"/>
          <w:szCs w:val="22"/>
          <w:lang w:val="en-ID" w:eastAsia="en-ID"/>
        </w:rPr>
        <w:t>persegi</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persegi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panjang</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Tujuan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ini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selaras</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Permendikbudristek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Nomor</w:t>
      </w:r>
      <w:proofErr w:type="spellEnd"/>
      <w:r w:rsidR="00E15F06" w:rsidRPr="00E15F06">
        <w:rPr>
          <w:rFonts w:ascii="Palatino Linotype" w:eastAsia="Times New Roman" w:hAnsi="Palatino Linotype"/>
          <w:kern w:val="0"/>
          <w:sz w:val="22"/>
          <w:szCs w:val="22"/>
          <w:lang w:val="en-ID" w:eastAsia="en-ID"/>
        </w:rPr>
        <w:t xml:space="preserve"> 17 </w:t>
      </w:r>
      <w:proofErr w:type="spellStart"/>
      <w:r w:rsidR="00E15F06" w:rsidRPr="00E15F06">
        <w:rPr>
          <w:rFonts w:ascii="Palatino Linotype" w:eastAsia="Times New Roman" w:hAnsi="Palatino Linotype"/>
          <w:kern w:val="0"/>
          <w:sz w:val="22"/>
          <w:szCs w:val="22"/>
          <w:lang w:val="en-ID" w:eastAsia="en-ID"/>
        </w:rPr>
        <w:t>Tahun</w:t>
      </w:r>
      <w:proofErr w:type="spellEnd"/>
      <w:r w:rsidR="00E15F06" w:rsidRPr="00E15F06">
        <w:rPr>
          <w:rFonts w:ascii="Palatino Linotype" w:eastAsia="Times New Roman" w:hAnsi="Palatino Linotype"/>
          <w:kern w:val="0"/>
          <w:sz w:val="22"/>
          <w:szCs w:val="22"/>
          <w:lang w:val="en-ID" w:eastAsia="en-ID"/>
        </w:rPr>
        <w:t xml:space="preserve"> 2022 yang </w:t>
      </w:r>
      <w:proofErr w:type="spellStart"/>
      <w:r w:rsidR="00E15F06" w:rsidRPr="00E15F06">
        <w:rPr>
          <w:rFonts w:ascii="Palatino Linotype" w:eastAsia="Times New Roman" w:hAnsi="Palatino Linotype"/>
          <w:kern w:val="0"/>
          <w:sz w:val="22"/>
          <w:szCs w:val="22"/>
          <w:lang w:val="en-ID" w:eastAsia="en-ID"/>
        </w:rPr>
        <w:t>menekankan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pentingnya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kemampuan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mengenal</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pola</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sebagai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bagian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dari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aspek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perkembangan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kognitif</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Berdasarkan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observasi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anak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lebih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mudah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memahami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materi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melalui</w:t>
      </w:r>
      <w:proofErr w:type="spellEnd"/>
      <w:r w:rsidR="00E15F06" w:rsidRPr="00E15F06">
        <w:rPr>
          <w:rFonts w:ascii="Palatino Linotype" w:eastAsia="Times New Roman" w:hAnsi="Palatino Linotype"/>
          <w:kern w:val="0"/>
          <w:sz w:val="22"/>
          <w:szCs w:val="22"/>
          <w:lang w:val="en-ID" w:eastAsia="en-ID"/>
        </w:rPr>
        <w:t xml:space="preserve"> media </w:t>
      </w:r>
      <w:proofErr w:type="spellStart"/>
      <w:r w:rsidR="00E15F06" w:rsidRPr="00E15F06">
        <w:rPr>
          <w:rFonts w:ascii="Palatino Linotype" w:eastAsia="Times New Roman" w:hAnsi="Palatino Linotype"/>
          <w:kern w:val="0"/>
          <w:sz w:val="22"/>
          <w:szCs w:val="22"/>
          <w:lang w:val="en-ID" w:eastAsia="en-ID"/>
        </w:rPr>
        <w:t>pembelajaran</w:t>
      </w:r>
      <w:proofErr w:type="spellEnd"/>
      <w:r w:rsidR="00E15F06" w:rsidRPr="00E15F06">
        <w:rPr>
          <w:rFonts w:ascii="Palatino Linotype" w:eastAsia="Times New Roman" w:hAnsi="Palatino Linotype"/>
          <w:kern w:val="0"/>
          <w:sz w:val="22"/>
          <w:szCs w:val="22"/>
          <w:lang w:val="en-ID" w:eastAsia="en-ID"/>
        </w:rPr>
        <w:t xml:space="preserve"> yang </w:t>
      </w:r>
      <w:proofErr w:type="spellStart"/>
      <w:r w:rsidR="00E15F06" w:rsidRPr="00E15F06">
        <w:rPr>
          <w:rFonts w:ascii="Palatino Linotype" w:eastAsia="Times New Roman" w:hAnsi="Palatino Linotype"/>
          <w:kern w:val="0"/>
          <w:sz w:val="22"/>
          <w:szCs w:val="22"/>
          <w:lang w:val="en-ID" w:eastAsia="en-ID"/>
        </w:rPr>
        <w:t>interaktif</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sehingga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pengembangan</w:t>
      </w:r>
      <w:proofErr w:type="spellEnd"/>
      <w:r w:rsidR="00E15F06" w:rsidRPr="00E15F06">
        <w:rPr>
          <w:rFonts w:ascii="Palatino Linotype" w:eastAsia="Times New Roman" w:hAnsi="Palatino Linotype"/>
          <w:kern w:val="0"/>
          <w:sz w:val="22"/>
          <w:szCs w:val="22"/>
          <w:lang w:val="en-ID" w:eastAsia="en-ID"/>
        </w:rPr>
        <w:t xml:space="preserve"> media G-MAG </w:t>
      </w:r>
      <w:proofErr w:type="spellStart"/>
      <w:r w:rsidR="00E15F06" w:rsidRPr="00E15F06">
        <w:rPr>
          <w:rFonts w:ascii="Palatino Linotype" w:eastAsia="Times New Roman" w:hAnsi="Palatino Linotype"/>
          <w:kern w:val="0"/>
          <w:sz w:val="22"/>
          <w:szCs w:val="22"/>
          <w:lang w:val="en-ID" w:eastAsia="en-ID"/>
        </w:rPr>
        <w:t>dianggap</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relevan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Sumber</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daya</w:t>
      </w:r>
      <w:proofErr w:type="spellEnd"/>
      <w:r w:rsidR="00E15F06" w:rsidRPr="00E15F06">
        <w:rPr>
          <w:rFonts w:ascii="Palatino Linotype" w:eastAsia="Times New Roman" w:hAnsi="Palatino Linotype"/>
          <w:kern w:val="0"/>
          <w:sz w:val="22"/>
          <w:szCs w:val="22"/>
          <w:lang w:val="en-ID" w:eastAsia="en-ID"/>
        </w:rPr>
        <w:t xml:space="preserve"> di </w:t>
      </w:r>
      <w:proofErr w:type="spellStart"/>
      <w:r w:rsidR="00E15F06" w:rsidRPr="00E15F06">
        <w:rPr>
          <w:rFonts w:ascii="Palatino Linotype" w:eastAsia="Times New Roman" w:hAnsi="Palatino Linotype"/>
          <w:kern w:val="0"/>
          <w:sz w:val="22"/>
          <w:szCs w:val="22"/>
          <w:lang w:val="en-ID" w:eastAsia="en-ID"/>
        </w:rPr>
        <w:t>sekolah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masih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terbatas</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belum</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tersedia</w:t>
      </w:r>
      <w:proofErr w:type="spellEnd"/>
      <w:r w:rsidR="00E15F06" w:rsidRPr="00E15F06">
        <w:rPr>
          <w:rFonts w:ascii="Palatino Linotype" w:eastAsia="Times New Roman" w:hAnsi="Palatino Linotype"/>
          <w:kern w:val="0"/>
          <w:sz w:val="22"/>
          <w:szCs w:val="22"/>
          <w:lang w:val="en-ID" w:eastAsia="en-ID"/>
        </w:rPr>
        <w:t xml:space="preserve"> media </w:t>
      </w:r>
      <w:proofErr w:type="spellStart"/>
      <w:r w:rsidR="00E15F06" w:rsidRPr="00E15F06">
        <w:rPr>
          <w:rFonts w:ascii="Palatino Linotype" w:eastAsia="Times New Roman" w:hAnsi="Palatino Linotype"/>
          <w:kern w:val="0"/>
          <w:sz w:val="22"/>
          <w:szCs w:val="22"/>
          <w:lang w:val="en-ID" w:eastAsia="en-ID"/>
        </w:rPr>
        <w:t>khusus</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untuk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mengenalkan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geometri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Observasi</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wawancara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guru </w:t>
      </w:r>
      <w:proofErr w:type="spellStart"/>
      <w:r w:rsidR="00E15F06" w:rsidRPr="00E15F06">
        <w:rPr>
          <w:rFonts w:ascii="Palatino Linotype" w:eastAsia="Times New Roman" w:hAnsi="Palatino Linotype"/>
          <w:kern w:val="0"/>
          <w:sz w:val="22"/>
          <w:szCs w:val="22"/>
          <w:lang w:val="en-ID" w:eastAsia="en-ID"/>
        </w:rPr>
        <w:lastRenderedPageBreak/>
        <w:t>sentra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balok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menunjukkan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bahwa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pembelajaran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selama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ini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hanya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menggunakan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balok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umum</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tanpa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pendalaman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konsep</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dua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dimensi</w:t>
      </w:r>
      <w:proofErr w:type="spellEnd"/>
      <w:r w:rsidR="00E15F06" w:rsidRPr="00E15F06">
        <w:rPr>
          <w:rFonts w:ascii="Palatino Linotype" w:eastAsia="Times New Roman" w:hAnsi="Palatino Linotype"/>
          <w:kern w:val="0"/>
          <w:sz w:val="22"/>
          <w:szCs w:val="22"/>
          <w:lang w:val="en-ID" w:eastAsia="en-ID"/>
        </w:rPr>
        <w:t xml:space="preserve">. Oleh </w:t>
      </w:r>
      <w:proofErr w:type="spellStart"/>
      <w:r w:rsidR="00E15F06" w:rsidRPr="00E15F06">
        <w:rPr>
          <w:rFonts w:ascii="Palatino Linotype" w:eastAsia="Times New Roman" w:hAnsi="Palatino Linotype"/>
          <w:kern w:val="0"/>
          <w:sz w:val="22"/>
          <w:szCs w:val="22"/>
          <w:lang w:val="en-ID" w:eastAsia="en-ID"/>
        </w:rPr>
        <w:t>karena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itu</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pengembangan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bahan</w:t>
      </w:r>
      <w:proofErr w:type="spellEnd"/>
      <w:r w:rsidR="00E15F06" w:rsidRPr="00E15F06">
        <w:rPr>
          <w:rFonts w:ascii="Palatino Linotype" w:eastAsia="Times New Roman" w:hAnsi="Palatino Linotype"/>
          <w:kern w:val="0"/>
          <w:sz w:val="22"/>
          <w:szCs w:val="22"/>
          <w:lang w:val="en-ID" w:eastAsia="en-ID"/>
        </w:rPr>
        <w:t xml:space="preserve"> ajar yang </w:t>
      </w:r>
      <w:proofErr w:type="spellStart"/>
      <w:r w:rsidR="00E15F06" w:rsidRPr="00E15F06">
        <w:rPr>
          <w:rFonts w:ascii="Palatino Linotype" w:eastAsia="Times New Roman" w:hAnsi="Palatino Linotype"/>
          <w:kern w:val="0"/>
          <w:sz w:val="22"/>
          <w:szCs w:val="22"/>
          <w:lang w:val="en-ID" w:eastAsia="en-ID"/>
        </w:rPr>
        <w:t>lebih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konkret</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menarik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menjadi</w:t>
      </w:r>
      <w:proofErr w:type="spellEnd"/>
      <w:r w:rsidR="00E15F06" w:rsidRPr="00E15F06">
        <w:rPr>
          <w:rFonts w:ascii="Palatino Linotype" w:eastAsia="Times New Roman" w:hAnsi="Palatino Linotype"/>
          <w:kern w:val="0"/>
          <w:sz w:val="22"/>
          <w:szCs w:val="22"/>
          <w:lang w:val="en-ID" w:eastAsia="en-ID"/>
        </w:rPr>
        <w:t xml:space="preserve"> sangat </w:t>
      </w:r>
      <w:proofErr w:type="spellStart"/>
      <w:r w:rsidR="00E15F06" w:rsidRPr="00E15F06">
        <w:rPr>
          <w:rFonts w:ascii="Palatino Linotype" w:eastAsia="Times New Roman" w:hAnsi="Palatino Linotype"/>
          <w:kern w:val="0"/>
          <w:sz w:val="22"/>
          <w:szCs w:val="22"/>
          <w:lang w:val="en-ID" w:eastAsia="en-ID"/>
        </w:rPr>
        <w:t>penting</w:t>
      </w:r>
      <w:proofErr w:type="spellEnd"/>
      <w:r w:rsidR="00E15F06" w:rsidRPr="00E15F06">
        <w:rPr>
          <w:rFonts w:ascii="Palatino Linotype" w:eastAsia="Times New Roman" w:hAnsi="Palatino Linotype"/>
          <w:kern w:val="0"/>
          <w:sz w:val="22"/>
          <w:szCs w:val="22"/>
          <w:lang w:val="en-ID" w:eastAsia="en-ID"/>
        </w:rPr>
        <w:t>.</w:t>
      </w:r>
    </w:p>
    <w:p w14:paraId="390E7BE0" w14:textId="16EF2E62" w:rsidR="00E15F06" w:rsidRPr="00E15F06"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r w:rsidR="00E15F06" w:rsidRPr="00E15F06">
        <w:rPr>
          <w:rFonts w:ascii="Palatino Linotype" w:eastAsia="Times New Roman" w:hAnsi="Palatino Linotype"/>
          <w:kern w:val="0"/>
          <w:sz w:val="22"/>
          <w:szCs w:val="22"/>
          <w:lang w:val="en-ID" w:eastAsia="en-ID"/>
        </w:rPr>
        <w:t xml:space="preserve">Strategi </w:t>
      </w:r>
      <w:proofErr w:type="spellStart"/>
      <w:r w:rsidR="00E15F06" w:rsidRPr="00E15F06">
        <w:rPr>
          <w:rFonts w:ascii="Palatino Linotype" w:eastAsia="Times New Roman" w:hAnsi="Palatino Linotype"/>
          <w:kern w:val="0"/>
          <w:sz w:val="22"/>
          <w:szCs w:val="22"/>
          <w:lang w:val="en-ID" w:eastAsia="en-ID"/>
        </w:rPr>
        <w:t>pembelajaran</w:t>
      </w:r>
      <w:proofErr w:type="spellEnd"/>
      <w:r w:rsidR="00E15F06" w:rsidRPr="00E15F06">
        <w:rPr>
          <w:rFonts w:ascii="Palatino Linotype" w:eastAsia="Times New Roman" w:hAnsi="Palatino Linotype"/>
          <w:kern w:val="0"/>
          <w:sz w:val="22"/>
          <w:szCs w:val="22"/>
          <w:lang w:val="en-ID" w:eastAsia="en-ID"/>
        </w:rPr>
        <w:t xml:space="preserve"> yang </w:t>
      </w:r>
      <w:proofErr w:type="spellStart"/>
      <w:r w:rsidR="00E15F06" w:rsidRPr="00E15F06">
        <w:rPr>
          <w:rFonts w:ascii="Palatino Linotype" w:eastAsia="Times New Roman" w:hAnsi="Palatino Linotype"/>
          <w:kern w:val="0"/>
          <w:sz w:val="22"/>
          <w:szCs w:val="22"/>
          <w:lang w:val="en-ID" w:eastAsia="en-ID"/>
        </w:rPr>
        <w:t>digunakan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melalui</w:t>
      </w:r>
      <w:proofErr w:type="spellEnd"/>
      <w:r w:rsidR="00E15F06" w:rsidRPr="00E15F06">
        <w:rPr>
          <w:rFonts w:ascii="Palatino Linotype" w:eastAsia="Times New Roman" w:hAnsi="Palatino Linotype"/>
          <w:kern w:val="0"/>
          <w:sz w:val="22"/>
          <w:szCs w:val="22"/>
          <w:lang w:val="en-ID" w:eastAsia="en-ID"/>
        </w:rPr>
        <w:t xml:space="preserve"> G-MAG </w:t>
      </w:r>
      <w:proofErr w:type="spellStart"/>
      <w:r w:rsidR="00E15F06" w:rsidRPr="00E15F06">
        <w:rPr>
          <w:rFonts w:ascii="Palatino Linotype" w:eastAsia="Times New Roman" w:hAnsi="Palatino Linotype"/>
          <w:kern w:val="0"/>
          <w:sz w:val="22"/>
          <w:szCs w:val="22"/>
          <w:lang w:val="en-ID" w:eastAsia="en-ID"/>
        </w:rPr>
        <w:t>dirancang</w:t>
      </w:r>
      <w:proofErr w:type="spellEnd"/>
      <w:r w:rsidR="00E15F06" w:rsidRPr="00E15F06">
        <w:rPr>
          <w:rFonts w:ascii="Palatino Linotype" w:eastAsia="Times New Roman" w:hAnsi="Palatino Linotype"/>
          <w:kern w:val="0"/>
          <w:sz w:val="22"/>
          <w:szCs w:val="22"/>
          <w:lang w:val="en-ID" w:eastAsia="en-ID"/>
        </w:rPr>
        <w:t xml:space="preserve"> agar </w:t>
      </w:r>
      <w:proofErr w:type="spellStart"/>
      <w:r w:rsidR="00E15F06" w:rsidRPr="00E15F06">
        <w:rPr>
          <w:rFonts w:ascii="Palatino Linotype" w:eastAsia="Times New Roman" w:hAnsi="Palatino Linotype"/>
          <w:kern w:val="0"/>
          <w:sz w:val="22"/>
          <w:szCs w:val="22"/>
          <w:lang w:val="en-ID" w:eastAsia="en-ID"/>
        </w:rPr>
        <w:t>anak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bermain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secara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aktif</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sambil</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belajar</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mengenal</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warna</w:t>
      </w:r>
      <w:proofErr w:type="spellEnd"/>
      <w:r w:rsidR="00E15F06" w:rsidRPr="00E15F06">
        <w:rPr>
          <w:rFonts w:ascii="Palatino Linotype" w:eastAsia="Times New Roman" w:hAnsi="Palatino Linotype"/>
          <w:kern w:val="0"/>
          <w:sz w:val="22"/>
          <w:szCs w:val="22"/>
          <w:lang w:val="en-ID" w:eastAsia="en-ID"/>
        </w:rPr>
        <w:t xml:space="preserve">. Strategi </w:t>
      </w:r>
      <w:proofErr w:type="spellStart"/>
      <w:r w:rsidR="00E15F06" w:rsidRPr="00E15F06">
        <w:rPr>
          <w:rFonts w:ascii="Palatino Linotype" w:eastAsia="Times New Roman" w:hAnsi="Palatino Linotype"/>
          <w:kern w:val="0"/>
          <w:sz w:val="22"/>
          <w:szCs w:val="22"/>
          <w:lang w:val="en-ID" w:eastAsia="en-ID"/>
        </w:rPr>
        <w:t>ini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meliputi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tiga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tahap</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yaitu</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persiapan</w:t>
      </w:r>
      <w:proofErr w:type="spellEnd"/>
      <w:r w:rsidR="00E15F06" w:rsidRPr="00E15F06">
        <w:rPr>
          <w:rFonts w:ascii="Palatino Linotype" w:eastAsia="Times New Roman" w:hAnsi="Palatino Linotype"/>
          <w:kern w:val="0"/>
          <w:sz w:val="22"/>
          <w:szCs w:val="22"/>
          <w:lang w:val="en-ID" w:eastAsia="en-ID"/>
        </w:rPr>
        <w:t xml:space="preserve"> guru </w:t>
      </w:r>
      <w:proofErr w:type="spellStart"/>
      <w:r w:rsidR="00E15F06" w:rsidRPr="00E15F06">
        <w:rPr>
          <w:rFonts w:ascii="Palatino Linotype" w:eastAsia="Times New Roman" w:hAnsi="Palatino Linotype"/>
          <w:kern w:val="0"/>
          <w:sz w:val="22"/>
          <w:szCs w:val="22"/>
          <w:lang w:val="en-ID" w:eastAsia="en-ID"/>
        </w:rPr>
        <w:t>dalam</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memahami</w:t>
      </w:r>
      <w:proofErr w:type="spellEnd"/>
      <w:r w:rsidR="00E15F06" w:rsidRPr="00E15F06">
        <w:rPr>
          <w:rFonts w:ascii="Palatino Linotype" w:eastAsia="Times New Roman" w:hAnsi="Palatino Linotype"/>
          <w:kern w:val="0"/>
          <w:sz w:val="22"/>
          <w:szCs w:val="22"/>
          <w:lang w:val="en-ID" w:eastAsia="en-ID"/>
        </w:rPr>
        <w:t xml:space="preserve"> media, </w:t>
      </w:r>
      <w:proofErr w:type="spellStart"/>
      <w:r w:rsidR="00E15F06" w:rsidRPr="00E15F06">
        <w:rPr>
          <w:rFonts w:ascii="Palatino Linotype" w:eastAsia="Times New Roman" w:hAnsi="Palatino Linotype"/>
          <w:kern w:val="0"/>
          <w:sz w:val="22"/>
          <w:szCs w:val="22"/>
          <w:lang w:val="en-ID" w:eastAsia="en-ID"/>
        </w:rPr>
        <w:t>pelaksanaan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pembelajaran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bimbingan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aktif</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serta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kegiatan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tindak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lanjut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berupa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refleksi</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evaluasi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pemahaman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anak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Rencana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kegiatan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disusun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tahap</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i/>
          <w:iCs/>
          <w:kern w:val="0"/>
          <w:sz w:val="22"/>
          <w:szCs w:val="22"/>
          <w:lang w:val="en-ID" w:eastAsia="en-ID"/>
        </w:rPr>
        <w:t>pretest</w:t>
      </w:r>
      <w:proofErr w:type="spellEnd"/>
      <w:r w:rsidR="00E15F06" w:rsidRPr="00E15F06">
        <w:rPr>
          <w:rFonts w:ascii="Palatino Linotype" w:eastAsia="Times New Roman" w:hAnsi="Palatino Linotype"/>
          <w:i/>
          <w:iCs/>
          <w:kern w:val="0"/>
          <w:sz w:val="22"/>
          <w:szCs w:val="22"/>
          <w:lang w:val="en-ID" w:eastAsia="en-ID"/>
        </w:rPr>
        <w:t>, treatment,</w:t>
      </w:r>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i/>
          <w:iCs/>
          <w:kern w:val="0"/>
          <w:sz w:val="22"/>
          <w:szCs w:val="22"/>
          <w:lang w:val="en-ID" w:eastAsia="en-ID"/>
        </w:rPr>
        <w:t>posttest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i/>
          <w:iCs/>
          <w:kern w:val="0"/>
          <w:sz w:val="22"/>
          <w:szCs w:val="22"/>
          <w:lang w:val="en-ID" w:eastAsia="en-ID"/>
        </w:rPr>
        <w:t>Pretest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dilakukan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menanyakan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dari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kartu</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gambar</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geometri</w:t>
      </w:r>
      <w:proofErr w:type="spellEnd"/>
      <w:r w:rsidR="00E15F06" w:rsidRPr="00E15F06">
        <w:rPr>
          <w:rFonts w:ascii="Palatino Linotype" w:eastAsia="Times New Roman" w:hAnsi="Palatino Linotype"/>
          <w:kern w:val="0"/>
          <w:sz w:val="22"/>
          <w:szCs w:val="22"/>
          <w:lang w:val="en-ID" w:eastAsia="en-ID"/>
        </w:rPr>
        <w:t xml:space="preserve"> yang </w:t>
      </w:r>
      <w:proofErr w:type="spellStart"/>
      <w:r w:rsidR="00E15F06" w:rsidRPr="00E15F06">
        <w:rPr>
          <w:rFonts w:ascii="Palatino Linotype" w:eastAsia="Times New Roman" w:hAnsi="Palatino Linotype"/>
          <w:kern w:val="0"/>
          <w:sz w:val="22"/>
          <w:szCs w:val="22"/>
          <w:lang w:val="en-ID" w:eastAsia="en-ID"/>
        </w:rPr>
        <w:t>ditunjukkan</w:t>
      </w:r>
      <w:proofErr w:type="spellEnd"/>
      <w:r w:rsidR="00E15F06" w:rsidRPr="00E15F06">
        <w:rPr>
          <w:rFonts w:ascii="Palatino Linotype" w:eastAsia="Times New Roman" w:hAnsi="Palatino Linotype"/>
          <w:kern w:val="0"/>
          <w:sz w:val="22"/>
          <w:szCs w:val="22"/>
          <w:lang w:val="en-ID" w:eastAsia="en-ID"/>
        </w:rPr>
        <w:t xml:space="preserve"> guru. Treatment </w:t>
      </w:r>
      <w:proofErr w:type="spellStart"/>
      <w:r w:rsidR="00E15F06" w:rsidRPr="00E15F06">
        <w:rPr>
          <w:rFonts w:ascii="Palatino Linotype" w:eastAsia="Times New Roman" w:hAnsi="Palatino Linotype"/>
          <w:kern w:val="0"/>
          <w:sz w:val="22"/>
          <w:szCs w:val="22"/>
          <w:lang w:val="en-ID" w:eastAsia="en-ID"/>
        </w:rPr>
        <w:t>dilakukan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sebanyak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tiga</w:t>
      </w:r>
      <w:proofErr w:type="spellEnd"/>
      <w:r w:rsidR="00E15F06" w:rsidRPr="00E15F06">
        <w:rPr>
          <w:rFonts w:ascii="Palatino Linotype" w:eastAsia="Times New Roman" w:hAnsi="Palatino Linotype"/>
          <w:kern w:val="0"/>
          <w:sz w:val="22"/>
          <w:szCs w:val="22"/>
          <w:lang w:val="en-ID" w:eastAsia="en-ID"/>
        </w:rPr>
        <w:t xml:space="preserve"> kali </w:t>
      </w:r>
      <w:proofErr w:type="spellStart"/>
      <w:r w:rsidR="00E15F06" w:rsidRPr="00E15F06">
        <w:rPr>
          <w:rFonts w:ascii="Palatino Linotype" w:eastAsia="Times New Roman" w:hAnsi="Palatino Linotype"/>
          <w:kern w:val="0"/>
          <w:sz w:val="22"/>
          <w:szCs w:val="22"/>
          <w:lang w:val="en-ID" w:eastAsia="en-ID"/>
        </w:rPr>
        <w:t>menggunakan</w:t>
      </w:r>
      <w:proofErr w:type="spellEnd"/>
      <w:r w:rsidR="00E15F06" w:rsidRPr="00E15F06">
        <w:rPr>
          <w:rFonts w:ascii="Palatino Linotype" w:eastAsia="Times New Roman" w:hAnsi="Palatino Linotype"/>
          <w:kern w:val="0"/>
          <w:sz w:val="22"/>
          <w:szCs w:val="22"/>
          <w:lang w:val="en-ID" w:eastAsia="en-ID"/>
        </w:rPr>
        <w:t xml:space="preserve"> media G-MAG </w:t>
      </w:r>
      <w:proofErr w:type="spellStart"/>
      <w:r w:rsidR="00E15F06" w:rsidRPr="00E15F06">
        <w:rPr>
          <w:rFonts w:ascii="Palatino Linotype" w:eastAsia="Times New Roman" w:hAnsi="Palatino Linotype"/>
          <w:kern w:val="0"/>
          <w:sz w:val="22"/>
          <w:szCs w:val="22"/>
          <w:lang w:val="en-ID" w:eastAsia="en-ID"/>
        </w:rPr>
        <w:t>sebagai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sarana</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bermain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edukatif</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i/>
          <w:iCs/>
          <w:kern w:val="0"/>
          <w:sz w:val="22"/>
          <w:szCs w:val="22"/>
          <w:lang w:val="en-ID" w:eastAsia="en-ID"/>
        </w:rPr>
        <w:t>Posttest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dilakukan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untuk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mengukur</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pemahaman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anak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setelah</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pembelajaran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dengan</w:t>
      </w:r>
      <w:proofErr w:type="spellEnd"/>
      <w:r w:rsidR="00E15F06" w:rsidRPr="00E15F06">
        <w:rPr>
          <w:rFonts w:ascii="Palatino Linotype" w:eastAsia="Times New Roman" w:hAnsi="Palatino Linotype"/>
          <w:kern w:val="0"/>
          <w:sz w:val="22"/>
          <w:szCs w:val="22"/>
          <w:lang w:val="en-ID" w:eastAsia="en-ID"/>
        </w:rPr>
        <w:t xml:space="preserve"> media G-MAG, </w:t>
      </w:r>
      <w:proofErr w:type="spellStart"/>
      <w:r w:rsidR="00E15F06" w:rsidRPr="00E15F06">
        <w:rPr>
          <w:rFonts w:ascii="Palatino Linotype" w:eastAsia="Times New Roman" w:hAnsi="Palatino Linotype"/>
          <w:kern w:val="0"/>
          <w:sz w:val="22"/>
          <w:szCs w:val="22"/>
          <w:lang w:val="en-ID" w:eastAsia="en-ID"/>
        </w:rPr>
        <w:t>menggunakan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dari</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kertas</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kokoru</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kartu</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gambar</w:t>
      </w:r>
      <w:proofErr w:type="spellEnd"/>
      <w:r w:rsidR="00E15F06" w:rsidRPr="00E15F06">
        <w:rPr>
          <w:rFonts w:ascii="Palatino Linotype" w:eastAsia="Times New Roman" w:hAnsi="Palatino Linotype"/>
          <w:kern w:val="0"/>
          <w:sz w:val="22"/>
          <w:szCs w:val="22"/>
          <w:lang w:val="en-ID" w:eastAsia="en-ID"/>
        </w:rPr>
        <w:t xml:space="preserve">. Hasil </w:t>
      </w:r>
      <w:proofErr w:type="spellStart"/>
      <w:r w:rsidR="00E15F06" w:rsidRPr="00E15F06">
        <w:rPr>
          <w:rFonts w:ascii="Palatino Linotype" w:eastAsia="Times New Roman" w:hAnsi="Palatino Linotype"/>
          <w:kern w:val="0"/>
          <w:sz w:val="22"/>
          <w:szCs w:val="22"/>
          <w:lang w:val="en-ID" w:eastAsia="en-ID"/>
        </w:rPr>
        <w:t>pretest</w:t>
      </w:r>
      <w:proofErr w:type="spellEnd"/>
      <w:r w:rsidR="00E15F06" w:rsidRPr="00E15F06">
        <w:rPr>
          <w:rFonts w:ascii="Palatino Linotype" w:eastAsia="Times New Roman" w:hAnsi="Palatino Linotype"/>
          <w:kern w:val="0"/>
          <w:sz w:val="22"/>
          <w:szCs w:val="22"/>
          <w:lang w:val="en-ID" w:eastAsia="en-ID"/>
        </w:rPr>
        <w:t xml:space="preserve"> dan </w:t>
      </w:r>
      <w:proofErr w:type="spellStart"/>
      <w:r w:rsidR="00E15F06" w:rsidRPr="00E15F06">
        <w:rPr>
          <w:rFonts w:ascii="Palatino Linotype" w:eastAsia="Times New Roman" w:hAnsi="Palatino Linotype"/>
          <w:kern w:val="0"/>
          <w:sz w:val="22"/>
          <w:szCs w:val="22"/>
          <w:lang w:val="en-ID" w:eastAsia="en-ID"/>
        </w:rPr>
        <w:t>posttest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dibandingkan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untuk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melihat</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efektivitas</w:t>
      </w:r>
      <w:proofErr w:type="spellEnd"/>
      <w:r w:rsidR="00E15F06" w:rsidRPr="00E15F06">
        <w:rPr>
          <w:rFonts w:ascii="Palatino Linotype" w:eastAsia="Times New Roman" w:hAnsi="Palatino Linotype"/>
          <w:kern w:val="0"/>
          <w:sz w:val="22"/>
          <w:szCs w:val="22"/>
          <w:lang w:val="en-ID" w:eastAsia="en-ID"/>
        </w:rPr>
        <w:t xml:space="preserve"> media </w:t>
      </w:r>
      <w:proofErr w:type="spellStart"/>
      <w:r w:rsidR="00E15F06" w:rsidRPr="00E15F06">
        <w:rPr>
          <w:rFonts w:ascii="Palatino Linotype" w:eastAsia="Times New Roman" w:hAnsi="Palatino Linotype"/>
          <w:kern w:val="0"/>
          <w:sz w:val="22"/>
          <w:szCs w:val="22"/>
          <w:lang w:val="en-ID" w:eastAsia="en-ID"/>
        </w:rPr>
        <w:t>dalam</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meningkatkan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pemahaman</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konsep</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bentuk</w:t>
      </w:r>
      <w:proofErr w:type="spellEnd"/>
      <w:r w:rsidR="00E15F06" w:rsidRPr="00E15F06">
        <w:rPr>
          <w:rFonts w:ascii="Palatino Linotype" w:eastAsia="Times New Roman" w:hAnsi="Palatino Linotype"/>
          <w:kern w:val="0"/>
          <w:sz w:val="22"/>
          <w:szCs w:val="22"/>
          <w:lang w:val="en-ID" w:eastAsia="en-ID"/>
        </w:rPr>
        <w:t xml:space="preserve"> </w:t>
      </w:r>
      <w:proofErr w:type="spellStart"/>
      <w:r w:rsidR="00E15F06" w:rsidRPr="00E15F06">
        <w:rPr>
          <w:rFonts w:ascii="Palatino Linotype" w:eastAsia="Times New Roman" w:hAnsi="Palatino Linotype"/>
          <w:kern w:val="0"/>
          <w:sz w:val="22"/>
          <w:szCs w:val="22"/>
          <w:lang w:val="en-ID" w:eastAsia="en-ID"/>
        </w:rPr>
        <w:t>geometri</w:t>
      </w:r>
      <w:proofErr w:type="spellEnd"/>
      <w:r w:rsidR="00E15F06" w:rsidRPr="00E15F06">
        <w:rPr>
          <w:rFonts w:ascii="Palatino Linotype" w:eastAsia="Times New Roman" w:hAnsi="Palatino Linotype"/>
          <w:kern w:val="0"/>
          <w:sz w:val="22"/>
          <w:szCs w:val="22"/>
          <w:lang w:val="en-ID" w:eastAsia="en-ID"/>
        </w:rPr>
        <w:t>.</w:t>
      </w:r>
    </w:p>
    <w:p w14:paraId="7BB312B8" w14:textId="55B01E3B" w:rsidR="00E15F06" w:rsidRDefault="00E15F06" w:rsidP="00AA1801">
      <w:pPr>
        <w:widowControl/>
        <w:spacing w:line="360" w:lineRule="auto"/>
        <w:rPr>
          <w:rFonts w:ascii="Palatino Linotype" w:eastAsia="Times New Roman" w:hAnsi="Palatino Linotype"/>
          <w:kern w:val="0"/>
          <w:sz w:val="22"/>
          <w:szCs w:val="22"/>
          <w:lang w:val="en-ID" w:eastAsia="en-ID"/>
        </w:rPr>
      </w:pPr>
      <w:r w:rsidRPr="00E15F06">
        <w:rPr>
          <w:rFonts w:ascii="Palatino Linotype" w:eastAsia="Times New Roman" w:hAnsi="Palatino Linotype"/>
          <w:kern w:val="0"/>
          <w:sz w:val="22"/>
          <w:szCs w:val="22"/>
          <w:lang w:val="en-ID" w:eastAsia="en-ID"/>
        </w:rPr>
        <w:t xml:space="preserve">Pada </w:t>
      </w:r>
      <w:proofErr w:type="spellStart"/>
      <w:r w:rsidRPr="00E15F06">
        <w:rPr>
          <w:rFonts w:ascii="Palatino Linotype" w:eastAsia="Times New Roman" w:hAnsi="Palatino Linotype"/>
          <w:kern w:val="0"/>
          <w:sz w:val="22"/>
          <w:szCs w:val="22"/>
          <w:lang w:val="en-ID" w:eastAsia="en-ID"/>
        </w:rPr>
        <w:t>tahap</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perancangan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materi</w:t>
      </w:r>
      <w:proofErr w:type="spellEnd"/>
      <w:r w:rsidRPr="00E15F06">
        <w:rPr>
          <w:rFonts w:ascii="Palatino Linotype" w:eastAsia="Times New Roman" w:hAnsi="Palatino Linotype"/>
          <w:kern w:val="0"/>
          <w:sz w:val="22"/>
          <w:szCs w:val="22"/>
          <w:lang w:val="en-ID" w:eastAsia="en-ID"/>
        </w:rPr>
        <w:t xml:space="preserve"> visual </w:t>
      </w:r>
      <w:proofErr w:type="spellStart"/>
      <w:r w:rsidRPr="00E15F06">
        <w:rPr>
          <w:rFonts w:ascii="Palatino Linotype" w:eastAsia="Times New Roman" w:hAnsi="Palatino Linotype"/>
          <w:kern w:val="0"/>
          <w:sz w:val="22"/>
          <w:szCs w:val="22"/>
          <w:lang w:val="en-ID" w:eastAsia="en-ID"/>
        </w:rPr>
        <w:t>disesuaikan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dengan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usia</w:t>
      </w:r>
      <w:proofErr w:type="spellEnd"/>
      <w:r w:rsidRPr="00E15F06">
        <w:rPr>
          <w:rFonts w:ascii="Palatino Linotype" w:eastAsia="Times New Roman" w:hAnsi="Palatino Linotype"/>
          <w:kern w:val="0"/>
          <w:sz w:val="22"/>
          <w:szCs w:val="22"/>
          <w:lang w:val="en-ID" w:eastAsia="en-ID"/>
        </w:rPr>
        <w:t xml:space="preserve"> dan </w:t>
      </w:r>
      <w:proofErr w:type="spellStart"/>
      <w:r w:rsidRPr="00E15F06">
        <w:rPr>
          <w:rFonts w:ascii="Palatino Linotype" w:eastAsia="Times New Roman" w:hAnsi="Palatino Linotype"/>
          <w:kern w:val="0"/>
          <w:sz w:val="22"/>
          <w:szCs w:val="22"/>
          <w:lang w:val="en-ID" w:eastAsia="en-ID"/>
        </w:rPr>
        <w:t>karakteristik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anak</w:t>
      </w:r>
      <w:proofErr w:type="spellEnd"/>
      <w:r w:rsidRPr="00E15F06">
        <w:rPr>
          <w:rFonts w:ascii="Palatino Linotype" w:eastAsia="Times New Roman" w:hAnsi="Palatino Linotype"/>
          <w:kern w:val="0"/>
          <w:sz w:val="22"/>
          <w:szCs w:val="22"/>
          <w:lang w:val="en-ID" w:eastAsia="en-ID"/>
        </w:rPr>
        <w:t xml:space="preserve">. Media </w:t>
      </w:r>
      <w:proofErr w:type="spellStart"/>
      <w:r w:rsidRPr="00E15F06">
        <w:rPr>
          <w:rFonts w:ascii="Palatino Linotype" w:eastAsia="Times New Roman" w:hAnsi="Palatino Linotype"/>
          <w:kern w:val="0"/>
          <w:sz w:val="22"/>
          <w:szCs w:val="22"/>
          <w:lang w:val="en-ID" w:eastAsia="en-ID"/>
        </w:rPr>
        <w:t>dikembangkan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berdasarkan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kurikulum</w:t>
      </w:r>
      <w:proofErr w:type="spellEnd"/>
      <w:r w:rsidRPr="00E15F06">
        <w:rPr>
          <w:rFonts w:ascii="Palatino Linotype" w:eastAsia="Times New Roman" w:hAnsi="Palatino Linotype"/>
          <w:kern w:val="0"/>
          <w:sz w:val="22"/>
          <w:szCs w:val="22"/>
          <w:lang w:val="en-ID" w:eastAsia="en-ID"/>
        </w:rPr>
        <w:t xml:space="preserve"> PAUD, </w:t>
      </w:r>
      <w:proofErr w:type="spellStart"/>
      <w:r w:rsidRPr="00E15F06">
        <w:rPr>
          <w:rFonts w:ascii="Palatino Linotype" w:eastAsia="Times New Roman" w:hAnsi="Palatino Linotype"/>
          <w:kern w:val="0"/>
          <w:sz w:val="22"/>
          <w:szCs w:val="22"/>
          <w:lang w:val="en-ID" w:eastAsia="en-ID"/>
        </w:rPr>
        <w:t>pendekatan</w:t>
      </w:r>
      <w:proofErr w:type="spellEnd"/>
      <w:r w:rsidRPr="00E15F06">
        <w:rPr>
          <w:rFonts w:ascii="Palatino Linotype" w:eastAsia="Times New Roman" w:hAnsi="Palatino Linotype"/>
          <w:kern w:val="0"/>
          <w:sz w:val="22"/>
          <w:szCs w:val="22"/>
          <w:lang w:val="en-ID" w:eastAsia="en-ID"/>
        </w:rPr>
        <w:t xml:space="preserve"> Montessori, dan </w:t>
      </w:r>
      <w:proofErr w:type="spellStart"/>
      <w:r w:rsidRPr="00E15F06">
        <w:rPr>
          <w:rFonts w:ascii="Palatino Linotype" w:eastAsia="Times New Roman" w:hAnsi="Palatino Linotype"/>
          <w:kern w:val="0"/>
          <w:sz w:val="22"/>
          <w:szCs w:val="22"/>
          <w:lang w:val="en-ID" w:eastAsia="en-ID"/>
        </w:rPr>
        <w:t>teori</w:t>
      </w:r>
      <w:proofErr w:type="spellEnd"/>
      <w:r w:rsidRPr="00E15F06">
        <w:rPr>
          <w:rFonts w:ascii="Palatino Linotype" w:eastAsia="Times New Roman" w:hAnsi="Palatino Linotype"/>
          <w:kern w:val="0"/>
          <w:sz w:val="22"/>
          <w:szCs w:val="22"/>
          <w:lang w:val="en-ID" w:eastAsia="en-ID"/>
        </w:rPr>
        <w:t xml:space="preserve"> Piaget. Storyboard </w:t>
      </w:r>
      <w:proofErr w:type="spellStart"/>
      <w:r w:rsidRPr="00E15F06">
        <w:rPr>
          <w:rFonts w:ascii="Palatino Linotype" w:eastAsia="Times New Roman" w:hAnsi="Palatino Linotype"/>
          <w:kern w:val="0"/>
          <w:sz w:val="22"/>
          <w:szCs w:val="22"/>
          <w:lang w:val="en-ID" w:eastAsia="en-ID"/>
        </w:rPr>
        <w:t>digunakan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untuk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merancang</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alur</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permainan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sedangkan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ilustrasi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dibuat</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melalui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lastRenderedPageBreak/>
        <w:t>aplikasi</w:t>
      </w:r>
      <w:proofErr w:type="spellEnd"/>
      <w:r w:rsidRPr="00E15F06">
        <w:rPr>
          <w:rFonts w:ascii="Palatino Linotype" w:eastAsia="Times New Roman" w:hAnsi="Palatino Linotype"/>
          <w:kern w:val="0"/>
          <w:sz w:val="22"/>
          <w:szCs w:val="22"/>
          <w:lang w:val="en-ID" w:eastAsia="en-ID"/>
        </w:rPr>
        <w:t xml:space="preserve"> Canva. </w:t>
      </w:r>
      <w:proofErr w:type="spellStart"/>
      <w:r w:rsidRPr="00E15F06">
        <w:rPr>
          <w:rFonts w:ascii="Palatino Linotype" w:eastAsia="Times New Roman" w:hAnsi="Palatino Linotype"/>
          <w:kern w:val="0"/>
          <w:sz w:val="22"/>
          <w:szCs w:val="22"/>
          <w:lang w:val="en-ID" w:eastAsia="en-ID"/>
        </w:rPr>
        <w:t>Tujuan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akhirnya</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adalah</w:t>
      </w:r>
      <w:proofErr w:type="spellEnd"/>
      <w:r w:rsidRPr="00E15F06">
        <w:rPr>
          <w:rFonts w:ascii="Palatino Linotype" w:eastAsia="Times New Roman" w:hAnsi="Palatino Linotype"/>
          <w:kern w:val="0"/>
          <w:sz w:val="22"/>
          <w:szCs w:val="22"/>
          <w:lang w:val="en-ID" w:eastAsia="en-ID"/>
        </w:rPr>
        <w:t xml:space="preserve"> agar </w:t>
      </w:r>
      <w:proofErr w:type="spellStart"/>
      <w:r w:rsidRPr="00E15F06">
        <w:rPr>
          <w:rFonts w:ascii="Palatino Linotype" w:eastAsia="Times New Roman" w:hAnsi="Palatino Linotype"/>
          <w:kern w:val="0"/>
          <w:sz w:val="22"/>
          <w:szCs w:val="22"/>
          <w:lang w:val="en-ID" w:eastAsia="en-ID"/>
        </w:rPr>
        <w:t>anak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mampu</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menyebutkan</w:t>
      </w:r>
      <w:proofErr w:type="spellEnd"/>
      <w:r w:rsidRPr="00E15F06">
        <w:rPr>
          <w:rFonts w:ascii="Palatino Linotype" w:eastAsia="Times New Roman" w:hAnsi="Palatino Linotype"/>
          <w:kern w:val="0"/>
          <w:sz w:val="22"/>
          <w:szCs w:val="22"/>
          <w:lang w:val="en-ID" w:eastAsia="en-ID"/>
        </w:rPr>
        <w:t xml:space="preserve"> dan </w:t>
      </w:r>
      <w:proofErr w:type="spellStart"/>
      <w:r w:rsidRPr="00E15F06">
        <w:rPr>
          <w:rFonts w:ascii="Palatino Linotype" w:eastAsia="Times New Roman" w:hAnsi="Palatino Linotype"/>
          <w:kern w:val="0"/>
          <w:sz w:val="22"/>
          <w:szCs w:val="22"/>
          <w:lang w:val="en-ID" w:eastAsia="en-ID"/>
        </w:rPr>
        <w:t>mengklasifikasikan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bentuk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geometri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dasar</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Instrumen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evaluasi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berupa</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pretest</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posttest</w:t>
      </w:r>
      <w:proofErr w:type="spellEnd"/>
      <w:r w:rsidRPr="00E15F06">
        <w:rPr>
          <w:rFonts w:ascii="Palatino Linotype" w:eastAsia="Times New Roman" w:hAnsi="Palatino Linotype"/>
          <w:kern w:val="0"/>
          <w:sz w:val="22"/>
          <w:szCs w:val="22"/>
          <w:lang w:val="en-ID" w:eastAsia="en-ID"/>
        </w:rPr>
        <w:t xml:space="preserve">, dan </w:t>
      </w:r>
      <w:proofErr w:type="spellStart"/>
      <w:r w:rsidRPr="00E15F06">
        <w:rPr>
          <w:rFonts w:ascii="Palatino Linotype" w:eastAsia="Times New Roman" w:hAnsi="Palatino Linotype"/>
          <w:kern w:val="0"/>
          <w:sz w:val="22"/>
          <w:szCs w:val="22"/>
          <w:lang w:val="en-ID" w:eastAsia="en-ID"/>
        </w:rPr>
        <w:t>observasi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disiapkan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untuk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menilai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efektivitas</w:t>
      </w:r>
      <w:proofErr w:type="spellEnd"/>
      <w:r w:rsidRPr="00E15F06">
        <w:rPr>
          <w:rFonts w:ascii="Palatino Linotype" w:eastAsia="Times New Roman" w:hAnsi="Palatino Linotype"/>
          <w:kern w:val="0"/>
          <w:sz w:val="22"/>
          <w:szCs w:val="22"/>
          <w:lang w:val="en-ID" w:eastAsia="en-ID"/>
        </w:rPr>
        <w:t xml:space="preserve"> media G-MAG </w:t>
      </w:r>
      <w:proofErr w:type="spellStart"/>
      <w:r w:rsidRPr="00E15F06">
        <w:rPr>
          <w:rFonts w:ascii="Palatino Linotype" w:eastAsia="Times New Roman" w:hAnsi="Palatino Linotype"/>
          <w:kern w:val="0"/>
          <w:sz w:val="22"/>
          <w:szCs w:val="22"/>
          <w:lang w:val="en-ID" w:eastAsia="en-ID"/>
        </w:rPr>
        <w:t>dalam</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meningkatkan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pemahaman</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anak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terhadap</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bentuk</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segitiga</w:t>
      </w:r>
      <w:proofErr w:type="spellEnd"/>
      <w:r w:rsidRPr="00E15F06">
        <w:rPr>
          <w:rFonts w:ascii="Palatino Linotype" w:eastAsia="Times New Roman" w:hAnsi="Palatino Linotype"/>
          <w:kern w:val="0"/>
          <w:sz w:val="22"/>
          <w:szCs w:val="22"/>
          <w:lang w:val="en-ID" w:eastAsia="en-ID"/>
        </w:rPr>
        <w:t xml:space="preserve"> dan </w:t>
      </w:r>
      <w:proofErr w:type="spellStart"/>
      <w:r w:rsidRPr="00E15F06">
        <w:rPr>
          <w:rFonts w:ascii="Palatino Linotype" w:eastAsia="Times New Roman" w:hAnsi="Palatino Linotype"/>
          <w:kern w:val="0"/>
          <w:sz w:val="22"/>
          <w:szCs w:val="22"/>
          <w:lang w:val="en-ID" w:eastAsia="en-ID"/>
        </w:rPr>
        <w:t>persegi</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secara</w:t>
      </w:r>
      <w:proofErr w:type="spellEnd"/>
      <w:r w:rsidRPr="00E15F06">
        <w:rPr>
          <w:rFonts w:ascii="Palatino Linotype" w:eastAsia="Times New Roman" w:hAnsi="Palatino Linotype"/>
          <w:kern w:val="0"/>
          <w:sz w:val="22"/>
          <w:szCs w:val="22"/>
          <w:lang w:val="en-ID" w:eastAsia="en-ID"/>
        </w:rPr>
        <w:t xml:space="preserve"> </w:t>
      </w:r>
      <w:proofErr w:type="spellStart"/>
      <w:r w:rsidRPr="00E15F06">
        <w:rPr>
          <w:rFonts w:ascii="Palatino Linotype" w:eastAsia="Times New Roman" w:hAnsi="Palatino Linotype"/>
          <w:kern w:val="0"/>
          <w:sz w:val="22"/>
          <w:szCs w:val="22"/>
          <w:lang w:val="en-ID" w:eastAsia="en-ID"/>
        </w:rPr>
        <w:t>menyenangkan</w:t>
      </w:r>
      <w:proofErr w:type="spellEnd"/>
      <w:r w:rsidRPr="00E15F06">
        <w:rPr>
          <w:rFonts w:ascii="Palatino Linotype" w:eastAsia="Times New Roman" w:hAnsi="Palatino Linotype"/>
          <w:kern w:val="0"/>
          <w:sz w:val="22"/>
          <w:szCs w:val="22"/>
          <w:lang w:val="en-ID" w:eastAsia="en-ID"/>
        </w:rPr>
        <w:t xml:space="preserve"> dan </w:t>
      </w:r>
      <w:proofErr w:type="spellStart"/>
      <w:r w:rsidRPr="00E15F06">
        <w:rPr>
          <w:rFonts w:ascii="Palatino Linotype" w:eastAsia="Times New Roman" w:hAnsi="Palatino Linotype"/>
          <w:kern w:val="0"/>
          <w:sz w:val="22"/>
          <w:szCs w:val="22"/>
          <w:lang w:val="en-ID" w:eastAsia="en-ID"/>
        </w:rPr>
        <w:t>bermakna</w:t>
      </w:r>
      <w:proofErr w:type="spellEnd"/>
      <w:r w:rsidRPr="00E15F06">
        <w:rPr>
          <w:rFonts w:ascii="Palatino Linotype" w:eastAsia="Times New Roman" w:hAnsi="Palatino Linotype"/>
          <w:kern w:val="0"/>
          <w:sz w:val="22"/>
          <w:szCs w:val="22"/>
          <w:lang w:val="en-ID" w:eastAsia="en-ID"/>
        </w:rPr>
        <w:t>.</w:t>
      </w:r>
    </w:p>
    <w:p w14:paraId="17716913" w14:textId="1894B043" w:rsidR="0022134C" w:rsidRDefault="00830FFC" w:rsidP="00AA1801">
      <w:pPr>
        <w:widowControl/>
        <w:spacing w:line="360" w:lineRule="auto"/>
        <w:contextualSpacing/>
        <w:rPr>
          <w:rFonts w:ascii="Palatino Linotype" w:hAnsi="Palatino Linotype"/>
          <w:sz w:val="22"/>
          <w:szCs w:val="22"/>
        </w:rPr>
      </w:pPr>
      <w:r>
        <w:rPr>
          <w:rFonts w:ascii="Palatino Linotype" w:hAnsi="Palatino Linotype"/>
          <w:sz w:val="22"/>
          <w:szCs w:val="22"/>
        </w:rPr>
        <w:t xml:space="preserve">        </w:t>
      </w:r>
      <w:r w:rsidR="00E15F06" w:rsidRPr="002E2C85">
        <w:rPr>
          <w:rFonts w:ascii="Palatino Linotype" w:hAnsi="Palatino Linotype"/>
          <w:sz w:val="22"/>
          <w:szCs w:val="22"/>
        </w:rPr>
        <w:t xml:space="preserve">Pada </w:t>
      </w:r>
      <w:proofErr w:type="spellStart"/>
      <w:r w:rsidR="00E15F06" w:rsidRPr="002E2C85">
        <w:rPr>
          <w:rFonts w:ascii="Palatino Linotype" w:hAnsi="Palatino Linotype"/>
          <w:sz w:val="22"/>
          <w:szCs w:val="22"/>
        </w:rPr>
        <w:t>tahap</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pengembangan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desain</w:t>
      </w:r>
      <w:proofErr w:type="spellEnd"/>
      <w:r w:rsidR="00E15F06" w:rsidRPr="002E2C85">
        <w:rPr>
          <w:rFonts w:ascii="Palatino Linotype" w:hAnsi="Palatino Linotype"/>
          <w:sz w:val="22"/>
          <w:szCs w:val="22"/>
        </w:rPr>
        <w:t xml:space="preserve"> media yang </w:t>
      </w:r>
      <w:proofErr w:type="spellStart"/>
      <w:r w:rsidR="00E15F06" w:rsidRPr="002E2C85">
        <w:rPr>
          <w:rFonts w:ascii="Palatino Linotype" w:hAnsi="Palatino Linotype"/>
          <w:sz w:val="22"/>
          <w:szCs w:val="22"/>
        </w:rPr>
        <w:t>telah</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dirancang</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sebelumnya</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direalisasikan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menjadi</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produk</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fisik</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berupa</w:t>
      </w:r>
      <w:proofErr w:type="spellEnd"/>
      <w:r w:rsidR="00E15F06" w:rsidRPr="002E2C85">
        <w:rPr>
          <w:rFonts w:ascii="Palatino Linotype" w:hAnsi="Palatino Linotype"/>
          <w:sz w:val="22"/>
          <w:szCs w:val="22"/>
        </w:rPr>
        <w:t xml:space="preserve"> media G-MAG </w:t>
      </w:r>
      <w:r w:rsidR="00E15F06" w:rsidRPr="004E69BD">
        <w:rPr>
          <w:rFonts w:ascii="Palatino Linotype" w:hAnsi="Palatino Linotype"/>
          <w:i/>
          <w:iCs/>
          <w:sz w:val="22"/>
          <w:szCs w:val="22"/>
        </w:rPr>
        <w:t>(Geometry Imagination)</w:t>
      </w:r>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Produk</w:t>
      </w:r>
      <w:proofErr w:type="spellEnd"/>
      <w:r w:rsidR="00E15F06" w:rsidRPr="002E2C85">
        <w:rPr>
          <w:rFonts w:ascii="Palatino Linotype" w:hAnsi="Palatino Linotype"/>
          <w:sz w:val="22"/>
          <w:szCs w:val="22"/>
        </w:rPr>
        <w:t xml:space="preserve"> yang </w:t>
      </w:r>
      <w:proofErr w:type="spellStart"/>
      <w:r w:rsidR="00E15F06" w:rsidRPr="002E2C85">
        <w:rPr>
          <w:rFonts w:ascii="Palatino Linotype" w:hAnsi="Palatino Linotype"/>
          <w:sz w:val="22"/>
          <w:szCs w:val="22"/>
        </w:rPr>
        <w:t>telah</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dibuat</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kemudian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divalidasi</w:t>
      </w:r>
      <w:proofErr w:type="spellEnd"/>
      <w:r w:rsidR="00E15F06" w:rsidRPr="002E2C85">
        <w:rPr>
          <w:rFonts w:ascii="Palatino Linotype" w:hAnsi="Palatino Linotype"/>
          <w:sz w:val="22"/>
          <w:szCs w:val="22"/>
        </w:rPr>
        <w:t xml:space="preserve"> oleh </w:t>
      </w:r>
      <w:proofErr w:type="spellStart"/>
      <w:r w:rsidR="00E15F06" w:rsidRPr="002E2C85">
        <w:rPr>
          <w:rFonts w:ascii="Palatino Linotype" w:hAnsi="Palatino Linotype"/>
          <w:sz w:val="22"/>
          <w:szCs w:val="22"/>
        </w:rPr>
        <w:t>ahli</w:t>
      </w:r>
      <w:proofErr w:type="spellEnd"/>
      <w:r w:rsidR="00E15F06" w:rsidRPr="002E2C85">
        <w:rPr>
          <w:rFonts w:ascii="Palatino Linotype" w:hAnsi="Palatino Linotype"/>
          <w:sz w:val="22"/>
          <w:szCs w:val="22"/>
        </w:rPr>
        <w:t xml:space="preserve"> media dan </w:t>
      </w:r>
      <w:proofErr w:type="spellStart"/>
      <w:r w:rsidR="00E15F06" w:rsidRPr="002E2C85">
        <w:rPr>
          <w:rFonts w:ascii="Palatino Linotype" w:hAnsi="Palatino Linotype"/>
          <w:sz w:val="22"/>
          <w:szCs w:val="22"/>
        </w:rPr>
        <w:t>ahli</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materi</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untuk</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mengetahui</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kelayakan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serta</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memastikan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bahwa</w:t>
      </w:r>
      <w:proofErr w:type="spellEnd"/>
      <w:r w:rsidR="00E15F06" w:rsidRPr="002E2C85">
        <w:rPr>
          <w:rFonts w:ascii="Palatino Linotype" w:hAnsi="Palatino Linotype"/>
          <w:sz w:val="22"/>
          <w:szCs w:val="22"/>
        </w:rPr>
        <w:t xml:space="preserve"> media yang </w:t>
      </w:r>
      <w:proofErr w:type="spellStart"/>
      <w:r w:rsidR="00E15F06" w:rsidRPr="002E2C85">
        <w:rPr>
          <w:rFonts w:ascii="Palatino Linotype" w:hAnsi="Palatino Linotype"/>
          <w:sz w:val="22"/>
          <w:szCs w:val="22"/>
        </w:rPr>
        <w:t>dikembangkan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sesuai</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dengan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tujuan</w:t>
      </w:r>
      <w:proofErr w:type="spellEnd"/>
      <w:r w:rsidR="00E15F06" w:rsidRPr="002E2C85">
        <w:rPr>
          <w:rFonts w:ascii="Palatino Linotype" w:hAnsi="Palatino Linotype"/>
          <w:sz w:val="22"/>
          <w:szCs w:val="22"/>
        </w:rPr>
        <w:t xml:space="preserve"> </w:t>
      </w:r>
      <w:proofErr w:type="spellStart"/>
      <w:r w:rsidR="00E15F06" w:rsidRPr="002E2C85">
        <w:rPr>
          <w:rFonts w:ascii="Palatino Linotype" w:hAnsi="Palatino Linotype"/>
          <w:sz w:val="22"/>
          <w:szCs w:val="22"/>
        </w:rPr>
        <w:t>pembelajaran</w:t>
      </w:r>
      <w:proofErr w:type="spellEnd"/>
      <w:r w:rsidR="00E15F06" w:rsidRPr="002E2C85">
        <w:rPr>
          <w:rFonts w:ascii="Palatino Linotype" w:hAnsi="Palatino Linotype"/>
          <w:sz w:val="22"/>
          <w:szCs w:val="22"/>
        </w:rPr>
        <w:t>.</w:t>
      </w:r>
      <w:r w:rsidR="002E2C85" w:rsidRPr="002E2C85">
        <w:rPr>
          <w:rFonts w:ascii="Palatino Linotype" w:hAnsi="Palatino Linotype"/>
          <w:sz w:val="22"/>
          <w:szCs w:val="22"/>
        </w:rPr>
        <w:t xml:space="preserve"> Setelah </w:t>
      </w:r>
      <w:proofErr w:type="spellStart"/>
      <w:r w:rsidR="002E2C85" w:rsidRPr="002E2C85">
        <w:rPr>
          <w:rFonts w:ascii="Palatino Linotype" w:hAnsi="Palatino Linotype"/>
          <w:sz w:val="22"/>
          <w:szCs w:val="22"/>
        </w:rPr>
        <w:t>melalui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beberapa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revisi</w:t>
      </w:r>
      <w:proofErr w:type="spellEnd"/>
      <w:r w:rsidR="002E2C85" w:rsidRPr="002E2C85">
        <w:rPr>
          <w:rFonts w:ascii="Palatino Linotype" w:hAnsi="Palatino Linotype"/>
          <w:sz w:val="22"/>
          <w:szCs w:val="22"/>
        </w:rPr>
        <w:t xml:space="preserve"> pada </w:t>
      </w:r>
      <w:proofErr w:type="spellStart"/>
      <w:r w:rsidR="002E2C85" w:rsidRPr="002E2C85">
        <w:rPr>
          <w:rFonts w:ascii="Palatino Linotype" w:hAnsi="Palatino Linotype"/>
          <w:sz w:val="22"/>
          <w:szCs w:val="22"/>
        </w:rPr>
        <w:t>beberapa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aspek</w:t>
      </w:r>
      <w:proofErr w:type="spellEnd"/>
      <w:r w:rsidR="002E2C85" w:rsidRPr="002E2C85">
        <w:rPr>
          <w:rFonts w:ascii="Palatino Linotype" w:hAnsi="Palatino Linotype"/>
          <w:sz w:val="22"/>
          <w:szCs w:val="22"/>
        </w:rPr>
        <w:t xml:space="preserve"> media </w:t>
      </w:r>
      <w:proofErr w:type="spellStart"/>
      <w:r w:rsidR="002E2C85" w:rsidRPr="002E2C85">
        <w:rPr>
          <w:rFonts w:ascii="Palatino Linotype" w:hAnsi="Palatino Linotype"/>
          <w:sz w:val="22"/>
          <w:szCs w:val="22"/>
        </w:rPr>
        <w:t>seperti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dari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menara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geometri</w:t>
      </w:r>
      <w:proofErr w:type="spellEnd"/>
      <w:r w:rsidR="002E2C85" w:rsidRPr="002E2C85">
        <w:rPr>
          <w:rFonts w:ascii="Palatino Linotype" w:hAnsi="Palatino Linotype"/>
          <w:sz w:val="22"/>
          <w:szCs w:val="22"/>
        </w:rPr>
        <w:t xml:space="preserve"> dan </w:t>
      </w:r>
      <w:proofErr w:type="spellStart"/>
      <w:r w:rsidR="002E2C85" w:rsidRPr="002E2C85">
        <w:rPr>
          <w:rFonts w:ascii="Palatino Linotype" w:hAnsi="Palatino Linotype"/>
          <w:sz w:val="22"/>
          <w:szCs w:val="22"/>
        </w:rPr>
        <w:t>balok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geometri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tambahan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dianggap</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kurang</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baik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karena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masih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banyak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pewarnaan</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kurang</w:t>
      </w:r>
      <w:proofErr w:type="spellEnd"/>
      <w:r w:rsidR="002E2C85" w:rsidRPr="002E2C85">
        <w:rPr>
          <w:rFonts w:ascii="Palatino Linotype" w:hAnsi="Palatino Linotype"/>
          <w:sz w:val="22"/>
          <w:szCs w:val="22"/>
        </w:rPr>
        <w:t xml:space="preserve"> rata dan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terlihat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kurang</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jelas</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seperti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oranye</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mendekati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ke</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merah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hijau</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terlalu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tua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Kartu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geometri</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awalnya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gambar</w:t>
      </w:r>
      <w:proofErr w:type="spellEnd"/>
      <w:r w:rsidR="002E2C85" w:rsidRPr="002E2C85">
        <w:rPr>
          <w:rFonts w:ascii="Palatino Linotype" w:hAnsi="Palatino Linotype"/>
          <w:sz w:val="22"/>
          <w:szCs w:val="22"/>
        </w:rPr>
        <w:t xml:space="preserve"> pada </w:t>
      </w:r>
      <w:proofErr w:type="spellStart"/>
      <w:r w:rsidR="002E2C85" w:rsidRPr="002E2C85">
        <w:rPr>
          <w:rFonts w:ascii="Palatino Linotype" w:hAnsi="Palatino Linotype"/>
          <w:sz w:val="22"/>
          <w:szCs w:val="22"/>
        </w:rPr>
        <w:t>kartu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tidak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sesuai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dengan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ada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dibalok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geometri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sehingga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perlu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diperbaiki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dengan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mencetak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ulang</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kartu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dengan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lebih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baik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Dadu</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awalnya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waranya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kurang</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pekat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diperbaiki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dengan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yang </w:t>
      </w:r>
      <w:proofErr w:type="spellStart"/>
      <w:r w:rsidR="002E2C85" w:rsidRPr="002E2C85">
        <w:rPr>
          <w:rFonts w:ascii="Palatino Linotype" w:hAnsi="Palatino Linotype"/>
          <w:sz w:val="22"/>
          <w:szCs w:val="22"/>
        </w:rPr>
        <w:t>lebih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pekat</w:t>
      </w:r>
      <w:proofErr w:type="spellEnd"/>
      <w:r w:rsidR="002E2C85" w:rsidRPr="002E2C85">
        <w:rPr>
          <w:rFonts w:ascii="Palatino Linotype" w:hAnsi="Palatino Linotype"/>
          <w:sz w:val="22"/>
          <w:szCs w:val="22"/>
        </w:rPr>
        <w:t xml:space="preserve"> dan </w:t>
      </w:r>
      <w:proofErr w:type="spellStart"/>
      <w:r w:rsidR="002E2C85" w:rsidRPr="002E2C85">
        <w:rPr>
          <w:rFonts w:ascii="Palatino Linotype" w:hAnsi="Palatino Linotype"/>
          <w:sz w:val="22"/>
          <w:szCs w:val="22"/>
        </w:rPr>
        <w:t>disesuai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kan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dengan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warna</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balok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lastRenderedPageBreak/>
        <w:t>geometri</w:t>
      </w:r>
      <w:proofErr w:type="spellEnd"/>
      <w:r w:rsidR="002E2C85" w:rsidRPr="002E2C85">
        <w:rPr>
          <w:rFonts w:ascii="Palatino Linotype" w:hAnsi="Palatino Linotype"/>
          <w:sz w:val="22"/>
          <w:szCs w:val="22"/>
        </w:rPr>
        <w:t>.</w:t>
      </w:r>
      <w:r w:rsidR="00E15F06"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Berikut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ini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penjelasan</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lebih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lanjut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terkait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revisi</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produk</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dapat</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dilihat</w:t>
      </w:r>
      <w:proofErr w:type="spellEnd"/>
      <w:r w:rsidR="002E2C85" w:rsidRPr="002E2C85">
        <w:rPr>
          <w:rFonts w:ascii="Palatino Linotype" w:hAnsi="Palatino Linotype"/>
          <w:sz w:val="22"/>
          <w:szCs w:val="22"/>
        </w:rPr>
        <w:t xml:space="preserve"> pada </w:t>
      </w:r>
      <w:proofErr w:type="spellStart"/>
      <w:r w:rsidR="002E2C85" w:rsidRPr="002E2C85">
        <w:rPr>
          <w:rFonts w:ascii="Palatino Linotype" w:hAnsi="Palatino Linotype"/>
          <w:sz w:val="22"/>
          <w:szCs w:val="22"/>
        </w:rPr>
        <w:t>tabel</w:t>
      </w:r>
      <w:proofErr w:type="spellEnd"/>
      <w:r w:rsidR="002E2C85" w:rsidRPr="002E2C85">
        <w:rPr>
          <w:rFonts w:ascii="Palatino Linotype" w:hAnsi="Palatino Linotype"/>
          <w:sz w:val="22"/>
          <w:szCs w:val="22"/>
        </w:rPr>
        <w:t xml:space="preserve"> di </w:t>
      </w:r>
      <w:proofErr w:type="spellStart"/>
      <w:r w:rsidR="002E2C85" w:rsidRPr="002E2C85">
        <w:rPr>
          <w:rFonts w:ascii="Palatino Linotype" w:hAnsi="Palatino Linotype"/>
          <w:sz w:val="22"/>
          <w:szCs w:val="22"/>
        </w:rPr>
        <w:t>bawah</w:t>
      </w:r>
      <w:proofErr w:type="spellEnd"/>
      <w:r w:rsidR="002E2C85" w:rsidRPr="002E2C85">
        <w:rPr>
          <w:rFonts w:ascii="Palatino Linotype" w:hAnsi="Palatino Linotype"/>
          <w:sz w:val="22"/>
          <w:szCs w:val="22"/>
        </w:rPr>
        <w:t xml:space="preserve"> </w:t>
      </w:r>
      <w:proofErr w:type="spellStart"/>
      <w:r w:rsidR="002E2C85" w:rsidRPr="002E2C85">
        <w:rPr>
          <w:rFonts w:ascii="Palatino Linotype" w:hAnsi="Palatino Linotype"/>
          <w:sz w:val="22"/>
          <w:szCs w:val="22"/>
        </w:rPr>
        <w:t>ini</w:t>
      </w:r>
      <w:proofErr w:type="spellEnd"/>
      <w:r w:rsidR="002E2C85" w:rsidRPr="002E2C85">
        <w:rPr>
          <w:rFonts w:ascii="Palatino Linotype" w:hAnsi="Palatino Linotype"/>
          <w:sz w:val="22"/>
          <w:szCs w:val="22"/>
        </w:rPr>
        <w:t xml:space="preserve">: </w:t>
      </w:r>
    </w:p>
    <w:p w14:paraId="76BA6350" w14:textId="77777777" w:rsidR="00CB7CB9" w:rsidRDefault="002E2C85" w:rsidP="00AA1801">
      <w:pPr>
        <w:spacing w:line="276" w:lineRule="auto"/>
        <w:jc w:val="center"/>
        <w:rPr>
          <w:rFonts w:ascii="Palatino Linotype" w:hAnsi="Palatino Linotype"/>
          <w:sz w:val="22"/>
          <w:szCs w:val="22"/>
        </w:rPr>
      </w:pPr>
      <w:proofErr w:type="spellStart"/>
      <w:r w:rsidRPr="00CB7CB9">
        <w:rPr>
          <w:rFonts w:ascii="Palatino Linotype" w:hAnsi="Palatino Linotype"/>
          <w:sz w:val="22"/>
          <w:szCs w:val="22"/>
        </w:rPr>
        <w:t>Tabel</w:t>
      </w:r>
      <w:proofErr w:type="spellEnd"/>
      <w:r w:rsidRPr="00CB7CB9">
        <w:rPr>
          <w:rFonts w:ascii="Palatino Linotype" w:hAnsi="Palatino Linotype"/>
          <w:sz w:val="22"/>
          <w:szCs w:val="22"/>
        </w:rPr>
        <w:t xml:space="preserve"> </w:t>
      </w:r>
      <w:r w:rsidR="00CB7CB9">
        <w:rPr>
          <w:rFonts w:ascii="Palatino Linotype" w:hAnsi="Palatino Linotype"/>
          <w:sz w:val="22"/>
          <w:szCs w:val="22"/>
        </w:rPr>
        <w:t>1</w:t>
      </w:r>
      <w:r w:rsidRPr="00CB7CB9">
        <w:rPr>
          <w:rFonts w:ascii="Palatino Linotype" w:hAnsi="Palatino Linotype"/>
          <w:sz w:val="22"/>
          <w:szCs w:val="22"/>
        </w:rPr>
        <w:t xml:space="preserve"> </w:t>
      </w:r>
    </w:p>
    <w:p w14:paraId="148D1197" w14:textId="138D14AF" w:rsidR="002E2C85" w:rsidRDefault="002E2C85" w:rsidP="00AA1801">
      <w:pPr>
        <w:spacing w:line="276" w:lineRule="auto"/>
        <w:jc w:val="center"/>
        <w:rPr>
          <w:rFonts w:ascii="Palatino Linotype" w:hAnsi="Palatino Linotype"/>
          <w:i/>
          <w:iCs/>
          <w:sz w:val="22"/>
          <w:szCs w:val="22"/>
        </w:rPr>
      </w:pPr>
      <w:proofErr w:type="spellStart"/>
      <w:r w:rsidRPr="00CB7CB9">
        <w:rPr>
          <w:rFonts w:ascii="Palatino Linotype" w:hAnsi="Palatino Linotype"/>
          <w:i/>
          <w:iCs/>
          <w:sz w:val="22"/>
          <w:szCs w:val="22"/>
        </w:rPr>
        <w:t>Rancangan</w:t>
      </w:r>
      <w:proofErr w:type="spellEnd"/>
      <w:r w:rsidRPr="00CB7CB9">
        <w:rPr>
          <w:rFonts w:ascii="Palatino Linotype" w:hAnsi="Palatino Linotype"/>
          <w:i/>
          <w:iCs/>
          <w:sz w:val="22"/>
          <w:szCs w:val="22"/>
        </w:rPr>
        <w:t xml:space="preserve"> </w:t>
      </w:r>
      <w:proofErr w:type="spellStart"/>
      <w:r w:rsidRPr="00CB7CB9">
        <w:rPr>
          <w:rFonts w:ascii="Palatino Linotype" w:hAnsi="Palatino Linotype"/>
          <w:i/>
          <w:iCs/>
          <w:sz w:val="22"/>
          <w:szCs w:val="22"/>
        </w:rPr>
        <w:t>Pengembangan</w:t>
      </w:r>
      <w:proofErr w:type="spellEnd"/>
      <w:r w:rsidRPr="00CB7CB9">
        <w:rPr>
          <w:rFonts w:ascii="Palatino Linotype" w:hAnsi="Palatino Linotype"/>
          <w:i/>
          <w:iCs/>
          <w:sz w:val="22"/>
          <w:szCs w:val="22"/>
        </w:rPr>
        <w:t xml:space="preserve"> Media G-MAG (Geometry Imagination) </w:t>
      </w:r>
      <w:proofErr w:type="spellStart"/>
      <w:r w:rsidRPr="00CB7CB9">
        <w:rPr>
          <w:rFonts w:ascii="Palatino Linotype" w:hAnsi="Palatino Linotype"/>
          <w:i/>
          <w:iCs/>
          <w:sz w:val="22"/>
          <w:szCs w:val="22"/>
        </w:rPr>
        <w:t>setelah</w:t>
      </w:r>
      <w:proofErr w:type="spellEnd"/>
      <w:r w:rsidRPr="00CB7CB9">
        <w:rPr>
          <w:rFonts w:ascii="Palatino Linotype" w:hAnsi="Palatino Linotype"/>
          <w:i/>
          <w:iCs/>
          <w:sz w:val="22"/>
          <w:szCs w:val="22"/>
        </w:rPr>
        <w:t xml:space="preserve"> </w:t>
      </w:r>
      <w:proofErr w:type="spellStart"/>
      <w:r w:rsidRPr="00CB7CB9">
        <w:rPr>
          <w:rFonts w:ascii="Palatino Linotype" w:hAnsi="Palatino Linotype"/>
          <w:i/>
          <w:iCs/>
          <w:sz w:val="22"/>
          <w:szCs w:val="22"/>
        </w:rPr>
        <w:t>revisi</w:t>
      </w:r>
      <w:proofErr w:type="spellEnd"/>
    </w:p>
    <w:tbl>
      <w:tblPr>
        <w:tblStyle w:val="TableGrid"/>
        <w:tblW w:w="0" w:type="auto"/>
        <w:tblLook w:val="04A0" w:firstRow="1" w:lastRow="0" w:firstColumn="1" w:lastColumn="0" w:noHBand="0" w:noVBand="1"/>
      </w:tblPr>
      <w:tblGrid>
        <w:gridCol w:w="1571"/>
        <w:gridCol w:w="2330"/>
        <w:gridCol w:w="3006"/>
      </w:tblGrid>
      <w:tr w:rsidR="00C608E2" w14:paraId="226C4176" w14:textId="77777777" w:rsidTr="00C608E2">
        <w:tc>
          <w:tcPr>
            <w:tcW w:w="1701" w:type="dxa"/>
          </w:tcPr>
          <w:p w14:paraId="043EAAA3" w14:textId="17FD89BF" w:rsidR="00C608E2" w:rsidRDefault="00C608E2" w:rsidP="00C608E2">
            <w:pPr>
              <w:spacing w:line="276" w:lineRule="auto"/>
              <w:jc w:val="center"/>
              <w:rPr>
                <w:rFonts w:ascii="Palatino Linotype" w:hAnsi="Palatino Linotype"/>
                <w:i/>
                <w:iCs/>
                <w:sz w:val="22"/>
                <w:szCs w:val="22"/>
              </w:rPr>
            </w:pPr>
            <w:proofErr w:type="spellStart"/>
            <w:r w:rsidRPr="002E2C85">
              <w:rPr>
                <w:rFonts w:ascii="Palatino Linotype" w:hAnsi="Palatino Linotype"/>
                <w:b/>
                <w:bCs/>
                <w:sz w:val="22"/>
                <w:szCs w:val="22"/>
              </w:rPr>
              <w:t>Keterangan</w:t>
            </w:r>
            <w:proofErr w:type="spellEnd"/>
          </w:p>
        </w:tc>
        <w:tc>
          <w:tcPr>
            <w:tcW w:w="2406" w:type="dxa"/>
          </w:tcPr>
          <w:p w14:paraId="7324CF22" w14:textId="749A23A0"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b/>
                <w:bCs/>
                <w:sz w:val="22"/>
                <w:szCs w:val="22"/>
              </w:rPr>
              <w:t>Desain Media G-</w:t>
            </w:r>
            <w:proofErr w:type="gramStart"/>
            <w:r w:rsidRPr="002E2C85">
              <w:rPr>
                <w:rFonts w:ascii="Palatino Linotype" w:hAnsi="Palatino Linotype"/>
                <w:b/>
                <w:bCs/>
                <w:sz w:val="22"/>
                <w:szCs w:val="22"/>
              </w:rPr>
              <w:t xml:space="preserve">MAG  </w:t>
            </w:r>
            <w:r w:rsidRPr="002E2C85">
              <w:rPr>
                <w:rFonts w:ascii="Palatino Linotype" w:hAnsi="Palatino Linotype"/>
                <w:b/>
                <w:bCs/>
                <w:i/>
                <w:iCs/>
                <w:sz w:val="22"/>
                <w:szCs w:val="22"/>
              </w:rPr>
              <w:t>(</w:t>
            </w:r>
            <w:proofErr w:type="gramEnd"/>
            <w:r w:rsidRPr="002E2C85">
              <w:rPr>
                <w:rFonts w:ascii="Palatino Linotype" w:hAnsi="Palatino Linotype"/>
                <w:b/>
                <w:bCs/>
                <w:i/>
                <w:iCs/>
                <w:sz w:val="22"/>
                <w:szCs w:val="22"/>
              </w:rPr>
              <w:t xml:space="preserve">Geometry Imagination) </w:t>
            </w:r>
            <w:proofErr w:type="spellStart"/>
            <w:r w:rsidRPr="002E2C85">
              <w:rPr>
                <w:rFonts w:ascii="Palatino Linotype" w:hAnsi="Palatino Linotype"/>
                <w:b/>
                <w:bCs/>
                <w:sz w:val="22"/>
                <w:szCs w:val="22"/>
              </w:rPr>
              <w:t>sebelum</w:t>
            </w:r>
            <w:proofErr w:type="spellEnd"/>
            <w:r w:rsidRPr="002E2C85">
              <w:rPr>
                <w:rFonts w:ascii="Palatino Linotype" w:hAnsi="Palatino Linotype"/>
                <w:b/>
                <w:bCs/>
                <w:sz w:val="22"/>
                <w:szCs w:val="22"/>
              </w:rPr>
              <w:t xml:space="preserve"> </w:t>
            </w:r>
            <w:proofErr w:type="spellStart"/>
            <w:r w:rsidRPr="002E2C85">
              <w:rPr>
                <w:rFonts w:ascii="Palatino Linotype" w:hAnsi="Palatino Linotype"/>
                <w:b/>
                <w:bCs/>
                <w:sz w:val="22"/>
                <w:szCs w:val="22"/>
              </w:rPr>
              <w:t>revisi</w:t>
            </w:r>
            <w:proofErr w:type="spellEnd"/>
          </w:p>
        </w:tc>
        <w:tc>
          <w:tcPr>
            <w:tcW w:w="2800" w:type="dxa"/>
          </w:tcPr>
          <w:p w14:paraId="662B33BA" w14:textId="585596A7"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b/>
                <w:bCs/>
                <w:sz w:val="22"/>
                <w:szCs w:val="22"/>
              </w:rPr>
              <w:t>Desain Media G-</w:t>
            </w:r>
            <w:proofErr w:type="gramStart"/>
            <w:r w:rsidRPr="002E2C85">
              <w:rPr>
                <w:rFonts w:ascii="Palatino Linotype" w:hAnsi="Palatino Linotype"/>
                <w:b/>
                <w:bCs/>
                <w:sz w:val="22"/>
                <w:szCs w:val="22"/>
              </w:rPr>
              <w:t xml:space="preserve">MAG  </w:t>
            </w:r>
            <w:r w:rsidRPr="002E2C85">
              <w:rPr>
                <w:rFonts w:ascii="Palatino Linotype" w:hAnsi="Palatino Linotype"/>
                <w:b/>
                <w:bCs/>
                <w:i/>
                <w:iCs/>
                <w:sz w:val="22"/>
                <w:szCs w:val="22"/>
              </w:rPr>
              <w:t>(</w:t>
            </w:r>
            <w:proofErr w:type="gramEnd"/>
            <w:r w:rsidRPr="002E2C85">
              <w:rPr>
                <w:rFonts w:ascii="Palatino Linotype" w:hAnsi="Palatino Linotype"/>
                <w:b/>
                <w:bCs/>
                <w:i/>
                <w:iCs/>
                <w:sz w:val="22"/>
                <w:szCs w:val="22"/>
              </w:rPr>
              <w:t xml:space="preserve">Geometry Imagination) </w:t>
            </w:r>
            <w:proofErr w:type="spellStart"/>
            <w:r w:rsidRPr="002E2C85">
              <w:rPr>
                <w:rFonts w:ascii="Palatino Linotype" w:hAnsi="Palatino Linotype"/>
                <w:b/>
                <w:bCs/>
                <w:sz w:val="22"/>
                <w:szCs w:val="22"/>
              </w:rPr>
              <w:t>setelah</w:t>
            </w:r>
            <w:proofErr w:type="spellEnd"/>
            <w:r w:rsidRPr="002E2C85">
              <w:rPr>
                <w:rFonts w:ascii="Palatino Linotype" w:hAnsi="Palatino Linotype"/>
                <w:b/>
                <w:bCs/>
                <w:sz w:val="22"/>
                <w:szCs w:val="22"/>
              </w:rPr>
              <w:t xml:space="preserve"> </w:t>
            </w:r>
            <w:proofErr w:type="spellStart"/>
            <w:r w:rsidRPr="002E2C85">
              <w:rPr>
                <w:rFonts w:ascii="Palatino Linotype" w:hAnsi="Palatino Linotype"/>
                <w:b/>
                <w:bCs/>
                <w:sz w:val="22"/>
                <w:szCs w:val="22"/>
              </w:rPr>
              <w:t>revisi</w:t>
            </w:r>
            <w:proofErr w:type="spellEnd"/>
          </w:p>
        </w:tc>
      </w:tr>
      <w:tr w:rsidR="00C608E2" w14:paraId="3F0AEABD" w14:textId="77777777" w:rsidTr="00C608E2">
        <w:tc>
          <w:tcPr>
            <w:tcW w:w="1701" w:type="dxa"/>
          </w:tcPr>
          <w:p w14:paraId="2E180C02" w14:textId="05A24727" w:rsidR="00C608E2" w:rsidRDefault="00C608E2" w:rsidP="00C608E2">
            <w:pPr>
              <w:spacing w:line="276" w:lineRule="auto"/>
              <w:rPr>
                <w:rFonts w:ascii="Palatino Linotype" w:hAnsi="Palatino Linotype"/>
                <w:i/>
                <w:iCs/>
                <w:sz w:val="22"/>
                <w:szCs w:val="22"/>
              </w:rPr>
            </w:pPr>
            <w:r w:rsidRPr="002E2C85">
              <w:rPr>
                <w:rFonts w:ascii="Palatino Linotype" w:hAnsi="Palatino Linotype"/>
                <w:sz w:val="22"/>
                <w:szCs w:val="22"/>
              </w:rPr>
              <w:t xml:space="preserve">Menara </w:t>
            </w:r>
            <w:proofErr w:type="spellStart"/>
            <w:r w:rsidRPr="002E2C85">
              <w:rPr>
                <w:rFonts w:ascii="Palatino Linotype" w:hAnsi="Palatino Linotype"/>
                <w:sz w:val="22"/>
                <w:szCs w:val="22"/>
              </w:rPr>
              <w:t>geometri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berisi</w:t>
            </w:r>
            <w:proofErr w:type="spellEnd"/>
            <w:r w:rsidRPr="002E2C85">
              <w:rPr>
                <w:rFonts w:ascii="Palatino Linotype" w:hAnsi="Palatino Linotype"/>
                <w:sz w:val="22"/>
                <w:szCs w:val="22"/>
              </w:rPr>
              <w:t xml:space="preserve"> 4 </w:t>
            </w:r>
            <w:proofErr w:type="spellStart"/>
            <w:r w:rsidRPr="002E2C85">
              <w:rPr>
                <w:rFonts w:ascii="Palatino Linotype" w:hAnsi="Palatino Linotype"/>
                <w:sz w:val="22"/>
                <w:szCs w:val="22"/>
              </w:rPr>
              <w:t>bentuk</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geometri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yaitu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segitiga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sama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sisi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segitiga</w:t>
            </w:r>
            <w:proofErr w:type="spellEnd"/>
            <w:r w:rsidRPr="002E2C85">
              <w:rPr>
                <w:rFonts w:ascii="Palatino Linotype" w:hAnsi="Palatino Linotype"/>
                <w:sz w:val="22"/>
                <w:szCs w:val="22"/>
              </w:rPr>
              <w:t xml:space="preserve"> siku-siku, </w:t>
            </w:r>
            <w:proofErr w:type="spellStart"/>
            <w:proofErr w:type="gramStart"/>
            <w:r w:rsidRPr="002E2C85">
              <w:rPr>
                <w:rFonts w:ascii="Palatino Linotype" w:hAnsi="Palatino Linotype"/>
                <w:sz w:val="22"/>
                <w:szCs w:val="22"/>
              </w:rPr>
              <w:t>persegi</w:t>
            </w:r>
            <w:proofErr w:type="spellEnd"/>
            <w:r w:rsidRPr="002E2C85">
              <w:rPr>
                <w:rFonts w:ascii="Palatino Linotype" w:hAnsi="Palatino Linotype"/>
                <w:sz w:val="22"/>
                <w:szCs w:val="22"/>
              </w:rPr>
              <w:t xml:space="preserve">  dan</w:t>
            </w:r>
            <w:proofErr w:type="gramEnd"/>
            <w:r w:rsidRPr="002E2C85">
              <w:rPr>
                <w:rFonts w:ascii="Palatino Linotype" w:hAnsi="Palatino Linotype"/>
                <w:sz w:val="22"/>
                <w:szCs w:val="22"/>
              </w:rPr>
              <w:t xml:space="preserve"> </w:t>
            </w:r>
            <w:proofErr w:type="spellStart"/>
            <w:r w:rsidRPr="002E2C85">
              <w:rPr>
                <w:rFonts w:ascii="Palatino Linotype" w:hAnsi="Palatino Linotype"/>
                <w:sz w:val="22"/>
                <w:szCs w:val="22"/>
              </w:rPr>
              <w:t>persegi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panjang</w:t>
            </w:r>
            <w:proofErr w:type="spellEnd"/>
            <w:r w:rsidRPr="002E2C85">
              <w:rPr>
                <w:rFonts w:ascii="Palatino Linotype" w:hAnsi="Palatino Linotype"/>
                <w:sz w:val="22"/>
                <w:szCs w:val="22"/>
              </w:rPr>
              <w:t xml:space="preserve">. Menara </w:t>
            </w:r>
            <w:proofErr w:type="spellStart"/>
            <w:r w:rsidRPr="002E2C85">
              <w:rPr>
                <w:rFonts w:ascii="Palatino Linotype" w:hAnsi="Palatino Linotype"/>
                <w:sz w:val="22"/>
                <w:szCs w:val="22"/>
              </w:rPr>
              <w:t>geometri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tersebut</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dari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kayu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adapun</w:t>
            </w:r>
            <w:proofErr w:type="spellEnd"/>
            <w:r w:rsidRPr="002E2C85">
              <w:rPr>
                <w:rFonts w:ascii="Palatino Linotype" w:hAnsi="Palatino Linotype"/>
                <w:sz w:val="22"/>
                <w:szCs w:val="22"/>
              </w:rPr>
              <w:t xml:space="preserve"> pada masing-masing </w:t>
            </w:r>
            <w:proofErr w:type="spellStart"/>
            <w:r w:rsidRPr="002E2C85">
              <w:rPr>
                <w:rFonts w:ascii="Palatino Linotype" w:hAnsi="Palatino Linotype"/>
                <w:sz w:val="22"/>
                <w:szCs w:val="22"/>
              </w:rPr>
              <w:t>bentuk</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ada</w:t>
            </w:r>
            <w:proofErr w:type="spellEnd"/>
            <w:r w:rsidRPr="002E2C85">
              <w:rPr>
                <w:rFonts w:ascii="Palatino Linotype" w:hAnsi="Palatino Linotype"/>
                <w:sz w:val="22"/>
                <w:szCs w:val="22"/>
              </w:rPr>
              <w:t xml:space="preserve"> 6 </w:t>
            </w:r>
            <w:proofErr w:type="spellStart"/>
            <w:r w:rsidRPr="002E2C85">
              <w:rPr>
                <w:rFonts w:ascii="Palatino Linotype" w:hAnsi="Palatino Linotype"/>
                <w:sz w:val="22"/>
                <w:szCs w:val="22"/>
              </w:rPr>
              <w:t>susun</w:t>
            </w:r>
            <w:proofErr w:type="spellEnd"/>
            <w:r w:rsidRPr="002E2C85">
              <w:rPr>
                <w:rFonts w:ascii="Palatino Linotype" w:hAnsi="Palatino Linotype"/>
                <w:sz w:val="22"/>
                <w:szCs w:val="22"/>
              </w:rPr>
              <w:t xml:space="preserve"> yang </w:t>
            </w:r>
            <w:proofErr w:type="spellStart"/>
            <w:r w:rsidRPr="002E2C85">
              <w:rPr>
                <w:rFonts w:ascii="Palatino Linotype" w:hAnsi="Palatino Linotype"/>
                <w:sz w:val="22"/>
                <w:szCs w:val="22"/>
              </w:rPr>
              <w:t>diberi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warna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merah</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biru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lastRenderedPageBreak/>
              <w:t>kuning</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oren</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ungu</w:t>
            </w:r>
            <w:proofErr w:type="spellEnd"/>
            <w:r w:rsidRPr="002E2C85">
              <w:rPr>
                <w:rFonts w:ascii="Palatino Linotype" w:hAnsi="Palatino Linotype"/>
                <w:sz w:val="22"/>
                <w:szCs w:val="22"/>
              </w:rPr>
              <w:t xml:space="preserve">, dan </w:t>
            </w:r>
            <w:proofErr w:type="spellStart"/>
            <w:r w:rsidRPr="002E2C85">
              <w:rPr>
                <w:rFonts w:ascii="Palatino Linotype" w:hAnsi="Palatino Linotype"/>
                <w:sz w:val="22"/>
                <w:szCs w:val="22"/>
              </w:rPr>
              <w:t>hijau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menggunakan</w:t>
            </w:r>
            <w:proofErr w:type="spellEnd"/>
            <w:r w:rsidRPr="002E2C85">
              <w:rPr>
                <w:rFonts w:ascii="Palatino Linotype" w:hAnsi="Palatino Linotype"/>
                <w:sz w:val="22"/>
                <w:szCs w:val="22"/>
              </w:rPr>
              <w:t xml:space="preserve"> cat. M</w:t>
            </w:r>
            <w:r w:rsidRPr="002E2C85">
              <w:rPr>
                <w:rFonts w:ascii="Palatino Linotype" w:hAnsi="Palatino Linotype" w:cstheme="majorBidi"/>
                <w:sz w:val="22"/>
                <w:szCs w:val="22"/>
                <w:lang w:val="id-ID"/>
              </w:rPr>
              <w:t>enara geometri me</w:t>
            </w:r>
            <w:r w:rsidRPr="002E2C85">
              <w:rPr>
                <w:rFonts w:ascii="Palatino Linotype" w:hAnsi="Palatino Linotype" w:cstheme="majorBidi"/>
                <w:sz w:val="22"/>
                <w:szCs w:val="22"/>
              </w:rPr>
              <w:t>m</w:t>
            </w:r>
            <w:r w:rsidRPr="002E2C85">
              <w:rPr>
                <w:rFonts w:ascii="Palatino Linotype" w:hAnsi="Palatino Linotype" w:cstheme="majorBidi"/>
                <w:sz w:val="22"/>
                <w:szCs w:val="22"/>
                <w:lang w:val="id-ID"/>
              </w:rPr>
              <w:t>iliki dimensi ukuran 35 cm x 8 cm dengan ketebalan setiap bentuk balok geometri 1 cm</w:t>
            </w:r>
          </w:p>
        </w:tc>
        <w:tc>
          <w:tcPr>
            <w:tcW w:w="2406" w:type="dxa"/>
          </w:tcPr>
          <w:p w14:paraId="6B916EC8" w14:textId="3B6095E6"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b/>
                <w:bCs/>
                <w:noProof/>
                <w:sz w:val="22"/>
                <w:szCs w:val="22"/>
              </w:rPr>
              <w:lastRenderedPageBreak/>
              <w:drawing>
                <wp:anchor distT="0" distB="0" distL="114300" distR="114300" simplePos="0" relativeHeight="251682816" behindDoc="1" locked="0" layoutInCell="1" allowOverlap="1" wp14:anchorId="0363686F" wp14:editId="17AA0F91">
                  <wp:simplePos x="0" y="0"/>
                  <wp:positionH relativeFrom="column">
                    <wp:posOffset>-3810</wp:posOffset>
                  </wp:positionH>
                  <wp:positionV relativeFrom="paragraph">
                    <wp:posOffset>222885</wp:posOffset>
                  </wp:positionV>
                  <wp:extent cx="1381760" cy="947420"/>
                  <wp:effectExtent l="0" t="0" r="8890" b="5080"/>
                  <wp:wrapTight wrapText="bothSides">
                    <wp:wrapPolygon edited="0">
                      <wp:start x="0" y="0"/>
                      <wp:lineTo x="0" y="21282"/>
                      <wp:lineTo x="21441" y="21282"/>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rotWithShape="1">
                          <a:blip r:embed="rId10" cstate="print">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l="-445" t="3264" r="445" b="5321"/>
                          <a:stretch/>
                        </pic:blipFill>
                        <pic:spPr bwMode="auto">
                          <a:xfrm>
                            <a:off x="0" y="0"/>
                            <a:ext cx="138176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00" w:type="dxa"/>
          </w:tcPr>
          <w:p w14:paraId="4553E87D" w14:textId="3D980D90"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noProof/>
                <w:sz w:val="22"/>
                <w:szCs w:val="22"/>
              </w:rPr>
              <w:drawing>
                <wp:anchor distT="0" distB="0" distL="114300" distR="114300" simplePos="0" relativeHeight="251684864" behindDoc="1" locked="0" layoutInCell="1" allowOverlap="1" wp14:anchorId="0D4D2428" wp14:editId="6370DA03">
                  <wp:simplePos x="0" y="0"/>
                  <wp:positionH relativeFrom="column">
                    <wp:posOffset>-3810</wp:posOffset>
                  </wp:positionH>
                  <wp:positionV relativeFrom="paragraph">
                    <wp:posOffset>222885</wp:posOffset>
                  </wp:positionV>
                  <wp:extent cx="1640840" cy="755015"/>
                  <wp:effectExtent l="0" t="0" r="0" b="6985"/>
                  <wp:wrapTight wrapText="bothSides">
                    <wp:wrapPolygon edited="0">
                      <wp:start x="0" y="0"/>
                      <wp:lineTo x="0" y="21255"/>
                      <wp:lineTo x="21316" y="21255"/>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12" cstate="print">
                            <a:extLst>
                              <a:ext uri="{28A0092B-C50C-407E-A947-70E740481C1C}">
                                <a14:useLocalDpi xmlns:a14="http://schemas.microsoft.com/office/drawing/2010/main" val="0"/>
                              </a:ext>
                            </a:extLst>
                          </a:blip>
                          <a:srcRect t="10002" b="12918"/>
                          <a:stretch/>
                        </pic:blipFill>
                        <pic:spPr bwMode="auto">
                          <a:xfrm>
                            <a:off x="0" y="0"/>
                            <a:ext cx="1640840" cy="755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608E2" w14:paraId="684F1E5D" w14:textId="77777777" w:rsidTr="00C608E2">
        <w:tc>
          <w:tcPr>
            <w:tcW w:w="1701" w:type="dxa"/>
          </w:tcPr>
          <w:p w14:paraId="20DC1AA5" w14:textId="6EF0B43D" w:rsidR="00C608E2" w:rsidRDefault="00C608E2" w:rsidP="00C608E2">
            <w:pPr>
              <w:spacing w:line="276" w:lineRule="auto"/>
              <w:rPr>
                <w:rFonts w:ascii="Palatino Linotype" w:hAnsi="Palatino Linotype"/>
                <w:i/>
                <w:iCs/>
                <w:sz w:val="22"/>
                <w:szCs w:val="22"/>
              </w:rPr>
            </w:pPr>
            <w:proofErr w:type="spellStart"/>
            <w:r w:rsidRPr="002E2C85">
              <w:rPr>
                <w:rFonts w:ascii="Palatino Linotype" w:hAnsi="Palatino Linotype"/>
                <w:sz w:val="22"/>
                <w:szCs w:val="22"/>
              </w:rPr>
              <w:lastRenderedPageBreak/>
              <w:t>Tambahan</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balok</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geometri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terdiri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dari</w:t>
            </w:r>
            <w:proofErr w:type="spellEnd"/>
            <w:r w:rsidRPr="002E2C85">
              <w:rPr>
                <w:rFonts w:ascii="Palatino Linotype" w:hAnsi="Palatino Linotype"/>
                <w:sz w:val="22"/>
                <w:szCs w:val="22"/>
              </w:rPr>
              <w:t xml:space="preserve"> 4 </w:t>
            </w:r>
            <w:proofErr w:type="spellStart"/>
            <w:proofErr w:type="gramStart"/>
            <w:r w:rsidRPr="002E2C85">
              <w:rPr>
                <w:rFonts w:ascii="Palatino Linotype" w:hAnsi="Palatino Linotype"/>
                <w:sz w:val="22"/>
                <w:szCs w:val="22"/>
              </w:rPr>
              <w:t>bentuk</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geometri</w:t>
            </w:r>
            <w:proofErr w:type="spellEnd"/>
            <w:proofErr w:type="gramEnd"/>
            <w:r w:rsidRPr="002E2C85">
              <w:rPr>
                <w:rFonts w:ascii="Palatino Linotype" w:hAnsi="Palatino Linotype"/>
                <w:sz w:val="22"/>
                <w:szCs w:val="22"/>
              </w:rPr>
              <w:t xml:space="preserve"> </w:t>
            </w:r>
            <w:proofErr w:type="spellStart"/>
            <w:r w:rsidRPr="002E2C85">
              <w:rPr>
                <w:rFonts w:ascii="Palatino Linotype" w:hAnsi="Palatino Linotype"/>
                <w:sz w:val="22"/>
                <w:szCs w:val="22"/>
              </w:rPr>
              <w:t>yaitu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segitiga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sama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sisi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segitiga</w:t>
            </w:r>
            <w:proofErr w:type="spellEnd"/>
            <w:r w:rsidRPr="002E2C85">
              <w:rPr>
                <w:rFonts w:ascii="Palatino Linotype" w:hAnsi="Palatino Linotype"/>
                <w:sz w:val="22"/>
                <w:szCs w:val="22"/>
              </w:rPr>
              <w:t xml:space="preserve"> siku-siku, </w:t>
            </w:r>
            <w:proofErr w:type="spellStart"/>
            <w:r w:rsidRPr="002E2C85">
              <w:rPr>
                <w:rFonts w:ascii="Palatino Linotype" w:hAnsi="Palatino Linotype"/>
                <w:sz w:val="22"/>
                <w:szCs w:val="22"/>
              </w:rPr>
              <w:t>persegi</w:t>
            </w:r>
            <w:proofErr w:type="spellEnd"/>
            <w:r w:rsidRPr="002E2C85">
              <w:rPr>
                <w:rFonts w:ascii="Palatino Linotype" w:hAnsi="Palatino Linotype"/>
                <w:sz w:val="22"/>
                <w:szCs w:val="22"/>
              </w:rPr>
              <w:t xml:space="preserve">  dan </w:t>
            </w:r>
            <w:proofErr w:type="spellStart"/>
            <w:r w:rsidRPr="002E2C85">
              <w:rPr>
                <w:rFonts w:ascii="Palatino Linotype" w:hAnsi="Palatino Linotype"/>
                <w:sz w:val="22"/>
                <w:szCs w:val="22"/>
              </w:rPr>
              <w:t>persegi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panjang</w:t>
            </w:r>
            <w:proofErr w:type="spellEnd"/>
            <w:r w:rsidRPr="002E2C85">
              <w:rPr>
                <w:rFonts w:ascii="Palatino Linotype" w:hAnsi="Palatino Linotype"/>
                <w:sz w:val="22"/>
                <w:szCs w:val="22"/>
              </w:rPr>
              <w:t xml:space="preserve">. Adapun pada masing-masing </w:t>
            </w:r>
            <w:proofErr w:type="spellStart"/>
            <w:r w:rsidRPr="002E2C85">
              <w:rPr>
                <w:rFonts w:ascii="Palatino Linotype" w:hAnsi="Palatino Linotype"/>
                <w:sz w:val="22"/>
                <w:szCs w:val="22"/>
              </w:rPr>
              <w:t>bentuk</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ada</w:t>
            </w:r>
            <w:proofErr w:type="spellEnd"/>
            <w:r w:rsidRPr="002E2C85">
              <w:rPr>
                <w:rFonts w:ascii="Palatino Linotype" w:hAnsi="Palatino Linotype"/>
                <w:sz w:val="22"/>
                <w:szCs w:val="22"/>
              </w:rPr>
              <w:t xml:space="preserve"> 6 </w:t>
            </w:r>
            <w:proofErr w:type="spellStart"/>
            <w:r w:rsidRPr="002E2C85">
              <w:rPr>
                <w:rFonts w:ascii="Palatino Linotype" w:hAnsi="Palatino Linotype"/>
                <w:sz w:val="22"/>
                <w:szCs w:val="22"/>
              </w:rPr>
              <w:t>susun</w:t>
            </w:r>
            <w:proofErr w:type="spellEnd"/>
            <w:r w:rsidRPr="002E2C85">
              <w:rPr>
                <w:rFonts w:ascii="Palatino Linotype" w:hAnsi="Palatino Linotype"/>
                <w:sz w:val="22"/>
                <w:szCs w:val="22"/>
              </w:rPr>
              <w:t xml:space="preserve"> yang </w:t>
            </w:r>
            <w:proofErr w:type="spellStart"/>
            <w:r w:rsidRPr="002E2C85">
              <w:rPr>
                <w:rFonts w:ascii="Palatino Linotype" w:hAnsi="Palatino Linotype"/>
                <w:sz w:val="22"/>
                <w:szCs w:val="22"/>
              </w:rPr>
              <w:t>diberi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warna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merah</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biru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kuning</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oren</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ungu</w:t>
            </w:r>
            <w:proofErr w:type="spellEnd"/>
            <w:r w:rsidRPr="002E2C85">
              <w:rPr>
                <w:rFonts w:ascii="Palatino Linotype" w:hAnsi="Palatino Linotype"/>
                <w:sz w:val="22"/>
                <w:szCs w:val="22"/>
              </w:rPr>
              <w:t xml:space="preserve">, dan </w:t>
            </w:r>
            <w:proofErr w:type="spellStart"/>
            <w:r w:rsidRPr="002E2C85">
              <w:rPr>
                <w:rFonts w:ascii="Palatino Linotype" w:hAnsi="Palatino Linotype"/>
                <w:sz w:val="22"/>
                <w:szCs w:val="22"/>
              </w:rPr>
              <w:t>hijau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seperti</w:t>
            </w:r>
            <w:proofErr w:type="spellEnd"/>
            <w:r w:rsidRPr="002E2C85">
              <w:rPr>
                <w:rFonts w:ascii="Palatino Linotype" w:hAnsi="Palatino Linotype"/>
                <w:sz w:val="22"/>
                <w:szCs w:val="22"/>
              </w:rPr>
              <w:t xml:space="preserve"> pada </w:t>
            </w:r>
            <w:proofErr w:type="spellStart"/>
            <w:r w:rsidRPr="002E2C85">
              <w:rPr>
                <w:rFonts w:ascii="Palatino Linotype" w:hAnsi="Palatino Linotype"/>
                <w:sz w:val="22"/>
                <w:szCs w:val="22"/>
              </w:rPr>
              <w:t>menara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geometri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Dengan</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ukuran</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balok</w:t>
            </w:r>
            <w:proofErr w:type="spellEnd"/>
            <w:r w:rsidRPr="002E2C85">
              <w:rPr>
                <w:rFonts w:ascii="Palatino Linotype" w:hAnsi="Palatino Linotype"/>
                <w:sz w:val="22"/>
                <w:szCs w:val="22"/>
              </w:rPr>
              <w:t xml:space="preserve"> yang </w:t>
            </w:r>
            <w:proofErr w:type="spellStart"/>
            <w:r w:rsidRPr="002E2C85">
              <w:rPr>
                <w:rFonts w:ascii="Palatino Linotype" w:hAnsi="Palatino Linotype"/>
                <w:sz w:val="22"/>
                <w:szCs w:val="22"/>
              </w:rPr>
              <w:t>sama</w:t>
            </w:r>
            <w:proofErr w:type="spellEnd"/>
            <w:r w:rsidRPr="002E2C85">
              <w:rPr>
                <w:rFonts w:ascii="Palatino Linotype" w:hAnsi="Palatino Linotype"/>
                <w:sz w:val="22"/>
                <w:szCs w:val="22"/>
              </w:rPr>
              <w:t>.</w:t>
            </w:r>
          </w:p>
        </w:tc>
        <w:tc>
          <w:tcPr>
            <w:tcW w:w="2406" w:type="dxa"/>
          </w:tcPr>
          <w:p w14:paraId="7A44198E" w14:textId="4795E9CF"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noProof/>
                <w:sz w:val="22"/>
                <w:szCs w:val="22"/>
              </w:rPr>
              <w:drawing>
                <wp:anchor distT="0" distB="0" distL="114300" distR="114300" simplePos="0" relativeHeight="251688960" behindDoc="0" locked="0" layoutInCell="1" allowOverlap="1" wp14:anchorId="2E2807F1" wp14:editId="0030BF81">
                  <wp:simplePos x="0" y="0"/>
                  <wp:positionH relativeFrom="column">
                    <wp:posOffset>26781</wp:posOffset>
                  </wp:positionH>
                  <wp:positionV relativeFrom="paragraph">
                    <wp:posOffset>1997517</wp:posOffset>
                  </wp:positionV>
                  <wp:extent cx="1236345" cy="1538605"/>
                  <wp:effectExtent l="0" t="0" r="1905" b="4445"/>
                  <wp:wrapThrough wrapText="bothSides">
                    <wp:wrapPolygon edited="0">
                      <wp:start x="0" y="0"/>
                      <wp:lineTo x="0" y="21395"/>
                      <wp:lineTo x="21300" y="21395"/>
                      <wp:lineTo x="213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2143"/>
                          <a:stretch/>
                        </pic:blipFill>
                        <pic:spPr bwMode="auto">
                          <a:xfrm>
                            <a:off x="0" y="0"/>
                            <a:ext cx="1236345" cy="153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2C85">
              <w:rPr>
                <w:rFonts w:ascii="Palatino Linotype" w:hAnsi="Palatino Linotype"/>
                <w:noProof/>
                <w:sz w:val="22"/>
                <w:szCs w:val="22"/>
              </w:rPr>
              <w:drawing>
                <wp:anchor distT="0" distB="0" distL="114300" distR="114300" simplePos="0" relativeHeight="251686912" behindDoc="0" locked="0" layoutInCell="1" allowOverlap="1" wp14:anchorId="0287BA4F" wp14:editId="2C031D3A">
                  <wp:simplePos x="0" y="0"/>
                  <wp:positionH relativeFrom="column">
                    <wp:posOffset>-6350</wp:posOffset>
                  </wp:positionH>
                  <wp:positionV relativeFrom="paragraph">
                    <wp:posOffset>218440</wp:posOffset>
                  </wp:positionV>
                  <wp:extent cx="1236345" cy="1669415"/>
                  <wp:effectExtent l="0" t="0" r="0" b="6985"/>
                  <wp:wrapThrough wrapText="bothSides">
                    <wp:wrapPolygon edited="0">
                      <wp:start x="0" y="0"/>
                      <wp:lineTo x="0" y="21444"/>
                      <wp:lineTo x="20968" y="21444"/>
                      <wp:lineTo x="2096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36" t="-412" r="536" b="48475"/>
                          <a:stretch/>
                        </pic:blipFill>
                        <pic:spPr bwMode="auto">
                          <a:xfrm>
                            <a:off x="0" y="0"/>
                            <a:ext cx="1236345" cy="1669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326D45" w14:textId="77777777" w:rsidR="00C608E2" w:rsidRPr="00C608E2" w:rsidRDefault="00C608E2" w:rsidP="00C608E2">
            <w:pPr>
              <w:rPr>
                <w:rFonts w:ascii="Palatino Linotype" w:hAnsi="Palatino Linotype"/>
                <w:sz w:val="22"/>
                <w:szCs w:val="22"/>
              </w:rPr>
            </w:pPr>
          </w:p>
          <w:p w14:paraId="1C871BAE" w14:textId="77777777" w:rsidR="00C608E2" w:rsidRPr="00C608E2" w:rsidRDefault="00C608E2" w:rsidP="00C608E2">
            <w:pPr>
              <w:rPr>
                <w:rFonts w:ascii="Palatino Linotype" w:hAnsi="Palatino Linotype"/>
                <w:sz w:val="22"/>
                <w:szCs w:val="22"/>
              </w:rPr>
            </w:pPr>
          </w:p>
          <w:p w14:paraId="05116230" w14:textId="77777777" w:rsidR="00C608E2" w:rsidRPr="00C608E2" w:rsidRDefault="00C608E2" w:rsidP="00C608E2">
            <w:pPr>
              <w:rPr>
                <w:rFonts w:ascii="Palatino Linotype" w:hAnsi="Palatino Linotype"/>
                <w:sz w:val="22"/>
                <w:szCs w:val="22"/>
              </w:rPr>
            </w:pPr>
          </w:p>
          <w:p w14:paraId="553E71CA" w14:textId="7F219D21" w:rsidR="00C608E2" w:rsidRPr="00C608E2" w:rsidRDefault="00C608E2" w:rsidP="00C608E2">
            <w:pPr>
              <w:jc w:val="center"/>
              <w:rPr>
                <w:rFonts w:ascii="Palatino Linotype" w:hAnsi="Palatino Linotype"/>
                <w:sz w:val="22"/>
                <w:szCs w:val="22"/>
              </w:rPr>
            </w:pPr>
          </w:p>
          <w:p w14:paraId="36A7FA10" w14:textId="77777777" w:rsidR="00C608E2" w:rsidRPr="00C608E2" w:rsidRDefault="00C608E2" w:rsidP="00C608E2">
            <w:pPr>
              <w:rPr>
                <w:rFonts w:ascii="Palatino Linotype" w:hAnsi="Palatino Linotype"/>
                <w:sz w:val="22"/>
                <w:szCs w:val="22"/>
              </w:rPr>
            </w:pPr>
          </w:p>
          <w:p w14:paraId="22F58E14" w14:textId="77777777" w:rsidR="00C608E2" w:rsidRPr="00C608E2" w:rsidRDefault="00C608E2" w:rsidP="00C608E2">
            <w:pPr>
              <w:rPr>
                <w:rFonts w:ascii="Palatino Linotype" w:hAnsi="Palatino Linotype"/>
                <w:sz w:val="22"/>
                <w:szCs w:val="22"/>
              </w:rPr>
            </w:pPr>
          </w:p>
          <w:p w14:paraId="77AB5BFD" w14:textId="77777777" w:rsidR="00C608E2" w:rsidRPr="00C608E2" w:rsidRDefault="00C608E2" w:rsidP="00C608E2">
            <w:pPr>
              <w:rPr>
                <w:rFonts w:ascii="Palatino Linotype" w:hAnsi="Palatino Linotype"/>
                <w:sz w:val="22"/>
                <w:szCs w:val="22"/>
              </w:rPr>
            </w:pPr>
          </w:p>
          <w:p w14:paraId="656D9D14" w14:textId="77777777" w:rsidR="00C608E2" w:rsidRPr="00C608E2" w:rsidRDefault="00C608E2" w:rsidP="00C608E2">
            <w:pPr>
              <w:rPr>
                <w:rFonts w:ascii="Palatino Linotype" w:hAnsi="Palatino Linotype"/>
                <w:sz w:val="22"/>
                <w:szCs w:val="22"/>
              </w:rPr>
            </w:pPr>
          </w:p>
          <w:p w14:paraId="019F6255" w14:textId="77777777" w:rsidR="00C608E2" w:rsidRPr="00C608E2" w:rsidRDefault="00C608E2" w:rsidP="00C608E2">
            <w:pPr>
              <w:rPr>
                <w:rFonts w:ascii="Palatino Linotype" w:hAnsi="Palatino Linotype"/>
                <w:sz w:val="22"/>
                <w:szCs w:val="22"/>
              </w:rPr>
            </w:pPr>
          </w:p>
          <w:p w14:paraId="48878177" w14:textId="77777777" w:rsidR="00C608E2" w:rsidRPr="00C608E2" w:rsidRDefault="00C608E2" w:rsidP="00C608E2">
            <w:pPr>
              <w:rPr>
                <w:rFonts w:ascii="Palatino Linotype" w:hAnsi="Palatino Linotype"/>
                <w:sz w:val="22"/>
                <w:szCs w:val="22"/>
              </w:rPr>
            </w:pPr>
          </w:p>
          <w:p w14:paraId="3FFB52C3" w14:textId="77777777" w:rsidR="00C608E2" w:rsidRPr="00C608E2" w:rsidRDefault="00C608E2" w:rsidP="00C608E2">
            <w:pPr>
              <w:rPr>
                <w:rFonts w:ascii="Palatino Linotype" w:hAnsi="Palatino Linotype"/>
                <w:sz w:val="22"/>
                <w:szCs w:val="22"/>
              </w:rPr>
            </w:pPr>
          </w:p>
          <w:p w14:paraId="36F6F872" w14:textId="117E93DD" w:rsidR="00C608E2" w:rsidRPr="00C608E2" w:rsidRDefault="00C608E2" w:rsidP="00C608E2">
            <w:pPr>
              <w:rPr>
                <w:rFonts w:ascii="Palatino Linotype" w:hAnsi="Palatino Linotype"/>
                <w:sz w:val="22"/>
                <w:szCs w:val="22"/>
              </w:rPr>
            </w:pPr>
          </w:p>
        </w:tc>
        <w:tc>
          <w:tcPr>
            <w:tcW w:w="2800" w:type="dxa"/>
          </w:tcPr>
          <w:p w14:paraId="3BA5F259" w14:textId="6D802B39"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noProof/>
                <w:sz w:val="22"/>
                <w:szCs w:val="22"/>
              </w:rPr>
              <w:drawing>
                <wp:anchor distT="0" distB="0" distL="114300" distR="114300" simplePos="0" relativeHeight="251691008" behindDoc="0" locked="0" layoutInCell="1" allowOverlap="1" wp14:anchorId="690710CE" wp14:editId="0CCADDA3">
                  <wp:simplePos x="0" y="0"/>
                  <wp:positionH relativeFrom="column">
                    <wp:posOffset>-52153</wp:posOffset>
                  </wp:positionH>
                  <wp:positionV relativeFrom="paragraph">
                    <wp:posOffset>352950</wp:posOffset>
                  </wp:positionV>
                  <wp:extent cx="1835426" cy="1345560"/>
                  <wp:effectExtent l="0" t="0" r="0" b="7620"/>
                  <wp:wrapThrough wrapText="bothSides">
                    <wp:wrapPolygon edited="0">
                      <wp:start x="0" y="0"/>
                      <wp:lineTo x="0" y="21416"/>
                      <wp:lineTo x="21301" y="21416"/>
                      <wp:lineTo x="2130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35426" cy="1345560"/>
                          </a:xfrm>
                          <a:prstGeom prst="rect">
                            <a:avLst/>
                          </a:prstGeom>
                        </pic:spPr>
                      </pic:pic>
                    </a:graphicData>
                  </a:graphic>
                  <wp14:sizeRelH relativeFrom="margin">
                    <wp14:pctWidth>0</wp14:pctWidth>
                  </wp14:sizeRelH>
                  <wp14:sizeRelV relativeFrom="margin">
                    <wp14:pctHeight>0</wp14:pctHeight>
                  </wp14:sizeRelV>
                </wp:anchor>
              </w:drawing>
            </w:r>
          </w:p>
        </w:tc>
      </w:tr>
      <w:tr w:rsidR="00C608E2" w14:paraId="0B1F7D49" w14:textId="77777777" w:rsidTr="00C608E2">
        <w:tc>
          <w:tcPr>
            <w:tcW w:w="1701" w:type="dxa"/>
          </w:tcPr>
          <w:p w14:paraId="3E4CD46A" w14:textId="050B7672" w:rsidR="00C608E2" w:rsidRDefault="00C608E2" w:rsidP="00C608E2">
            <w:pPr>
              <w:spacing w:line="276" w:lineRule="auto"/>
              <w:rPr>
                <w:rFonts w:ascii="Palatino Linotype" w:hAnsi="Palatino Linotype"/>
                <w:i/>
                <w:iCs/>
                <w:sz w:val="22"/>
                <w:szCs w:val="22"/>
              </w:rPr>
            </w:pPr>
            <w:proofErr w:type="spellStart"/>
            <w:r w:rsidRPr="002E2C85">
              <w:rPr>
                <w:rFonts w:ascii="Palatino Linotype" w:hAnsi="Palatino Linotype"/>
                <w:sz w:val="22"/>
                <w:szCs w:val="22"/>
              </w:rPr>
              <w:lastRenderedPageBreak/>
              <w:t>Dadu</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warna</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terbuat</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dari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duplek</w:t>
            </w:r>
            <w:proofErr w:type="spellEnd"/>
            <w:r w:rsidRPr="002E2C85">
              <w:rPr>
                <w:rFonts w:ascii="Palatino Linotype" w:hAnsi="Palatino Linotype"/>
                <w:sz w:val="22"/>
                <w:szCs w:val="22"/>
              </w:rPr>
              <w:t xml:space="preserve"> yang </w:t>
            </w:r>
            <w:proofErr w:type="spellStart"/>
            <w:r w:rsidRPr="002E2C85">
              <w:rPr>
                <w:rFonts w:ascii="Palatino Linotype" w:hAnsi="Palatino Linotype"/>
                <w:sz w:val="22"/>
                <w:szCs w:val="22"/>
              </w:rPr>
              <w:t>dilapisi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kertas</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stiker</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sebagai</w:t>
            </w:r>
            <w:proofErr w:type="spellEnd"/>
            <w:r w:rsidRPr="002E2C85">
              <w:rPr>
                <w:rFonts w:ascii="Palatino Linotype" w:hAnsi="Palatino Linotype"/>
                <w:sz w:val="22"/>
                <w:szCs w:val="22"/>
              </w:rPr>
              <w:t xml:space="preserve"> </w:t>
            </w:r>
            <w:proofErr w:type="spellStart"/>
            <w:r w:rsidRPr="002E2C85">
              <w:rPr>
                <w:rFonts w:ascii="Palatino Linotype" w:hAnsi="Palatino Linotype"/>
                <w:sz w:val="22"/>
                <w:szCs w:val="22"/>
              </w:rPr>
              <w:t>warnanya</w:t>
            </w:r>
            <w:proofErr w:type="spellEnd"/>
            <w:r w:rsidRPr="002E2C85">
              <w:rPr>
                <w:rFonts w:ascii="Palatino Linotype" w:hAnsi="Palatino Linotype"/>
                <w:sz w:val="22"/>
                <w:szCs w:val="22"/>
              </w:rPr>
              <w:t>.</w:t>
            </w:r>
          </w:p>
        </w:tc>
        <w:tc>
          <w:tcPr>
            <w:tcW w:w="2406" w:type="dxa"/>
          </w:tcPr>
          <w:p w14:paraId="247DBF4D" w14:textId="4F58F82A"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b/>
                <w:bCs/>
                <w:noProof/>
                <w:sz w:val="22"/>
                <w:szCs w:val="22"/>
              </w:rPr>
              <w:drawing>
                <wp:anchor distT="0" distB="0" distL="114300" distR="114300" simplePos="0" relativeHeight="251693056" behindDoc="0" locked="0" layoutInCell="1" allowOverlap="1" wp14:anchorId="23354408" wp14:editId="4D7FA94B">
                  <wp:simplePos x="0" y="0"/>
                  <wp:positionH relativeFrom="column">
                    <wp:posOffset>23283</wp:posOffset>
                  </wp:positionH>
                  <wp:positionV relativeFrom="paragraph">
                    <wp:posOffset>62230</wp:posOffset>
                  </wp:positionV>
                  <wp:extent cx="1381760" cy="1036320"/>
                  <wp:effectExtent l="0" t="0" r="8890" b="0"/>
                  <wp:wrapThrough wrapText="bothSides">
                    <wp:wrapPolygon edited="0">
                      <wp:start x="0" y="0"/>
                      <wp:lineTo x="0" y="21044"/>
                      <wp:lineTo x="21441" y="21044"/>
                      <wp:lineTo x="2144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5" cstate="print">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14:sizeRelH relativeFrom="page">
                    <wp14:pctWidth>0</wp14:pctWidth>
                  </wp14:sizeRelH>
                  <wp14:sizeRelV relativeFrom="page">
                    <wp14:pctHeight>0</wp14:pctHeight>
                  </wp14:sizeRelV>
                </wp:anchor>
              </w:drawing>
            </w:r>
          </w:p>
        </w:tc>
        <w:tc>
          <w:tcPr>
            <w:tcW w:w="2800" w:type="dxa"/>
          </w:tcPr>
          <w:p w14:paraId="0720A9D1" w14:textId="358E798A" w:rsidR="00C608E2" w:rsidRDefault="00C608E2" w:rsidP="00C608E2">
            <w:pPr>
              <w:spacing w:line="276" w:lineRule="auto"/>
              <w:jc w:val="center"/>
              <w:rPr>
                <w:rFonts w:ascii="Palatino Linotype" w:hAnsi="Palatino Linotype"/>
                <w:i/>
                <w:iCs/>
                <w:sz w:val="22"/>
                <w:szCs w:val="22"/>
              </w:rPr>
            </w:pPr>
            <w:r w:rsidRPr="002E2C85">
              <w:rPr>
                <w:rFonts w:ascii="Palatino Linotype" w:hAnsi="Palatino Linotype"/>
                <w:noProof/>
                <w:sz w:val="22"/>
                <w:szCs w:val="22"/>
              </w:rPr>
              <w:drawing>
                <wp:anchor distT="0" distB="0" distL="114300" distR="114300" simplePos="0" relativeHeight="251694080" behindDoc="0" locked="0" layoutInCell="1" allowOverlap="1" wp14:anchorId="35D96E10" wp14:editId="5B374E04">
                  <wp:simplePos x="0" y="0"/>
                  <wp:positionH relativeFrom="column">
                    <wp:posOffset>269682</wp:posOffset>
                  </wp:positionH>
                  <wp:positionV relativeFrom="paragraph">
                    <wp:posOffset>87354</wp:posOffset>
                  </wp:positionV>
                  <wp:extent cx="1116965" cy="1128395"/>
                  <wp:effectExtent l="0" t="0" r="6985" b="0"/>
                  <wp:wrapThrough wrapText="bothSides">
                    <wp:wrapPolygon edited="0">
                      <wp:start x="0" y="0"/>
                      <wp:lineTo x="0" y="21150"/>
                      <wp:lineTo x="21367" y="21150"/>
                      <wp:lineTo x="2136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17" cstate="print">
                            <a:extLst>
                              <a:ext uri="{28A0092B-C50C-407E-A947-70E740481C1C}">
                                <a14:useLocalDpi xmlns:a14="http://schemas.microsoft.com/office/drawing/2010/main" val="0"/>
                              </a:ext>
                            </a:extLst>
                          </a:blip>
                          <a:srcRect t="6921" b="14624"/>
                          <a:stretch/>
                        </pic:blipFill>
                        <pic:spPr bwMode="auto">
                          <a:xfrm>
                            <a:off x="0" y="0"/>
                            <a:ext cx="1116965" cy="1128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4FABF37A" w14:textId="77777777" w:rsidR="00E15F06" w:rsidRPr="00E15F06" w:rsidRDefault="00E15F06" w:rsidP="00AA1801">
      <w:pPr>
        <w:widowControl/>
        <w:spacing w:line="360" w:lineRule="auto"/>
        <w:rPr>
          <w:rFonts w:ascii="Palatino Linotype" w:eastAsia="Times New Roman" w:hAnsi="Palatino Linotype"/>
          <w:kern w:val="0"/>
          <w:sz w:val="22"/>
          <w:szCs w:val="22"/>
          <w:lang w:val="en-ID" w:eastAsia="en-ID"/>
        </w:rPr>
      </w:pPr>
    </w:p>
    <w:p w14:paraId="40964564" w14:textId="77777777" w:rsidR="00AA1801" w:rsidRDefault="00BC620C" w:rsidP="00AA1801">
      <w:pPr>
        <w:widowControl/>
        <w:spacing w:line="360" w:lineRule="auto"/>
        <w:rPr>
          <w:rFonts w:ascii="Palatino Linotype" w:eastAsia="Times New Roman" w:hAnsi="Palatino Linotype"/>
          <w:kern w:val="0"/>
          <w:sz w:val="22"/>
          <w:szCs w:val="22"/>
          <w:lang w:val="en-ID" w:eastAsia="en-ID"/>
        </w:rPr>
      </w:pPr>
      <w:r w:rsidRPr="00BC620C">
        <w:rPr>
          <w:rFonts w:ascii="Palatino Linotype" w:eastAsia="Times New Roman" w:hAnsi="Palatino Linotype"/>
          <w:kern w:val="0"/>
          <w:sz w:val="22"/>
          <w:szCs w:val="22"/>
          <w:lang w:val="en-ID" w:eastAsia="en-ID"/>
        </w:rPr>
        <w:t xml:space="preserve">Setelah </w:t>
      </w:r>
      <w:proofErr w:type="spellStart"/>
      <w:r w:rsidRPr="00BC620C">
        <w:rPr>
          <w:rFonts w:ascii="Palatino Linotype" w:eastAsia="Times New Roman" w:hAnsi="Palatino Linotype"/>
          <w:kern w:val="0"/>
          <w:sz w:val="22"/>
          <w:szCs w:val="22"/>
          <w:lang w:val="en-ID" w:eastAsia="en-ID"/>
        </w:rPr>
        <w:t>tahap</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bimbingan</w:t>
      </w:r>
      <w:proofErr w:type="spellEnd"/>
      <w:r w:rsidRPr="00BC620C">
        <w:rPr>
          <w:rFonts w:ascii="Palatino Linotype" w:eastAsia="Times New Roman" w:hAnsi="Palatino Linotype"/>
          <w:kern w:val="0"/>
          <w:sz w:val="22"/>
          <w:szCs w:val="22"/>
          <w:lang w:val="en-ID" w:eastAsia="en-ID"/>
        </w:rPr>
        <w:t xml:space="preserve"> dan </w:t>
      </w:r>
      <w:proofErr w:type="spellStart"/>
      <w:r w:rsidRPr="00BC620C">
        <w:rPr>
          <w:rFonts w:ascii="Palatino Linotype" w:eastAsia="Times New Roman" w:hAnsi="Palatino Linotype"/>
          <w:kern w:val="0"/>
          <w:sz w:val="22"/>
          <w:szCs w:val="22"/>
          <w:lang w:val="en-ID" w:eastAsia="en-ID"/>
        </w:rPr>
        <w:t>revisi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selesai</w:t>
      </w:r>
      <w:proofErr w:type="spellEnd"/>
      <w:r w:rsidRPr="00BC620C">
        <w:rPr>
          <w:rFonts w:ascii="Palatino Linotype" w:eastAsia="Times New Roman" w:hAnsi="Palatino Linotype"/>
          <w:kern w:val="0"/>
          <w:sz w:val="22"/>
          <w:szCs w:val="22"/>
          <w:lang w:val="en-ID" w:eastAsia="en-ID"/>
        </w:rPr>
        <w:t xml:space="preserve">, media G-MAG </w:t>
      </w:r>
      <w:r w:rsidRPr="00BC620C">
        <w:rPr>
          <w:rFonts w:ascii="Palatino Linotype" w:eastAsia="Times New Roman" w:hAnsi="Palatino Linotype"/>
          <w:i/>
          <w:iCs/>
          <w:kern w:val="0"/>
          <w:sz w:val="22"/>
          <w:szCs w:val="22"/>
          <w:lang w:val="en-ID" w:eastAsia="en-ID"/>
        </w:rPr>
        <w:t>(Geometry Imagination)</w:t>
      </w:r>
      <w:r w:rsidRPr="00BC620C">
        <w:rPr>
          <w:rFonts w:ascii="Palatino Linotype" w:eastAsia="Times New Roman" w:hAnsi="Palatino Linotype"/>
          <w:kern w:val="0"/>
          <w:sz w:val="22"/>
          <w:szCs w:val="22"/>
          <w:lang w:val="en-ID" w:eastAsia="en-ID"/>
        </w:rPr>
        <w:t xml:space="preserve"> yang </w:t>
      </w:r>
      <w:proofErr w:type="spellStart"/>
      <w:r w:rsidRPr="00BC620C">
        <w:rPr>
          <w:rFonts w:ascii="Palatino Linotype" w:eastAsia="Times New Roman" w:hAnsi="Palatino Linotype"/>
          <w:kern w:val="0"/>
          <w:sz w:val="22"/>
          <w:szCs w:val="22"/>
          <w:lang w:val="en-ID" w:eastAsia="en-ID"/>
        </w:rPr>
        <w:t>telah</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diperbaiki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divalidasi</w:t>
      </w:r>
      <w:proofErr w:type="spellEnd"/>
      <w:r w:rsidRPr="00BC620C">
        <w:rPr>
          <w:rFonts w:ascii="Palatino Linotype" w:eastAsia="Times New Roman" w:hAnsi="Palatino Linotype"/>
          <w:kern w:val="0"/>
          <w:sz w:val="22"/>
          <w:szCs w:val="22"/>
          <w:lang w:val="en-ID" w:eastAsia="en-ID"/>
        </w:rPr>
        <w:t xml:space="preserve"> oleh para </w:t>
      </w:r>
      <w:proofErr w:type="spellStart"/>
      <w:r w:rsidRPr="00BC620C">
        <w:rPr>
          <w:rFonts w:ascii="Palatino Linotype" w:eastAsia="Times New Roman" w:hAnsi="Palatino Linotype"/>
          <w:kern w:val="0"/>
          <w:sz w:val="22"/>
          <w:szCs w:val="22"/>
          <w:lang w:val="en-ID" w:eastAsia="en-ID"/>
        </w:rPr>
        <w:t>ahli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dan media. </w:t>
      </w:r>
      <w:proofErr w:type="spellStart"/>
      <w:r w:rsidRPr="00BC620C">
        <w:rPr>
          <w:rFonts w:ascii="Palatino Linotype" w:eastAsia="Times New Roman" w:hAnsi="Palatino Linotype"/>
          <w:kern w:val="0"/>
          <w:sz w:val="22"/>
          <w:szCs w:val="22"/>
          <w:lang w:val="en-ID" w:eastAsia="en-ID"/>
        </w:rPr>
        <w:t>Validasi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ahli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dilakukan</w:t>
      </w:r>
      <w:proofErr w:type="spellEnd"/>
      <w:r w:rsidRPr="00BC620C">
        <w:rPr>
          <w:rFonts w:ascii="Palatino Linotype" w:eastAsia="Times New Roman" w:hAnsi="Palatino Linotype"/>
          <w:kern w:val="0"/>
          <w:sz w:val="22"/>
          <w:szCs w:val="22"/>
          <w:lang w:val="en-ID" w:eastAsia="en-ID"/>
        </w:rPr>
        <w:t xml:space="preserve"> oleh Ibu Sri </w:t>
      </w:r>
      <w:proofErr w:type="spellStart"/>
      <w:r w:rsidRPr="00BC620C">
        <w:rPr>
          <w:rFonts w:ascii="Palatino Linotype" w:eastAsia="Times New Roman" w:hAnsi="Palatino Linotype"/>
          <w:kern w:val="0"/>
          <w:sz w:val="22"/>
          <w:szCs w:val="22"/>
          <w:lang w:val="en-ID" w:eastAsia="en-ID"/>
        </w:rPr>
        <w:t>Widayati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S.Pd</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M.Pd</w:t>
      </w:r>
      <w:proofErr w:type="spellEnd"/>
      <w:r w:rsidRPr="00BC620C">
        <w:rPr>
          <w:rFonts w:ascii="Palatino Linotype" w:eastAsia="Times New Roman" w:hAnsi="Palatino Linotype"/>
          <w:kern w:val="0"/>
          <w:sz w:val="22"/>
          <w:szCs w:val="22"/>
          <w:lang w:val="en-ID" w:eastAsia="en-ID"/>
        </w:rPr>
        <w:t xml:space="preserve">. dan Ibu Dra. </w:t>
      </w:r>
      <w:proofErr w:type="spellStart"/>
      <w:r w:rsidRPr="00BC620C">
        <w:rPr>
          <w:rFonts w:ascii="Palatino Linotype" w:eastAsia="Times New Roman" w:hAnsi="Palatino Linotype"/>
          <w:kern w:val="0"/>
          <w:sz w:val="22"/>
          <w:szCs w:val="22"/>
          <w:lang w:val="en-ID" w:eastAsia="en-ID"/>
        </w:rPr>
        <w:t>Nurhenti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Dorlina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Simatupang</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M.Sn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dosen</w:t>
      </w:r>
      <w:proofErr w:type="spellEnd"/>
      <w:r w:rsidRPr="00BC620C">
        <w:rPr>
          <w:rFonts w:ascii="Palatino Linotype" w:eastAsia="Times New Roman" w:hAnsi="Palatino Linotype"/>
          <w:kern w:val="0"/>
          <w:sz w:val="22"/>
          <w:szCs w:val="22"/>
          <w:lang w:val="en-ID" w:eastAsia="en-ID"/>
        </w:rPr>
        <w:t xml:space="preserve"> PG-PAUD Universitas Negeri Surabaya, yang </w:t>
      </w:r>
      <w:proofErr w:type="spellStart"/>
      <w:r w:rsidRPr="00BC620C">
        <w:rPr>
          <w:rFonts w:ascii="Palatino Linotype" w:eastAsia="Times New Roman" w:hAnsi="Palatino Linotype"/>
          <w:kern w:val="0"/>
          <w:sz w:val="22"/>
          <w:szCs w:val="22"/>
          <w:lang w:val="en-ID" w:eastAsia="en-ID"/>
        </w:rPr>
        <w:t>menilai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dari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aspek</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tujuan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pembelajaran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penyajian</w:t>
      </w:r>
      <w:proofErr w:type="spellEnd"/>
      <w:r w:rsidRPr="00BC620C">
        <w:rPr>
          <w:rFonts w:ascii="Palatino Linotype" w:eastAsia="Times New Roman" w:hAnsi="Palatino Linotype"/>
          <w:kern w:val="0"/>
          <w:sz w:val="22"/>
          <w:szCs w:val="22"/>
          <w:lang w:val="en-ID" w:eastAsia="en-ID"/>
        </w:rPr>
        <w:t xml:space="preserve">, dan </w:t>
      </w:r>
      <w:proofErr w:type="spellStart"/>
      <w:r w:rsidRPr="00BC620C">
        <w:rPr>
          <w:rFonts w:ascii="Palatino Linotype" w:eastAsia="Times New Roman" w:hAnsi="Palatino Linotype"/>
          <w:kern w:val="0"/>
          <w:sz w:val="22"/>
          <w:szCs w:val="22"/>
          <w:lang w:val="en-ID" w:eastAsia="en-ID"/>
        </w:rPr>
        <w:t>kualitas</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Keduanya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memberikan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masukan</w:t>
      </w:r>
      <w:proofErr w:type="spellEnd"/>
      <w:r w:rsidRPr="00BC620C">
        <w:rPr>
          <w:rFonts w:ascii="Palatino Linotype" w:eastAsia="Times New Roman" w:hAnsi="Palatino Linotype"/>
          <w:kern w:val="0"/>
          <w:sz w:val="22"/>
          <w:szCs w:val="22"/>
          <w:lang w:val="en-ID" w:eastAsia="en-ID"/>
        </w:rPr>
        <w:t xml:space="preserve">, di </w:t>
      </w:r>
      <w:proofErr w:type="spellStart"/>
      <w:r w:rsidRPr="00BC620C">
        <w:rPr>
          <w:rFonts w:ascii="Palatino Linotype" w:eastAsia="Times New Roman" w:hAnsi="Palatino Linotype"/>
          <w:kern w:val="0"/>
          <w:sz w:val="22"/>
          <w:szCs w:val="22"/>
          <w:lang w:val="en-ID" w:eastAsia="en-ID"/>
        </w:rPr>
        <w:t>antaranya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perubahan</w:t>
      </w:r>
      <w:proofErr w:type="spellEnd"/>
      <w:r w:rsidRPr="00BC620C">
        <w:rPr>
          <w:rFonts w:ascii="Palatino Linotype" w:eastAsia="Times New Roman" w:hAnsi="Palatino Linotype"/>
          <w:kern w:val="0"/>
          <w:sz w:val="22"/>
          <w:szCs w:val="22"/>
          <w:lang w:val="en-ID" w:eastAsia="en-ID"/>
        </w:rPr>
        <w:t xml:space="preserve"> pada </w:t>
      </w:r>
      <w:proofErr w:type="spellStart"/>
      <w:r w:rsidRPr="00BC620C">
        <w:rPr>
          <w:rFonts w:ascii="Palatino Linotype" w:eastAsia="Times New Roman" w:hAnsi="Palatino Linotype"/>
          <w:kern w:val="0"/>
          <w:sz w:val="22"/>
          <w:szCs w:val="22"/>
          <w:lang w:val="en-ID" w:eastAsia="en-ID"/>
        </w:rPr>
        <w:t>kartu</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geometri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dari</w:t>
      </w:r>
      <w:proofErr w:type="spellEnd"/>
      <w:r w:rsidRPr="00BC620C">
        <w:rPr>
          <w:rFonts w:ascii="Palatino Linotype" w:eastAsia="Times New Roman" w:hAnsi="Palatino Linotype"/>
          <w:kern w:val="0"/>
          <w:sz w:val="22"/>
          <w:szCs w:val="22"/>
          <w:lang w:val="en-ID" w:eastAsia="en-ID"/>
        </w:rPr>
        <w:t xml:space="preserve"> 4 </w:t>
      </w:r>
      <w:proofErr w:type="spellStart"/>
      <w:r w:rsidRPr="00BC620C">
        <w:rPr>
          <w:rFonts w:ascii="Palatino Linotype" w:eastAsia="Times New Roman" w:hAnsi="Palatino Linotype"/>
          <w:kern w:val="0"/>
          <w:sz w:val="22"/>
          <w:szCs w:val="22"/>
          <w:lang w:val="en-ID" w:eastAsia="en-ID"/>
        </w:rPr>
        <w:t>menjadi</w:t>
      </w:r>
      <w:proofErr w:type="spellEnd"/>
      <w:r w:rsidRPr="00BC620C">
        <w:rPr>
          <w:rFonts w:ascii="Palatino Linotype" w:eastAsia="Times New Roman" w:hAnsi="Palatino Linotype"/>
          <w:kern w:val="0"/>
          <w:sz w:val="22"/>
          <w:szCs w:val="22"/>
          <w:lang w:val="en-ID" w:eastAsia="en-ID"/>
        </w:rPr>
        <w:t xml:space="preserve"> 8 </w:t>
      </w:r>
      <w:proofErr w:type="spellStart"/>
      <w:r w:rsidRPr="00BC620C">
        <w:rPr>
          <w:rFonts w:ascii="Palatino Linotype" w:eastAsia="Times New Roman" w:hAnsi="Palatino Linotype"/>
          <w:kern w:val="0"/>
          <w:sz w:val="22"/>
          <w:szCs w:val="22"/>
          <w:lang w:val="en-ID" w:eastAsia="en-ID"/>
        </w:rPr>
        <w:t>gambar</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dengan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pola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abcd-abcd</w:t>
      </w:r>
      <w:proofErr w:type="spellEnd"/>
      <w:r w:rsidRPr="00BC620C">
        <w:rPr>
          <w:rFonts w:ascii="Palatino Linotype" w:eastAsia="Times New Roman" w:hAnsi="Palatino Linotype"/>
          <w:kern w:val="0"/>
          <w:sz w:val="22"/>
          <w:szCs w:val="22"/>
          <w:lang w:val="en-ID" w:eastAsia="en-ID"/>
        </w:rPr>
        <w:t xml:space="preserve"> agar </w:t>
      </w:r>
      <w:proofErr w:type="spellStart"/>
      <w:r w:rsidRPr="00BC620C">
        <w:rPr>
          <w:rFonts w:ascii="Palatino Linotype" w:eastAsia="Times New Roman" w:hAnsi="Palatino Linotype"/>
          <w:kern w:val="0"/>
          <w:sz w:val="22"/>
          <w:szCs w:val="22"/>
          <w:lang w:val="en-ID" w:eastAsia="en-ID"/>
        </w:rPr>
        <w:t>lebih</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sesuai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dengan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tahap</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perkembangan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anak</w:t>
      </w:r>
      <w:proofErr w:type="spellEnd"/>
      <w:r w:rsidRPr="00BC620C">
        <w:rPr>
          <w:rFonts w:ascii="Palatino Linotype" w:eastAsia="Times New Roman" w:hAnsi="Palatino Linotype"/>
          <w:kern w:val="0"/>
          <w:sz w:val="22"/>
          <w:szCs w:val="22"/>
          <w:lang w:val="en-ID" w:eastAsia="en-ID"/>
        </w:rPr>
        <w:t xml:space="preserve">. Setelah </w:t>
      </w:r>
      <w:proofErr w:type="spellStart"/>
      <w:r w:rsidRPr="00BC620C">
        <w:rPr>
          <w:rFonts w:ascii="Palatino Linotype" w:eastAsia="Times New Roman" w:hAnsi="Palatino Linotype"/>
          <w:kern w:val="0"/>
          <w:sz w:val="22"/>
          <w:szCs w:val="22"/>
          <w:lang w:val="en-ID" w:eastAsia="en-ID"/>
        </w:rPr>
        <w:t>revisi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dilakukan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validasi</w:t>
      </w:r>
      <w:proofErr w:type="spellEnd"/>
      <w:r w:rsidRPr="00BC620C">
        <w:rPr>
          <w:rFonts w:ascii="Palatino Linotype" w:eastAsia="Times New Roman" w:hAnsi="Palatino Linotype"/>
          <w:kern w:val="0"/>
          <w:sz w:val="22"/>
          <w:szCs w:val="22"/>
          <w:lang w:val="en-ID" w:eastAsia="en-ID"/>
        </w:rPr>
        <w:t xml:space="preserve"> yang </w:t>
      </w:r>
      <w:proofErr w:type="spellStart"/>
      <w:r w:rsidRPr="00BC620C">
        <w:rPr>
          <w:rFonts w:ascii="Palatino Linotype" w:eastAsia="Times New Roman" w:hAnsi="Palatino Linotype"/>
          <w:kern w:val="0"/>
          <w:sz w:val="22"/>
          <w:szCs w:val="22"/>
          <w:lang w:val="en-ID" w:eastAsia="en-ID"/>
        </w:rPr>
        <w:t>menunjukkan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hasil</w:t>
      </w:r>
      <w:proofErr w:type="spellEnd"/>
      <w:r w:rsidRPr="00BC620C">
        <w:rPr>
          <w:rFonts w:ascii="Palatino Linotype" w:eastAsia="Times New Roman" w:hAnsi="Palatino Linotype"/>
          <w:kern w:val="0"/>
          <w:sz w:val="22"/>
          <w:szCs w:val="22"/>
          <w:lang w:val="en-ID" w:eastAsia="en-ID"/>
        </w:rPr>
        <w:t xml:space="preserve"> sangat </w:t>
      </w:r>
      <w:proofErr w:type="spellStart"/>
      <w:r w:rsidRPr="00BC620C">
        <w:rPr>
          <w:rFonts w:ascii="Palatino Linotype" w:eastAsia="Times New Roman" w:hAnsi="Palatino Linotype"/>
          <w:kern w:val="0"/>
          <w:sz w:val="22"/>
          <w:szCs w:val="22"/>
          <w:lang w:val="en-ID" w:eastAsia="en-ID"/>
        </w:rPr>
        <w:t>baik</w:t>
      </w:r>
      <w:proofErr w:type="spellEnd"/>
      <w:r w:rsidRPr="00BC620C">
        <w:rPr>
          <w:rFonts w:ascii="Palatino Linotype" w:eastAsia="Times New Roman" w:hAnsi="Palatino Linotype"/>
          <w:kern w:val="0"/>
          <w:sz w:val="22"/>
          <w:szCs w:val="22"/>
          <w:lang w:val="en-ID" w:eastAsia="en-ID"/>
        </w:rPr>
        <w:t xml:space="preserve">. Ahli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1 </w:t>
      </w:r>
      <w:proofErr w:type="spellStart"/>
      <w:r w:rsidRPr="00BC620C">
        <w:rPr>
          <w:rFonts w:ascii="Palatino Linotype" w:eastAsia="Times New Roman" w:hAnsi="Palatino Linotype"/>
          <w:kern w:val="0"/>
          <w:sz w:val="22"/>
          <w:szCs w:val="22"/>
          <w:lang w:val="en-ID" w:eastAsia="en-ID"/>
        </w:rPr>
        <w:t>memberikan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skor</w:t>
      </w:r>
      <w:proofErr w:type="spellEnd"/>
      <w:r w:rsidRPr="00BC620C">
        <w:rPr>
          <w:rFonts w:ascii="Palatino Linotype" w:eastAsia="Times New Roman" w:hAnsi="Palatino Linotype"/>
          <w:kern w:val="0"/>
          <w:sz w:val="22"/>
          <w:szCs w:val="22"/>
          <w:lang w:val="en-ID" w:eastAsia="en-ID"/>
        </w:rPr>
        <w:t xml:space="preserve"> 55 </w:t>
      </w:r>
      <w:proofErr w:type="spellStart"/>
      <w:r w:rsidRPr="00BC620C">
        <w:rPr>
          <w:rFonts w:ascii="Palatino Linotype" w:eastAsia="Times New Roman" w:hAnsi="Palatino Linotype"/>
          <w:kern w:val="0"/>
          <w:sz w:val="22"/>
          <w:szCs w:val="22"/>
          <w:lang w:val="en-ID" w:eastAsia="en-ID"/>
        </w:rPr>
        <w:t>dari</w:t>
      </w:r>
      <w:proofErr w:type="spellEnd"/>
      <w:r w:rsidRPr="00BC620C">
        <w:rPr>
          <w:rFonts w:ascii="Palatino Linotype" w:eastAsia="Times New Roman" w:hAnsi="Palatino Linotype"/>
          <w:kern w:val="0"/>
          <w:sz w:val="22"/>
          <w:szCs w:val="22"/>
          <w:lang w:val="en-ID" w:eastAsia="en-ID"/>
        </w:rPr>
        <w:t xml:space="preserve"> 56 </w:t>
      </w:r>
      <w:proofErr w:type="spellStart"/>
      <w:r w:rsidRPr="00BC620C">
        <w:rPr>
          <w:rFonts w:ascii="Palatino Linotype" w:eastAsia="Times New Roman" w:hAnsi="Palatino Linotype"/>
          <w:kern w:val="0"/>
          <w:sz w:val="22"/>
          <w:szCs w:val="22"/>
          <w:lang w:val="en-ID" w:eastAsia="en-ID"/>
        </w:rPr>
        <w:t>atau</w:t>
      </w:r>
      <w:proofErr w:type="spellEnd"/>
      <w:r w:rsidRPr="00BC620C">
        <w:rPr>
          <w:rFonts w:ascii="Palatino Linotype" w:eastAsia="Times New Roman" w:hAnsi="Palatino Linotype"/>
          <w:kern w:val="0"/>
          <w:sz w:val="22"/>
          <w:szCs w:val="22"/>
          <w:lang w:val="en-ID" w:eastAsia="en-ID"/>
        </w:rPr>
        <w:t xml:space="preserve"> 98,21%, </w:t>
      </w:r>
      <w:proofErr w:type="spellStart"/>
      <w:r w:rsidRPr="00BC620C">
        <w:rPr>
          <w:rFonts w:ascii="Palatino Linotype" w:eastAsia="Times New Roman" w:hAnsi="Palatino Linotype"/>
          <w:kern w:val="0"/>
          <w:sz w:val="22"/>
          <w:szCs w:val="22"/>
          <w:lang w:val="en-ID" w:eastAsia="en-ID"/>
        </w:rPr>
        <w:t>sedangkan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ahli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2 </w:t>
      </w:r>
      <w:proofErr w:type="spellStart"/>
      <w:r w:rsidRPr="00BC620C">
        <w:rPr>
          <w:rFonts w:ascii="Palatino Linotype" w:eastAsia="Times New Roman" w:hAnsi="Palatino Linotype"/>
          <w:kern w:val="0"/>
          <w:sz w:val="22"/>
          <w:szCs w:val="22"/>
          <w:lang w:val="en-ID" w:eastAsia="en-ID"/>
        </w:rPr>
        <w:t>memberikan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skor</w:t>
      </w:r>
      <w:proofErr w:type="spellEnd"/>
      <w:r w:rsidRPr="00BC620C">
        <w:rPr>
          <w:rFonts w:ascii="Palatino Linotype" w:eastAsia="Times New Roman" w:hAnsi="Palatino Linotype"/>
          <w:kern w:val="0"/>
          <w:sz w:val="22"/>
          <w:szCs w:val="22"/>
          <w:lang w:val="en-ID" w:eastAsia="en-ID"/>
        </w:rPr>
        <w:t xml:space="preserve"> 54 </w:t>
      </w:r>
      <w:proofErr w:type="spellStart"/>
      <w:r w:rsidRPr="00BC620C">
        <w:rPr>
          <w:rFonts w:ascii="Palatino Linotype" w:eastAsia="Times New Roman" w:hAnsi="Palatino Linotype"/>
          <w:kern w:val="0"/>
          <w:sz w:val="22"/>
          <w:szCs w:val="22"/>
          <w:lang w:val="en-ID" w:eastAsia="en-ID"/>
        </w:rPr>
        <w:t>dari</w:t>
      </w:r>
      <w:proofErr w:type="spellEnd"/>
      <w:r w:rsidRPr="00BC620C">
        <w:rPr>
          <w:rFonts w:ascii="Palatino Linotype" w:eastAsia="Times New Roman" w:hAnsi="Palatino Linotype"/>
          <w:kern w:val="0"/>
          <w:sz w:val="22"/>
          <w:szCs w:val="22"/>
          <w:lang w:val="en-ID" w:eastAsia="en-ID"/>
        </w:rPr>
        <w:t xml:space="preserve"> 56 </w:t>
      </w:r>
      <w:proofErr w:type="spellStart"/>
      <w:r w:rsidRPr="00BC620C">
        <w:rPr>
          <w:rFonts w:ascii="Palatino Linotype" w:eastAsia="Times New Roman" w:hAnsi="Palatino Linotype"/>
          <w:kern w:val="0"/>
          <w:sz w:val="22"/>
          <w:szCs w:val="22"/>
          <w:lang w:val="en-ID" w:eastAsia="en-ID"/>
        </w:rPr>
        <w:t>atau</w:t>
      </w:r>
      <w:proofErr w:type="spellEnd"/>
      <w:r w:rsidRPr="00BC620C">
        <w:rPr>
          <w:rFonts w:ascii="Palatino Linotype" w:eastAsia="Times New Roman" w:hAnsi="Palatino Linotype"/>
          <w:kern w:val="0"/>
          <w:sz w:val="22"/>
          <w:szCs w:val="22"/>
          <w:lang w:val="en-ID" w:eastAsia="en-ID"/>
        </w:rPr>
        <w:t xml:space="preserve"> 96,43%, </w:t>
      </w:r>
      <w:proofErr w:type="spellStart"/>
      <w:r w:rsidRPr="00BC620C">
        <w:rPr>
          <w:rFonts w:ascii="Palatino Linotype" w:eastAsia="Times New Roman" w:hAnsi="Palatino Linotype"/>
          <w:kern w:val="0"/>
          <w:sz w:val="22"/>
          <w:szCs w:val="22"/>
          <w:lang w:val="en-ID" w:eastAsia="en-ID"/>
        </w:rPr>
        <w:t>sehingga</w:t>
      </w:r>
      <w:proofErr w:type="spellEnd"/>
      <w:r w:rsidRPr="00BC620C">
        <w:rPr>
          <w:rFonts w:ascii="Palatino Linotype" w:eastAsia="Times New Roman" w:hAnsi="Palatino Linotype"/>
          <w:kern w:val="0"/>
          <w:sz w:val="22"/>
          <w:szCs w:val="22"/>
          <w:lang w:val="en-ID" w:eastAsia="en-ID"/>
        </w:rPr>
        <w:t xml:space="preserve"> rata-rata </w:t>
      </w:r>
      <w:proofErr w:type="spellStart"/>
      <w:r w:rsidRPr="00BC620C">
        <w:rPr>
          <w:rFonts w:ascii="Palatino Linotype" w:eastAsia="Times New Roman" w:hAnsi="Palatino Linotype"/>
          <w:kern w:val="0"/>
          <w:sz w:val="22"/>
          <w:szCs w:val="22"/>
          <w:lang w:val="en-ID" w:eastAsia="en-ID"/>
        </w:rPr>
        <w:t>persentase</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validasi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adalah</w:t>
      </w:r>
      <w:proofErr w:type="spellEnd"/>
      <w:r w:rsidRPr="00BC620C">
        <w:rPr>
          <w:rFonts w:ascii="Palatino Linotype" w:eastAsia="Times New Roman" w:hAnsi="Palatino Linotype"/>
          <w:kern w:val="0"/>
          <w:sz w:val="22"/>
          <w:szCs w:val="22"/>
          <w:lang w:val="en-ID" w:eastAsia="en-ID"/>
        </w:rPr>
        <w:t xml:space="preserve"> 97,32%. Nilai </w:t>
      </w:r>
      <w:proofErr w:type="spellStart"/>
      <w:r w:rsidRPr="00BC620C">
        <w:rPr>
          <w:rFonts w:ascii="Palatino Linotype" w:eastAsia="Times New Roman" w:hAnsi="Palatino Linotype"/>
          <w:kern w:val="0"/>
          <w:sz w:val="22"/>
          <w:szCs w:val="22"/>
          <w:lang w:val="en-ID" w:eastAsia="en-ID"/>
        </w:rPr>
        <w:t>ini</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menunjukkan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bahwa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materi</w:t>
      </w:r>
      <w:proofErr w:type="spellEnd"/>
      <w:r w:rsidRPr="00BC620C">
        <w:rPr>
          <w:rFonts w:ascii="Palatino Linotype" w:eastAsia="Times New Roman" w:hAnsi="Palatino Linotype"/>
          <w:kern w:val="0"/>
          <w:sz w:val="22"/>
          <w:szCs w:val="22"/>
          <w:lang w:val="en-ID" w:eastAsia="en-ID"/>
        </w:rPr>
        <w:t xml:space="preserve"> media G-MAG </w:t>
      </w:r>
      <w:proofErr w:type="spellStart"/>
      <w:r w:rsidRPr="00BC620C">
        <w:rPr>
          <w:rFonts w:ascii="Palatino Linotype" w:eastAsia="Times New Roman" w:hAnsi="Palatino Linotype"/>
          <w:kern w:val="0"/>
          <w:sz w:val="22"/>
          <w:szCs w:val="22"/>
          <w:lang w:val="en-ID" w:eastAsia="en-ID"/>
        </w:rPr>
        <w:t>tergolong</w:t>
      </w:r>
      <w:proofErr w:type="spellEnd"/>
      <w:r w:rsidRPr="00BC620C">
        <w:rPr>
          <w:rFonts w:ascii="Palatino Linotype" w:eastAsia="Times New Roman" w:hAnsi="Palatino Linotype"/>
          <w:kern w:val="0"/>
          <w:sz w:val="22"/>
          <w:szCs w:val="22"/>
          <w:lang w:val="en-ID" w:eastAsia="en-ID"/>
        </w:rPr>
        <w:t xml:space="preserve"> sangat </w:t>
      </w:r>
      <w:proofErr w:type="spellStart"/>
      <w:r w:rsidRPr="00BC620C">
        <w:rPr>
          <w:rFonts w:ascii="Palatino Linotype" w:eastAsia="Times New Roman" w:hAnsi="Palatino Linotype"/>
          <w:kern w:val="0"/>
          <w:sz w:val="22"/>
          <w:szCs w:val="22"/>
          <w:lang w:val="en-ID" w:eastAsia="en-ID"/>
        </w:rPr>
        <w:t>baik</w:t>
      </w:r>
      <w:proofErr w:type="spellEnd"/>
      <w:r w:rsidRPr="00BC620C">
        <w:rPr>
          <w:rFonts w:ascii="Palatino Linotype" w:eastAsia="Times New Roman" w:hAnsi="Palatino Linotype"/>
          <w:kern w:val="0"/>
          <w:sz w:val="22"/>
          <w:szCs w:val="22"/>
          <w:lang w:val="en-ID" w:eastAsia="en-ID"/>
        </w:rPr>
        <w:t xml:space="preserve"> dan </w:t>
      </w:r>
      <w:proofErr w:type="spellStart"/>
      <w:r w:rsidRPr="00BC620C">
        <w:rPr>
          <w:rFonts w:ascii="Palatino Linotype" w:eastAsia="Times New Roman" w:hAnsi="Palatino Linotype"/>
          <w:kern w:val="0"/>
          <w:sz w:val="22"/>
          <w:szCs w:val="22"/>
          <w:lang w:val="en-ID" w:eastAsia="en-ID"/>
        </w:rPr>
        <w:t>layak</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digunakan</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tanpa</w:t>
      </w:r>
      <w:proofErr w:type="spellEnd"/>
      <w:r w:rsidRPr="00BC620C">
        <w:rPr>
          <w:rFonts w:ascii="Palatino Linotype" w:eastAsia="Times New Roman" w:hAnsi="Palatino Linotype"/>
          <w:kern w:val="0"/>
          <w:sz w:val="22"/>
          <w:szCs w:val="22"/>
          <w:lang w:val="en-ID" w:eastAsia="en-ID"/>
        </w:rPr>
        <w:t xml:space="preserve"> </w:t>
      </w:r>
      <w:proofErr w:type="spellStart"/>
      <w:r w:rsidRPr="00BC620C">
        <w:rPr>
          <w:rFonts w:ascii="Palatino Linotype" w:eastAsia="Times New Roman" w:hAnsi="Palatino Linotype"/>
          <w:kern w:val="0"/>
          <w:sz w:val="22"/>
          <w:szCs w:val="22"/>
          <w:lang w:val="en-ID" w:eastAsia="en-ID"/>
        </w:rPr>
        <w:t>perbaikan</w:t>
      </w:r>
      <w:proofErr w:type="spellEnd"/>
      <w:r w:rsidRPr="00BC620C">
        <w:rPr>
          <w:rFonts w:ascii="Palatino Linotype" w:eastAsia="Times New Roman" w:hAnsi="Palatino Linotype"/>
          <w:kern w:val="0"/>
          <w:sz w:val="22"/>
          <w:szCs w:val="22"/>
          <w:lang w:val="en-ID" w:eastAsia="en-ID"/>
        </w:rPr>
        <w:t>.</w:t>
      </w:r>
    </w:p>
    <w:p w14:paraId="6F6B829E" w14:textId="3638E6AF" w:rsidR="00BC620C" w:rsidRDefault="00AA1801"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Selanjutnya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validasi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ahli</w:t>
      </w:r>
      <w:proofErr w:type="spellEnd"/>
      <w:r w:rsidR="00BC620C" w:rsidRPr="00BC620C">
        <w:rPr>
          <w:rFonts w:ascii="Palatino Linotype" w:eastAsia="Times New Roman" w:hAnsi="Palatino Linotype"/>
          <w:kern w:val="0"/>
          <w:sz w:val="22"/>
          <w:szCs w:val="22"/>
          <w:lang w:val="en-ID" w:eastAsia="en-ID"/>
        </w:rPr>
        <w:t xml:space="preserve"> media juga </w:t>
      </w:r>
      <w:proofErr w:type="spellStart"/>
      <w:r w:rsidR="00BC620C" w:rsidRPr="00BC620C">
        <w:rPr>
          <w:rFonts w:ascii="Palatino Linotype" w:eastAsia="Times New Roman" w:hAnsi="Palatino Linotype"/>
          <w:kern w:val="0"/>
          <w:sz w:val="22"/>
          <w:szCs w:val="22"/>
          <w:lang w:val="en-ID" w:eastAsia="en-ID"/>
        </w:rPr>
        <w:t>dilakukan</w:t>
      </w:r>
      <w:proofErr w:type="spellEnd"/>
      <w:r w:rsidR="00BC620C" w:rsidRPr="00BC620C">
        <w:rPr>
          <w:rFonts w:ascii="Palatino Linotype" w:eastAsia="Times New Roman" w:hAnsi="Palatino Linotype"/>
          <w:kern w:val="0"/>
          <w:sz w:val="22"/>
          <w:szCs w:val="22"/>
          <w:lang w:val="en-ID" w:eastAsia="en-ID"/>
        </w:rPr>
        <w:t xml:space="preserve"> oleh </w:t>
      </w:r>
      <w:proofErr w:type="spellStart"/>
      <w:r w:rsidR="00BC620C" w:rsidRPr="00BC620C">
        <w:rPr>
          <w:rFonts w:ascii="Palatino Linotype" w:eastAsia="Times New Roman" w:hAnsi="Palatino Linotype"/>
          <w:kern w:val="0"/>
          <w:sz w:val="22"/>
          <w:szCs w:val="22"/>
          <w:lang w:val="en-ID" w:eastAsia="en-ID"/>
        </w:rPr>
        <w:t>kedua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dosen</w:t>
      </w:r>
      <w:proofErr w:type="spellEnd"/>
      <w:r w:rsidR="00BC620C" w:rsidRPr="00BC620C">
        <w:rPr>
          <w:rFonts w:ascii="Palatino Linotype" w:eastAsia="Times New Roman" w:hAnsi="Palatino Linotype"/>
          <w:kern w:val="0"/>
          <w:sz w:val="22"/>
          <w:szCs w:val="22"/>
          <w:lang w:val="en-ID" w:eastAsia="en-ID"/>
        </w:rPr>
        <w:t xml:space="preserve"> yang </w:t>
      </w:r>
      <w:proofErr w:type="spellStart"/>
      <w:r w:rsidR="00BC620C" w:rsidRPr="00BC620C">
        <w:rPr>
          <w:rFonts w:ascii="Palatino Linotype" w:eastAsia="Times New Roman" w:hAnsi="Palatino Linotype"/>
          <w:kern w:val="0"/>
          <w:sz w:val="22"/>
          <w:szCs w:val="22"/>
          <w:lang w:val="en-ID" w:eastAsia="en-ID"/>
        </w:rPr>
        <w:t>sama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dengan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penilaian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meliputi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aspek</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desain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pemilihan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lastRenderedPageBreak/>
        <w:t>warna</w:t>
      </w:r>
      <w:proofErr w:type="spellEnd"/>
      <w:r w:rsidR="00BC620C" w:rsidRPr="00BC620C">
        <w:rPr>
          <w:rFonts w:ascii="Palatino Linotype" w:eastAsia="Times New Roman" w:hAnsi="Palatino Linotype"/>
          <w:kern w:val="0"/>
          <w:sz w:val="22"/>
          <w:szCs w:val="22"/>
          <w:lang w:val="en-ID" w:eastAsia="en-ID"/>
        </w:rPr>
        <w:t xml:space="preserve">, visual, </w:t>
      </w:r>
      <w:proofErr w:type="spellStart"/>
      <w:r w:rsidR="00BC620C" w:rsidRPr="00BC620C">
        <w:rPr>
          <w:rFonts w:ascii="Palatino Linotype" w:eastAsia="Times New Roman" w:hAnsi="Palatino Linotype"/>
          <w:kern w:val="0"/>
          <w:sz w:val="22"/>
          <w:szCs w:val="22"/>
          <w:lang w:val="en-ID" w:eastAsia="en-ID"/>
        </w:rPr>
        <w:t>penggunaan</w:t>
      </w:r>
      <w:proofErr w:type="spellEnd"/>
      <w:r w:rsidR="00BC620C" w:rsidRPr="00BC620C">
        <w:rPr>
          <w:rFonts w:ascii="Palatino Linotype" w:eastAsia="Times New Roman" w:hAnsi="Palatino Linotype"/>
          <w:kern w:val="0"/>
          <w:sz w:val="22"/>
          <w:szCs w:val="22"/>
          <w:lang w:val="en-ID" w:eastAsia="en-ID"/>
        </w:rPr>
        <w:t xml:space="preserve">, dan </w:t>
      </w:r>
      <w:proofErr w:type="spellStart"/>
      <w:r w:rsidR="00BC620C" w:rsidRPr="00BC620C">
        <w:rPr>
          <w:rFonts w:ascii="Palatino Linotype" w:eastAsia="Times New Roman" w:hAnsi="Palatino Linotype"/>
          <w:kern w:val="0"/>
          <w:sz w:val="22"/>
          <w:szCs w:val="22"/>
          <w:lang w:val="en-ID" w:eastAsia="en-ID"/>
        </w:rPr>
        <w:t>penerapan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dalam</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pembelajaran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Mereka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menyarankan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penyempurnaan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warna</w:t>
      </w:r>
      <w:proofErr w:type="spellEnd"/>
      <w:r w:rsidR="00BC620C" w:rsidRPr="00BC620C">
        <w:rPr>
          <w:rFonts w:ascii="Palatino Linotype" w:eastAsia="Times New Roman" w:hAnsi="Palatino Linotype"/>
          <w:kern w:val="0"/>
          <w:sz w:val="22"/>
          <w:szCs w:val="22"/>
          <w:lang w:val="en-ID" w:eastAsia="en-ID"/>
        </w:rPr>
        <w:t xml:space="preserve"> agar </w:t>
      </w:r>
      <w:proofErr w:type="spellStart"/>
      <w:r w:rsidR="00BC620C" w:rsidRPr="00BC620C">
        <w:rPr>
          <w:rFonts w:ascii="Palatino Linotype" w:eastAsia="Times New Roman" w:hAnsi="Palatino Linotype"/>
          <w:kern w:val="0"/>
          <w:sz w:val="22"/>
          <w:szCs w:val="22"/>
          <w:lang w:val="en-ID" w:eastAsia="en-ID"/>
        </w:rPr>
        <w:t>konsisten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antara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menara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geometri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dadu</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warna</w:t>
      </w:r>
      <w:proofErr w:type="spellEnd"/>
      <w:r w:rsidR="00BC620C" w:rsidRPr="00BC620C">
        <w:rPr>
          <w:rFonts w:ascii="Palatino Linotype" w:eastAsia="Times New Roman" w:hAnsi="Palatino Linotype"/>
          <w:kern w:val="0"/>
          <w:sz w:val="22"/>
          <w:szCs w:val="22"/>
          <w:lang w:val="en-ID" w:eastAsia="en-ID"/>
        </w:rPr>
        <w:t xml:space="preserve">, dan </w:t>
      </w:r>
      <w:proofErr w:type="spellStart"/>
      <w:r w:rsidR="00BC620C" w:rsidRPr="00BC620C">
        <w:rPr>
          <w:rFonts w:ascii="Palatino Linotype" w:eastAsia="Times New Roman" w:hAnsi="Palatino Linotype"/>
          <w:kern w:val="0"/>
          <w:sz w:val="22"/>
          <w:szCs w:val="22"/>
          <w:lang w:val="en-ID" w:eastAsia="en-ID"/>
        </w:rPr>
        <w:t>kartu</w:t>
      </w:r>
      <w:proofErr w:type="spellEnd"/>
      <w:r w:rsidR="00BC620C" w:rsidRPr="00BC620C">
        <w:rPr>
          <w:rFonts w:ascii="Palatino Linotype" w:eastAsia="Times New Roman" w:hAnsi="Palatino Linotype"/>
          <w:kern w:val="0"/>
          <w:sz w:val="22"/>
          <w:szCs w:val="22"/>
          <w:lang w:val="en-ID" w:eastAsia="en-ID"/>
        </w:rPr>
        <w:t xml:space="preserve">. Setelah </w:t>
      </w:r>
      <w:proofErr w:type="spellStart"/>
      <w:r w:rsidR="00BC620C" w:rsidRPr="00BC620C">
        <w:rPr>
          <w:rFonts w:ascii="Palatino Linotype" w:eastAsia="Times New Roman" w:hAnsi="Palatino Linotype"/>
          <w:kern w:val="0"/>
          <w:sz w:val="22"/>
          <w:szCs w:val="22"/>
          <w:lang w:val="en-ID" w:eastAsia="en-ID"/>
        </w:rPr>
        <w:t>revisi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dilaksanakan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validasi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dilakukan</w:t>
      </w:r>
      <w:proofErr w:type="spellEnd"/>
      <w:r w:rsidR="00BC620C" w:rsidRPr="00BC620C">
        <w:rPr>
          <w:rFonts w:ascii="Palatino Linotype" w:eastAsia="Times New Roman" w:hAnsi="Palatino Linotype"/>
          <w:kern w:val="0"/>
          <w:sz w:val="22"/>
          <w:szCs w:val="22"/>
          <w:lang w:val="en-ID" w:eastAsia="en-ID"/>
        </w:rPr>
        <w:t xml:space="preserve"> dan </w:t>
      </w:r>
      <w:proofErr w:type="spellStart"/>
      <w:r w:rsidR="00BC620C" w:rsidRPr="00BC620C">
        <w:rPr>
          <w:rFonts w:ascii="Palatino Linotype" w:eastAsia="Times New Roman" w:hAnsi="Palatino Linotype"/>
          <w:kern w:val="0"/>
          <w:sz w:val="22"/>
          <w:szCs w:val="22"/>
          <w:lang w:val="en-ID" w:eastAsia="en-ID"/>
        </w:rPr>
        <w:t>menunjukkan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hasil</w:t>
      </w:r>
      <w:proofErr w:type="spellEnd"/>
      <w:r w:rsidR="00BC620C" w:rsidRPr="00BC620C">
        <w:rPr>
          <w:rFonts w:ascii="Palatino Linotype" w:eastAsia="Times New Roman" w:hAnsi="Palatino Linotype"/>
          <w:kern w:val="0"/>
          <w:sz w:val="22"/>
          <w:szCs w:val="22"/>
          <w:lang w:val="en-ID" w:eastAsia="en-ID"/>
        </w:rPr>
        <w:t xml:space="preserve"> yang sangat </w:t>
      </w:r>
      <w:proofErr w:type="spellStart"/>
      <w:r w:rsidR="00BC620C" w:rsidRPr="00BC620C">
        <w:rPr>
          <w:rFonts w:ascii="Palatino Linotype" w:eastAsia="Times New Roman" w:hAnsi="Palatino Linotype"/>
          <w:kern w:val="0"/>
          <w:sz w:val="22"/>
          <w:szCs w:val="22"/>
          <w:lang w:val="en-ID" w:eastAsia="en-ID"/>
        </w:rPr>
        <w:t>baik</w:t>
      </w:r>
      <w:proofErr w:type="spellEnd"/>
      <w:r w:rsidR="00BC620C" w:rsidRPr="00BC620C">
        <w:rPr>
          <w:rFonts w:ascii="Palatino Linotype" w:eastAsia="Times New Roman" w:hAnsi="Palatino Linotype"/>
          <w:kern w:val="0"/>
          <w:sz w:val="22"/>
          <w:szCs w:val="22"/>
          <w:lang w:val="en-ID" w:eastAsia="en-ID"/>
        </w:rPr>
        <w:t xml:space="preserve">. Ahli media 1 </w:t>
      </w:r>
      <w:proofErr w:type="spellStart"/>
      <w:r w:rsidR="00BC620C" w:rsidRPr="00BC620C">
        <w:rPr>
          <w:rFonts w:ascii="Palatino Linotype" w:eastAsia="Times New Roman" w:hAnsi="Palatino Linotype"/>
          <w:kern w:val="0"/>
          <w:sz w:val="22"/>
          <w:szCs w:val="22"/>
          <w:lang w:val="en-ID" w:eastAsia="en-ID"/>
        </w:rPr>
        <w:t>memberikan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skor</w:t>
      </w:r>
      <w:proofErr w:type="spellEnd"/>
      <w:r w:rsidR="00BC620C" w:rsidRPr="00BC620C">
        <w:rPr>
          <w:rFonts w:ascii="Palatino Linotype" w:eastAsia="Times New Roman" w:hAnsi="Palatino Linotype"/>
          <w:kern w:val="0"/>
          <w:sz w:val="22"/>
          <w:szCs w:val="22"/>
          <w:lang w:val="en-ID" w:eastAsia="en-ID"/>
        </w:rPr>
        <w:t xml:space="preserve"> 47 </w:t>
      </w:r>
      <w:proofErr w:type="spellStart"/>
      <w:r w:rsidR="00BC620C" w:rsidRPr="00BC620C">
        <w:rPr>
          <w:rFonts w:ascii="Palatino Linotype" w:eastAsia="Times New Roman" w:hAnsi="Palatino Linotype"/>
          <w:kern w:val="0"/>
          <w:sz w:val="22"/>
          <w:szCs w:val="22"/>
          <w:lang w:val="en-ID" w:eastAsia="en-ID"/>
        </w:rPr>
        <w:t>dari</w:t>
      </w:r>
      <w:proofErr w:type="spellEnd"/>
      <w:r w:rsidR="00BC620C" w:rsidRPr="00BC620C">
        <w:rPr>
          <w:rFonts w:ascii="Palatino Linotype" w:eastAsia="Times New Roman" w:hAnsi="Palatino Linotype"/>
          <w:kern w:val="0"/>
          <w:sz w:val="22"/>
          <w:szCs w:val="22"/>
          <w:lang w:val="en-ID" w:eastAsia="en-ID"/>
        </w:rPr>
        <w:t xml:space="preserve"> 48 </w:t>
      </w:r>
      <w:proofErr w:type="spellStart"/>
      <w:r w:rsidR="00BC620C" w:rsidRPr="00BC620C">
        <w:rPr>
          <w:rFonts w:ascii="Palatino Linotype" w:eastAsia="Times New Roman" w:hAnsi="Palatino Linotype"/>
          <w:kern w:val="0"/>
          <w:sz w:val="22"/>
          <w:szCs w:val="22"/>
          <w:lang w:val="en-ID" w:eastAsia="en-ID"/>
        </w:rPr>
        <w:t>atau</w:t>
      </w:r>
      <w:proofErr w:type="spellEnd"/>
      <w:r w:rsidR="00BC620C" w:rsidRPr="00BC620C">
        <w:rPr>
          <w:rFonts w:ascii="Palatino Linotype" w:eastAsia="Times New Roman" w:hAnsi="Palatino Linotype"/>
          <w:kern w:val="0"/>
          <w:sz w:val="22"/>
          <w:szCs w:val="22"/>
          <w:lang w:val="en-ID" w:eastAsia="en-ID"/>
        </w:rPr>
        <w:t xml:space="preserve"> 97,92%, </w:t>
      </w:r>
      <w:proofErr w:type="spellStart"/>
      <w:r w:rsidR="00BC620C" w:rsidRPr="00BC620C">
        <w:rPr>
          <w:rFonts w:ascii="Palatino Linotype" w:eastAsia="Times New Roman" w:hAnsi="Palatino Linotype"/>
          <w:kern w:val="0"/>
          <w:sz w:val="22"/>
          <w:szCs w:val="22"/>
          <w:lang w:val="en-ID" w:eastAsia="en-ID"/>
        </w:rPr>
        <w:t>sedangkan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ahli</w:t>
      </w:r>
      <w:proofErr w:type="spellEnd"/>
      <w:r w:rsidR="00BC620C" w:rsidRPr="00BC620C">
        <w:rPr>
          <w:rFonts w:ascii="Palatino Linotype" w:eastAsia="Times New Roman" w:hAnsi="Palatino Linotype"/>
          <w:kern w:val="0"/>
          <w:sz w:val="22"/>
          <w:szCs w:val="22"/>
          <w:lang w:val="en-ID" w:eastAsia="en-ID"/>
        </w:rPr>
        <w:t xml:space="preserve"> media 2 </w:t>
      </w:r>
      <w:proofErr w:type="spellStart"/>
      <w:r w:rsidR="00BC620C" w:rsidRPr="00BC620C">
        <w:rPr>
          <w:rFonts w:ascii="Palatino Linotype" w:eastAsia="Times New Roman" w:hAnsi="Palatino Linotype"/>
          <w:kern w:val="0"/>
          <w:sz w:val="22"/>
          <w:szCs w:val="22"/>
          <w:lang w:val="en-ID" w:eastAsia="en-ID"/>
        </w:rPr>
        <w:t>memberikan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skor</w:t>
      </w:r>
      <w:proofErr w:type="spellEnd"/>
      <w:r w:rsidR="00BC620C" w:rsidRPr="00BC620C">
        <w:rPr>
          <w:rFonts w:ascii="Palatino Linotype" w:eastAsia="Times New Roman" w:hAnsi="Palatino Linotype"/>
          <w:kern w:val="0"/>
          <w:sz w:val="22"/>
          <w:szCs w:val="22"/>
          <w:lang w:val="en-ID" w:eastAsia="en-ID"/>
        </w:rPr>
        <w:t xml:space="preserve"> 45 </w:t>
      </w:r>
      <w:proofErr w:type="spellStart"/>
      <w:r w:rsidR="00BC620C" w:rsidRPr="00BC620C">
        <w:rPr>
          <w:rFonts w:ascii="Palatino Linotype" w:eastAsia="Times New Roman" w:hAnsi="Palatino Linotype"/>
          <w:kern w:val="0"/>
          <w:sz w:val="22"/>
          <w:szCs w:val="22"/>
          <w:lang w:val="en-ID" w:eastAsia="en-ID"/>
        </w:rPr>
        <w:t>dari</w:t>
      </w:r>
      <w:proofErr w:type="spellEnd"/>
      <w:r w:rsidR="00BC620C" w:rsidRPr="00BC620C">
        <w:rPr>
          <w:rFonts w:ascii="Palatino Linotype" w:eastAsia="Times New Roman" w:hAnsi="Palatino Linotype"/>
          <w:kern w:val="0"/>
          <w:sz w:val="22"/>
          <w:szCs w:val="22"/>
          <w:lang w:val="en-ID" w:eastAsia="en-ID"/>
        </w:rPr>
        <w:t xml:space="preserve"> 48 </w:t>
      </w:r>
      <w:proofErr w:type="spellStart"/>
      <w:r w:rsidR="00BC620C" w:rsidRPr="00BC620C">
        <w:rPr>
          <w:rFonts w:ascii="Palatino Linotype" w:eastAsia="Times New Roman" w:hAnsi="Palatino Linotype"/>
          <w:kern w:val="0"/>
          <w:sz w:val="22"/>
          <w:szCs w:val="22"/>
          <w:lang w:val="en-ID" w:eastAsia="en-ID"/>
        </w:rPr>
        <w:t>atau</w:t>
      </w:r>
      <w:proofErr w:type="spellEnd"/>
      <w:r w:rsidR="00BC620C" w:rsidRPr="00BC620C">
        <w:rPr>
          <w:rFonts w:ascii="Palatino Linotype" w:eastAsia="Times New Roman" w:hAnsi="Palatino Linotype"/>
          <w:kern w:val="0"/>
          <w:sz w:val="22"/>
          <w:szCs w:val="22"/>
          <w:lang w:val="en-ID" w:eastAsia="en-ID"/>
        </w:rPr>
        <w:t xml:space="preserve"> 93,75%. Rata-rata </w:t>
      </w:r>
      <w:proofErr w:type="spellStart"/>
      <w:r w:rsidR="00BC620C" w:rsidRPr="00BC620C">
        <w:rPr>
          <w:rFonts w:ascii="Palatino Linotype" w:eastAsia="Times New Roman" w:hAnsi="Palatino Linotype"/>
          <w:kern w:val="0"/>
          <w:sz w:val="22"/>
          <w:szCs w:val="22"/>
          <w:lang w:val="en-ID" w:eastAsia="en-ID"/>
        </w:rPr>
        <w:t>persentase</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validasi</w:t>
      </w:r>
      <w:proofErr w:type="spellEnd"/>
      <w:r w:rsidR="00BC620C" w:rsidRPr="00BC620C">
        <w:rPr>
          <w:rFonts w:ascii="Palatino Linotype" w:eastAsia="Times New Roman" w:hAnsi="Palatino Linotype"/>
          <w:kern w:val="0"/>
          <w:sz w:val="22"/>
          <w:szCs w:val="22"/>
          <w:lang w:val="en-ID" w:eastAsia="en-ID"/>
        </w:rPr>
        <w:t xml:space="preserve"> media </w:t>
      </w:r>
      <w:proofErr w:type="spellStart"/>
      <w:r w:rsidR="00BC620C" w:rsidRPr="00BC620C">
        <w:rPr>
          <w:rFonts w:ascii="Palatino Linotype" w:eastAsia="Times New Roman" w:hAnsi="Palatino Linotype"/>
          <w:kern w:val="0"/>
          <w:sz w:val="22"/>
          <w:szCs w:val="22"/>
          <w:lang w:val="en-ID" w:eastAsia="en-ID"/>
        </w:rPr>
        <w:t>mencapai</w:t>
      </w:r>
      <w:proofErr w:type="spellEnd"/>
      <w:r w:rsidR="00BC620C" w:rsidRPr="00BC620C">
        <w:rPr>
          <w:rFonts w:ascii="Palatino Linotype" w:eastAsia="Times New Roman" w:hAnsi="Palatino Linotype"/>
          <w:kern w:val="0"/>
          <w:sz w:val="22"/>
          <w:szCs w:val="22"/>
          <w:lang w:val="en-ID" w:eastAsia="en-ID"/>
        </w:rPr>
        <w:t xml:space="preserve"> 95,83%, yang </w:t>
      </w:r>
      <w:proofErr w:type="spellStart"/>
      <w:r w:rsidR="00BC620C" w:rsidRPr="00BC620C">
        <w:rPr>
          <w:rFonts w:ascii="Palatino Linotype" w:eastAsia="Times New Roman" w:hAnsi="Palatino Linotype"/>
          <w:kern w:val="0"/>
          <w:sz w:val="22"/>
          <w:szCs w:val="22"/>
          <w:lang w:val="en-ID" w:eastAsia="en-ID"/>
        </w:rPr>
        <w:t>berarti</w:t>
      </w:r>
      <w:proofErr w:type="spellEnd"/>
      <w:r w:rsidR="00BC620C" w:rsidRPr="00BC620C">
        <w:rPr>
          <w:rFonts w:ascii="Palatino Linotype" w:eastAsia="Times New Roman" w:hAnsi="Palatino Linotype"/>
          <w:kern w:val="0"/>
          <w:sz w:val="22"/>
          <w:szCs w:val="22"/>
          <w:lang w:val="en-ID" w:eastAsia="en-ID"/>
        </w:rPr>
        <w:t xml:space="preserve"> media G-MAG juga </w:t>
      </w:r>
      <w:proofErr w:type="spellStart"/>
      <w:r w:rsidR="00BC620C" w:rsidRPr="00BC620C">
        <w:rPr>
          <w:rFonts w:ascii="Palatino Linotype" w:eastAsia="Times New Roman" w:hAnsi="Palatino Linotype"/>
          <w:kern w:val="0"/>
          <w:sz w:val="22"/>
          <w:szCs w:val="22"/>
          <w:lang w:val="en-ID" w:eastAsia="en-ID"/>
        </w:rPr>
        <w:t>memenuhi</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kriteria</w:t>
      </w:r>
      <w:proofErr w:type="spellEnd"/>
      <w:r w:rsidR="00BC620C" w:rsidRPr="00BC620C">
        <w:rPr>
          <w:rFonts w:ascii="Palatino Linotype" w:eastAsia="Times New Roman" w:hAnsi="Palatino Linotype"/>
          <w:kern w:val="0"/>
          <w:sz w:val="22"/>
          <w:szCs w:val="22"/>
          <w:lang w:val="en-ID" w:eastAsia="en-ID"/>
        </w:rPr>
        <w:t xml:space="preserve"> sangat </w:t>
      </w:r>
      <w:proofErr w:type="spellStart"/>
      <w:r w:rsidR="00BC620C" w:rsidRPr="00BC620C">
        <w:rPr>
          <w:rFonts w:ascii="Palatino Linotype" w:eastAsia="Times New Roman" w:hAnsi="Palatino Linotype"/>
          <w:kern w:val="0"/>
          <w:sz w:val="22"/>
          <w:szCs w:val="22"/>
          <w:lang w:val="en-ID" w:eastAsia="en-ID"/>
        </w:rPr>
        <w:t>baik</w:t>
      </w:r>
      <w:proofErr w:type="spellEnd"/>
      <w:r w:rsidR="00BC620C" w:rsidRPr="00BC620C">
        <w:rPr>
          <w:rFonts w:ascii="Palatino Linotype" w:eastAsia="Times New Roman" w:hAnsi="Palatino Linotype"/>
          <w:kern w:val="0"/>
          <w:sz w:val="22"/>
          <w:szCs w:val="22"/>
          <w:lang w:val="en-ID" w:eastAsia="en-ID"/>
        </w:rPr>
        <w:t xml:space="preserve"> dan </w:t>
      </w:r>
      <w:proofErr w:type="spellStart"/>
      <w:r w:rsidR="00BC620C" w:rsidRPr="00BC620C">
        <w:rPr>
          <w:rFonts w:ascii="Palatino Linotype" w:eastAsia="Times New Roman" w:hAnsi="Palatino Linotype"/>
          <w:kern w:val="0"/>
          <w:sz w:val="22"/>
          <w:szCs w:val="22"/>
          <w:lang w:val="en-ID" w:eastAsia="en-ID"/>
        </w:rPr>
        <w:t>layak</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digunakan</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tanpa</w:t>
      </w:r>
      <w:proofErr w:type="spellEnd"/>
      <w:r w:rsidR="00BC620C" w:rsidRPr="00BC620C">
        <w:rPr>
          <w:rFonts w:ascii="Palatino Linotype" w:eastAsia="Times New Roman" w:hAnsi="Palatino Linotype"/>
          <w:kern w:val="0"/>
          <w:sz w:val="22"/>
          <w:szCs w:val="22"/>
          <w:lang w:val="en-ID" w:eastAsia="en-ID"/>
        </w:rPr>
        <w:t xml:space="preserve"> </w:t>
      </w:r>
      <w:proofErr w:type="spellStart"/>
      <w:r w:rsidR="00BC620C" w:rsidRPr="00BC620C">
        <w:rPr>
          <w:rFonts w:ascii="Palatino Linotype" w:eastAsia="Times New Roman" w:hAnsi="Palatino Linotype"/>
          <w:kern w:val="0"/>
          <w:sz w:val="22"/>
          <w:szCs w:val="22"/>
          <w:lang w:val="en-ID" w:eastAsia="en-ID"/>
        </w:rPr>
        <w:t>perbaikan</w:t>
      </w:r>
      <w:proofErr w:type="spellEnd"/>
      <w:r w:rsidR="00BC620C" w:rsidRPr="00BC620C">
        <w:rPr>
          <w:rFonts w:ascii="Palatino Linotype" w:eastAsia="Times New Roman" w:hAnsi="Palatino Linotype"/>
          <w:kern w:val="0"/>
          <w:sz w:val="22"/>
          <w:szCs w:val="22"/>
          <w:lang w:val="en-ID" w:eastAsia="en-ID"/>
        </w:rPr>
        <w:t>.</w:t>
      </w:r>
    </w:p>
    <w:p w14:paraId="193ABD7F" w14:textId="2748F338" w:rsidR="001138D1" w:rsidRPr="001138D1" w:rsidRDefault="00AA1801"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Pengumpulan</w:t>
      </w:r>
      <w:proofErr w:type="spellEnd"/>
      <w:r w:rsidR="001138D1" w:rsidRPr="001138D1">
        <w:rPr>
          <w:rFonts w:ascii="Palatino Linotype" w:eastAsia="Times New Roman" w:hAnsi="Palatino Linotype"/>
          <w:kern w:val="0"/>
          <w:sz w:val="22"/>
          <w:szCs w:val="22"/>
          <w:lang w:val="en-ID" w:eastAsia="en-ID"/>
        </w:rPr>
        <w:t xml:space="preserve"> data </w:t>
      </w:r>
      <w:proofErr w:type="spellStart"/>
      <w:r w:rsidR="001138D1" w:rsidRPr="001138D1">
        <w:rPr>
          <w:rFonts w:ascii="Palatino Linotype" w:eastAsia="Times New Roman" w:hAnsi="Palatino Linotype"/>
          <w:kern w:val="0"/>
          <w:sz w:val="22"/>
          <w:szCs w:val="22"/>
          <w:lang w:val="en-ID" w:eastAsia="en-ID"/>
        </w:rPr>
        <w:t>dilakukan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melalui</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tes</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awal</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i/>
          <w:iCs/>
          <w:kern w:val="0"/>
          <w:sz w:val="22"/>
          <w:szCs w:val="22"/>
          <w:lang w:val="en-ID" w:eastAsia="en-ID"/>
        </w:rPr>
        <w:t>pretest</w:t>
      </w:r>
      <w:proofErr w:type="spellEnd"/>
      <w:r w:rsidR="001138D1" w:rsidRPr="001138D1">
        <w:rPr>
          <w:rFonts w:ascii="Palatino Linotype" w:eastAsia="Times New Roman" w:hAnsi="Palatino Linotype"/>
          <w:kern w:val="0"/>
          <w:sz w:val="22"/>
          <w:szCs w:val="22"/>
          <w:lang w:val="en-ID" w:eastAsia="en-ID"/>
        </w:rPr>
        <w:t xml:space="preserve">) dan </w:t>
      </w:r>
      <w:proofErr w:type="spellStart"/>
      <w:r w:rsidR="001138D1" w:rsidRPr="001138D1">
        <w:rPr>
          <w:rFonts w:ascii="Palatino Linotype" w:eastAsia="Times New Roman" w:hAnsi="Palatino Linotype"/>
          <w:kern w:val="0"/>
          <w:sz w:val="22"/>
          <w:szCs w:val="22"/>
          <w:lang w:val="en-ID" w:eastAsia="en-ID"/>
        </w:rPr>
        <w:t>tes</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akhir</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i/>
          <w:iCs/>
          <w:kern w:val="0"/>
          <w:sz w:val="22"/>
          <w:szCs w:val="22"/>
          <w:lang w:val="en-ID" w:eastAsia="en-ID"/>
        </w:rPr>
        <w:t>posttest</w:t>
      </w:r>
      <w:proofErr w:type="spellEnd"/>
      <w:r w:rsidR="001138D1" w:rsidRPr="001138D1">
        <w:rPr>
          <w:rFonts w:ascii="Palatino Linotype" w:eastAsia="Times New Roman" w:hAnsi="Palatino Linotype"/>
          <w:kern w:val="0"/>
          <w:sz w:val="22"/>
          <w:szCs w:val="22"/>
          <w:lang w:val="en-ID" w:eastAsia="en-ID"/>
        </w:rPr>
        <w:t xml:space="preserve">) yang </w:t>
      </w:r>
      <w:proofErr w:type="spellStart"/>
      <w:r w:rsidR="001138D1" w:rsidRPr="001138D1">
        <w:rPr>
          <w:rFonts w:ascii="Palatino Linotype" w:eastAsia="Times New Roman" w:hAnsi="Palatino Linotype"/>
          <w:kern w:val="0"/>
          <w:sz w:val="22"/>
          <w:szCs w:val="22"/>
          <w:lang w:val="en-ID" w:eastAsia="en-ID"/>
        </w:rPr>
        <w:t>diberikan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kepada</w:t>
      </w:r>
      <w:proofErr w:type="spellEnd"/>
      <w:r w:rsidR="001138D1" w:rsidRPr="001138D1">
        <w:rPr>
          <w:rFonts w:ascii="Palatino Linotype" w:eastAsia="Times New Roman" w:hAnsi="Palatino Linotype"/>
          <w:kern w:val="0"/>
          <w:sz w:val="22"/>
          <w:szCs w:val="22"/>
          <w:lang w:val="en-ID" w:eastAsia="en-ID"/>
        </w:rPr>
        <w:t xml:space="preserve"> 15 </w:t>
      </w:r>
      <w:proofErr w:type="spellStart"/>
      <w:r w:rsidR="001138D1" w:rsidRPr="001138D1">
        <w:rPr>
          <w:rFonts w:ascii="Palatino Linotype" w:eastAsia="Times New Roman" w:hAnsi="Palatino Linotype"/>
          <w:kern w:val="0"/>
          <w:sz w:val="22"/>
          <w:szCs w:val="22"/>
          <w:lang w:val="en-ID" w:eastAsia="en-ID"/>
        </w:rPr>
        <w:t>anak</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kelompok</w:t>
      </w:r>
      <w:proofErr w:type="spellEnd"/>
      <w:r w:rsidR="001138D1" w:rsidRPr="001138D1">
        <w:rPr>
          <w:rFonts w:ascii="Palatino Linotype" w:eastAsia="Times New Roman" w:hAnsi="Palatino Linotype"/>
          <w:kern w:val="0"/>
          <w:sz w:val="22"/>
          <w:szCs w:val="22"/>
          <w:lang w:val="en-ID" w:eastAsia="en-ID"/>
        </w:rPr>
        <w:t xml:space="preserve"> B di TK Khadijah, Surabaya. Data </w:t>
      </w:r>
      <w:proofErr w:type="spellStart"/>
      <w:r w:rsidR="001138D1" w:rsidRPr="001138D1">
        <w:rPr>
          <w:rFonts w:ascii="Palatino Linotype" w:eastAsia="Times New Roman" w:hAnsi="Palatino Linotype"/>
          <w:kern w:val="0"/>
          <w:sz w:val="22"/>
          <w:szCs w:val="22"/>
          <w:lang w:val="en-ID" w:eastAsia="en-ID"/>
        </w:rPr>
        <w:t>dikumpulkan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dalam</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bentuk</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skor</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kemampuan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anak</w:t>
      </w:r>
      <w:proofErr w:type="spellEnd"/>
      <w:r w:rsidR="001138D1" w:rsidRPr="001138D1">
        <w:rPr>
          <w:rFonts w:ascii="Palatino Linotype" w:eastAsia="Times New Roman" w:hAnsi="Palatino Linotype"/>
          <w:kern w:val="0"/>
          <w:sz w:val="22"/>
          <w:szCs w:val="22"/>
          <w:lang w:val="en-ID" w:eastAsia="en-ID"/>
        </w:rPr>
        <w:t xml:space="preserve"> pada </w:t>
      </w:r>
      <w:proofErr w:type="spellStart"/>
      <w:r w:rsidR="001138D1" w:rsidRPr="001138D1">
        <w:rPr>
          <w:rFonts w:ascii="Palatino Linotype" w:eastAsia="Times New Roman" w:hAnsi="Palatino Linotype"/>
          <w:kern w:val="0"/>
          <w:sz w:val="22"/>
          <w:szCs w:val="22"/>
          <w:lang w:val="en-ID" w:eastAsia="en-ID"/>
        </w:rPr>
        <w:t>dua</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indikator</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yaitu</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menyebutkan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nama</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bentuk</w:t>
      </w:r>
      <w:proofErr w:type="spellEnd"/>
      <w:r w:rsidR="001138D1" w:rsidRPr="001138D1">
        <w:rPr>
          <w:rFonts w:ascii="Palatino Linotype" w:eastAsia="Times New Roman" w:hAnsi="Palatino Linotype"/>
          <w:kern w:val="0"/>
          <w:sz w:val="22"/>
          <w:szCs w:val="22"/>
          <w:lang w:val="en-ID" w:eastAsia="en-ID"/>
        </w:rPr>
        <w:t xml:space="preserve"> dan </w:t>
      </w:r>
      <w:proofErr w:type="spellStart"/>
      <w:r w:rsidR="001138D1" w:rsidRPr="001138D1">
        <w:rPr>
          <w:rFonts w:ascii="Palatino Linotype" w:eastAsia="Times New Roman" w:hAnsi="Palatino Linotype"/>
          <w:kern w:val="0"/>
          <w:sz w:val="22"/>
          <w:szCs w:val="22"/>
          <w:lang w:val="en-ID" w:eastAsia="en-ID"/>
        </w:rPr>
        <w:t>mengklasifikasikan</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bentuk</w:t>
      </w:r>
      <w:proofErr w:type="spellEnd"/>
      <w:r w:rsidR="001138D1" w:rsidRPr="001138D1">
        <w:rPr>
          <w:rFonts w:ascii="Palatino Linotype" w:eastAsia="Times New Roman" w:hAnsi="Palatino Linotype"/>
          <w:kern w:val="0"/>
          <w:sz w:val="22"/>
          <w:szCs w:val="22"/>
          <w:lang w:val="en-ID" w:eastAsia="en-ID"/>
        </w:rPr>
        <w:t xml:space="preserve"> </w:t>
      </w:r>
      <w:proofErr w:type="spellStart"/>
      <w:r w:rsidR="001138D1" w:rsidRPr="001138D1">
        <w:rPr>
          <w:rFonts w:ascii="Palatino Linotype" w:eastAsia="Times New Roman" w:hAnsi="Palatino Linotype"/>
          <w:kern w:val="0"/>
          <w:sz w:val="22"/>
          <w:szCs w:val="22"/>
          <w:lang w:val="en-ID" w:eastAsia="en-ID"/>
        </w:rPr>
        <w:t>geometri</w:t>
      </w:r>
      <w:proofErr w:type="spellEnd"/>
      <w:r w:rsidR="001138D1" w:rsidRPr="001138D1">
        <w:rPr>
          <w:rFonts w:ascii="Palatino Linotype" w:eastAsia="Times New Roman" w:hAnsi="Palatino Linotype"/>
          <w:kern w:val="0"/>
          <w:sz w:val="22"/>
          <w:szCs w:val="22"/>
          <w:lang w:val="en-ID" w:eastAsia="en-ID"/>
        </w:rPr>
        <w:t>.</w:t>
      </w:r>
    </w:p>
    <w:p w14:paraId="0DA4628C" w14:textId="1018280D" w:rsidR="00A64EC9" w:rsidRPr="00A64EC9" w:rsidRDefault="00BC620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Pengumpulan</w:t>
      </w:r>
      <w:proofErr w:type="spellEnd"/>
      <w:r w:rsidR="00A64EC9" w:rsidRPr="00A64EC9">
        <w:rPr>
          <w:rFonts w:ascii="Palatino Linotype" w:eastAsia="Times New Roman" w:hAnsi="Palatino Linotype"/>
          <w:kern w:val="0"/>
          <w:sz w:val="22"/>
          <w:szCs w:val="22"/>
          <w:lang w:val="en-ID" w:eastAsia="en-ID"/>
        </w:rPr>
        <w:t xml:space="preserve"> data </w:t>
      </w:r>
      <w:proofErr w:type="spellStart"/>
      <w:r w:rsidR="00A64EC9" w:rsidRPr="00A64EC9">
        <w:rPr>
          <w:rFonts w:ascii="Palatino Linotype" w:eastAsia="Times New Roman" w:hAnsi="Palatino Linotype"/>
          <w:kern w:val="0"/>
          <w:sz w:val="22"/>
          <w:szCs w:val="22"/>
          <w:lang w:val="en-ID" w:eastAsia="en-ID"/>
        </w:rPr>
        <w:t>dilakukan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melalui</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pretest</w:t>
      </w:r>
      <w:proofErr w:type="spellEnd"/>
      <w:r w:rsidR="00A64EC9" w:rsidRPr="00A64EC9">
        <w:rPr>
          <w:rFonts w:ascii="Palatino Linotype" w:eastAsia="Times New Roman" w:hAnsi="Palatino Linotype"/>
          <w:kern w:val="0"/>
          <w:sz w:val="22"/>
          <w:szCs w:val="22"/>
          <w:lang w:val="en-ID" w:eastAsia="en-ID"/>
        </w:rPr>
        <w:t xml:space="preserve"> dan </w:t>
      </w:r>
      <w:proofErr w:type="spellStart"/>
      <w:r w:rsidR="00A64EC9" w:rsidRPr="00A64EC9">
        <w:rPr>
          <w:rFonts w:ascii="Palatino Linotype" w:eastAsia="Times New Roman" w:hAnsi="Palatino Linotype"/>
          <w:kern w:val="0"/>
          <w:sz w:val="22"/>
          <w:szCs w:val="22"/>
          <w:lang w:val="en-ID" w:eastAsia="en-ID"/>
        </w:rPr>
        <w:t>posttest</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terhadap</w:t>
      </w:r>
      <w:proofErr w:type="spellEnd"/>
      <w:r w:rsidR="00A64EC9" w:rsidRPr="00A64EC9">
        <w:rPr>
          <w:rFonts w:ascii="Palatino Linotype" w:eastAsia="Times New Roman" w:hAnsi="Palatino Linotype"/>
          <w:kern w:val="0"/>
          <w:sz w:val="22"/>
          <w:szCs w:val="22"/>
          <w:lang w:val="en-ID" w:eastAsia="en-ID"/>
        </w:rPr>
        <w:t xml:space="preserve"> 15 </w:t>
      </w:r>
      <w:proofErr w:type="spellStart"/>
      <w:r w:rsidR="00A64EC9" w:rsidRPr="00A64EC9">
        <w:rPr>
          <w:rFonts w:ascii="Palatino Linotype" w:eastAsia="Times New Roman" w:hAnsi="Palatino Linotype"/>
          <w:kern w:val="0"/>
          <w:sz w:val="22"/>
          <w:szCs w:val="22"/>
          <w:lang w:val="en-ID" w:eastAsia="en-ID"/>
        </w:rPr>
        <w:t>anak</w:t>
      </w:r>
      <w:proofErr w:type="spellEnd"/>
      <w:r w:rsidR="00A64EC9" w:rsidRPr="00A64EC9">
        <w:rPr>
          <w:rFonts w:ascii="Palatino Linotype" w:eastAsia="Times New Roman" w:hAnsi="Palatino Linotype"/>
          <w:kern w:val="0"/>
          <w:sz w:val="22"/>
          <w:szCs w:val="22"/>
          <w:lang w:val="en-ID" w:eastAsia="en-ID"/>
        </w:rPr>
        <w:t xml:space="preserve"> di TK Khadijah, Surabaya. Data </w:t>
      </w:r>
      <w:proofErr w:type="spellStart"/>
      <w:r w:rsidR="00A64EC9" w:rsidRPr="00A64EC9">
        <w:rPr>
          <w:rFonts w:ascii="Palatino Linotype" w:eastAsia="Times New Roman" w:hAnsi="Palatino Linotype"/>
          <w:kern w:val="0"/>
          <w:sz w:val="22"/>
          <w:szCs w:val="22"/>
          <w:lang w:val="en-ID" w:eastAsia="en-ID"/>
        </w:rPr>
        <w:t>hasil</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pretest</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menunjukkan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bahwa</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mayoritas</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anak</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hanya</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mampu</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mengenali</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satu</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hingga</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dua</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bentuk</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geometri</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dasar</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dengan</w:t>
      </w:r>
      <w:proofErr w:type="spellEnd"/>
      <w:r w:rsidR="00A64EC9" w:rsidRPr="00A64EC9">
        <w:rPr>
          <w:rFonts w:ascii="Palatino Linotype" w:eastAsia="Times New Roman" w:hAnsi="Palatino Linotype"/>
          <w:kern w:val="0"/>
          <w:sz w:val="22"/>
          <w:szCs w:val="22"/>
          <w:lang w:val="en-ID" w:eastAsia="en-ID"/>
        </w:rPr>
        <w:t xml:space="preserve"> total </w:t>
      </w:r>
      <w:proofErr w:type="spellStart"/>
      <w:r w:rsidR="00A64EC9" w:rsidRPr="00A64EC9">
        <w:rPr>
          <w:rFonts w:ascii="Palatino Linotype" w:eastAsia="Times New Roman" w:hAnsi="Palatino Linotype"/>
          <w:kern w:val="0"/>
          <w:sz w:val="22"/>
          <w:szCs w:val="22"/>
          <w:lang w:val="en-ID" w:eastAsia="en-ID"/>
        </w:rPr>
        <w:t>skor</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gabungan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indikator</w:t>
      </w:r>
      <w:proofErr w:type="spellEnd"/>
      <w:r w:rsidR="00A64EC9" w:rsidRPr="00A64EC9">
        <w:rPr>
          <w:rFonts w:ascii="Palatino Linotype" w:eastAsia="Times New Roman" w:hAnsi="Palatino Linotype"/>
          <w:kern w:val="0"/>
          <w:sz w:val="22"/>
          <w:szCs w:val="22"/>
          <w:lang w:val="en-ID" w:eastAsia="en-ID"/>
        </w:rPr>
        <w:t xml:space="preserve"> X1 (</w:t>
      </w:r>
      <w:proofErr w:type="spellStart"/>
      <w:r w:rsidR="00A64EC9" w:rsidRPr="00A64EC9">
        <w:rPr>
          <w:rFonts w:ascii="Palatino Linotype" w:eastAsia="Times New Roman" w:hAnsi="Palatino Linotype"/>
          <w:kern w:val="0"/>
          <w:sz w:val="22"/>
          <w:szCs w:val="22"/>
          <w:lang w:val="en-ID" w:eastAsia="en-ID"/>
        </w:rPr>
        <w:t>menyebut</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bentuk</w:t>
      </w:r>
      <w:proofErr w:type="spellEnd"/>
      <w:r w:rsidR="00A64EC9" w:rsidRPr="00A64EC9">
        <w:rPr>
          <w:rFonts w:ascii="Palatino Linotype" w:eastAsia="Times New Roman" w:hAnsi="Palatino Linotype"/>
          <w:kern w:val="0"/>
          <w:sz w:val="22"/>
          <w:szCs w:val="22"/>
          <w:lang w:val="en-ID" w:eastAsia="en-ID"/>
        </w:rPr>
        <w:t>) dan X2 (</w:t>
      </w:r>
      <w:proofErr w:type="spellStart"/>
      <w:r w:rsidR="00A64EC9" w:rsidRPr="00A64EC9">
        <w:rPr>
          <w:rFonts w:ascii="Palatino Linotype" w:eastAsia="Times New Roman" w:hAnsi="Palatino Linotype"/>
          <w:kern w:val="0"/>
          <w:sz w:val="22"/>
          <w:szCs w:val="22"/>
          <w:lang w:val="en-ID" w:eastAsia="en-ID"/>
        </w:rPr>
        <w:t>mengelompokkan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bentuk</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sebesar</w:t>
      </w:r>
      <w:proofErr w:type="spellEnd"/>
      <w:r w:rsidR="00A64EC9" w:rsidRPr="00A64EC9">
        <w:rPr>
          <w:rFonts w:ascii="Palatino Linotype" w:eastAsia="Times New Roman" w:hAnsi="Palatino Linotype"/>
          <w:kern w:val="0"/>
          <w:sz w:val="22"/>
          <w:szCs w:val="22"/>
          <w:lang w:val="en-ID" w:eastAsia="en-ID"/>
        </w:rPr>
        <w:t xml:space="preserve"> 64 </w:t>
      </w:r>
      <w:proofErr w:type="spellStart"/>
      <w:r w:rsidR="00A64EC9" w:rsidRPr="00A64EC9">
        <w:rPr>
          <w:rFonts w:ascii="Palatino Linotype" w:eastAsia="Times New Roman" w:hAnsi="Palatino Linotype"/>
          <w:kern w:val="0"/>
          <w:sz w:val="22"/>
          <w:szCs w:val="22"/>
          <w:lang w:val="en-ID" w:eastAsia="en-ID"/>
        </w:rPr>
        <w:t>poin</w:t>
      </w:r>
      <w:proofErr w:type="spellEnd"/>
      <w:r w:rsidR="00A64EC9" w:rsidRPr="00A64EC9">
        <w:rPr>
          <w:rFonts w:ascii="Palatino Linotype" w:eastAsia="Times New Roman" w:hAnsi="Palatino Linotype"/>
          <w:kern w:val="0"/>
          <w:sz w:val="22"/>
          <w:szCs w:val="22"/>
          <w:lang w:val="en-ID" w:eastAsia="en-ID"/>
        </w:rPr>
        <w:t xml:space="preserve">. Setelah </w:t>
      </w:r>
      <w:proofErr w:type="spellStart"/>
      <w:r w:rsidR="00A64EC9" w:rsidRPr="00A64EC9">
        <w:rPr>
          <w:rFonts w:ascii="Palatino Linotype" w:eastAsia="Times New Roman" w:hAnsi="Palatino Linotype"/>
          <w:kern w:val="0"/>
          <w:sz w:val="22"/>
          <w:szCs w:val="22"/>
          <w:lang w:val="en-ID" w:eastAsia="en-ID"/>
        </w:rPr>
        <w:t>dilakukan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tiga</w:t>
      </w:r>
      <w:proofErr w:type="spellEnd"/>
      <w:r w:rsidR="00A64EC9" w:rsidRPr="00A64EC9">
        <w:rPr>
          <w:rFonts w:ascii="Palatino Linotype" w:eastAsia="Times New Roman" w:hAnsi="Palatino Linotype"/>
          <w:kern w:val="0"/>
          <w:sz w:val="22"/>
          <w:szCs w:val="22"/>
          <w:lang w:val="en-ID" w:eastAsia="en-ID"/>
        </w:rPr>
        <w:t xml:space="preserve"> kali treatment </w:t>
      </w:r>
      <w:proofErr w:type="spellStart"/>
      <w:r w:rsidR="00A64EC9" w:rsidRPr="00A64EC9">
        <w:rPr>
          <w:rFonts w:ascii="Palatino Linotype" w:eastAsia="Times New Roman" w:hAnsi="Palatino Linotype"/>
          <w:kern w:val="0"/>
          <w:sz w:val="22"/>
          <w:szCs w:val="22"/>
          <w:lang w:val="en-ID" w:eastAsia="en-ID"/>
        </w:rPr>
        <w:t>menggunakan</w:t>
      </w:r>
      <w:proofErr w:type="spellEnd"/>
      <w:r w:rsidR="00A64EC9" w:rsidRPr="00A64EC9">
        <w:rPr>
          <w:rFonts w:ascii="Palatino Linotype" w:eastAsia="Times New Roman" w:hAnsi="Palatino Linotype"/>
          <w:kern w:val="0"/>
          <w:sz w:val="22"/>
          <w:szCs w:val="22"/>
          <w:lang w:val="en-ID" w:eastAsia="en-ID"/>
        </w:rPr>
        <w:t xml:space="preserve"> media G-MAG, </w:t>
      </w:r>
      <w:proofErr w:type="spellStart"/>
      <w:r w:rsidR="00A64EC9" w:rsidRPr="00A64EC9">
        <w:rPr>
          <w:rFonts w:ascii="Palatino Linotype" w:eastAsia="Times New Roman" w:hAnsi="Palatino Linotype"/>
          <w:kern w:val="0"/>
          <w:sz w:val="22"/>
          <w:szCs w:val="22"/>
          <w:lang w:val="en-ID" w:eastAsia="en-ID"/>
        </w:rPr>
        <w:t>skor</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posttest</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meningkat</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signifikan</w:t>
      </w:r>
      <w:proofErr w:type="spellEnd"/>
      <w:r w:rsidR="00A64EC9" w:rsidRPr="00A64EC9">
        <w:rPr>
          <w:rFonts w:ascii="Palatino Linotype" w:eastAsia="Times New Roman" w:hAnsi="Palatino Linotype"/>
          <w:kern w:val="0"/>
          <w:sz w:val="22"/>
          <w:szCs w:val="22"/>
          <w:lang w:val="en-ID" w:eastAsia="en-ID"/>
        </w:rPr>
        <w:t xml:space="preserve"> </w:t>
      </w:r>
      <w:proofErr w:type="spellStart"/>
      <w:r w:rsidR="00A64EC9" w:rsidRPr="00A64EC9">
        <w:rPr>
          <w:rFonts w:ascii="Palatino Linotype" w:eastAsia="Times New Roman" w:hAnsi="Palatino Linotype"/>
          <w:kern w:val="0"/>
          <w:sz w:val="22"/>
          <w:szCs w:val="22"/>
          <w:lang w:val="en-ID" w:eastAsia="en-ID"/>
        </w:rPr>
        <w:t>menjadi</w:t>
      </w:r>
      <w:proofErr w:type="spellEnd"/>
      <w:r w:rsidR="00A64EC9" w:rsidRPr="00A64EC9">
        <w:rPr>
          <w:rFonts w:ascii="Palatino Linotype" w:eastAsia="Times New Roman" w:hAnsi="Palatino Linotype"/>
          <w:kern w:val="0"/>
          <w:sz w:val="22"/>
          <w:szCs w:val="22"/>
          <w:lang w:val="en-ID" w:eastAsia="en-ID"/>
        </w:rPr>
        <w:t xml:space="preserve"> 111 </w:t>
      </w:r>
      <w:proofErr w:type="spellStart"/>
      <w:r w:rsidR="00A64EC9" w:rsidRPr="00A64EC9">
        <w:rPr>
          <w:rFonts w:ascii="Palatino Linotype" w:eastAsia="Times New Roman" w:hAnsi="Palatino Linotype"/>
          <w:kern w:val="0"/>
          <w:sz w:val="22"/>
          <w:szCs w:val="22"/>
          <w:lang w:val="en-ID" w:eastAsia="en-ID"/>
        </w:rPr>
        <w:t>poin</w:t>
      </w:r>
      <w:proofErr w:type="spellEnd"/>
      <w:r w:rsidR="00A64EC9" w:rsidRPr="00A64EC9">
        <w:rPr>
          <w:rFonts w:ascii="Palatino Linotype" w:eastAsia="Times New Roman" w:hAnsi="Palatino Linotype"/>
          <w:kern w:val="0"/>
          <w:sz w:val="22"/>
          <w:szCs w:val="22"/>
          <w:lang w:val="en-ID" w:eastAsia="en-ID"/>
        </w:rPr>
        <w:t>.</w:t>
      </w:r>
    </w:p>
    <w:p w14:paraId="76653BAB" w14:textId="34619BBE" w:rsidR="00A64EC9" w:rsidRPr="00A64EC9" w:rsidRDefault="00A64EC9" w:rsidP="00AA1801">
      <w:pPr>
        <w:widowControl/>
        <w:spacing w:line="360" w:lineRule="auto"/>
        <w:rPr>
          <w:rFonts w:ascii="Palatino Linotype" w:eastAsia="Times New Roman" w:hAnsi="Palatino Linotype"/>
          <w:kern w:val="0"/>
          <w:sz w:val="22"/>
          <w:szCs w:val="22"/>
          <w:lang w:val="en-ID" w:eastAsia="en-ID"/>
        </w:rPr>
      </w:pPr>
      <w:proofErr w:type="spellStart"/>
      <w:r w:rsidRPr="00A64EC9">
        <w:rPr>
          <w:rFonts w:ascii="Palatino Linotype" w:eastAsia="Times New Roman" w:hAnsi="Palatino Linotype"/>
          <w:kern w:val="0"/>
          <w:sz w:val="22"/>
          <w:szCs w:val="22"/>
          <w:lang w:val="en-ID" w:eastAsia="en-ID"/>
        </w:rPr>
        <w:lastRenderedPageBreak/>
        <w:t>Peningkatan</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kemampuan</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ini</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terlihat</w:t>
      </w:r>
      <w:proofErr w:type="spellEnd"/>
      <w:r w:rsidRPr="00A64EC9">
        <w:rPr>
          <w:rFonts w:ascii="Palatino Linotype" w:eastAsia="Times New Roman" w:hAnsi="Palatino Linotype"/>
          <w:kern w:val="0"/>
          <w:sz w:val="22"/>
          <w:szCs w:val="22"/>
          <w:lang w:val="en-ID" w:eastAsia="en-ID"/>
        </w:rPr>
        <w:t xml:space="preserve"> pada </w:t>
      </w:r>
      <w:proofErr w:type="spellStart"/>
      <w:r w:rsidRPr="00A64EC9">
        <w:rPr>
          <w:rFonts w:ascii="Palatino Linotype" w:eastAsia="Times New Roman" w:hAnsi="Palatino Linotype"/>
          <w:kern w:val="0"/>
          <w:sz w:val="22"/>
          <w:szCs w:val="22"/>
          <w:lang w:val="en-ID" w:eastAsia="en-ID"/>
        </w:rPr>
        <w:t>perbandingan</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hasil</w:t>
      </w:r>
      <w:proofErr w:type="spellEnd"/>
      <w:r w:rsidRPr="00A64EC9">
        <w:rPr>
          <w:rFonts w:ascii="Palatino Linotype" w:eastAsia="Times New Roman" w:hAnsi="Palatino Linotype"/>
          <w:kern w:val="0"/>
          <w:sz w:val="22"/>
          <w:szCs w:val="22"/>
          <w:lang w:val="en-ID" w:eastAsia="en-ID"/>
        </w:rPr>
        <w:t xml:space="preserve"> rata-rata </w:t>
      </w:r>
      <w:proofErr w:type="spellStart"/>
      <w:r w:rsidRPr="00A64EC9">
        <w:rPr>
          <w:rFonts w:ascii="Palatino Linotype" w:eastAsia="Times New Roman" w:hAnsi="Palatino Linotype"/>
          <w:kern w:val="0"/>
          <w:sz w:val="22"/>
          <w:szCs w:val="22"/>
          <w:lang w:val="en-ID" w:eastAsia="en-ID"/>
        </w:rPr>
        <w:t>pretest</w:t>
      </w:r>
      <w:proofErr w:type="spellEnd"/>
      <w:r w:rsidRPr="00A64EC9">
        <w:rPr>
          <w:rFonts w:ascii="Palatino Linotype" w:eastAsia="Times New Roman" w:hAnsi="Palatino Linotype"/>
          <w:kern w:val="0"/>
          <w:sz w:val="22"/>
          <w:szCs w:val="22"/>
          <w:lang w:val="en-ID" w:eastAsia="en-ID"/>
        </w:rPr>
        <w:t xml:space="preserve"> dan </w:t>
      </w:r>
      <w:proofErr w:type="spellStart"/>
      <w:r w:rsidRPr="00A64EC9">
        <w:rPr>
          <w:rFonts w:ascii="Palatino Linotype" w:eastAsia="Times New Roman" w:hAnsi="Palatino Linotype"/>
          <w:kern w:val="0"/>
          <w:sz w:val="22"/>
          <w:szCs w:val="22"/>
          <w:lang w:val="en-ID" w:eastAsia="en-ID"/>
        </w:rPr>
        <w:t>posttest</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Tabel</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berikut</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menyajikan</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hasil</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rekapitulasi</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skor</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sebelum</w:t>
      </w:r>
      <w:proofErr w:type="spellEnd"/>
      <w:r w:rsidRPr="00A64EC9">
        <w:rPr>
          <w:rFonts w:ascii="Palatino Linotype" w:eastAsia="Times New Roman" w:hAnsi="Palatino Linotype"/>
          <w:kern w:val="0"/>
          <w:sz w:val="22"/>
          <w:szCs w:val="22"/>
          <w:lang w:val="en-ID" w:eastAsia="en-ID"/>
        </w:rPr>
        <w:t xml:space="preserve"> dan </w:t>
      </w:r>
      <w:proofErr w:type="spellStart"/>
      <w:r w:rsidRPr="00A64EC9">
        <w:rPr>
          <w:rFonts w:ascii="Palatino Linotype" w:eastAsia="Times New Roman" w:hAnsi="Palatino Linotype"/>
          <w:kern w:val="0"/>
          <w:sz w:val="22"/>
          <w:szCs w:val="22"/>
          <w:lang w:val="en-ID" w:eastAsia="en-ID"/>
        </w:rPr>
        <w:t>sesudah</w:t>
      </w:r>
      <w:proofErr w:type="spellEnd"/>
      <w:r w:rsidRPr="00A64EC9">
        <w:rPr>
          <w:rFonts w:ascii="Palatino Linotype" w:eastAsia="Times New Roman" w:hAnsi="Palatino Linotype"/>
          <w:kern w:val="0"/>
          <w:sz w:val="22"/>
          <w:szCs w:val="22"/>
          <w:lang w:val="en-ID" w:eastAsia="en-ID"/>
        </w:rPr>
        <w:t xml:space="preserve"> </w:t>
      </w:r>
      <w:proofErr w:type="spellStart"/>
      <w:r w:rsidRPr="00A64EC9">
        <w:rPr>
          <w:rFonts w:ascii="Palatino Linotype" w:eastAsia="Times New Roman" w:hAnsi="Palatino Linotype"/>
          <w:kern w:val="0"/>
          <w:sz w:val="22"/>
          <w:szCs w:val="22"/>
          <w:lang w:val="en-ID" w:eastAsia="en-ID"/>
        </w:rPr>
        <w:t>perlakuan</w:t>
      </w:r>
      <w:proofErr w:type="spellEnd"/>
      <w:r w:rsidRPr="00A64EC9">
        <w:rPr>
          <w:rFonts w:ascii="Palatino Linotype" w:eastAsia="Times New Roman" w:hAnsi="Palatino Linotype"/>
          <w:kern w:val="0"/>
          <w:sz w:val="22"/>
          <w:szCs w:val="22"/>
          <w:lang w:val="en-ID" w:eastAsia="en-ID"/>
        </w:rPr>
        <w:t>:</w:t>
      </w:r>
    </w:p>
    <w:p w14:paraId="4DBE1DDF" w14:textId="1259F9C4" w:rsidR="00A64EC9" w:rsidRPr="00A64EC9" w:rsidRDefault="00A64EC9" w:rsidP="00AA1801">
      <w:pPr>
        <w:pStyle w:val="ListParagraph"/>
        <w:spacing w:line="360" w:lineRule="auto"/>
        <w:ind w:firstLine="442"/>
        <w:jc w:val="center"/>
        <w:rPr>
          <w:rFonts w:ascii="Palatino Linotype" w:hAnsi="Palatino Linotype"/>
          <w:b/>
          <w:bCs/>
          <w:sz w:val="22"/>
          <w:szCs w:val="22"/>
        </w:rPr>
      </w:pPr>
      <w:proofErr w:type="spellStart"/>
      <w:r w:rsidRPr="00A64EC9">
        <w:rPr>
          <w:rFonts w:ascii="Palatino Linotype" w:hAnsi="Palatino Linotype"/>
          <w:b/>
          <w:bCs/>
          <w:sz w:val="22"/>
          <w:szCs w:val="22"/>
        </w:rPr>
        <w:t>Tabel</w:t>
      </w:r>
      <w:proofErr w:type="spellEnd"/>
      <w:r w:rsidRPr="00A64EC9">
        <w:rPr>
          <w:rFonts w:ascii="Palatino Linotype" w:hAnsi="Palatino Linotype"/>
          <w:b/>
          <w:bCs/>
          <w:sz w:val="22"/>
          <w:szCs w:val="22"/>
        </w:rPr>
        <w:t xml:space="preserve"> 1</w:t>
      </w:r>
    </w:p>
    <w:p w14:paraId="7A74FC46" w14:textId="20992416" w:rsidR="00A64EC9" w:rsidRPr="00A64EC9" w:rsidRDefault="00A64EC9" w:rsidP="00AA1801">
      <w:pPr>
        <w:pStyle w:val="ListParagraph"/>
        <w:spacing w:line="360" w:lineRule="auto"/>
        <w:ind w:firstLine="440"/>
        <w:jc w:val="center"/>
        <w:rPr>
          <w:rFonts w:ascii="Palatino Linotype" w:hAnsi="Palatino Linotype"/>
          <w:i/>
          <w:iCs/>
          <w:sz w:val="22"/>
          <w:szCs w:val="22"/>
        </w:rPr>
      </w:pPr>
      <w:r w:rsidRPr="00A64EC9">
        <w:rPr>
          <w:rFonts w:ascii="Palatino Linotype" w:hAnsi="Palatino Linotype"/>
          <w:i/>
          <w:iCs/>
          <w:sz w:val="22"/>
          <w:szCs w:val="22"/>
        </w:rPr>
        <w:t xml:space="preserve">Hasil </w:t>
      </w:r>
      <w:proofErr w:type="spellStart"/>
      <w:r w:rsidRPr="00A64EC9">
        <w:rPr>
          <w:rFonts w:ascii="Palatino Linotype" w:hAnsi="Palatino Linotype"/>
          <w:i/>
          <w:iCs/>
          <w:sz w:val="22"/>
          <w:szCs w:val="22"/>
        </w:rPr>
        <w:t>Perbandingan</w:t>
      </w:r>
      <w:proofErr w:type="spellEnd"/>
      <w:r w:rsidRPr="00A64EC9">
        <w:rPr>
          <w:rFonts w:ascii="Palatino Linotype" w:hAnsi="Palatino Linotype"/>
          <w:i/>
          <w:iCs/>
          <w:sz w:val="22"/>
          <w:szCs w:val="22"/>
        </w:rPr>
        <w:t xml:space="preserve"> </w:t>
      </w:r>
      <w:proofErr w:type="spellStart"/>
      <w:r w:rsidRPr="00A64EC9">
        <w:rPr>
          <w:rFonts w:ascii="Palatino Linotype" w:hAnsi="Palatino Linotype"/>
          <w:i/>
          <w:iCs/>
          <w:sz w:val="22"/>
          <w:szCs w:val="22"/>
        </w:rPr>
        <w:t>Selisih</w:t>
      </w:r>
      <w:proofErr w:type="spellEnd"/>
      <w:r w:rsidRPr="00A64EC9">
        <w:rPr>
          <w:rFonts w:ascii="Palatino Linotype" w:hAnsi="Palatino Linotype"/>
          <w:i/>
          <w:iCs/>
          <w:sz w:val="22"/>
          <w:szCs w:val="22"/>
        </w:rPr>
        <w:t xml:space="preserve"> Pretest dan Posttest</w:t>
      </w:r>
    </w:p>
    <w:tbl>
      <w:tblPr>
        <w:tblStyle w:val="TableGrid"/>
        <w:tblW w:w="0" w:type="auto"/>
        <w:tblInd w:w="552" w:type="dxa"/>
        <w:tblLayout w:type="fixed"/>
        <w:tblLook w:val="04A0" w:firstRow="1" w:lastRow="0" w:firstColumn="1" w:lastColumn="0" w:noHBand="0" w:noVBand="1"/>
      </w:tblPr>
      <w:tblGrid>
        <w:gridCol w:w="877"/>
        <w:gridCol w:w="1365"/>
        <w:gridCol w:w="1154"/>
        <w:gridCol w:w="1254"/>
        <w:gridCol w:w="1154"/>
      </w:tblGrid>
      <w:tr w:rsidR="00A64EC9" w:rsidRPr="00A64EC9" w14:paraId="2D7E60F5" w14:textId="77777777" w:rsidTr="00BC620C">
        <w:tc>
          <w:tcPr>
            <w:tcW w:w="877" w:type="dxa"/>
          </w:tcPr>
          <w:p w14:paraId="74FF001D" w14:textId="77777777" w:rsidR="00A64EC9" w:rsidRPr="00A64EC9" w:rsidRDefault="00A64EC9" w:rsidP="00AA1801">
            <w:pPr>
              <w:pStyle w:val="ListParagraph"/>
              <w:spacing w:line="360" w:lineRule="auto"/>
              <w:ind w:firstLineChars="0" w:firstLine="0"/>
              <w:jc w:val="center"/>
              <w:rPr>
                <w:rFonts w:ascii="Palatino Linotype" w:hAnsi="Palatino Linotype"/>
                <w:b/>
                <w:bCs/>
                <w:sz w:val="22"/>
                <w:szCs w:val="22"/>
              </w:rPr>
            </w:pPr>
            <w:r w:rsidRPr="00A64EC9">
              <w:rPr>
                <w:rFonts w:ascii="Palatino Linotype" w:hAnsi="Palatino Linotype"/>
                <w:b/>
                <w:bCs/>
                <w:sz w:val="22"/>
                <w:szCs w:val="22"/>
              </w:rPr>
              <w:t>No.</w:t>
            </w:r>
          </w:p>
        </w:tc>
        <w:tc>
          <w:tcPr>
            <w:tcW w:w="1365" w:type="dxa"/>
          </w:tcPr>
          <w:p w14:paraId="75B44DF2" w14:textId="77777777" w:rsidR="00A64EC9" w:rsidRPr="00A64EC9" w:rsidRDefault="00A64EC9" w:rsidP="00AA1801">
            <w:pPr>
              <w:pStyle w:val="ListParagraph"/>
              <w:spacing w:line="360" w:lineRule="auto"/>
              <w:ind w:firstLineChars="17" w:firstLine="38"/>
              <w:jc w:val="center"/>
              <w:rPr>
                <w:rFonts w:ascii="Palatino Linotype" w:hAnsi="Palatino Linotype"/>
                <w:b/>
                <w:bCs/>
                <w:sz w:val="22"/>
                <w:szCs w:val="22"/>
              </w:rPr>
            </w:pPr>
            <w:proofErr w:type="spellStart"/>
            <w:r w:rsidRPr="00A64EC9">
              <w:rPr>
                <w:rFonts w:ascii="Palatino Linotype" w:hAnsi="Palatino Linotype"/>
                <w:b/>
                <w:bCs/>
                <w:sz w:val="22"/>
                <w:szCs w:val="22"/>
              </w:rPr>
              <w:t>Indikator</w:t>
            </w:r>
            <w:proofErr w:type="spellEnd"/>
          </w:p>
        </w:tc>
        <w:tc>
          <w:tcPr>
            <w:tcW w:w="1154" w:type="dxa"/>
          </w:tcPr>
          <w:p w14:paraId="211F2F08" w14:textId="77777777" w:rsidR="00A64EC9" w:rsidRPr="00A64EC9" w:rsidRDefault="00A64EC9" w:rsidP="00AA1801">
            <w:pPr>
              <w:pStyle w:val="ListParagraph"/>
              <w:spacing w:line="360" w:lineRule="auto"/>
              <w:ind w:firstLineChars="0" w:firstLine="0"/>
              <w:jc w:val="center"/>
              <w:rPr>
                <w:rFonts w:ascii="Palatino Linotype" w:hAnsi="Palatino Linotype"/>
                <w:b/>
                <w:bCs/>
                <w:i/>
                <w:iCs/>
                <w:sz w:val="22"/>
                <w:szCs w:val="22"/>
              </w:rPr>
            </w:pPr>
            <w:r w:rsidRPr="00A64EC9">
              <w:rPr>
                <w:rFonts w:ascii="Palatino Linotype" w:hAnsi="Palatino Linotype"/>
                <w:b/>
                <w:bCs/>
                <w:i/>
                <w:iCs/>
                <w:sz w:val="22"/>
                <w:szCs w:val="22"/>
              </w:rPr>
              <w:t>Pretest</w:t>
            </w:r>
          </w:p>
        </w:tc>
        <w:tc>
          <w:tcPr>
            <w:tcW w:w="1254" w:type="dxa"/>
          </w:tcPr>
          <w:p w14:paraId="445C11F5" w14:textId="77777777" w:rsidR="00A64EC9" w:rsidRPr="00A64EC9" w:rsidRDefault="00A64EC9" w:rsidP="00AA1801">
            <w:pPr>
              <w:pStyle w:val="ListParagraph"/>
              <w:spacing w:line="360" w:lineRule="auto"/>
              <w:ind w:firstLineChars="0" w:firstLine="0"/>
              <w:jc w:val="center"/>
              <w:rPr>
                <w:rFonts w:ascii="Palatino Linotype" w:hAnsi="Palatino Linotype"/>
                <w:b/>
                <w:bCs/>
                <w:i/>
                <w:iCs/>
                <w:sz w:val="22"/>
                <w:szCs w:val="22"/>
              </w:rPr>
            </w:pPr>
            <w:r w:rsidRPr="00A64EC9">
              <w:rPr>
                <w:rFonts w:ascii="Palatino Linotype" w:hAnsi="Palatino Linotype"/>
                <w:b/>
                <w:bCs/>
                <w:i/>
                <w:iCs/>
                <w:sz w:val="22"/>
                <w:szCs w:val="22"/>
              </w:rPr>
              <w:t>Posttest</w:t>
            </w:r>
          </w:p>
        </w:tc>
        <w:tc>
          <w:tcPr>
            <w:tcW w:w="1154" w:type="dxa"/>
          </w:tcPr>
          <w:p w14:paraId="1B29CBDB" w14:textId="77777777" w:rsidR="00A64EC9" w:rsidRPr="00A64EC9" w:rsidRDefault="00A64EC9" w:rsidP="00AA1801">
            <w:pPr>
              <w:pStyle w:val="ListParagraph"/>
              <w:spacing w:line="360" w:lineRule="auto"/>
              <w:ind w:firstLineChars="39" w:firstLine="86"/>
              <w:jc w:val="center"/>
              <w:rPr>
                <w:rFonts w:ascii="Palatino Linotype" w:hAnsi="Palatino Linotype"/>
                <w:b/>
                <w:bCs/>
                <w:sz w:val="22"/>
                <w:szCs w:val="22"/>
              </w:rPr>
            </w:pPr>
            <w:proofErr w:type="spellStart"/>
            <w:r w:rsidRPr="00A64EC9">
              <w:rPr>
                <w:rFonts w:ascii="Palatino Linotype" w:hAnsi="Palatino Linotype"/>
                <w:b/>
                <w:bCs/>
                <w:sz w:val="22"/>
                <w:szCs w:val="22"/>
              </w:rPr>
              <w:t>Selisih</w:t>
            </w:r>
            <w:proofErr w:type="spellEnd"/>
          </w:p>
        </w:tc>
      </w:tr>
      <w:tr w:rsidR="00A64EC9" w:rsidRPr="00A64EC9" w14:paraId="2AF28CAD" w14:textId="77777777" w:rsidTr="00BC620C">
        <w:tc>
          <w:tcPr>
            <w:tcW w:w="877" w:type="dxa"/>
          </w:tcPr>
          <w:p w14:paraId="645A6D05" w14:textId="77777777" w:rsidR="00A64EC9" w:rsidRPr="00A64EC9" w:rsidRDefault="00A64EC9" w:rsidP="00AA1801">
            <w:pPr>
              <w:pStyle w:val="ListParagraph"/>
              <w:spacing w:line="360" w:lineRule="auto"/>
              <w:ind w:left="535" w:hangingChars="243" w:hanging="535"/>
              <w:jc w:val="center"/>
              <w:rPr>
                <w:rFonts w:ascii="Palatino Linotype" w:hAnsi="Palatino Linotype"/>
                <w:sz w:val="22"/>
                <w:szCs w:val="22"/>
              </w:rPr>
            </w:pPr>
            <w:r w:rsidRPr="00A64EC9">
              <w:rPr>
                <w:rFonts w:ascii="Palatino Linotype" w:hAnsi="Palatino Linotype"/>
                <w:sz w:val="22"/>
                <w:szCs w:val="22"/>
              </w:rPr>
              <w:t>1.</w:t>
            </w:r>
          </w:p>
        </w:tc>
        <w:tc>
          <w:tcPr>
            <w:tcW w:w="1365" w:type="dxa"/>
          </w:tcPr>
          <w:p w14:paraId="7C1546BC"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X1</w:t>
            </w:r>
          </w:p>
        </w:tc>
        <w:tc>
          <w:tcPr>
            <w:tcW w:w="1154" w:type="dxa"/>
          </w:tcPr>
          <w:p w14:paraId="5747860B"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32</w:t>
            </w:r>
          </w:p>
        </w:tc>
        <w:tc>
          <w:tcPr>
            <w:tcW w:w="1254" w:type="dxa"/>
          </w:tcPr>
          <w:p w14:paraId="6DEE35A0"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54</w:t>
            </w:r>
          </w:p>
        </w:tc>
        <w:tc>
          <w:tcPr>
            <w:tcW w:w="1154" w:type="dxa"/>
          </w:tcPr>
          <w:p w14:paraId="668C2EF6"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22</w:t>
            </w:r>
          </w:p>
        </w:tc>
      </w:tr>
      <w:tr w:rsidR="00A64EC9" w:rsidRPr="00A64EC9" w14:paraId="3CD1E32A" w14:textId="77777777" w:rsidTr="00BC620C">
        <w:tc>
          <w:tcPr>
            <w:tcW w:w="877" w:type="dxa"/>
          </w:tcPr>
          <w:p w14:paraId="360BA59C" w14:textId="77777777" w:rsidR="00A64EC9" w:rsidRPr="00A64EC9" w:rsidRDefault="00A64EC9" w:rsidP="00AA1801">
            <w:pPr>
              <w:pStyle w:val="ListParagraph"/>
              <w:spacing w:line="360" w:lineRule="auto"/>
              <w:ind w:left="535" w:hangingChars="243" w:hanging="535"/>
              <w:jc w:val="center"/>
              <w:rPr>
                <w:rFonts w:ascii="Palatino Linotype" w:hAnsi="Palatino Linotype"/>
                <w:sz w:val="22"/>
                <w:szCs w:val="22"/>
              </w:rPr>
            </w:pPr>
            <w:r w:rsidRPr="00A64EC9">
              <w:rPr>
                <w:rFonts w:ascii="Palatino Linotype" w:hAnsi="Palatino Linotype"/>
                <w:sz w:val="22"/>
                <w:szCs w:val="22"/>
              </w:rPr>
              <w:t>2.</w:t>
            </w:r>
          </w:p>
        </w:tc>
        <w:tc>
          <w:tcPr>
            <w:tcW w:w="1365" w:type="dxa"/>
          </w:tcPr>
          <w:p w14:paraId="77DD2690"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X2</w:t>
            </w:r>
          </w:p>
        </w:tc>
        <w:tc>
          <w:tcPr>
            <w:tcW w:w="1154" w:type="dxa"/>
          </w:tcPr>
          <w:p w14:paraId="7A1D5ACB"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32</w:t>
            </w:r>
          </w:p>
        </w:tc>
        <w:tc>
          <w:tcPr>
            <w:tcW w:w="1254" w:type="dxa"/>
          </w:tcPr>
          <w:p w14:paraId="533120F2"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57</w:t>
            </w:r>
          </w:p>
        </w:tc>
        <w:tc>
          <w:tcPr>
            <w:tcW w:w="1154" w:type="dxa"/>
          </w:tcPr>
          <w:p w14:paraId="1EC9BFDA" w14:textId="77777777" w:rsidR="00A64EC9" w:rsidRPr="00A64EC9" w:rsidRDefault="00A64EC9" w:rsidP="00AA1801">
            <w:pPr>
              <w:pStyle w:val="ListParagraph"/>
              <w:spacing w:line="360" w:lineRule="auto"/>
              <w:ind w:firstLine="440"/>
              <w:jc w:val="center"/>
              <w:rPr>
                <w:rFonts w:ascii="Palatino Linotype" w:hAnsi="Palatino Linotype"/>
                <w:sz w:val="22"/>
                <w:szCs w:val="22"/>
              </w:rPr>
            </w:pPr>
            <w:r w:rsidRPr="00A64EC9">
              <w:rPr>
                <w:rFonts w:ascii="Palatino Linotype" w:hAnsi="Palatino Linotype"/>
                <w:sz w:val="22"/>
                <w:szCs w:val="22"/>
              </w:rPr>
              <w:t>25</w:t>
            </w:r>
          </w:p>
        </w:tc>
      </w:tr>
    </w:tbl>
    <w:p w14:paraId="1FA09188" w14:textId="73C9D3D7" w:rsidR="00A64EC9" w:rsidRPr="00A64EC9" w:rsidRDefault="00BC620C" w:rsidP="00AA1801">
      <w:pPr>
        <w:widowControl/>
        <w:spacing w:line="360" w:lineRule="auto"/>
        <w:rPr>
          <w:rFonts w:ascii="Palatino Linotype" w:hAnsi="Palatino Linotype"/>
          <w:sz w:val="22"/>
          <w:szCs w:val="22"/>
        </w:rPr>
      </w:pPr>
      <w:r>
        <w:rPr>
          <w:rFonts w:ascii="Palatino Linotype" w:hAnsi="Palatino Linotype"/>
          <w:sz w:val="22"/>
          <w:szCs w:val="22"/>
        </w:rPr>
        <w:t xml:space="preserve">       </w:t>
      </w:r>
      <w:proofErr w:type="spellStart"/>
      <w:r w:rsidR="00A64EC9" w:rsidRPr="00A64EC9">
        <w:rPr>
          <w:rFonts w:ascii="Palatino Linotype" w:hAnsi="Palatino Linotype"/>
          <w:sz w:val="22"/>
          <w:szCs w:val="22"/>
        </w:rPr>
        <w:t>Untuk</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menguji</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hipotesis</w:t>
      </w:r>
      <w:proofErr w:type="spellEnd"/>
      <w:r w:rsidR="00A64EC9" w:rsidRPr="00A64EC9">
        <w:rPr>
          <w:rFonts w:ascii="Palatino Linotype" w:hAnsi="Palatino Linotype"/>
          <w:sz w:val="22"/>
          <w:szCs w:val="22"/>
        </w:rPr>
        <w:t xml:space="preserve">, data </w:t>
      </w:r>
      <w:proofErr w:type="spellStart"/>
      <w:r w:rsidR="00A64EC9" w:rsidRPr="00A64EC9">
        <w:rPr>
          <w:rFonts w:ascii="Palatino Linotype" w:hAnsi="Palatino Linotype"/>
          <w:sz w:val="22"/>
          <w:szCs w:val="22"/>
        </w:rPr>
        <w:t>dianalisis</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menggunakan</w:t>
      </w:r>
      <w:proofErr w:type="spellEnd"/>
      <w:r w:rsidR="00A64EC9" w:rsidRPr="00A64EC9">
        <w:rPr>
          <w:rFonts w:ascii="Palatino Linotype" w:hAnsi="Palatino Linotype"/>
          <w:sz w:val="22"/>
          <w:szCs w:val="22"/>
        </w:rPr>
        <w:t xml:space="preserve"> uji Wilcoxon Signed Rank Test </w:t>
      </w:r>
      <w:proofErr w:type="spellStart"/>
      <w:r w:rsidR="00A64EC9" w:rsidRPr="00A64EC9">
        <w:rPr>
          <w:rFonts w:ascii="Palatino Linotype" w:hAnsi="Palatino Linotype"/>
          <w:sz w:val="22"/>
          <w:szCs w:val="22"/>
        </w:rPr>
        <w:t>dengan</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bantuan</w:t>
      </w:r>
      <w:proofErr w:type="spellEnd"/>
      <w:r w:rsidR="00A64EC9" w:rsidRPr="00A64EC9">
        <w:rPr>
          <w:rFonts w:ascii="Palatino Linotype" w:hAnsi="Palatino Linotype"/>
          <w:sz w:val="22"/>
          <w:szCs w:val="22"/>
        </w:rPr>
        <w:t xml:space="preserve"> SPSS 22. Hasil uji </w:t>
      </w:r>
      <w:proofErr w:type="spellStart"/>
      <w:r w:rsidR="00A64EC9" w:rsidRPr="00A64EC9">
        <w:rPr>
          <w:rFonts w:ascii="Palatino Linotype" w:hAnsi="Palatino Linotype"/>
          <w:sz w:val="22"/>
          <w:szCs w:val="22"/>
        </w:rPr>
        <w:t>menunjukkan</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bahwa</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nilai</w:t>
      </w:r>
      <w:proofErr w:type="spellEnd"/>
      <w:r w:rsidR="00A64EC9" w:rsidRPr="00A64EC9">
        <w:rPr>
          <w:rFonts w:ascii="Palatino Linotype" w:hAnsi="Palatino Linotype"/>
          <w:sz w:val="22"/>
          <w:szCs w:val="22"/>
        </w:rPr>
        <w:t xml:space="preserve"> </w:t>
      </w:r>
      <w:proofErr w:type="spellStart"/>
      <w:r w:rsidR="00A64EC9" w:rsidRPr="00A64EC9">
        <w:rPr>
          <w:rStyle w:val="Emphasis"/>
          <w:rFonts w:ascii="Palatino Linotype" w:hAnsi="Palatino Linotype"/>
          <w:sz w:val="22"/>
          <w:szCs w:val="22"/>
        </w:rPr>
        <w:t>Asymp</w:t>
      </w:r>
      <w:proofErr w:type="spellEnd"/>
      <w:r w:rsidR="00A64EC9" w:rsidRPr="00A64EC9">
        <w:rPr>
          <w:rStyle w:val="Emphasis"/>
          <w:rFonts w:ascii="Palatino Linotype" w:hAnsi="Palatino Linotype"/>
          <w:sz w:val="22"/>
          <w:szCs w:val="22"/>
        </w:rPr>
        <w:t>. Sig (2-tailed)</w:t>
      </w:r>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adalah</w:t>
      </w:r>
      <w:proofErr w:type="spellEnd"/>
      <w:r w:rsidR="00A64EC9" w:rsidRPr="00A64EC9">
        <w:rPr>
          <w:rFonts w:ascii="Palatino Linotype" w:hAnsi="Palatino Linotype"/>
          <w:sz w:val="22"/>
          <w:szCs w:val="22"/>
        </w:rPr>
        <w:t xml:space="preserve"> 0,001. Nilai </w:t>
      </w:r>
      <w:proofErr w:type="spellStart"/>
      <w:r w:rsidR="00A64EC9" w:rsidRPr="00A64EC9">
        <w:rPr>
          <w:rFonts w:ascii="Palatino Linotype" w:hAnsi="Palatino Linotype"/>
          <w:sz w:val="22"/>
          <w:szCs w:val="22"/>
        </w:rPr>
        <w:t>ini</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lebih</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kecil</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dari</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taraf</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signifikansi</w:t>
      </w:r>
      <w:proofErr w:type="spellEnd"/>
      <w:r w:rsidR="00A64EC9" w:rsidRPr="00A64EC9">
        <w:rPr>
          <w:rFonts w:ascii="Palatino Linotype" w:hAnsi="Palatino Linotype"/>
          <w:sz w:val="22"/>
          <w:szCs w:val="22"/>
        </w:rPr>
        <w:t xml:space="preserve"> 0,05, yang </w:t>
      </w:r>
      <w:proofErr w:type="spellStart"/>
      <w:r w:rsidR="00A64EC9" w:rsidRPr="00A64EC9">
        <w:rPr>
          <w:rFonts w:ascii="Palatino Linotype" w:hAnsi="Palatino Linotype"/>
          <w:sz w:val="22"/>
          <w:szCs w:val="22"/>
        </w:rPr>
        <w:t>berarti</w:t>
      </w:r>
      <w:proofErr w:type="spellEnd"/>
      <w:r w:rsidR="00A64EC9" w:rsidRPr="00A64EC9">
        <w:rPr>
          <w:rFonts w:ascii="Palatino Linotype" w:hAnsi="Palatino Linotype"/>
          <w:sz w:val="22"/>
          <w:szCs w:val="22"/>
        </w:rPr>
        <w:t xml:space="preserve"> H₀ </w:t>
      </w:r>
      <w:proofErr w:type="spellStart"/>
      <w:r w:rsidR="00A64EC9" w:rsidRPr="00A64EC9">
        <w:rPr>
          <w:rFonts w:ascii="Palatino Linotype" w:hAnsi="Palatino Linotype"/>
          <w:sz w:val="22"/>
          <w:szCs w:val="22"/>
        </w:rPr>
        <w:t>ditolak</w:t>
      </w:r>
      <w:proofErr w:type="spellEnd"/>
      <w:r w:rsidR="00A64EC9" w:rsidRPr="00A64EC9">
        <w:rPr>
          <w:rFonts w:ascii="Palatino Linotype" w:hAnsi="Palatino Linotype"/>
          <w:sz w:val="22"/>
          <w:szCs w:val="22"/>
        </w:rPr>
        <w:t xml:space="preserve"> dan H₁ </w:t>
      </w:r>
      <w:proofErr w:type="spellStart"/>
      <w:r w:rsidR="00A64EC9" w:rsidRPr="00A64EC9">
        <w:rPr>
          <w:rFonts w:ascii="Palatino Linotype" w:hAnsi="Palatino Linotype"/>
          <w:sz w:val="22"/>
          <w:szCs w:val="22"/>
        </w:rPr>
        <w:t>diterima</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Dengan</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demikian</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terdapat</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perbedaan</w:t>
      </w:r>
      <w:proofErr w:type="spellEnd"/>
      <w:r w:rsidR="00A64EC9" w:rsidRPr="00A64EC9">
        <w:rPr>
          <w:rFonts w:ascii="Palatino Linotype" w:hAnsi="Palatino Linotype"/>
          <w:sz w:val="22"/>
          <w:szCs w:val="22"/>
        </w:rPr>
        <w:t xml:space="preserve"> yang </w:t>
      </w:r>
      <w:proofErr w:type="spellStart"/>
      <w:r w:rsidR="00A64EC9" w:rsidRPr="00A64EC9">
        <w:rPr>
          <w:rFonts w:ascii="Palatino Linotype" w:hAnsi="Palatino Linotype"/>
          <w:sz w:val="22"/>
          <w:szCs w:val="22"/>
        </w:rPr>
        <w:t>signifikan</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antara</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skor</w:t>
      </w:r>
      <w:proofErr w:type="spellEnd"/>
      <w:r w:rsidR="00A64EC9" w:rsidRPr="00A64EC9">
        <w:rPr>
          <w:rFonts w:ascii="Palatino Linotype" w:hAnsi="Palatino Linotype"/>
          <w:sz w:val="22"/>
          <w:szCs w:val="22"/>
        </w:rPr>
        <w:t xml:space="preserve"> pretest dan posttest </w:t>
      </w:r>
      <w:proofErr w:type="spellStart"/>
      <w:r w:rsidR="00A64EC9" w:rsidRPr="00A64EC9">
        <w:rPr>
          <w:rFonts w:ascii="Palatino Linotype" w:hAnsi="Palatino Linotype"/>
          <w:sz w:val="22"/>
          <w:szCs w:val="22"/>
        </w:rPr>
        <w:t>anak</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setelah</w:t>
      </w:r>
      <w:proofErr w:type="spellEnd"/>
      <w:r w:rsidR="00A64EC9" w:rsidRPr="00A64EC9">
        <w:rPr>
          <w:rFonts w:ascii="Palatino Linotype" w:hAnsi="Palatino Linotype"/>
          <w:sz w:val="22"/>
          <w:szCs w:val="22"/>
        </w:rPr>
        <w:t xml:space="preserve"> </w:t>
      </w:r>
      <w:proofErr w:type="spellStart"/>
      <w:r w:rsidR="00A64EC9" w:rsidRPr="00A64EC9">
        <w:rPr>
          <w:rFonts w:ascii="Palatino Linotype" w:hAnsi="Palatino Linotype"/>
          <w:sz w:val="22"/>
          <w:szCs w:val="22"/>
        </w:rPr>
        <w:t>menggunakan</w:t>
      </w:r>
      <w:proofErr w:type="spellEnd"/>
      <w:r w:rsidR="00A64EC9" w:rsidRPr="00A64EC9">
        <w:rPr>
          <w:rFonts w:ascii="Palatino Linotype" w:hAnsi="Palatino Linotype"/>
          <w:sz w:val="22"/>
          <w:szCs w:val="22"/>
        </w:rPr>
        <w:t xml:space="preserve"> media G-MAG.</w:t>
      </w:r>
    </w:p>
    <w:p w14:paraId="3A52DE35" w14:textId="1F61D4E2" w:rsidR="00A64EC9" w:rsidRPr="00A64EC9" w:rsidRDefault="00A64EC9" w:rsidP="00AA1801">
      <w:pPr>
        <w:pStyle w:val="ListParagraph"/>
        <w:spacing w:line="360" w:lineRule="auto"/>
        <w:ind w:left="216" w:hangingChars="98" w:hanging="216"/>
        <w:jc w:val="center"/>
        <w:rPr>
          <w:rFonts w:ascii="Palatino Linotype" w:hAnsi="Palatino Linotype"/>
          <w:b/>
          <w:bCs/>
          <w:sz w:val="22"/>
          <w:szCs w:val="22"/>
        </w:rPr>
      </w:pPr>
      <w:proofErr w:type="spellStart"/>
      <w:r w:rsidRPr="00A64EC9">
        <w:rPr>
          <w:rFonts w:ascii="Palatino Linotype" w:hAnsi="Palatino Linotype"/>
          <w:b/>
          <w:bCs/>
          <w:sz w:val="22"/>
          <w:szCs w:val="22"/>
        </w:rPr>
        <w:t>Tabel</w:t>
      </w:r>
      <w:proofErr w:type="spellEnd"/>
      <w:r w:rsidRPr="00A64EC9">
        <w:rPr>
          <w:rFonts w:ascii="Palatino Linotype" w:hAnsi="Palatino Linotype"/>
          <w:b/>
          <w:bCs/>
          <w:sz w:val="22"/>
          <w:szCs w:val="22"/>
        </w:rPr>
        <w:t xml:space="preserve"> 2</w:t>
      </w:r>
    </w:p>
    <w:p w14:paraId="44B03999" w14:textId="54EA4481" w:rsidR="00A64EC9" w:rsidRPr="00A64EC9" w:rsidRDefault="00A64EC9" w:rsidP="00AA1801">
      <w:pPr>
        <w:pStyle w:val="ListParagraph"/>
        <w:spacing w:line="360" w:lineRule="auto"/>
        <w:ind w:left="216" w:hangingChars="98" w:hanging="216"/>
        <w:jc w:val="center"/>
        <w:rPr>
          <w:rFonts w:ascii="Palatino Linotype" w:hAnsi="Palatino Linotype"/>
          <w:i/>
          <w:iCs/>
          <w:sz w:val="22"/>
          <w:szCs w:val="22"/>
        </w:rPr>
      </w:pPr>
      <w:r w:rsidRPr="00A64EC9">
        <w:rPr>
          <w:rFonts w:ascii="Palatino Linotype" w:hAnsi="Palatino Linotype"/>
          <w:i/>
          <w:iCs/>
          <w:sz w:val="22"/>
          <w:szCs w:val="22"/>
        </w:rPr>
        <w:t>Rank Uji Wilcoxon</w:t>
      </w:r>
    </w:p>
    <w:tbl>
      <w:tblPr>
        <w:tblStyle w:val="PlainTable2"/>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121"/>
        <w:gridCol w:w="622"/>
        <w:gridCol w:w="1041"/>
        <w:gridCol w:w="1261"/>
      </w:tblGrid>
      <w:tr w:rsidR="00A64EC9" w:rsidRPr="00A64EC9" w14:paraId="20A797DF" w14:textId="77777777" w:rsidTr="00A64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tcPr>
          <w:p w14:paraId="379E7D52" w14:textId="77777777" w:rsidR="00A64EC9" w:rsidRPr="00A64EC9" w:rsidRDefault="00A64EC9" w:rsidP="00AA1801">
            <w:pPr>
              <w:pStyle w:val="ListParagraph"/>
              <w:spacing w:line="360" w:lineRule="auto"/>
              <w:ind w:firstLine="440"/>
              <w:jc w:val="center"/>
              <w:rPr>
                <w:rFonts w:ascii="Palatino Linotype" w:hAnsi="Palatino Linotype"/>
                <w:b w:val="0"/>
                <w:bCs w:val="0"/>
                <w:sz w:val="22"/>
                <w:szCs w:val="22"/>
              </w:rPr>
            </w:pPr>
          </w:p>
        </w:tc>
        <w:tc>
          <w:tcPr>
            <w:tcW w:w="1121" w:type="dxa"/>
          </w:tcPr>
          <w:p w14:paraId="563A8B5A" w14:textId="77777777" w:rsidR="00A64EC9" w:rsidRPr="00A64EC9" w:rsidRDefault="00A64EC9" w:rsidP="00AA1801">
            <w:pPr>
              <w:pStyle w:val="ListParagraph"/>
              <w:spacing w:line="360" w:lineRule="auto"/>
              <w:ind w:firstLine="44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2"/>
                <w:szCs w:val="22"/>
              </w:rPr>
            </w:pPr>
          </w:p>
        </w:tc>
        <w:tc>
          <w:tcPr>
            <w:tcW w:w="622" w:type="dxa"/>
          </w:tcPr>
          <w:p w14:paraId="1F00F05C" w14:textId="77777777" w:rsidR="00A64EC9" w:rsidRPr="00A64EC9" w:rsidRDefault="00A64EC9" w:rsidP="00AA1801">
            <w:pPr>
              <w:pStyle w:val="ListParagraph"/>
              <w:spacing w:line="360" w:lineRule="auto"/>
              <w:ind w:left="77" w:hangingChars="35" w:hanging="77"/>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N</w:t>
            </w:r>
          </w:p>
        </w:tc>
        <w:tc>
          <w:tcPr>
            <w:tcW w:w="1041" w:type="dxa"/>
          </w:tcPr>
          <w:p w14:paraId="0211CC26" w14:textId="77777777" w:rsidR="00A64EC9" w:rsidRPr="00A64EC9" w:rsidRDefault="00A64EC9" w:rsidP="00AA1801">
            <w:pPr>
              <w:pStyle w:val="ListParagraph"/>
              <w:spacing w:line="36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Mean Rank</w:t>
            </w:r>
          </w:p>
        </w:tc>
        <w:tc>
          <w:tcPr>
            <w:tcW w:w="1261" w:type="dxa"/>
          </w:tcPr>
          <w:p w14:paraId="7FD16F4B" w14:textId="77777777" w:rsidR="00A64EC9" w:rsidRPr="00A64EC9" w:rsidRDefault="00A64EC9" w:rsidP="00AA1801">
            <w:pPr>
              <w:pStyle w:val="ListParagraph"/>
              <w:spacing w:line="36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Sum of Ranks</w:t>
            </w:r>
          </w:p>
        </w:tc>
      </w:tr>
      <w:tr w:rsidR="00A64EC9" w:rsidRPr="00A64EC9" w14:paraId="655B61F3" w14:textId="77777777" w:rsidTr="00A6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vMerge w:val="restart"/>
          </w:tcPr>
          <w:p w14:paraId="587A07B9" w14:textId="77777777" w:rsidR="00A64EC9" w:rsidRPr="00A64EC9" w:rsidRDefault="00A64EC9" w:rsidP="00AA1801">
            <w:pPr>
              <w:pStyle w:val="ListParagraph"/>
              <w:spacing w:line="360" w:lineRule="auto"/>
              <w:ind w:firstLineChars="0" w:firstLine="0"/>
              <w:jc w:val="center"/>
              <w:rPr>
                <w:rFonts w:ascii="Palatino Linotype" w:hAnsi="Palatino Linotype"/>
                <w:b w:val="0"/>
                <w:bCs w:val="0"/>
                <w:i/>
                <w:iCs/>
                <w:sz w:val="22"/>
                <w:szCs w:val="22"/>
              </w:rPr>
            </w:pPr>
            <w:proofErr w:type="spellStart"/>
            <w:r w:rsidRPr="00A64EC9">
              <w:rPr>
                <w:rFonts w:ascii="Palatino Linotype" w:hAnsi="Palatino Linotype"/>
                <w:b w:val="0"/>
                <w:bCs w:val="0"/>
                <w:i/>
                <w:iCs/>
                <w:sz w:val="22"/>
                <w:szCs w:val="22"/>
              </w:rPr>
              <w:t>Posttest-Pretest</w:t>
            </w:r>
            <w:proofErr w:type="spellEnd"/>
          </w:p>
        </w:tc>
        <w:tc>
          <w:tcPr>
            <w:tcW w:w="1121" w:type="dxa"/>
          </w:tcPr>
          <w:p w14:paraId="5C872982" w14:textId="77777777" w:rsidR="00A64EC9" w:rsidRPr="00A64EC9" w:rsidRDefault="00A64EC9" w:rsidP="00AA1801">
            <w:pPr>
              <w:pStyle w:val="ListParagraph"/>
              <w:spacing w:line="360" w:lineRule="auto"/>
              <w:ind w:left="24" w:hangingChars="11" w:hanging="24"/>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Negative Ranks</w:t>
            </w:r>
          </w:p>
        </w:tc>
        <w:tc>
          <w:tcPr>
            <w:tcW w:w="622" w:type="dxa"/>
          </w:tcPr>
          <w:p w14:paraId="4850503F" w14:textId="77777777" w:rsidR="00A64EC9" w:rsidRPr="00A64EC9" w:rsidRDefault="008857E8" w:rsidP="00AA1801">
            <w:pPr>
              <w:pStyle w:val="ListParagraph"/>
              <w:spacing w:line="360" w:lineRule="auto"/>
              <w:ind w:firstLine="44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m:oMathPara>
              <m:oMath>
                <m:sSup>
                  <m:sSupPr>
                    <m:ctrlPr>
                      <w:rPr>
                        <w:rFonts w:ascii="Cambria Math" w:hAnsi="Cambria Math"/>
                        <w:i/>
                        <w:sz w:val="22"/>
                        <w:szCs w:val="22"/>
                      </w:rPr>
                    </m:ctrlPr>
                  </m:sSupPr>
                  <m:e>
                    <m:r>
                      <w:rPr>
                        <w:rFonts w:ascii="Cambria Math" w:hAnsi="Cambria Math"/>
                        <w:sz w:val="22"/>
                        <w:szCs w:val="22"/>
                      </w:rPr>
                      <m:t>0</m:t>
                    </m:r>
                  </m:e>
                  <m:sup>
                    <m:r>
                      <w:rPr>
                        <w:rFonts w:ascii="Cambria Math" w:hAnsi="Cambria Math"/>
                        <w:sz w:val="22"/>
                        <w:szCs w:val="22"/>
                      </w:rPr>
                      <m:t>a</m:t>
                    </m:r>
                  </m:sup>
                </m:sSup>
              </m:oMath>
            </m:oMathPara>
          </w:p>
        </w:tc>
        <w:tc>
          <w:tcPr>
            <w:tcW w:w="1041" w:type="dxa"/>
          </w:tcPr>
          <w:p w14:paraId="4C234991" w14:textId="77777777" w:rsidR="00A64EC9" w:rsidRPr="00A64EC9" w:rsidRDefault="00A64EC9" w:rsidP="00AA1801">
            <w:pPr>
              <w:pStyle w:val="ListParagraph"/>
              <w:spacing w:line="360" w:lineRule="auto"/>
              <w:ind w:firstLine="44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.00</w:t>
            </w:r>
          </w:p>
        </w:tc>
        <w:tc>
          <w:tcPr>
            <w:tcW w:w="1261" w:type="dxa"/>
          </w:tcPr>
          <w:p w14:paraId="00CA20DD" w14:textId="77777777" w:rsidR="00A64EC9" w:rsidRPr="00A64EC9" w:rsidRDefault="00A64EC9" w:rsidP="00AA1801">
            <w:pPr>
              <w:pStyle w:val="ListParagraph"/>
              <w:spacing w:line="360" w:lineRule="auto"/>
              <w:ind w:firstLine="44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.00</w:t>
            </w:r>
          </w:p>
        </w:tc>
      </w:tr>
      <w:tr w:rsidR="00A64EC9" w:rsidRPr="00A64EC9" w14:paraId="63D6FB2C" w14:textId="77777777" w:rsidTr="00A64EC9">
        <w:tc>
          <w:tcPr>
            <w:cnfStyle w:val="001000000000" w:firstRow="0" w:lastRow="0" w:firstColumn="1" w:lastColumn="0" w:oddVBand="0" w:evenVBand="0" w:oddHBand="0" w:evenHBand="0" w:firstRowFirstColumn="0" w:firstRowLastColumn="0" w:lastRowFirstColumn="0" w:lastRowLastColumn="0"/>
            <w:tcW w:w="998" w:type="dxa"/>
            <w:vMerge/>
          </w:tcPr>
          <w:p w14:paraId="7DC992CC" w14:textId="77777777" w:rsidR="00A64EC9" w:rsidRPr="00A64EC9" w:rsidRDefault="00A64EC9" w:rsidP="00AA1801">
            <w:pPr>
              <w:pStyle w:val="ListParagraph"/>
              <w:spacing w:line="360" w:lineRule="auto"/>
              <w:ind w:firstLine="440"/>
              <w:jc w:val="center"/>
              <w:rPr>
                <w:rFonts w:ascii="Palatino Linotype" w:hAnsi="Palatino Linotype"/>
                <w:b w:val="0"/>
                <w:bCs w:val="0"/>
                <w:sz w:val="22"/>
                <w:szCs w:val="22"/>
              </w:rPr>
            </w:pPr>
          </w:p>
        </w:tc>
        <w:tc>
          <w:tcPr>
            <w:tcW w:w="1121" w:type="dxa"/>
          </w:tcPr>
          <w:p w14:paraId="39119A84" w14:textId="77777777" w:rsidR="00A64EC9" w:rsidRPr="00A64EC9" w:rsidRDefault="00A64EC9" w:rsidP="00AA1801">
            <w:pPr>
              <w:pStyle w:val="ListParagraph"/>
              <w:spacing w:line="36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Positive Ranks</w:t>
            </w:r>
          </w:p>
        </w:tc>
        <w:tc>
          <w:tcPr>
            <w:tcW w:w="622" w:type="dxa"/>
          </w:tcPr>
          <w:p w14:paraId="73617DE9" w14:textId="77777777" w:rsidR="00A64EC9" w:rsidRPr="00A64EC9" w:rsidRDefault="008857E8" w:rsidP="00AA1801">
            <w:pPr>
              <w:pStyle w:val="ListParagraph"/>
              <w:spacing w:line="360" w:lineRule="auto"/>
              <w:ind w:firstLine="44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m:oMathPara>
              <m:oMath>
                <m:sSup>
                  <m:sSupPr>
                    <m:ctrlPr>
                      <w:rPr>
                        <w:rFonts w:ascii="Cambria Math" w:hAnsi="Cambria Math"/>
                        <w:i/>
                        <w:sz w:val="22"/>
                        <w:szCs w:val="22"/>
                      </w:rPr>
                    </m:ctrlPr>
                  </m:sSupPr>
                  <m:e>
                    <m:r>
                      <w:rPr>
                        <w:rFonts w:ascii="Cambria Math" w:hAnsi="Cambria Math"/>
                        <w:sz w:val="22"/>
                        <w:szCs w:val="22"/>
                      </w:rPr>
                      <m:t>15</m:t>
                    </m:r>
                  </m:e>
                  <m:sup>
                    <m:r>
                      <w:rPr>
                        <w:rFonts w:ascii="Cambria Math" w:hAnsi="Cambria Math"/>
                        <w:sz w:val="22"/>
                        <w:szCs w:val="22"/>
                      </w:rPr>
                      <m:t>b</m:t>
                    </m:r>
                  </m:sup>
                </m:sSup>
              </m:oMath>
            </m:oMathPara>
          </w:p>
        </w:tc>
        <w:tc>
          <w:tcPr>
            <w:tcW w:w="1041" w:type="dxa"/>
          </w:tcPr>
          <w:p w14:paraId="7E284A2D" w14:textId="77777777" w:rsidR="00A64EC9" w:rsidRPr="00A64EC9" w:rsidRDefault="00A64EC9" w:rsidP="00AA1801">
            <w:pPr>
              <w:pStyle w:val="ListParagraph"/>
              <w:spacing w:line="360" w:lineRule="auto"/>
              <w:ind w:firstLine="44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8.00</w:t>
            </w:r>
          </w:p>
        </w:tc>
        <w:tc>
          <w:tcPr>
            <w:tcW w:w="1261" w:type="dxa"/>
          </w:tcPr>
          <w:p w14:paraId="6AB2AE56" w14:textId="77777777" w:rsidR="00A64EC9" w:rsidRPr="00A64EC9" w:rsidRDefault="00A64EC9" w:rsidP="00AA1801">
            <w:pPr>
              <w:pStyle w:val="ListParagraph"/>
              <w:spacing w:line="360" w:lineRule="auto"/>
              <w:ind w:firstLine="44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120.00</w:t>
            </w:r>
          </w:p>
        </w:tc>
      </w:tr>
      <w:tr w:rsidR="00A64EC9" w:rsidRPr="00A64EC9" w14:paraId="03FEC5DA" w14:textId="77777777" w:rsidTr="00A6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vMerge/>
          </w:tcPr>
          <w:p w14:paraId="496EB055" w14:textId="77777777" w:rsidR="00A64EC9" w:rsidRPr="00A64EC9" w:rsidRDefault="00A64EC9" w:rsidP="00AA1801">
            <w:pPr>
              <w:pStyle w:val="ListParagraph"/>
              <w:spacing w:line="360" w:lineRule="auto"/>
              <w:ind w:firstLine="440"/>
              <w:jc w:val="center"/>
              <w:rPr>
                <w:rFonts w:ascii="Palatino Linotype" w:hAnsi="Palatino Linotype"/>
                <w:b w:val="0"/>
                <w:bCs w:val="0"/>
                <w:sz w:val="22"/>
                <w:szCs w:val="22"/>
              </w:rPr>
            </w:pPr>
          </w:p>
        </w:tc>
        <w:tc>
          <w:tcPr>
            <w:tcW w:w="1121" w:type="dxa"/>
          </w:tcPr>
          <w:p w14:paraId="366F958E" w14:textId="77777777" w:rsidR="00A64EC9" w:rsidRPr="00A64EC9" w:rsidRDefault="00A64EC9" w:rsidP="00AA1801">
            <w:pPr>
              <w:pStyle w:val="ListParagraph"/>
              <w:spacing w:line="360" w:lineRule="auto"/>
              <w:ind w:firstLineChars="0" w:firstLine="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Ties</w:t>
            </w:r>
          </w:p>
        </w:tc>
        <w:tc>
          <w:tcPr>
            <w:tcW w:w="622" w:type="dxa"/>
          </w:tcPr>
          <w:p w14:paraId="71C938E8" w14:textId="77777777" w:rsidR="00A64EC9" w:rsidRPr="00A64EC9" w:rsidRDefault="008857E8" w:rsidP="00AA1801">
            <w:pPr>
              <w:pStyle w:val="ListParagraph"/>
              <w:spacing w:line="360" w:lineRule="auto"/>
              <w:ind w:firstLine="44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m:oMathPara>
              <m:oMath>
                <m:sSup>
                  <m:sSupPr>
                    <m:ctrlPr>
                      <w:rPr>
                        <w:rFonts w:ascii="Cambria Math" w:hAnsi="Cambria Math"/>
                        <w:i/>
                        <w:sz w:val="22"/>
                        <w:szCs w:val="22"/>
                      </w:rPr>
                    </m:ctrlPr>
                  </m:sSupPr>
                  <m:e>
                    <m:r>
                      <w:rPr>
                        <w:rFonts w:ascii="Cambria Math" w:hAnsi="Cambria Math"/>
                        <w:sz w:val="22"/>
                        <w:szCs w:val="22"/>
                      </w:rPr>
                      <m:t>0</m:t>
                    </m:r>
                  </m:e>
                  <m:sup>
                    <m:r>
                      <w:rPr>
                        <w:rFonts w:ascii="Cambria Math" w:hAnsi="Cambria Math"/>
                        <w:sz w:val="22"/>
                        <w:szCs w:val="22"/>
                      </w:rPr>
                      <m:t>c</m:t>
                    </m:r>
                  </m:sup>
                </m:sSup>
              </m:oMath>
            </m:oMathPara>
          </w:p>
        </w:tc>
        <w:tc>
          <w:tcPr>
            <w:tcW w:w="1041" w:type="dxa"/>
          </w:tcPr>
          <w:p w14:paraId="4F9911B1" w14:textId="77777777" w:rsidR="00A64EC9" w:rsidRPr="00A64EC9" w:rsidRDefault="00A64EC9" w:rsidP="00AA1801">
            <w:pPr>
              <w:pStyle w:val="ListParagraph"/>
              <w:spacing w:line="360" w:lineRule="auto"/>
              <w:ind w:firstLine="4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rPr>
            </w:pPr>
          </w:p>
        </w:tc>
        <w:tc>
          <w:tcPr>
            <w:tcW w:w="1261" w:type="dxa"/>
          </w:tcPr>
          <w:p w14:paraId="3E48A56B" w14:textId="77777777" w:rsidR="00A64EC9" w:rsidRPr="00A64EC9" w:rsidRDefault="00A64EC9" w:rsidP="00AA1801">
            <w:pPr>
              <w:pStyle w:val="ListParagraph"/>
              <w:spacing w:line="360" w:lineRule="auto"/>
              <w:ind w:firstLine="442"/>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bCs/>
                <w:sz w:val="22"/>
                <w:szCs w:val="22"/>
              </w:rPr>
            </w:pPr>
          </w:p>
        </w:tc>
      </w:tr>
      <w:tr w:rsidR="00A64EC9" w:rsidRPr="00A64EC9" w14:paraId="1D8F2257" w14:textId="77777777" w:rsidTr="00A64EC9">
        <w:tc>
          <w:tcPr>
            <w:cnfStyle w:val="001000000000" w:firstRow="0" w:lastRow="0" w:firstColumn="1" w:lastColumn="0" w:oddVBand="0" w:evenVBand="0" w:oddHBand="0" w:evenHBand="0" w:firstRowFirstColumn="0" w:firstRowLastColumn="0" w:lastRowFirstColumn="0" w:lastRowLastColumn="0"/>
            <w:tcW w:w="998" w:type="dxa"/>
            <w:vMerge/>
          </w:tcPr>
          <w:p w14:paraId="5FF8F6B6" w14:textId="77777777" w:rsidR="00A64EC9" w:rsidRPr="00A64EC9" w:rsidRDefault="00A64EC9" w:rsidP="00AA1801">
            <w:pPr>
              <w:pStyle w:val="ListParagraph"/>
              <w:spacing w:line="360" w:lineRule="auto"/>
              <w:ind w:firstLine="440"/>
              <w:jc w:val="center"/>
              <w:rPr>
                <w:rFonts w:ascii="Palatino Linotype" w:hAnsi="Palatino Linotype"/>
                <w:b w:val="0"/>
                <w:bCs w:val="0"/>
                <w:sz w:val="22"/>
                <w:szCs w:val="22"/>
              </w:rPr>
            </w:pPr>
          </w:p>
        </w:tc>
        <w:tc>
          <w:tcPr>
            <w:tcW w:w="1121" w:type="dxa"/>
          </w:tcPr>
          <w:p w14:paraId="6D1D9EFF" w14:textId="77777777" w:rsidR="00A64EC9" w:rsidRPr="00A64EC9" w:rsidRDefault="00A64EC9" w:rsidP="00AA1801">
            <w:pPr>
              <w:pStyle w:val="ListParagraph"/>
              <w:spacing w:line="36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Total</w:t>
            </w:r>
          </w:p>
        </w:tc>
        <w:tc>
          <w:tcPr>
            <w:tcW w:w="622" w:type="dxa"/>
          </w:tcPr>
          <w:p w14:paraId="246998A5" w14:textId="77777777" w:rsidR="00A64EC9" w:rsidRPr="00A64EC9" w:rsidRDefault="00A64EC9" w:rsidP="00AA1801">
            <w:pPr>
              <w:pStyle w:val="ListParagraph"/>
              <w:spacing w:line="360" w:lineRule="auto"/>
              <w:ind w:firstLineChars="0" w:hanging="1"/>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15</w:t>
            </w:r>
          </w:p>
        </w:tc>
        <w:tc>
          <w:tcPr>
            <w:tcW w:w="1041" w:type="dxa"/>
          </w:tcPr>
          <w:p w14:paraId="0211BD19" w14:textId="77777777" w:rsidR="00A64EC9" w:rsidRPr="00A64EC9" w:rsidRDefault="00A64EC9" w:rsidP="00AA1801">
            <w:pPr>
              <w:pStyle w:val="ListParagraph"/>
              <w:spacing w:line="360" w:lineRule="auto"/>
              <w:ind w:firstLine="4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2"/>
                <w:szCs w:val="22"/>
              </w:rPr>
            </w:pPr>
          </w:p>
        </w:tc>
        <w:tc>
          <w:tcPr>
            <w:tcW w:w="1261" w:type="dxa"/>
          </w:tcPr>
          <w:p w14:paraId="7D9022AC" w14:textId="77777777" w:rsidR="00A64EC9" w:rsidRPr="00A64EC9" w:rsidRDefault="00A64EC9" w:rsidP="00AA1801">
            <w:pPr>
              <w:pStyle w:val="ListParagraph"/>
              <w:spacing w:line="360" w:lineRule="auto"/>
              <w:ind w:firstLine="442"/>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b/>
                <w:bCs/>
                <w:sz w:val="22"/>
                <w:szCs w:val="22"/>
              </w:rPr>
            </w:pPr>
          </w:p>
        </w:tc>
      </w:tr>
    </w:tbl>
    <w:p w14:paraId="14C4628F" w14:textId="48D4EC84" w:rsidR="00A64EC9" w:rsidRPr="00A64EC9" w:rsidRDefault="00A64EC9" w:rsidP="00AA1801">
      <w:pPr>
        <w:pStyle w:val="ListParagraph"/>
        <w:spacing w:line="360" w:lineRule="auto"/>
        <w:ind w:left="75" w:hangingChars="34" w:hanging="75"/>
        <w:jc w:val="center"/>
        <w:rPr>
          <w:rFonts w:ascii="Palatino Linotype" w:hAnsi="Palatino Linotype"/>
          <w:b/>
          <w:bCs/>
          <w:sz w:val="22"/>
          <w:szCs w:val="22"/>
        </w:rPr>
      </w:pPr>
      <w:proofErr w:type="spellStart"/>
      <w:r w:rsidRPr="00A64EC9">
        <w:rPr>
          <w:rFonts w:ascii="Palatino Linotype" w:hAnsi="Palatino Linotype"/>
          <w:b/>
          <w:bCs/>
          <w:sz w:val="22"/>
          <w:szCs w:val="22"/>
        </w:rPr>
        <w:t>Tabel</w:t>
      </w:r>
      <w:proofErr w:type="spellEnd"/>
      <w:r w:rsidRPr="00A64EC9">
        <w:rPr>
          <w:rFonts w:ascii="Palatino Linotype" w:hAnsi="Palatino Linotype"/>
          <w:b/>
          <w:bCs/>
          <w:sz w:val="22"/>
          <w:szCs w:val="22"/>
        </w:rPr>
        <w:t xml:space="preserve"> 3</w:t>
      </w:r>
    </w:p>
    <w:p w14:paraId="65954008" w14:textId="0CF45743" w:rsidR="00A64EC9" w:rsidRPr="00A64EC9" w:rsidRDefault="00A64EC9" w:rsidP="00AA1801">
      <w:pPr>
        <w:pStyle w:val="ListParagraph"/>
        <w:spacing w:line="360" w:lineRule="auto"/>
        <w:ind w:left="75" w:hangingChars="34" w:hanging="75"/>
        <w:jc w:val="center"/>
        <w:rPr>
          <w:rFonts w:ascii="Palatino Linotype" w:hAnsi="Palatino Linotype"/>
          <w:i/>
          <w:iCs/>
          <w:sz w:val="22"/>
          <w:szCs w:val="22"/>
        </w:rPr>
      </w:pPr>
      <w:r w:rsidRPr="00A64EC9">
        <w:rPr>
          <w:rFonts w:ascii="Palatino Linotype" w:hAnsi="Palatino Linotype"/>
          <w:i/>
          <w:iCs/>
          <w:sz w:val="22"/>
          <w:szCs w:val="22"/>
        </w:rPr>
        <w:t>Hasil Uji Wilcoxon</w:t>
      </w:r>
    </w:p>
    <w:tbl>
      <w:tblPr>
        <w:tblStyle w:val="PlainTable2"/>
        <w:tblW w:w="4961"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tblGrid>
      <w:tr w:rsidR="00A64EC9" w:rsidRPr="00A64EC9" w14:paraId="76237126" w14:textId="77777777" w:rsidTr="00830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14:paraId="29C66CBE" w14:textId="77777777" w:rsidR="00A64EC9" w:rsidRPr="00A64EC9" w:rsidRDefault="00A64EC9" w:rsidP="00AA1801">
            <w:pPr>
              <w:pStyle w:val="ListParagraph"/>
              <w:spacing w:line="360" w:lineRule="auto"/>
              <w:ind w:firstLine="440"/>
              <w:jc w:val="center"/>
              <w:rPr>
                <w:rFonts w:ascii="Palatino Linotype" w:hAnsi="Palatino Linotype"/>
                <w:b w:val="0"/>
                <w:bCs w:val="0"/>
                <w:sz w:val="22"/>
                <w:szCs w:val="22"/>
              </w:rPr>
            </w:pPr>
          </w:p>
        </w:tc>
        <w:tc>
          <w:tcPr>
            <w:tcW w:w="2693" w:type="dxa"/>
            <w:tcBorders>
              <w:bottom w:val="none" w:sz="0" w:space="0" w:color="auto"/>
            </w:tcBorders>
          </w:tcPr>
          <w:p w14:paraId="3C4675D6" w14:textId="77777777" w:rsidR="00A64EC9" w:rsidRPr="00A64EC9" w:rsidRDefault="00A64EC9" w:rsidP="00AA1801">
            <w:pPr>
              <w:pStyle w:val="ListParagraph"/>
              <w:spacing w:line="360" w:lineRule="auto"/>
              <w:ind w:firstLine="44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i/>
                <w:iCs/>
                <w:sz w:val="22"/>
                <w:szCs w:val="22"/>
              </w:rPr>
            </w:pPr>
            <w:proofErr w:type="spellStart"/>
            <w:r w:rsidRPr="00A64EC9">
              <w:rPr>
                <w:rFonts w:ascii="Palatino Linotype" w:hAnsi="Palatino Linotype"/>
                <w:b w:val="0"/>
                <w:bCs w:val="0"/>
                <w:i/>
                <w:iCs/>
                <w:sz w:val="22"/>
                <w:szCs w:val="22"/>
              </w:rPr>
              <w:t>Posttest-Pretest</w:t>
            </w:r>
            <w:proofErr w:type="spellEnd"/>
          </w:p>
        </w:tc>
      </w:tr>
      <w:tr w:rsidR="00A64EC9" w:rsidRPr="00A64EC9" w14:paraId="15B3BEC1" w14:textId="77777777" w:rsidTr="0083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tcBorders>
          </w:tcPr>
          <w:p w14:paraId="48B8B9E9" w14:textId="77777777" w:rsidR="00A64EC9" w:rsidRPr="00A64EC9" w:rsidRDefault="00A64EC9" w:rsidP="00AA1801">
            <w:pPr>
              <w:pStyle w:val="ListParagraph"/>
              <w:spacing w:line="360" w:lineRule="auto"/>
              <w:ind w:firstLineChars="17" w:firstLine="37"/>
              <w:jc w:val="center"/>
              <w:rPr>
                <w:rFonts w:ascii="Palatino Linotype" w:hAnsi="Palatino Linotype"/>
                <w:b w:val="0"/>
                <w:bCs w:val="0"/>
                <w:sz w:val="22"/>
                <w:szCs w:val="22"/>
              </w:rPr>
            </w:pPr>
            <w:r w:rsidRPr="00A64EC9">
              <w:rPr>
                <w:rFonts w:ascii="Palatino Linotype" w:hAnsi="Palatino Linotype"/>
                <w:b w:val="0"/>
                <w:bCs w:val="0"/>
                <w:sz w:val="22"/>
                <w:szCs w:val="22"/>
              </w:rPr>
              <w:t>Z</w:t>
            </w:r>
          </w:p>
        </w:tc>
        <w:tc>
          <w:tcPr>
            <w:tcW w:w="2693" w:type="dxa"/>
            <w:tcBorders>
              <w:top w:val="none" w:sz="0" w:space="0" w:color="auto"/>
              <w:bottom w:val="none" w:sz="0" w:space="0" w:color="auto"/>
            </w:tcBorders>
          </w:tcPr>
          <w:p w14:paraId="71C10A44" w14:textId="77777777" w:rsidR="00A64EC9" w:rsidRPr="00A64EC9" w:rsidRDefault="008857E8" w:rsidP="00AA1801">
            <w:pPr>
              <w:pStyle w:val="ListParagraph"/>
              <w:spacing w:line="360" w:lineRule="auto"/>
              <w:ind w:firstLine="44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2"/>
              </w:rPr>
            </w:pPr>
            <m:oMathPara>
              <m:oMathParaPr>
                <m:jc m:val="left"/>
              </m:oMathParaPr>
              <m:oMath>
                <m:sSup>
                  <m:sSupPr>
                    <m:ctrlPr>
                      <w:rPr>
                        <w:rFonts w:ascii="Cambria Math" w:hAnsi="Cambria Math"/>
                        <w:i/>
                        <w:sz w:val="22"/>
                        <w:szCs w:val="22"/>
                      </w:rPr>
                    </m:ctrlPr>
                  </m:sSupPr>
                  <m:e>
                    <m:r>
                      <w:rPr>
                        <w:rFonts w:ascii="Cambria Math" w:hAnsi="Cambria Math"/>
                        <w:sz w:val="22"/>
                        <w:szCs w:val="22"/>
                      </w:rPr>
                      <m:t>-3.458</m:t>
                    </m:r>
                  </m:e>
                  <m:sup>
                    <m:r>
                      <w:rPr>
                        <w:rFonts w:ascii="Cambria Math" w:hAnsi="Cambria Math"/>
                        <w:sz w:val="22"/>
                        <w:szCs w:val="22"/>
                      </w:rPr>
                      <m:t>b</m:t>
                    </m:r>
                  </m:sup>
                </m:sSup>
              </m:oMath>
            </m:oMathPara>
          </w:p>
        </w:tc>
      </w:tr>
      <w:tr w:rsidR="00A64EC9" w:rsidRPr="00A64EC9" w14:paraId="5A0A275E" w14:textId="77777777" w:rsidTr="00830FFC">
        <w:tc>
          <w:tcPr>
            <w:cnfStyle w:val="001000000000" w:firstRow="0" w:lastRow="0" w:firstColumn="1" w:lastColumn="0" w:oddVBand="0" w:evenVBand="0" w:oddHBand="0" w:evenHBand="0" w:firstRowFirstColumn="0" w:firstRowLastColumn="0" w:lastRowFirstColumn="0" w:lastRowLastColumn="0"/>
            <w:tcW w:w="2268" w:type="dxa"/>
          </w:tcPr>
          <w:p w14:paraId="2BA9A2E5" w14:textId="77777777" w:rsidR="00A64EC9" w:rsidRPr="00A64EC9" w:rsidRDefault="00A64EC9" w:rsidP="00AA1801">
            <w:pPr>
              <w:pStyle w:val="ListParagraph"/>
              <w:spacing w:line="360" w:lineRule="auto"/>
              <w:ind w:firstLineChars="17" w:firstLine="37"/>
              <w:jc w:val="center"/>
              <w:rPr>
                <w:rFonts w:ascii="Palatino Linotype" w:hAnsi="Palatino Linotype"/>
                <w:b w:val="0"/>
                <w:bCs w:val="0"/>
                <w:sz w:val="22"/>
                <w:szCs w:val="22"/>
              </w:rPr>
            </w:pPr>
            <w:proofErr w:type="spellStart"/>
            <w:r w:rsidRPr="00A64EC9">
              <w:rPr>
                <w:rFonts w:ascii="Palatino Linotype" w:hAnsi="Palatino Linotype"/>
                <w:b w:val="0"/>
                <w:bCs w:val="0"/>
                <w:sz w:val="22"/>
                <w:szCs w:val="22"/>
              </w:rPr>
              <w:t>Asymp</w:t>
            </w:r>
            <w:proofErr w:type="spellEnd"/>
            <w:r w:rsidRPr="00A64EC9">
              <w:rPr>
                <w:rFonts w:ascii="Palatino Linotype" w:hAnsi="Palatino Linotype"/>
                <w:b w:val="0"/>
                <w:bCs w:val="0"/>
                <w:sz w:val="22"/>
                <w:szCs w:val="22"/>
              </w:rPr>
              <w:t>. Sig. (2-tailed)</w:t>
            </w:r>
          </w:p>
        </w:tc>
        <w:tc>
          <w:tcPr>
            <w:tcW w:w="2693" w:type="dxa"/>
          </w:tcPr>
          <w:p w14:paraId="25DAE82F" w14:textId="77777777" w:rsidR="00A64EC9" w:rsidRPr="00A64EC9" w:rsidRDefault="00A64EC9" w:rsidP="00AA1801">
            <w:pPr>
              <w:pStyle w:val="ListParagraph"/>
              <w:spacing w:line="360" w:lineRule="auto"/>
              <w:ind w:firstLineChars="16" w:firstLine="35"/>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A64EC9">
              <w:rPr>
                <w:rFonts w:ascii="Palatino Linotype" w:hAnsi="Palatino Linotype"/>
                <w:sz w:val="22"/>
                <w:szCs w:val="22"/>
              </w:rPr>
              <w:t>.001</w:t>
            </w:r>
          </w:p>
        </w:tc>
      </w:tr>
    </w:tbl>
    <w:p w14:paraId="11B9830B" w14:textId="4B68D801" w:rsidR="00A64EC9" w:rsidRPr="00A64EC9" w:rsidRDefault="00AA1801" w:rsidP="00AA1801">
      <w:pPr>
        <w:widowControl/>
        <w:spacing w:line="360" w:lineRule="auto"/>
        <w:rPr>
          <w:rFonts w:ascii="Palatino Linotype" w:eastAsia="Times New Roman" w:hAnsi="Palatino Linotype"/>
          <w:kern w:val="0"/>
          <w:sz w:val="22"/>
          <w:szCs w:val="22"/>
          <w:lang w:val="en-ID" w:eastAsia="en-ID"/>
        </w:rPr>
      </w:pPr>
      <w:r>
        <w:rPr>
          <w:rFonts w:ascii="Palatino Linotype" w:hAnsi="Palatino Linotype"/>
          <w:sz w:val="22"/>
          <w:szCs w:val="22"/>
        </w:rPr>
        <w:t xml:space="preserve">      </w:t>
      </w:r>
      <w:r w:rsidR="00830FFC" w:rsidRPr="00830FFC">
        <w:rPr>
          <w:rFonts w:ascii="Palatino Linotype" w:hAnsi="Palatino Linotype"/>
          <w:sz w:val="22"/>
          <w:szCs w:val="22"/>
        </w:rPr>
        <w:t xml:space="preserve">Dari </w:t>
      </w:r>
      <w:proofErr w:type="spellStart"/>
      <w:r w:rsidR="00830FFC" w:rsidRPr="00830FFC">
        <w:rPr>
          <w:rFonts w:ascii="Palatino Linotype" w:hAnsi="Palatino Linotype"/>
          <w:sz w:val="22"/>
          <w:szCs w:val="22"/>
        </w:rPr>
        <w:t>hasil</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ini</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dapat</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disimpulkan</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bahwa</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penggunaan</w:t>
      </w:r>
      <w:proofErr w:type="spellEnd"/>
      <w:r w:rsidR="00830FFC" w:rsidRPr="00830FFC">
        <w:rPr>
          <w:rFonts w:ascii="Palatino Linotype" w:hAnsi="Palatino Linotype"/>
          <w:sz w:val="22"/>
          <w:szCs w:val="22"/>
        </w:rPr>
        <w:t xml:space="preserve"> media G-MAG </w:t>
      </w:r>
      <w:proofErr w:type="spellStart"/>
      <w:r w:rsidR="00830FFC" w:rsidRPr="00830FFC">
        <w:rPr>
          <w:rFonts w:ascii="Palatino Linotype" w:hAnsi="Palatino Linotype"/>
          <w:sz w:val="22"/>
          <w:szCs w:val="22"/>
        </w:rPr>
        <w:t>secara</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signifikan</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berpengaruh</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terhadap</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peningkatan</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kemampuan</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anak</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dalam</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mengenal</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konsep</w:t>
      </w:r>
      <w:proofErr w:type="spellEnd"/>
      <w:r w:rsidR="00830FFC" w:rsidRPr="00830FFC">
        <w:rPr>
          <w:rFonts w:ascii="Palatino Linotype" w:hAnsi="Palatino Linotype"/>
          <w:sz w:val="22"/>
          <w:szCs w:val="22"/>
        </w:rPr>
        <w:t xml:space="preserve"> </w:t>
      </w:r>
      <w:proofErr w:type="spellStart"/>
      <w:r w:rsidR="00830FFC" w:rsidRPr="00830FFC">
        <w:rPr>
          <w:rFonts w:ascii="Palatino Linotype" w:hAnsi="Palatino Linotype"/>
          <w:sz w:val="22"/>
          <w:szCs w:val="22"/>
        </w:rPr>
        <w:t>segitiga</w:t>
      </w:r>
      <w:proofErr w:type="spellEnd"/>
      <w:r w:rsidR="00830FFC" w:rsidRPr="00830FFC">
        <w:rPr>
          <w:rFonts w:ascii="Palatino Linotype" w:hAnsi="Palatino Linotype"/>
          <w:sz w:val="22"/>
          <w:szCs w:val="22"/>
        </w:rPr>
        <w:t xml:space="preserve"> dan </w:t>
      </w:r>
      <w:proofErr w:type="spellStart"/>
      <w:r w:rsidR="00830FFC" w:rsidRPr="00830FFC">
        <w:rPr>
          <w:rFonts w:ascii="Palatino Linotype" w:hAnsi="Palatino Linotype"/>
          <w:sz w:val="22"/>
          <w:szCs w:val="22"/>
        </w:rPr>
        <w:t>persegi</w:t>
      </w:r>
      <w:proofErr w:type="spellEnd"/>
      <w:r w:rsidR="00830FFC" w:rsidRPr="00830FFC">
        <w:rPr>
          <w:rFonts w:ascii="Palatino Linotype" w:hAnsi="Palatino Linotype"/>
          <w:sz w:val="22"/>
          <w:szCs w:val="22"/>
        </w:rPr>
        <w:t>.</w:t>
      </w:r>
    </w:p>
    <w:p w14:paraId="524E947E" w14:textId="6B97EB17" w:rsidR="00830FFC" w:rsidRPr="00830FFC" w:rsidRDefault="00BC620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r w:rsidR="00830FFC" w:rsidRPr="00830FFC">
        <w:rPr>
          <w:rFonts w:ascii="Palatino Linotype" w:eastAsia="Times New Roman" w:hAnsi="Palatino Linotype"/>
          <w:kern w:val="0"/>
          <w:sz w:val="22"/>
          <w:szCs w:val="22"/>
          <w:lang w:val="en-ID" w:eastAsia="en-ID"/>
        </w:rPr>
        <w:t xml:space="preserve">Hasil </w:t>
      </w:r>
      <w:proofErr w:type="spellStart"/>
      <w:r w:rsidR="00830FFC" w:rsidRPr="00830FFC">
        <w:rPr>
          <w:rFonts w:ascii="Palatino Linotype" w:eastAsia="Times New Roman" w:hAnsi="Palatino Linotype"/>
          <w:kern w:val="0"/>
          <w:sz w:val="22"/>
          <w:szCs w:val="22"/>
          <w:lang w:val="en-ID" w:eastAsia="en-ID"/>
        </w:rPr>
        <w:t>penelitian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menunjukkan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bahwa</w:t>
      </w:r>
      <w:proofErr w:type="spellEnd"/>
      <w:r w:rsidR="00830FFC" w:rsidRPr="00830FFC">
        <w:rPr>
          <w:rFonts w:ascii="Palatino Linotype" w:eastAsia="Times New Roman" w:hAnsi="Palatino Linotype"/>
          <w:kern w:val="0"/>
          <w:sz w:val="22"/>
          <w:szCs w:val="22"/>
          <w:lang w:val="en-ID" w:eastAsia="en-ID"/>
        </w:rPr>
        <w:t xml:space="preserve"> media G-MAG </w:t>
      </w:r>
      <w:proofErr w:type="spellStart"/>
      <w:r w:rsidR="00830FFC" w:rsidRPr="00830FFC">
        <w:rPr>
          <w:rFonts w:ascii="Palatino Linotype" w:eastAsia="Times New Roman" w:hAnsi="Palatino Linotype"/>
          <w:kern w:val="0"/>
          <w:sz w:val="22"/>
          <w:szCs w:val="22"/>
          <w:lang w:val="en-ID" w:eastAsia="en-ID"/>
        </w:rPr>
        <w:t>efektif</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dalam</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meningkatkan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kemampuan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kognitif</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usia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dini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dalam</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mengenali</w:t>
      </w:r>
      <w:proofErr w:type="spellEnd"/>
      <w:r w:rsidR="00830FFC" w:rsidRPr="00830FFC">
        <w:rPr>
          <w:rFonts w:ascii="Palatino Linotype" w:eastAsia="Times New Roman" w:hAnsi="Palatino Linotype"/>
          <w:kern w:val="0"/>
          <w:sz w:val="22"/>
          <w:szCs w:val="22"/>
          <w:lang w:val="en-ID" w:eastAsia="en-ID"/>
        </w:rPr>
        <w:t xml:space="preserve"> dan </w:t>
      </w:r>
      <w:proofErr w:type="spellStart"/>
      <w:r w:rsidR="00830FFC" w:rsidRPr="00830FFC">
        <w:rPr>
          <w:rFonts w:ascii="Palatino Linotype" w:eastAsia="Times New Roman" w:hAnsi="Palatino Linotype"/>
          <w:kern w:val="0"/>
          <w:sz w:val="22"/>
          <w:szCs w:val="22"/>
          <w:lang w:val="en-ID" w:eastAsia="en-ID"/>
        </w:rPr>
        <w:t>mengklasifikasikan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bentuk-bentuk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geometri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terutama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segitiga</w:t>
      </w:r>
      <w:proofErr w:type="spellEnd"/>
      <w:r w:rsidR="00830FFC" w:rsidRPr="00830FFC">
        <w:rPr>
          <w:rFonts w:ascii="Palatino Linotype" w:eastAsia="Times New Roman" w:hAnsi="Palatino Linotype"/>
          <w:kern w:val="0"/>
          <w:sz w:val="22"/>
          <w:szCs w:val="22"/>
          <w:lang w:val="en-ID" w:eastAsia="en-ID"/>
        </w:rPr>
        <w:t xml:space="preserve"> dan </w:t>
      </w:r>
      <w:proofErr w:type="spellStart"/>
      <w:r w:rsidR="00830FFC" w:rsidRPr="00830FFC">
        <w:rPr>
          <w:rFonts w:ascii="Palatino Linotype" w:eastAsia="Times New Roman" w:hAnsi="Palatino Linotype"/>
          <w:kern w:val="0"/>
          <w:sz w:val="22"/>
          <w:szCs w:val="22"/>
          <w:lang w:val="en-ID" w:eastAsia="en-ID"/>
        </w:rPr>
        <w:t>persegi</w:t>
      </w:r>
      <w:proofErr w:type="spellEnd"/>
      <w:r w:rsidR="00830FFC" w:rsidRPr="00830FFC">
        <w:rPr>
          <w:rFonts w:ascii="Palatino Linotype" w:eastAsia="Times New Roman" w:hAnsi="Palatino Linotype"/>
          <w:kern w:val="0"/>
          <w:sz w:val="22"/>
          <w:szCs w:val="22"/>
          <w:lang w:val="en-ID" w:eastAsia="en-ID"/>
        </w:rPr>
        <w:t xml:space="preserve">. Hasil </w:t>
      </w:r>
      <w:proofErr w:type="spellStart"/>
      <w:r w:rsidR="00830FFC" w:rsidRPr="00830FFC">
        <w:rPr>
          <w:rFonts w:ascii="Palatino Linotype" w:eastAsia="Times New Roman" w:hAnsi="Palatino Linotype"/>
          <w:kern w:val="0"/>
          <w:sz w:val="22"/>
          <w:szCs w:val="22"/>
          <w:lang w:val="en-ID" w:eastAsia="en-ID"/>
        </w:rPr>
        <w:t>ini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selaras</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dengan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teori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perkembangan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kognitif</w:t>
      </w:r>
      <w:proofErr w:type="spellEnd"/>
      <w:r w:rsidR="00830FFC" w:rsidRPr="00830FFC">
        <w:rPr>
          <w:rFonts w:ascii="Palatino Linotype" w:eastAsia="Times New Roman" w:hAnsi="Palatino Linotype"/>
          <w:kern w:val="0"/>
          <w:sz w:val="22"/>
          <w:szCs w:val="22"/>
          <w:lang w:val="en-ID" w:eastAsia="en-ID"/>
        </w:rPr>
        <w:t xml:space="preserve"> Piaget, yang </w:t>
      </w:r>
      <w:proofErr w:type="spellStart"/>
      <w:r w:rsidR="00830FFC" w:rsidRPr="00830FFC">
        <w:rPr>
          <w:rFonts w:ascii="Palatino Linotype" w:eastAsia="Times New Roman" w:hAnsi="Palatino Linotype"/>
          <w:kern w:val="0"/>
          <w:sz w:val="22"/>
          <w:szCs w:val="22"/>
          <w:lang w:val="en-ID" w:eastAsia="en-ID"/>
        </w:rPr>
        <w:t>menyatakan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bahwa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usia</w:t>
      </w:r>
      <w:proofErr w:type="spellEnd"/>
      <w:r w:rsidR="00830FFC" w:rsidRPr="00830FFC">
        <w:rPr>
          <w:rFonts w:ascii="Palatino Linotype" w:eastAsia="Times New Roman" w:hAnsi="Palatino Linotype"/>
          <w:kern w:val="0"/>
          <w:sz w:val="22"/>
          <w:szCs w:val="22"/>
          <w:lang w:val="en-ID" w:eastAsia="en-ID"/>
        </w:rPr>
        <w:t xml:space="preserve"> 5–6 </w:t>
      </w:r>
      <w:proofErr w:type="spellStart"/>
      <w:r w:rsidR="00830FFC" w:rsidRPr="00830FFC">
        <w:rPr>
          <w:rFonts w:ascii="Palatino Linotype" w:eastAsia="Times New Roman" w:hAnsi="Palatino Linotype"/>
          <w:kern w:val="0"/>
          <w:sz w:val="22"/>
          <w:szCs w:val="22"/>
          <w:lang w:val="en-ID" w:eastAsia="en-ID"/>
        </w:rPr>
        <w:t>tahun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berada</w:t>
      </w:r>
      <w:proofErr w:type="spellEnd"/>
      <w:r w:rsidR="00830FFC" w:rsidRPr="00830FFC">
        <w:rPr>
          <w:rFonts w:ascii="Palatino Linotype" w:eastAsia="Times New Roman" w:hAnsi="Palatino Linotype"/>
          <w:kern w:val="0"/>
          <w:sz w:val="22"/>
          <w:szCs w:val="22"/>
          <w:lang w:val="en-ID" w:eastAsia="en-ID"/>
        </w:rPr>
        <w:t xml:space="preserve"> pada </w:t>
      </w:r>
      <w:proofErr w:type="spellStart"/>
      <w:r w:rsidR="00830FFC" w:rsidRPr="00830FFC">
        <w:rPr>
          <w:rFonts w:ascii="Palatino Linotype" w:eastAsia="Times New Roman" w:hAnsi="Palatino Linotype"/>
          <w:kern w:val="0"/>
          <w:sz w:val="22"/>
          <w:szCs w:val="22"/>
          <w:lang w:val="en-ID" w:eastAsia="en-ID"/>
        </w:rPr>
        <w:t>tahap</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praoperasional</w:t>
      </w:r>
      <w:proofErr w:type="spellEnd"/>
      <w:r w:rsidR="00830FFC" w:rsidRPr="00830FFC">
        <w:rPr>
          <w:rFonts w:ascii="Palatino Linotype" w:eastAsia="Times New Roman" w:hAnsi="Palatino Linotype"/>
          <w:kern w:val="0"/>
          <w:sz w:val="22"/>
          <w:szCs w:val="22"/>
          <w:lang w:val="en-ID" w:eastAsia="en-ID"/>
        </w:rPr>
        <w:t xml:space="preserve"> dan </w:t>
      </w:r>
      <w:proofErr w:type="spellStart"/>
      <w:r w:rsidR="00830FFC" w:rsidRPr="00830FFC">
        <w:rPr>
          <w:rFonts w:ascii="Palatino Linotype" w:eastAsia="Times New Roman" w:hAnsi="Palatino Linotype"/>
          <w:kern w:val="0"/>
          <w:sz w:val="22"/>
          <w:szCs w:val="22"/>
          <w:lang w:val="en-ID" w:eastAsia="en-ID"/>
        </w:rPr>
        <w:t>belajar</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lebih</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efektif</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melalui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pengalaman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konkret</w:t>
      </w:r>
      <w:proofErr w:type="spellEnd"/>
      <w:r w:rsidR="00830FFC" w:rsidRPr="00830FFC">
        <w:rPr>
          <w:rFonts w:ascii="Palatino Linotype" w:eastAsia="Times New Roman" w:hAnsi="Palatino Linotype"/>
          <w:kern w:val="0"/>
          <w:sz w:val="22"/>
          <w:szCs w:val="22"/>
          <w:lang w:val="en-ID" w:eastAsia="en-ID"/>
        </w:rPr>
        <w:t xml:space="preserve"> (Piaget </w:t>
      </w:r>
      <w:proofErr w:type="spellStart"/>
      <w:r w:rsidR="00830FFC" w:rsidRPr="00830FFC">
        <w:rPr>
          <w:rFonts w:ascii="Palatino Linotype" w:eastAsia="Times New Roman" w:hAnsi="Palatino Linotype"/>
          <w:kern w:val="0"/>
          <w:sz w:val="22"/>
          <w:szCs w:val="22"/>
          <w:lang w:val="en-ID" w:eastAsia="en-ID"/>
        </w:rPr>
        <w:t>dalam</w:t>
      </w:r>
      <w:proofErr w:type="spellEnd"/>
      <w:r w:rsidR="00830FFC" w:rsidRPr="00830FFC">
        <w:rPr>
          <w:rFonts w:ascii="Palatino Linotype" w:eastAsia="Times New Roman" w:hAnsi="Palatino Linotype"/>
          <w:kern w:val="0"/>
          <w:sz w:val="22"/>
          <w:szCs w:val="22"/>
          <w:lang w:val="en-ID" w:eastAsia="en-ID"/>
        </w:rPr>
        <w:t xml:space="preserve"> Lestari &amp; </w:t>
      </w:r>
      <w:proofErr w:type="spellStart"/>
      <w:r w:rsidR="00830FFC" w:rsidRPr="00830FFC">
        <w:rPr>
          <w:rFonts w:ascii="Palatino Linotype" w:eastAsia="Times New Roman" w:hAnsi="Palatino Linotype"/>
          <w:kern w:val="0"/>
          <w:sz w:val="22"/>
          <w:szCs w:val="22"/>
          <w:lang w:val="en-ID" w:eastAsia="en-ID"/>
        </w:rPr>
        <w:t>Yuliani</w:t>
      </w:r>
      <w:proofErr w:type="spellEnd"/>
      <w:r w:rsidR="00830FFC" w:rsidRPr="00830FFC">
        <w:rPr>
          <w:rFonts w:ascii="Palatino Linotype" w:eastAsia="Times New Roman" w:hAnsi="Palatino Linotype"/>
          <w:kern w:val="0"/>
          <w:sz w:val="22"/>
          <w:szCs w:val="22"/>
          <w:lang w:val="en-ID" w:eastAsia="en-ID"/>
        </w:rPr>
        <w:t xml:space="preserve">, 2021). Media G-MAG yang </w:t>
      </w:r>
      <w:proofErr w:type="spellStart"/>
      <w:r w:rsidR="00830FFC" w:rsidRPr="00830FFC">
        <w:rPr>
          <w:rFonts w:ascii="Palatino Linotype" w:eastAsia="Times New Roman" w:hAnsi="Palatino Linotype"/>
          <w:kern w:val="0"/>
          <w:sz w:val="22"/>
          <w:szCs w:val="22"/>
          <w:lang w:val="en-ID" w:eastAsia="en-ID"/>
        </w:rPr>
        <w:t>berupa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menara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geometri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kartu</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bentuk</w:t>
      </w:r>
      <w:proofErr w:type="spellEnd"/>
      <w:r w:rsidR="00830FFC" w:rsidRPr="00830FFC">
        <w:rPr>
          <w:rFonts w:ascii="Palatino Linotype" w:eastAsia="Times New Roman" w:hAnsi="Palatino Linotype"/>
          <w:kern w:val="0"/>
          <w:sz w:val="22"/>
          <w:szCs w:val="22"/>
          <w:lang w:val="en-ID" w:eastAsia="en-ID"/>
        </w:rPr>
        <w:t xml:space="preserve">, dan </w:t>
      </w:r>
      <w:proofErr w:type="spellStart"/>
      <w:r w:rsidR="00830FFC" w:rsidRPr="00830FFC">
        <w:rPr>
          <w:rFonts w:ascii="Palatino Linotype" w:eastAsia="Times New Roman" w:hAnsi="Palatino Linotype"/>
          <w:kern w:val="0"/>
          <w:sz w:val="22"/>
          <w:szCs w:val="22"/>
          <w:lang w:val="en-ID" w:eastAsia="en-ID"/>
        </w:rPr>
        <w:t>dadu</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warna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memberikan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stimulasi</w:t>
      </w:r>
      <w:proofErr w:type="spellEnd"/>
      <w:r w:rsidR="00830FFC" w:rsidRPr="00830FFC">
        <w:rPr>
          <w:rFonts w:ascii="Palatino Linotype" w:eastAsia="Times New Roman" w:hAnsi="Palatino Linotype"/>
          <w:kern w:val="0"/>
          <w:sz w:val="22"/>
          <w:szCs w:val="22"/>
          <w:lang w:val="en-ID" w:eastAsia="en-ID"/>
        </w:rPr>
        <w:t xml:space="preserve"> visual dan </w:t>
      </w:r>
      <w:proofErr w:type="spellStart"/>
      <w:r w:rsidR="00830FFC" w:rsidRPr="00830FFC">
        <w:rPr>
          <w:rFonts w:ascii="Palatino Linotype" w:eastAsia="Times New Roman" w:hAnsi="Palatino Linotype"/>
          <w:kern w:val="0"/>
          <w:sz w:val="22"/>
          <w:szCs w:val="22"/>
          <w:lang w:val="en-ID" w:eastAsia="en-ID"/>
        </w:rPr>
        <w:t>motorik</w:t>
      </w:r>
      <w:proofErr w:type="spellEnd"/>
      <w:r w:rsidR="00830FFC" w:rsidRPr="00830FFC">
        <w:rPr>
          <w:rFonts w:ascii="Palatino Linotype" w:eastAsia="Times New Roman" w:hAnsi="Palatino Linotype"/>
          <w:kern w:val="0"/>
          <w:sz w:val="22"/>
          <w:szCs w:val="22"/>
          <w:lang w:val="en-ID" w:eastAsia="en-ID"/>
        </w:rPr>
        <w:t xml:space="preserve"> yang </w:t>
      </w:r>
      <w:proofErr w:type="spellStart"/>
      <w:r w:rsidR="00830FFC" w:rsidRPr="00830FFC">
        <w:rPr>
          <w:rFonts w:ascii="Palatino Linotype" w:eastAsia="Times New Roman" w:hAnsi="Palatino Linotype"/>
          <w:kern w:val="0"/>
          <w:sz w:val="22"/>
          <w:szCs w:val="22"/>
          <w:lang w:val="en-ID" w:eastAsia="en-ID"/>
        </w:rPr>
        <w:t>mendukung</w:t>
      </w:r>
      <w:proofErr w:type="spellEnd"/>
      <w:r w:rsidR="00830FFC" w:rsidRPr="00830FFC">
        <w:rPr>
          <w:rFonts w:ascii="Palatino Linotype" w:eastAsia="Times New Roman" w:hAnsi="Palatino Linotype"/>
          <w:kern w:val="0"/>
          <w:sz w:val="22"/>
          <w:szCs w:val="22"/>
          <w:lang w:val="en-ID" w:eastAsia="en-ID"/>
        </w:rPr>
        <w:t xml:space="preserve"> proses </w:t>
      </w:r>
      <w:proofErr w:type="spellStart"/>
      <w:r w:rsidR="00830FFC" w:rsidRPr="00830FFC">
        <w:rPr>
          <w:rFonts w:ascii="Palatino Linotype" w:eastAsia="Times New Roman" w:hAnsi="Palatino Linotype"/>
          <w:kern w:val="0"/>
          <w:sz w:val="22"/>
          <w:szCs w:val="22"/>
          <w:lang w:val="en-ID" w:eastAsia="en-ID"/>
        </w:rPr>
        <w:t>belajar</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melalui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bermain</w:t>
      </w:r>
      <w:proofErr w:type="spellEnd"/>
      <w:r w:rsidR="00830FFC" w:rsidRPr="00830FFC">
        <w:rPr>
          <w:rFonts w:ascii="Palatino Linotype" w:eastAsia="Times New Roman" w:hAnsi="Palatino Linotype"/>
          <w:kern w:val="0"/>
          <w:sz w:val="22"/>
          <w:szCs w:val="22"/>
          <w:lang w:val="en-ID" w:eastAsia="en-ID"/>
        </w:rPr>
        <w:t>.</w:t>
      </w:r>
    </w:p>
    <w:p w14:paraId="2BA37FD7" w14:textId="7FC49FFC" w:rsidR="00830FFC" w:rsidRPr="00830FFC"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Penelitian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ini</w:t>
      </w:r>
      <w:proofErr w:type="spellEnd"/>
      <w:r w:rsidRPr="00830FFC">
        <w:rPr>
          <w:rFonts w:ascii="Palatino Linotype" w:eastAsia="Times New Roman" w:hAnsi="Palatino Linotype"/>
          <w:kern w:val="0"/>
          <w:sz w:val="22"/>
          <w:szCs w:val="22"/>
          <w:lang w:val="en-ID" w:eastAsia="en-ID"/>
        </w:rPr>
        <w:t xml:space="preserve"> juga </w:t>
      </w:r>
      <w:proofErr w:type="spellStart"/>
      <w:r w:rsidRPr="00830FFC">
        <w:rPr>
          <w:rFonts w:ascii="Palatino Linotype" w:eastAsia="Times New Roman" w:hAnsi="Palatino Linotype"/>
          <w:kern w:val="0"/>
          <w:sz w:val="22"/>
          <w:szCs w:val="22"/>
          <w:lang w:val="en-ID" w:eastAsia="en-ID"/>
        </w:rPr>
        <w:t>sejalan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dengan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temuan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Fairuzillah</w:t>
      </w:r>
      <w:proofErr w:type="spellEnd"/>
      <w:r w:rsidRPr="00830FFC">
        <w:rPr>
          <w:rFonts w:ascii="Palatino Linotype" w:eastAsia="Times New Roman" w:hAnsi="Palatino Linotype"/>
          <w:kern w:val="0"/>
          <w:sz w:val="22"/>
          <w:szCs w:val="22"/>
          <w:lang w:val="en-ID" w:eastAsia="en-ID"/>
        </w:rPr>
        <w:t xml:space="preserve"> &amp; </w:t>
      </w:r>
      <w:proofErr w:type="spellStart"/>
      <w:r w:rsidRPr="00830FFC">
        <w:rPr>
          <w:rFonts w:ascii="Palatino Linotype" w:eastAsia="Times New Roman" w:hAnsi="Palatino Linotype"/>
          <w:kern w:val="0"/>
          <w:sz w:val="22"/>
          <w:szCs w:val="22"/>
          <w:lang w:val="en-ID" w:eastAsia="en-ID"/>
        </w:rPr>
        <w:t>Elfahmi</w:t>
      </w:r>
      <w:proofErr w:type="spellEnd"/>
      <w:r w:rsidRPr="00830FFC">
        <w:rPr>
          <w:rFonts w:ascii="Palatino Linotype" w:eastAsia="Times New Roman" w:hAnsi="Palatino Linotype"/>
          <w:kern w:val="0"/>
          <w:sz w:val="22"/>
          <w:szCs w:val="22"/>
          <w:lang w:val="en-ID" w:eastAsia="en-ID"/>
        </w:rPr>
        <w:t xml:space="preserve"> (2025), yang </w:t>
      </w:r>
      <w:proofErr w:type="spellStart"/>
      <w:r w:rsidRPr="00830FFC">
        <w:rPr>
          <w:rFonts w:ascii="Palatino Linotype" w:eastAsia="Times New Roman" w:hAnsi="Palatino Linotype"/>
          <w:kern w:val="0"/>
          <w:sz w:val="22"/>
          <w:szCs w:val="22"/>
          <w:lang w:val="en-ID" w:eastAsia="en-ID"/>
        </w:rPr>
        <w:t>menunjukkan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bahwa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pembelajaran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berbasis</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permainan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interaktif</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mampu</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meningkatkan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motivasi</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daya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serap</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materi</w:t>
      </w:r>
      <w:proofErr w:type="spellEnd"/>
      <w:r w:rsidRPr="00830FFC">
        <w:rPr>
          <w:rFonts w:ascii="Palatino Linotype" w:eastAsia="Times New Roman" w:hAnsi="Palatino Linotype"/>
          <w:kern w:val="0"/>
          <w:sz w:val="22"/>
          <w:szCs w:val="22"/>
          <w:lang w:val="en-ID" w:eastAsia="en-ID"/>
        </w:rPr>
        <w:t xml:space="preserve"> pada </w:t>
      </w:r>
      <w:proofErr w:type="spellStart"/>
      <w:r w:rsidRPr="00830FFC">
        <w:rPr>
          <w:rFonts w:ascii="Palatino Linotype" w:eastAsia="Times New Roman" w:hAnsi="Palatino Linotype"/>
          <w:kern w:val="0"/>
          <w:sz w:val="22"/>
          <w:szCs w:val="22"/>
          <w:lang w:val="en-ID" w:eastAsia="en-ID"/>
        </w:rPr>
        <w:lastRenderedPageBreak/>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usia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dini</w:t>
      </w:r>
      <w:proofErr w:type="spellEnd"/>
      <w:r w:rsidRPr="00830FFC">
        <w:rPr>
          <w:rFonts w:ascii="Palatino Linotype" w:eastAsia="Times New Roman" w:hAnsi="Palatino Linotype"/>
          <w:kern w:val="0"/>
          <w:sz w:val="22"/>
          <w:szCs w:val="22"/>
          <w:lang w:val="en-ID" w:eastAsia="en-ID"/>
        </w:rPr>
        <w:t xml:space="preserve">. G-MAG </w:t>
      </w:r>
      <w:proofErr w:type="spellStart"/>
      <w:r w:rsidRPr="00830FFC">
        <w:rPr>
          <w:rFonts w:ascii="Palatino Linotype" w:eastAsia="Times New Roman" w:hAnsi="Palatino Linotype"/>
          <w:kern w:val="0"/>
          <w:sz w:val="22"/>
          <w:szCs w:val="22"/>
          <w:lang w:val="en-ID" w:eastAsia="en-ID"/>
        </w:rPr>
        <w:t>memungkinkan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mengalami</w:t>
      </w:r>
      <w:proofErr w:type="spellEnd"/>
      <w:r w:rsidRPr="00830FFC">
        <w:rPr>
          <w:rFonts w:ascii="Palatino Linotype" w:eastAsia="Times New Roman" w:hAnsi="Palatino Linotype"/>
          <w:kern w:val="0"/>
          <w:sz w:val="22"/>
          <w:szCs w:val="22"/>
          <w:lang w:val="en-ID" w:eastAsia="en-ID"/>
        </w:rPr>
        <w:t xml:space="preserve"> proses </w:t>
      </w:r>
      <w:proofErr w:type="spellStart"/>
      <w:r w:rsidRPr="00830FFC">
        <w:rPr>
          <w:rFonts w:ascii="Palatino Linotype" w:eastAsia="Times New Roman" w:hAnsi="Palatino Linotype"/>
          <w:kern w:val="0"/>
          <w:sz w:val="22"/>
          <w:szCs w:val="22"/>
          <w:lang w:val="en-ID" w:eastAsia="en-ID"/>
        </w:rPr>
        <w:t>belajar</w:t>
      </w:r>
      <w:proofErr w:type="spellEnd"/>
      <w:r w:rsidRPr="00830FFC">
        <w:rPr>
          <w:rFonts w:ascii="Palatino Linotype" w:eastAsia="Times New Roman" w:hAnsi="Palatino Linotype"/>
          <w:kern w:val="0"/>
          <w:sz w:val="22"/>
          <w:szCs w:val="22"/>
          <w:lang w:val="en-ID" w:eastAsia="en-ID"/>
        </w:rPr>
        <w:t xml:space="preserve"> yang </w:t>
      </w:r>
      <w:proofErr w:type="spellStart"/>
      <w:r w:rsidRPr="00830FFC">
        <w:rPr>
          <w:rFonts w:ascii="Palatino Linotype" w:eastAsia="Times New Roman" w:hAnsi="Palatino Linotype"/>
          <w:kern w:val="0"/>
          <w:sz w:val="22"/>
          <w:szCs w:val="22"/>
          <w:lang w:val="en-ID" w:eastAsia="en-ID"/>
        </w:rPr>
        <w:t>menyenangkan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namun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bermakna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karena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dilibatkan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dalam</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aktivitas</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memilih</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menyusun</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mengelompokkan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bentuk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sesuai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jenisnya</w:t>
      </w:r>
      <w:proofErr w:type="spellEnd"/>
      <w:r w:rsidRPr="00830FFC">
        <w:rPr>
          <w:rFonts w:ascii="Palatino Linotype" w:eastAsia="Times New Roman" w:hAnsi="Palatino Linotype"/>
          <w:kern w:val="0"/>
          <w:sz w:val="22"/>
          <w:szCs w:val="22"/>
          <w:lang w:val="en-ID" w:eastAsia="en-ID"/>
        </w:rPr>
        <w:t>.</w:t>
      </w:r>
    </w:p>
    <w:p w14:paraId="3A6C1B52" w14:textId="0CC34FD1" w:rsidR="00830FFC" w:rsidRPr="00830FFC"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Dukungan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teori</w:t>
      </w:r>
      <w:proofErr w:type="spellEnd"/>
      <w:r w:rsidRPr="00830FFC">
        <w:rPr>
          <w:rFonts w:ascii="Palatino Linotype" w:eastAsia="Times New Roman" w:hAnsi="Palatino Linotype"/>
          <w:kern w:val="0"/>
          <w:sz w:val="22"/>
          <w:szCs w:val="22"/>
          <w:lang w:val="en-ID" w:eastAsia="en-ID"/>
        </w:rPr>
        <w:t xml:space="preserve"> Van </w:t>
      </w:r>
      <w:proofErr w:type="spellStart"/>
      <w:r w:rsidRPr="00830FFC">
        <w:rPr>
          <w:rFonts w:ascii="Palatino Linotype" w:eastAsia="Times New Roman" w:hAnsi="Palatino Linotype"/>
          <w:kern w:val="0"/>
          <w:sz w:val="22"/>
          <w:szCs w:val="22"/>
          <w:lang w:val="en-ID" w:eastAsia="en-ID"/>
        </w:rPr>
        <w:t>Hiele</w:t>
      </w:r>
      <w:proofErr w:type="spellEnd"/>
      <w:r w:rsidR="00BC620C">
        <w:rPr>
          <w:rFonts w:ascii="Palatino Linotype" w:eastAsia="Times New Roman" w:hAnsi="Palatino Linotype"/>
          <w:kern w:val="0"/>
          <w:sz w:val="22"/>
          <w:szCs w:val="22"/>
          <w:lang w:val="en-ID" w:eastAsia="en-ID"/>
        </w:rPr>
        <w:t xml:space="preserve"> </w:t>
      </w:r>
      <w:r w:rsidR="00BC620C">
        <w:rPr>
          <w:rFonts w:ascii="Palatino Linotype" w:eastAsia="Times New Roman" w:hAnsi="Palatino Linotype"/>
          <w:kern w:val="0"/>
          <w:sz w:val="22"/>
          <w:szCs w:val="22"/>
          <w:lang w:val="en-ID" w:eastAsia="en-ID"/>
        </w:rPr>
        <w:fldChar w:fldCharType="begin" w:fldLock="1"/>
      </w:r>
      <w:r w:rsidR="00BC620C">
        <w:rPr>
          <w:rFonts w:ascii="Palatino Linotype" w:eastAsia="Times New Roman" w:hAnsi="Palatino Linotype"/>
          <w:kern w:val="0"/>
          <w:sz w:val="22"/>
          <w:szCs w:val="22"/>
          <w:lang w:val="en-ID" w:eastAsia="en-ID"/>
        </w:rPr>
        <w:instrText>ADDIN CSL_CITATION {"citationItems":[{"id":"ITEM-1","itemData":{"DOI":"10.21107/pgpaudtrunojoyo.v8i1.9782","ISSN":"2407-4454","abstract":"Pemahaman konsep geometri pada anak penting untuk dikembangkan karena dalam kehidupan sehari-hari cenderung sering kita perlukan, melalui konsep geometri anak mampu mengembangkan kemampuan pemecahan masalah. Penelitian ini bertujuan untuk mengembangkan pemahaman konsep geometri anak usia dini melalui pembelajaran berbasis STEAM.  Pendekatan penelitian yang digunakan dalam penelitian ini adalah pendekatan penelitian kuantitatif dengan desain pre experiment one group pretest posttest. Teknik pengumpulan data yang digunakan berupa observasi dan wawancara. Indikator dalam penelitian ini diantaranya: mengelompokkan bentuk geometri berdasarkan warnanya, pengelompokan geometri berdasarkan bentuk, pengelompokan geometri menurut ukuran, dan menyebutkan benda disekitar yang berbentuk geometri. Teknik analisis data menggunakan uji wilcoxon match pairs test. Hasil perhitungan menunjukkan nilai Thit sebesar 0 dan Ttab=3 dengan taraf signifikansi 5% dan N=10. Diketahui Thit≤ Ttab, sehingga disimpulkan bahwa model pembelajaran berbasis STEAM mampu mengembangkan pemahaman konsep geometri anak usia dini. Pengembangan geometri pada penelitian ini lebih pada inovasi model pembelajaran yang diterapkan yaitu dengan pembelajaran berbasis STEAM yang mampu membuat anak lebih aktif dalam pembelajaran. Saran untuk penelitian selanjutnya, dapat melakukan penelitian pengembangan pemahaman konsep geometri pada aspek lain dengan meningkatkan kualitas dari segi pelaksanaan atau media yang mampu mencapai hasil yang optimal.  ","author":[{"dropping-particle":"","family":"Sa'ida","given":"Naili","non-dropping-particle":"","parse-names":false,"suffix":""}],"container-title":"Jurnal PG-PAUD Trunojoyo : Jurnal Pendidikan dan Pembelajaran Anak Usia Dini","id":"ITEM-1","issue":"1","issued":{"date-parts":[["2021"]]},"page":"1-7","title":"Pemahaman Konsep Geometri Anak Usia Dini pada Pembelajaran Berbasis STEAM","type":"article-journal","volume":"8"},"uris":["http://www.mendeley.com/documents/?uuid=979adbd2-bfc8-40c5-87a3-5746c551a686"]}],"mendeley":{"formattedCitation":"(Sa’ida, 2021)","manualFormatting":"(dalam Sa’ida, 2021)","plainTextFormattedCitation":"(Sa’ida, 2021)","previouslyFormattedCitation":"(Sa’ida, 2021)"},"properties":{"noteIndex":0},"schema":"https://github.com/citation-style-language/schema/raw/master/csl-citation.json"}</w:instrText>
      </w:r>
      <w:r w:rsidR="00BC620C">
        <w:rPr>
          <w:rFonts w:ascii="Palatino Linotype" w:eastAsia="Times New Roman" w:hAnsi="Palatino Linotype"/>
          <w:kern w:val="0"/>
          <w:sz w:val="22"/>
          <w:szCs w:val="22"/>
          <w:lang w:val="en-ID" w:eastAsia="en-ID"/>
        </w:rPr>
        <w:fldChar w:fldCharType="separate"/>
      </w:r>
      <w:r w:rsidR="00BC620C" w:rsidRPr="00BC620C">
        <w:rPr>
          <w:rFonts w:ascii="Palatino Linotype" w:eastAsia="Times New Roman" w:hAnsi="Palatino Linotype"/>
          <w:noProof/>
          <w:kern w:val="0"/>
          <w:sz w:val="22"/>
          <w:szCs w:val="22"/>
          <w:lang w:val="en-ID" w:eastAsia="en-ID"/>
        </w:rPr>
        <w:t>(</w:t>
      </w:r>
      <w:r w:rsidR="00BC620C">
        <w:rPr>
          <w:rFonts w:ascii="Palatino Linotype" w:eastAsia="Times New Roman" w:hAnsi="Palatino Linotype"/>
          <w:noProof/>
          <w:kern w:val="0"/>
          <w:sz w:val="22"/>
          <w:szCs w:val="22"/>
          <w:lang w:val="en-ID" w:eastAsia="en-ID"/>
        </w:rPr>
        <w:t xml:space="preserve">dalam </w:t>
      </w:r>
      <w:r w:rsidR="00BC620C" w:rsidRPr="00BC620C">
        <w:rPr>
          <w:rFonts w:ascii="Palatino Linotype" w:eastAsia="Times New Roman" w:hAnsi="Palatino Linotype"/>
          <w:noProof/>
          <w:kern w:val="0"/>
          <w:sz w:val="22"/>
          <w:szCs w:val="22"/>
          <w:lang w:val="en-ID" w:eastAsia="en-ID"/>
        </w:rPr>
        <w:t>Sa’ida, 2021)</w:t>
      </w:r>
      <w:r w:rsidR="00BC620C">
        <w:rPr>
          <w:rFonts w:ascii="Palatino Linotype" w:eastAsia="Times New Roman" w:hAnsi="Palatino Linotype"/>
          <w:kern w:val="0"/>
          <w:sz w:val="22"/>
          <w:szCs w:val="22"/>
          <w:lang w:val="en-ID" w:eastAsia="en-ID"/>
        </w:rPr>
        <w:fldChar w:fldCharType="end"/>
      </w:r>
      <w:r w:rsidR="00BC620C">
        <w:rPr>
          <w:rFonts w:ascii="Palatino Linotype" w:eastAsia="Times New Roman" w:hAnsi="Palatino Linotype"/>
          <w:kern w:val="0"/>
          <w:sz w:val="22"/>
          <w:szCs w:val="22"/>
          <w:lang w:val="en-ID" w:eastAsia="en-ID"/>
        </w:rPr>
        <w:t xml:space="preserve"> </w:t>
      </w:r>
      <w:r w:rsidRPr="00830FFC">
        <w:rPr>
          <w:rFonts w:ascii="Palatino Linotype" w:eastAsia="Times New Roman" w:hAnsi="Palatino Linotype"/>
          <w:kern w:val="0"/>
          <w:sz w:val="22"/>
          <w:szCs w:val="22"/>
          <w:lang w:val="en-ID" w:eastAsia="en-ID"/>
        </w:rPr>
        <w:t xml:space="preserve">juga </w:t>
      </w:r>
      <w:proofErr w:type="spellStart"/>
      <w:r w:rsidRPr="00830FFC">
        <w:rPr>
          <w:rFonts w:ascii="Palatino Linotype" w:eastAsia="Times New Roman" w:hAnsi="Palatino Linotype"/>
          <w:kern w:val="0"/>
          <w:sz w:val="22"/>
          <w:szCs w:val="22"/>
          <w:lang w:val="en-ID" w:eastAsia="en-ID"/>
        </w:rPr>
        <w:t>memperkuat</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efektivitas</w:t>
      </w:r>
      <w:proofErr w:type="spellEnd"/>
      <w:r w:rsidRPr="00830FFC">
        <w:rPr>
          <w:rFonts w:ascii="Palatino Linotype" w:eastAsia="Times New Roman" w:hAnsi="Palatino Linotype"/>
          <w:kern w:val="0"/>
          <w:sz w:val="22"/>
          <w:szCs w:val="22"/>
          <w:lang w:val="en-ID" w:eastAsia="en-ID"/>
        </w:rPr>
        <w:t xml:space="preserve"> media </w:t>
      </w:r>
      <w:proofErr w:type="spellStart"/>
      <w:r w:rsidRPr="00830FFC">
        <w:rPr>
          <w:rFonts w:ascii="Palatino Linotype" w:eastAsia="Times New Roman" w:hAnsi="Palatino Linotype"/>
          <w:kern w:val="0"/>
          <w:sz w:val="22"/>
          <w:szCs w:val="22"/>
          <w:lang w:val="en-ID" w:eastAsia="en-ID"/>
        </w:rPr>
        <w:t>ini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bahwa</w:t>
      </w:r>
      <w:proofErr w:type="spellEnd"/>
      <w:r w:rsidRPr="00830FFC">
        <w:rPr>
          <w:rFonts w:ascii="Palatino Linotype" w:eastAsia="Times New Roman" w:hAnsi="Palatino Linotype"/>
          <w:kern w:val="0"/>
          <w:sz w:val="22"/>
          <w:szCs w:val="22"/>
          <w:lang w:val="en-ID" w:eastAsia="en-ID"/>
        </w:rPr>
        <w:t xml:space="preserve"> proses </w:t>
      </w:r>
      <w:proofErr w:type="spellStart"/>
      <w:r w:rsidRPr="00830FFC">
        <w:rPr>
          <w:rFonts w:ascii="Palatino Linotype" w:eastAsia="Times New Roman" w:hAnsi="Palatino Linotype"/>
          <w:kern w:val="0"/>
          <w:sz w:val="22"/>
          <w:szCs w:val="22"/>
          <w:lang w:val="en-ID" w:eastAsia="en-ID"/>
        </w:rPr>
        <w:t>belajar</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geometri</w:t>
      </w:r>
      <w:proofErr w:type="spellEnd"/>
      <w:r w:rsidRPr="00830FFC">
        <w:rPr>
          <w:rFonts w:ascii="Palatino Linotype" w:eastAsia="Times New Roman" w:hAnsi="Palatino Linotype"/>
          <w:kern w:val="0"/>
          <w:sz w:val="22"/>
          <w:szCs w:val="22"/>
          <w:lang w:val="en-ID" w:eastAsia="en-ID"/>
        </w:rPr>
        <w:t xml:space="preserve"> pada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harus</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dimulai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dari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tahap</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visualisasi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hingga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pengenalan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sifat</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klasifikasi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bentuk</w:t>
      </w:r>
      <w:proofErr w:type="spellEnd"/>
      <w:r w:rsidRPr="00830FFC">
        <w:rPr>
          <w:rFonts w:ascii="Palatino Linotype" w:eastAsia="Times New Roman" w:hAnsi="Palatino Linotype"/>
          <w:kern w:val="0"/>
          <w:sz w:val="22"/>
          <w:szCs w:val="22"/>
          <w:lang w:val="en-ID" w:eastAsia="en-ID"/>
        </w:rPr>
        <w:t xml:space="preserve">. Media G-MAG </w:t>
      </w:r>
      <w:proofErr w:type="spellStart"/>
      <w:r w:rsidRPr="00830FFC">
        <w:rPr>
          <w:rFonts w:ascii="Palatino Linotype" w:eastAsia="Times New Roman" w:hAnsi="Palatino Linotype"/>
          <w:kern w:val="0"/>
          <w:sz w:val="22"/>
          <w:szCs w:val="22"/>
          <w:lang w:val="en-ID" w:eastAsia="en-ID"/>
        </w:rPr>
        <w:t>memfasilitasi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dalam</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menjalani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tahapan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tersebut</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dengan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menyentuh</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aspek</w:t>
      </w:r>
      <w:proofErr w:type="spellEnd"/>
      <w:r w:rsidRPr="00830FFC">
        <w:rPr>
          <w:rFonts w:ascii="Palatino Linotype" w:eastAsia="Times New Roman" w:hAnsi="Palatino Linotype"/>
          <w:kern w:val="0"/>
          <w:sz w:val="22"/>
          <w:szCs w:val="22"/>
          <w:lang w:val="en-ID" w:eastAsia="en-ID"/>
        </w:rPr>
        <w:t xml:space="preserve"> visual, </w:t>
      </w:r>
      <w:proofErr w:type="spellStart"/>
      <w:r w:rsidRPr="00830FFC">
        <w:rPr>
          <w:rFonts w:ascii="Palatino Linotype" w:eastAsia="Times New Roman" w:hAnsi="Palatino Linotype"/>
          <w:kern w:val="0"/>
          <w:sz w:val="22"/>
          <w:szCs w:val="22"/>
          <w:lang w:val="en-ID" w:eastAsia="en-ID"/>
        </w:rPr>
        <w:t>eksplorasi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bentuk</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klasifikasi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secara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konkret</w:t>
      </w:r>
      <w:proofErr w:type="spellEnd"/>
      <w:r w:rsidRPr="00830FFC">
        <w:rPr>
          <w:rFonts w:ascii="Palatino Linotype" w:eastAsia="Times New Roman" w:hAnsi="Palatino Linotype"/>
          <w:kern w:val="0"/>
          <w:sz w:val="22"/>
          <w:szCs w:val="22"/>
          <w:lang w:val="en-ID" w:eastAsia="en-ID"/>
        </w:rPr>
        <w:t>.</w:t>
      </w:r>
    </w:p>
    <w:p w14:paraId="6060E5D0" w14:textId="06C71398" w:rsidR="00830FFC" w:rsidRPr="00830FFC" w:rsidRDefault="00BC620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Selain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itu</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keberhasilan</w:t>
      </w:r>
      <w:proofErr w:type="spellEnd"/>
      <w:r w:rsidR="00830FFC" w:rsidRPr="00830FFC">
        <w:rPr>
          <w:rFonts w:ascii="Palatino Linotype" w:eastAsia="Times New Roman" w:hAnsi="Palatino Linotype"/>
          <w:kern w:val="0"/>
          <w:sz w:val="22"/>
          <w:szCs w:val="22"/>
          <w:lang w:val="en-ID" w:eastAsia="en-ID"/>
        </w:rPr>
        <w:t xml:space="preserve"> media G-MAG juga </w:t>
      </w:r>
      <w:proofErr w:type="spellStart"/>
      <w:r w:rsidR="00830FFC" w:rsidRPr="00830FFC">
        <w:rPr>
          <w:rFonts w:ascii="Palatino Linotype" w:eastAsia="Times New Roman" w:hAnsi="Palatino Linotype"/>
          <w:kern w:val="0"/>
          <w:sz w:val="22"/>
          <w:szCs w:val="22"/>
          <w:lang w:val="en-ID" w:eastAsia="en-ID"/>
        </w:rPr>
        <w:t>tampak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dari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meningkatnya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jumlah</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yang </w:t>
      </w:r>
      <w:proofErr w:type="spellStart"/>
      <w:r w:rsidR="00830FFC" w:rsidRPr="00830FFC">
        <w:rPr>
          <w:rFonts w:ascii="Palatino Linotype" w:eastAsia="Times New Roman" w:hAnsi="Palatino Linotype"/>
          <w:kern w:val="0"/>
          <w:sz w:val="22"/>
          <w:szCs w:val="22"/>
          <w:lang w:val="en-ID" w:eastAsia="en-ID"/>
        </w:rPr>
        <w:t>mampu</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menyebutkan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semua</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jenis</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bentuk</w:t>
      </w:r>
      <w:proofErr w:type="spellEnd"/>
      <w:r w:rsidR="00830FFC" w:rsidRPr="00830FFC">
        <w:rPr>
          <w:rFonts w:ascii="Palatino Linotype" w:eastAsia="Times New Roman" w:hAnsi="Palatino Linotype"/>
          <w:kern w:val="0"/>
          <w:sz w:val="22"/>
          <w:szCs w:val="22"/>
          <w:lang w:val="en-ID" w:eastAsia="en-ID"/>
        </w:rPr>
        <w:t xml:space="preserve"> yang </w:t>
      </w:r>
      <w:proofErr w:type="spellStart"/>
      <w:r w:rsidR="00830FFC" w:rsidRPr="00830FFC">
        <w:rPr>
          <w:rFonts w:ascii="Palatino Linotype" w:eastAsia="Times New Roman" w:hAnsi="Palatino Linotype"/>
          <w:kern w:val="0"/>
          <w:sz w:val="22"/>
          <w:szCs w:val="22"/>
          <w:lang w:val="en-ID" w:eastAsia="en-ID"/>
        </w:rPr>
        <w:t>diperkenalkan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dari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hanya</w:t>
      </w:r>
      <w:proofErr w:type="spellEnd"/>
      <w:r w:rsidR="00830FFC" w:rsidRPr="00830FFC">
        <w:rPr>
          <w:rFonts w:ascii="Palatino Linotype" w:eastAsia="Times New Roman" w:hAnsi="Palatino Linotype"/>
          <w:kern w:val="0"/>
          <w:sz w:val="22"/>
          <w:szCs w:val="22"/>
          <w:lang w:val="en-ID" w:eastAsia="en-ID"/>
        </w:rPr>
        <w:t xml:space="preserve"> 1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pada </w:t>
      </w:r>
      <w:proofErr w:type="spellStart"/>
      <w:r w:rsidR="00830FFC" w:rsidRPr="00830FFC">
        <w:rPr>
          <w:rFonts w:ascii="Palatino Linotype" w:eastAsia="Times New Roman" w:hAnsi="Palatino Linotype"/>
          <w:kern w:val="0"/>
          <w:sz w:val="22"/>
          <w:szCs w:val="22"/>
          <w:lang w:val="en-ID" w:eastAsia="en-ID"/>
        </w:rPr>
        <w:t>pretest</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menjadi</w:t>
      </w:r>
      <w:proofErr w:type="spellEnd"/>
      <w:r w:rsidR="00830FFC" w:rsidRPr="00830FFC">
        <w:rPr>
          <w:rFonts w:ascii="Palatino Linotype" w:eastAsia="Times New Roman" w:hAnsi="Palatino Linotype"/>
          <w:kern w:val="0"/>
          <w:sz w:val="22"/>
          <w:szCs w:val="22"/>
          <w:lang w:val="en-ID" w:eastAsia="en-ID"/>
        </w:rPr>
        <w:t xml:space="preserve"> 10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pada </w:t>
      </w:r>
      <w:proofErr w:type="spellStart"/>
      <w:r w:rsidR="00830FFC" w:rsidRPr="00830FFC">
        <w:rPr>
          <w:rFonts w:ascii="Palatino Linotype" w:eastAsia="Times New Roman" w:hAnsi="Palatino Linotype"/>
          <w:kern w:val="0"/>
          <w:sz w:val="22"/>
          <w:szCs w:val="22"/>
          <w:lang w:val="en-ID" w:eastAsia="en-ID"/>
        </w:rPr>
        <w:t>posttest</w:t>
      </w:r>
      <w:proofErr w:type="spellEnd"/>
      <w:r w:rsidR="00830FFC" w:rsidRPr="00830FFC">
        <w:rPr>
          <w:rFonts w:ascii="Palatino Linotype" w:eastAsia="Times New Roman" w:hAnsi="Palatino Linotype"/>
          <w:kern w:val="0"/>
          <w:sz w:val="22"/>
          <w:szCs w:val="22"/>
          <w:lang w:val="en-ID" w:eastAsia="en-ID"/>
        </w:rPr>
        <w:t xml:space="preserve">. Hal </w:t>
      </w:r>
      <w:proofErr w:type="spellStart"/>
      <w:r w:rsidR="00830FFC" w:rsidRPr="00830FFC">
        <w:rPr>
          <w:rFonts w:ascii="Palatino Linotype" w:eastAsia="Times New Roman" w:hAnsi="Palatino Linotype"/>
          <w:kern w:val="0"/>
          <w:sz w:val="22"/>
          <w:szCs w:val="22"/>
          <w:lang w:val="en-ID" w:eastAsia="en-ID"/>
        </w:rPr>
        <w:t>ini</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menunjukkan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bahwa</w:t>
      </w:r>
      <w:proofErr w:type="spellEnd"/>
      <w:r w:rsidR="00830FFC" w:rsidRPr="00830FFC">
        <w:rPr>
          <w:rFonts w:ascii="Palatino Linotype" w:eastAsia="Times New Roman" w:hAnsi="Palatino Linotype"/>
          <w:kern w:val="0"/>
          <w:sz w:val="22"/>
          <w:szCs w:val="22"/>
          <w:lang w:val="en-ID" w:eastAsia="en-ID"/>
        </w:rPr>
        <w:t xml:space="preserve"> media </w:t>
      </w:r>
      <w:proofErr w:type="spellStart"/>
      <w:r w:rsidR="00830FFC" w:rsidRPr="00830FFC">
        <w:rPr>
          <w:rFonts w:ascii="Palatino Linotype" w:eastAsia="Times New Roman" w:hAnsi="Palatino Linotype"/>
          <w:kern w:val="0"/>
          <w:sz w:val="22"/>
          <w:szCs w:val="22"/>
          <w:lang w:val="en-ID" w:eastAsia="en-ID"/>
        </w:rPr>
        <w:t>berperan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penting</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dalam</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memperluas</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wawasan</w:t>
      </w:r>
      <w:proofErr w:type="spellEnd"/>
      <w:r w:rsidR="00830FFC" w:rsidRPr="00830FFC">
        <w:rPr>
          <w:rFonts w:ascii="Palatino Linotype" w:eastAsia="Times New Roman" w:hAnsi="Palatino Linotype"/>
          <w:kern w:val="0"/>
          <w:sz w:val="22"/>
          <w:szCs w:val="22"/>
          <w:lang w:val="en-ID" w:eastAsia="en-ID"/>
        </w:rPr>
        <w:t xml:space="preserve"> dan </w:t>
      </w:r>
      <w:proofErr w:type="spellStart"/>
      <w:r w:rsidR="00830FFC" w:rsidRPr="00830FFC">
        <w:rPr>
          <w:rFonts w:ascii="Palatino Linotype" w:eastAsia="Times New Roman" w:hAnsi="Palatino Linotype"/>
          <w:kern w:val="0"/>
          <w:sz w:val="22"/>
          <w:szCs w:val="22"/>
          <w:lang w:val="en-ID" w:eastAsia="en-ID"/>
        </w:rPr>
        <w:t>kemampuan</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berpikir</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simbolik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anak</w:t>
      </w:r>
      <w:proofErr w:type="spellEnd"/>
      <w:r w:rsidR="00830FFC" w:rsidRPr="00830FFC">
        <w:rPr>
          <w:rFonts w:ascii="Palatino Linotype" w:eastAsia="Times New Roman" w:hAnsi="Palatino Linotype"/>
          <w:kern w:val="0"/>
          <w:sz w:val="22"/>
          <w:szCs w:val="22"/>
          <w:lang w:val="en-ID" w:eastAsia="en-ID"/>
        </w:rPr>
        <w:t xml:space="preserve"> (</w:t>
      </w:r>
      <w:proofErr w:type="spellStart"/>
      <w:r w:rsidR="00830FFC" w:rsidRPr="00830FFC">
        <w:rPr>
          <w:rFonts w:ascii="Palatino Linotype" w:eastAsia="Times New Roman" w:hAnsi="Palatino Linotype"/>
          <w:kern w:val="0"/>
          <w:sz w:val="22"/>
          <w:szCs w:val="22"/>
          <w:lang w:val="en-ID" w:eastAsia="en-ID"/>
        </w:rPr>
        <w:t>Ulfa</w:t>
      </w:r>
      <w:proofErr w:type="spellEnd"/>
      <w:r w:rsidR="00830FFC" w:rsidRPr="00830FFC">
        <w:rPr>
          <w:rFonts w:ascii="Palatino Linotype" w:eastAsia="Times New Roman" w:hAnsi="Palatino Linotype"/>
          <w:kern w:val="0"/>
          <w:sz w:val="22"/>
          <w:szCs w:val="22"/>
          <w:lang w:val="en-ID" w:eastAsia="en-ID"/>
        </w:rPr>
        <w:t xml:space="preserve"> et al., 2020).</w:t>
      </w:r>
    </w:p>
    <w:p w14:paraId="005D5247" w14:textId="1DC23AF2" w:rsidR="00830FFC" w:rsidRPr="00830FFC"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r w:rsidRPr="00830FFC">
        <w:rPr>
          <w:rFonts w:ascii="Palatino Linotype" w:eastAsia="Times New Roman" w:hAnsi="Palatino Linotype"/>
          <w:kern w:val="0"/>
          <w:sz w:val="22"/>
          <w:szCs w:val="22"/>
          <w:lang w:val="en-ID" w:eastAsia="en-ID"/>
        </w:rPr>
        <w:t xml:space="preserve">Media </w:t>
      </w:r>
      <w:proofErr w:type="spellStart"/>
      <w:r w:rsidRPr="00830FFC">
        <w:rPr>
          <w:rFonts w:ascii="Palatino Linotype" w:eastAsia="Times New Roman" w:hAnsi="Palatino Linotype"/>
          <w:kern w:val="0"/>
          <w:sz w:val="22"/>
          <w:szCs w:val="22"/>
          <w:lang w:val="en-ID" w:eastAsia="en-ID"/>
        </w:rPr>
        <w:t>ini</w:t>
      </w:r>
      <w:proofErr w:type="spellEnd"/>
      <w:r w:rsidRPr="00830FFC">
        <w:rPr>
          <w:rFonts w:ascii="Palatino Linotype" w:eastAsia="Times New Roman" w:hAnsi="Palatino Linotype"/>
          <w:kern w:val="0"/>
          <w:sz w:val="22"/>
          <w:szCs w:val="22"/>
          <w:lang w:val="en-ID" w:eastAsia="en-ID"/>
        </w:rPr>
        <w:t xml:space="preserve"> juga </w:t>
      </w:r>
      <w:proofErr w:type="spellStart"/>
      <w:r w:rsidRPr="00830FFC">
        <w:rPr>
          <w:rFonts w:ascii="Palatino Linotype" w:eastAsia="Times New Roman" w:hAnsi="Palatino Linotype"/>
          <w:kern w:val="0"/>
          <w:sz w:val="22"/>
          <w:szCs w:val="22"/>
          <w:lang w:val="en-ID" w:eastAsia="en-ID"/>
        </w:rPr>
        <w:t>sejalan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dengan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prinsip</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pembelajaran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montessorian</w:t>
      </w:r>
      <w:proofErr w:type="spellEnd"/>
      <w:r w:rsidRPr="00830FFC">
        <w:rPr>
          <w:rFonts w:ascii="Palatino Linotype" w:eastAsia="Times New Roman" w:hAnsi="Palatino Linotype"/>
          <w:kern w:val="0"/>
          <w:sz w:val="22"/>
          <w:szCs w:val="22"/>
          <w:lang w:val="en-ID" w:eastAsia="en-ID"/>
        </w:rPr>
        <w:t xml:space="preserve">, di mana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belajar</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melalui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alat</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bantu</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konkret</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pengulangan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mandiri</w:t>
      </w:r>
      <w:proofErr w:type="spellEnd"/>
      <w:r w:rsidRPr="00830FFC">
        <w:rPr>
          <w:rFonts w:ascii="Palatino Linotype" w:eastAsia="Times New Roman" w:hAnsi="Palatino Linotype"/>
          <w:kern w:val="0"/>
          <w:sz w:val="22"/>
          <w:szCs w:val="22"/>
          <w:lang w:val="en-ID" w:eastAsia="en-ID"/>
        </w:rPr>
        <w:t xml:space="preserve">. G-MAG </w:t>
      </w:r>
      <w:proofErr w:type="spellStart"/>
      <w:r w:rsidRPr="00830FFC">
        <w:rPr>
          <w:rFonts w:ascii="Palatino Linotype" w:eastAsia="Times New Roman" w:hAnsi="Palatino Linotype"/>
          <w:kern w:val="0"/>
          <w:sz w:val="22"/>
          <w:szCs w:val="22"/>
          <w:lang w:val="en-ID" w:eastAsia="en-ID"/>
        </w:rPr>
        <w:t>menyediakan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alat</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belajar</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manipulatif</w:t>
      </w:r>
      <w:proofErr w:type="spellEnd"/>
      <w:r w:rsidRPr="00830FFC">
        <w:rPr>
          <w:rFonts w:ascii="Palatino Linotype" w:eastAsia="Times New Roman" w:hAnsi="Palatino Linotype"/>
          <w:kern w:val="0"/>
          <w:sz w:val="22"/>
          <w:szCs w:val="22"/>
          <w:lang w:val="en-ID" w:eastAsia="en-ID"/>
        </w:rPr>
        <w:t xml:space="preserve"> yang </w:t>
      </w:r>
      <w:proofErr w:type="spellStart"/>
      <w:r w:rsidRPr="00830FFC">
        <w:rPr>
          <w:rFonts w:ascii="Palatino Linotype" w:eastAsia="Times New Roman" w:hAnsi="Palatino Linotype"/>
          <w:kern w:val="0"/>
          <w:sz w:val="22"/>
          <w:szCs w:val="22"/>
          <w:lang w:val="en-ID" w:eastAsia="en-ID"/>
        </w:rPr>
        <w:t>menumbuhkan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inisiatif</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kreativitas</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anak</w:t>
      </w:r>
      <w:proofErr w:type="spellEnd"/>
      <w:r w:rsidR="00BC620C">
        <w:rPr>
          <w:rFonts w:ascii="Palatino Linotype" w:eastAsia="Times New Roman" w:hAnsi="Palatino Linotype"/>
          <w:kern w:val="0"/>
          <w:sz w:val="22"/>
          <w:szCs w:val="22"/>
          <w:lang w:val="en-ID" w:eastAsia="en-ID"/>
        </w:rPr>
        <w:t xml:space="preserve"> </w:t>
      </w:r>
      <w:r w:rsidR="00BC620C">
        <w:rPr>
          <w:rFonts w:ascii="Palatino Linotype" w:eastAsia="Times New Roman" w:hAnsi="Palatino Linotype"/>
          <w:kern w:val="0"/>
          <w:sz w:val="22"/>
          <w:szCs w:val="22"/>
          <w:lang w:val="en-ID" w:eastAsia="en-ID"/>
        </w:rPr>
        <w:fldChar w:fldCharType="begin" w:fldLock="1"/>
      </w:r>
      <w:r w:rsidR="00BC620C">
        <w:rPr>
          <w:rFonts w:ascii="Palatino Linotype" w:eastAsia="Times New Roman" w:hAnsi="Palatino Linotype"/>
          <w:kern w:val="0"/>
          <w:sz w:val="22"/>
          <w:szCs w:val="22"/>
          <w:lang w:val="en-ID" w:eastAsia="en-ID"/>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(Switzerland)","id":"ITEM-1","issue":"1","issued":{"date-parts":[["2019"]]},"page":"1-14","title":"Model Pembelajaran Montessori Anak Usia Dini","type":"article-journal","volume":"11"},"uris":["http://www.mendeley.com/documents/?uuid=ca2f7b09-3fcb-46a4-80a7-22802a531c64"]}],"mendeley":{"formattedCitation":"(Ummah, 2019)","plainTextFormattedCitation":"(Ummah, 2019)"},"properties":{"noteIndex":0},"schema":"https://github.com/citation-style-language/schema/raw/master/csl-citation.json"}</w:instrText>
      </w:r>
      <w:r w:rsidR="00BC620C">
        <w:rPr>
          <w:rFonts w:ascii="Palatino Linotype" w:eastAsia="Times New Roman" w:hAnsi="Palatino Linotype"/>
          <w:kern w:val="0"/>
          <w:sz w:val="22"/>
          <w:szCs w:val="22"/>
          <w:lang w:val="en-ID" w:eastAsia="en-ID"/>
        </w:rPr>
        <w:fldChar w:fldCharType="separate"/>
      </w:r>
      <w:r w:rsidR="00BC620C" w:rsidRPr="00BC620C">
        <w:rPr>
          <w:rFonts w:ascii="Palatino Linotype" w:eastAsia="Times New Roman" w:hAnsi="Palatino Linotype"/>
          <w:noProof/>
          <w:kern w:val="0"/>
          <w:sz w:val="22"/>
          <w:szCs w:val="22"/>
          <w:lang w:val="en-ID" w:eastAsia="en-ID"/>
        </w:rPr>
        <w:t>(Ummah, 2019)</w:t>
      </w:r>
      <w:r w:rsidR="00BC620C">
        <w:rPr>
          <w:rFonts w:ascii="Palatino Linotype" w:eastAsia="Times New Roman" w:hAnsi="Palatino Linotype"/>
          <w:kern w:val="0"/>
          <w:sz w:val="22"/>
          <w:szCs w:val="22"/>
          <w:lang w:val="en-ID" w:eastAsia="en-ID"/>
        </w:rPr>
        <w:fldChar w:fldCharType="end"/>
      </w:r>
      <w:r w:rsidRPr="00830FFC">
        <w:rPr>
          <w:rFonts w:ascii="Palatino Linotype" w:eastAsia="Times New Roman" w:hAnsi="Palatino Linotype"/>
          <w:kern w:val="0"/>
          <w:sz w:val="22"/>
          <w:szCs w:val="22"/>
          <w:lang w:val="en-ID" w:eastAsia="en-ID"/>
        </w:rPr>
        <w:t>.</w:t>
      </w:r>
    </w:p>
    <w:p w14:paraId="6EF72263" w14:textId="6D633E68" w:rsidR="001A69DE" w:rsidRDefault="00830FFC" w:rsidP="00AA1801">
      <w:pPr>
        <w:widowControl/>
        <w:spacing w:line="360" w:lineRule="auto"/>
        <w:rPr>
          <w:rFonts w:ascii="Palatino Linotype" w:eastAsia="Times New Roman" w:hAnsi="Palatino Linotype"/>
          <w:kern w:val="0"/>
          <w:sz w:val="22"/>
          <w:szCs w:val="22"/>
          <w:lang w:val="en-ID" w:eastAsia="en-ID"/>
        </w:rPr>
      </w:pPr>
      <w:r>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Secara</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keseluruhan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peningkatan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skor</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posttest</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hasil</w:t>
      </w:r>
      <w:proofErr w:type="spellEnd"/>
      <w:r w:rsidRPr="00830FFC">
        <w:rPr>
          <w:rFonts w:ascii="Palatino Linotype" w:eastAsia="Times New Roman" w:hAnsi="Palatino Linotype"/>
          <w:kern w:val="0"/>
          <w:sz w:val="22"/>
          <w:szCs w:val="22"/>
          <w:lang w:val="en-ID" w:eastAsia="en-ID"/>
        </w:rPr>
        <w:t xml:space="preserve"> uji Wilcoxon </w:t>
      </w:r>
      <w:proofErr w:type="spellStart"/>
      <w:r w:rsidRPr="00830FFC">
        <w:rPr>
          <w:rFonts w:ascii="Palatino Linotype" w:eastAsia="Times New Roman" w:hAnsi="Palatino Linotype"/>
          <w:kern w:val="0"/>
          <w:sz w:val="22"/>
          <w:szCs w:val="22"/>
          <w:lang w:val="en-ID" w:eastAsia="en-ID"/>
        </w:rPr>
        <w:t>memperkuat</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temuan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bahwa</w:t>
      </w:r>
      <w:proofErr w:type="spellEnd"/>
      <w:r w:rsidRPr="00830FFC">
        <w:rPr>
          <w:rFonts w:ascii="Palatino Linotype" w:eastAsia="Times New Roman" w:hAnsi="Palatino Linotype"/>
          <w:kern w:val="0"/>
          <w:sz w:val="22"/>
          <w:szCs w:val="22"/>
          <w:lang w:val="en-ID" w:eastAsia="en-ID"/>
        </w:rPr>
        <w:t xml:space="preserve"> media G-MAG </w:t>
      </w:r>
      <w:proofErr w:type="spellStart"/>
      <w:r w:rsidRPr="00830FFC">
        <w:rPr>
          <w:rFonts w:ascii="Palatino Linotype" w:eastAsia="Times New Roman" w:hAnsi="Palatino Linotype"/>
          <w:kern w:val="0"/>
          <w:sz w:val="22"/>
          <w:szCs w:val="22"/>
          <w:lang w:val="en-ID" w:eastAsia="en-ID"/>
        </w:rPr>
        <w:t>efektif</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dalam</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lastRenderedPageBreak/>
        <w:t>meningkatkan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kemampuan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anak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usia</w:t>
      </w:r>
      <w:proofErr w:type="spellEnd"/>
      <w:r w:rsidRPr="00830FFC">
        <w:rPr>
          <w:rFonts w:ascii="Palatino Linotype" w:eastAsia="Times New Roman" w:hAnsi="Palatino Linotype"/>
          <w:kern w:val="0"/>
          <w:sz w:val="22"/>
          <w:szCs w:val="22"/>
          <w:lang w:val="en-ID" w:eastAsia="en-ID"/>
        </w:rPr>
        <w:t xml:space="preserve"> 5–6 </w:t>
      </w:r>
      <w:proofErr w:type="spellStart"/>
      <w:r w:rsidRPr="00830FFC">
        <w:rPr>
          <w:rFonts w:ascii="Palatino Linotype" w:eastAsia="Times New Roman" w:hAnsi="Palatino Linotype"/>
          <w:kern w:val="0"/>
          <w:sz w:val="22"/>
          <w:szCs w:val="22"/>
          <w:lang w:val="en-ID" w:eastAsia="en-ID"/>
        </w:rPr>
        <w:t>tahun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dalam</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mengenal</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konsep</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bentuk</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geometri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Temuan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ini</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memberikan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kontribusi</w:t>
      </w:r>
      <w:proofErr w:type="spellEnd"/>
      <w:r w:rsidRPr="00830FFC">
        <w:rPr>
          <w:rFonts w:ascii="Palatino Linotype" w:eastAsia="Times New Roman" w:hAnsi="Palatino Linotype"/>
          <w:kern w:val="0"/>
          <w:sz w:val="22"/>
          <w:szCs w:val="22"/>
          <w:lang w:val="en-ID" w:eastAsia="en-ID"/>
        </w:rPr>
        <w:t xml:space="preserve"> pada </w:t>
      </w:r>
      <w:proofErr w:type="spellStart"/>
      <w:r w:rsidRPr="00830FFC">
        <w:rPr>
          <w:rFonts w:ascii="Palatino Linotype" w:eastAsia="Times New Roman" w:hAnsi="Palatino Linotype"/>
          <w:kern w:val="0"/>
          <w:sz w:val="22"/>
          <w:szCs w:val="22"/>
          <w:lang w:val="en-ID" w:eastAsia="en-ID"/>
        </w:rPr>
        <w:t>pengembangan</w:t>
      </w:r>
      <w:proofErr w:type="spellEnd"/>
      <w:r w:rsidRPr="00830FFC">
        <w:rPr>
          <w:rFonts w:ascii="Palatino Linotype" w:eastAsia="Times New Roman" w:hAnsi="Palatino Linotype"/>
          <w:kern w:val="0"/>
          <w:sz w:val="22"/>
          <w:szCs w:val="22"/>
          <w:lang w:val="en-ID" w:eastAsia="en-ID"/>
        </w:rPr>
        <w:t xml:space="preserve"> media </w:t>
      </w:r>
      <w:proofErr w:type="spellStart"/>
      <w:r w:rsidRPr="00830FFC">
        <w:rPr>
          <w:rFonts w:ascii="Palatino Linotype" w:eastAsia="Times New Roman" w:hAnsi="Palatino Linotype"/>
          <w:kern w:val="0"/>
          <w:sz w:val="22"/>
          <w:szCs w:val="22"/>
          <w:lang w:val="en-ID" w:eastAsia="en-ID"/>
        </w:rPr>
        <w:t>pembelajaran</w:t>
      </w:r>
      <w:proofErr w:type="spellEnd"/>
      <w:r w:rsidRPr="00830FFC">
        <w:rPr>
          <w:rFonts w:ascii="Palatino Linotype" w:eastAsia="Times New Roman" w:hAnsi="Palatino Linotype"/>
          <w:kern w:val="0"/>
          <w:sz w:val="22"/>
          <w:szCs w:val="22"/>
          <w:lang w:val="en-ID" w:eastAsia="en-ID"/>
        </w:rPr>
        <w:t xml:space="preserve"> PAUD </w:t>
      </w:r>
      <w:proofErr w:type="spellStart"/>
      <w:r w:rsidRPr="00830FFC">
        <w:rPr>
          <w:rFonts w:ascii="Palatino Linotype" w:eastAsia="Times New Roman" w:hAnsi="Palatino Linotype"/>
          <w:kern w:val="0"/>
          <w:sz w:val="22"/>
          <w:szCs w:val="22"/>
          <w:lang w:val="en-ID" w:eastAsia="en-ID"/>
        </w:rPr>
        <w:t>berbasis</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pendekatan</w:t>
      </w:r>
      <w:proofErr w:type="spellEnd"/>
      <w:r w:rsidRPr="00830FFC">
        <w:rPr>
          <w:rFonts w:ascii="Palatino Linotype" w:eastAsia="Times New Roman" w:hAnsi="Palatino Linotype"/>
          <w:kern w:val="0"/>
          <w:sz w:val="22"/>
          <w:szCs w:val="22"/>
          <w:lang w:val="en-ID" w:eastAsia="en-ID"/>
        </w:rPr>
        <w:t xml:space="preserve"> </w:t>
      </w:r>
      <w:proofErr w:type="spellStart"/>
      <w:r w:rsidRPr="00830FFC">
        <w:rPr>
          <w:rFonts w:ascii="Palatino Linotype" w:eastAsia="Times New Roman" w:hAnsi="Palatino Linotype"/>
          <w:kern w:val="0"/>
          <w:sz w:val="22"/>
          <w:szCs w:val="22"/>
          <w:lang w:val="en-ID" w:eastAsia="en-ID"/>
        </w:rPr>
        <w:t>konstruktivistik</w:t>
      </w:r>
      <w:proofErr w:type="spellEnd"/>
      <w:r w:rsidRPr="00830FFC">
        <w:rPr>
          <w:rFonts w:ascii="Palatino Linotype" w:eastAsia="Times New Roman" w:hAnsi="Palatino Linotype"/>
          <w:kern w:val="0"/>
          <w:sz w:val="22"/>
          <w:szCs w:val="22"/>
          <w:lang w:val="en-ID" w:eastAsia="en-ID"/>
        </w:rPr>
        <w:t xml:space="preserve"> yang </w:t>
      </w:r>
      <w:proofErr w:type="spellStart"/>
      <w:r w:rsidRPr="00830FFC">
        <w:rPr>
          <w:rFonts w:ascii="Palatino Linotype" w:eastAsia="Times New Roman" w:hAnsi="Palatino Linotype"/>
          <w:kern w:val="0"/>
          <w:sz w:val="22"/>
          <w:szCs w:val="22"/>
          <w:lang w:val="en-ID" w:eastAsia="en-ID"/>
        </w:rPr>
        <w:t>inovatif</w:t>
      </w:r>
      <w:proofErr w:type="spellEnd"/>
      <w:r w:rsidRPr="00830FFC">
        <w:rPr>
          <w:rFonts w:ascii="Palatino Linotype" w:eastAsia="Times New Roman" w:hAnsi="Palatino Linotype"/>
          <w:kern w:val="0"/>
          <w:sz w:val="22"/>
          <w:szCs w:val="22"/>
          <w:lang w:val="en-ID" w:eastAsia="en-ID"/>
        </w:rPr>
        <w:t xml:space="preserve"> dan </w:t>
      </w:r>
      <w:proofErr w:type="spellStart"/>
      <w:r w:rsidRPr="00830FFC">
        <w:rPr>
          <w:rFonts w:ascii="Palatino Linotype" w:eastAsia="Times New Roman" w:hAnsi="Palatino Linotype"/>
          <w:kern w:val="0"/>
          <w:sz w:val="22"/>
          <w:szCs w:val="22"/>
          <w:lang w:val="en-ID" w:eastAsia="en-ID"/>
        </w:rPr>
        <w:t>menyenangkan</w:t>
      </w:r>
      <w:proofErr w:type="spellEnd"/>
      <w:r w:rsidRPr="00830FFC">
        <w:rPr>
          <w:rFonts w:ascii="Palatino Linotype" w:eastAsia="Times New Roman" w:hAnsi="Palatino Linotype"/>
          <w:kern w:val="0"/>
          <w:sz w:val="22"/>
          <w:szCs w:val="22"/>
          <w:lang w:val="en-ID" w:eastAsia="en-ID"/>
        </w:rPr>
        <w:t>.</w:t>
      </w:r>
    </w:p>
    <w:p w14:paraId="135E1099" w14:textId="1AAF77F4" w:rsidR="00AA1801" w:rsidRDefault="00AA1801" w:rsidP="00AA1801">
      <w:pPr>
        <w:widowControl/>
        <w:spacing w:line="360" w:lineRule="auto"/>
        <w:rPr>
          <w:rFonts w:ascii="Palatino Linotype" w:eastAsia="Times New Roman" w:hAnsi="Palatino Linotype"/>
          <w:kern w:val="0"/>
          <w:sz w:val="22"/>
          <w:szCs w:val="22"/>
          <w:lang w:val="en-ID" w:eastAsia="en-ID"/>
        </w:rPr>
      </w:pPr>
    </w:p>
    <w:p w14:paraId="58999239" w14:textId="77777777" w:rsidR="00AA1801" w:rsidRPr="00830FFC" w:rsidRDefault="00AA1801" w:rsidP="00AA1801">
      <w:pPr>
        <w:widowControl/>
        <w:spacing w:line="360" w:lineRule="auto"/>
        <w:rPr>
          <w:rFonts w:ascii="Palatino Linotype" w:eastAsia="Times New Roman" w:hAnsi="Palatino Linotype"/>
          <w:kern w:val="0"/>
          <w:sz w:val="22"/>
          <w:szCs w:val="22"/>
          <w:lang w:val="en-ID" w:eastAsia="en-ID"/>
        </w:rPr>
      </w:pPr>
    </w:p>
    <w:p w14:paraId="075CDBDA" w14:textId="3FEFCBC0" w:rsidR="001A69DE" w:rsidRPr="00006149" w:rsidRDefault="00B67BAD" w:rsidP="00AA1801">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Conclusion</w:t>
      </w:r>
    </w:p>
    <w:p w14:paraId="5AAFD2A2" w14:textId="19A9756E" w:rsidR="001A69DE" w:rsidRPr="00696DE1" w:rsidRDefault="00696DE1" w:rsidP="00AA1801">
      <w:pPr>
        <w:spacing w:line="360" w:lineRule="auto"/>
        <w:ind w:firstLine="720"/>
        <w:rPr>
          <w:rFonts w:ascii="Palatino Linotype" w:hAnsi="Palatino Linotype" w:cs="Arial"/>
          <w:sz w:val="22"/>
          <w:szCs w:val="22"/>
        </w:rPr>
      </w:pPr>
      <w:proofErr w:type="spellStart"/>
      <w:r w:rsidRPr="00696DE1">
        <w:rPr>
          <w:rFonts w:ascii="Palatino Linotype" w:hAnsi="Palatino Linotype"/>
          <w:sz w:val="22"/>
          <w:szCs w:val="22"/>
        </w:rPr>
        <w:t>Penelitian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ini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menunjukkan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bahwa</w:t>
      </w:r>
      <w:proofErr w:type="spellEnd"/>
      <w:r w:rsidRPr="00696DE1">
        <w:rPr>
          <w:rFonts w:ascii="Palatino Linotype" w:hAnsi="Palatino Linotype"/>
          <w:sz w:val="22"/>
          <w:szCs w:val="22"/>
        </w:rPr>
        <w:t xml:space="preserve"> media </w:t>
      </w:r>
      <w:proofErr w:type="spellStart"/>
      <w:r w:rsidRPr="00696DE1">
        <w:rPr>
          <w:rFonts w:ascii="Palatino Linotype" w:hAnsi="Palatino Linotype"/>
          <w:sz w:val="22"/>
          <w:szCs w:val="22"/>
        </w:rPr>
        <w:t>pembelajaran</w:t>
      </w:r>
      <w:proofErr w:type="spellEnd"/>
      <w:r w:rsidRPr="00696DE1">
        <w:rPr>
          <w:rFonts w:ascii="Palatino Linotype" w:hAnsi="Palatino Linotype"/>
          <w:sz w:val="22"/>
          <w:szCs w:val="22"/>
        </w:rPr>
        <w:t xml:space="preserve"> G-MAG </w:t>
      </w:r>
      <w:r w:rsidRPr="004E69BD">
        <w:rPr>
          <w:rFonts w:ascii="Palatino Linotype" w:hAnsi="Palatino Linotype"/>
          <w:i/>
          <w:iCs/>
          <w:sz w:val="22"/>
          <w:szCs w:val="22"/>
        </w:rPr>
        <w:t>(Geometry Imagination)</w:t>
      </w:r>
      <w:r w:rsidRPr="00696DE1">
        <w:rPr>
          <w:rFonts w:ascii="Palatino Linotype" w:hAnsi="Palatino Linotype"/>
          <w:sz w:val="22"/>
          <w:szCs w:val="22"/>
        </w:rPr>
        <w:t xml:space="preserve"> sangat </w:t>
      </w:r>
      <w:proofErr w:type="spellStart"/>
      <w:r w:rsidRPr="00696DE1">
        <w:rPr>
          <w:rFonts w:ascii="Palatino Linotype" w:hAnsi="Palatino Linotype"/>
          <w:sz w:val="22"/>
          <w:szCs w:val="22"/>
        </w:rPr>
        <w:t>layak</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efektif</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digunakan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untuk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mengenalkan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konsep</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segitiga</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persegi</w:t>
      </w:r>
      <w:proofErr w:type="spellEnd"/>
      <w:r w:rsidRPr="00696DE1">
        <w:rPr>
          <w:rFonts w:ascii="Palatino Linotype" w:hAnsi="Palatino Linotype"/>
          <w:sz w:val="22"/>
          <w:szCs w:val="22"/>
        </w:rPr>
        <w:t xml:space="preserve"> pada </w:t>
      </w:r>
      <w:proofErr w:type="spellStart"/>
      <w:r w:rsidRPr="00696DE1">
        <w:rPr>
          <w:rFonts w:ascii="Palatino Linotype" w:hAnsi="Palatino Linotype"/>
          <w:sz w:val="22"/>
          <w:szCs w:val="22"/>
        </w:rPr>
        <w:t>anak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usia</w:t>
      </w:r>
      <w:proofErr w:type="spellEnd"/>
      <w:r w:rsidRPr="00696DE1">
        <w:rPr>
          <w:rFonts w:ascii="Palatino Linotype" w:hAnsi="Palatino Linotype"/>
          <w:sz w:val="22"/>
          <w:szCs w:val="22"/>
        </w:rPr>
        <w:t xml:space="preserve"> 5–6 </w:t>
      </w:r>
      <w:proofErr w:type="spellStart"/>
      <w:r w:rsidRPr="00696DE1">
        <w:rPr>
          <w:rFonts w:ascii="Palatino Linotype" w:hAnsi="Palatino Linotype"/>
          <w:sz w:val="22"/>
          <w:szCs w:val="22"/>
        </w:rPr>
        <w:t>tahun</w:t>
      </w:r>
      <w:proofErr w:type="spellEnd"/>
      <w:r w:rsidRPr="00696DE1">
        <w:rPr>
          <w:rFonts w:ascii="Palatino Linotype" w:hAnsi="Palatino Linotype"/>
          <w:sz w:val="22"/>
          <w:szCs w:val="22"/>
        </w:rPr>
        <w:t xml:space="preserve">. Hasil </w:t>
      </w:r>
      <w:proofErr w:type="spellStart"/>
      <w:r w:rsidRPr="00696DE1">
        <w:rPr>
          <w:rFonts w:ascii="Palatino Linotype" w:hAnsi="Palatino Linotype"/>
          <w:sz w:val="22"/>
          <w:szCs w:val="22"/>
        </w:rPr>
        <w:t>validasi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ahli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menyatakan</w:t>
      </w:r>
      <w:proofErr w:type="spellEnd"/>
      <w:r w:rsidRPr="00696DE1">
        <w:rPr>
          <w:rFonts w:ascii="Palatino Linotype" w:hAnsi="Palatino Linotype"/>
          <w:sz w:val="22"/>
          <w:szCs w:val="22"/>
        </w:rPr>
        <w:t xml:space="preserve"> media </w:t>
      </w:r>
      <w:proofErr w:type="spellStart"/>
      <w:r w:rsidRPr="00696DE1">
        <w:rPr>
          <w:rFonts w:ascii="Palatino Linotype" w:hAnsi="Palatino Linotype"/>
          <w:sz w:val="22"/>
          <w:szCs w:val="22"/>
        </w:rPr>
        <w:t>ini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aman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menarik</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sesuai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dengan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tahap</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perkembangan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anak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Efektivitas</w:t>
      </w:r>
      <w:proofErr w:type="spellEnd"/>
      <w:r w:rsidRPr="00696DE1">
        <w:rPr>
          <w:rFonts w:ascii="Palatino Linotype" w:hAnsi="Palatino Linotype"/>
          <w:sz w:val="22"/>
          <w:szCs w:val="22"/>
        </w:rPr>
        <w:t xml:space="preserve"> media </w:t>
      </w:r>
      <w:proofErr w:type="spellStart"/>
      <w:r w:rsidRPr="00696DE1">
        <w:rPr>
          <w:rFonts w:ascii="Palatino Linotype" w:hAnsi="Palatino Linotype"/>
          <w:sz w:val="22"/>
          <w:szCs w:val="22"/>
        </w:rPr>
        <w:t>dibuktikan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melalui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peningkatan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signifikan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antara</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hasil</w:t>
      </w:r>
      <w:proofErr w:type="spellEnd"/>
      <w:r w:rsidRPr="00696DE1">
        <w:rPr>
          <w:rFonts w:ascii="Palatino Linotype" w:hAnsi="Palatino Linotype"/>
          <w:sz w:val="22"/>
          <w:szCs w:val="22"/>
        </w:rPr>
        <w:t xml:space="preserve"> </w:t>
      </w:r>
      <w:r w:rsidRPr="00AA1801">
        <w:rPr>
          <w:rFonts w:ascii="Palatino Linotype" w:hAnsi="Palatino Linotype"/>
          <w:sz w:val="22"/>
          <w:szCs w:val="22"/>
        </w:rPr>
        <w:t>pretest</w:t>
      </w:r>
      <w:r w:rsidRPr="00696DE1">
        <w:rPr>
          <w:rFonts w:ascii="Palatino Linotype" w:hAnsi="Palatino Linotype"/>
          <w:sz w:val="22"/>
          <w:szCs w:val="22"/>
        </w:rPr>
        <w:t xml:space="preserve"> dan posttest, yang </w:t>
      </w:r>
      <w:proofErr w:type="spellStart"/>
      <w:r w:rsidRPr="00696DE1">
        <w:rPr>
          <w:rFonts w:ascii="Palatino Linotype" w:hAnsi="Palatino Linotype"/>
          <w:sz w:val="22"/>
          <w:szCs w:val="22"/>
        </w:rPr>
        <w:t>menunjukkan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bahwa</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anak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lebih</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mampu</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mengenali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mengidentifikasi</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mengklasifikasikan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bentuk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geometri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dasar</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setelah</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menggunakan</w:t>
      </w:r>
      <w:proofErr w:type="spellEnd"/>
      <w:r w:rsidRPr="00696DE1">
        <w:rPr>
          <w:rFonts w:ascii="Palatino Linotype" w:hAnsi="Palatino Linotype"/>
          <w:sz w:val="22"/>
          <w:szCs w:val="22"/>
        </w:rPr>
        <w:t xml:space="preserve"> G-MAG. </w:t>
      </w:r>
      <w:proofErr w:type="spellStart"/>
      <w:r w:rsidRPr="00696DE1">
        <w:rPr>
          <w:rFonts w:ascii="Palatino Linotype" w:hAnsi="Palatino Linotype"/>
          <w:sz w:val="22"/>
          <w:szCs w:val="22"/>
        </w:rPr>
        <w:t>Temuan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ini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mendukung</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bahwa</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pendekatan</w:t>
      </w:r>
      <w:proofErr w:type="spellEnd"/>
      <w:r w:rsidRPr="00696DE1">
        <w:rPr>
          <w:rFonts w:ascii="Palatino Linotype" w:hAnsi="Palatino Linotype"/>
          <w:sz w:val="22"/>
          <w:szCs w:val="22"/>
        </w:rPr>
        <w:t xml:space="preserve"> visual dan </w:t>
      </w:r>
      <w:proofErr w:type="spellStart"/>
      <w:r w:rsidRPr="00696DE1">
        <w:rPr>
          <w:rFonts w:ascii="Palatino Linotype" w:hAnsi="Palatino Linotype"/>
          <w:sz w:val="22"/>
          <w:szCs w:val="22"/>
        </w:rPr>
        <w:t>imajinatif</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dalam</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pembelajaran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geometri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mampu</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menciptakan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pengalaman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belajar</w:t>
      </w:r>
      <w:proofErr w:type="spellEnd"/>
      <w:r w:rsidRPr="00696DE1">
        <w:rPr>
          <w:rFonts w:ascii="Palatino Linotype" w:hAnsi="Palatino Linotype"/>
          <w:sz w:val="22"/>
          <w:szCs w:val="22"/>
        </w:rPr>
        <w:t xml:space="preserve"> yang </w:t>
      </w:r>
      <w:proofErr w:type="spellStart"/>
      <w:r w:rsidRPr="00696DE1">
        <w:rPr>
          <w:rFonts w:ascii="Palatino Linotype" w:hAnsi="Palatino Linotype"/>
          <w:sz w:val="22"/>
          <w:szCs w:val="22"/>
        </w:rPr>
        <w:t>menyenangkan</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bermakna</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bagi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anak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usia</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dini</w:t>
      </w:r>
      <w:proofErr w:type="spellEnd"/>
      <w:r w:rsidRPr="00696DE1">
        <w:rPr>
          <w:rFonts w:ascii="Palatino Linotype" w:hAnsi="Palatino Linotype"/>
          <w:sz w:val="22"/>
          <w:szCs w:val="22"/>
        </w:rPr>
        <w:t xml:space="preserve">. Media </w:t>
      </w:r>
      <w:proofErr w:type="spellStart"/>
      <w:r w:rsidRPr="00696DE1">
        <w:rPr>
          <w:rFonts w:ascii="Palatino Linotype" w:hAnsi="Palatino Linotype"/>
          <w:sz w:val="22"/>
          <w:szCs w:val="22"/>
        </w:rPr>
        <w:t>ini</w:t>
      </w:r>
      <w:proofErr w:type="spellEnd"/>
      <w:r w:rsidRPr="00696DE1">
        <w:rPr>
          <w:rFonts w:ascii="Palatino Linotype" w:hAnsi="Palatino Linotype"/>
          <w:sz w:val="22"/>
          <w:szCs w:val="22"/>
        </w:rPr>
        <w:t xml:space="preserve"> juga </w:t>
      </w:r>
      <w:proofErr w:type="spellStart"/>
      <w:r w:rsidRPr="00696DE1">
        <w:rPr>
          <w:rFonts w:ascii="Palatino Linotype" w:hAnsi="Palatino Linotype"/>
          <w:sz w:val="22"/>
          <w:szCs w:val="22"/>
        </w:rPr>
        <w:t>berpotensi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dikembangkan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lebih</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lanjut</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sebagai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solusi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pembelajaran</w:t>
      </w:r>
      <w:proofErr w:type="spellEnd"/>
      <w:r w:rsidRPr="00696DE1">
        <w:rPr>
          <w:rFonts w:ascii="Palatino Linotype" w:hAnsi="Palatino Linotype"/>
          <w:sz w:val="22"/>
          <w:szCs w:val="22"/>
        </w:rPr>
        <w:t xml:space="preserve"> yang </w:t>
      </w:r>
      <w:proofErr w:type="spellStart"/>
      <w:r w:rsidRPr="00696DE1">
        <w:rPr>
          <w:rFonts w:ascii="Palatino Linotype" w:hAnsi="Palatino Linotype"/>
          <w:sz w:val="22"/>
          <w:szCs w:val="22"/>
        </w:rPr>
        <w:t>sesuai</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dengan</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kebutuhan</w:t>
      </w:r>
      <w:proofErr w:type="spellEnd"/>
      <w:r w:rsidRPr="00696DE1">
        <w:rPr>
          <w:rFonts w:ascii="Palatino Linotype" w:hAnsi="Palatino Linotype"/>
          <w:sz w:val="22"/>
          <w:szCs w:val="22"/>
        </w:rPr>
        <w:t xml:space="preserve"> dan </w:t>
      </w:r>
      <w:proofErr w:type="spellStart"/>
      <w:r w:rsidRPr="00696DE1">
        <w:rPr>
          <w:rFonts w:ascii="Palatino Linotype" w:hAnsi="Palatino Linotype"/>
          <w:sz w:val="22"/>
          <w:szCs w:val="22"/>
        </w:rPr>
        <w:t>karakteristik</w:t>
      </w:r>
      <w:proofErr w:type="spellEnd"/>
      <w:r w:rsidRPr="00696DE1">
        <w:rPr>
          <w:rFonts w:ascii="Palatino Linotype" w:hAnsi="Palatino Linotype"/>
          <w:sz w:val="22"/>
          <w:szCs w:val="22"/>
        </w:rPr>
        <w:t xml:space="preserve"> </w:t>
      </w:r>
      <w:proofErr w:type="spellStart"/>
      <w:r w:rsidRPr="00696DE1">
        <w:rPr>
          <w:rFonts w:ascii="Palatino Linotype" w:hAnsi="Palatino Linotype"/>
          <w:sz w:val="22"/>
          <w:szCs w:val="22"/>
        </w:rPr>
        <w:t>anak</w:t>
      </w:r>
      <w:proofErr w:type="spellEnd"/>
      <w:r w:rsidRPr="00696DE1">
        <w:rPr>
          <w:rFonts w:ascii="Palatino Linotype" w:hAnsi="Palatino Linotype"/>
          <w:sz w:val="22"/>
          <w:szCs w:val="22"/>
        </w:rPr>
        <w:t>.</w:t>
      </w:r>
    </w:p>
    <w:p w14:paraId="090FD0BE" w14:textId="77777777" w:rsidR="00100C8F" w:rsidRPr="00006149" w:rsidRDefault="00100C8F" w:rsidP="00AA1801">
      <w:pPr>
        <w:spacing w:line="360" w:lineRule="auto"/>
        <w:rPr>
          <w:rFonts w:ascii="Palatino Linotype" w:hAnsi="Palatino Linotype" w:cs="Arial"/>
          <w:sz w:val="22"/>
          <w:szCs w:val="22"/>
          <w:lang w:val="sv-SE"/>
        </w:rPr>
      </w:pPr>
    </w:p>
    <w:p w14:paraId="0A11EF78" w14:textId="77777777" w:rsidR="00100C8F" w:rsidRDefault="00B67BAD" w:rsidP="00100C8F">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lastRenderedPageBreak/>
        <w:t>References</w:t>
      </w:r>
    </w:p>
    <w:p w14:paraId="25F6BA18" w14:textId="516BE21A" w:rsidR="00BC620C" w:rsidRPr="00BC620C" w:rsidRDefault="00100C8F" w:rsidP="00BC620C">
      <w:pPr>
        <w:autoSpaceDE w:val="0"/>
        <w:autoSpaceDN w:val="0"/>
        <w:adjustRightInd w:val="0"/>
        <w:spacing w:line="360" w:lineRule="auto"/>
        <w:ind w:left="480" w:hanging="480"/>
        <w:rPr>
          <w:rFonts w:ascii="Palatino Linotype" w:hAnsi="Palatino Linotype"/>
          <w:noProof/>
          <w:sz w:val="22"/>
          <w:szCs w:val="24"/>
        </w:rPr>
      </w:pPr>
      <w:r>
        <w:rPr>
          <w:rFonts w:ascii="Palatino Linotype" w:hAnsi="Palatino Linotype" w:cs="Arial"/>
          <w:sz w:val="22"/>
          <w:szCs w:val="22"/>
        </w:rPr>
        <w:fldChar w:fldCharType="begin" w:fldLock="1"/>
      </w:r>
      <w:r>
        <w:rPr>
          <w:rFonts w:ascii="Palatino Linotype" w:hAnsi="Palatino Linotype" w:cs="Arial"/>
          <w:sz w:val="22"/>
          <w:szCs w:val="22"/>
        </w:rPr>
        <w:instrText xml:space="preserve">ADDIN Mendeley Bibliography CSL_BIBLIOGRAPHY </w:instrText>
      </w:r>
      <w:r>
        <w:rPr>
          <w:rFonts w:ascii="Palatino Linotype" w:hAnsi="Palatino Linotype" w:cs="Arial"/>
          <w:sz w:val="22"/>
          <w:szCs w:val="22"/>
        </w:rPr>
        <w:fldChar w:fldCharType="separate"/>
      </w:r>
      <w:r w:rsidR="00BC620C" w:rsidRPr="00BC620C">
        <w:rPr>
          <w:rFonts w:ascii="Palatino Linotype" w:hAnsi="Palatino Linotype"/>
          <w:noProof/>
          <w:sz w:val="22"/>
          <w:szCs w:val="24"/>
        </w:rPr>
        <w:t xml:space="preserve">Aisyah, S., Ningrum, M. A., Malaikosa, Y., &amp; Adhe, K. R. (2023). Pengembangan Media GAMAKE (Game Pemadam Kebakaran) untuk Meningkatkan Keterampilan Berpikir Kreatif Anak Usia 5-6 Tahun. </w:t>
      </w:r>
      <w:r w:rsidR="00BC620C" w:rsidRPr="00BC620C">
        <w:rPr>
          <w:rFonts w:ascii="Palatino Linotype" w:hAnsi="Palatino Linotype"/>
          <w:i/>
          <w:iCs/>
          <w:noProof/>
          <w:sz w:val="22"/>
          <w:szCs w:val="24"/>
        </w:rPr>
        <w:t>Al-Hikmah</w:t>
      </w:r>
      <w:r w:rsidR="00BC620C" w:rsidRPr="00BC620C">
        <w:rPr>
          <w:i/>
          <w:iCs/>
          <w:noProof/>
          <w:sz w:val="22"/>
          <w:szCs w:val="24"/>
        </w:rPr>
        <w:t> </w:t>
      </w:r>
      <w:r w:rsidR="00BC620C" w:rsidRPr="00BC620C">
        <w:rPr>
          <w:rFonts w:ascii="Palatino Linotype" w:hAnsi="Palatino Linotype"/>
          <w:i/>
          <w:iCs/>
          <w:noProof/>
          <w:sz w:val="22"/>
          <w:szCs w:val="24"/>
        </w:rPr>
        <w:t>: Indonesian Journal of Early Childhood Islamic Education</w:t>
      </w:r>
      <w:r w:rsidR="00BC620C" w:rsidRPr="00BC620C">
        <w:rPr>
          <w:rFonts w:ascii="Palatino Linotype" w:hAnsi="Palatino Linotype"/>
          <w:noProof/>
          <w:sz w:val="22"/>
          <w:szCs w:val="24"/>
        </w:rPr>
        <w:t xml:space="preserve">, </w:t>
      </w:r>
      <w:r w:rsidR="00BC620C" w:rsidRPr="00BC620C">
        <w:rPr>
          <w:rFonts w:ascii="Palatino Linotype" w:hAnsi="Palatino Linotype"/>
          <w:i/>
          <w:iCs/>
          <w:noProof/>
          <w:sz w:val="22"/>
          <w:szCs w:val="24"/>
        </w:rPr>
        <w:t>7</w:t>
      </w:r>
      <w:r w:rsidR="00BC620C" w:rsidRPr="00BC620C">
        <w:rPr>
          <w:rFonts w:ascii="Palatino Linotype" w:hAnsi="Palatino Linotype"/>
          <w:noProof/>
          <w:sz w:val="22"/>
          <w:szCs w:val="24"/>
        </w:rPr>
        <w:t>(1), 1. https://doi.org/10.25299/ge.2024.vol7(1).17868</w:t>
      </w:r>
    </w:p>
    <w:p w14:paraId="054E041D"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Dewi, E. Y. P. (2019). Kemampuan Mengenal Bentuk Geometri Melalui Permainan Balok Anak Usia Dini. </w:t>
      </w:r>
      <w:r w:rsidRPr="00BC620C">
        <w:rPr>
          <w:rFonts w:ascii="Palatino Linotype" w:hAnsi="Palatino Linotype"/>
          <w:i/>
          <w:iCs/>
          <w:noProof/>
          <w:sz w:val="22"/>
          <w:szCs w:val="24"/>
        </w:rPr>
        <w:t>Journal on Early Childhood Education Research (JOECHER)</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1</w:t>
      </w:r>
      <w:r w:rsidRPr="00BC620C">
        <w:rPr>
          <w:rFonts w:ascii="Palatino Linotype" w:hAnsi="Palatino Linotype"/>
          <w:noProof/>
          <w:sz w:val="22"/>
          <w:szCs w:val="24"/>
        </w:rPr>
        <w:t>(1), 32–45. https://doi.org/10.37985/joecher.v1i1.5</w:t>
      </w:r>
    </w:p>
    <w:p w14:paraId="1D007466"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Fairuzillah, M. N., &amp; Elfahmi, F. K. (2025). Gerak Dasar Manipilatif Anak PAUD, </w:t>
      </w:r>
      <w:r w:rsidRPr="00BC620C">
        <w:rPr>
          <w:rFonts w:ascii="Palatino Linotype" w:hAnsi="Palatino Linotype"/>
          <w:i/>
          <w:iCs/>
          <w:noProof/>
          <w:sz w:val="22"/>
          <w:szCs w:val="24"/>
        </w:rPr>
        <w:t>6</w:t>
      </w:r>
      <w:r w:rsidRPr="00BC620C">
        <w:rPr>
          <w:rFonts w:ascii="Palatino Linotype" w:hAnsi="Palatino Linotype"/>
          <w:noProof/>
          <w:sz w:val="22"/>
          <w:szCs w:val="24"/>
        </w:rPr>
        <w:t>.</w:t>
      </w:r>
    </w:p>
    <w:p w14:paraId="357E38CF"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Ningrum, M. A., &amp; Chusna, L. A. (2020). Dakon Geometry Innovation in Stimulating the Ability to Recognize. </w:t>
      </w:r>
      <w:r w:rsidRPr="00BC620C">
        <w:rPr>
          <w:rFonts w:ascii="Palatino Linotype" w:hAnsi="Palatino Linotype"/>
          <w:i/>
          <w:iCs/>
          <w:noProof/>
          <w:sz w:val="22"/>
          <w:szCs w:val="24"/>
        </w:rPr>
        <w:t>Teknologi Pendidikan</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08</w:t>
      </w:r>
      <w:r w:rsidRPr="00BC620C">
        <w:rPr>
          <w:rFonts w:ascii="Palatino Linotype" w:hAnsi="Palatino Linotype"/>
          <w:noProof/>
          <w:sz w:val="22"/>
          <w:szCs w:val="24"/>
        </w:rPr>
        <w:t>(01), 18–32.</w:t>
      </w:r>
    </w:p>
    <w:p w14:paraId="4656292D"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Prawinda, R. A., Rahayu, Y. H., Shofwan, A. M., &amp; Nindiya, D. C. (2023). Urgensi Pendidikan Karakter Bagi Anak Usia Dini. </w:t>
      </w:r>
      <w:r w:rsidRPr="00BC620C">
        <w:rPr>
          <w:rFonts w:ascii="Palatino Linotype" w:hAnsi="Palatino Linotype"/>
          <w:i/>
          <w:iCs/>
          <w:noProof/>
          <w:sz w:val="22"/>
          <w:szCs w:val="24"/>
        </w:rPr>
        <w:t>Jurnal Bocil: Journal of Childhood Education, Development and Parenting</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1</w:t>
      </w:r>
      <w:r w:rsidRPr="00BC620C">
        <w:rPr>
          <w:rFonts w:ascii="Palatino Linotype" w:hAnsi="Palatino Linotype"/>
          <w:noProof/>
          <w:sz w:val="22"/>
          <w:szCs w:val="24"/>
        </w:rPr>
        <w:t>(1), 54–60. https://doi.org/10.28926/bocil.v1i1.733</w:t>
      </w:r>
    </w:p>
    <w:p w14:paraId="7276843A"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Putri, E., Widayti, S., Komalasari, D., &amp; Maulidiyah, E. (2023). MOTUNAL</w:t>
      </w:r>
      <w:r w:rsidRPr="00BC620C">
        <w:rPr>
          <w:noProof/>
          <w:sz w:val="22"/>
          <w:szCs w:val="24"/>
        </w:rPr>
        <w:t> </w:t>
      </w:r>
      <w:r w:rsidRPr="00BC620C">
        <w:rPr>
          <w:rFonts w:ascii="Palatino Linotype" w:hAnsi="Palatino Linotype"/>
          <w:noProof/>
          <w:sz w:val="22"/>
          <w:szCs w:val="24"/>
        </w:rPr>
        <w:t xml:space="preserve">: Inovasi Media Pembelajaran Gender Berbasis Monopoli Untuk Anak Usia Dini, </w:t>
      </w:r>
      <w:r w:rsidRPr="00BC620C">
        <w:rPr>
          <w:rFonts w:ascii="Palatino Linotype" w:hAnsi="Palatino Linotype"/>
          <w:i/>
          <w:iCs/>
          <w:noProof/>
          <w:sz w:val="22"/>
          <w:szCs w:val="24"/>
        </w:rPr>
        <w:t>0849</w:t>
      </w:r>
      <w:r w:rsidRPr="00BC620C">
        <w:rPr>
          <w:rFonts w:ascii="Palatino Linotype" w:hAnsi="Palatino Linotype"/>
          <w:noProof/>
          <w:sz w:val="22"/>
          <w:szCs w:val="24"/>
        </w:rPr>
        <w:t>.</w:t>
      </w:r>
    </w:p>
    <w:p w14:paraId="47BB9FF4"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lastRenderedPageBreak/>
        <w:t xml:space="preserve">Sa’ida, N. (2021). Pemahaman Konsep Geometri Anak Usia Dini pada Pembelajaran Berbasis STEAM. </w:t>
      </w:r>
      <w:r w:rsidRPr="00BC620C">
        <w:rPr>
          <w:rFonts w:ascii="Palatino Linotype" w:hAnsi="Palatino Linotype"/>
          <w:i/>
          <w:iCs/>
          <w:noProof/>
          <w:sz w:val="22"/>
          <w:szCs w:val="24"/>
        </w:rPr>
        <w:t>Jurnal PG-PAUD Trunojoyo</w:t>
      </w:r>
      <w:r w:rsidRPr="00BC620C">
        <w:rPr>
          <w:i/>
          <w:iCs/>
          <w:noProof/>
          <w:sz w:val="22"/>
          <w:szCs w:val="24"/>
        </w:rPr>
        <w:t> </w:t>
      </w:r>
      <w:r w:rsidRPr="00BC620C">
        <w:rPr>
          <w:rFonts w:ascii="Palatino Linotype" w:hAnsi="Palatino Linotype"/>
          <w:i/>
          <w:iCs/>
          <w:noProof/>
          <w:sz w:val="22"/>
          <w:szCs w:val="24"/>
        </w:rPr>
        <w:t>: Jurnal Pendidikan Dan Pembelajaran Anak Usia Dini</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8</w:t>
      </w:r>
      <w:r w:rsidRPr="00BC620C">
        <w:rPr>
          <w:rFonts w:ascii="Palatino Linotype" w:hAnsi="Palatino Linotype"/>
          <w:noProof/>
          <w:sz w:val="22"/>
          <w:szCs w:val="24"/>
        </w:rPr>
        <w:t>(1), 1–7. https://doi.org/10.21107/pgpaudtrunojoyo.v8i1.9782</w:t>
      </w:r>
    </w:p>
    <w:p w14:paraId="03F4294A"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Suyadi, S., &amp; Selvi, I. D. (2019). Implementasi Mainan Susun Balok Seimbang Berbasis Kearifan Lokal Yogyakarta untuk Anak Usia Dini. </w:t>
      </w:r>
      <w:r w:rsidRPr="00BC620C">
        <w:rPr>
          <w:rFonts w:ascii="Palatino Linotype" w:hAnsi="Palatino Linotype"/>
          <w:i/>
          <w:iCs/>
          <w:noProof/>
          <w:sz w:val="22"/>
          <w:szCs w:val="24"/>
        </w:rPr>
        <w:t>Jurnal Obsesi</w:t>
      </w:r>
      <w:r w:rsidRPr="00BC620C">
        <w:rPr>
          <w:i/>
          <w:iCs/>
          <w:noProof/>
          <w:sz w:val="22"/>
          <w:szCs w:val="24"/>
        </w:rPr>
        <w:t> </w:t>
      </w:r>
      <w:r w:rsidRPr="00BC620C">
        <w:rPr>
          <w:rFonts w:ascii="Palatino Linotype" w:hAnsi="Palatino Linotype"/>
          <w:i/>
          <w:iCs/>
          <w:noProof/>
          <w:sz w:val="22"/>
          <w:szCs w:val="24"/>
        </w:rPr>
        <w:t>: Jurnal Pendidikan Anak Usia Dini</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4</w:t>
      </w:r>
      <w:r w:rsidRPr="00BC620C">
        <w:rPr>
          <w:rFonts w:ascii="Palatino Linotype" w:hAnsi="Palatino Linotype"/>
          <w:noProof/>
          <w:sz w:val="22"/>
          <w:szCs w:val="24"/>
        </w:rPr>
        <w:t>(1), 385. https://doi.org/10.31004/obsesi.v4i1.345</w:t>
      </w:r>
    </w:p>
    <w:p w14:paraId="48E0A099"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Tegarinfisa, U., &amp; Hasibuan, R. (2018). Bentuk Geometri Pada Anak Kelompok a Di Tk Kartika Bagorejo Srono Banyuwangi. </w:t>
      </w:r>
      <w:r w:rsidRPr="00BC620C">
        <w:rPr>
          <w:rFonts w:ascii="Palatino Linotype" w:hAnsi="Palatino Linotype"/>
          <w:i/>
          <w:iCs/>
          <w:noProof/>
          <w:sz w:val="22"/>
          <w:szCs w:val="24"/>
        </w:rPr>
        <w:t>Jurnal Teratai</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7</w:t>
      </w:r>
      <w:r w:rsidRPr="00BC620C">
        <w:rPr>
          <w:rFonts w:ascii="Palatino Linotype" w:hAnsi="Palatino Linotype"/>
          <w:noProof/>
          <w:sz w:val="22"/>
          <w:szCs w:val="24"/>
        </w:rPr>
        <w:t>(2), 1–5. Retrieved from https://ejournal.unesa.ac.id/index.php/paud-teratai/article/view/24522</w:t>
      </w:r>
    </w:p>
    <w:p w14:paraId="6C7DE792"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Ulfa, F. N., Hafidah, R., Dewi, N. K., &amp; Maret, U. S. (2020). Mengenal Bentuk Geometri Melalui Pembelajaran Kooperatif Tipe Talking Stick pada Anak Usia, </w:t>
      </w:r>
      <w:r w:rsidRPr="00BC620C">
        <w:rPr>
          <w:rFonts w:ascii="Palatino Linotype" w:hAnsi="Palatino Linotype"/>
          <w:i/>
          <w:iCs/>
          <w:noProof/>
          <w:sz w:val="22"/>
          <w:szCs w:val="24"/>
        </w:rPr>
        <w:t>8</w:t>
      </w:r>
      <w:r w:rsidRPr="00BC620C">
        <w:rPr>
          <w:rFonts w:ascii="Palatino Linotype" w:hAnsi="Palatino Linotype"/>
          <w:noProof/>
          <w:sz w:val="22"/>
          <w:szCs w:val="24"/>
        </w:rPr>
        <w:t>(1).</w:t>
      </w:r>
    </w:p>
    <w:p w14:paraId="3529ABA6"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Ummah, M. S. (2019). Model Pembelajaran Montessori Anak Usia Dini. </w:t>
      </w:r>
      <w:r w:rsidRPr="00BC620C">
        <w:rPr>
          <w:rFonts w:ascii="Palatino Linotype" w:hAnsi="Palatino Linotype"/>
          <w:i/>
          <w:iCs/>
          <w:noProof/>
          <w:sz w:val="22"/>
          <w:szCs w:val="24"/>
        </w:rPr>
        <w:t>Sustainability (Switzerland)</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11</w:t>
      </w:r>
      <w:r w:rsidRPr="00BC620C">
        <w:rPr>
          <w:rFonts w:ascii="Palatino Linotype" w:hAnsi="Palatino Linotype"/>
          <w:noProof/>
          <w:sz w:val="22"/>
          <w:szCs w:val="24"/>
        </w:rPr>
        <w:t>(1), 1–14. Retrieved from http://scioteca.caf.com/bitstream/handle/123456789/1091/RED2017-Eng-8ene.pdf?sequence=12&amp;isAllowed=y%0Ahttp://dx.doi.org/10.1016/j.regsciurbeco.2008.06.005%0Ahttps://www.researchgate.net/publ</w:t>
      </w:r>
      <w:r w:rsidRPr="00BC620C">
        <w:rPr>
          <w:rFonts w:ascii="Palatino Linotype" w:hAnsi="Palatino Linotype"/>
          <w:noProof/>
          <w:sz w:val="22"/>
          <w:szCs w:val="24"/>
        </w:rPr>
        <w:lastRenderedPageBreak/>
        <w:t>ication/305320484_SISTEM_PEMBETUNGAN_TERPUSAT_STRATEGI_MELESTARI</w:t>
      </w:r>
    </w:p>
    <w:p w14:paraId="1AAAD074"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szCs w:val="24"/>
        </w:rPr>
      </w:pPr>
      <w:r w:rsidRPr="00BC620C">
        <w:rPr>
          <w:rFonts w:ascii="Palatino Linotype" w:hAnsi="Palatino Linotype"/>
          <w:noProof/>
          <w:sz w:val="22"/>
          <w:szCs w:val="24"/>
        </w:rPr>
        <w:t xml:space="preserve">Widayati, S., Simatupang, N. D., Saroinsong, W. P., &amp; Rusdiyanti, A. (2021). Pengembangan Media Stekpan Untuk Kognitif Anak Usia 4-5 Tahun. </w:t>
      </w:r>
      <w:r w:rsidRPr="00BC620C">
        <w:rPr>
          <w:rFonts w:ascii="Palatino Linotype" w:hAnsi="Palatino Linotype"/>
          <w:i/>
          <w:iCs/>
          <w:noProof/>
          <w:sz w:val="22"/>
          <w:szCs w:val="24"/>
        </w:rPr>
        <w:t>Jurnal Anak Usia Dini Holistik Integratif (AUDHI)</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4</w:t>
      </w:r>
      <w:r w:rsidRPr="00BC620C">
        <w:rPr>
          <w:rFonts w:ascii="Palatino Linotype" w:hAnsi="Palatino Linotype"/>
          <w:noProof/>
          <w:sz w:val="22"/>
          <w:szCs w:val="24"/>
        </w:rPr>
        <w:t>(1), 8. https://doi.org/10.36722/jaudhi.v4i1.698</w:t>
      </w:r>
    </w:p>
    <w:p w14:paraId="260BC11E" w14:textId="77777777" w:rsidR="00BC620C" w:rsidRPr="00BC620C" w:rsidRDefault="00BC620C" w:rsidP="00BC620C">
      <w:pPr>
        <w:autoSpaceDE w:val="0"/>
        <w:autoSpaceDN w:val="0"/>
        <w:adjustRightInd w:val="0"/>
        <w:spacing w:line="360" w:lineRule="auto"/>
        <w:ind w:left="480" w:hanging="480"/>
        <w:rPr>
          <w:rFonts w:ascii="Palatino Linotype" w:hAnsi="Palatino Linotype"/>
          <w:noProof/>
          <w:sz w:val="22"/>
        </w:rPr>
      </w:pPr>
      <w:r w:rsidRPr="00BC620C">
        <w:rPr>
          <w:rFonts w:ascii="Palatino Linotype" w:hAnsi="Palatino Linotype"/>
          <w:noProof/>
          <w:sz w:val="22"/>
          <w:szCs w:val="24"/>
        </w:rPr>
        <w:t>Zamzam, R., Elfahmi, F. K., Febriagivary, A. H., &amp; Baadilla, I. (2023). in Crisis</w:t>
      </w:r>
      <w:r w:rsidRPr="00BC620C">
        <w:rPr>
          <w:noProof/>
          <w:sz w:val="22"/>
          <w:szCs w:val="24"/>
        </w:rPr>
        <w:t> </w:t>
      </w:r>
      <w:r w:rsidRPr="00BC620C">
        <w:rPr>
          <w:rFonts w:ascii="Palatino Linotype" w:hAnsi="Palatino Linotype"/>
          <w:noProof/>
          <w:sz w:val="22"/>
          <w:szCs w:val="24"/>
        </w:rPr>
        <w:t xml:space="preserve">: Early Detection of Young Children’s Mental Health During the Covid-19 Pandemic in Indonesia. </w:t>
      </w:r>
      <w:r w:rsidRPr="00BC620C">
        <w:rPr>
          <w:rFonts w:ascii="Palatino Linotype" w:hAnsi="Palatino Linotype"/>
          <w:i/>
          <w:iCs/>
          <w:noProof/>
          <w:sz w:val="22"/>
          <w:szCs w:val="24"/>
        </w:rPr>
        <w:t>Jurnal Obsesi</w:t>
      </w:r>
      <w:r w:rsidRPr="00BC620C">
        <w:rPr>
          <w:i/>
          <w:iCs/>
          <w:noProof/>
          <w:sz w:val="22"/>
          <w:szCs w:val="24"/>
        </w:rPr>
        <w:t> </w:t>
      </w:r>
      <w:r w:rsidRPr="00BC620C">
        <w:rPr>
          <w:rFonts w:ascii="Palatino Linotype" w:hAnsi="Palatino Linotype"/>
          <w:i/>
          <w:iCs/>
          <w:noProof/>
          <w:sz w:val="22"/>
          <w:szCs w:val="24"/>
        </w:rPr>
        <w:t>: Jurnal Pendidikan Anak Usia Dini</w:t>
      </w:r>
      <w:r w:rsidRPr="00BC620C">
        <w:rPr>
          <w:rFonts w:ascii="Palatino Linotype" w:hAnsi="Palatino Linotype"/>
          <w:noProof/>
          <w:sz w:val="22"/>
          <w:szCs w:val="24"/>
        </w:rPr>
        <w:t xml:space="preserve">, </w:t>
      </w:r>
      <w:r w:rsidRPr="00BC620C">
        <w:rPr>
          <w:rFonts w:ascii="Palatino Linotype" w:hAnsi="Palatino Linotype"/>
          <w:i/>
          <w:iCs/>
          <w:noProof/>
          <w:sz w:val="22"/>
          <w:szCs w:val="24"/>
        </w:rPr>
        <w:t>7</w:t>
      </w:r>
      <w:r w:rsidRPr="00BC620C">
        <w:rPr>
          <w:rFonts w:ascii="Palatino Linotype" w:hAnsi="Palatino Linotype"/>
          <w:noProof/>
          <w:sz w:val="22"/>
          <w:szCs w:val="24"/>
        </w:rPr>
        <w:t>(2), 1556–1563. https://doi.org/10.31004/obsesi.v7i2.4203</w:t>
      </w:r>
    </w:p>
    <w:p w14:paraId="45529256" w14:textId="0CC7FC20" w:rsidR="00F93175" w:rsidRPr="00C608E2" w:rsidRDefault="00100C8F" w:rsidP="00C608E2">
      <w:pPr>
        <w:autoSpaceDE w:val="0"/>
        <w:autoSpaceDN w:val="0"/>
        <w:adjustRightInd w:val="0"/>
        <w:ind w:left="567" w:hanging="567"/>
        <w:rPr>
          <w:rFonts w:ascii="Palatino Linotype" w:hAnsi="Palatino Linotype" w:cs="Arial"/>
          <w:sz w:val="22"/>
          <w:szCs w:val="22"/>
        </w:rPr>
      </w:pPr>
      <w:r>
        <w:rPr>
          <w:rFonts w:ascii="Palatino Linotype" w:hAnsi="Palatino Linotype" w:cs="Arial"/>
          <w:sz w:val="22"/>
          <w:szCs w:val="22"/>
        </w:rPr>
        <w:fldChar w:fldCharType="end"/>
      </w:r>
    </w:p>
    <w:p w14:paraId="0F34D596" w14:textId="4F549AB7" w:rsidR="00662BAB" w:rsidRPr="00662BAB" w:rsidRDefault="00662BAB" w:rsidP="00F93175">
      <w:pPr>
        <w:autoSpaceDE w:val="0"/>
        <w:autoSpaceDN w:val="0"/>
        <w:adjustRightInd w:val="0"/>
        <w:rPr>
          <w:rFonts w:ascii="Palatino Linotype" w:hAnsi="Palatino Linotype" w:cs="Arial"/>
          <w:bCs/>
          <w:iCs/>
          <w:sz w:val="22"/>
          <w:szCs w:val="22"/>
          <w:lang w:val="id-ID"/>
        </w:rPr>
      </w:pPr>
    </w:p>
    <w:sectPr w:rsidR="00662BAB" w:rsidRPr="00662BAB" w:rsidSect="00C608E2">
      <w:headerReference w:type="default" r:id="rId18"/>
      <w:footerReference w:type="even" r:id="rId19"/>
      <w:footerReference w:type="default" r:id="rId20"/>
      <w:headerReference w:type="first" r:id="rId21"/>
      <w:footerReference w:type="first" r:id="rId22"/>
      <w:type w:val="continuous"/>
      <w:pgSz w:w="10319" w:h="14571" w:code="13"/>
      <w:pgMar w:top="0"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3AF6" w14:textId="77777777" w:rsidR="008857E8" w:rsidRDefault="008857E8">
      <w:r>
        <w:separator/>
      </w:r>
    </w:p>
  </w:endnote>
  <w:endnote w:type="continuationSeparator" w:id="0">
    <w:p w14:paraId="7CB15B1E" w14:textId="77777777" w:rsidR="008857E8" w:rsidRDefault="0088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pzQEAAIQDAAAOAAAAZHJzL2Uyb0RvYy54bWysU9uO0zAQfUfiHyy/U6fpNu1GTVeIVRHS&#10;CioWPsB17MaSb9huk/49Yye0Bd4QL47n4plzzkw2T4NW6Mx9kNY0eD4rMOKG2VaaY4O/f9u9W2MU&#10;IjUtVdbwBl94wE/bt282vat5aTurWu4RFDGh7l2DuxhdTUhgHdc0zKzjBoLCek0jmP5IWk97qK4V&#10;KYuiIr31rfOW8RDA+zwG8TbXF4Kz+EWIwCNSDQZsMZ8+n4d0ku2G1kdPXSfZBIP+AwpNpYGm11LP&#10;NFJ08vKvUloyb4MVccasJlYIyXjmAGzmxR9sXjvqeOYC4gR3lSn8v7Ls83nvkWwbXFWLRVWuH1cY&#10;GaphVF9BPGqOiqNbCOTqXajh1avb+8kKcE3cB+F1+gIrNGSJL1eJ+RARA2e5qFblGibBIFatV9Uy&#10;z4DcXjsf4kduNUqXBntAkZWl55cQoSOk/kpJzYzdSaXyGJX5zQGJyUMS4BFiusXhMEy4D7a9APng&#10;2E5Crxca4p56GP8cox5WosHhx4l6jpH6ZEDzx/lDuYQdysbDclUADX8fOdxHqGGdhU2LGI3XDzHv&#10;3Yjx/SlaITOfhGqEMoGFUWea01qmXbq3c9bt59n+BAAA//8DAFBLAwQUAAYACAAAACEAUH9qRdwA&#10;AAAKAQAADwAAAGRycy9kb3ducmV2LnhtbEyPMU/DMBSEdyT+g/WQ2Fo7DSkQ4lQIwcBI2oHRjR9J&#10;hP0cxU6b/nseE4ynO919V+0W78QJpzgE0pCtFQikNtiBOg2H/dvqAURMhqxxgVDDBSPs6uurypQ2&#10;nOkDT03qBJdQLI2GPqWxlDK2PXoT12FEYu8rTN4kllMn7WTOXO6d3Ci1ld4MxAu9GfGlx/a7mb2G&#10;EZ2d3V2jPlv5OlG2fd/LS6H17c3y/AQi4ZL+wvCLz+hQM9MxzGSjcKyLx4KjGlb3/IkDRb7JQRzZ&#10;UVkOsq7k/wv1DwAAAP//AwBQSwECLQAUAAYACAAAACEAtoM4kv4AAADhAQAAEwAAAAAAAAAAAAAA&#10;AAAAAAAAW0NvbnRlbnRfVHlwZXNdLnhtbFBLAQItABQABgAIAAAAIQA4/SH/1gAAAJQBAAALAAAA&#10;AAAAAAAAAAAAAC8BAABfcmVscy8ucmVsc1BLAQItABQABgAIAAAAIQDJ/BCpzQEAAIQDAAAOAAAA&#10;AAAAAAAAAAAAAC4CAABkcnMvZTJvRG9jLnhtbFBLAQItABQABgAIAAAAIQBQf2pF3AAAAAoBAAAP&#10;AAAAAAAAAAAAAAAAACcEAABkcnMvZG93bnJldi54bWxQSwUGAAAAAAQABADzAAAAMA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 xml:space="preserve">ow </w:t>
                          </w:r>
                          <w:r w:rsidR="0003099B">
                            <w:rPr>
                              <w:rFonts w:ascii="Palatino Linotype" w:eastAsia="Times" w:hAnsi="Palatino Linotype" w:cs="Times"/>
                              <w:color w:val="000000"/>
                              <w:sz w:val="18"/>
                              <w:szCs w:val="14"/>
                              <w:lang w:val="id-ID"/>
                            </w:rPr>
                            <w:t>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WA0AEAAI0DAAAOAAAAZHJzL2Uyb0RvYy54bWysU9uO0zAQfUfiHyy/01w2Lduo6QqxKkJa&#10;QcXCB0wdu7EUX7DdJv17xk63LezbihdnLvbMmTMnq4dR9eTInZdGN7SY5ZRwzUwr9b6hv35uPtxT&#10;4gPoFnqjeUNP3NOH9ft3q8HWvDSd6VvuCBbRvh5sQ7sQbJ1lnnVcgZ8ZyzUmhXEKArpun7UOBqyu&#10;+qzM80U2GNdaZxj3HqOPU5KuU30hOAvfhfA8kL6hiC2k06VzF89svYJ678B2kp1hwBtQKJAam15K&#10;PUIAcnDyVSklmTPeiDBjRmVGCMl4mgGnKfJ/pnnuwPI0C5Lj7YUm///Ksm/HrSOyxd3d3ZXzRb6o&#10;Kko0KNzVD2QP9L7n5CaHhA3W1/ju2W7d2fNoxulH4VT84lxkTCSfLiTzMRCGwaosqmJZUMIwt8iX&#10;i/sybiG7vrbOhy/cKBKNhjqEkbiF45MP09WXK7GZNhvZ9xiHutd/BbBmjGQR8AQxWmHcjdPEsW+M&#10;7Ex7Qha8ZRuJLZ/Ahy041AGiHFAbDfW/D+A4Jf1XjeQvi6qco5iSU80/5qgsd5vZ3WZAs86g5AIl&#10;k/k5JAFOUD8dghEyjXWFcsaMO0/EnPUZRXXrp1vXv2j9BwAA//8DAFBLAwQUAAYACAAAACEAE+RN&#10;gtoAAAAHAQAADwAAAGRycy9kb3ducmV2LnhtbEyPMU/DMBSEdyT+g/WQ2FonVROFkJcKIRgYSRkY&#10;3fiRRNjPke206b/HTDCe7nT3XXNYrRFn8mFyjJBvMxDEvdMTDwgfx9dNBSJExVoZx4RwpQCH9vam&#10;UbV2F36ncxcHkUo41AphjHGupQz9SFaFrZuJk/flvFUxST9I7dUllVsjd1lWSqsmTgujmul5pP67&#10;WyzCTEYvZt9ln7188ZyXb0d5LRDv79anRxCR1vgXhl/8hA5tYjq5hXUQBmGTF0WKIqQDyS731Q7E&#10;CeGhrEC2jfzP3/4AAAD//wMAUEsBAi0AFAAGAAgAAAAhALaDOJL+AAAA4QEAABMAAAAAAAAAAAAA&#10;AAAAAAAAAFtDb250ZW50X1R5cGVzXS54bWxQSwECLQAUAAYACAAAACEAOP0h/9YAAACUAQAACwAA&#10;AAAAAAAAAAAAAAAvAQAAX3JlbHMvLnJlbHNQSwECLQAUAAYACAAAACEAIVJFgNABAACNAwAADgAA&#10;AAAAAAAAAAAAAAAuAgAAZHJzL2Uyb0RvYy54bWxQSwECLQAUAAYACAAAACEAE+RNgtoAAAAHAQAA&#10;DwAAAAAAAAAAAAAAAAAqBAAAZHJzL2Rvd25yZXYueG1sUEsFBgAAAAAEAAQA8wAAADE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 xml:space="preserve">ow </w:t>
                    </w:r>
                    <w:r w:rsidR="0003099B">
                      <w:rPr>
                        <w:rFonts w:ascii="Palatino Linotype" w:eastAsia="Times" w:hAnsi="Palatino Linotype" w:cs="Times"/>
                        <w:color w:val="000000"/>
                        <w:sz w:val="18"/>
                        <w:szCs w:val="14"/>
                        <w:lang w:val="id-ID"/>
                      </w:rPr>
                      <w:t>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42DC" w14:textId="77777777" w:rsidR="008857E8" w:rsidRDefault="008857E8">
      <w:r>
        <w:separator/>
      </w:r>
    </w:p>
  </w:footnote>
  <w:footnote w:type="continuationSeparator" w:id="0">
    <w:p w14:paraId="4FBAEBB6" w14:textId="77777777" w:rsidR="008857E8" w:rsidRDefault="0088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proofErr w:type="spellStart"/>
    <w:r w:rsidR="0004038E" w:rsidRPr="006F724A">
      <w:rPr>
        <w:rFonts w:ascii="Palatino Linotype" w:hAnsi="Palatino Linotype"/>
        <w:b/>
        <w:i/>
        <w:iCs/>
        <w:sz w:val="20"/>
      </w:rPr>
      <w:t>Jurnal</w:t>
    </w:r>
    <w:proofErr w:type="spellEnd"/>
    <w:r w:rsidR="0004038E" w:rsidRPr="006F724A">
      <w:rPr>
        <w:rFonts w:ascii="Palatino Linotype" w:hAnsi="Palatino Linotype"/>
        <w:b/>
        <w:i/>
        <w:iCs/>
        <w:sz w:val="20"/>
      </w:rPr>
      <w:t xml:space="preserve"> Program </w:t>
    </w:r>
    <w:proofErr w:type="spellStart"/>
    <w:r w:rsidR="0004038E" w:rsidRPr="006F724A">
      <w:rPr>
        <w:rFonts w:ascii="Palatino Linotype" w:hAnsi="Palatino Linotype"/>
        <w:b/>
        <w:i/>
        <w:iCs/>
        <w:sz w:val="20"/>
      </w:rPr>
      <w:t>Studi</w:t>
    </w:r>
    <w:proofErr w:type="spellEnd"/>
    <w:r w:rsidR="0004038E" w:rsidRPr="006F724A">
      <w:rPr>
        <w:rFonts w:ascii="Palatino Linotype" w:hAnsi="Palatino Linotype"/>
        <w:b/>
        <w:i/>
        <w:iCs/>
        <w:sz w:val="20"/>
      </w:rPr>
      <w:t xml:space="preserve"> Pendidikan Anak </w:t>
    </w:r>
    <w:proofErr w:type="spellStart"/>
    <w:r w:rsidR="0004038E" w:rsidRPr="006F724A">
      <w:rPr>
        <w:rFonts w:ascii="Palatino Linotype" w:hAnsi="Palatino Linotype"/>
        <w:b/>
        <w:i/>
        <w:iCs/>
        <w:sz w:val="20"/>
      </w:rPr>
      <w:t>Usia</w:t>
    </w:r>
    <w:proofErr w:type="spellEnd"/>
    <w:r w:rsidR="0004038E" w:rsidRPr="006F724A">
      <w:rPr>
        <w:rFonts w:ascii="Palatino Linotype" w:hAnsi="Palatino Linotype"/>
        <w:b/>
        <w:i/>
        <w:iCs/>
        <w:sz w:val="20"/>
      </w:rPr>
      <w:t xml:space="preserve">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0" w:name="_Hlk185425109"/>
    <w:bookmarkStart w:id="1" w:name="_Hlk185425110"/>
    <w:bookmarkStart w:id="2" w:name="_Hlk185425111"/>
    <w:bookmarkStart w:id="3" w:name="_Hlk185425112"/>
    <w:bookmarkStart w:id="4" w:name="_Hlk185425113"/>
    <w:bookmarkStart w:id="5" w:name="_Hlk185425114"/>
    <w:r w:rsidRPr="006F724A">
      <w:rPr>
        <w:rFonts w:ascii="Palatino Linotype" w:hAnsi="Palatino Linotype"/>
        <w:sz w:val="20"/>
      </w:rPr>
      <w:t>DOI: http://dx.doi.org/10.31000/ceria.v_i_.____</w:t>
    </w:r>
    <w:bookmarkEnd w:id="0"/>
    <w:bookmarkEnd w:id="1"/>
    <w:bookmarkEnd w:id="2"/>
    <w:bookmarkEnd w:id="3"/>
    <w:bookmarkEnd w:id="4"/>
    <w:bookmarkEnd w:id="5"/>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6" w:name="_heading=h.1fob9te" w:colFirst="0" w:colLast="0"/>
    <w:bookmarkEnd w:id="6"/>
    <w:r w:rsidRPr="00F71BDB">
      <w:rPr>
        <w:rFonts w:ascii="Palatino Linotype" w:eastAsia="Cambria" w:hAnsi="Palatino Linotype" w:cs="Cambria"/>
        <w:b/>
        <w:bCs/>
        <w:sz w:val="20"/>
      </w:rPr>
      <w:t xml:space="preserve">Ceria: </w:t>
    </w:r>
    <w:proofErr w:type="spellStart"/>
    <w:r w:rsidRPr="00F71BDB">
      <w:rPr>
        <w:rFonts w:ascii="Palatino Linotype" w:eastAsia="Cambria" w:hAnsi="Palatino Linotype" w:cs="Cambria"/>
        <w:b/>
        <w:bCs/>
        <w:sz w:val="20"/>
      </w:rPr>
      <w:t>Jurnal</w:t>
    </w:r>
    <w:proofErr w:type="spellEnd"/>
    <w:r w:rsidRPr="00F71BDB">
      <w:rPr>
        <w:rFonts w:ascii="Palatino Linotype" w:eastAsia="Cambria" w:hAnsi="Palatino Linotype" w:cs="Cambria"/>
        <w:b/>
        <w:bCs/>
        <w:sz w:val="20"/>
      </w:rPr>
      <w:t xml:space="preserve"> </w:t>
    </w:r>
    <w:r w:rsidRPr="00F71BDB">
      <w:rPr>
        <w:rFonts w:ascii="Palatino Linotype" w:hAnsi="Palatino Linotype"/>
        <w:b/>
        <w:sz w:val="20"/>
      </w:rPr>
      <w:t xml:space="preserve">Program </w:t>
    </w:r>
    <w:proofErr w:type="spellStart"/>
    <w:r w:rsidRPr="00F71BDB">
      <w:rPr>
        <w:rFonts w:ascii="Palatino Linotype" w:hAnsi="Palatino Linotype"/>
        <w:b/>
        <w:sz w:val="20"/>
      </w:rPr>
      <w:t>Studi</w:t>
    </w:r>
    <w:proofErr w:type="spellEnd"/>
    <w:r w:rsidRPr="00F71BDB">
      <w:rPr>
        <w:rFonts w:ascii="Palatino Linotype" w:hAnsi="Palatino Linotype"/>
        <w:b/>
        <w:sz w:val="20"/>
      </w:rPr>
      <w:t xml:space="preserve"> Pendidikan Anak </w:t>
    </w:r>
    <w:proofErr w:type="spellStart"/>
    <w:r w:rsidRPr="00F71BDB">
      <w:rPr>
        <w:rFonts w:ascii="Palatino Linotype" w:hAnsi="Palatino Linotype"/>
        <w:b/>
        <w:sz w:val="20"/>
      </w:rPr>
      <w:t>Usia</w:t>
    </w:r>
    <w:proofErr w:type="spellEnd"/>
    <w:r w:rsidRPr="00F71BDB">
      <w:rPr>
        <w:rFonts w:ascii="Palatino Linotype" w:hAnsi="Palatino Linotype"/>
        <w:b/>
        <w:sz w:val="20"/>
      </w:rPr>
      <w:t xml:space="preserve">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w:t>
    </w:r>
    <w:proofErr w:type="gramStart"/>
    <w:r w:rsidRPr="00F71BDB">
      <w:rPr>
        <w:rFonts w:ascii="Palatino Linotype" w:eastAsia="Cambria" w:hAnsi="Palatino Linotype" w:cs="Cambria"/>
        <w:sz w:val="20"/>
      </w:rPr>
      <w:t>ISSN :</w:t>
    </w:r>
    <w:proofErr w:type="gramEnd"/>
    <w:r w:rsidRPr="00F71BDB">
      <w:rPr>
        <w:rFonts w:ascii="Palatino Linotype" w:eastAsia="Cambria" w:hAnsi="Palatino Linotype" w:cs="Cambria"/>
        <w:sz w:val="20"/>
      </w:rPr>
      <w:t xml:space="preserve">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0"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1"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5" w15:restartNumberingAfterBreak="0">
    <w:nsid w:val="6AC252BA"/>
    <w:multiLevelType w:val="hybridMultilevel"/>
    <w:tmpl w:val="6D188A62"/>
    <w:lvl w:ilvl="0" w:tplc="94AE3DBA">
      <w:start w:val="1"/>
      <w:numFmt w:val="decimal"/>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2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23"/>
  </w:num>
  <w:num w:numId="2">
    <w:abstractNumId w:val="30"/>
  </w:num>
  <w:num w:numId="3">
    <w:abstractNumId w:val="22"/>
  </w:num>
  <w:num w:numId="4">
    <w:abstractNumId w:val="27"/>
  </w:num>
  <w:num w:numId="5">
    <w:abstractNumId w:val="0"/>
  </w:num>
  <w:num w:numId="6">
    <w:abstractNumId w:val="16"/>
  </w:num>
  <w:num w:numId="7">
    <w:abstractNumId w:val="9"/>
  </w:num>
  <w:num w:numId="8">
    <w:abstractNumId w:val="3"/>
  </w:num>
  <w:num w:numId="9">
    <w:abstractNumId w:val="29"/>
  </w:num>
  <w:num w:numId="10">
    <w:abstractNumId w:val="15"/>
  </w:num>
  <w:num w:numId="11">
    <w:abstractNumId w:val="6"/>
  </w:num>
  <w:num w:numId="12">
    <w:abstractNumId w:val="2"/>
  </w:num>
  <w:num w:numId="13">
    <w:abstractNumId w:val="1"/>
  </w:num>
  <w:num w:numId="14">
    <w:abstractNumId w:val="28"/>
  </w:num>
  <w:num w:numId="15">
    <w:abstractNumId w:val="14"/>
  </w:num>
  <w:num w:numId="16">
    <w:abstractNumId w:val="5"/>
  </w:num>
  <w:num w:numId="17">
    <w:abstractNumId w:val="21"/>
  </w:num>
  <w:num w:numId="18">
    <w:abstractNumId w:val="10"/>
  </w:num>
  <w:num w:numId="19">
    <w:abstractNumId w:val="20"/>
  </w:num>
  <w:num w:numId="20">
    <w:abstractNumId w:val="8"/>
  </w:num>
  <w:num w:numId="21">
    <w:abstractNumId w:val="17"/>
  </w:num>
  <w:num w:numId="22">
    <w:abstractNumId w:val="31"/>
  </w:num>
  <w:num w:numId="23">
    <w:abstractNumId w:val="24"/>
  </w:num>
  <w:num w:numId="24">
    <w:abstractNumId w:val="13"/>
  </w:num>
  <w:num w:numId="25">
    <w:abstractNumId w:val="4"/>
  </w:num>
  <w:num w:numId="26">
    <w:abstractNumId w:val="11"/>
  </w:num>
  <w:num w:numId="27">
    <w:abstractNumId w:val="19"/>
  </w:num>
  <w:num w:numId="28">
    <w:abstractNumId w:val="1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364D"/>
    <w:rsid w:val="00004924"/>
    <w:rsid w:val="00005E89"/>
    <w:rsid w:val="00006149"/>
    <w:rsid w:val="000068A7"/>
    <w:rsid w:val="000103F1"/>
    <w:rsid w:val="000113E0"/>
    <w:rsid w:val="00013932"/>
    <w:rsid w:val="000140CC"/>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74D"/>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C8F"/>
    <w:rsid w:val="00100D15"/>
    <w:rsid w:val="00103C38"/>
    <w:rsid w:val="0010509A"/>
    <w:rsid w:val="0010519E"/>
    <w:rsid w:val="001066BD"/>
    <w:rsid w:val="00107B66"/>
    <w:rsid w:val="001104FB"/>
    <w:rsid w:val="00110847"/>
    <w:rsid w:val="00111898"/>
    <w:rsid w:val="00111C71"/>
    <w:rsid w:val="00111F18"/>
    <w:rsid w:val="00112285"/>
    <w:rsid w:val="00112985"/>
    <w:rsid w:val="001138D1"/>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4D1"/>
    <w:rsid w:val="00140864"/>
    <w:rsid w:val="001410B2"/>
    <w:rsid w:val="00141B13"/>
    <w:rsid w:val="00142725"/>
    <w:rsid w:val="00144AE0"/>
    <w:rsid w:val="0014720D"/>
    <w:rsid w:val="00151D9E"/>
    <w:rsid w:val="00151F45"/>
    <w:rsid w:val="00152199"/>
    <w:rsid w:val="0015227F"/>
    <w:rsid w:val="001532D6"/>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34C"/>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2C85"/>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5E76"/>
    <w:rsid w:val="003468A0"/>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69BD"/>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2E64"/>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DE1"/>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65B"/>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1DB1"/>
    <w:rsid w:val="007D1F38"/>
    <w:rsid w:val="007D3C58"/>
    <w:rsid w:val="007D62CF"/>
    <w:rsid w:val="007D6D50"/>
    <w:rsid w:val="007D6E98"/>
    <w:rsid w:val="007D7035"/>
    <w:rsid w:val="007E150B"/>
    <w:rsid w:val="007E1A0A"/>
    <w:rsid w:val="007E25D9"/>
    <w:rsid w:val="007E7B82"/>
    <w:rsid w:val="007E7FB4"/>
    <w:rsid w:val="007F1DC4"/>
    <w:rsid w:val="007F204D"/>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0FFC"/>
    <w:rsid w:val="00831554"/>
    <w:rsid w:val="0083236C"/>
    <w:rsid w:val="00833453"/>
    <w:rsid w:val="0083430A"/>
    <w:rsid w:val="008345C5"/>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FA5"/>
    <w:rsid w:val="00876DFE"/>
    <w:rsid w:val="008804D5"/>
    <w:rsid w:val="008824F2"/>
    <w:rsid w:val="0088293B"/>
    <w:rsid w:val="008829E8"/>
    <w:rsid w:val="00882E7E"/>
    <w:rsid w:val="00884788"/>
    <w:rsid w:val="008857E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7AF"/>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4EC9"/>
    <w:rsid w:val="00A663E0"/>
    <w:rsid w:val="00A665FD"/>
    <w:rsid w:val="00A671D5"/>
    <w:rsid w:val="00A67E02"/>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1"/>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FDE"/>
    <w:rsid w:val="00B840C3"/>
    <w:rsid w:val="00B841D6"/>
    <w:rsid w:val="00B87119"/>
    <w:rsid w:val="00B87D38"/>
    <w:rsid w:val="00B90078"/>
    <w:rsid w:val="00B9075F"/>
    <w:rsid w:val="00B914E9"/>
    <w:rsid w:val="00B92212"/>
    <w:rsid w:val="00B92F2F"/>
    <w:rsid w:val="00B938AB"/>
    <w:rsid w:val="00B93E2B"/>
    <w:rsid w:val="00B93F3D"/>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461"/>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20C"/>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8E2"/>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595"/>
    <w:rsid w:val="00CA2A7F"/>
    <w:rsid w:val="00CA39BC"/>
    <w:rsid w:val="00CA3BAF"/>
    <w:rsid w:val="00CA40EA"/>
    <w:rsid w:val="00CA4660"/>
    <w:rsid w:val="00CA6EE5"/>
    <w:rsid w:val="00CA7816"/>
    <w:rsid w:val="00CB1472"/>
    <w:rsid w:val="00CB2A4A"/>
    <w:rsid w:val="00CB2BBB"/>
    <w:rsid w:val="00CB301D"/>
    <w:rsid w:val="00CB67CD"/>
    <w:rsid w:val="00CB6863"/>
    <w:rsid w:val="00CB7CB9"/>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15F06"/>
    <w:rsid w:val="00E20BF4"/>
    <w:rsid w:val="00E2141F"/>
    <w:rsid w:val="00E239AB"/>
    <w:rsid w:val="00E23E17"/>
    <w:rsid w:val="00E241AD"/>
    <w:rsid w:val="00E25D43"/>
    <w:rsid w:val="00E264C3"/>
    <w:rsid w:val="00E26913"/>
    <w:rsid w:val="00E27194"/>
    <w:rsid w:val="00E27AEA"/>
    <w:rsid w:val="00E321F7"/>
    <w:rsid w:val="00E33B36"/>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ABD"/>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2AD"/>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392"/>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9C3"/>
    <w:rsid w:val="00F55B43"/>
    <w:rsid w:val="00F55F0B"/>
    <w:rsid w:val="00F630FA"/>
    <w:rsid w:val="00F6376E"/>
    <w:rsid w:val="00F638DA"/>
    <w:rsid w:val="00F6474F"/>
    <w:rsid w:val="00F64C0A"/>
    <w:rsid w:val="00F64DFC"/>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0,2mm,0,0"/>
    </o:shapedefaults>
    <o:shapelayout v:ext="edit">
      <o:idmap v:ext="edit" data="1"/>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uiPriority w:val="22"/>
    <w:qFormat/>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uiPriority w:val="20"/>
    <w:qFormat/>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5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 w:type="table" w:styleId="PlainTable2">
    <w:name w:val="Plain Table 2"/>
    <w:basedOn w:val="TableNormal"/>
    <w:uiPriority w:val="42"/>
    <w:rsid w:val="00A64EC9"/>
    <w:rPr>
      <w:rFonts w:asciiTheme="minorHAnsi" w:eastAsiaTheme="minorHAnsi" w:hAnsiTheme="minorHAnsi" w:cstheme="minorBidi"/>
      <w:sz w:val="22"/>
      <w:szCs w:val="22"/>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055881">
      <w:bodyDiv w:val="1"/>
      <w:marLeft w:val="0"/>
      <w:marRight w:val="0"/>
      <w:marTop w:val="0"/>
      <w:marBottom w:val="0"/>
      <w:divBdr>
        <w:top w:val="none" w:sz="0" w:space="0" w:color="auto"/>
        <w:left w:val="none" w:sz="0" w:space="0" w:color="auto"/>
        <w:bottom w:val="none" w:sz="0" w:space="0" w:color="auto"/>
        <w:right w:val="none" w:sz="0" w:space="0" w:color="auto"/>
      </w:divBdr>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1031">
      <w:bodyDiv w:val="1"/>
      <w:marLeft w:val="0"/>
      <w:marRight w:val="0"/>
      <w:marTop w:val="0"/>
      <w:marBottom w:val="0"/>
      <w:divBdr>
        <w:top w:val="none" w:sz="0" w:space="0" w:color="auto"/>
        <w:left w:val="none" w:sz="0" w:space="0" w:color="auto"/>
        <w:bottom w:val="none" w:sz="0" w:space="0" w:color="auto"/>
        <w:right w:val="none" w:sz="0" w:space="0" w:color="auto"/>
      </w:divBdr>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26816">
      <w:bodyDiv w:val="1"/>
      <w:marLeft w:val="0"/>
      <w:marRight w:val="0"/>
      <w:marTop w:val="0"/>
      <w:marBottom w:val="0"/>
      <w:divBdr>
        <w:top w:val="none" w:sz="0" w:space="0" w:color="auto"/>
        <w:left w:val="none" w:sz="0" w:space="0" w:color="auto"/>
        <w:bottom w:val="none" w:sz="0" w:space="0" w:color="auto"/>
        <w:right w:val="none" w:sz="0" w:space="0" w:color="auto"/>
      </w:divBdr>
      <w:divsChild>
        <w:div w:id="49774338">
          <w:marLeft w:val="0"/>
          <w:marRight w:val="0"/>
          <w:marTop w:val="0"/>
          <w:marBottom w:val="0"/>
          <w:divBdr>
            <w:top w:val="none" w:sz="0" w:space="0" w:color="auto"/>
            <w:left w:val="none" w:sz="0" w:space="0" w:color="auto"/>
            <w:bottom w:val="none" w:sz="0" w:space="0" w:color="auto"/>
            <w:right w:val="none" w:sz="0" w:space="0" w:color="auto"/>
          </w:divBdr>
          <w:divsChild>
            <w:div w:id="1578713012">
              <w:marLeft w:val="0"/>
              <w:marRight w:val="0"/>
              <w:marTop w:val="0"/>
              <w:marBottom w:val="0"/>
              <w:divBdr>
                <w:top w:val="none" w:sz="0" w:space="0" w:color="auto"/>
                <w:left w:val="none" w:sz="0" w:space="0" w:color="auto"/>
                <w:bottom w:val="none" w:sz="0" w:space="0" w:color="auto"/>
                <w:right w:val="none" w:sz="0" w:space="0" w:color="auto"/>
              </w:divBdr>
            </w:div>
          </w:divsChild>
        </w:div>
        <w:div w:id="1042173131">
          <w:marLeft w:val="0"/>
          <w:marRight w:val="0"/>
          <w:marTop w:val="0"/>
          <w:marBottom w:val="0"/>
          <w:divBdr>
            <w:top w:val="none" w:sz="0" w:space="0" w:color="auto"/>
            <w:left w:val="none" w:sz="0" w:space="0" w:color="auto"/>
            <w:bottom w:val="none" w:sz="0" w:space="0" w:color="auto"/>
            <w:right w:val="none" w:sz="0" w:space="0" w:color="auto"/>
          </w:divBdr>
          <w:divsChild>
            <w:div w:id="992290660">
              <w:marLeft w:val="0"/>
              <w:marRight w:val="0"/>
              <w:marTop w:val="0"/>
              <w:marBottom w:val="0"/>
              <w:divBdr>
                <w:top w:val="none" w:sz="0" w:space="0" w:color="auto"/>
                <w:left w:val="none" w:sz="0" w:space="0" w:color="auto"/>
                <w:bottom w:val="none" w:sz="0" w:space="0" w:color="auto"/>
                <w:right w:val="none" w:sz="0" w:space="0" w:color="auto"/>
              </w:divBdr>
            </w:div>
          </w:divsChild>
        </w:div>
        <w:div w:id="150145309">
          <w:marLeft w:val="0"/>
          <w:marRight w:val="0"/>
          <w:marTop w:val="0"/>
          <w:marBottom w:val="0"/>
          <w:divBdr>
            <w:top w:val="none" w:sz="0" w:space="0" w:color="auto"/>
            <w:left w:val="none" w:sz="0" w:space="0" w:color="auto"/>
            <w:bottom w:val="none" w:sz="0" w:space="0" w:color="auto"/>
            <w:right w:val="none" w:sz="0" w:space="0" w:color="auto"/>
          </w:divBdr>
          <w:divsChild>
            <w:div w:id="18221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930033">
      <w:bodyDiv w:val="1"/>
      <w:marLeft w:val="0"/>
      <w:marRight w:val="0"/>
      <w:marTop w:val="0"/>
      <w:marBottom w:val="0"/>
      <w:divBdr>
        <w:top w:val="none" w:sz="0" w:space="0" w:color="auto"/>
        <w:left w:val="none" w:sz="0" w:space="0" w:color="auto"/>
        <w:bottom w:val="none" w:sz="0" w:space="0" w:color="auto"/>
        <w:right w:val="none" w:sz="0" w:space="0" w:color="auto"/>
      </w:divBdr>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06715705">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27455318">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3005025">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997816">
      <w:bodyDiv w:val="1"/>
      <w:marLeft w:val="0"/>
      <w:marRight w:val="0"/>
      <w:marTop w:val="0"/>
      <w:marBottom w:val="0"/>
      <w:divBdr>
        <w:top w:val="none" w:sz="0" w:space="0" w:color="auto"/>
        <w:left w:val="none" w:sz="0" w:space="0" w:color="auto"/>
        <w:bottom w:val="none" w:sz="0" w:space="0" w:color="auto"/>
        <w:right w:val="none" w:sz="0" w:space="0" w:color="auto"/>
      </w:divBdr>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845896525">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0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novita.210128@mhs.unesa.ac.id"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sriwidayati@unesa.ac.id" TargetMode="External"/><Relationship Id="rId14" Type="http://schemas.openxmlformats.org/officeDocument/2006/relationships/image" Target="media/image4.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5E98C-E8D6-455F-8C04-7AACF1CC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7309</Words>
  <Characters>41666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48878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Novita Fitriana</cp:lastModifiedBy>
  <cp:revision>5</cp:revision>
  <cp:lastPrinted>2014-03-14T05:30:00Z</cp:lastPrinted>
  <dcterms:created xsi:type="dcterms:W3CDTF">2025-07-21T05:50:00Z</dcterms:created>
  <dcterms:modified xsi:type="dcterms:W3CDTF">2025-07-21T05:57:00Z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Mendeley Document_1">
    <vt:lpwstr>True</vt:lpwstr>
  </property>
  <property fmtid="{D5CDD505-2E9C-101B-9397-08002B2CF9AE}" pid="5" name="Mendeley Unique User Id_1">
    <vt:lpwstr>fe4f3dab-acad-3712-9ebe-4ae18c93cf7e</vt:lpwstr>
  </property>
  <property fmtid="{D5CDD505-2E9C-101B-9397-08002B2CF9AE}" pid="6" name="Mendeley Citation Style_1">
    <vt:lpwstr>http://www.zotero.org/styles/apa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6th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http://www.zotero.org/styles/chicago-fullnote-bibliography</vt:lpwstr>
  </property>
  <property fmtid="{D5CDD505-2E9C-101B-9397-08002B2CF9AE}" pid="16" name="Mendeley Recent Style Name 4_1">
    <vt:lpwstr>Chicago Manual of Style 17th edition (full note)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