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BEDF" w14:textId="24421ED6" w:rsidR="00CE30CC" w:rsidRPr="00C637F7" w:rsidRDefault="00B41372" w:rsidP="00662BAB">
      <w:pPr>
        <w:jc w:val="center"/>
        <w:rPr>
          <w:rFonts w:ascii="Palatino Linotype" w:hAnsi="Palatino Linotype"/>
          <w:b/>
          <w:sz w:val="28"/>
          <w:szCs w:val="28"/>
        </w:rPr>
      </w:pPr>
      <w:proofErr w:type="spellStart"/>
      <w:r w:rsidRPr="00C637F7">
        <w:rPr>
          <w:rFonts w:ascii="Palatino Linotype" w:hAnsi="Palatino Linotype"/>
          <w:b/>
          <w:sz w:val="28"/>
          <w:szCs w:val="28"/>
        </w:rPr>
        <w:t>Pengaruh</w:t>
      </w:r>
      <w:proofErr w:type="spellEnd"/>
      <w:r w:rsidRPr="00C637F7">
        <w:rPr>
          <w:rFonts w:ascii="Palatino Linotype" w:hAnsi="Palatino Linotype"/>
          <w:b/>
          <w:sz w:val="28"/>
          <w:szCs w:val="28"/>
        </w:rPr>
        <w:t xml:space="preserve"> Media </w:t>
      </w:r>
      <w:r w:rsidRPr="00C637F7">
        <w:rPr>
          <w:rFonts w:ascii="Palatino Linotype" w:hAnsi="Palatino Linotype"/>
          <w:b/>
          <w:i/>
          <w:iCs/>
          <w:sz w:val="28"/>
          <w:szCs w:val="28"/>
        </w:rPr>
        <w:t>Flannel Board</w:t>
      </w:r>
      <w:r w:rsidRPr="00C637F7">
        <w:rPr>
          <w:rFonts w:ascii="Palatino Linotype" w:hAnsi="Palatino Linotype"/>
          <w:b/>
          <w:sz w:val="28"/>
          <w:szCs w:val="28"/>
        </w:rPr>
        <w:t xml:space="preserve"> </w:t>
      </w:r>
      <w:proofErr w:type="spellStart"/>
      <w:r w:rsidRPr="00C637F7">
        <w:rPr>
          <w:rFonts w:ascii="Palatino Linotype" w:hAnsi="Palatino Linotype"/>
          <w:b/>
          <w:sz w:val="28"/>
          <w:szCs w:val="28"/>
        </w:rPr>
        <w:t>Terhadap</w:t>
      </w:r>
      <w:proofErr w:type="spellEnd"/>
      <w:r w:rsidRPr="00C637F7">
        <w:rPr>
          <w:rFonts w:ascii="Palatino Linotype" w:hAnsi="Palatino Linotype"/>
          <w:b/>
          <w:sz w:val="28"/>
          <w:szCs w:val="28"/>
        </w:rPr>
        <w:t xml:space="preserve"> </w:t>
      </w:r>
      <w:proofErr w:type="spellStart"/>
      <w:r w:rsidRPr="00C637F7">
        <w:rPr>
          <w:rFonts w:ascii="Palatino Linotype" w:hAnsi="Palatino Linotype"/>
          <w:b/>
          <w:sz w:val="28"/>
          <w:szCs w:val="28"/>
        </w:rPr>
        <w:t>Kemampuan</w:t>
      </w:r>
      <w:proofErr w:type="spellEnd"/>
      <w:r w:rsidRPr="00C637F7">
        <w:rPr>
          <w:rFonts w:ascii="Palatino Linotype" w:hAnsi="Palatino Linotype"/>
          <w:b/>
          <w:sz w:val="28"/>
          <w:szCs w:val="28"/>
        </w:rPr>
        <w:t xml:space="preserve"> </w:t>
      </w:r>
      <w:proofErr w:type="spellStart"/>
      <w:r w:rsidRPr="00C637F7">
        <w:rPr>
          <w:rFonts w:ascii="Palatino Linotype" w:hAnsi="Palatino Linotype"/>
          <w:b/>
          <w:sz w:val="28"/>
          <w:szCs w:val="28"/>
        </w:rPr>
        <w:t>Mengenal</w:t>
      </w:r>
      <w:proofErr w:type="spellEnd"/>
      <w:r w:rsidRPr="00C637F7">
        <w:rPr>
          <w:rFonts w:ascii="Palatino Linotype" w:hAnsi="Palatino Linotype"/>
          <w:b/>
          <w:sz w:val="28"/>
          <w:szCs w:val="28"/>
        </w:rPr>
        <w:t xml:space="preserve"> </w:t>
      </w:r>
      <w:proofErr w:type="spellStart"/>
      <w:r w:rsidR="00202837">
        <w:rPr>
          <w:rFonts w:ascii="Palatino Linotype" w:hAnsi="Palatino Linotype"/>
          <w:b/>
          <w:sz w:val="28"/>
          <w:szCs w:val="28"/>
        </w:rPr>
        <w:t>Huruf</w:t>
      </w:r>
      <w:proofErr w:type="spellEnd"/>
      <w:r w:rsidR="00202837">
        <w:rPr>
          <w:rFonts w:ascii="Palatino Linotype" w:hAnsi="Palatino Linotype"/>
          <w:b/>
          <w:sz w:val="28"/>
          <w:szCs w:val="28"/>
        </w:rPr>
        <w:t xml:space="preserve"> Dalam </w:t>
      </w:r>
      <w:r w:rsidRPr="00C637F7">
        <w:rPr>
          <w:rFonts w:ascii="Palatino Linotype" w:hAnsi="Palatino Linotype"/>
          <w:b/>
          <w:sz w:val="28"/>
          <w:szCs w:val="28"/>
        </w:rPr>
        <w:t xml:space="preserve">Suku Kata Pada Anak </w:t>
      </w:r>
      <w:proofErr w:type="spellStart"/>
      <w:r w:rsidRPr="00C637F7">
        <w:rPr>
          <w:rFonts w:ascii="Palatino Linotype" w:hAnsi="Palatino Linotype"/>
          <w:b/>
          <w:sz w:val="28"/>
          <w:szCs w:val="28"/>
        </w:rPr>
        <w:t>Usia</w:t>
      </w:r>
      <w:proofErr w:type="spellEnd"/>
      <w:r w:rsidRPr="00C637F7">
        <w:rPr>
          <w:rFonts w:ascii="Palatino Linotype" w:hAnsi="Palatino Linotype"/>
          <w:b/>
          <w:sz w:val="28"/>
          <w:szCs w:val="28"/>
        </w:rPr>
        <w:t xml:space="preserve"> 4-5 </w:t>
      </w:r>
      <w:proofErr w:type="spellStart"/>
      <w:r w:rsidRPr="00C637F7">
        <w:rPr>
          <w:rFonts w:ascii="Palatino Linotype" w:hAnsi="Palatino Linotype"/>
          <w:b/>
          <w:sz w:val="28"/>
          <w:szCs w:val="28"/>
        </w:rPr>
        <w:t>Tahun</w:t>
      </w:r>
      <w:proofErr w:type="spellEnd"/>
    </w:p>
    <w:p w14:paraId="44EE53CA" w14:textId="77777777" w:rsidR="00AD5AA8" w:rsidRPr="00006149" w:rsidRDefault="00AD5AA8" w:rsidP="00662BAB">
      <w:pPr>
        <w:rPr>
          <w:rFonts w:ascii="Palatino Linotype" w:hAnsi="Palatino Linotype"/>
          <w:b/>
          <w:bCs/>
          <w:sz w:val="22"/>
          <w:szCs w:val="22"/>
        </w:rPr>
      </w:pPr>
    </w:p>
    <w:p w14:paraId="061147B9" w14:textId="3264FE49" w:rsidR="00AD5AA8" w:rsidRPr="00662BAB" w:rsidRDefault="00C637F7" w:rsidP="00662BAB">
      <w:pPr>
        <w:jc w:val="center"/>
        <w:rPr>
          <w:rFonts w:ascii="Palatino Linotype" w:hAnsi="Palatino Linotype"/>
          <w:b/>
          <w:bCs/>
          <w:i/>
          <w:sz w:val="22"/>
          <w:szCs w:val="22"/>
          <w:vertAlign w:val="superscript"/>
        </w:rPr>
      </w:pPr>
      <w:r>
        <w:rPr>
          <w:rFonts w:ascii="Palatino Linotype" w:hAnsi="Palatino Linotype"/>
          <w:b/>
          <w:bCs/>
          <w:i/>
          <w:sz w:val="22"/>
          <w:szCs w:val="22"/>
          <w:lang w:val="id-ID"/>
        </w:rPr>
        <w:t>Safitri Tiara Yasmine</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Ruqoyyah Fitri</w:t>
      </w:r>
      <w:r w:rsidR="00AD5AA8" w:rsidRPr="00662BAB">
        <w:rPr>
          <w:rFonts w:ascii="Palatino Linotype" w:hAnsi="Palatino Linotype"/>
          <w:b/>
          <w:bCs/>
          <w:i/>
          <w:sz w:val="22"/>
          <w:szCs w:val="22"/>
          <w:vertAlign w:val="superscript"/>
        </w:rPr>
        <w:t>2</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lang w:val="id-ID"/>
        </w:rPr>
        <w:t>Muhammad Naufal Fairuzillah</w:t>
      </w:r>
      <w:r w:rsidR="00AD5AA8" w:rsidRPr="00662BAB">
        <w:rPr>
          <w:rFonts w:ascii="Palatino Linotype" w:hAnsi="Palatino Linotype"/>
          <w:b/>
          <w:bCs/>
          <w:i/>
          <w:sz w:val="22"/>
          <w:szCs w:val="22"/>
          <w:vertAlign w:val="superscript"/>
        </w:rPr>
        <w:t>3</w:t>
      </w:r>
      <w:r>
        <w:rPr>
          <w:rFonts w:ascii="Palatino Linotype" w:hAnsi="Palatino Linotype"/>
          <w:b/>
          <w:bCs/>
          <w:i/>
          <w:sz w:val="22"/>
          <w:szCs w:val="22"/>
          <w:lang w:val="id-ID"/>
        </w:rPr>
        <w:t>, Sri Widayati</w:t>
      </w:r>
      <w:r>
        <w:rPr>
          <w:rFonts w:ascii="Palatino Linotype" w:hAnsi="Palatino Linotype"/>
          <w:b/>
          <w:bCs/>
          <w:i/>
          <w:sz w:val="22"/>
          <w:szCs w:val="22"/>
          <w:vertAlign w:val="superscript"/>
        </w:rPr>
        <w:t>4</w:t>
      </w:r>
    </w:p>
    <w:p w14:paraId="1459A4AB" w14:textId="0EA0C624" w:rsidR="005A66D9" w:rsidRPr="00CE30CC" w:rsidRDefault="00AD5AA8"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sidR="00CE30CC">
        <w:rPr>
          <w:rFonts w:ascii="Palatino Linotype" w:hAnsi="Palatino Linotype"/>
          <w:sz w:val="22"/>
          <w:szCs w:val="22"/>
          <w:vertAlign w:val="superscript"/>
        </w:rPr>
        <w:t xml:space="preserve">,2,3 </w:t>
      </w:r>
      <w:r w:rsidRPr="00662BAB">
        <w:rPr>
          <w:rFonts w:ascii="Palatino Linotype" w:hAnsi="Palatino Linotype"/>
          <w:sz w:val="22"/>
          <w:szCs w:val="22"/>
          <w:lang w:val="id-ID"/>
        </w:rPr>
        <w:t>Institu</w:t>
      </w:r>
      <w:r w:rsidR="00D02548">
        <w:rPr>
          <w:rFonts w:ascii="Palatino Linotype" w:hAnsi="Palatino Linotype"/>
          <w:sz w:val="22"/>
          <w:szCs w:val="22"/>
          <w:lang w:val="id-ID"/>
        </w:rPr>
        <w:t>tion</w:t>
      </w:r>
      <w:r w:rsidRPr="00662BAB">
        <w:rPr>
          <w:rFonts w:ascii="Palatino Linotype" w:hAnsi="Palatino Linotype"/>
          <w:sz w:val="22"/>
          <w:szCs w:val="22"/>
        </w:rPr>
        <w:t>/</w:t>
      </w:r>
      <w:r w:rsidR="00D02548">
        <w:rPr>
          <w:rFonts w:ascii="Palatino Linotype" w:hAnsi="Palatino Linotype"/>
          <w:sz w:val="22"/>
          <w:szCs w:val="22"/>
        </w:rPr>
        <w:t>affiliation</w:t>
      </w:r>
      <w:r w:rsidR="00CE30CC">
        <w:rPr>
          <w:rFonts w:ascii="Palatino Linotype" w:hAnsi="Palatino Linotype"/>
          <w:sz w:val="22"/>
          <w:szCs w:val="22"/>
        </w:rPr>
        <w:t xml:space="preserve">, </w:t>
      </w:r>
      <w:r w:rsidR="00D02548">
        <w:rPr>
          <w:rFonts w:ascii="Palatino Linotype" w:hAnsi="Palatino Linotype"/>
          <w:sz w:val="22"/>
          <w:szCs w:val="22"/>
          <w:lang w:val="id-ID"/>
        </w:rPr>
        <w:t>City</w:t>
      </w:r>
      <w:r w:rsidR="00CE30CC">
        <w:rPr>
          <w:rFonts w:ascii="Palatino Linotype" w:hAnsi="Palatino Linotype"/>
          <w:sz w:val="22"/>
          <w:szCs w:val="22"/>
          <w:lang w:val="id-ID"/>
        </w:rPr>
        <w:t xml:space="preserve">, </w:t>
      </w:r>
      <w:r w:rsidR="00D02548">
        <w:rPr>
          <w:rFonts w:ascii="Palatino Linotype" w:hAnsi="Palatino Linotype"/>
          <w:sz w:val="22"/>
          <w:szCs w:val="22"/>
          <w:lang w:val="id-ID"/>
        </w:rPr>
        <w:t>Country</w:t>
      </w:r>
    </w:p>
    <w:p w14:paraId="425166C5" w14:textId="18ECB067" w:rsidR="00AD5AA8" w:rsidRPr="00662BAB" w:rsidRDefault="00AD5AA8" w:rsidP="00662BAB">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r w:rsidRPr="00662BAB">
        <w:rPr>
          <w:rFonts w:ascii="Palatino Linotype" w:hAnsi="Palatino Linotype"/>
          <w:bCs/>
          <w:sz w:val="22"/>
          <w:szCs w:val="22"/>
        </w:rPr>
        <w:t>*</w:t>
      </w:r>
      <w:hyperlink r:id="rId8" w:history="1">
        <w:r w:rsidR="00C637F7" w:rsidRPr="007674F2">
          <w:rPr>
            <w:rStyle w:val="Hyperlink"/>
            <w:rFonts w:ascii="Palatino Linotype" w:hAnsi="Palatino Linotype"/>
            <w:bCs/>
            <w:sz w:val="22"/>
            <w:szCs w:val="22"/>
            <w:vertAlign w:val="superscript"/>
          </w:rPr>
          <w:t>1</w:t>
        </w:r>
        <w:r w:rsidR="00C637F7" w:rsidRPr="007674F2">
          <w:rPr>
            <w:rStyle w:val="Hyperlink"/>
            <w:rFonts w:ascii="Palatino Linotype" w:hAnsi="Palatino Linotype"/>
            <w:bCs/>
            <w:sz w:val="22"/>
            <w:szCs w:val="22"/>
          </w:rPr>
          <w:t>safitri.21077@mhs.unesa.ac.id</w:t>
        </w:r>
      </w:hyperlink>
      <w:r w:rsidRPr="00662BAB">
        <w:rPr>
          <w:rFonts w:ascii="Palatino Linotype" w:hAnsi="Palatino Linotype"/>
          <w:bCs/>
          <w:sz w:val="22"/>
          <w:szCs w:val="22"/>
        </w:rPr>
        <w:t xml:space="preserve">, </w:t>
      </w:r>
      <w:hyperlink r:id="rId9" w:history="1">
        <w:r w:rsidR="00C637F7" w:rsidRPr="007674F2">
          <w:rPr>
            <w:rStyle w:val="Hyperlink"/>
            <w:rFonts w:ascii="Palatino Linotype" w:hAnsi="Palatino Linotype"/>
            <w:bCs/>
            <w:sz w:val="22"/>
            <w:szCs w:val="22"/>
            <w:vertAlign w:val="superscript"/>
          </w:rPr>
          <w:t>2</w:t>
        </w:r>
        <w:r w:rsidR="00C637F7" w:rsidRPr="007674F2">
          <w:rPr>
            <w:rStyle w:val="Hyperlink"/>
            <w:rFonts w:ascii="Palatino Linotype" w:hAnsi="Palatino Linotype"/>
            <w:bCs/>
            <w:sz w:val="22"/>
            <w:szCs w:val="22"/>
          </w:rPr>
          <w:t>ruqoyyahfitri@unesa.ac.id</w:t>
        </w:r>
      </w:hyperlink>
      <w:r w:rsidRPr="00662BAB">
        <w:rPr>
          <w:rFonts w:ascii="Palatino Linotype" w:hAnsi="Palatino Linotype"/>
          <w:bCs/>
          <w:sz w:val="22"/>
          <w:szCs w:val="22"/>
        </w:rPr>
        <w:t xml:space="preserve">, </w:t>
      </w:r>
      <w:hyperlink r:id="rId10" w:history="1">
        <w:r w:rsidR="00C637F7" w:rsidRPr="007674F2">
          <w:rPr>
            <w:rStyle w:val="Hyperlink"/>
            <w:rFonts w:ascii="Palatino Linotype" w:hAnsi="Palatino Linotype"/>
            <w:bCs/>
            <w:sz w:val="22"/>
            <w:szCs w:val="22"/>
            <w:vertAlign w:val="superscript"/>
          </w:rPr>
          <w:t>3</w:t>
        </w:r>
        <w:r w:rsidR="00C637F7" w:rsidRPr="007674F2">
          <w:rPr>
            <w:rStyle w:val="Hyperlink"/>
            <w:rFonts w:ascii="Palatino Linotype" w:hAnsi="Palatino Linotype"/>
            <w:bCs/>
            <w:sz w:val="22"/>
            <w:szCs w:val="22"/>
          </w:rPr>
          <w:t>naufalfairuzillah@upi.edu</w:t>
        </w:r>
      </w:hyperlink>
      <w:r w:rsidR="00C637F7" w:rsidRPr="00662BAB">
        <w:rPr>
          <w:rFonts w:ascii="Palatino Linotype" w:hAnsi="Palatino Linotype"/>
          <w:bCs/>
          <w:sz w:val="22"/>
          <w:szCs w:val="22"/>
        </w:rPr>
        <w:t>,</w:t>
      </w:r>
      <w:r w:rsidR="00C637F7">
        <w:rPr>
          <w:rFonts w:ascii="Palatino Linotype" w:hAnsi="Palatino Linotype"/>
          <w:bCs/>
          <w:sz w:val="22"/>
          <w:szCs w:val="22"/>
        </w:rPr>
        <w:t xml:space="preserve"> </w:t>
      </w:r>
      <w:hyperlink r:id="rId11" w:history="1">
        <w:r w:rsidR="00C637F7" w:rsidRPr="005468A3">
          <w:rPr>
            <w:rStyle w:val="Hyperlink"/>
            <w:rFonts w:ascii="Palatino Linotype" w:hAnsi="Palatino Linotype"/>
            <w:bCs/>
            <w:sz w:val="22"/>
            <w:szCs w:val="22"/>
            <w:vertAlign w:val="superscript"/>
          </w:rPr>
          <w:t>4</w:t>
        </w:r>
        <w:r w:rsidR="00C637F7" w:rsidRPr="00AB0DCF">
          <w:rPr>
            <w:rStyle w:val="Hyperlink"/>
            <w:rFonts w:ascii="Palatino Linotype" w:hAnsi="Palatino Linotype"/>
            <w:bCs/>
            <w:sz w:val="22"/>
            <w:szCs w:val="22"/>
          </w:rPr>
          <w:t>sriwidayati@unesa.ac.id</w:t>
        </w:r>
      </w:hyperlink>
      <w:r w:rsidRPr="00662BAB">
        <w:rPr>
          <w:rFonts w:ascii="Palatino Linotype" w:hAnsi="Palatino Linotype"/>
          <w:sz w:val="22"/>
          <w:szCs w:val="22"/>
        </w:rPr>
        <w:t xml:space="preserve"> </w:t>
      </w:r>
    </w:p>
    <w:p w14:paraId="0FEC41CD" w14:textId="77777777" w:rsidR="00A9443E" w:rsidRDefault="00A9443E" w:rsidP="00662BAB">
      <w:pPr>
        <w:jc w:val="cente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6F1AEAD0" w:rsidR="00B2212E" w:rsidRPr="00BA712F" w:rsidRDefault="00C637F7"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Flannel Board, Suku Kata, Anak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Dini</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6F1AEAD0" w:rsidR="00B2212E" w:rsidRPr="00BA712F" w:rsidRDefault="00C637F7"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Flannel Board, Suku Kata, Anak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Dini</w:t>
                      </w:r>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3C5C9135" w14:textId="6E437EF7" w:rsidR="00DC544D" w:rsidRPr="00DE4882" w:rsidRDefault="00C637F7" w:rsidP="00662BAB">
      <w:pPr>
        <w:rPr>
          <w:rFonts w:ascii="Palatino Linotype" w:hAnsi="Palatino Linotype"/>
          <w:bCs/>
          <w:sz w:val="22"/>
          <w:szCs w:val="22"/>
        </w:rPr>
      </w:pPr>
      <w:r w:rsidRPr="00DE4882">
        <w:rPr>
          <w:rFonts w:ascii="Palatino Linotype" w:hAnsi="Palatino Linotype"/>
          <w:sz w:val="22"/>
          <w:szCs w:val="22"/>
          <w:lang w:val="id-ID"/>
        </w:rPr>
        <w:t xml:space="preserve">Penelitian ini bertujuan untuk mengetahui pengaruh media </w:t>
      </w:r>
      <w:r w:rsidRPr="00DE4882">
        <w:rPr>
          <w:rFonts w:ascii="Palatino Linotype" w:hAnsi="Palatino Linotype"/>
          <w:i/>
          <w:iCs/>
          <w:sz w:val="22"/>
          <w:szCs w:val="22"/>
          <w:lang w:val="id-ID"/>
        </w:rPr>
        <w:t xml:space="preserve">flannel board </w:t>
      </w:r>
      <w:r w:rsidRPr="00DE4882">
        <w:rPr>
          <w:rFonts w:ascii="Palatino Linotype" w:hAnsi="Palatino Linotype"/>
          <w:sz w:val="22"/>
          <w:szCs w:val="22"/>
          <w:lang w:val="id-ID"/>
        </w:rPr>
        <w:t xml:space="preserve">terhadap kemampuan mengenal </w:t>
      </w:r>
      <w:r w:rsidR="00202837">
        <w:rPr>
          <w:rFonts w:ascii="Palatino Linotype" w:hAnsi="Palatino Linotype"/>
          <w:sz w:val="22"/>
          <w:szCs w:val="22"/>
          <w:lang w:val="id-ID"/>
        </w:rPr>
        <w:t xml:space="preserve">huruf dalam </w:t>
      </w:r>
      <w:r w:rsidRPr="00DE4882">
        <w:rPr>
          <w:rFonts w:ascii="Palatino Linotype" w:hAnsi="Palatino Linotype"/>
          <w:sz w:val="22"/>
          <w:szCs w:val="22"/>
          <w:lang w:val="id-ID"/>
        </w:rPr>
        <w:t xml:space="preserve">suku kata pada anak usia 4-5 tahun. Penelitian ini menggunakan pendekatan kuantitatif dengan metode quasi eksperimen dan desain </w:t>
      </w:r>
      <w:r w:rsidRPr="00DE4882">
        <w:rPr>
          <w:rFonts w:ascii="Palatino Linotype" w:hAnsi="Palatino Linotype"/>
          <w:i/>
          <w:iCs/>
          <w:sz w:val="22"/>
          <w:szCs w:val="22"/>
          <w:lang w:val="id-ID"/>
        </w:rPr>
        <w:t>one group pretest-posttest</w:t>
      </w:r>
      <w:r w:rsidRPr="00DE4882">
        <w:rPr>
          <w:rFonts w:ascii="Palatino Linotype" w:hAnsi="Palatino Linotype"/>
          <w:sz w:val="22"/>
          <w:szCs w:val="22"/>
          <w:lang w:val="id-ID"/>
        </w:rPr>
        <w:t xml:space="preserve">. Subjek penelitian adalah 8 anak kelompok A di TK At-Taqwa Bojonegoro. Teknik pengumpulan data menggunakan lembar observasi, dan analisis data dilakukan dengan uji </w:t>
      </w:r>
      <w:r w:rsidRPr="00DE4882">
        <w:rPr>
          <w:rFonts w:ascii="Palatino Linotype" w:hAnsi="Palatino Linotype"/>
          <w:i/>
          <w:iCs/>
          <w:sz w:val="22"/>
          <w:szCs w:val="22"/>
          <w:lang w:val="id-ID"/>
        </w:rPr>
        <w:t>Mann-Whitney U</w:t>
      </w:r>
      <w:r w:rsidRPr="00DE4882">
        <w:rPr>
          <w:rFonts w:ascii="Palatino Linotype" w:hAnsi="Palatino Linotype"/>
          <w:sz w:val="22"/>
          <w:szCs w:val="22"/>
          <w:lang w:val="id-ID"/>
        </w:rPr>
        <w:t xml:space="preserve">. </w:t>
      </w:r>
      <w:r w:rsidRPr="00DE4882">
        <w:rPr>
          <w:rFonts w:ascii="Palatino Linotype" w:hAnsi="Palatino Linotype"/>
          <w:sz w:val="22"/>
          <w:szCs w:val="22"/>
        </w:rPr>
        <w:t xml:space="preserve">Hasil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menunjukkan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pengaruh</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signifikan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penggunaan</w:t>
      </w:r>
      <w:proofErr w:type="spellEnd"/>
      <w:r w:rsidRPr="00DE4882">
        <w:rPr>
          <w:rFonts w:ascii="Palatino Linotype" w:hAnsi="Palatino Linotype"/>
          <w:sz w:val="22"/>
          <w:szCs w:val="22"/>
        </w:rPr>
        <w:t xml:space="preserve"> media </w:t>
      </w:r>
      <w:r w:rsidRPr="00202837">
        <w:rPr>
          <w:rFonts w:ascii="Palatino Linotype" w:hAnsi="Palatino Linotype"/>
          <w:i/>
          <w:iCs/>
          <w:sz w:val="22"/>
          <w:szCs w:val="22"/>
        </w:rPr>
        <w:t>flannel board</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yang </w:t>
      </w:r>
      <w:proofErr w:type="spellStart"/>
      <w:r w:rsidRPr="00DE4882">
        <w:rPr>
          <w:rFonts w:ascii="Palatino Linotype" w:hAnsi="Palatino Linotype"/>
          <w:sz w:val="22"/>
          <w:szCs w:val="22"/>
        </w:rPr>
        <w:t>ditunjukkan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nilai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signifikansi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Asymp</w:t>
      </w:r>
      <w:proofErr w:type="spellEnd"/>
      <w:r w:rsidRPr="00DE4882">
        <w:rPr>
          <w:rFonts w:ascii="Palatino Linotype" w:hAnsi="Palatino Linotype"/>
          <w:sz w:val="22"/>
          <w:szCs w:val="22"/>
        </w:rPr>
        <w:t xml:space="preserve">. Sig. 2-tailed) </w:t>
      </w:r>
      <w:proofErr w:type="spellStart"/>
      <w:r w:rsidRPr="00DE4882">
        <w:rPr>
          <w:rFonts w:ascii="Palatino Linotype" w:hAnsi="Palatino Linotype"/>
          <w:sz w:val="22"/>
          <w:szCs w:val="22"/>
        </w:rPr>
        <w:t>sebesar</w:t>
      </w:r>
      <w:proofErr w:type="spellEnd"/>
      <w:r w:rsidRPr="00DE4882">
        <w:rPr>
          <w:rFonts w:ascii="Palatino Linotype" w:hAnsi="Palatino Linotype"/>
          <w:sz w:val="22"/>
          <w:szCs w:val="22"/>
        </w:rPr>
        <w:t xml:space="preserve"> 0,001 &lt; 0,05 </w:t>
      </w:r>
      <w:proofErr w:type="spellStart"/>
      <w:r w:rsidRPr="00DE4882">
        <w:rPr>
          <w:rFonts w:ascii="Palatino Linotype" w:hAnsi="Palatino Linotype"/>
          <w:sz w:val="22"/>
          <w:szCs w:val="22"/>
        </w:rPr>
        <w:t>berdasarkan</w:t>
      </w:r>
      <w:proofErr w:type="spellEnd"/>
      <w:r w:rsidRPr="00DE4882">
        <w:rPr>
          <w:rFonts w:ascii="Palatino Linotype" w:hAnsi="Palatino Linotype"/>
          <w:sz w:val="22"/>
          <w:szCs w:val="22"/>
        </w:rPr>
        <w:t xml:space="preserve"> uji </w:t>
      </w:r>
      <w:r w:rsidRPr="00DE4882">
        <w:rPr>
          <w:rFonts w:ascii="Palatino Linotype" w:hAnsi="Palatino Linotype"/>
          <w:i/>
          <w:iCs/>
          <w:sz w:val="22"/>
          <w:szCs w:val="22"/>
        </w:rPr>
        <w:t>Mann-Whitney U</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demikian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disimpulkan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r w:rsidRPr="00DE4882">
        <w:rPr>
          <w:rFonts w:ascii="Palatino Linotype" w:hAnsi="Palatino Linotype"/>
          <w:sz w:val="22"/>
          <w:szCs w:val="22"/>
          <w:lang w:val="id-ID"/>
        </w:rPr>
        <w:t xml:space="preserve">media </w:t>
      </w:r>
      <w:r w:rsidRPr="00DE4882">
        <w:rPr>
          <w:rFonts w:ascii="Palatino Linotype" w:hAnsi="Palatino Linotype"/>
          <w:i/>
          <w:iCs/>
          <w:sz w:val="22"/>
          <w:szCs w:val="22"/>
          <w:lang w:val="id-ID"/>
        </w:rPr>
        <w:t>flannel board</w:t>
      </w:r>
      <w:r w:rsidRPr="00DE4882">
        <w:rPr>
          <w:rFonts w:ascii="Palatino Linotype" w:hAnsi="Palatino Linotype"/>
          <w:sz w:val="22"/>
          <w:szCs w:val="22"/>
          <w:lang w:val="id-ID"/>
        </w:rPr>
        <w:t xml:space="preserve"> efektif digunakan dalam pembelajaran bahasa pada anak usia dini.</w:t>
      </w:r>
    </w:p>
    <w:p w14:paraId="2CA4B2AB" w14:textId="77777777" w:rsidR="00945BE6" w:rsidRDefault="00945BE6" w:rsidP="00662BAB">
      <w:pPr>
        <w:rPr>
          <w:rFonts w:ascii="Palatino Linotype" w:hAnsi="Palatino Linotype"/>
          <w:bCs/>
          <w:sz w:val="22"/>
          <w:szCs w:val="22"/>
        </w:rPr>
      </w:pPr>
    </w:p>
    <w:p w14:paraId="7753FBAA" w14:textId="77777777" w:rsidR="00D25782" w:rsidRPr="00D02548" w:rsidRDefault="00D25782" w:rsidP="00662BAB">
      <w:pPr>
        <w:rPr>
          <w:rFonts w:ascii="Palatino Linotype" w:hAnsi="Palatino Linotype"/>
          <w:bCs/>
          <w:sz w:val="22"/>
          <w:szCs w:val="22"/>
        </w:rPr>
      </w:pPr>
    </w:p>
    <w:p w14:paraId="708B8986" w14:textId="77777777" w:rsidR="009B58AB" w:rsidRDefault="00B67BAD" w:rsidP="009B58AB">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bookmarkStart w:id="0" w:name="_Hlk203499367"/>
    </w:p>
    <w:p w14:paraId="43EFC0BB"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rPr>
        <w:t xml:space="preserve">Anak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berada</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tahap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yang sangat </w:t>
      </w:r>
      <w:proofErr w:type="spellStart"/>
      <w:r w:rsidRPr="00DE4882">
        <w:rPr>
          <w:rFonts w:ascii="Palatino Linotype" w:hAnsi="Palatino Linotype"/>
          <w:sz w:val="22"/>
          <w:szCs w:val="22"/>
        </w:rPr>
        <w:t>penting</w:t>
      </w:r>
      <w:proofErr w:type="spellEnd"/>
      <w:r w:rsidRPr="00DE4882">
        <w:rPr>
          <w:rFonts w:ascii="Palatino Linotype" w:hAnsi="Palatino Linotype"/>
          <w:sz w:val="22"/>
          <w:szCs w:val="22"/>
        </w:rPr>
        <w:t xml:space="preserve">, di mana </w:t>
      </w:r>
      <w:proofErr w:type="spellStart"/>
      <w:r w:rsidRPr="00DE4882">
        <w:rPr>
          <w:rFonts w:ascii="Palatino Linotype" w:hAnsi="Palatino Linotype"/>
          <w:sz w:val="22"/>
          <w:szCs w:val="22"/>
        </w:rPr>
        <w:t>setiap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stimulasi</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diberikan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berdampak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besar</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pertumbuhan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mereka</w:t>
      </w:r>
      <w:proofErr w:type="spellEnd"/>
      <w:r w:rsidRPr="00DE4882">
        <w:rPr>
          <w:rFonts w:ascii="Palatino Linotype" w:hAnsi="Palatino Linotype"/>
          <w:sz w:val="22"/>
          <w:szCs w:val="22"/>
        </w:rPr>
        <w:t xml:space="preserve">. </w:t>
      </w:r>
      <w:bookmarkStart w:id="1" w:name="_Hlk203087577"/>
      <w:r w:rsidRPr="00DE4882">
        <w:rPr>
          <w:rFonts w:ascii="Palatino Linotype" w:hAnsi="Palatino Linotype"/>
          <w:sz w:val="22"/>
          <w:szCs w:val="22"/>
          <w:lang w:val="sv-SE"/>
        </w:rPr>
        <w:t>Anak-anak yang berada pada rentang usia tersebut biasa disebut dengan istilah “Golden Age” (Fairuzillah, 2021).</w:t>
      </w:r>
      <w:r w:rsidRPr="00DE4882">
        <w:rPr>
          <w:rFonts w:ascii="Palatino Linotype" w:hAnsi="Palatino Linotype"/>
          <w:sz w:val="22"/>
          <w:szCs w:val="22"/>
        </w:rPr>
        <w:t xml:space="preserve"> </w:t>
      </w:r>
      <w:bookmarkEnd w:id="1"/>
      <w:proofErr w:type="spellStart"/>
      <w:r w:rsidRPr="00DE4882">
        <w:rPr>
          <w:rFonts w:ascii="Palatino Linotype" w:hAnsi="Palatino Linotype"/>
          <w:sz w:val="22"/>
          <w:szCs w:val="22"/>
        </w:rPr>
        <w:t>Menurut</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author":[{"dropping-particle":"","family":"Restuningtyas","given":"Nindiya","non-dropping-particle":"","parse-names":false,"suffix":""},{"dropping-particle":"","family":"Hasibuan","given":"Rachma","non-dropping-particle":"","parse-names":false,"suffix":""},{"dropping-particle":"","family":"Zahidah","given":"Qanita","non-dropping-particle":"","parse-names":false,"suffix":""}],"id":"ITEM-1","issue":"1","issued":{"date-parts":[["2023"]]},"page":"52-65","title":"PERKEMBANGAN BAHASA ANAK KELOMPOK B DI TK TADIKA PENDAHULUAN Salah satu aspek yang penting dalam kehidupan adalah pendidikan . Adanya ungkapan bahwa hidup tanpa ilmu pengetahuan maka tidak akan ada artinya . Hal tersebut menunjukkan bahwa manusia diciptak","type":"article-journal","volume":"3"},"uris":["http://www.mendeley.com/documents/?uuid=8c9d4474-6e52-49dc-a503-e7d55cc1414a"]}],"mendeley":{"formattedCitation":"(Restuningtyas et al., 2023)","plainTextFormattedCitation":"(Restuningtyas et al., 2023)","previouslyFormattedCitation":"(Restuningtyas et al., 2023)"},"properties":{"noteIndex":0},"schema":"https://github.com/citation-style-language/schema/raw/master/csl-citation.json"}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Restuningtyas dkk. (2023)</w:t>
      </w:r>
      <w:r w:rsidRPr="00DE4882">
        <w:rPr>
          <w:rFonts w:ascii="Palatino Linotype" w:hAnsi="Palatino Linotype"/>
          <w:sz w:val="22"/>
          <w:szCs w:val="22"/>
        </w:rPr>
        <w:fldChar w:fldCharType="end"/>
      </w:r>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menjelaskan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golden Age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masa </w:t>
      </w:r>
      <w:proofErr w:type="spellStart"/>
      <w:r w:rsidRPr="00DE4882">
        <w:rPr>
          <w:rFonts w:ascii="Palatino Linotype" w:hAnsi="Palatino Linotype"/>
          <w:sz w:val="22"/>
          <w:szCs w:val="22"/>
        </w:rPr>
        <w:t>dimana</w:t>
      </w:r>
      <w:proofErr w:type="spellEnd"/>
      <w:r w:rsidRPr="00DE4882">
        <w:rPr>
          <w:rFonts w:ascii="Palatino Linotype" w:hAnsi="Palatino Linotype"/>
          <w:sz w:val="22"/>
          <w:szCs w:val="22"/>
        </w:rPr>
        <w:t xml:space="preserve"> </w:t>
      </w:r>
      <w:proofErr w:type="spellStart"/>
      <w:r w:rsidRPr="00DE4882">
        <w:rPr>
          <w:rFonts w:ascii="Palatino Linotype" w:hAnsi="Palatino Linotype"/>
          <w:bCs/>
          <w:sz w:val="22"/>
          <w:szCs w:val="22"/>
          <w:shd w:val="clear" w:color="auto" w:fill="FFFFFF"/>
        </w:rPr>
        <w:t>seluruh</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aspek</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perkembangan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anak</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berada</w:t>
      </w:r>
      <w:proofErr w:type="spellEnd"/>
      <w:r w:rsidRPr="00DE4882">
        <w:rPr>
          <w:rFonts w:ascii="Palatino Linotype" w:hAnsi="Palatino Linotype"/>
          <w:sz w:val="22"/>
          <w:szCs w:val="22"/>
          <w:shd w:val="clear" w:color="auto" w:fill="FFFFFF"/>
        </w:rPr>
        <w:t xml:space="preserve"> pada </w:t>
      </w:r>
      <w:proofErr w:type="spellStart"/>
      <w:r w:rsidRPr="00DE4882">
        <w:rPr>
          <w:rFonts w:ascii="Palatino Linotype" w:hAnsi="Palatino Linotype"/>
          <w:sz w:val="22"/>
          <w:szCs w:val="22"/>
          <w:shd w:val="clear" w:color="auto" w:fill="FFFFFF"/>
        </w:rPr>
        <w:t>tahap</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bCs/>
          <w:sz w:val="22"/>
          <w:szCs w:val="22"/>
          <w:shd w:val="clear" w:color="auto" w:fill="FFFFFF"/>
        </w:rPr>
        <w:t>perkembangan</w:t>
      </w:r>
      <w:proofErr w:type="spellEnd"/>
      <w:r w:rsidRPr="00DE4882">
        <w:rPr>
          <w:rFonts w:ascii="Palatino Linotype" w:hAnsi="Palatino Linotype"/>
          <w:sz w:val="22"/>
          <w:szCs w:val="22"/>
          <w:shd w:val="clear" w:color="auto" w:fill="FFFFFF"/>
        </w:rPr>
        <w:t xml:space="preserve"> </w:t>
      </w:r>
      <w:r w:rsidRPr="00DE4882">
        <w:rPr>
          <w:rFonts w:ascii="Palatino Linotype" w:hAnsi="Palatino Linotype"/>
          <w:bCs/>
          <w:sz w:val="22"/>
          <w:szCs w:val="22"/>
          <w:shd w:val="clear" w:color="auto" w:fill="FFFFFF"/>
        </w:rPr>
        <w:t>yang</w:t>
      </w:r>
      <w:r w:rsidRPr="00DE4882">
        <w:rPr>
          <w:rFonts w:ascii="Palatino Linotype" w:hAnsi="Palatino Linotype"/>
          <w:sz w:val="22"/>
          <w:szCs w:val="22"/>
          <w:shd w:val="clear" w:color="auto" w:fill="FFFFFF"/>
        </w:rPr>
        <w:t xml:space="preserve"> sangat </w:t>
      </w:r>
      <w:proofErr w:type="spellStart"/>
      <w:r w:rsidRPr="00DE4882">
        <w:rPr>
          <w:rFonts w:ascii="Palatino Linotype" w:hAnsi="Palatino Linotype"/>
          <w:bCs/>
          <w:sz w:val="22"/>
          <w:szCs w:val="22"/>
          <w:shd w:val="clear" w:color="auto" w:fill="FFFFFF"/>
        </w:rPr>
        <w:t>cepat</w:t>
      </w:r>
      <w:proofErr w:type="spellEnd"/>
      <w:r w:rsidRPr="00DE4882">
        <w:rPr>
          <w:rFonts w:ascii="Palatino Linotype" w:hAnsi="Palatino Linotype"/>
          <w:bCs/>
          <w:sz w:val="22"/>
          <w:szCs w:val="22"/>
          <w:shd w:val="clear" w:color="auto" w:fill="FFFFFF"/>
        </w:rPr>
        <w:t>.</w:t>
      </w:r>
      <w:r w:rsidRPr="00DE4882">
        <w:rPr>
          <w:rFonts w:ascii="Palatino Linotype" w:hAnsi="Palatino Linotype"/>
          <w:sz w:val="22"/>
          <w:szCs w:val="22"/>
        </w:rPr>
        <w:t xml:space="preserve"> </w:t>
      </w:r>
      <w:r w:rsidRPr="00DE4882">
        <w:rPr>
          <w:rFonts w:ascii="Palatino Linotype" w:hAnsi="Palatino Linotype"/>
          <w:sz w:val="22"/>
          <w:szCs w:val="22"/>
          <w:lang w:val="sv-SE"/>
        </w:rPr>
        <w:t xml:space="preserve">Pada masa ini, anak-anak memiliki kapasitas luar biasa untuk belajar dan menyerap informasi dari lingkungan sekitar mereka. </w:t>
      </w:r>
      <w:r w:rsidRPr="00DE4882">
        <w:rPr>
          <w:rFonts w:ascii="Palatino Linotype" w:hAnsi="Palatino Linotype"/>
          <w:sz w:val="22"/>
          <w:szCs w:val="22"/>
        </w:rPr>
        <w:t xml:space="preserve">Masa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masa yang paling </w:t>
      </w:r>
      <w:proofErr w:type="spellStart"/>
      <w:r w:rsidRPr="00DE4882">
        <w:rPr>
          <w:rFonts w:ascii="Palatino Linotype" w:hAnsi="Palatino Linotype"/>
          <w:sz w:val="22"/>
          <w:szCs w:val="22"/>
        </w:rPr>
        <w:t>cepat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bagi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menangkap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informasi</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diberikan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kepadanya</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{"citationItems":[{"id":"ITEM-1","itemData":{"abstract":"Pada masa usia emas anak perlu diberi stimulasi yang sesuai dengan usia dan kemampuannya, salah satu cara yang dapat dilakukan yaitu dengan menggunaan media. Tujuan dari penelitian ini yaitu untuk mengembangkan media kereta pintar yang layak, praktis dan efektif untuk mengenal konsep lambang huruf anak usia 4-5 tahun. Metode Penelitian yang digunakan adalah jenis penelitian 4D yang dikembangkan oleh Thiagarajan yaitu define (pendefinisian), design (perancangan), develop (pengembangan) dan disseminate (penyebaran). Subjek dalam penelitian ini yaitu 1 ahli materi dan ahli media, 10 anak usia 4-5 tahun dan 5 guru TK. Teknik pengumpulan data dalam penelitian ini menggunakan angket dan observasi non partisipan dengan uji coba terbatas. Teknik analisis data yang dilakukan oleh peneliti menggunakan data kualitatif dan data kuantitatif. Hasil dari penelitian ini yaitu memperoleh persentase 96,4% dari ahli materi dan 95% dari ahli media. Hasil persentase dari respon siswa yaitu 93% dan dari respon guru yaitu 92%. Analisis hasil perhitungan dari lembar observasi pada subjek uji coba coba terbatas yaitu t hitung sebesar -10.585 dengan nilai signifikan (2-tailed) sebesar 0,000 yang lebih kecil dari 0,05 maka dapat disimpulkan bahwa media kereta pintar layak, praktis dan efektif untuk mengenal konsep lambang huruf anak usia 4-5 tahun.","author":[{"dropping-particle":"","family":"Aprilianti","given":"Lestari","non-dropping-particle":"","parse-names":false,"suffix":""},{"dropping-particle":"","family":"Widayati","given":"Sri","non-dropping-particle":"","parse-names":false,"suffix":""}],"container-title":"Jurnal Lentera Anak","id":"ITEM-1","issue":"2","issued":{"date-parts":[["2021"]]},"page":"21-42","title":"Pengembangan Media Kereta Pintar Untuk Mengenal Konsep Lambang Huruf Anak Usia 4-5 Tahun","type":"article-journal","volume":"2"},"uris":["http://www.mendeley.com/documents/?uuid=925fd2b2-a47b-48a1-a983-674be90ffc93"]}],"mendeley":{"formattedCitation":"(Aprilianti &amp; Widayati, 2021)","plainTextFormattedCitation":"(Aprilianti &amp; Widayati, 2021)","previouslyFormattedCitation":"(Aprilianti &amp; Widayati, 2021)"},"properties":{"noteIndex":0},"schema":"https://github.com/citation-style-language/schema/raw/master/csl-citation.json"}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(Aprilianti &amp; Widayati, 2021)</w:t>
      </w:r>
      <w:r w:rsidRPr="00DE4882">
        <w:rPr>
          <w:rFonts w:ascii="Palatino Linotype" w:hAnsi="Palatino Linotype"/>
          <w:sz w:val="22"/>
          <w:szCs w:val="22"/>
        </w:rPr>
        <w:fldChar w:fldCharType="end"/>
      </w:r>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terjadi</w:t>
      </w:r>
      <w:proofErr w:type="spellEnd"/>
      <w:r w:rsidRPr="00DE4882">
        <w:rPr>
          <w:rFonts w:ascii="Palatino Linotype" w:hAnsi="Palatino Linotype"/>
          <w:sz w:val="22"/>
          <w:szCs w:val="22"/>
        </w:rPr>
        <w:t xml:space="preserve"> pada masa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berdampak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penting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kehidupan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di masa </w:t>
      </w:r>
      <w:proofErr w:type="spellStart"/>
      <w:r w:rsidRPr="00DE4882">
        <w:rPr>
          <w:rFonts w:ascii="Palatino Linotype" w:hAnsi="Palatino Linotype"/>
          <w:sz w:val="22"/>
          <w:szCs w:val="22"/>
        </w:rPr>
        <w:t>depan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jangka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waktu</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cukup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panjang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diantara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dimaksud</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adalah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kognitif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motorik, dan </w:t>
      </w:r>
      <w:proofErr w:type="spellStart"/>
      <w:r w:rsidRPr="00DE4882">
        <w:rPr>
          <w:rFonts w:ascii="Palatino Linotype" w:hAnsi="Palatino Linotype"/>
          <w:sz w:val="22"/>
          <w:szCs w:val="22"/>
        </w:rPr>
        <w:t>sosial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emosional</w:t>
      </w:r>
      <w:proofErr w:type="spellEnd"/>
      <w:r w:rsidRPr="00DE4882">
        <w:rPr>
          <w:rFonts w:ascii="Palatino Linotype" w:hAnsi="Palatino Linotype"/>
          <w:sz w:val="22"/>
          <w:szCs w:val="22"/>
        </w:rPr>
        <w:t xml:space="preserve"> </w:t>
      </w:r>
      <w:sdt>
        <w:sdtPr>
          <w:rPr>
            <w:rFonts w:ascii="Palatino Linotype" w:hAnsi="Palatino Linotype"/>
            <w:sz w:val="22"/>
            <w:szCs w:val="22"/>
            <w:shd w:val="clear" w:color="auto" w:fill="FFFFFF"/>
          </w:rPr>
          <w:id w:val="-1417469453"/>
          <w:citation/>
        </w:sdtPr>
        <w:sdtContent>
          <w:r w:rsidRPr="00DE4882">
            <w:rPr>
              <w:rFonts w:ascii="Palatino Linotype" w:hAnsi="Palatino Linotype"/>
              <w:sz w:val="22"/>
              <w:szCs w:val="22"/>
              <w:shd w:val="clear" w:color="auto" w:fill="FFFFFF"/>
            </w:rPr>
            <w:fldChar w:fldCharType="begin"/>
          </w:r>
          <w:r w:rsidRPr="00DE4882">
            <w:rPr>
              <w:rFonts w:ascii="Palatino Linotype" w:hAnsi="Palatino Linotype"/>
              <w:sz w:val="22"/>
              <w:szCs w:val="22"/>
              <w:shd w:val="clear" w:color="auto" w:fill="FFFFFF"/>
            </w:rPr>
            <w:instrText xml:space="preserve">CITATION Mau24 \l 1033 </w:instrText>
          </w:r>
          <w:r w:rsidRPr="00DE4882">
            <w:rPr>
              <w:rFonts w:ascii="Palatino Linotype" w:hAnsi="Palatino Linotype"/>
              <w:sz w:val="22"/>
              <w:szCs w:val="22"/>
              <w:shd w:val="clear" w:color="auto" w:fill="FFFFFF"/>
            </w:rPr>
            <w:fldChar w:fldCharType="separate"/>
          </w:r>
          <w:r w:rsidRPr="00DE4882">
            <w:rPr>
              <w:rFonts w:ascii="Palatino Linotype" w:hAnsi="Palatino Linotype"/>
              <w:noProof/>
              <w:sz w:val="22"/>
              <w:szCs w:val="22"/>
              <w:shd w:val="clear" w:color="auto" w:fill="FFFFFF"/>
            </w:rPr>
            <w:t>(Maulana &amp; Eliasa, 2024)</w:t>
          </w:r>
          <w:r w:rsidRPr="00DE4882">
            <w:rPr>
              <w:rFonts w:ascii="Palatino Linotype" w:hAnsi="Palatino Linotype"/>
              <w:sz w:val="22"/>
              <w:szCs w:val="22"/>
              <w:shd w:val="clear" w:color="auto" w:fill="FFFFFF"/>
            </w:rPr>
            <w:fldChar w:fldCharType="end"/>
          </w:r>
        </w:sdtContent>
      </w:sdt>
      <w:r w:rsidRPr="00DE4882">
        <w:rPr>
          <w:rFonts w:ascii="Palatino Linotype" w:hAnsi="Palatino Linotype"/>
          <w:sz w:val="22"/>
          <w:szCs w:val="22"/>
          <w:shd w:val="clear" w:color="auto" w:fill="FFFFFF"/>
        </w:rPr>
        <w:t>.</w:t>
      </w:r>
    </w:p>
    <w:p w14:paraId="365FB9D1"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Salah satu aspek penting yang perlu dikembangkan pada anak usia dini adalah perkembangan bahasa, sebab aspek ini sangat erat kaitannya dengan kehidupan manusia sehari-hari (Saputri &amp; Widayati, 2016). </w:t>
      </w:r>
      <w:r w:rsidRPr="00DE4882">
        <w:rPr>
          <w:rFonts w:ascii="Palatino Linotype" w:hAnsi="Palatino Linotype"/>
          <w:sz w:val="22"/>
          <w:szCs w:val="22"/>
        </w:rPr>
        <w:t xml:space="preserve">Bahasa </w:t>
      </w:r>
      <w:proofErr w:type="spellStart"/>
      <w:r w:rsidRPr="00DE4882">
        <w:rPr>
          <w:rFonts w:ascii="Palatino Linotype" w:hAnsi="Palatino Linotype"/>
          <w:sz w:val="22"/>
          <w:szCs w:val="22"/>
        </w:rPr>
        <w:t>tidak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hanya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mencakup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berbicara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tetapi</w:t>
      </w:r>
      <w:proofErr w:type="spellEnd"/>
      <w:r w:rsidRPr="00DE4882">
        <w:rPr>
          <w:rFonts w:ascii="Palatino Linotype" w:hAnsi="Palatino Linotype"/>
          <w:sz w:val="22"/>
          <w:szCs w:val="22"/>
        </w:rPr>
        <w:t xml:space="preserve"> juga </w:t>
      </w:r>
      <w:proofErr w:type="spellStart"/>
      <w:r w:rsidRPr="00DE4882">
        <w:rPr>
          <w:rFonts w:ascii="Palatino Linotype" w:hAnsi="Palatino Linotype"/>
          <w:sz w:val="22"/>
          <w:szCs w:val="22"/>
        </w:rPr>
        <w:t>menyimak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membaca</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menulis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semuanya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perlu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dikembangkan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lastRenderedPageBreak/>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kompleks</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{"citationItems":[{"id":"ITEM-1","itemData":{"DOI":"10.18860/preschool.v1i1.8177","abstract":"Kegiatan penelitian action research ini bertujuan untuk meningkatkan anak dalam menyimak melalui kegitan bercerita dengan menggunakan buku cerita sederhana. Subjek penelitian ini adalah anak kelompok A di TK di Jayanegara Indonesia. Teknik pengumpulan data penelitian ini menggunakan teknik observasi dan dokumentasi. Teknik analisis data penelitian ini menggunakan refleksi persiklus. Berdasarkan oleh data diperoleh data aktivitas menyimak anak dalam mengikuti kegiatan bercerita (respon anak yang terwujud dalam sikap menyimak dan menjawab pertanyaan) pada siklus I sebesar 56,25% meningkat menjadi 81,25% pada siklus. Selain itu diperoleh bahwa  buku cerita sederhana,  seting tempat duduk,  cara guru bercerita dengan intonasi, mimik, dan gerak tubuh merupakan bagian yang tak terpisahkan dari meningkatnya kemampuan anak dalam menyimak. Pemilihan buku cerita adalah salah satu faktor utama dalam hal menarik minat anak untuk menyimak. Berdasarkan data tersebut maka dapat disimpulkan kegiatan bercerita dengan menggunakan buku cerita sederhana berdampak pada kemampuan anak menyimak. ","author":[{"dropping-particle":"","family":"Widayati","given":"Sri","non-dropping-particle":"","parse-names":false,"suffix":""},{"dropping-particle":"","family":"Simatupang","given":"Nurhenti Dorlina","non-dropping-particle":"","parse-names":false,"suffix":""}],"container-title":"Preschool","id":"ITEM-1","issue":"1","issued":{"date-parts":[["2019"]]},"page":"53-59","title":"Kegiatan Bercerita Dengan Menggunakan Buku Cerita Sederhana Untuk Meningkatkan Kemampuan Menyimak Anak","type":"article-journal","volume":"1"},"uris":["http://www.mendeley.com/documents/?uuid=7fc1e543-e202-44f2-b86b-cb3060e884dd"]}],"mendeley":{"formattedCitation":"(Widayati &amp; Simatupang, 2019)","plainTextFormattedCitation":"(Widayati &amp; Simatupang, 2019)","previouslyFormattedCitation":"(Widayati &amp; Simatupang, 2019)"},"properties":{"noteIndex":0},"schema":"https://github.com/citation-style-language/schema/raw/master/csl-citation.json"}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(Widayati &amp; Simatupang, 2019)</w:t>
      </w:r>
      <w:r w:rsidRPr="00DE4882">
        <w:rPr>
          <w:rFonts w:ascii="Palatino Linotype" w:hAnsi="Palatino Linotype"/>
          <w:sz w:val="22"/>
          <w:szCs w:val="22"/>
        </w:rPr>
        <w:fldChar w:fldCharType="end"/>
      </w:r>
      <w:r w:rsidRPr="00DE4882">
        <w:rPr>
          <w:rFonts w:ascii="Palatino Linotype" w:hAnsi="Palatino Linotype"/>
          <w:sz w:val="22"/>
          <w:szCs w:val="22"/>
          <w:lang w:val="sv-SE"/>
        </w:rPr>
        <w:t xml:space="preserve">. Sejalan dengan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{"citationItems":[{"id":"ITEM-1","itemData":{"DOI":"10.33222/pelitapaud.v6i2.1896","ISSN":"2548-6284","abstract":"Penelitian ini bertujuan untuk untuk mengetahui ada tidaknya pengaruh aktivitas bernyanyi terhadap perkembangan bahasa anak usia 4-5 tahun di TK Kurnia Putra Sirnoboyo Benjeng Gresik. Penelitian ini merupakan penelitian kuantitatif dengan menggunakan desain eksperimen PreExperimental dengan jenis penelitian one group pretest-posttest. Teknik pengambilan sampel menggunakan sampel jenuhyaitu 16 anak yang berada di kelompok A. Teknik pengumpulan data dalam penelitian ini menggunakan tes lisan. Hasil penelitian menunjukkan bahwa melalui uji statistik deskriptif terjadi peningkatan skror yang diperoleh anak saat pretest dan posttest. Ketika dilakukan pretest anak berada dalam kategori BB dan MB. Namun setelah diberikn perlakuan skor anak meningkat dan berada dalam kategori BSB. Dari uji wilcoxon diperoleh hasil nilai Asymp (2-tailed) sebesar 0,000 &gt; 0,05 yang artinya aktivitas bernyanyi dapat berpengaruh secara signifikan terhadap perkembangan bahasa sehingga meningkatkan penguasaan kosakata yang dimiliki anak di TK Kurnia Putra Sirnoboyo Benjeng Gresik.","author":[{"dropping-particle":"","family":"Sefy","given":"Sefy Amaliatus Sholichah","non-dropping-particle":"","parse-names":false,"suffix":""},{"dropping-particle":"","family":"Dorlina Simatupang","given":"Nurhenti","non-dropping-particle":"","parse-names":false,"suffix":""}],"container-title":"Jurnal Pelita PAUD","id":"ITEM-1","issue":"2","issued":{"date-parts":[["2022"]]},"page":"239-247","title":"Pengaruh Aktivitas Bernyanyi Terhadap Perkembangan Bahasa Anak di TK Kurnia Putra","type":"article-journal","volume":"6"},"uris":["http://www.mendeley.com/documents/?uuid=788f68c1-b781-4656-afea-c536d8023a7d"]}],"mendeley":{"formattedCitation":"(Sefy &amp; Dorlina Simatupang, 2022)","manualFormatting":"(Sefy &amp; Simatupang, 2022)","plainTextFormattedCitation":"(Sefy &amp; Dorlina Simatupang, 2022)","previouslyFormattedCitation":"(Sefy &amp; Dorlina Simatupang, 2022)"},"properties":{"noteIndex":0},"schema":"https://github.com/citation-style-language/schema/raw/master/csl-citation.json"}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Sefy &amp; Simatupang (2022)</w:t>
      </w:r>
      <w:r w:rsidRPr="00DE4882">
        <w:rPr>
          <w:rFonts w:ascii="Palatino Linotype" w:hAnsi="Palatino Linotype"/>
          <w:sz w:val="22"/>
          <w:szCs w:val="22"/>
        </w:rPr>
        <w:fldChar w:fldCharType="end"/>
      </w:r>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suatu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memberikan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reaksi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berbicara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santun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menaati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aturan</w:t>
      </w:r>
      <w:proofErr w:type="spellEnd"/>
      <w:r w:rsidRPr="00DE4882">
        <w:rPr>
          <w:rFonts w:ascii="Palatino Linotype" w:hAnsi="Palatino Linotype"/>
          <w:sz w:val="22"/>
          <w:szCs w:val="22"/>
          <w:lang w:val="sv-SE"/>
        </w:rPr>
        <w:t xml:space="preserve">. </w:t>
      </w:r>
      <w:proofErr w:type="spellStart"/>
      <w:r w:rsidRPr="00DE4882">
        <w:rPr>
          <w:rFonts w:ascii="Palatino Linotype" w:hAnsi="Palatino Linotype"/>
          <w:sz w:val="22"/>
          <w:szCs w:val="22"/>
        </w:rPr>
        <w:t>Pengenalan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teori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membantu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untuk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meningkatkan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optimal. Anak yang </w:t>
      </w:r>
      <w:proofErr w:type="spellStart"/>
      <w:r w:rsidRPr="00DE4882">
        <w:rPr>
          <w:rFonts w:ascii="Palatino Linotype" w:hAnsi="Palatino Linotype"/>
          <w:sz w:val="22"/>
          <w:szCs w:val="22"/>
        </w:rPr>
        <w:t>mampu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menyampaikan</w:t>
      </w:r>
      <w:proofErr w:type="spellEnd"/>
      <w:r w:rsidRPr="00DE4882">
        <w:rPr>
          <w:rFonts w:ascii="Palatino Linotype" w:hAnsi="Palatino Linotype"/>
          <w:sz w:val="22"/>
          <w:szCs w:val="22"/>
        </w:rPr>
        <w:t xml:space="preserve"> ide dan </w:t>
      </w:r>
      <w:proofErr w:type="spellStart"/>
      <w:r w:rsidRPr="00DE4882">
        <w:rPr>
          <w:rFonts w:ascii="Palatino Linotype" w:hAnsi="Palatino Linotype"/>
          <w:sz w:val="22"/>
          <w:szCs w:val="22"/>
        </w:rPr>
        <w:t>perasaannya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verbal </w:t>
      </w:r>
      <w:proofErr w:type="spellStart"/>
      <w:r w:rsidRPr="00DE4882">
        <w:rPr>
          <w:rFonts w:ascii="Palatino Linotype" w:hAnsi="Palatino Linotype"/>
          <w:sz w:val="22"/>
          <w:szCs w:val="22"/>
        </w:rPr>
        <w:t>maupun</w:t>
      </w:r>
      <w:proofErr w:type="spellEnd"/>
      <w:r w:rsidRPr="00DE4882">
        <w:rPr>
          <w:rFonts w:ascii="Palatino Linotype" w:hAnsi="Palatino Linotype"/>
          <w:sz w:val="22"/>
          <w:szCs w:val="22"/>
        </w:rPr>
        <w:t xml:space="preserve"> nonverbal </w:t>
      </w:r>
      <w:proofErr w:type="spellStart"/>
      <w:r w:rsidRPr="00DE4882">
        <w:rPr>
          <w:rFonts w:ascii="Palatino Linotype" w:hAnsi="Palatino Linotype"/>
          <w:sz w:val="22"/>
          <w:szCs w:val="22"/>
        </w:rPr>
        <w:t>cenderung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dianggap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cerdas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karena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mampu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berkomunikasi</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bersosialisasi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baik</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author":[{"dropping-particle":"","family":"Masruroh","given":"E","non-dropping-particle":"","parse-names":false,"suffix":""},{"dropping-particle":"","family":"Jannah","given":"M","non-dropping-particle":"","parse-names":false,"suffix":""},{"dropping-particle":"","family":"Fitri","given":"R","non-dropping-particle":"","parse-names":false,"suffix":""}],"id":"ITEM-1","issue":"1","issued":{"date-parts":[["2025"]]},"page":"41-46","title":"The Influence o f Macro Role Play o n Expressive Language Skills a nd Cooperation o f 4-5 Year Old Children","type":"article-journal","volume":"6"},"uris":["http://www.mendeley.com/documents/?uuid=f538456c-2dbe-4bf6-b7ad-4bd3d38e58fe"]}],"mendeley":{"formattedCitation":"(Masruroh et al., 2025)","plainTextFormattedCitation":"(Masruroh et al., 2025)","previouslyFormattedCitation":"(Masruroh et al., 2025)"},"properties":{"noteIndex":0},"schema":"https://github.com/citation-style-language/schema/raw/master/csl-citation.json"}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(Masruroh dkk., 2025)</w:t>
      </w:r>
      <w:r w:rsidRPr="00DE4882">
        <w:rPr>
          <w:rFonts w:ascii="Palatino Linotype" w:hAnsi="Palatino Linotype"/>
          <w:sz w:val="22"/>
          <w:szCs w:val="22"/>
        </w:rPr>
        <w:fldChar w:fldCharType="end"/>
      </w:r>
      <w:r w:rsidRPr="00DE4882">
        <w:rPr>
          <w:rFonts w:ascii="Palatino Linotype" w:hAnsi="Palatino Linotype"/>
          <w:sz w:val="22"/>
          <w:szCs w:val="22"/>
        </w:rPr>
        <w:t xml:space="preserve">. </w:t>
      </w:r>
      <w:proofErr w:type="spellStart"/>
      <w:r w:rsidRPr="00DE4882">
        <w:rPr>
          <w:rFonts w:ascii="Palatino Linotype" w:hAnsi="Palatino Linotype"/>
          <w:sz w:val="22"/>
          <w:szCs w:val="22"/>
          <w:shd w:val="clear" w:color="auto" w:fill="FFFFFF"/>
        </w:rPr>
        <w:t>Penggunaan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bahasa</w:t>
      </w:r>
      <w:proofErr w:type="spellEnd"/>
      <w:r w:rsidRPr="00DE4882">
        <w:rPr>
          <w:rFonts w:ascii="Palatino Linotype" w:hAnsi="Palatino Linotype"/>
          <w:sz w:val="22"/>
          <w:szCs w:val="22"/>
          <w:shd w:val="clear" w:color="auto" w:fill="FFFFFF"/>
        </w:rPr>
        <w:t xml:space="preserve"> yang </w:t>
      </w:r>
      <w:proofErr w:type="spellStart"/>
      <w:r w:rsidRPr="00DE4882">
        <w:rPr>
          <w:rFonts w:ascii="Palatino Linotype" w:hAnsi="Palatino Linotype"/>
          <w:sz w:val="22"/>
          <w:szCs w:val="22"/>
          <w:shd w:val="clear" w:color="auto" w:fill="FFFFFF"/>
        </w:rPr>
        <w:t>sesuai</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dapat</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membantu</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meningkatkan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perkembangan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keterampilan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bahasa</w:t>
      </w:r>
      <w:proofErr w:type="spellEnd"/>
      <w:r w:rsidRPr="00DE4882">
        <w:rPr>
          <w:rFonts w:ascii="Palatino Linotype" w:hAnsi="Palatino Linotype"/>
          <w:sz w:val="22"/>
          <w:szCs w:val="22"/>
          <w:shd w:val="clear" w:color="auto" w:fill="FFFFFF"/>
        </w:rPr>
        <w:t xml:space="preserve"> pada </w:t>
      </w:r>
      <w:proofErr w:type="spellStart"/>
      <w:r w:rsidRPr="00DE4882">
        <w:rPr>
          <w:rFonts w:ascii="Palatino Linotype" w:hAnsi="Palatino Linotype"/>
          <w:sz w:val="22"/>
          <w:szCs w:val="22"/>
          <w:shd w:val="clear" w:color="auto" w:fill="FFFFFF"/>
        </w:rPr>
        <w:t>anak</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sehingga</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aspek</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perkembangan</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bahasa</w:t>
      </w:r>
      <w:proofErr w:type="spellEnd"/>
      <w:r w:rsidRPr="00DE4882">
        <w:rPr>
          <w:rFonts w:ascii="Palatino Linotype" w:hAnsi="Palatino Linotype"/>
          <w:sz w:val="22"/>
          <w:szCs w:val="22"/>
          <w:shd w:val="clear" w:color="auto" w:fill="FFFFFF"/>
        </w:rPr>
        <w:t xml:space="preserve"> pada </w:t>
      </w:r>
      <w:proofErr w:type="spellStart"/>
      <w:r w:rsidRPr="00DE4882">
        <w:rPr>
          <w:rFonts w:ascii="Palatino Linotype" w:hAnsi="Palatino Linotype"/>
          <w:sz w:val="22"/>
          <w:szCs w:val="22"/>
          <w:shd w:val="clear" w:color="auto" w:fill="FFFFFF"/>
        </w:rPr>
        <w:t>anak</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dapat</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terpenuhi</w:t>
      </w:r>
      <w:proofErr w:type="spellEnd"/>
      <w:r w:rsidRPr="00DE4882">
        <w:rPr>
          <w:rFonts w:ascii="Palatino Linotype" w:hAnsi="Palatino Linotype"/>
          <w:sz w:val="22"/>
          <w:szCs w:val="22"/>
          <w:shd w:val="clear" w:color="auto" w:fill="FFFFFF"/>
        </w:rPr>
        <w:t xml:space="preserve"> </w:t>
      </w:r>
      <w:r w:rsidRPr="00DE4882">
        <w:rPr>
          <w:rFonts w:ascii="Palatino Linotype" w:hAnsi="Palatino Linotype"/>
          <w:sz w:val="22"/>
          <w:szCs w:val="22"/>
          <w:shd w:val="clear" w:color="auto" w:fill="FFFFFF"/>
        </w:rPr>
        <w:fldChar w:fldCharType="begin" w:fldLock="1"/>
      </w:r>
      <w:r w:rsidRPr="00DE4882">
        <w:rPr>
          <w:rFonts w:ascii="Palatino Linotype" w:hAnsi="Palatino Linotype"/>
          <w:sz w:val="22"/>
          <w:szCs w:val="22"/>
          <w:shd w:val="clear" w:color="auto" w:fill="FFFFFF"/>
        </w:rPr>
        <w:instrText>ADDIN CSL_CITATION {"citationItems":[{"id":"ITEM-1","itemData":{"DOI":"10.2991/assehr.k.201201.054","abstract":"The Language aspect is the one of the children's development aspects, which needed to be noticed because the children to communicate with other people used language. The language development aspect is the one of six aspects, which should be developing in kindergarten. The current research had purpose to disseminate, the educational game tools of JUMOFAN product properness and effectiveness. The research method applied in this research was Research &amp; Development by Borg and Gall. The researcher used R&amp;D in level 3, which behaved to develop the product, had been existed. Moreover, the one-group pretest-posttest design, which was applied to the children 4-5 years old in Surabaya with number of kids, is 10. Besides, a content validity those are validating by two expert judgments, both media and content is confirmed valid. Furthermore the major finding using Wilcoxon test obtained the JUMOFAN is effective to develop the children language ability. Moreover, this study contribute in an educational curriculum to use game tools of JUMOFAN (Fantasy Jumanji Modification) in order to develop children' proficiency in language.","author":[{"dropping-particle":"","family":"Khotimah","given":"Nurul","non-dropping-particle":"","parse-names":false,"suffix":""},{"dropping-particle":"","family":"Aisyah","given":"Rizka","non-dropping-particle":"","parse-names":false,"suffix":""},{"dropping-particle":"","family":"Fitri","given":"Ruqoyyah","non-dropping-particle":"","parse-names":false,"suffix":""},{"dropping-particle":"","family":"Riyanto","given":"Yatim","non-dropping-particle":"","parse-names":false,"suffix":""}],"id":"ITEM-1","issue":"Ijcah","issued":{"date-parts":[["2020"]]},"page":"303-307","title":"Developing Educational Game Tools of JUMOFAN (Fantasy Jumanji Modification) to Enhance the Begining Literacy Ability to the Children of 4–5 Years Old","type":"article-journal","volume":"491"},"uris":["http://www.mendeley.com/documents/?uuid=15074449-08ff-4962-b536-db2dd136efcf"]}],"mendeley":{"formattedCitation":"(Khotimah et al., 2020)","plainTextFormattedCitation":"(Khotimah et al., 2020)","previouslyFormattedCitation":"(Khotimah et al., 2020)"},"properties":{"noteIndex":0},"schema":"https://github.com/citation-style-language/schema/raw/master/csl-citation.json"}</w:instrText>
      </w:r>
      <w:r w:rsidRPr="00DE4882">
        <w:rPr>
          <w:rFonts w:ascii="Palatino Linotype" w:hAnsi="Palatino Linotype"/>
          <w:sz w:val="22"/>
          <w:szCs w:val="22"/>
          <w:shd w:val="clear" w:color="auto" w:fill="FFFFFF"/>
        </w:rPr>
        <w:fldChar w:fldCharType="separate"/>
      </w:r>
      <w:r w:rsidRPr="00DE4882">
        <w:rPr>
          <w:rFonts w:ascii="Palatino Linotype" w:hAnsi="Palatino Linotype"/>
          <w:noProof/>
          <w:sz w:val="22"/>
          <w:szCs w:val="22"/>
          <w:shd w:val="clear" w:color="auto" w:fill="FFFFFF"/>
        </w:rPr>
        <w:t>(Khotimah dkk., 2020)</w:t>
      </w:r>
      <w:r w:rsidRPr="00DE4882">
        <w:rPr>
          <w:rFonts w:ascii="Palatino Linotype" w:hAnsi="Palatino Linotype"/>
          <w:sz w:val="22"/>
          <w:szCs w:val="22"/>
          <w:shd w:val="clear" w:color="auto" w:fill="FFFFFF"/>
        </w:rPr>
        <w:fldChar w:fldCharType="end"/>
      </w:r>
      <w:r w:rsidRPr="00DE4882">
        <w:rPr>
          <w:rFonts w:ascii="Palatino Linotype" w:hAnsi="Palatino Linotype"/>
          <w:sz w:val="22"/>
          <w:szCs w:val="22"/>
          <w:shd w:val="clear" w:color="auto" w:fill="FFFFFF"/>
        </w:rPr>
        <w:t xml:space="preserve">. </w:t>
      </w:r>
      <w:r w:rsidRPr="00DE4882">
        <w:rPr>
          <w:rFonts w:ascii="Palatino Linotype" w:hAnsi="Palatino Linotype"/>
          <w:sz w:val="22"/>
          <w:szCs w:val="22"/>
        </w:rPr>
        <w:t xml:space="preserve">Upaya yang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dilakukan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adalah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contoh</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baik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termasuk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memberikan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motivasi</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menerapkan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kebiasaan-kebiasaan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sesuai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{"citationItems":[{"id":"ITEM-1","itemData":{"ISSN":"2615-482X","abstract":"Bahasa adalah aspek perkembangan penting pada anak usia dini. Anak belajar menyimak, berbicara, membaca, dan menulis sesuai dengan tahap perkembangan. Antara satu teori dengan teori yang lain mempunyai pandangan yang berbeda tentang proses perkembangan bahasa anak. Artikel literatur review akan membahas tentang proses perkembangan bahasa pada anak usia dini melalui ragam perspektif; ada perspektif navitis, teori Behavioristik, teori kognitif, teori intraksionesme, dan teori fungsional.","author":[{"dropping-particle":"","family":"Isna","given":"Aisyah","non-dropping-particle":"","parse-names":false,"suffix":""}],"container-title":"Al-Athfal","id":"ITEM-1","issue":"2","issued":{"date-parts":[["2019"]]},"page":"62-69","title":"Perkembangan Bahasa Anak Usia Dini","type":"article-journal","volume":"2"},"uris":["http://www.mendeley.com/documents/?uuid=827b8ff1-7abd-4f15-a55f-32b473d89fa8"]}],"mendeley":{"formattedCitation":"(Isna, 2019)","plainTextFormattedCitation":"(Isna, 2019)","previouslyFormattedCitation":"(Isna, 2019)"},"properties":{"noteIndex":0},"schema":"https://github.com/citation-style-language/schema/raw/master/csl-citation.json"}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(Isna, 2019)</w:t>
      </w:r>
      <w:r w:rsidRPr="00DE4882">
        <w:rPr>
          <w:rFonts w:ascii="Palatino Linotype" w:hAnsi="Palatino Linotype"/>
          <w:sz w:val="22"/>
          <w:szCs w:val="22"/>
        </w:rPr>
        <w:fldChar w:fldCharType="end"/>
      </w:r>
      <w:r w:rsidRPr="00DE4882">
        <w:rPr>
          <w:rFonts w:ascii="Palatino Linotype" w:hAnsi="Palatino Linotype"/>
          <w:sz w:val="22"/>
          <w:szCs w:val="22"/>
        </w:rPr>
        <w:t>.</w:t>
      </w:r>
    </w:p>
    <w:p w14:paraId="7AC54471"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Salah satu teori perkembangan bahasa yang di kembangkan oleh Chomsky menjelaskan bahwa ada beberapa konsep dalam pengembangan bahasa seperti LAD, </w:t>
      </w:r>
      <w:r w:rsidRPr="00DE4882">
        <w:rPr>
          <w:rFonts w:ascii="Palatino Linotype" w:hAnsi="Palatino Linotype"/>
          <w:i/>
          <w:iCs/>
          <w:sz w:val="22"/>
          <w:szCs w:val="22"/>
          <w:lang w:val="sv-SE"/>
        </w:rPr>
        <w:t>Universal Grammar</w:t>
      </w:r>
      <w:r w:rsidRPr="00DE4882">
        <w:rPr>
          <w:rFonts w:ascii="Palatino Linotype" w:hAnsi="Palatino Linotype"/>
          <w:sz w:val="22"/>
          <w:szCs w:val="22"/>
          <w:lang w:val="sv-SE"/>
        </w:rPr>
        <w:t xml:space="preserve">, dan </w:t>
      </w:r>
      <w:r w:rsidRPr="00DE4882">
        <w:rPr>
          <w:rFonts w:ascii="Palatino Linotype" w:hAnsi="Palatino Linotype"/>
          <w:i/>
          <w:iCs/>
          <w:sz w:val="22"/>
          <w:szCs w:val="22"/>
          <w:lang w:val="sv-SE"/>
        </w:rPr>
        <w:t>Transformational Grammar</w:t>
      </w:r>
      <w:r w:rsidRPr="00DE4882">
        <w:rPr>
          <w:rFonts w:ascii="Palatino Linotype" w:hAnsi="Palatino Linotype"/>
          <w:sz w:val="22"/>
          <w:szCs w:val="22"/>
          <w:lang w:val="sv-SE"/>
        </w:rPr>
        <w:t xml:space="preserve">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{"citationItems":[{"id":"ITEM-1","itemData":{"DOI":"10.21111/at-tadib.v4i1.569","abstract":"Sebagai alat interaksi verbal, bahasa dapat dikaji secara internal maupun secara eksternal. Secara internal kajian dilakukan terhadap struktur internal bahasa itu mulai dari struktur fonologi, morfologi, sintaksis, sampai struktur wacana. Kajian secara eksternal berkaitan dengan hubungan bahasa dengan faktor-faktor atau hal-hal yang ada di luar bahasa, seperti faktir sosial, psikologi, seni dan sebagainya. Pembelajaran bahasa sebagai salah satu masalah komplek manusia karena hal ini termasuk kajian bahasa internal maupun eksternal yang berkenaan dengan masalah bahasa dan kegiatan berbahasa. Sedangkan kegiatan berbahasa itu bukan hanya berlangsung secara mekanistik tetapi juga secara mentalistik. Artikel ini mencoba menguraikan suatu bentuk pendekatan komunikatif yang diusung dalam teori transformativegeneratif menurut Noam Chomsky, seorang linguis Amerika. Hal ini diharapan agar pembelajaran bahasa mampu memperkaya pendekatan yang digunakan dalam pembelajaran bahasa dan tidak terpaku pada satu jenis pendekatan yang selama ini digunakan. Sehingga mampu menghadirkan suasana belajar bahasa yang komunikatif dan mencapai sasaran.","author":[{"dropping-particle":"","family":"Setiadi","given":"Alif Cahya","non-dropping-particle":"","parse-names":false,"suffix":""}],"container-title":"At-Ta'dib","id":"ITEM-1","issue":"1","issued":{"date-parts":[["2005"]]},"page":"7","title":"Pengajaran Bahasa dengan Pendekatan Komunikatif: Analisis Atas Teori Transformatif-Generatif Noam Chomsky","type":"article-journal","volume":"4"},"uris":["http://www.mendeley.com/documents/?uuid=8fd08470-1dad-4b2a-a236-192664f11ba1"]}],"mendeley":{"formattedCitation":"(Setiadi, 2005)","plainTextFormattedCitation":"(Setiadi, 2005)","previouslyFormattedCitation":"(Setiadi, 2005)"},"properties":{"noteIndex":0},"schema":"https://github.com/citation-style-language/schema/raw/master/csl-citation.json"}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(Setiadi, 2005)</w:t>
      </w:r>
      <w:r w:rsidRPr="00DE4882">
        <w:rPr>
          <w:rFonts w:ascii="Palatino Linotype" w:hAnsi="Palatino Linotype"/>
          <w:sz w:val="22"/>
          <w:szCs w:val="22"/>
          <w:lang w:val="sv-SE"/>
        </w:rPr>
        <w:fldChar w:fldCharType="end"/>
      </w:r>
      <w:r w:rsidRPr="00DE4882">
        <w:rPr>
          <w:rFonts w:ascii="Palatino Linotype" w:hAnsi="Palatino Linotype"/>
          <w:sz w:val="22"/>
          <w:szCs w:val="22"/>
        </w:rPr>
        <w:t xml:space="preserve">. </w:t>
      </w:r>
      <w:r w:rsidRPr="00DE4882">
        <w:rPr>
          <w:rFonts w:ascii="Palatino Linotype" w:hAnsi="Palatino Linotype"/>
          <w:sz w:val="22"/>
          <w:szCs w:val="22"/>
          <w:lang w:val="sv-SE"/>
        </w:rPr>
        <w:t xml:space="preserve">Chomsky juga telah memberi penjelasan tentang perkembangan bahasa yang telah berhasil dalam memberikan landasan penting bagi studi linguistik modern. Chomsky mengatakan bahwa individu dilahirkan dengan alat penguasaan </w:t>
      </w:r>
      <w:r w:rsidRPr="00DE4882">
        <w:rPr>
          <w:rFonts w:ascii="Palatino Linotype" w:hAnsi="Palatino Linotype"/>
          <w:sz w:val="22"/>
          <w:szCs w:val="22"/>
          <w:lang w:val="sv-SE"/>
        </w:rPr>
        <w:lastRenderedPageBreak/>
        <w:t xml:space="preserve">bahasa </w:t>
      </w:r>
      <w:r w:rsidRPr="00DE4882">
        <w:rPr>
          <w:rFonts w:ascii="Palatino Linotype" w:hAnsi="Palatino Linotype"/>
          <w:i/>
          <w:iCs/>
          <w:sz w:val="22"/>
          <w:szCs w:val="22"/>
          <w:lang w:val="sv-SE"/>
        </w:rPr>
        <w:t>(Language Acquisition Device)</w:t>
      </w:r>
      <w:r w:rsidRPr="00DE4882">
        <w:rPr>
          <w:rFonts w:ascii="Palatino Linotype" w:hAnsi="Palatino Linotype"/>
          <w:sz w:val="22"/>
          <w:szCs w:val="22"/>
          <w:lang w:val="sv-SE"/>
        </w:rPr>
        <w:t xml:space="preserve"> LAD dan menemukan sendiri cara kerja bahasa tersebut. Chomsky juga mengatakan bahwa terdapat beberapa tahapan pemerolehan bahasa diantaranya : (a) Tahap </w:t>
      </w:r>
      <w:r w:rsidRPr="00DE4882">
        <w:rPr>
          <w:rFonts w:ascii="Palatino Linotype" w:hAnsi="Palatino Linotype"/>
          <w:i/>
          <w:iCs/>
          <w:sz w:val="22"/>
          <w:szCs w:val="22"/>
          <w:lang w:val="sv-SE"/>
        </w:rPr>
        <w:t>pre-linguistic stage</w:t>
      </w:r>
      <w:r w:rsidRPr="00DE4882">
        <w:rPr>
          <w:rFonts w:ascii="Palatino Linotype" w:hAnsi="Palatino Linotype"/>
          <w:sz w:val="22"/>
          <w:szCs w:val="22"/>
          <w:lang w:val="sv-SE"/>
        </w:rPr>
        <w:t xml:space="preserve">, (b) Tahap </w:t>
      </w:r>
      <w:r w:rsidRPr="00DE4882">
        <w:rPr>
          <w:rFonts w:ascii="Palatino Linotype" w:hAnsi="Palatino Linotype"/>
          <w:i/>
          <w:iCs/>
          <w:sz w:val="22"/>
          <w:szCs w:val="22"/>
          <w:lang w:val="sv-SE"/>
        </w:rPr>
        <w:t>holophrastic stage</w:t>
      </w:r>
      <w:r w:rsidRPr="00DE4882">
        <w:rPr>
          <w:rFonts w:ascii="Palatino Linotype" w:hAnsi="Palatino Linotype"/>
          <w:sz w:val="22"/>
          <w:szCs w:val="22"/>
          <w:lang w:val="sv-SE"/>
        </w:rPr>
        <w:t xml:space="preserve">, (c) Tahap </w:t>
      </w:r>
      <w:r w:rsidRPr="00DE4882">
        <w:rPr>
          <w:rFonts w:ascii="Palatino Linotype" w:hAnsi="Palatino Linotype"/>
          <w:i/>
          <w:iCs/>
          <w:sz w:val="22"/>
          <w:szCs w:val="22"/>
          <w:lang w:val="sv-SE"/>
        </w:rPr>
        <w:t>two-word stage</w:t>
      </w:r>
      <w:r w:rsidRPr="00DE4882">
        <w:rPr>
          <w:rFonts w:ascii="Palatino Linotype" w:hAnsi="Palatino Linotype"/>
          <w:sz w:val="22"/>
          <w:szCs w:val="22"/>
          <w:lang w:val="sv-SE"/>
        </w:rPr>
        <w:t xml:space="preserve">, (d) Tahap </w:t>
      </w:r>
      <w:r w:rsidRPr="00DE4882">
        <w:rPr>
          <w:rFonts w:ascii="Palatino Linotype" w:hAnsi="Palatino Linotype"/>
          <w:i/>
          <w:iCs/>
          <w:sz w:val="22"/>
          <w:szCs w:val="22"/>
          <w:lang w:val="sv-SE"/>
        </w:rPr>
        <w:t>telegraphic stage</w:t>
      </w:r>
      <w:r w:rsidRPr="00DE4882">
        <w:rPr>
          <w:rFonts w:ascii="Palatino Linotype" w:hAnsi="Palatino Linotype"/>
          <w:sz w:val="22"/>
          <w:szCs w:val="22"/>
          <w:lang w:val="sv-SE"/>
        </w:rPr>
        <w:t xml:space="preserve">, dan (e) Tahap </w:t>
      </w:r>
      <w:r w:rsidRPr="00DE4882">
        <w:rPr>
          <w:rFonts w:ascii="Palatino Linotype" w:hAnsi="Palatino Linotype"/>
          <w:i/>
          <w:iCs/>
          <w:sz w:val="22"/>
          <w:szCs w:val="22"/>
          <w:lang w:val="sv-SE"/>
        </w:rPr>
        <w:t>later multiword stage</w:t>
      </w:r>
      <w:r w:rsidRPr="00DE4882">
        <w:rPr>
          <w:rFonts w:ascii="Palatino Linotype" w:hAnsi="Palatino Linotype"/>
          <w:sz w:val="22"/>
          <w:szCs w:val="22"/>
          <w:lang w:val="sv-SE"/>
        </w:rPr>
        <w:t xml:space="preserve">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{"citationItems":[{"id":"ITEM-1","itemData":{"abstract":"… RAYA FAKULTAS TARBIYAH DAN ILMU KEGURUAN JURUSAN TARBIYAH PROGRAM STUDI PENDIDIKAN GURU … c. Bagi Kampus, penelitian ini dapat memberikan sumbangan/bahan evaluasi … Jadi dapat disimpulkan bahwa perkembangan dan perkembangan bahasa …","author":[{"dropping-particle":"","family":"Yahya","given":"Y","non-dropping-particle":"","parse-names":false,"suffix":""}],"container-title":"Institut Agama Islam Negeri Palangk Raya","id":"ITEM-1","issued":{"date-parts":[["2020"]]},"page":"1-113","title":"Perkembangan bahasa anak menurut noam chomsky dan eric lenneberg","type":"article-journal"},"uris":["http://www.mendeley.com/documents/?uuid=0a9850e9-dc9a-4b49-888d-8c3523529094"]}],"mendeley":{"formattedCitation":"(Yahya, 2020)","plainTextFormattedCitation":"(Yahya, 2020)","previouslyFormattedCitation":"(Yahya, 2020)"},"properties":{"noteIndex":0},"schema":"https://github.com/citation-style-language/schema/raw/master/csl-citation.json"}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(Yahya, 2020)</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w:t>
      </w:r>
    </w:p>
    <w:p w14:paraId="607BD604"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Penelitian ini berkaitan dengan tahap </w:t>
      </w:r>
      <w:r w:rsidRPr="00DE4882">
        <w:rPr>
          <w:rFonts w:ascii="Palatino Linotype" w:hAnsi="Palatino Linotype"/>
          <w:i/>
          <w:sz w:val="22"/>
          <w:szCs w:val="22"/>
          <w:lang w:val="sv-SE"/>
        </w:rPr>
        <w:t xml:space="preserve">later multi-word stage </w:t>
      </w:r>
      <w:r w:rsidRPr="00DE4882">
        <w:rPr>
          <w:rFonts w:ascii="Palatino Linotype" w:hAnsi="Palatino Linotype"/>
          <w:iCs/>
          <w:sz w:val="22"/>
          <w:szCs w:val="22"/>
          <w:lang w:val="sv-SE"/>
        </w:rPr>
        <w:t>yang dikatakan oleh Chomsky</w:t>
      </w:r>
      <w:r w:rsidRPr="00DE4882">
        <w:rPr>
          <w:rFonts w:ascii="Palatino Linotype" w:hAnsi="Palatino Linotype"/>
          <w:sz w:val="22"/>
          <w:szCs w:val="22"/>
          <w:lang w:val="sv-SE"/>
        </w:rPr>
        <w:t xml:space="preserve">. </w:t>
      </w:r>
      <w:r w:rsidRPr="00DE4882">
        <w:rPr>
          <w:rFonts w:ascii="Palatino Linotype" w:hAnsi="Palatino Linotype"/>
          <w:sz w:val="22"/>
          <w:szCs w:val="22"/>
        </w:rPr>
        <w:t xml:space="preserve">Pada </w:t>
      </w:r>
      <w:proofErr w:type="spellStart"/>
      <w:r w:rsidRPr="00DE4882">
        <w:rPr>
          <w:rFonts w:ascii="Palatino Linotype" w:hAnsi="Palatino Linotype"/>
          <w:sz w:val="22"/>
          <w:szCs w:val="22"/>
        </w:rPr>
        <w:t>tahap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4–5 </w:t>
      </w:r>
      <w:proofErr w:type="spellStart"/>
      <w:r w:rsidRPr="00DE4882">
        <w:rPr>
          <w:rFonts w:ascii="Palatino Linotype" w:hAnsi="Palatino Linotype"/>
          <w:sz w:val="22"/>
          <w:szCs w:val="22"/>
        </w:rPr>
        <w:t>tahun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sudah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menggunakan</w:t>
      </w:r>
      <w:proofErr w:type="spellEnd"/>
      <w:r w:rsidRPr="00DE4882">
        <w:rPr>
          <w:rFonts w:ascii="Palatino Linotype" w:hAnsi="Palatino Linotype"/>
          <w:sz w:val="22"/>
          <w:szCs w:val="22"/>
        </w:rPr>
        <w:t xml:space="preserve"> dua </w:t>
      </w:r>
      <w:proofErr w:type="spellStart"/>
      <w:r w:rsidRPr="00DE4882">
        <w:rPr>
          <w:rFonts w:ascii="Palatino Linotype" w:hAnsi="Palatino Linotype"/>
          <w:sz w:val="22"/>
          <w:szCs w:val="22"/>
        </w:rPr>
        <w:t>hingga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beberapa</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satu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ungkapan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mulai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membentuk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struktur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sederhana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bermakna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Meskipun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belum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menggunakan</w:t>
      </w:r>
      <w:proofErr w:type="spellEnd"/>
      <w:r w:rsidRPr="00DE4882">
        <w:rPr>
          <w:rFonts w:ascii="Palatino Linotype" w:hAnsi="Palatino Linotype"/>
          <w:sz w:val="22"/>
          <w:szCs w:val="22"/>
        </w:rPr>
        <w:t xml:space="preserve"> tata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kompleks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sudah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memahami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setiap</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tersusun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dan </w:t>
      </w:r>
      <w:proofErr w:type="spellStart"/>
      <w:r w:rsidRPr="00DE4882">
        <w:rPr>
          <w:rFonts w:ascii="Palatino Linotype" w:hAnsi="Palatino Linotype"/>
          <w:sz w:val="22"/>
          <w:szCs w:val="22"/>
        </w:rPr>
        <w:t>setiap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dibentuk</w:t>
      </w:r>
      <w:proofErr w:type="spellEnd"/>
      <w:r w:rsidRPr="00DE4882">
        <w:rPr>
          <w:rFonts w:ascii="Palatino Linotype" w:hAnsi="Palatino Linotype"/>
          <w:sz w:val="22"/>
          <w:szCs w:val="22"/>
        </w:rPr>
        <w:t xml:space="preserve"> oleh </w:t>
      </w:r>
      <w:proofErr w:type="spellStart"/>
      <w:r w:rsidRPr="00DE4882">
        <w:rPr>
          <w:rFonts w:ascii="Palatino Linotype" w:hAnsi="Palatino Linotype"/>
          <w:sz w:val="22"/>
          <w:szCs w:val="22"/>
        </w:rPr>
        <w:t>huruf-huruf</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memiliki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bunyi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tertentu</w:t>
      </w:r>
      <w:proofErr w:type="spellEnd"/>
      <w:r w:rsidRPr="00DE4882">
        <w:rPr>
          <w:rFonts w:ascii="Palatino Linotype" w:hAnsi="Palatino Linotype"/>
          <w:sz w:val="22"/>
          <w:szCs w:val="22"/>
        </w:rPr>
        <w:t xml:space="preserve">. Dalam </w:t>
      </w:r>
      <w:proofErr w:type="spellStart"/>
      <w:r w:rsidRPr="00DE4882">
        <w:rPr>
          <w:rFonts w:ascii="Palatino Linotype" w:hAnsi="Palatino Linotype"/>
          <w:sz w:val="22"/>
          <w:szCs w:val="22"/>
        </w:rPr>
        <w:t>hal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bagian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penting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fonologis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mendukung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keterampilan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membaca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permulaan</w:t>
      </w:r>
      <w:proofErr w:type="spellEnd"/>
      <w:r w:rsidRPr="00DE4882">
        <w:rPr>
          <w:rFonts w:ascii="Palatino Linotype" w:hAnsi="Palatino Linotype"/>
          <w:sz w:val="22"/>
          <w:szCs w:val="22"/>
        </w:rPr>
        <w:t xml:space="preserve">. </w:t>
      </w:r>
      <w:r w:rsidRPr="00DE4882">
        <w:rPr>
          <w:rFonts w:ascii="Palatino Linotype" w:hAnsi="Palatino Linotype"/>
          <w:sz w:val="22"/>
          <w:szCs w:val="22"/>
          <w:lang w:val="id-ID"/>
        </w:rPr>
        <w:t xml:space="preserve">Pada usia 4–5 tahun, anak mulai mengenali bentuk huruf, membedakan antara satu huruf dengan yang lain, serta menyusun huruf-huruf tersebut menjadi suku kata bermakna, seperti ba-ju, da-du, pa-ku, dan lainnya. </w:t>
      </w:r>
    </w:p>
    <w:p w14:paraId="15C5DDC3"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Montessori dan Piaget juga mengidentifikasi terkait tahapan perkembangan bahasa anak. Namun, keduanya memiliki pendapat dan pembagiannya masing-masing. Perkembangan bahasa menurut Montessori lebih difokuskan terhadap perkembangan alami anak, </w:t>
      </w:r>
      <w:r w:rsidRPr="00DE4882">
        <w:rPr>
          <w:rFonts w:ascii="Palatino Linotype" w:hAnsi="Palatino Linotype"/>
          <w:sz w:val="22"/>
          <w:szCs w:val="22"/>
          <w:lang w:val="sv-SE"/>
        </w:rPr>
        <w:lastRenderedPageBreak/>
        <w:t xml:space="preserve">sedangkan perkembangan bahasa menurut Piaget memiliki fokus utama terhadap perkembangan kognitif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{"citationItems":[{"id":"ITEM-1","itemData":{"ISBN":"1985102020110","abstract":"… Tujuan penelitian ini untuk mengetahui pendidikan anak usia dini dari pemikiran Maria … dan Jean Piaget meliputi konsep sebagai gagasan pemikiran tentang pendidikan anak, tahap … Islam meliputi konsep sebagai gagasan pemikiran tentang pendidikan anak usia dini adalah …","author":[{"dropping-particle":"","family":"Wulandari","given":"Ayu","non-dropping-particle":"","parse-names":false,"suffix":""}],"container-title":"Program Studi Pendidikan Islam Anak Usia Dini Jurusan Tarbiyah Fakultas Tarbiyah Dan Tadris Institut Agama Negeri (IAIN) Bengkulu","id":"ITEM-1","issued":{"date-parts":[["2020"]]},"number-of-pages":"1-121","title":"Perbandingan Teori Pendidikan Anak Usia Dini Maria Montessori Dan Jean Piaget Serta Relevansinya Terhadap Pendidikan Islam","type":"book"},"uris":["http://www.mendeley.com/documents/?uuid=258dd8f1-f969-4dc0-bc9b-1761158e5842"]}],"mendeley":{"formattedCitation":"(Wulandari, 2020)","plainTextFormattedCitation":"(Wulandari, 2020)","previouslyFormattedCitation":"(Wulandari, 2020)"},"properties":{"noteIndex":0},"schema":"https://github.com/citation-style-language/schema/raw/master/csl-citation.json"}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(Wulandari, 2020)</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Teori perkembangan bahasa piaget juga mencakup aspek-aspek perkembangan bahasa sebagai bagian dari perkembangan kognitif dalam segala aspek.</w:t>
      </w:r>
    </w:p>
    <w:p w14:paraId="3A77354B"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rPr>
        <w:t xml:space="preserve">Tingkat </w:t>
      </w:r>
      <w:proofErr w:type="spellStart"/>
      <w:r w:rsidRPr="00DE4882">
        <w:rPr>
          <w:rFonts w:ascii="Palatino Linotype" w:hAnsi="Palatino Linotype"/>
          <w:sz w:val="22"/>
          <w:szCs w:val="22"/>
        </w:rPr>
        <w:t>ketercapaian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berbahasa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dimiliki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4–5 </w:t>
      </w:r>
      <w:proofErr w:type="spellStart"/>
      <w:r w:rsidRPr="00DE4882">
        <w:rPr>
          <w:rFonts w:ascii="Palatino Linotype" w:hAnsi="Palatino Linotype"/>
          <w:sz w:val="22"/>
          <w:szCs w:val="22"/>
        </w:rPr>
        <w:t>tahun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biasanya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adalah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penyampaian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pengutaraan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berbicara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orang lain (</w:t>
      </w:r>
      <w:proofErr w:type="spellStart"/>
      <w:r w:rsidRPr="00DE4882">
        <w:rPr>
          <w:rFonts w:ascii="Palatino Linotype" w:hAnsi="Palatino Linotype"/>
          <w:sz w:val="22"/>
          <w:szCs w:val="22"/>
        </w:rPr>
        <w:t>Kholilullah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dkk</w:t>
      </w:r>
      <w:proofErr w:type="spellEnd"/>
      <w:r w:rsidRPr="00DE4882">
        <w:rPr>
          <w:rFonts w:ascii="Palatino Linotype" w:hAnsi="Palatino Linotype"/>
          <w:sz w:val="22"/>
          <w:szCs w:val="22"/>
        </w:rPr>
        <w:t xml:space="preserve">., 2020). </w:t>
      </w:r>
      <w:proofErr w:type="spellStart"/>
      <w:r w:rsidRPr="00DE4882">
        <w:rPr>
          <w:rFonts w:ascii="Palatino Linotype" w:hAnsi="Palatino Linotype"/>
          <w:sz w:val="22"/>
          <w:szCs w:val="22"/>
        </w:rPr>
        <w:t>Namun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proses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anak-anak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masih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mengalami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kendala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membedakan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melafalkan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sehingga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penyusunan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kurang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sesuai</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mengubah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makna</w:t>
      </w:r>
      <w:proofErr w:type="spellEnd"/>
      <w:r w:rsidRPr="00DE4882">
        <w:rPr>
          <w:rFonts w:ascii="Palatino Linotype" w:hAnsi="Palatino Linotype"/>
          <w:sz w:val="22"/>
          <w:szCs w:val="22"/>
        </w:rPr>
        <w:t xml:space="preserve"> kata yang </w:t>
      </w:r>
      <w:proofErr w:type="spellStart"/>
      <w:r w:rsidRPr="00DE4882">
        <w:rPr>
          <w:rFonts w:ascii="Palatino Linotype" w:hAnsi="Palatino Linotype"/>
          <w:sz w:val="22"/>
          <w:szCs w:val="22"/>
        </w:rPr>
        <w:t>dimaksud</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dasarnya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4–5 </w:t>
      </w:r>
      <w:proofErr w:type="spellStart"/>
      <w:r w:rsidRPr="00DE4882">
        <w:rPr>
          <w:rFonts w:ascii="Palatino Linotype" w:hAnsi="Palatino Linotype"/>
          <w:sz w:val="22"/>
          <w:szCs w:val="22"/>
        </w:rPr>
        <w:t>tahun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masih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berada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masa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pengenalan</w:t>
      </w:r>
      <w:proofErr w:type="spellEnd"/>
      <w:r w:rsidRPr="00DE4882">
        <w:rPr>
          <w:rFonts w:ascii="Palatino Linotype" w:hAnsi="Palatino Linotype"/>
          <w:sz w:val="22"/>
          <w:szCs w:val="22"/>
        </w:rPr>
        <w:t xml:space="preserve"> kata dan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sebagai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fondasi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keterampilan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membaca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sehingga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peran</w:t>
      </w:r>
      <w:proofErr w:type="spellEnd"/>
      <w:r w:rsidRPr="00DE4882">
        <w:rPr>
          <w:rFonts w:ascii="Palatino Linotype" w:hAnsi="Palatino Linotype"/>
          <w:sz w:val="22"/>
          <w:szCs w:val="22"/>
        </w:rPr>
        <w:t xml:space="preserve"> para </w:t>
      </w:r>
      <w:proofErr w:type="spellStart"/>
      <w:r w:rsidRPr="00DE4882">
        <w:rPr>
          <w:rFonts w:ascii="Palatino Linotype" w:hAnsi="Palatino Linotype"/>
          <w:sz w:val="22"/>
          <w:szCs w:val="22"/>
        </w:rPr>
        <w:t>pendidik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maupun</w:t>
      </w:r>
      <w:proofErr w:type="spellEnd"/>
      <w:r w:rsidRPr="00DE4882">
        <w:rPr>
          <w:rFonts w:ascii="Palatino Linotype" w:hAnsi="Palatino Linotype"/>
          <w:sz w:val="22"/>
          <w:szCs w:val="22"/>
        </w:rPr>
        <w:t xml:space="preserve"> orang </w:t>
      </w:r>
      <w:proofErr w:type="spellStart"/>
      <w:r w:rsidRPr="00DE4882">
        <w:rPr>
          <w:rFonts w:ascii="Palatino Linotype" w:hAnsi="Palatino Linotype"/>
          <w:sz w:val="22"/>
          <w:szCs w:val="22"/>
        </w:rPr>
        <w:t>tua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sangat </w:t>
      </w:r>
      <w:proofErr w:type="spellStart"/>
      <w:r w:rsidRPr="00DE4882">
        <w:rPr>
          <w:rFonts w:ascii="Palatino Linotype" w:hAnsi="Palatino Linotype"/>
          <w:sz w:val="22"/>
          <w:szCs w:val="22"/>
        </w:rPr>
        <w:t>penting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proses </w:t>
      </w:r>
      <w:proofErr w:type="spellStart"/>
      <w:r w:rsidRPr="00DE4882">
        <w:rPr>
          <w:rFonts w:ascii="Palatino Linotype" w:hAnsi="Palatino Linotype"/>
          <w:sz w:val="22"/>
          <w:szCs w:val="22"/>
        </w:rPr>
        <w:t>tersebut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terutama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segi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aspek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sintaksis</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semantik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(Atik, 2021). </w:t>
      </w:r>
    </w:p>
    <w:p w14:paraId="63430720" w14:textId="77777777" w:rsidR="009B58AB" w:rsidRPr="00DE4882" w:rsidRDefault="009B58AB" w:rsidP="009B58AB">
      <w:pPr>
        <w:spacing w:line="360" w:lineRule="auto"/>
        <w:ind w:firstLine="424"/>
        <w:rPr>
          <w:rFonts w:ascii="Palatino Linotype" w:hAnsi="Palatino Linotype"/>
          <w:b/>
          <w:i/>
          <w:sz w:val="22"/>
          <w:szCs w:val="22"/>
        </w:rPr>
      </w:pP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dipengaruhi</w:t>
      </w:r>
      <w:proofErr w:type="spellEnd"/>
      <w:r w:rsidRPr="00DE4882">
        <w:rPr>
          <w:rFonts w:ascii="Palatino Linotype" w:hAnsi="Palatino Linotype"/>
          <w:sz w:val="22"/>
          <w:szCs w:val="22"/>
        </w:rPr>
        <w:t xml:space="preserve"> oleh </w:t>
      </w:r>
      <w:proofErr w:type="spellStart"/>
      <w:r w:rsidRPr="00DE4882">
        <w:rPr>
          <w:rFonts w:ascii="Palatino Linotype" w:hAnsi="Palatino Linotype"/>
          <w:sz w:val="22"/>
          <w:szCs w:val="22"/>
        </w:rPr>
        <w:t>sejumlah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faktor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baik</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berasal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dirinya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sendiri</w:t>
      </w:r>
      <w:proofErr w:type="spellEnd"/>
      <w:r w:rsidRPr="00DE4882">
        <w:rPr>
          <w:rFonts w:ascii="Palatino Linotype" w:hAnsi="Palatino Linotype"/>
          <w:sz w:val="22"/>
          <w:szCs w:val="22"/>
        </w:rPr>
        <w:t xml:space="preserve"> (internal) </w:t>
      </w:r>
      <w:proofErr w:type="spellStart"/>
      <w:r w:rsidRPr="00DE4882">
        <w:rPr>
          <w:rFonts w:ascii="Palatino Linotype" w:hAnsi="Palatino Linotype"/>
          <w:sz w:val="22"/>
          <w:szCs w:val="22"/>
        </w:rPr>
        <w:t>maupun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lingkungan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sekitarnya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eksternal</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{"citationItems":[{"id":"ITEM-1","itemData":{"abstract":"Kemampuan berbahasa merupakan salah satu aspek kunci dalam perkembangan kognitif dan sosial anak. Lingkungan keluarga, sebagai lingkungan pertama dan utama bagi anak, memegang peran penting dalam membentuk kebiasaan berbahasa, memperkaya kosakata, serta mengembangkan kemampuan komunikasi anak. Penelitian ini bertujuan untuk mengeksplorasi pengaruh lingkungan keluarga terhadap perkembangan kemampuan berbahasa anak, dengan fokus pada interaksi antara orang tua dan anak, kebiasaan membaca, serta dukungan emosional dalam keluarga. Metode penelitian yang digunakan adalah pendekatan kualitatif dengan teknik wawancara mendalam yang melibatkan orang tua sebagai subjek penelitian. Hasil penelitian mengungkapkan bahwa lingkungan keluarga yang komunikatif dan mendukung menjadi dasar utama bagi anak dalam mempelajari bahasa. Kebiasaan seperti mengajak anak berbicara, membaca buku bersama, dan memberikan dukungan emosional merupakan faktor utama yang memengaruhi perkembangan bahasa anak. Di tengah era digital, orang tua perlu cerdas dalam memanfaatkan teknologi, dengan membatasi penggunaan gadget dan lebih mengutamakan interaksi langsung. Pola komunikasi yang konsisten serta kegiatan khusus seperti membaca bersama atau bermain peran juga terbukti sangat efektif dalam mendukung perkembangan bahasa anak. Meskipun ada tantangan seperti keterbatasan waktu dan minat anak terhadap gadget, orang tua dapat mengatasinya dengan kreativitas dan kesabaran. Penelitian ini memberikan saran praktis bagi orang tua dalam menciptakan lingkungan keluarga yang mendukung perkembangan bahasa anak.","author":[{"dropping-particle":"","family":"Naibaho","given":"Clarasita Natasya","non-dropping-particle":"","parse-names":false,"suffix":""},{"dropping-particle":"","family":"Tampubolon","given":"Fitri Aulina","non-dropping-particle":"","parse-names":false,"suffix":""},{"dropping-particle":"","family":"Siburian","given":"Yenti","non-dropping-particle":"","parse-names":false,"suffix":""},{"dropping-particle":"","family":"Surip","given":"M","non-dropping-particle":"","parse-names":false,"suffix":""},{"dropping-particle":"","family":"William","given":"Jl","non-dropping-particle":"","parse-names":false,"suffix":""},{"dropping-particle":"","family":"Ps","given":"Iskandar","non-dropping-particle":"","parse-names":false,"suffix":""},{"dropping-particle":"","family":"Baru","given":"Kenangan","non-dropping-particle":"","parse-names":false,"suffix":""},{"dropping-particle":"","family":"Percut","given":"Kec","non-dropping-particle":"","parse-names":false,"suffix":""},{"dropping-particle":"","family":"Tuan","given":"Sei","non-dropping-particle":"","parse-names":false,"suffix":""},{"dropping-particle":"","family":"Serdang","given":"Kabupaten Deli","non-dropping-particle":"","parse-names":false,"suffix":""},{"dropping-particle":"","family":"Utara","given":"Sumatera","non-dropping-particle":"","parse-names":false,"suffix":""}],"container-title":"Morfologi: Jurnal Ilmu Pendidikan, Bahasa, Sastra dan Budaya","id":"ITEM-1","issue":"2","issued":{"date-parts":[["2025"]]},"page":"150-161","title":"Pengaruh Lingkungan Keluarga terhadap Perkembangan Kemampuan Berbahasa Anak Universitas Negeri Medan , Indonesia","type":"article-journal","volume":"3"},"uris":["http://www.mendeley.com/documents/?uuid=9907f1ca-85a2-493d-8966-8624b5daffbd"]}],"mendeley":{"formattedCitation":"(Naibaho et al., 2025)","plainTextFormattedCitation":"(Naibaho et al., 2025)","previouslyFormattedCitation":"(Naibaho et al., 2025)"},"properties":{"noteIndex":0},"schema":"https://github.com/citation-style-language/schema/raw/master/csl-citation.json"}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(Naibaho dkk., 2025)</w:t>
      </w:r>
      <w:r w:rsidRPr="00DE4882">
        <w:rPr>
          <w:rFonts w:ascii="Palatino Linotype" w:hAnsi="Palatino Linotype"/>
          <w:sz w:val="22"/>
          <w:szCs w:val="22"/>
        </w:rPr>
        <w:fldChar w:fldCharType="end"/>
      </w:r>
      <w:r w:rsidRPr="00DE4882">
        <w:rPr>
          <w:rFonts w:ascii="Palatino Linotype" w:hAnsi="Palatino Linotype"/>
          <w:sz w:val="22"/>
          <w:szCs w:val="22"/>
        </w:rPr>
        <w:t>.</w:t>
      </w:r>
      <w:r w:rsidRPr="00DE4882">
        <w:rPr>
          <w:rFonts w:ascii="Palatino Linotype" w:hAnsi="Palatino Linotype"/>
          <w:sz w:val="22"/>
          <w:szCs w:val="22"/>
          <w:lang w:val="sv-SE"/>
        </w:rPr>
        <w:t xml:space="preserve"> </w:t>
      </w:r>
      <w:proofErr w:type="spellStart"/>
      <w:r w:rsidRPr="00DE4882">
        <w:rPr>
          <w:rFonts w:ascii="Palatino Linotype" w:hAnsi="Palatino Linotype"/>
          <w:sz w:val="22"/>
          <w:szCs w:val="22"/>
        </w:rPr>
        <w:t>Keragaman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budaya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dimiliki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bangsa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kita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menghadirkan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tantangan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tersendiri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terutama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karena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masih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perbedaan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akses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lastRenderedPageBreak/>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pendidikan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bermutu</w:t>
      </w:r>
      <w:proofErr w:type="spellEnd"/>
      <w:r w:rsidRPr="00DE4882">
        <w:rPr>
          <w:rFonts w:ascii="Palatino Linotype" w:hAnsi="Palatino Linotype"/>
          <w:sz w:val="22"/>
          <w:szCs w:val="22"/>
        </w:rPr>
        <w:t xml:space="preserve"> </w:t>
      </w:r>
      <w:r w:rsidRPr="00DE4882">
        <w:rPr>
          <w:rFonts w:ascii="Palatino Linotype" w:hAnsi="Palatino Linotype"/>
          <w:sz w:val="22"/>
          <w:szCs w:val="22"/>
          <w:lang w:val="sv-SE"/>
        </w:rPr>
        <w:t xml:space="preserve">(Adhe dkk., 2021). Selain itu, perkembangan berbahasa pada anak usia dini juga dapat dipengaruhi oleh pendekatan dan metode yang digunakan oleh para pendidik di setiap lembaganya. Studi yang dilakukan oleh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{"citationItems":[{"id":"ITEM-1","itemData":{"author":[{"dropping-particle":"","family":"Weisberg","given":"Deena Skolnick","non-dropping-particle":"","parse-names":false,"suffix":""},{"dropping-particle":"","family":"Zosh","given":"Jennifer M","non-dropping-particle":"","parse-names":false,"suffix":""},{"dropping-particle":"","family":"Hirsh-pasek","given":"Kathy","non-dropping-particle":"","parse-names":false,"suffix":""}],"container-title":"American Journal of Play","id":"ITEM-1","issue":"1","issued":{"date-parts":[["2013"]]},"page":"39-54","title":"Talking It Up PLAY , LANGUAGE DEVELOPMENT AND THE ROLE OF ADULT SUPPORT","type":"article-journal","volume":"6"},"uris":["http://www.mendeley.com/documents/?uuid=53da139b-0ae6-416f-b0d7-0591200f1ccc"]}],"mendeley":{"formattedCitation":"(Weisberg et al., 2013)","plainTextFormattedCitation":"(Weisberg et al., 2013)","previouslyFormattedCitation":"(Weisberg et al., 2013)"},"properties":{"noteIndex":0},"schema":"https://github.com/citation-style-language/schema/raw/master/csl-citation.json"}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Weisberg dkk (2013)</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menunjukkan bahwa permainan yang dipandu oleh guru dapat membantu anak-anak dalam peningkatan kosa kata dan kemampuan menggunakan kata dalam beberapa konteks. Vygotsky (1978) juga mengatakan bahwa peran orang tua dan keluarga juga sangat penting dalam mendukung perkembangan bahasa anak melalui aktivitas membaca bersama, bercerita, dan percakapan sehari-hari tidak bisa diabaikan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{"citationItems":[{"id":"ITEM-1","itemData":{"abstract":"This article examines the approaches to storytelling used by Greek parents with their preschool children. The first part of the article discusses the types of stories chosen and the reading approaches employed by the parents. The second part examines the extratextual interactions between parents and children related to content during storytelling. One hundred twelve stories were chosen by parents and told to their preschool children in one­to­one settings in their homes. These sessions were recorded by students and later analyzed. The families chose the stories, and no recommendation was made to parents about the type of story or approach they would use to tell the story. The stories were classified as narration, which involved telling stories to children without using books, or story reading, which involved reading books. Results indicate that the way in which a story was told and the characteristics of the extratextual interactions between parents and children depended on a parent's educational status. Almost all parents with a higher educational background employed story reading, whereas parents with a lower educational background mostly preferred narration. The quantity and quality of verbal exchanges between adults and children during storytelling were also affected by the approach used and the educational status of the parents. Reading stories motivated more verbal exchanges than narrating stories. Extratextual interactions during storytelling were more common among parents with a higher educational background than among parents with a lower educational background; however, of the total number of extratextual interactions, only a small percentage were categorized as high­level abstraction (bridging, elaboration, and predicting). Most extratextual interactions were described as low­level abstraction (children's feedback, asking for label, intervention for drawing attention, and clarifying), regardless of the approach employed by the parents or their educational status. Results suggest that for the Greek families involved in this research, storytelling is a child­centered activity that meets the entertainment needs of the child.","author":[{"dropping-particle":"","family":"Souliotis","given":"Mimis","non-dropping-particle":"","parse-names":false,"suffix":""},{"dropping-particle":"","family":"Kyridis","given":"Argyris G","non-dropping-particle":"","parse-names":false,"suffix":""}],"container-title":"Children","id":"ITEM-1","issue":"1","issued":{"date-parts":[["2015"]]},"title":"Narrating and Reading Folktales and Picture Books : Storytelling Techniques and Approaches with Preschool Children Triantafillia Natsiopoulou Technological Educational Institution of Thessaloniki Abstract Part I : Story Types and Storytelling Techniques","type":"article-journal","volume":"8"},"uris":["http://www.mendeley.com/documents/?uuid=25d09ef8-0f63-4477-944f-7d273ca45a71"]}],"mendeley":{"formattedCitation":"(Souliotis &amp; Kyridis, 2015)","plainTextFormattedCitation":"(Souliotis &amp; Kyridis, 2015)","previouslyFormattedCitation":"(Souliotis &amp; Kyridis, 2015)"},"properties":{"noteIndex":0},"schema":"https://github.com/citation-style-language/schema/raw/master/csl-citation.json"}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(Souliotis &amp; Kyridis, 2015)</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Pernyataan tersebut sejalan dengan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{"citationItems":[{"id":"ITEM-1","itemData":{"author":[{"dropping-particle":"","family":"Sholikah","given":"Alfina Aminatul","non-dropping-particle":"","parse-names":false,"suffix":""},{"dropping-particle":"","family":"Komalasari","given":"Dewi","non-dropping-particle":"","parse-names":false,"suffix":""},{"dropping-particle":"","family":"Hasibuan","given":"Rachma","non-dropping-particle":"","parse-names":false,"suffix":""},{"dropping-particle":"","family":"Widayanti","given":"Melia Dwi","non-dropping-particle":"","parse-names":false,"suffix":""}],"id":"ITEM-1","issued":{"date-parts":[["2024"]]},"page":"14275-14280","title":"Pengembangan Aplikasi Game Kotapin ( Kosakata Pintar ) terhadap Kemampuan Kosakata Anak Usia 4-5 Tahun","type":"article-journal","volume":"7"},"uris":["http://www.mendeley.com/documents/?uuid=4b1a176d-4f1f-45ec-a5e7-efe0e58427a6"]}],"mendeley":{"formattedCitation":"(Sholikah et al., 2024)","plainTextFormattedCitation":"(Sholikah et al., 2024)","previouslyFormattedCitation":"(Sholikah et al., 2024)"},"properties":{"noteIndex":0},"schema":"https://github.com/citation-style-language/schema/raw/master/csl-citation.json"}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Sholikah dkk (2024)</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proses </w:t>
      </w:r>
      <w:proofErr w:type="spellStart"/>
      <w:r w:rsidRPr="00DE4882">
        <w:rPr>
          <w:rFonts w:ascii="Palatino Linotype" w:hAnsi="Palatino Linotype"/>
          <w:sz w:val="22"/>
          <w:szCs w:val="22"/>
        </w:rPr>
        <w:t>tumbuh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kembang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berlangsung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lingkungan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keluarga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sosial</w:t>
      </w:r>
      <w:proofErr w:type="spellEnd"/>
      <w:r w:rsidRPr="00DE4882">
        <w:rPr>
          <w:rFonts w:ascii="Palatino Linotype" w:hAnsi="Palatino Linotype"/>
          <w:sz w:val="22"/>
          <w:szCs w:val="22"/>
        </w:rPr>
        <w:t xml:space="preserve"> di </w:t>
      </w:r>
      <w:proofErr w:type="spellStart"/>
      <w:r w:rsidRPr="00DE4882">
        <w:rPr>
          <w:rFonts w:ascii="Palatino Linotype" w:hAnsi="Palatino Linotype"/>
          <w:sz w:val="22"/>
          <w:szCs w:val="22"/>
        </w:rPr>
        <w:t>sekitarnya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Melalui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interaksi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lingkungan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sehari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harinya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memperoleh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pengalaman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berbahasa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meningkatkan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pengetahuan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kosakata</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komunikasinya</w:t>
      </w:r>
      <w:proofErr w:type="spellEnd"/>
      <w:r w:rsidRPr="00DE4882">
        <w:rPr>
          <w:rFonts w:ascii="Palatino Linotype" w:hAnsi="Palatino Linotype"/>
          <w:sz w:val="22"/>
          <w:szCs w:val="22"/>
        </w:rPr>
        <w:t>.</w:t>
      </w:r>
    </w:p>
    <w:p w14:paraId="0827E91F"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id-ID"/>
        </w:rPr>
        <w:t xml:space="preserve">Berdasarkan hasil observasi dan wawancara dengan pendidik di TK At-Taqwa Bojonegoro, ditemukan beberapa tantangan dalam proses pembelajaran bahasa, khususnya dalam mengenalkan huruf kepada anak. Beberapa anak pada kelompok A masih mengalami kesulitan dalam mengenali huruf dan menyusunnya menjadi suku kata, serta masih kesulitan dalam membunyikan suku kata berawalan b, d, m, p, </w:t>
      </w:r>
      <w:r w:rsidRPr="00DE4882">
        <w:rPr>
          <w:rFonts w:ascii="Palatino Linotype" w:hAnsi="Palatino Linotype"/>
          <w:sz w:val="22"/>
          <w:szCs w:val="22"/>
          <w:lang w:val="id-ID"/>
        </w:rPr>
        <w:lastRenderedPageBreak/>
        <w:t>dan l. Dalam mengatasi hal tersebut, pihak sekolah membedakan kelas berdasarkan kemampuan berbahasa anak. Anak-anak yang masih mengalami hambatan dalam perkembangan bahasa ditempatkan di kelas khusus agar mendapatkan perhatian dan pendekatan yang lebih sesuai. Sebagai salah satu bentuk penanganannya, para pendidik memberikan buku panduan perkembangan bahasa anak yang disebut AHE (Anak Hebat). Buku ini terdiri dari beberapa tingkatan yang digunakan sebagai acuan untuk memantau dan mengevaluasi kemajuan bahasa anak. Semakin tinggi tingkatan buku yang dicapai anak, maka semakin baik pula kemampuan berbahasanya. Anak-anak yang masih memiliki keterbatasan dalam mengenal huruf dan membentuk kata umumnya berada pada tingkat pertama dalam buku AHE.</w:t>
      </w:r>
    </w:p>
    <w:p w14:paraId="5166F689"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id-ID"/>
        </w:rPr>
        <w:t>Sementara itu, pendidik juga telah menggunakan beberapa media visual sebagai penunjang dalam proses pembelajaran. Media tersebut digunakan untuk menarik minat anak dan membantu mereka agar lebih mudah untuk mengenal huruf. Namun, masih terdapat kendala dalam memahami karakteristik masing-masing anak secara mendalam. Hal ini disebabkan oleh faktor-faktor eksternal seperti kurangnya stimulasi bahasa di rumah atau minimnya dukungan dari lingkungan keluarga.</w:t>
      </w:r>
    </w:p>
    <w:p w14:paraId="27AE1911"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id-ID"/>
        </w:rPr>
        <w:t xml:space="preserve">Jumlah anak di TK kelompok A berjumlah 28 orang. Berdasarkan </w:t>
      </w:r>
      <w:r w:rsidRPr="00DE4882">
        <w:rPr>
          <w:rFonts w:ascii="Palatino Linotype" w:hAnsi="Palatino Linotype"/>
          <w:sz w:val="22"/>
          <w:szCs w:val="22"/>
          <w:lang w:val="id-ID"/>
        </w:rPr>
        <w:lastRenderedPageBreak/>
        <w:t>jumlah tersebut, terdapat 8 anak yang masih mengalami kesulitan dalam aspek berbahasa, terutama dalam mengenali dan menyebutkan huruf dalam suku kata, terutama huruf b, d, m, p, dan l. Anak-anak ini masih memerlukan contoh dan bimbingan langsung saat berkomunikasi, sehingga mereka diberikan kelas khusus agar pendidik dapat lebih mengamati perkembangannya dan memberikan pendekatan yang lebih intensif. Anak-anak yang berada pada kelas ini mayoritas masih berada pada tingkat pertama buku AHE, sehingga sangat diperlukan pendekatan pembelajaran yang tepat, termasuk penggunaan media pembelajaran yang lebih konkret dan menyenangkan, seperti flannel board, untuk membantu meningkatkan kemampuan mereka dalam mengenal huruf dan menyusunnya menjadi suku kata.</w:t>
      </w:r>
    </w:p>
    <w:p w14:paraId="52CE5DDF"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Konsep pengenalan suku kata didukung oleh beberapa teori terkait seperti teori Jean Piaget yang mengemukakan bahwa perkembangan kognitif anak terjadi melalui empat tahap, dan untuk anak usia dini, mereka berada pada tahap pra-operasional (2-7 tahun)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{"citationItems":[{"id":"ITEM-1","itemData":{"DOI":"10.35719/annisa.v13i1.26","ISSN":"2086-0749","abstract":"Cognitive development is a change processes of human life in understanding, managing information, solving problems and knowing something. Jean Piaget is one of a figures studied cognitive development and said about cognitive development steps. Jean Piaget is also a biologist who links the physical maturity development with cognitive development steps. These steps are the motoric sensory step (0–2 years), pre-operational (2-7 years), concrete operations (7–11 years) and formal operations (11–15 years). In understanding the world actively, a child uses a scheme, assimilation, accommodation, organization and equilibration. A child's knowledge formed gradually in line with the information experience found. According to Piaget, children undergo a definite sequence of cognitive development steps. In this theory, children predicted to have maturity quantity and quality based on the steps passed. a step of cognitive development is a continuation of previous cognitive development. Cognitive problems arise in elementary school children viewed from Piaget's cognitive development theory including dyslexia, dysgraphia and dyscalculia.\r Perkembangan kognitif adalah tahapan-tahapan perubahan yang terjadi dalam rentang kehidupan manusia untuk memahami, mengolah informasi, memecahkan masalah dan mengetahui sesuatu. Jean Piaget adalah salah satu tokoh yang meneliti tentang perkembangan kognitif dan mengemukakan tahapan-tahapan perkembangan kognitif. Jean Piaget yang juga ahli Biologi menghubungkan tahapan perkembangan kematangan fisik dengan tahapan perkembangan kognitif. Tahapan-tahapan tersebut adalah tahap sensory motorik (0–2 tahun), pra-operasional (2–7 tahun), operasional konkret (7–11 tahun) dan operasional formal (11–15 tahun). Dalam memahami  dunia secara aktif, anak menggunakan skema, asimilasi, akomodasi, organisasi dan equilibrasi. Pengetahuan anak terbentuk secara berangsur sejalan dengan pengalaman tentang informasi-informasi yang ditemui. Menurut Piaget, anak menjalani urutan yang sudah pasti dari tahap-tahap perkembangan kognitif. Pada teori ini, anak diprediksi memiliki kematangan secara kuantitas maupun kualitas berdasarkan tahapan-tahapan yang dilaluinya. Perkembangan kognitif pada satu tahap merupakan lanjutan dari perkembangan kognitif tahap sebelumnya. Problem kognitif yang muncul pada anak usia sekolah dasar dilihat dari teori perkembangan kognitif ala Piaget diantaranya disleksia, disgrafia dan diskalkulia.","author":[{"dropping-particle":"","family":"Marinda","given":"Leny","non-dropping-particle":"","parse-names":false,"suffix":""}],"container-title":"An-Nisa' : Jurnal Kajian Perempuan dan Keislaman","id":"ITEM-1","issue":"1","issued":{"date-parts":[["2020"]]},"page":"116-152","title":"Teori Perkembangan Kognitif Jean Piaget Dan Problematikanya Pada Anak Usia Sekolah Dasar","type":"article-journal","volume":"13"},"uris":["http://www.mendeley.com/documents/?uuid=4dca71ec-28ac-4743-aad5-715e4895e91f"]}],"mendeley":{"formattedCitation":"(Marinda, 2020)","plainTextFormattedCitation":"(Marinda, 2020)","previouslyFormattedCitation":"(Marinda, 2020)"},"properties":{"noteIndex":0},"schema":"https://github.com/citation-style-language/schema/raw/master/csl-citation.json"}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(Marinda, 2020)</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w:t>
      </w:r>
      <w:r w:rsidRPr="00DE4882">
        <w:rPr>
          <w:rFonts w:ascii="Palatino Linotype" w:hAnsi="Palatino Linotype"/>
          <w:sz w:val="22"/>
          <w:szCs w:val="22"/>
        </w:rPr>
        <w:t xml:space="preserve">Pada </w:t>
      </w:r>
      <w:proofErr w:type="spellStart"/>
      <w:r w:rsidRPr="00DE4882">
        <w:rPr>
          <w:rFonts w:ascii="Palatino Linotype" w:hAnsi="Palatino Linotype"/>
          <w:sz w:val="22"/>
          <w:szCs w:val="22"/>
        </w:rPr>
        <w:t>tahap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mengembangkan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berpikir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simbolik</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belajar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memahami</w:t>
      </w:r>
      <w:proofErr w:type="spellEnd"/>
      <w:r w:rsidRPr="00DE4882">
        <w:rPr>
          <w:rFonts w:ascii="Palatino Linotype" w:hAnsi="Palatino Linotype"/>
          <w:sz w:val="22"/>
          <w:szCs w:val="22"/>
        </w:rPr>
        <w:t xml:space="preserve"> dunia </w:t>
      </w:r>
      <w:proofErr w:type="spellStart"/>
      <w:r w:rsidRPr="00DE4882">
        <w:rPr>
          <w:rFonts w:ascii="Palatino Linotype" w:hAnsi="Palatino Linotype"/>
          <w:sz w:val="22"/>
          <w:szCs w:val="22"/>
        </w:rPr>
        <w:t>melalui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representasi</w:t>
      </w:r>
      <w:proofErr w:type="spellEnd"/>
      <w:r w:rsidRPr="00DE4882">
        <w:rPr>
          <w:rFonts w:ascii="Palatino Linotype" w:hAnsi="Palatino Linotype"/>
          <w:sz w:val="22"/>
          <w:szCs w:val="22"/>
        </w:rPr>
        <w:t xml:space="preserve"> visual, </w:t>
      </w:r>
      <w:proofErr w:type="spellStart"/>
      <w:r w:rsidRPr="00DE4882">
        <w:rPr>
          <w:rFonts w:ascii="Palatino Linotype" w:hAnsi="Palatino Linotype"/>
          <w:sz w:val="22"/>
          <w:szCs w:val="22"/>
        </w:rPr>
        <w:t>seperti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gambar</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(Kartika &amp; </w:t>
      </w:r>
      <w:proofErr w:type="spellStart"/>
      <w:r w:rsidRPr="00DE4882">
        <w:rPr>
          <w:rFonts w:ascii="Palatino Linotype" w:hAnsi="Palatino Linotype"/>
          <w:sz w:val="22"/>
          <w:szCs w:val="22"/>
        </w:rPr>
        <w:t>Fitri</w:t>
      </w:r>
      <w:proofErr w:type="spellEnd"/>
      <w:r w:rsidRPr="00DE4882">
        <w:rPr>
          <w:rFonts w:ascii="Palatino Linotype" w:hAnsi="Palatino Linotype"/>
          <w:sz w:val="22"/>
          <w:szCs w:val="22"/>
        </w:rPr>
        <w:t>, 2018). Anak-</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sebagai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simbol</w:t>
      </w:r>
      <w:proofErr w:type="spellEnd"/>
      <w:r w:rsidRPr="00DE4882">
        <w:rPr>
          <w:rFonts w:ascii="Palatino Linotype" w:hAnsi="Palatino Linotype"/>
          <w:sz w:val="22"/>
          <w:szCs w:val="22"/>
        </w:rPr>
        <w:t xml:space="preserve"> visual yang </w:t>
      </w:r>
      <w:proofErr w:type="spellStart"/>
      <w:r w:rsidRPr="00DE4882">
        <w:rPr>
          <w:rFonts w:ascii="Palatino Linotype" w:hAnsi="Palatino Linotype"/>
          <w:sz w:val="22"/>
          <w:szCs w:val="22"/>
        </w:rPr>
        <w:t>mewakili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bunyi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tertentu</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memahami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tersebut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digabungkan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lastRenderedPageBreak/>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satuan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bunyi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lebih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besar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yaitu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sangat </w:t>
      </w:r>
      <w:proofErr w:type="spellStart"/>
      <w:r w:rsidRPr="00DE4882">
        <w:rPr>
          <w:rFonts w:ascii="Palatino Linotype" w:hAnsi="Palatino Linotype"/>
          <w:sz w:val="22"/>
          <w:szCs w:val="22"/>
        </w:rPr>
        <w:t>penting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untuk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dikembangkan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sebagai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fondasi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awal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literasi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terutama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mendukung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kesiapan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membaca</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menulis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saat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memasuki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jenjang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pendidikan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berikutnya</w:t>
      </w:r>
      <w:proofErr w:type="spellEnd"/>
      <w:r w:rsidRPr="00DE4882">
        <w:rPr>
          <w:rFonts w:ascii="Palatino Linotype" w:hAnsi="Palatino Linotype"/>
          <w:sz w:val="22"/>
          <w:szCs w:val="22"/>
        </w:rPr>
        <w:t xml:space="preserve"> (Rahmah </w:t>
      </w:r>
      <w:proofErr w:type="spellStart"/>
      <w:r w:rsidRPr="00DE4882">
        <w:rPr>
          <w:rFonts w:ascii="Palatino Linotype" w:hAnsi="Palatino Linotype"/>
          <w:sz w:val="22"/>
          <w:szCs w:val="22"/>
        </w:rPr>
        <w:t>dkk</w:t>
      </w:r>
      <w:proofErr w:type="spellEnd"/>
      <w:r w:rsidRPr="00DE4882">
        <w:rPr>
          <w:rFonts w:ascii="Palatino Linotype" w:hAnsi="Palatino Linotype"/>
          <w:sz w:val="22"/>
          <w:szCs w:val="22"/>
        </w:rPr>
        <w:t xml:space="preserve">., 2023). </w:t>
      </w:r>
      <w:proofErr w:type="spellStart"/>
      <w:r w:rsidRPr="00DE4882">
        <w:rPr>
          <w:rFonts w:ascii="Palatino Linotype" w:hAnsi="Palatino Linotype"/>
          <w:sz w:val="22"/>
          <w:szCs w:val="22"/>
        </w:rPr>
        <w:t>Meskipun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demikian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pemahaman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terhadap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struktur</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aturan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termasuk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menyusun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masih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proses </w:t>
      </w:r>
      <w:proofErr w:type="spellStart"/>
      <w:r w:rsidRPr="00DE4882">
        <w:rPr>
          <w:rFonts w:ascii="Palatino Linotype" w:hAnsi="Palatino Linotype"/>
          <w:sz w:val="22"/>
          <w:szCs w:val="22"/>
        </w:rPr>
        <w:t>berkembang</w:t>
      </w:r>
      <w:proofErr w:type="spellEnd"/>
      <w:r w:rsidRPr="00DE4882">
        <w:rPr>
          <w:rFonts w:ascii="Palatino Linotype" w:hAnsi="Palatino Linotype"/>
          <w:sz w:val="22"/>
          <w:szCs w:val="22"/>
        </w:rPr>
        <w:t xml:space="preserve"> di </w:t>
      </w:r>
      <w:proofErr w:type="spellStart"/>
      <w:r w:rsidRPr="00DE4882">
        <w:rPr>
          <w:rFonts w:ascii="Palatino Linotype" w:hAnsi="Palatino Linotype"/>
          <w:sz w:val="22"/>
          <w:szCs w:val="22"/>
        </w:rPr>
        <w:t>tahap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w:t>
      </w:r>
    </w:p>
    <w:p w14:paraId="025DCD6A"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Selain itu, Skinner juga menyebutkan teori tentang konsep pengenalan kata yang memfokuskan pembelajaran melalui penguatan dan pembiasaan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{"citationItems":[{"id":"ITEM-1","itemData":{"DOI":"10.56436/jer.v1i2.104","ISSN":"2962-7664","abstract":"Model penelitian ini menggunkan model rancangan Kemmis &amp; Taggart dengan menggunakan tiga siklus yang masing-masing siklus terdiri atas tiga kali pertemuan dan menggunakan langkah-langkah Perencanaan, Tindakan, Observasi, Refleksi. Selain itu penelitian ini juga mengunakan pendekatan Kualitatif dan Kuantitatif untuk mendapatkan hasil persentase menggunakan skala likert. Sebelum melaksanakan tindakan atau pada saat prasiklus peneliti menemukan berbagai permasalahan dalam pelaksanaan pembelajaran terutama dalam hal meningkatkan pengenalan huruf. Setelah dilaksanakan tindakan siklus 1 hingga siklus 3, maka terjadilah peningkatan penguasaan huruf vokal dan konsonan melalui penerapan metode bercerita menggunakan media kartu kata bergambar. Peningkatan tersebut terjadi sebesar 53,02% pada silus 1 dibandingkan pada prasiklus yang masih 50.00%. pada siklus 2 meningkat menjadi 63,33% dan pada siklus 3 meningkat menjadi 81,64%. Dengan demiian dapat disimpulkan bahwa dengan penerapan metode bercerita menggunakan media kartu kata bergambar dapat meningkatkan penguasaan huruf vokal dan konsonan anak usia 5 – 6 Tahun.","author":[{"dropping-particle":"","family":"Andriani","given":"Rita","non-dropping-particle":"","parse-names":false,"suffix":""},{"dropping-particle":"","family":"Musa","given":"","non-dropping-particle":"","parse-names":false,"suffix":""},{"dropping-particle":"","family":"Samsu","given":"","non-dropping-particle":"","parse-names":false,"suffix":""}],"container-title":"Journal of Educational Research","id":"ITEM-1","issue":"2","issued":{"date-parts":[["2022"]]},"page":"237-252","title":"Meningkatkan Pengenalan Huruf Vokal dan Konsonan Melalui Metode Bercerita Menggunakan Media Kartu Kata Bergambar","type":"article-journal","volume":"1"},"uris":["http://www.mendeley.com/documents/?uuid=baa40b46-7e12-44fe-8280-8baf9b95d0cd"]}],"mendeley":{"formattedCitation":"(Andriani et al., 2022)","plainTextFormattedCitation":"(Andriani et al., 2022)","previouslyFormattedCitation":"(Andriani et al., 2022)"},"properties":{"noteIndex":0},"schema":"https://github.com/citation-style-language/schema/raw/master/csl-citation.json"}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(Andriani dkk., 2022)</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Penguatan dan pembiasaan itu berada dalam konteks pengenalan huruf dan anak-anak akan diajak untuk mulai belajar mengenali huruf dan bunyinya melalui latihan berulang dan penguatan positif seperti diberikan pujian maupun reward berupa hadiah sederhana.</w:t>
      </w:r>
    </w:p>
    <w:p w14:paraId="6BA3563B"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id-ID"/>
        </w:rPr>
        <w:t xml:space="preserve">Pendekatan interaktif dan berbasis permainan yang menyenangkan dapat menjadi salah satu cara yang efektif dalam mendukung perkembangan kemampuan berbahasa anak, khususnya dalam pengenalan huruf dan kata. Hal ini sejalan dengan isi Peraturan Pemerintah No. 19 Tahun 2005 Pasal 19 Ayat 1, yang menyebutkan bahwa proses pembelajaran pada satuan pendidikan harus dilaksanakan secara interaktif, inspiratif, menyenangkan, menantang, dan memotivasi siswa untuk berpartisipasi aktif, sesuai dengan bakat, </w:t>
      </w:r>
      <w:r w:rsidRPr="00DE4882">
        <w:rPr>
          <w:rFonts w:ascii="Palatino Linotype" w:hAnsi="Palatino Linotype"/>
          <w:sz w:val="22"/>
          <w:szCs w:val="22"/>
          <w:lang w:val="id-ID"/>
        </w:rPr>
        <w:lastRenderedPageBreak/>
        <w:t xml:space="preserve">minat, serta perkembangan psikologisnya (Depdiknas, 2005). </w:t>
      </w:r>
      <w:r w:rsidRPr="00DE4882">
        <w:rPr>
          <w:rFonts w:ascii="Palatino Linotype" w:hAnsi="Palatino Linotype"/>
          <w:sz w:val="22"/>
          <w:szCs w:val="22"/>
          <w:lang w:val="sv-SE"/>
        </w:rPr>
        <w:t xml:space="preserve">Hal ini sejalan dengan penelitian milik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{"citationItems":[{"id":"ITEM-1","itemData":{"abstract":"Penelitian ini dilatarbelakangi oleh kurangnya kemampuan motorik anak kelompok A1 di TK Pembina Negeri Kabupaten Sidoarjo. Faktor penyebabnya adalah pembelajaran lebih difokuskan pada pembelajaran akademik seperti matematika, menulis, membaca dan melukis. Aktivitas gerakan fisik, fokusnya sering pada peningkatan keterampilan motorik halus. Tujuan penelitian adalah untuk meningkatkan pertumbuhan kemampuan motorik melalui basketball circuit pada anak kelompok A1 di TK Negeri Pembina Kabupaten Sidoarjo. Metode yang digunakan adalah penelitian tindakan kelas. Penelitian ini terdiri dari prasiklus, Siklus I dan Siklus II dalam beberapa tahap, yaitu Perencanaan, pelaksanaan, observasi dan refleksi. Teknik analisis data penelitian ini menggunakan uji beda/uji-t paired samples t test. Hasil penelitian yang dilakukan adalah sebagai berikut: basketball circuit terbukti dapat meningkatkan kemampuan motorik anak. Hal ini terlihat dari rata-rata sebesar 6,8750 pada pra siklus, rata-rata sebesar 9,5625 pada siklus I dan rata-rata sebesar 12,5625 pada siklus II. Sedangkan dari hasil perbandingan nilai t hitung dan t tabel yaitu 12,311 &gt; 1,7531 dapat disimpulkan bahwa terdapat perbedaan yang signifikan antara pra siklus dan siklus I. Hasil nilai t hitung pada Siklus II lebih besar dari t tabel 7,539 &gt; 1,7531, sehingga Ho dapat ditolak dan Ha diterima, artinya ada perbedaan yang signifikan antara Siklus I dan Siklus II.","author":[{"dropping-particle":"","family":"Rahmawati","given":"Novita","non-dropping-particle":"","parse-names":false,"suffix":""},{"dropping-particle":"","family":"Fitri","given":"Ruqoyyah","non-dropping-particle":"","parse-names":false,"suffix":""}],"container-title":"Journal of Education Research","id":"ITEM-1","issue":"2","issued":{"date-parts":[["2023"]]},"page":"633-643","title":"Permainan Basketball Circuit sebagai Upaya Peningkatan Motorik Kasar Anak Usia Dini","type":"article-journal","volume":"4"},"uris":["http://www.mendeley.com/documents/?uuid=cd4376dd-0894-4b46-9853-b25242a8a4ea"]}],"mendeley":{"formattedCitation":"(N. Rahmawati &amp; Fitri, 2023)","plainTextFormattedCitation":"(N. Rahmawati &amp; Fitri, 2023)","previouslyFormattedCitation":"(N. Rahmawati &amp; Fitri, 2023)"},"properties":{"noteIndex":0},"schema":"https://github.com/citation-style-language/schema/raw/master/csl-citation.json"}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Rahmawati &amp; Fitri (2023)</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yang mengatakan bahwa adanya </w:t>
      </w:r>
      <w:proofErr w:type="spellStart"/>
      <w:r w:rsidRPr="00DE4882">
        <w:rPr>
          <w:rFonts w:ascii="Palatino Linotype" w:hAnsi="Palatino Linotype"/>
          <w:sz w:val="22"/>
          <w:szCs w:val="22"/>
        </w:rPr>
        <w:t>penurunan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fokus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bahasa</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matematika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karena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terlalu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monoton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kurang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memberikan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ruang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gerak</w:t>
      </w:r>
      <w:proofErr w:type="spellEnd"/>
      <w:r w:rsidRPr="00DE4882">
        <w:rPr>
          <w:rFonts w:ascii="Palatino Linotype" w:hAnsi="Palatino Linotype"/>
          <w:sz w:val="22"/>
          <w:szCs w:val="22"/>
          <w:lang w:val="sv-SE"/>
        </w:rPr>
        <w:t xml:space="preserve">.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{"citationItems":[{"id":"ITEM-1","itemData":{"abstract":"… dibuat berbeda dengan anak usia 5 sampai 6 tahun, misalnya: media Puzzle … d) Aman dan tidak membahayakan bagi anak; e) Mampu mendorong aktifitas, kreativitas anak dalam … main anak, dan biasanya digunakan dalam bermain peran, bermain disentra alam, Loose Parts …","author":[{"dropping-particle":"","family":"Dwiyanti","given":"L","non-dropping-particle":"","parse-names":false,"suffix":""},{"dropping-particle":"","family":"Khan","given":"R I","non-dropping-particle":"","parse-names":false,"suffix":""}],"container-title":"SENASTER\" Seminar Nasional Riset …","id":"ITEM-1","issue":"1","issued":{"date-parts":[["2020"]]},"page":"1-8","title":"Optimalisasi Perkembangan Bahasa Anak Usia Dini Melalui APE","type":"article-journal","volume":"1"},"uris":["http://www.mendeley.com/documents/?uuid=c8a3304c-3462-4760-b9e6-6f7c0caef3e7"]}],"mendeley":{"formattedCitation":"(Dwiyanti &amp; Khan, 2020)","plainTextFormattedCitation":"(Dwiyanti &amp; Khan, 2020)","previouslyFormattedCitation":"(Dwiyanti &amp; Khan, 2020)"},"properties":{"noteIndex":0},"schema":"https://github.com/citation-style-language/schema/raw/master/csl-citation.json"}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Dwiyanti &amp; Khan (2020)</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menyatakan bahwa diperlukan adanya kegiatan pembelajaran yang menyenangkan agar proses perkembangan aspek bahasa pada anak dapat tercapai dengan baik sesuai harapan. Pembelajaran yang menyenangkan dapat diwujudkan dengan menggunakan Alat Permainan Edukatif (APE) yang tepat dan kreatif untuk menunjang tercapainya perkembangan kemampuan bahasa anak.  Adanya media pembelajaran dapat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jembatan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bagi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pemahaman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materi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mendukung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keterkaitan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pengalaman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sebelumnya</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{"citationItems":[{"id":"ITEM-1","itemData":{"DOI":"10.26740/jp.v5n2.p55-64","abstract":"Rendahnya pengenalan konsep bilangan pada anak usia dini disebabkan pengajaran number sense bersifat abstrak dan banyak menggunakan lembar kerja, sehingga dibutuhkan pengembangan media pembelajaran yang dilengkapi panduan bagi guru. Penelitian ini bertujuan untuk mengetahui kelayakan dan keefektifan media pembelajaran Number Sense yang telah dikembangkan dalam meningkatkan kemampuan mengenal bilangan pada anak usia 5-6 tahun di TK Islam Terpadu Al Ibrah Gresik. Metode pengembangan yang dipakai mengikuti model pengembangan Borg and Gall yang mengadaptasi 10 langkah pengembangan model Dick and Carey. Teknik analisis data dengan desain Quasi Eksperimen menggunakan One Group Pretest Posttes Design dengan seluruh sampel yang berjumlah 36 anak. Berdasarkan hasil validasi tiga orang ahli terhadap produk yang dikembangkan, dinyatakan bahwa produk media pembelajaran number sense sudah sesuai dan baik. Hasil penelitian menunjukkan peningkatan rata-rata kemampuan anak sesudah diberi pembelajaran menggunakan media number sense. Peningkatan ini disebabkan anak tertarik untuk bermain dan senang menggunakan media berupa kartu dan kepingan hitung karena media tersebut bersifat multisensori, yaitu melibatkan modalitas belajar anak baik visual, auditory, kinesthetic, maupun tactile sehingga anak bisa dengan mudah mengenal konsep bilangan dan operasinya secara konkret sambil bermain. Penelitian ini memberi ide efisien tentang cara mengenalkan number sense di taman kanak-kanak secara multisensori dan diperlukan penelitian lanjutan tentang implikasi media ini pada kemampuan matematika anak di sekolah dasar.","author":[{"dropping-particle":"","family":"Kholid","given":"","non-dropping-particle":"","parse-names":false,"suffix":""},{"dropping-particle":"","family":"Ruqoyyah","given":"Fitri","non-dropping-particle":"","parse-names":false,"suffix":""}],"container-title":"Jurnal Pendidikan (Teori dan Praktik)","id":"ITEM-1","issue":"2","issued":{"date-parts":[["2021"]]},"page":"55-64","title":"Media Number Sense Untuk Mengenalkan Bilangan Pada Anak Usia Dini Dengan Multisensori","type":"article-journal","volume":"5"},"uris":["http://www.mendeley.com/documents/?uuid=d8eb7ef9-29a6-40b0-baab-d3ef25927f2b"]}],"mendeley":{"formattedCitation":"(Kholid &amp; Ruqoyyah, 2021)","manualFormatting":"(Kholid &amp; Fitri, 2021)","plainTextFormattedCitation":"(Kholid &amp; Ruqoyyah, 2021)","previouslyFormattedCitation":"(Kholid &amp; Ruqoyyah, 2021)"},"properties":{"noteIndex":0},"schema":"https://github.com/citation-style-language/schema/raw/master/csl-citation.json"}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(Kholid &amp; Fitri, 2021)</w:t>
      </w:r>
      <w:r w:rsidRPr="00DE4882">
        <w:rPr>
          <w:rFonts w:ascii="Palatino Linotype" w:hAnsi="Palatino Linotype"/>
          <w:sz w:val="22"/>
          <w:szCs w:val="22"/>
        </w:rPr>
        <w:fldChar w:fldCharType="end"/>
      </w:r>
      <w:r w:rsidRPr="00DE4882">
        <w:rPr>
          <w:rFonts w:ascii="Palatino Linotype" w:hAnsi="Palatino Linotype"/>
          <w:sz w:val="22"/>
          <w:szCs w:val="22"/>
        </w:rPr>
        <w:t xml:space="preserve">. </w:t>
      </w:r>
    </w:p>
    <w:p w14:paraId="4AF17819"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rPr>
        <w:t xml:space="preserve">Media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salah </w:t>
      </w:r>
      <w:proofErr w:type="spellStart"/>
      <w:r w:rsidRPr="00DE4882">
        <w:rPr>
          <w:rFonts w:ascii="Palatino Linotype" w:hAnsi="Palatino Linotype"/>
          <w:sz w:val="22"/>
          <w:szCs w:val="22"/>
        </w:rPr>
        <w:t>satu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sarana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berfungsi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sebagai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perantara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menyampaikan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materi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kepada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didik</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{"citationItems":[{"id":"ITEM-1","itemData":{"DOI":"10.36722/jaudhi.v4i1.698","ISSN":"2622-2469","abstract":"&lt;p&gt;&lt;strong&gt;Abstrak&lt;/strong&gt; &lt;strong&gt;– &lt;/strong&gt;Penelitian ini dilakukan oleh peneliti untuk mengetahui pengembangan produk, desain &lt;em&gt;prototype&lt;/em&gt; dan keefektifan penggunaan video tutorial penggunaan media STEKPAN guna membantu orang tua anak usia 4-5 tahun untuk meningkatkan kemampuan mengenal konsep bilangan 1-10 pada anak usia 4-5 tahun. Jenis penelitian ini merupakan jenis penelitian R&amp;amp;D (&lt;em&gt;Reaserch and Development) &lt;/em&gt;dengan menggunakan model &lt;em&gt;ADDIE, &lt;/em&gt;yaitu &lt;em&gt;Analysis, Design, Development, Implementation, Evaluation. &lt;/em&gt;Penelitian ini hanya dilakukan sampai pada tahap &lt;em&gt;Development&lt;/em&gt; atau pengembangan. Validasi produk dilakukan melalui &lt;em&gt;google form &lt;/em&gt;dengan hasil&lt;em&gt; &lt;/em&gt;bahwa media STEKPAN layak digunakan dan diproduksi. Pengumpulan data pada penelitian ini menggunakan kuisioner yang ditujukan kepada 50 responden yaitu orang tua anak usia 4-5 tahun melalui &lt;em&gt;Google Form. &lt;/em&gt;Hasil dari penelitian ini berupa video tutorial penggunaan media STEKPAN yaitu Stik Es Krim Papan&lt;em&gt;. &lt;/em&gt;Hasil &lt;em&gt;feedback &lt;/em&gt;orang tua menyatakan bahwa media STEKPAN layak dan efektif digunakan untuk meningkatkan kemampuan mengenal konsep bilangan 1-10 untuk anak usia 4-5 tahun. Implikasi penelitian ini adalah pada aspek kebermanfaatan video tutorial penggunaan media STEKPAN yang positif, dimana orang tua memiliki pengetahuan tambahan bagaimana cara untuk menstimulus perkembangan kognitif anak melalui media STEKPAN.&lt;/p&gt;&lt;p&gt;&lt;em&gt; &lt;/em&gt;&lt;/p&gt;","author":[{"dropping-particle":"","family":"Widayati","given":"Sri","non-dropping-particle":"","parse-names":false,"suffix":""},{"dropping-particle":"","family":"Simatupang","given":"Nurhenti Dorlina","non-dropping-particle":"","parse-names":false,"suffix":""},{"dropping-particle":"","family":"Saroinsong","given":"Wulan Patria","non-dropping-particle":"","parse-names":false,"suffix":""},{"dropping-particle":"","family":"Rusdiyanti","given":"Aryn","non-dropping-particle":"","parse-names":false,"suffix":""}],"container-title":"Jurnal Anak Usia Dini Holistik Integratif (AUDHI)","id":"ITEM-1","issue":"1","issued":{"date-parts":[["2021"]]},"page":"8","title":"Pengembangan Media Stekpan Untuk Kognitif Anak Usia 4-5 Tahun","type":"article-journal","volume":"4"},"uris":["http://www.mendeley.com/documents/?uuid=7d309f96-30f9-4131-b0dc-1e39c493d92f"]}],"mendeley":{"formattedCitation":"(Widayati et al., 2021)","plainTextFormattedCitation":"(Widayati et al., 2021)","previouslyFormattedCitation":"(Widayati et al., 2021)"},"properties":{"noteIndex":0},"schema":"https://github.com/citation-style-language/schema/raw/master/csl-citation.json"}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(Widayati dkk., 2021)</w:t>
      </w:r>
      <w:r w:rsidRPr="00DE4882">
        <w:rPr>
          <w:rFonts w:ascii="Palatino Linotype" w:hAnsi="Palatino Linotype"/>
          <w:sz w:val="22"/>
          <w:szCs w:val="22"/>
        </w:rPr>
        <w:fldChar w:fldCharType="end"/>
      </w:r>
      <w:r w:rsidRPr="00DE4882">
        <w:rPr>
          <w:rFonts w:ascii="Palatino Linotype" w:hAnsi="Palatino Linotype"/>
          <w:sz w:val="22"/>
          <w:szCs w:val="22"/>
        </w:rPr>
        <w:t xml:space="preserve">. Media yang </w:t>
      </w:r>
      <w:proofErr w:type="spellStart"/>
      <w:r w:rsidRPr="00DE4882">
        <w:rPr>
          <w:rFonts w:ascii="Palatino Linotype" w:hAnsi="Palatino Linotype"/>
          <w:sz w:val="22"/>
          <w:szCs w:val="22"/>
        </w:rPr>
        <w:t>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digunakan</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berupa</w:t>
      </w:r>
      <w:proofErr w:type="spellEnd"/>
      <w:r w:rsidRPr="00DE4882">
        <w:rPr>
          <w:rFonts w:ascii="Palatino Linotype" w:hAnsi="Palatino Linotype"/>
          <w:sz w:val="22"/>
          <w:szCs w:val="22"/>
        </w:rPr>
        <w:t xml:space="preserve"> media </w:t>
      </w:r>
      <w:r w:rsidRPr="00DE4882">
        <w:rPr>
          <w:rFonts w:ascii="Palatino Linotype" w:hAnsi="Palatino Linotype"/>
          <w:i/>
          <w:iCs/>
          <w:sz w:val="22"/>
          <w:szCs w:val="22"/>
          <w:lang w:val="sv-SE"/>
        </w:rPr>
        <w:t>flannel board</w:t>
      </w:r>
      <w:r w:rsidRPr="00DE4882">
        <w:rPr>
          <w:rFonts w:ascii="Palatino Linotype" w:hAnsi="Palatino Linotype"/>
          <w:sz w:val="22"/>
          <w:szCs w:val="22"/>
          <w:lang w:val="sv-SE"/>
        </w:rPr>
        <w:t xml:space="preserve"> atau papan flannel yang merupakan salah satu media yang dapat menjadi penunjang bagi keterampilan berbahasa anak. Media </w:t>
      </w:r>
      <w:r w:rsidRPr="00DE4882">
        <w:rPr>
          <w:rFonts w:ascii="Palatino Linotype" w:hAnsi="Palatino Linotype"/>
          <w:i/>
          <w:iCs/>
          <w:sz w:val="22"/>
          <w:szCs w:val="22"/>
          <w:lang w:val="sv-SE"/>
        </w:rPr>
        <w:t>flannel board</w:t>
      </w:r>
      <w:r w:rsidRPr="00DE4882">
        <w:rPr>
          <w:rFonts w:ascii="Palatino Linotype" w:hAnsi="Palatino Linotype"/>
          <w:sz w:val="22"/>
          <w:szCs w:val="22"/>
          <w:lang w:val="sv-SE"/>
        </w:rPr>
        <w:t xml:space="preserve"> merupakan alat bantu pembelajaran yang terbuat dari papan yang dilapisi kain flannel. Media </w:t>
      </w:r>
      <w:r w:rsidRPr="00DE4882">
        <w:rPr>
          <w:rFonts w:ascii="Palatino Linotype" w:hAnsi="Palatino Linotype"/>
          <w:i/>
          <w:iCs/>
          <w:sz w:val="22"/>
          <w:szCs w:val="22"/>
          <w:lang w:val="sv-SE"/>
        </w:rPr>
        <w:t>flannel board</w:t>
      </w:r>
      <w:r w:rsidRPr="00DE4882">
        <w:rPr>
          <w:rFonts w:ascii="Palatino Linotype" w:hAnsi="Palatino Linotype"/>
          <w:sz w:val="22"/>
          <w:szCs w:val="22"/>
          <w:lang w:val="sv-SE"/>
        </w:rPr>
        <w:t xml:space="preserve"> ini termasuk kedalam jenis media benda yang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lastRenderedPageBreak/>
        <w:t>objek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nyata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hadir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bentuk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aslinya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lengkap</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utuh</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{"citationItems":[{"id":"ITEM-1","itemData":{"author":[{"dropping-particle":"","family":"Widayanti","given":"Melia Dwi","non-dropping-particle":"","parse-names":false,"suffix":""}],"container-title":"Jurnal Pendidikan Guru Pendidikan Anak Usia Dini","id":"ITEM-1","issued":{"date-parts":[["2016"]]},"page":"219-228","title":"Peningkatan Kemampuan Seriasi Ukuran Melalui Penggunaan Media Benda Konkret Pada Kelompok a Increasing Size Seriation Ability Through Using Real Objects Media on Class a","type":"article-journal"},"uris":["http://www.mendeley.com/documents/?uuid=b4f38046-7820-4546-ab1e-b37f993c6369"]}],"mendeley":{"formattedCitation":"(Widayanti, 2016)","plainTextFormattedCitation":"(Widayanti, 2016)","previouslyFormattedCitation":"(Widayanti, 2016)"},"properties":{"noteIndex":0},"schema":"https://github.com/citation-style-language/schema/raw/master/csl-citation.json"}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(Widayanti, 2016)</w:t>
      </w:r>
      <w:r w:rsidRPr="00DE4882">
        <w:rPr>
          <w:rFonts w:ascii="Palatino Linotype" w:hAnsi="Palatino Linotype"/>
          <w:sz w:val="22"/>
          <w:szCs w:val="22"/>
        </w:rPr>
        <w:fldChar w:fldCharType="end"/>
      </w:r>
      <w:r w:rsidRPr="00DE4882">
        <w:rPr>
          <w:rFonts w:ascii="Palatino Linotype" w:hAnsi="Palatino Linotype"/>
          <w:sz w:val="22"/>
          <w:szCs w:val="22"/>
        </w:rPr>
        <w:t>.</w:t>
      </w:r>
      <w:r w:rsidRPr="00DE4882">
        <w:rPr>
          <w:rFonts w:ascii="Palatino Linotype" w:hAnsi="Palatino Linotype"/>
          <w:sz w:val="22"/>
          <w:szCs w:val="22"/>
          <w:lang w:val="sv-SE"/>
        </w:rPr>
        <w:t xml:space="preserve"> </w:t>
      </w:r>
      <w:r w:rsidRPr="00DE4882">
        <w:rPr>
          <w:rFonts w:ascii="Palatino Linotype" w:hAnsi="Palatino Linotype"/>
          <w:sz w:val="22"/>
          <w:szCs w:val="22"/>
        </w:rPr>
        <w:t xml:space="preserve">Media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diharapkan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membantu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belajar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visual dan </w:t>
      </w:r>
      <w:proofErr w:type="spellStart"/>
      <w:r w:rsidRPr="00DE4882">
        <w:rPr>
          <w:rFonts w:ascii="Palatino Linotype" w:hAnsi="Palatino Linotype"/>
          <w:sz w:val="22"/>
          <w:szCs w:val="22"/>
        </w:rPr>
        <w:t>melalui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gerakan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sehingga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mampu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meningkatkan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keterlibatan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minat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mereka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proses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w:t>
      </w:r>
      <w:r w:rsidRPr="00DE4882">
        <w:rPr>
          <w:rFonts w:ascii="Palatino Linotype" w:hAnsi="Palatino Linotype"/>
          <w:sz w:val="22"/>
          <w:szCs w:val="22"/>
          <w:lang w:val="sv-SE"/>
        </w:rPr>
        <w:t xml:space="preserve"> Hal ini sejalan dengan pendapat </w:t>
      </w:r>
      <w:r w:rsidRPr="00DE4882">
        <w:rPr>
          <w:rFonts w:ascii="Palatino Linotype" w:hAnsi="Palatino Linotype"/>
          <w:sz w:val="22"/>
          <w:szCs w:val="22"/>
          <w:shd w:val="clear" w:color="auto" w:fill="FFFFFF"/>
        </w:rPr>
        <w:t xml:space="preserve">Briggs </w:t>
      </w:r>
      <w:proofErr w:type="spellStart"/>
      <w:r w:rsidRPr="00DE4882">
        <w:rPr>
          <w:rFonts w:ascii="Palatino Linotype" w:hAnsi="Palatino Linotype"/>
          <w:sz w:val="22"/>
          <w:szCs w:val="22"/>
          <w:shd w:val="clear" w:color="auto" w:fill="FFFFFF"/>
        </w:rPr>
        <w:t>mengenai</w:t>
      </w:r>
      <w:proofErr w:type="spellEnd"/>
      <w:r w:rsidRPr="00DE4882">
        <w:rPr>
          <w:rFonts w:ascii="Palatino Linotype" w:hAnsi="Palatino Linotype"/>
          <w:sz w:val="22"/>
          <w:szCs w:val="22"/>
          <w:shd w:val="clear" w:color="auto" w:fill="FFFFFF"/>
        </w:rPr>
        <w:t xml:space="preserve"> media </w:t>
      </w:r>
      <w:proofErr w:type="spellStart"/>
      <w:r w:rsidRPr="00DE4882">
        <w:rPr>
          <w:rFonts w:ascii="Palatino Linotype" w:hAnsi="Palatino Linotype"/>
          <w:sz w:val="22"/>
          <w:szCs w:val="22"/>
          <w:shd w:val="clear" w:color="auto" w:fill="FFFFFF"/>
        </w:rPr>
        <w:t>pembelajaran</w:t>
      </w:r>
      <w:proofErr w:type="spellEnd"/>
      <w:r w:rsidRPr="00DE4882">
        <w:rPr>
          <w:rFonts w:ascii="Palatino Linotype" w:hAnsi="Palatino Linotype"/>
          <w:sz w:val="22"/>
          <w:szCs w:val="22"/>
          <w:shd w:val="clear" w:color="auto" w:fill="FFFFFF"/>
        </w:rPr>
        <w:t xml:space="preserve"> yang </w:t>
      </w:r>
      <w:proofErr w:type="spellStart"/>
      <w:r w:rsidRPr="00DE4882">
        <w:rPr>
          <w:rFonts w:ascii="Palatino Linotype" w:hAnsi="Palatino Linotype"/>
          <w:sz w:val="22"/>
          <w:szCs w:val="22"/>
          <w:shd w:val="clear" w:color="auto" w:fill="FFFFFF"/>
        </w:rPr>
        <w:t>dapat</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menjadi</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sarana</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pendorong</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siswa</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dalam</w:t>
      </w:r>
      <w:proofErr w:type="spellEnd"/>
      <w:r w:rsidRPr="00DE4882">
        <w:rPr>
          <w:rFonts w:ascii="Palatino Linotype" w:hAnsi="Palatino Linotype"/>
          <w:sz w:val="22"/>
          <w:szCs w:val="22"/>
          <w:shd w:val="clear" w:color="auto" w:fill="FFFFFF"/>
        </w:rPr>
        <w:t xml:space="preserve"> </w:t>
      </w:r>
      <w:proofErr w:type="spellStart"/>
      <w:r w:rsidRPr="00DE4882">
        <w:rPr>
          <w:rFonts w:ascii="Palatino Linotype" w:hAnsi="Palatino Linotype"/>
          <w:sz w:val="22"/>
          <w:szCs w:val="22"/>
          <w:shd w:val="clear" w:color="auto" w:fill="FFFFFF"/>
        </w:rPr>
        <w:t>melakukan</w:t>
      </w:r>
      <w:proofErr w:type="spellEnd"/>
      <w:r w:rsidRPr="00DE4882">
        <w:rPr>
          <w:rFonts w:ascii="Palatino Linotype" w:hAnsi="Palatino Linotype"/>
          <w:sz w:val="22"/>
          <w:szCs w:val="22"/>
          <w:shd w:val="clear" w:color="auto" w:fill="FFFFFF"/>
        </w:rPr>
        <w:t xml:space="preserve"> proses </w:t>
      </w:r>
      <w:proofErr w:type="spellStart"/>
      <w:r w:rsidRPr="00DE4882">
        <w:rPr>
          <w:rFonts w:ascii="Palatino Linotype" w:hAnsi="Palatino Linotype"/>
          <w:sz w:val="22"/>
          <w:szCs w:val="22"/>
          <w:shd w:val="clear" w:color="auto" w:fill="FFFFFF"/>
        </w:rPr>
        <w:t>pembelajaran</w:t>
      </w:r>
      <w:proofErr w:type="spellEnd"/>
      <w:r w:rsidRPr="00DE4882">
        <w:rPr>
          <w:rFonts w:ascii="Palatino Linotype" w:hAnsi="Palatino Linotype"/>
          <w:sz w:val="22"/>
          <w:szCs w:val="22"/>
          <w:shd w:val="clear" w:color="auto" w:fill="FFFFFF"/>
        </w:rPr>
        <w:t xml:space="preserve"> </w:t>
      </w:r>
      <w:r w:rsidRPr="00DE4882">
        <w:rPr>
          <w:rFonts w:ascii="Palatino Linotype" w:hAnsi="Palatino Linotype"/>
          <w:sz w:val="22"/>
          <w:szCs w:val="22"/>
          <w:shd w:val="clear" w:color="auto" w:fill="FFFFFF"/>
        </w:rPr>
        <w:fldChar w:fldCharType="begin" w:fldLock="1"/>
      </w:r>
      <w:r w:rsidRPr="00DE4882">
        <w:rPr>
          <w:rFonts w:ascii="Palatino Linotype" w:hAnsi="Palatino Linotype"/>
          <w:sz w:val="22"/>
          <w:szCs w:val="22"/>
          <w:shd w:val="clear" w:color="auto" w:fill="FFFFFF"/>
        </w:rPr>
        <w:instrText>ADDIN CSL_CITATION {"citationItems":[{"id":"ITEM-1","itemData":{"abstract":"Dalam mengenalkan konsep bilangan masih dominan menggunakan pembelajaran konvensional seperti anak diajak berhitung angka 1-10 dengan jari dan papan tulis. Pembelajaran …","author":[{"dropping-particle":"","family":"Rahmayanti","given":"Asti","non-dropping-particle":"","parse-names":false,"suffix":""},{"dropping-particle":"","family":"Fitri","given":"Ruqoyyah","non-dropping-particle":"","parse-names":false,"suffix":""}],"container-title":"SELING: Jurnal Program Studi PGRA","id":"ITEM-1","issue":"2","issued":{"date-parts":[["2023"]]},"page":"268-275","title":"Pengaruh Media Loose Part Berdiferensiasi terhadap Kemampuan Mengenal Konsep Bilangan pada Anak Usia Dini Usia 4-5 Tahun","type":"article-journal","volume":"9"},"uris":["http://www.mendeley.com/documents/?uuid=3016d006-783e-4e8c-a05a-0939f693bc13"]}],"mendeley":{"formattedCitation":"(Rahmayanti &amp; Fitri, 2023)","plainTextFormattedCitation":"(Rahmayanti &amp; Fitri, 2023)","previouslyFormattedCitation":"(Rahmayanti &amp; Fitri, 2023)"},"properties":{"noteIndex":0},"schema":"https://github.com/citation-style-language/schema/raw/master/csl-citation.json"}</w:instrText>
      </w:r>
      <w:r w:rsidRPr="00DE4882">
        <w:rPr>
          <w:rFonts w:ascii="Palatino Linotype" w:hAnsi="Palatino Linotype"/>
          <w:sz w:val="22"/>
          <w:szCs w:val="22"/>
          <w:shd w:val="clear" w:color="auto" w:fill="FFFFFF"/>
        </w:rPr>
        <w:fldChar w:fldCharType="separate"/>
      </w:r>
      <w:r w:rsidRPr="00DE4882">
        <w:rPr>
          <w:rFonts w:ascii="Palatino Linotype" w:hAnsi="Palatino Linotype"/>
          <w:noProof/>
          <w:sz w:val="22"/>
          <w:szCs w:val="22"/>
          <w:shd w:val="clear" w:color="auto" w:fill="FFFFFF"/>
        </w:rPr>
        <w:t>(Rahmayanti &amp; Fitri, 2023)</w:t>
      </w:r>
      <w:r w:rsidRPr="00DE4882">
        <w:rPr>
          <w:rFonts w:ascii="Palatino Linotype" w:hAnsi="Palatino Linotype"/>
          <w:sz w:val="22"/>
          <w:szCs w:val="22"/>
          <w:shd w:val="clear" w:color="auto" w:fill="FFFFFF"/>
        </w:rPr>
        <w:fldChar w:fldCharType="end"/>
      </w:r>
      <w:r w:rsidRPr="00DE4882">
        <w:rPr>
          <w:rFonts w:ascii="Palatino Linotype" w:hAnsi="Palatino Linotype"/>
          <w:sz w:val="22"/>
          <w:szCs w:val="22"/>
          <w:shd w:val="clear" w:color="auto" w:fill="FFFFFF"/>
        </w:rPr>
        <w:t xml:space="preserve">. </w:t>
      </w:r>
      <w:r w:rsidRPr="00DE4882">
        <w:rPr>
          <w:rFonts w:ascii="Palatino Linotype" w:hAnsi="Palatino Linotype"/>
          <w:sz w:val="22"/>
          <w:szCs w:val="22"/>
          <w:lang w:val="sv-SE"/>
        </w:rPr>
        <w:t>Media ini memiliki batasan dalam penerapannya yaitu anak mampu mengenal huruf berdasarkan suku kata yang berawalan huruf b, d, p, m, dan l.</w:t>
      </w:r>
    </w:p>
    <w:p w14:paraId="4072104D"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Media </w:t>
      </w:r>
      <w:r w:rsidRPr="00DE4882">
        <w:rPr>
          <w:rFonts w:ascii="Palatino Linotype" w:hAnsi="Palatino Linotype"/>
          <w:i/>
          <w:iCs/>
          <w:sz w:val="22"/>
          <w:szCs w:val="22"/>
          <w:lang w:val="sv-SE"/>
        </w:rPr>
        <w:t>flannel board</w:t>
      </w:r>
      <w:r w:rsidRPr="00DE4882">
        <w:rPr>
          <w:rFonts w:ascii="Palatino Linotype" w:hAnsi="Palatino Linotype"/>
          <w:sz w:val="22"/>
          <w:szCs w:val="22"/>
          <w:lang w:val="sv-SE"/>
        </w:rPr>
        <w:t xml:space="preserve"> ini dalam lingkup pembelajaran berbahasa pada anak tetap memiliki kekurangan dan kelebihan tersendiri dalam penerapannya. Menurut Daryanto dalam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{"citationItems":[{"id":"ITEM-1","itemData":{"abstract":"… -buahan kuran bervariasi dan layak digunakan pada pembelajaran, 2) keterlaksanaan pembelajaran menggunakan Alat Permainan Edukatif Papan Pintar Bergambar mencapai hasil …","author":[{"dropping-particle":"","family":"Melinda","given":"Vena","non-dropping-particle":"","parse-names":false,"suffix":""}],"id":"ITEM-1","issued":{"date-parts":[["2018"]]},"page":"1-92","title":"Pengembangan</w:instrText>
      </w:r>
      <w:r w:rsidRPr="00DE4882">
        <w:rPr>
          <w:sz w:val="22"/>
          <w:szCs w:val="22"/>
          <w:lang w:val="sv-SE"/>
        </w:rPr>
        <w:instrText>ِ</w:instrText>
      </w:r>
      <w:r w:rsidRPr="00DE4882">
        <w:rPr>
          <w:rFonts w:ascii="Palatino Linotype" w:hAnsi="Palatino Linotype"/>
          <w:sz w:val="22"/>
          <w:szCs w:val="22"/>
          <w:lang w:val="sv-SE"/>
        </w:rPr>
        <w:instrText xml:space="preserve"> Alat Permainan Edukatif Papan Pintar Bergambar (PAPIMBAR) untuk Meningkatkan Kemampuan Berhitung Anak Kelompok B di TK Ibnu Qaldun Jember Tahun Ajaran 2017-2018.","type":"article-journal"},"uris":["http://www.mendeley.com/documents/?uuid=b0edc563-37fe-4d8e-9aac-819aac6a47a6"]}],"mendeley":{"formattedCitation":"(Melinda, 2018)","plainTextFormattedCitation":"(Melinda, 2018)","previouslyFormattedCitation":"(Melinda, 2018)"},"properties":{"noteIndex":0},"schema":"https://github.com/citation-style-language/schema/raw/master/csl-citation.json"}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Melinda, 2018)</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menjelaskan bahwa kekurangan papan flannel terletak pada </w:t>
      </w:r>
      <w:proofErr w:type="spellStart"/>
      <w:r w:rsidRPr="00DE4882">
        <w:rPr>
          <w:rFonts w:ascii="Palatino Linotype" w:hAnsi="Palatino Linotype"/>
          <w:sz w:val="22"/>
          <w:szCs w:val="22"/>
        </w:rPr>
        <w:t>keterampilan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waktu</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cukup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pembuatannya</w:t>
      </w:r>
      <w:proofErr w:type="spellEnd"/>
      <w:r w:rsidRPr="00DE4882">
        <w:rPr>
          <w:rFonts w:ascii="Palatino Linotype" w:hAnsi="Palatino Linotype"/>
          <w:sz w:val="22"/>
          <w:szCs w:val="22"/>
          <w:lang w:val="sv-SE"/>
        </w:rPr>
        <w:t xml:space="preserve">. Sedangkan, kelebihan dari media papan flannel ini </w:t>
      </w:r>
      <w:proofErr w:type="spellStart"/>
      <w:r w:rsidRPr="00DE4882">
        <w:rPr>
          <w:rFonts w:ascii="Palatino Linotype" w:hAnsi="Palatino Linotype"/>
          <w:sz w:val="22"/>
          <w:szCs w:val="22"/>
        </w:rPr>
        <w:t>berupa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kemudahan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penggunaan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berulang</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tidak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memerlukan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teknologi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atau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listrik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pengoperasiannya</w:t>
      </w:r>
      <w:proofErr w:type="spellEnd"/>
      <w:r w:rsidRPr="00DE4882">
        <w:rPr>
          <w:rFonts w:ascii="Palatino Linotype" w:hAnsi="Palatino Linotype"/>
          <w:sz w:val="22"/>
          <w:szCs w:val="22"/>
          <w:lang w:val="sv-SE"/>
        </w:rPr>
        <w:t>.</w:t>
      </w:r>
    </w:p>
    <w:p w14:paraId="278B3B2C" w14:textId="77777777" w:rsidR="009B58AB" w:rsidRPr="00DE4882" w:rsidRDefault="009B58AB" w:rsidP="009B58AB">
      <w:pPr>
        <w:spacing w:line="360" w:lineRule="auto"/>
        <w:ind w:firstLine="424"/>
        <w:rPr>
          <w:rFonts w:ascii="Palatino Linotype" w:hAnsi="Palatino Linotype"/>
          <w:b/>
          <w:i/>
          <w:sz w:val="22"/>
          <w:szCs w:val="22"/>
        </w:rPr>
      </w:pPr>
      <w:proofErr w:type="spellStart"/>
      <w:r w:rsidRPr="00DE4882">
        <w:rPr>
          <w:rFonts w:ascii="Palatino Linotype" w:hAnsi="Palatino Linotype"/>
          <w:sz w:val="22"/>
          <w:szCs w:val="22"/>
        </w:rPr>
        <w:t>Beberapa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terdahulu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rujukan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penyusunan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judul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lang w:val="sv-SE"/>
        </w:rPr>
        <w:t xml:space="preserve">, salah satunya yakni jurnal milik </w:t>
      </w:r>
      <w:r w:rsidRPr="00DE4882">
        <w:rPr>
          <w:rFonts w:ascii="Palatino Linotype" w:hAnsi="Palatino Linotype"/>
          <w:sz w:val="22"/>
          <w:szCs w:val="22"/>
          <w:lang w:val="sv-SE"/>
        </w:rPr>
        <w:fldChar w:fldCharType="begin" w:fldLock="1"/>
      </w:r>
      <w:r w:rsidRPr="00DE4882">
        <w:rPr>
          <w:rFonts w:ascii="Palatino Linotype" w:hAnsi="Palatino Linotype"/>
          <w:sz w:val="22"/>
          <w:szCs w:val="22"/>
          <w:lang w:val="sv-SE"/>
        </w:rPr>
        <w:instrText>ADDIN CSL_CITATION {"citationItems":[{"id":"ITEM-1","itemData":{"DOI":"10.32923/edugama.v8i1.2467","abstract":"In a learning activity, of course, requires a media so that children are more interested in participating in teaching and learning activities, the types of learning media that are often used in learning activities are very diverse. In PAUD, one of them is flannel board media. This study was conducted to find out about the use of flannel board media in developing Indonesian language skills for children aged 5-6 years. This research is a qualitative descriptive study, which provides a report on research results by describing and explaining the data obtained in the field regarding the use of flannel board media in developing Indonesian language skills in children. The results showed that the use of flannel board media was carried out through several stages, namely the planning stage, the implementation stage, and the assessment stage. The development of children's Indonesian language skills through flannel board media is considered to be able to improve children's Indonesian language skills, which is marked by increasing children's ability to understand Indonesian, express Indonesian language skills and literacy.","author":[{"dropping-particle":"","family":"Qomariah","given":"Nurul","non-dropping-particle":"","parse-names":false,"suffix":""},{"dropping-particle":"","family":"Rahmah","given":"Sri","non-dropping-particle":"","parse-names":false,"suffix":""},{"dropping-particle":"","family":"Zetalianti","given":"","non-dropping-particle":"","parse-names":false,"suffix":""}],"container-title":"EDUGAMA: Jurnal Kependidikan dan Sosial Keagamaan","id":"ITEM-1","issue":"2","issued":{"date-parts":[["2022"]]},"page":"2614-0217","title":"Penggunaan Media Flanel Board dalam Mengembangkan Kemampuan Berbahasa Indonesia Anak Usia 5-6 Tahun di PAUD Az-Zakyyah Desa Kace","type":"article-journal","volume":"8"},"uris":["http://www.mendeley.com/documents/?uuid=51a3d377-1dc0-4140-baba-619c31010b94"]}],"mendeley":{"formattedCitation":"(Qomariah et al., 2022)","plainTextFormattedCitation":"(Qomariah et al., 2022)","previouslyFormattedCitation":"(Qomariah et al., 2022)"},"properties":{"noteIndex":0},"schema":"https://github.com/citation-style-language/schema/raw/master/csl-citation.json"}</w:instrText>
      </w:r>
      <w:r w:rsidRPr="00DE4882">
        <w:rPr>
          <w:rFonts w:ascii="Palatino Linotype" w:hAnsi="Palatino Linotype"/>
          <w:sz w:val="22"/>
          <w:szCs w:val="22"/>
          <w:lang w:val="sv-SE"/>
        </w:rPr>
        <w:fldChar w:fldCharType="separate"/>
      </w:r>
      <w:r w:rsidRPr="00DE4882">
        <w:rPr>
          <w:rFonts w:ascii="Palatino Linotype" w:hAnsi="Palatino Linotype"/>
          <w:noProof/>
          <w:sz w:val="22"/>
          <w:szCs w:val="22"/>
          <w:lang w:val="sv-SE"/>
        </w:rPr>
        <w:t>Qomariah dkk (2022)</w:t>
      </w:r>
      <w:r w:rsidRPr="00DE4882">
        <w:rPr>
          <w:rFonts w:ascii="Palatino Linotype" w:hAnsi="Palatino Linotype"/>
          <w:sz w:val="22"/>
          <w:szCs w:val="22"/>
          <w:lang w:val="sv-SE"/>
        </w:rPr>
        <w:fldChar w:fldCharType="end"/>
      </w:r>
      <w:r w:rsidRPr="00DE4882">
        <w:rPr>
          <w:rFonts w:ascii="Palatino Linotype" w:hAnsi="Palatino Linotype"/>
          <w:sz w:val="22"/>
          <w:szCs w:val="22"/>
          <w:lang w:val="sv-SE"/>
        </w:rPr>
        <w:t xml:space="preserve"> yang berjudul “Penggunaan Media </w:t>
      </w:r>
      <w:r w:rsidRPr="00DE4882">
        <w:rPr>
          <w:rFonts w:ascii="Palatino Linotype" w:hAnsi="Palatino Linotype"/>
          <w:i/>
          <w:iCs/>
          <w:sz w:val="22"/>
          <w:szCs w:val="22"/>
          <w:lang w:val="sv-SE"/>
        </w:rPr>
        <w:t>Flanel Board</w:t>
      </w:r>
      <w:r w:rsidRPr="00DE4882">
        <w:rPr>
          <w:rFonts w:ascii="Palatino Linotype" w:hAnsi="Palatino Linotype"/>
          <w:sz w:val="22"/>
          <w:szCs w:val="22"/>
          <w:lang w:val="sv-SE"/>
        </w:rPr>
        <w:t xml:space="preserve"> dalam Mengembangkan Kemampuan Berbahasa Indonesia Anak Usia 5-6 Tahun di PAUD Az-Zakyyah Desa Kace” </w:t>
      </w:r>
      <w:r w:rsidRPr="00DE4882">
        <w:rPr>
          <w:rFonts w:ascii="Palatino Linotype" w:hAnsi="Palatino Linotype"/>
          <w:sz w:val="22"/>
          <w:szCs w:val="22"/>
        </w:rPr>
        <w:t xml:space="preserve">yang </w:t>
      </w:r>
      <w:proofErr w:type="spellStart"/>
      <w:r w:rsidRPr="00DE4882">
        <w:rPr>
          <w:rFonts w:ascii="Palatino Linotype" w:hAnsi="Palatino Linotype"/>
          <w:sz w:val="22"/>
          <w:szCs w:val="22"/>
        </w:rPr>
        <w:t>menunjukkan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media </w:t>
      </w:r>
      <w:r w:rsidRPr="00DE4882">
        <w:rPr>
          <w:rFonts w:ascii="Palatino Linotype" w:hAnsi="Palatino Linotype"/>
          <w:i/>
          <w:iCs/>
          <w:sz w:val="22"/>
          <w:szCs w:val="22"/>
        </w:rPr>
        <w:t>flannel board</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membantu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meningkatkan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lastRenderedPageBreak/>
        <w:t>berbahasa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5–6 </w:t>
      </w:r>
      <w:proofErr w:type="spellStart"/>
      <w:r w:rsidRPr="00DE4882">
        <w:rPr>
          <w:rFonts w:ascii="Palatino Linotype" w:hAnsi="Palatino Linotype"/>
          <w:sz w:val="22"/>
          <w:szCs w:val="22"/>
        </w:rPr>
        <w:t>tahun</w:t>
      </w:r>
      <w:proofErr w:type="spellEnd"/>
      <w:r w:rsidRPr="00DE4882">
        <w:rPr>
          <w:rFonts w:ascii="Palatino Linotype" w:hAnsi="Palatino Linotype"/>
          <w:sz w:val="22"/>
          <w:szCs w:val="22"/>
        </w:rPr>
        <w:t xml:space="preserve">. Media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juga </w:t>
      </w:r>
      <w:proofErr w:type="spellStart"/>
      <w:r w:rsidRPr="00DE4882">
        <w:rPr>
          <w:rFonts w:ascii="Palatino Linotype" w:hAnsi="Palatino Linotype"/>
          <w:sz w:val="22"/>
          <w:szCs w:val="22"/>
        </w:rPr>
        <w:t>dinilai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memudahkan</w:t>
      </w:r>
      <w:proofErr w:type="spellEnd"/>
      <w:r w:rsidRPr="00DE4882">
        <w:rPr>
          <w:rFonts w:ascii="Palatino Linotype" w:hAnsi="Palatino Linotype"/>
          <w:sz w:val="22"/>
          <w:szCs w:val="22"/>
        </w:rPr>
        <w:t xml:space="preserve"> guru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menyampaikan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materi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menarik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Perbedaan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penulis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lakukan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terletak</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fokus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materi</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konsep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penggunaan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medianya</w:t>
      </w:r>
      <w:proofErr w:type="spellEnd"/>
      <w:r w:rsidRPr="00DE4882">
        <w:rPr>
          <w:rFonts w:ascii="Palatino Linotype" w:hAnsi="Palatino Linotype"/>
          <w:sz w:val="22"/>
          <w:szCs w:val="22"/>
        </w:rPr>
        <w:t xml:space="preserve">. Jika </w:t>
      </w:r>
      <w:proofErr w:type="spellStart"/>
      <w:r w:rsidRPr="00DE4882">
        <w:rPr>
          <w:rFonts w:ascii="Palatino Linotype" w:hAnsi="Palatino Linotype"/>
          <w:sz w:val="22"/>
          <w:szCs w:val="22"/>
        </w:rPr>
        <w:t>sebelumnya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membahas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berbahasa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umum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maka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berfokus</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w:t>
      </w:r>
    </w:p>
    <w:p w14:paraId="43C59B0C"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Penelitian lain yang masih berkaitan dengan judul pada penelitian ini yaitu jurnal milik Sri Fatmaningsih yang berjudul “Pengaruh Permainan Papan Flanel dan Ludo Geometri Terhadap Kemampuan Kognitif Anak Usia Dini di TK Islam An-Nur Tanjung Morawa”. Penelitian tersebut menyatakan bahwa ditemukan pengaruh yang signifikan terhadap kemampuan kognitif anak usia dini di TK Islam An-Nur Tanjung Morawa. </w:t>
      </w:r>
      <w:proofErr w:type="spellStart"/>
      <w:r w:rsidRPr="00DE4882">
        <w:rPr>
          <w:rFonts w:ascii="Palatino Linotype" w:hAnsi="Palatino Linotype"/>
          <w:sz w:val="22"/>
          <w:szCs w:val="22"/>
        </w:rPr>
        <w:t>Persamaannya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terletak</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penggunaan</w:t>
      </w:r>
      <w:proofErr w:type="spellEnd"/>
      <w:r w:rsidRPr="00DE4882">
        <w:rPr>
          <w:rFonts w:ascii="Palatino Linotype" w:hAnsi="Palatino Linotype"/>
          <w:sz w:val="22"/>
          <w:szCs w:val="22"/>
        </w:rPr>
        <w:t xml:space="preserve"> media </w:t>
      </w:r>
      <w:r w:rsidRPr="00DE4882">
        <w:rPr>
          <w:rFonts w:ascii="Palatino Linotype" w:hAnsi="Palatino Linotype"/>
          <w:i/>
          <w:iCs/>
          <w:sz w:val="22"/>
          <w:szCs w:val="22"/>
        </w:rPr>
        <w:t>flannel board</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sedangkan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perbedaannya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adalah</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aspek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dikembangkan</w:t>
      </w:r>
      <w:proofErr w:type="spellEnd"/>
      <w:r w:rsidRPr="00DE4882">
        <w:rPr>
          <w:rFonts w:ascii="Palatino Linotype" w:hAnsi="Palatino Linotype"/>
          <w:sz w:val="22"/>
          <w:szCs w:val="22"/>
        </w:rPr>
        <w:t xml:space="preserve">. Dalam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peneliti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lebih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memfokuskan</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sebagai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bagian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bermakna</w:t>
      </w:r>
      <w:proofErr w:type="spellEnd"/>
      <w:r w:rsidRPr="00DE4882">
        <w:rPr>
          <w:rFonts w:ascii="Palatino Linotype" w:hAnsi="Palatino Linotype"/>
          <w:sz w:val="22"/>
          <w:szCs w:val="22"/>
        </w:rPr>
        <w:t>.</w:t>
      </w:r>
    </w:p>
    <w:p w14:paraId="5DA1EC1D" w14:textId="4B3125E1"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Berdasarkan latar belakang yang telah dijelaskan, maka penulis merasa terdorong untuk melakukan penelitian yang berjudul “Pengaruh Media </w:t>
      </w:r>
      <w:r w:rsidRPr="00DE4882">
        <w:rPr>
          <w:rFonts w:ascii="Palatino Linotype" w:hAnsi="Palatino Linotype"/>
          <w:i/>
          <w:iCs/>
          <w:sz w:val="22"/>
          <w:szCs w:val="22"/>
          <w:lang w:val="sv-SE"/>
        </w:rPr>
        <w:t>Flannel Board</w:t>
      </w:r>
      <w:r w:rsidRPr="00DE4882">
        <w:rPr>
          <w:rFonts w:ascii="Palatino Linotype" w:hAnsi="Palatino Linotype"/>
          <w:sz w:val="22"/>
          <w:szCs w:val="22"/>
          <w:lang w:val="sv-SE"/>
        </w:rPr>
        <w:t xml:space="preserve"> Terhadap Kemampuan Mengenal Huruf Dalam Suku Kata</w:t>
      </w:r>
      <w:r w:rsidR="00202837">
        <w:rPr>
          <w:rFonts w:ascii="Palatino Linotype" w:hAnsi="Palatino Linotype"/>
          <w:sz w:val="22"/>
          <w:szCs w:val="22"/>
          <w:lang w:val="sv-SE"/>
        </w:rPr>
        <w:t xml:space="preserve"> Pada Anak Usia 4-5 Tahun</w:t>
      </w:r>
      <w:r w:rsidRPr="00DE4882">
        <w:rPr>
          <w:rFonts w:ascii="Palatino Linotype" w:hAnsi="Palatino Linotype"/>
          <w:sz w:val="22"/>
          <w:szCs w:val="22"/>
          <w:lang w:val="sv-SE"/>
        </w:rPr>
        <w:t xml:space="preserve">”. </w:t>
      </w:r>
      <w:proofErr w:type="spellStart"/>
      <w:r w:rsidRPr="00DE4882">
        <w:rPr>
          <w:rFonts w:ascii="Palatino Linotype" w:hAnsi="Palatino Linotype"/>
          <w:sz w:val="22"/>
          <w:szCs w:val="22"/>
        </w:rPr>
        <w:t>Penelitian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menggunakan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pendekatan</w:t>
      </w:r>
      <w:proofErr w:type="spellEnd"/>
      <w:r w:rsidRPr="00DE4882">
        <w:rPr>
          <w:rFonts w:ascii="Palatino Linotype" w:hAnsi="Palatino Linotype"/>
          <w:sz w:val="22"/>
          <w:szCs w:val="22"/>
        </w:rPr>
        <w:t xml:space="preserve"> </w:t>
      </w:r>
      <w:r w:rsidRPr="00DE4882">
        <w:rPr>
          <w:rFonts w:ascii="Palatino Linotype" w:hAnsi="Palatino Linotype"/>
          <w:i/>
          <w:iCs/>
          <w:sz w:val="22"/>
          <w:szCs w:val="22"/>
        </w:rPr>
        <w:t>play-based learning</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yaitu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lastRenderedPageBreak/>
        <w:t>menggabungkan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kegiatan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bermain</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belajar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aktif</w:t>
      </w:r>
      <w:proofErr w:type="spellEnd"/>
      <w:r w:rsidRPr="00DE4882">
        <w:rPr>
          <w:rFonts w:ascii="Palatino Linotype" w:hAnsi="Palatino Linotype"/>
          <w:sz w:val="22"/>
          <w:szCs w:val="22"/>
        </w:rPr>
        <w:t xml:space="preserve">. Metode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dipilih</w:t>
      </w:r>
      <w:proofErr w:type="spellEnd"/>
      <w:r w:rsidRPr="00DE4882">
        <w:rPr>
          <w:rFonts w:ascii="Palatino Linotype" w:hAnsi="Palatino Linotype"/>
          <w:sz w:val="22"/>
          <w:szCs w:val="22"/>
        </w:rPr>
        <w:t xml:space="preserve"> agar proses </w:t>
      </w:r>
      <w:proofErr w:type="spellStart"/>
      <w:r w:rsidRPr="00DE4882">
        <w:rPr>
          <w:rFonts w:ascii="Palatino Linotype" w:hAnsi="Palatino Linotype"/>
          <w:sz w:val="22"/>
          <w:szCs w:val="22"/>
        </w:rPr>
        <w:t>belajar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terasa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lebih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menyenangkan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membantu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mengurangi</w:t>
      </w:r>
      <w:proofErr w:type="spellEnd"/>
      <w:r w:rsidRPr="00DE4882">
        <w:rPr>
          <w:rFonts w:ascii="Palatino Linotype" w:hAnsi="Palatino Linotype"/>
          <w:sz w:val="22"/>
          <w:szCs w:val="22"/>
        </w:rPr>
        <w:t xml:space="preserve"> rasa </w:t>
      </w:r>
      <w:proofErr w:type="spellStart"/>
      <w:r w:rsidRPr="00DE4882">
        <w:rPr>
          <w:rFonts w:ascii="Palatino Linotype" w:hAnsi="Palatino Linotype"/>
          <w:sz w:val="22"/>
          <w:szCs w:val="22"/>
        </w:rPr>
        <w:t>bosan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menjadi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alternatif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inovatif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menggunakan</w:t>
      </w:r>
      <w:proofErr w:type="spellEnd"/>
      <w:r w:rsidRPr="00DE4882">
        <w:rPr>
          <w:rFonts w:ascii="Palatino Linotype" w:hAnsi="Palatino Linotype"/>
          <w:sz w:val="22"/>
          <w:szCs w:val="22"/>
        </w:rPr>
        <w:t xml:space="preserve"> media </w:t>
      </w:r>
      <w:r w:rsidRPr="00DE4882">
        <w:rPr>
          <w:rFonts w:ascii="Palatino Linotype" w:hAnsi="Palatino Linotype"/>
          <w:i/>
          <w:iCs/>
          <w:sz w:val="22"/>
          <w:szCs w:val="22"/>
        </w:rPr>
        <w:t>flannel board</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khususnya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pengenalan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w:t>
      </w:r>
    </w:p>
    <w:p w14:paraId="12A6F7BA" w14:textId="7777777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lang w:val="sv-SE"/>
        </w:rPr>
        <w:t xml:space="preserve">Bahan yang digunakan untuk pembuatan media flannel board ini diantara lain seperti : (1) Alumunium/holo, (2) Kain Flannel, (3) Kartu suku kata yang ditempeli velcro, (4) Kartu gambar yang ditempeli velcro, dan (5) Kartu kata bergambar yang ditempeli velcro. Kata yang digunakan pada penerapannya berfokus pada sebuah susunan suku kata bermakna berjumlah 4 huruf yang diawali huruf konsonan b, d, m, p dan l tanpa menggunakan penambahan huruf konsonan gabung seperti “ng, kh, ny, dan sy.” </w:t>
      </w:r>
    </w:p>
    <w:p w14:paraId="72B85217" w14:textId="77777777" w:rsidR="009B58AB" w:rsidRPr="00DE4882" w:rsidRDefault="009B58AB" w:rsidP="009B58AB">
      <w:pPr>
        <w:spacing w:line="360" w:lineRule="auto"/>
        <w:ind w:firstLine="424"/>
        <w:rPr>
          <w:rFonts w:ascii="Palatino Linotype" w:hAnsi="Palatino Linotype"/>
          <w:b/>
          <w:i/>
          <w:sz w:val="22"/>
          <w:szCs w:val="22"/>
        </w:rPr>
      </w:pPr>
      <w:proofErr w:type="spellStart"/>
      <w:r w:rsidRPr="00DE4882">
        <w:rPr>
          <w:rFonts w:ascii="Palatino Linotype" w:hAnsi="Palatino Linotype"/>
          <w:sz w:val="22"/>
          <w:szCs w:val="22"/>
        </w:rPr>
        <w:t>Pemilihan</w:t>
      </w:r>
      <w:proofErr w:type="spellEnd"/>
      <w:r w:rsidRPr="00DE4882">
        <w:rPr>
          <w:rFonts w:ascii="Palatino Linotype" w:hAnsi="Palatino Linotype"/>
          <w:sz w:val="22"/>
          <w:szCs w:val="22"/>
        </w:rPr>
        <w:t xml:space="preserve"> lima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konsonan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tersebut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didasarkan</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hasil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observasi</w:t>
      </w:r>
      <w:proofErr w:type="spellEnd"/>
      <w:r w:rsidRPr="00DE4882">
        <w:rPr>
          <w:rFonts w:ascii="Palatino Linotype" w:hAnsi="Palatino Linotype"/>
          <w:sz w:val="22"/>
          <w:szCs w:val="22"/>
        </w:rPr>
        <w:t xml:space="preserve"> di </w:t>
      </w:r>
      <w:proofErr w:type="spellStart"/>
      <w:r w:rsidRPr="00DE4882">
        <w:rPr>
          <w:rFonts w:ascii="Palatino Linotype" w:hAnsi="Palatino Linotype"/>
          <w:sz w:val="22"/>
          <w:szCs w:val="22"/>
        </w:rPr>
        <w:t>lapangan</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menunjukkan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bahwa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b, d, m, p, dan l </w:t>
      </w:r>
      <w:proofErr w:type="spellStart"/>
      <w:r w:rsidRPr="00DE4882">
        <w:rPr>
          <w:rFonts w:ascii="Palatino Linotype" w:hAnsi="Palatino Linotype"/>
          <w:sz w:val="22"/>
          <w:szCs w:val="22"/>
        </w:rPr>
        <w:t>merupakan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yang paling </w:t>
      </w:r>
      <w:proofErr w:type="spellStart"/>
      <w:r w:rsidRPr="00DE4882">
        <w:rPr>
          <w:rFonts w:ascii="Palatino Linotype" w:hAnsi="Palatino Linotype"/>
          <w:sz w:val="22"/>
          <w:szCs w:val="22"/>
        </w:rPr>
        <w:t>sering</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muncul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kosakata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awal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serta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memiliki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bentuk</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lebih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mudah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dikenali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Namun</w:t>
      </w:r>
      <w:proofErr w:type="spellEnd"/>
      <w:r w:rsidRPr="00DE4882">
        <w:rPr>
          <w:rFonts w:ascii="Palatino Linotype" w:hAnsi="Palatino Linotype"/>
          <w:sz w:val="22"/>
          <w:szCs w:val="22"/>
        </w:rPr>
        <w:t xml:space="preserve">, pada </w:t>
      </w:r>
      <w:proofErr w:type="spellStart"/>
      <w:r w:rsidRPr="00DE4882">
        <w:rPr>
          <w:rFonts w:ascii="Palatino Linotype" w:hAnsi="Palatino Linotype"/>
          <w:sz w:val="22"/>
          <w:szCs w:val="22"/>
        </w:rPr>
        <w:t>kelima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tersebut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memiliki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bunyi</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hampir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serupa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sehingga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masih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sedikit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membingungkan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bagi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di </w:t>
      </w:r>
      <w:proofErr w:type="spellStart"/>
      <w:r w:rsidRPr="00DE4882">
        <w:rPr>
          <w:rFonts w:ascii="Palatino Linotype" w:hAnsi="Palatino Linotype"/>
          <w:sz w:val="22"/>
          <w:szCs w:val="22"/>
        </w:rPr>
        <w:t>kelas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tersebut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Berdasarkan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ini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dinilai</w:t>
      </w:r>
      <w:proofErr w:type="spellEnd"/>
      <w:r w:rsidRPr="00DE4882">
        <w:rPr>
          <w:rFonts w:ascii="Palatino Linotype" w:hAnsi="Palatino Linotype"/>
          <w:sz w:val="22"/>
          <w:szCs w:val="22"/>
        </w:rPr>
        <w:t xml:space="preserve"> paling </w:t>
      </w:r>
      <w:proofErr w:type="spellStart"/>
      <w:r w:rsidRPr="00DE4882">
        <w:rPr>
          <w:rFonts w:ascii="Palatino Linotype" w:hAnsi="Palatino Linotype"/>
          <w:sz w:val="22"/>
          <w:szCs w:val="22"/>
        </w:rPr>
        <w:t>sesuai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untuk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dijadikan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fokus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dalam</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mengenal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melalui</w:t>
      </w:r>
      <w:proofErr w:type="spellEnd"/>
      <w:r w:rsidRPr="00DE4882">
        <w:rPr>
          <w:rFonts w:ascii="Palatino Linotype" w:hAnsi="Palatino Linotype"/>
          <w:sz w:val="22"/>
          <w:szCs w:val="22"/>
        </w:rPr>
        <w:t xml:space="preserve"> media </w:t>
      </w:r>
      <w:proofErr w:type="spellStart"/>
      <w:r w:rsidRPr="00DE4882">
        <w:rPr>
          <w:rFonts w:ascii="Palatino Linotype" w:hAnsi="Palatino Linotype"/>
          <w:sz w:val="22"/>
          <w:szCs w:val="22"/>
        </w:rPr>
        <w:t>pembelajaran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seperti</w:t>
      </w:r>
      <w:proofErr w:type="spellEnd"/>
      <w:r w:rsidRPr="00DE4882">
        <w:rPr>
          <w:rFonts w:ascii="Palatino Linotype" w:hAnsi="Palatino Linotype"/>
          <w:sz w:val="22"/>
          <w:szCs w:val="22"/>
        </w:rPr>
        <w:t xml:space="preserve"> </w:t>
      </w:r>
      <w:r w:rsidRPr="00DE4882">
        <w:rPr>
          <w:rFonts w:ascii="Palatino Linotype" w:hAnsi="Palatino Linotype"/>
          <w:i/>
          <w:iCs/>
          <w:sz w:val="22"/>
          <w:szCs w:val="22"/>
        </w:rPr>
        <w:t>flannel board</w:t>
      </w:r>
      <w:r w:rsidRPr="00DE4882">
        <w:rPr>
          <w:rFonts w:ascii="Palatino Linotype" w:hAnsi="Palatino Linotype"/>
          <w:sz w:val="22"/>
          <w:szCs w:val="22"/>
        </w:rPr>
        <w:t xml:space="preserve">. </w:t>
      </w:r>
    </w:p>
    <w:p w14:paraId="0E5BDB20" w14:textId="7B2C6F57" w:rsidR="009B58AB" w:rsidRPr="00DE4882" w:rsidRDefault="009B58AB" w:rsidP="009B58AB">
      <w:pPr>
        <w:spacing w:line="360" w:lineRule="auto"/>
        <w:ind w:firstLine="424"/>
        <w:rPr>
          <w:rFonts w:ascii="Palatino Linotype" w:hAnsi="Palatino Linotype"/>
          <w:b/>
          <w:i/>
          <w:sz w:val="22"/>
          <w:szCs w:val="22"/>
        </w:rPr>
      </w:pPr>
      <w:r w:rsidRPr="00DE4882">
        <w:rPr>
          <w:rFonts w:ascii="Palatino Linotype" w:hAnsi="Palatino Linotype"/>
          <w:sz w:val="22"/>
          <w:szCs w:val="22"/>
        </w:rPr>
        <w:lastRenderedPageBreak/>
        <w:t xml:space="preserve">Selain </w:t>
      </w:r>
      <w:proofErr w:type="spellStart"/>
      <w:r w:rsidRPr="00DE4882">
        <w:rPr>
          <w:rFonts w:ascii="Palatino Linotype" w:hAnsi="Palatino Linotype"/>
          <w:sz w:val="22"/>
          <w:szCs w:val="22"/>
        </w:rPr>
        <w:t>itu</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membatasi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penggunaan</w:t>
      </w:r>
      <w:proofErr w:type="spellEnd"/>
      <w:r w:rsidRPr="00DE4882">
        <w:rPr>
          <w:rFonts w:ascii="Palatino Linotype" w:hAnsi="Palatino Linotype"/>
          <w:sz w:val="22"/>
          <w:szCs w:val="22"/>
        </w:rPr>
        <w:t xml:space="preserve"> pada kata-kata </w:t>
      </w:r>
      <w:proofErr w:type="spellStart"/>
      <w:r w:rsidRPr="00DE4882">
        <w:rPr>
          <w:rFonts w:ascii="Palatino Linotype" w:hAnsi="Palatino Linotype"/>
          <w:sz w:val="22"/>
          <w:szCs w:val="22"/>
        </w:rPr>
        <w:t>bermakna</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terdiri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empat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huruf</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bertujuan</w:t>
      </w:r>
      <w:proofErr w:type="spellEnd"/>
      <w:r w:rsidRPr="00DE4882">
        <w:rPr>
          <w:rFonts w:ascii="Palatino Linotype" w:hAnsi="Palatino Linotype"/>
          <w:sz w:val="22"/>
          <w:szCs w:val="22"/>
        </w:rPr>
        <w:t xml:space="preserve"> agar </w:t>
      </w:r>
      <w:proofErr w:type="spellStart"/>
      <w:r w:rsidRPr="00DE4882">
        <w:rPr>
          <w:rFonts w:ascii="Palatino Linotype" w:hAnsi="Palatino Linotype"/>
          <w:sz w:val="22"/>
          <w:szCs w:val="22"/>
        </w:rPr>
        <w:t>anak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dapat</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lebih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mudah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memahami</w:t>
      </w:r>
      <w:proofErr w:type="spellEnd"/>
      <w:r w:rsidRPr="00DE4882">
        <w:rPr>
          <w:rFonts w:ascii="Palatino Linotype" w:hAnsi="Palatino Linotype"/>
          <w:sz w:val="22"/>
          <w:szCs w:val="22"/>
        </w:rPr>
        <w:t xml:space="preserve"> dan </w:t>
      </w:r>
      <w:proofErr w:type="spellStart"/>
      <w:r w:rsidRPr="00DE4882">
        <w:rPr>
          <w:rFonts w:ascii="Palatino Linotype" w:hAnsi="Palatino Linotype"/>
          <w:sz w:val="22"/>
          <w:szCs w:val="22"/>
        </w:rPr>
        <w:t>memproses</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struktur</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suku</w:t>
      </w:r>
      <w:proofErr w:type="spellEnd"/>
      <w:r w:rsidRPr="00DE4882">
        <w:rPr>
          <w:rFonts w:ascii="Palatino Linotype" w:hAnsi="Palatino Linotype"/>
          <w:sz w:val="22"/>
          <w:szCs w:val="22"/>
        </w:rPr>
        <w:t xml:space="preserve"> kata </w:t>
      </w:r>
      <w:proofErr w:type="spellStart"/>
      <w:r w:rsidRPr="00DE4882">
        <w:rPr>
          <w:rFonts w:ascii="Palatino Linotype" w:hAnsi="Palatino Linotype"/>
          <w:sz w:val="22"/>
          <w:szCs w:val="22"/>
        </w:rPr>
        <w:t>secara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bertahap</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sesuai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kemampuan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perkembangan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usia</w:t>
      </w:r>
      <w:proofErr w:type="spellEnd"/>
      <w:r w:rsidRPr="00DE4882">
        <w:rPr>
          <w:rFonts w:ascii="Palatino Linotype" w:hAnsi="Palatino Linotype"/>
          <w:sz w:val="22"/>
          <w:szCs w:val="22"/>
        </w:rPr>
        <w:t xml:space="preserve"> 4–5 </w:t>
      </w:r>
      <w:proofErr w:type="spellStart"/>
      <w:r w:rsidRPr="00DE4882">
        <w:rPr>
          <w:rFonts w:ascii="Palatino Linotype" w:hAnsi="Palatino Linotype"/>
          <w:sz w:val="22"/>
          <w:szCs w:val="22"/>
        </w:rPr>
        <w:t>tahun</w:t>
      </w:r>
      <w:proofErr w:type="spellEnd"/>
      <w:r w:rsidRPr="00DE4882">
        <w:rPr>
          <w:rFonts w:ascii="Palatino Linotype" w:hAnsi="Palatino Linotype"/>
          <w:sz w:val="22"/>
          <w:szCs w:val="22"/>
        </w:rPr>
        <w:t>.</w:t>
      </w:r>
    </w:p>
    <w:bookmarkEnd w:id="0"/>
    <w:p w14:paraId="27978688" w14:textId="77777777" w:rsidR="007217DA" w:rsidRPr="00006149" w:rsidRDefault="007217DA" w:rsidP="007217DA">
      <w:pPr>
        <w:tabs>
          <w:tab w:val="num" w:pos="840"/>
        </w:tabs>
        <w:spacing w:line="360" w:lineRule="auto"/>
        <w:rPr>
          <w:rFonts w:ascii="Palatino Linotype" w:hAnsi="Palatino Linotype" w:cs="Arial"/>
          <w:b/>
          <w:sz w:val="22"/>
          <w:szCs w:val="22"/>
          <w:lang w:val="id-ID"/>
        </w:rPr>
      </w:pPr>
    </w:p>
    <w:p w14:paraId="5EB6F2E9" w14:textId="3536181D" w:rsidR="001A69DE" w:rsidRPr="00662BAB" w:rsidRDefault="009B58AB" w:rsidP="000B23CD">
      <w:pPr>
        <w:spacing w:line="360" w:lineRule="auto"/>
        <w:jc w:val="center"/>
        <w:rPr>
          <w:rFonts w:ascii="Palatino Linotype" w:hAnsi="Palatino Linotype" w:cs="Arial"/>
          <w:b/>
          <w:sz w:val="22"/>
          <w:szCs w:val="22"/>
        </w:rPr>
      </w:pPr>
      <w:r>
        <w:rPr>
          <w:rFonts w:ascii="Palatino Linotype" w:hAnsi="Palatino Linotype" w:cs="Arial"/>
          <w:b/>
          <w:sz w:val="22"/>
          <w:szCs w:val="22"/>
        </w:rPr>
        <w:t>M</w:t>
      </w:r>
      <w:r w:rsidR="00B67BAD">
        <w:rPr>
          <w:rFonts w:ascii="Palatino Linotype" w:hAnsi="Palatino Linotype" w:cs="Arial"/>
          <w:b/>
          <w:sz w:val="22"/>
          <w:szCs w:val="22"/>
        </w:rPr>
        <w:t>ethods</w:t>
      </w:r>
    </w:p>
    <w:p w14:paraId="6189AB42" w14:textId="1DE4D7D0" w:rsidR="00DE4882" w:rsidRPr="000B23CD" w:rsidRDefault="009B58AB" w:rsidP="00DE4882">
      <w:pPr>
        <w:spacing w:line="360" w:lineRule="auto"/>
        <w:ind w:firstLine="567"/>
        <w:rPr>
          <w:rFonts w:ascii="Palatino Linotype" w:hAnsi="Palatino Linotype"/>
          <w:sz w:val="22"/>
          <w:szCs w:val="22"/>
        </w:rPr>
      </w:pPr>
      <w:r w:rsidRPr="00DE4882">
        <w:rPr>
          <w:rFonts w:ascii="Palatino Linotype" w:hAnsi="Palatino Linotype"/>
          <w:sz w:val="22"/>
          <w:szCs w:val="22"/>
          <w:lang w:val="sv-SE"/>
        </w:rPr>
        <w:t xml:space="preserve">Pendekatan penelitian yang digunakan pada penelitian ini adalah pendekatan kuantitatif. Penelitian ini merupakan jenis penelitian eksperimen berupa </w:t>
      </w:r>
      <w:r w:rsidRPr="00DE4882">
        <w:rPr>
          <w:rFonts w:ascii="Palatino Linotype" w:hAnsi="Palatino Linotype"/>
          <w:i/>
          <w:iCs/>
          <w:sz w:val="22"/>
          <w:szCs w:val="22"/>
          <w:lang w:val="sv-SE"/>
        </w:rPr>
        <w:t>Quasi Eksperimental</w:t>
      </w:r>
      <w:r w:rsidRPr="00DE4882">
        <w:rPr>
          <w:rFonts w:ascii="Palatino Linotype" w:hAnsi="Palatino Linotype"/>
          <w:sz w:val="22"/>
          <w:szCs w:val="22"/>
          <w:lang w:val="sv-SE"/>
        </w:rPr>
        <w:t xml:space="preserve"> dengan menggunakan </w:t>
      </w:r>
      <w:r w:rsidRPr="00DE4882">
        <w:rPr>
          <w:rFonts w:ascii="Palatino Linotype" w:hAnsi="Palatino Linotype"/>
          <w:i/>
          <w:iCs/>
          <w:sz w:val="22"/>
          <w:szCs w:val="22"/>
          <w:lang w:val="sv-SE"/>
        </w:rPr>
        <w:t>Nonequivalent Control Grup Design</w:t>
      </w:r>
      <w:r w:rsidRPr="00DE4882">
        <w:rPr>
          <w:rFonts w:ascii="Palatino Linotype" w:hAnsi="Palatino Linotype"/>
          <w:sz w:val="22"/>
          <w:szCs w:val="22"/>
          <w:lang w:val="sv-SE"/>
        </w:rPr>
        <w:t xml:space="preserve"> </w:t>
      </w:r>
      <w:proofErr w:type="spellStart"/>
      <w:r w:rsidRPr="00DE4882">
        <w:rPr>
          <w:rFonts w:ascii="Palatino Linotype" w:hAnsi="Palatino Linotype"/>
          <w:sz w:val="22"/>
          <w:szCs w:val="22"/>
        </w:rPr>
        <w:t>atau</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dikenal</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dengan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istilah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desain</w:t>
      </w:r>
      <w:proofErr w:type="spellEnd"/>
      <w:r w:rsidRPr="00DE4882">
        <w:rPr>
          <w:rFonts w:ascii="Palatino Linotype" w:hAnsi="Palatino Linotype"/>
          <w:sz w:val="22"/>
          <w:szCs w:val="22"/>
        </w:rPr>
        <w:t xml:space="preserve"> </w:t>
      </w:r>
      <w:r w:rsidRPr="00DE4882">
        <w:rPr>
          <w:rFonts w:ascii="Palatino Linotype" w:hAnsi="Palatino Linotype"/>
          <w:i/>
          <w:sz w:val="22"/>
          <w:szCs w:val="22"/>
        </w:rPr>
        <w:t>pretest-posttest</w:t>
      </w:r>
      <w:r w:rsidRPr="00DE4882">
        <w:rPr>
          <w:rFonts w:ascii="Palatino Linotype" w:hAnsi="Palatino Linotype"/>
          <w:sz w:val="22"/>
          <w:szCs w:val="22"/>
        </w:rPr>
        <w:t xml:space="preserve"> </w:t>
      </w:r>
      <w:proofErr w:type="spellStart"/>
      <w:r w:rsidRPr="00DE4882">
        <w:rPr>
          <w:rFonts w:ascii="Palatino Linotype" w:hAnsi="Palatino Linotype"/>
          <w:sz w:val="22"/>
          <w:szCs w:val="22"/>
        </w:rPr>
        <w:t>menggunakan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tambahan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dari</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kelompok</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kontrol</w:t>
      </w:r>
      <w:proofErr w:type="spellEnd"/>
      <w:r w:rsidRPr="00DE4882">
        <w:rPr>
          <w:rFonts w:ascii="Palatino Linotype" w:hAnsi="Palatino Linotype"/>
          <w:sz w:val="22"/>
          <w:szCs w:val="22"/>
        </w:rPr>
        <w:t xml:space="preserve"> yang </w:t>
      </w:r>
      <w:proofErr w:type="spellStart"/>
      <w:r w:rsidRPr="00DE4882">
        <w:rPr>
          <w:rFonts w:ascii="Palatino Linotype" w:hAnsi="Palatino Linotype"/>
          <w:sz w:val="22"/>
          <w:szCs w:val="22"/>
        </w:rPr>
        <w:t>dipilih</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tanpa</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penugasan</w:t>
      </w:r>
      <w:proofErr w:type="spellEnd"/>
      <w:r w:rsidRPr="00DE4882">
        <w:rPr>
          <w:rFonts w:ascii="Palatino Linotype" w:hAnsi="Palatino Linotype"/>
          <w:sz w:val="22"/>
          <w:szCs w:val="22"/>
        </w:rPr>
        <w:t xml:space="preserve"> </w:t>
      </w:r>
      <w:proofErr w:type="spellStart"/>
      <w:r w:rsidRPr="00DE4882">
        <w:rPr>
          <w:rFonts w:ascii="Palatino Linotype" w:hAnsi="Palatino Linotype"/>
          <w:sz w:val="22"/>
          <w:szCs w:val="22"/>
        </w:rPr>
        <w:t>acak</w:t>
      </w:r>
      <w:proofErr w:type="spellEnd"/>
      <w:r w:rsidRPr="00DE4882">
        <w:rPr>
          <w:rFonts w:ascii="Palatino Linotype" w:hAnsi="Palatino Linotype"/>
          <w:sz w:val="22"/>
          <w:szCs w:val="22"/>
        </w:rPr>
        <w:t xml:space="preserve"> </w:t>
      </w:r>
      <w:r w:rsidRPr="00DE4882">
        <w:rPr>
          <w:rFonts w:ascii="Palatino Linotype" w:hAnsi="Palatino Linotype"/>
          <w:sz w:val="22"/>
          <w:szCs w:val="22"/>
        </w:rPr>
        <w:fldChar w:fldCharType="begin" w:fldLock="1"/>
      </w:r>
      <w:r w:rsidRPr="00DE4882">
        <w:rPr>
          <w:rFonts w:ascii="Palatino Linotype" w:hAnsi="Palatino Linotype"/>
          <w:sz w:val="22"/>
          <w:szCs w:val="22"/>
        </w:rPr>
        <w:instrText>ADDIN CSL_CITATION {"citationItems":[{"id":"ITEM-1","itemData":{"DOI":"10.19105/18428","ISBN":"9788578110796","ISSN":"20711050","PMID":"25246403","abstract":"Tujuan dalam penelitian ini adalah untuk mengalisis pengaruh media big book terhadap kemampuan mengenal mitigasi bencana dan kemampuan percaya diri pada anak usia 5-6 tahun. Penelitian ini menggunakan jenis penelitian kuantitatif eksperimen. Jenis metode eksperimen dalam penelitian ini adalah quasi experimental design. Populasi yang digunakan dalam penelitian ini yaitu seluruh anak didik kelompok B TK Syamsul Huda Bulusan Banyuwangi yang berjumlah 30 anak. Teknik pengambilan sampel menggunakan sampel jenuh. Jadi sampel dalam penelitian ini berjumlah 30 anak kelompok B TK Syamsul Huda Bulusan Banyuwangi. Teknik pengumpulan data menggunakan metode observasi. Teknik analisis data menggunakan Mann-Whitney U. Dalam penelitian ini nilai yang diuji yaitu nilai pretest–posttest kelompok kontrol dan nilai pretest-posttest kelompok eksperimen. Hasil penelitian ini menyatakan bahwa media big book berpengaruh positif terhadap pemahaman mitigasi bencana dan rasa percaya diri pada anak usia 5-6 tahun. Temuan ini mendukung bahwa media pembelajaran interaktif seperti big book memiliki potensi besar meningkatkan kualitas pembelajaran anak usia 5-6 tahun.","author":[{"dropping-particle":"","family":"Rosida","given":"","non-dropping-particle":"","parse-names":false,"suffix":""},{"dropping-particle":"","family":"Khotimah","given":"Nurul","non-dropping-particle":"","parse-names":false,"suffix":""},{"dropping-particle":"","family":"Malaikosa, Yes, M","given":"L","non-dropping-particle":"","parse-names":false,"suffix":""},{"dropping-particle":"","family":"Setyowati","given":"Sri","non-dropping-particle":"","parse-names":false,"suffix":""}],"container-title":"Sustainability (Switzerland)","id":"ITEM-1","issue":"1","issued":{"date-parts":[["2025"]]},"page":"206-220","title":"Pengaruh Media Big Book Terhadap Kemampuan Mengenal Mitigasi Bencana dan Percaya Diri Anak Usia 5-6 Tahun","type":"article-journal","volume":"6"},"uris":["http://www.mendeley.com/documents/?uuid=20bf24a6-a05c-4971-ab68-f859f931b209"]}],"mendeley":{"formattedCitation":"(Rosida et al., 2025)","plainTextFormattedCitation":"(Rosida et al., 2025)","previouslyFormattedCitation":"(Rosida et al., 2025)"},"properties":{"noteIndex":0},"schema":"https://github.com/citation-style-language/schema/raw/master/csl-citation.json"}</w:instrText>
      </w:r>
      <w:r w:rsidRPr="00DE4882">
        <w:rPr>
          <w:rFonts w:ascii="Palatino Linotype" w:hAnsi="Palatino Linotype"/>
          <w:sz w:val="22"/>
          <w:szCs w:val="22"/>
        </w:rPr>
        <w:fldChar w:fldCharType="separate"/>
      </w:r>
      <w:r w:rsidRPr="00DE4882">
        <w:rPr>
          <w:rFonts w:ascii="Palatino Linotype" w:hAnsi="Palatino Linotype"/>
          <w:noProof/>
          <w:sz w:val="22"/>
          <w:szCs w:val="22"/>
        </w:rPr>
        <w:t>(Rosida dkk., 2025)</w:t>
      </w:r>
      <w:r w:rsidRPr="00DE4882">
        <w:rPr>
          <w:rFonts w:ascii="Palatino Linotype" w:hAnsi="Palatino Linotype"/>
          <w:sz w:val="22"/>
          <w:szCs w:val="22"/>
        </w:rPr>
        <w:fldChar w:fldCharType="end"/>
      </w:r>
      <w:r w:rsidRPr="00DE4882">
        <w:rPr>
          <w:rFonts w:ascii="Palatino Linotype" w:hAnsi="Palatino Linotype"/>
          <w:sz w:val="22"/>
          <w:szCs w:val="22"/>
          <w:lang w:val="sv-SE"/>
        </w:rPr>
        <w:t xml:space="preserve">. </w:t>
      </w:r>
      <w:proofErr w:type="spellStart"/>
      <w:r w:rsidRPr="00C95490">
        <w:rPr>
          <w:rFonts w:ascii="Palatino Linotype" w:hAnsi="Palatino Linotype"/>
          <w:sz w:val="22"/>
          <w:szCs w:val="22"/>
        </w:rPr>
        <w:t>Penelitian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dilaksanakan</w:t>
      </w:r>
      <w:proofErr w:type="spellEnd"/>
      <w:r w:rsidRPr="00C95490">
        <w:rPr>
          <w:rFonts w:ascii="Palatino Linotype" w:hAnsi="Palatino Linotype"/>
          <w:sz w:val="22"/>
          <w:szCs w:val="22"/>
        </w:rPr>
        <w:t xml:space="preserve"> di TK </w:t>
      </w:r>
      <w:r>
        <w:rPr>
          <w:rFonts w:ascii="Palatino Linotype" w:hAnsi="Palatino Linotype"/>
          <w:sz w:val="22"/>
          <w:szCs w:val="22"/>
        </w:rPr>
        <w:t xml:space="preserve">At-Taqwa </w:t>
      </w:r>
      <w:proofErr w:type="spellStart"/>
      <w:r>
        <w:rPr>
          <w:rFonts w:ascii="Palatino Linotype" w:hAnsi="Palatino Linotype"/>
          <w:sz w:val="22"/>
          <w:szCs w:val="22"/>
        </w:rPr>
        <w:t>Bojonegoro</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dengan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subjek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anak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usia</w:t>
      </w:r>
      <w:proofErr w:type="spellEnd"/>
      <w:r w:rsidRPr="00C95490">
        <w:rPr>
          <w:rFonts w:ascii="Palatino Linotype" w:hAnsi="Palatino Linotype"/>
          <w:sz w:val="22"/>
          <w:szCs w:val="22"/>
        </w:rPr>
        <w:t xml:space="preserve"> </w:t>
      </w:r>
      <w:r>
        <w:rPr>
          <w:rFonts w:ascii="Palatino Linotype" w:hAnsi="Palatino Linotype"/>
          <w:sz w:val="22"/>
          <w:szCs w:val="22"/>
        </w:rPr>
        <w:t>4-5</w:t>
      </w:r>
      <w:r w:rsidRPr="00C95490">
        <w:rPr>
          <w:rFonts w:ascii="Palatino Linotype" w:hAnsi="Palatino Linotype"/>
          <w:sz w:val="22"/>
          <w:szCs w:val="22"/>
        </w:rPr>
        <w:t xml:space="preserve"> </w:t>
      </w:r>
      <w:proofErr w:type="spellStart"/>
      <w:r w:rsidRPr="00C95490">
        <w:rPr>
          <w:rFonts w:ascii="Palatino Linotype" w:hAnsi="Palatino Linotype"/>
          <w:sz w:val="22"/>
          <w:szCs w:val="22"/>
        </w:rPr>
        <w:t>tahun</w:t>
      </w:r>
      <w:proofErr w:type="spellEnd"/>
      <w:r w:rsidRPr="00C95490">
        <w:rPr>
          <w:rFonts w:ascii="Palatino Linotype" w:hAnsi="Palatino Linotype"/>
          <w:sz w:val="22"/>
          <w:szCs w:val="22"/>
        </w:rPr>
        <w:t xml:space="preserve"> yang </w:t>
      </w:r>
      <w:proofErr w:type="spellStart"/>
      <w:r w:rsidRPr="00C95490">
        <w:rPr>
          <w:rFonts w:ascii="Palatino Linotype" w:hAnsi="Palatino Linotype"/>
          <w:sz w:val="22"/>
          <w:szCs w:val="22"/>
        </w:rPr>
        <w:t>dibagi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dalam</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kelompok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eksperimen</w:t>
      </w:r>
      <w:proofErr w:type="spellEnd"/>
      <w:r w:rsidRPr="00C95490">
        <w:rPr>
          <w:rFonts w:ascii="Palatino Linotype" w:hAnsi="Palatino Linotype"/>
          <w:sz w:val="22"/>
          <w:szCs w:val="22"/>
        </w:rPr>
        <w:t xml:space="preserve"> dan </w:t>
      </w:r>
      <w:proofErr w:type="spellStart"/>
      <w:r w:rsidRPr="00C95490">
        <w:rPr>
          <w:rFonts w:ascii="Palatino Linotype" w:hAnsi="Palatino Linotype"/>
          <w:sz w:val="22"/>
          <w:szCs w:val="22"/>
        </w:rPr>
        <w:t>kontrol</w:t>
      </w:r>
      <w:proofErr w:type="spellEnd"/>
      <w:r w:rsidRPr="00C95490">
        <w:rPr>
          <w:rFonts w:ascii="Palatino Linotype" w:hAnsi="Palatino Linotype"/>
          <w:sz w:val="22"/>
          <w:szCs w:val="22"/>
        </w:rPr>
        <w:t xml:space="preserve">. Teknik </w:t>
      </w:r>
      <w:proofErr w:type="spellStart"/>
      <w:r w:rsidRPr="00C95490">
        <w:rPr>
          <w:rFonts w:ascii="Palatino Linotype" w:hAnsi="Palatino Linotype"/>
          <w:sz w:val="22"/>
          <w:szCs w:val="22"/>
        </w:rPr>
        <w:t>pengumpulan</w:t>
      </w:r>
      <w:proofErr w:type="spellEnd"/>
      <w:r w:rsidRPr="00C95490">
        <w:rPr>
          <w:rFonts w:ascii="Palatino Linotype" w:hAnsi="Palatino Linotype"/>
          <w:sz w:val="22"/>
          <w:szCs w:val="22"/>
        </w:rPr>
        <w:t xml:space="preserve"> data </w:t>
      </w:r>
      <w:proofErr w:type="spellStart"/>
      <w:r w:rsidRPr="00C95490">
        <w:rPr>
          <w:rFonts w:ascii="Palatino Linotype" w:hAnsi="Palatino Linotype"/>
          <w:sz w:val="22"/>
          <w:szCs w:val="22"/>
        </w:rPr>
        <w:t>dilakukan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melalui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observasi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menggunakan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instrumen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rubrik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kemampuan</w:t>
      </w:r>
      <w:proofErr w:type="spellEnd"/>
      <w:r w:rsidRPr="00C95490">
        <w:rPr>
          <w:rFonts w:ascii="Palatino Linotype" w:hAnsi="Palatino Linotype"/>
          <w:sz w:val="22"/>
          <w:szCs w:val="22"/>
        </w:rPr>
        <w:t xml:space="preserve"> </w:t>
      </w:r>
      <w:proofErr w:type="spellStart"/>
      <w:r>
        <w:rPr>
          <w:rFonts w:ascii="Palatino Linotype" w:hAnsi="Palatino Linotype"/>
          <w:sz w:val="22"/>
          <w:szCs w:val="22"/>
        </w:rPr>
        <w:t>mengenal</w:t>
      </w:r>
      <w:proofErr w:type="spellEnd"/>
      <w:r>
        <w:rPr>
          <w:rFonts w:ascii="Palatino Linotype" w:hAnsi="Palatino Linotype"/>
          <w:sz w:val="22"/>
          <w:szCs w:val="22"/>
        </w:rPr>
        <w:t xml:space="preserve"> </w:t>
      </w:r>
      <w:proofErr w:type="spellStart"/>
      <w:r>
        <w:rPr>
          <w:rFonts w:ascii="Palatino Linotype" w:hAnsi="Palatino Linotype"/>
          <w:sz w:val="22"/>
          <w:szCs w:val="22"/>
        </w:rPr>
        <w:t>suku</w:t>
      </w:r>
      <w:proofErr w:type="spellEnd"/>
      <w:r>
        <w:rPr>
          <w:rFonts w:ascii="Palatino Linotype" w:hAnsi="Palatino Linotype"/>
          <w:sz w:val="22"/>
          <w:szCs w:val="22"/>
        </w:rPr>
        <w:t xml:space="preserve"> kata</w:t>
      </w:r>
      <w:r w:rsidRPr="00C95490">
        <w:rPr>
          <w:rFonts w:ascii="Palatino Linotype" w:hAnsi="Palatino Linotype"/>
          <w:sz w:val="22"/>
          <w:szCs w:val="22"/>
        </w:rPr>
        <w:t xml:space="preserve"> yang </w:t>
      </w:r>
      <w:proofErr w:type="spellStart"/>
      <w:r w:rsidRPr="00C95490">
        <w:rPr>
          <w:rFonts w:ascii="Palatino Linotype" w:hAnsi="Palatino Linotype"/>
          <w:sz w:val="22"/>
          <w:szCs w:val="22"/>
        </w:rPr>
        <w:t>telah</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divalidasi</w:t>
      </w:r>
      <w:proofErr w:type="spellEnd"/>
      <w:r w:rsidRPr="00C95490">
        <w:rPr>
          <w:rFonts w:ascii="Palatino Linotype" w:hAnsi="Palatino Linotype"/>
          <w:sz w:val="22"/>
          <w:szCs w:val="22"/>
        </w:rPr>
        <w:t xml:space="preserve"> oleh </w:t>
      </w:r>
      <w:proofErr w:type="spellStart"/>
      <w:r w:rsidRPr="00C95490">
        <w:rPr>
          <w:rFonts w:ascii="Palatino Linotype" w:hAnsi="Palatino Linotype"/>
          <w:sz w:val="22"/>
          <w:szCs w:val="22"/>
        </w:rPr>
        <w:t>ahli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Perlakuan</w:t>
      </w:r>
      <w:proofErr w:type="spellEnd"/>
      <w:r w:rsidRPr="00C95490">
        <w:rPr>
          <w:rFonts w:ascii="Palatino Linotype" w:hAnsi="Palatino Linotype"/>
          <w:sz w:val="22"/>
          <w:szCs w:val="22"/>
        </w:rPr>
        <w:t xml:space="preserve"> yang </w:t>
      </w:r>
      <w:proofErr w:type="spellStart"/>
      <w:r w:rsidRPr="00C95490">
        <w:rPr>
          <w:rFonts w:ascii="Palatino Linotype" w:hAnsi="Palatino Linotype"/>
          <w:sz w:val="22"/>
          <w:szCs w:val="22"/>
        </w:rPr>
        <w:t>diberikan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berupa</w:t>
      </w:r>
      <w:proofErr w:type="spellEnd"/>
      <w:r w:rsidRPr="00C95490">
        <w:rPr>
          <w:rFonts w:ascii="Palatino Linotype" w:hAnsi="Palatino Linotype"/>
          <w:sz w:val="22"/>
          <w:szCs w:val="22"/>
        </w:rPr>
        <w:t xml:space="preserve"> media </w:t>
      </w:r>
      <w:r w:rsidR="00DE4882" w:rsidRPr="00DE4882">
        <w:rPr>
          <w:rFonts w:ascii="Palatino Linotype" w:hAnsi="Palatino Linotype"/>
          <w:i/>
          <w:iCs/>
          <w:sz w:val="22"/>
          <w:szCs w:val="22"/>
        </w:rPr>
        <w:t>flannel board</w:t>
      </w:r>
      <w:r w:rsidR="00DE4882">
        <w:rPr>
          <w:rFonts w:ascii="Palatino Linotype" w:hAnsi="Palatino Linotype"/>
          <w:sz w:val="22"/>
          <w:szCs w:val="22"/>
        </w:rPr>
        <w:t xml:space="preserve"> </w:t>
      </w:r>
      <w:r w:rsidRPr="00C95490">
        <w:rPr>
          <w:rFonts w:ascii="Palatino Linotype" w:hAnsi="Palatino Linotype"/>
          <w:sz w:val="22"/>
          <w:szCs w:val="22"/>
        </w:rPr>
        <w:t xml:space="preserve">dan </w:t>
      </w:r>
      <w:proofErr w:type="spellStart"/>
      <w:r w:rsidRPr="00C95490">
        <w:rPr>
          <w:rFonts w:ascii="Palatino Linotype" w:hAnsi="Palatino Linotype"/>
          <w:sz w:val="22"/>
          <w:szCs w:val="22"/>
        </w:rPr>
        <w:t>disesuaikan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dengan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perkembangan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anak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usia</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dini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Instrumen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diuji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validitas</w:t>
      </w:r>
      <w:proofErr w:type="spellEnd"/>
      <w:r w:rsidRPr="00C95490">
        <w:rPr>
          <w:rFonts w:ascii="Palatino Linotype" w:hAnsi="Palatino Linotype"/>
          <w:sz w:val="22"/>
          <w:szCs w:val="22"/>
        </w:rPr>
        <w:t xml:space="preserve"> dan </w:t>
      </w:r>
      <w:proofErr w:type="spellStart"/>
      <w:r w:rsidRPr="00C95490">
        <w:rPr>
          <w:rFonts w:ascii="Palatino Linotype" w:hAnsi="Palatino Linotype"/>
          <w:sz w:val="22"/>
          <w:szCs w:val="22"/>
        </w:rPr>
        <w:t>reliabilitasnya</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menggunakan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validitas</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isi</w:t>
      </w:r>
      <w:proofErr w:type="spellEnd"/>
      <w:r w:rsidRPr="00C95490">
        <w:rPr>
          <w:rFonts w:ascii="Palatino Linotype" w:hAnsi="Palatino Linotype"/>
          <w:sz w:val="22"/>
          <w:szCs w:val="22"/>
        </w:rPr>
        <w:t xml:space="preserve"> dan Alpha Cronbach. </w:t>
      </w:r>
      <w:proofErr w:type="spellStart"/>
      <w:r w:rsidRPr="00C95490">
        <w:rPr>
          <w:rFonts w:ascii="Palatino Linotype" w:hAnsi="Palatino Linotype"/>
          <w:sz w:val="22"/>
          <w:szCs w:val="22"/>
        </w:rPr>
        <w:t>Analisis</w:t>
      </w:r>
      <w:proofErr w:type="spellEnd"/>
      <w:r w:rsidRPr="00C95490">
        <w:rPr>
          <w:rFonts w:ascii="Palatino Linotype" w:hAnsi="Palatino Linotype"/>
          <w:sz w:val="22"/>
          <w:szCs w:val="22"/>
        </w:rPr>
        <w:t xml:space="preserve"> data </w:t>
      </w:r>
      <w:proofErr w:type="spellStart"/>
      <w:r w:rsidRPr="00C95490">
        <w:rPr>
          <w:rFonts w:ascii="Palatino Linotype" w:hAnsi="Palatino Linotype"/>
          <w:sz w:val="22"/>
          <w:szCs w:val="22"/>
        </w:rPr>
        <w:t>dilakukan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menggunakan</w:t>
      </w:r>
      <w:proofErr w:type="spellEnd"/>
      <w:r w:rsidRPr="00C95490">
        <w:rPr>
          <w:rFonts w:ascii="Palatino Linotype" w:hAnsi="Palatino Linotype"/>
          <w:sz w:val="22"/>
          <w:szCs w:val="22"/>
        </w:rPr>
        <w:t xml:space="preserve"> uji </w:t>
      </w:r>
      <w:proofErr w:type="spellStart"/>
      <w:r w:rsidRPr="00C95490">
        <w:rPr>
          <w:rFonts w:ascii="Palatino Linotype" w:hAnsi="Palatino Linotype"/>
          <w:sz w:val="22"/>
          <w:szCs w:val="22"/>
        </w:rPr>
        <w:t>normalitas</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homogenitas</w:t>
      </w:r>
      <w:proofErr w:type="spellEnd"/>
      <w:r w:rsidRPr="00C95490">
        <w:rPr>
          <w:rFonts w:ascii="Palatino Linotype" w:hAnsi="Palatino Linotype"/>
          <w:sz w:val="22"/>
          <w:szCs w:val="22"/>
        </w:rPr>
        <w:t>, dan uji</w:t>
      </w:r>
      <w:r w:rsidR="00DE4882">
        <w:rPr>
          <w:rFonts w:ascii="Palatino Linotype" w:hAnsi="Palatino Linotype"/>
          <w:sz w:val="22"/>
          <w:szCs w:val="22"/>
        </w:rPr>
        <w:t xml:space="preserve"> </w:t>
      </w:r>
      <w:r w:rsidR="00DE4882" w:rsidRPr="00DE4882">
        <w:rPr>
          <w:rFonts w:ascii="Palatino Linotype" w:hAnsi="Palatino Linotype"/>
          <w:i/>
          <w:iCs/>
          <w:sz w:val="22"/>
          <w:szCs w:val="22"/>
        </w:rPr>
        <w:t xml:space="preserve">non </w:t>
      </w:r>
      <w:proofErr w:type="spellStart"/>
      <w:r w:rsidR="00DE4882" w:rsidRPr="00DE4882">
        <w:rPr>
          <w:rFonts w:ascii="Palatino Linotype" w:hAnsi="Palatino Linotype"/>
          <w:i/>
          <w:iCs/>
          <w:sz w:val="22"/>
          <w:szCs w:val="22"/>
        </w:rPr>
        <w:t>parametrik</w:t>
      </w:r>
      <w:proofErr w:type="spellEnd"/>
      <w:r w:rsidR="00DE4882">
        <w:rPr>
          <w:rFonts w:ascii="Palatino Linotype" w:hAnsi="Palatino Linotype"/>
          <w:sz w:val="22"/>
          <w:szCs w:val="22"/>
        </w:rPr>
        <w:t xml:space="preserve"> </w:t>
      </w:r>
      <w:r w:rsidR="00DE4882" w:rsidRPr="00DE4882">
        <w:rPr>
          <w:rFonts w:ascii="Palatino Linotype" w:hAnsi="Palatino Linotype"/>
          <w:i/>
          <w:iCs/>
          <w:sz w:val="22"/>
          <w:szCs w:val="22"/>
        </w:rPr>
        <w:t>Mann-Whitney U</w:t>
      </w:r>
      <w:r w:rsidRPr="00C95490">
        <w:rPr>
          <w:rFonts w:ascii="Palatino Linotype" w:hAnsi="Palatino Linotype"/>
          <w:sz w:val="22"/>
          <w:szCs w:val="22"/>
        </w:rPr>
        <w:t xml:space="preserve"> </w:t>
      </w:r>
      <w:proofErr w:type="spellStart"/>
      <w:r w:rsidRPr="00C95490">
        <w:rPr>
          <w:rFonts w:ascii="Palatino Linotype" w:hAnsi="Palatino Linotype"/>
          <w:sz w:val="22"/>
          <w:szCs w:val="22"/>
        </w:rPr>
        <w:t>untuk</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mengetahui</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pengaruh</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perlakuan</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terhadap</w:t>
      </w:r>
      <w:proofErr w:type="spellEnd"/>
      <w:r w:rsidRPr="00C95490">
        <w:rPr>
          <w:rFonts w:ascii="Palatino Linotype" w:hAnsi="Palatino Linotype"/>
          <w:sz w:val="22"/>
          <w:szCs w:val="22"/>
        </w:rPr>
        <w:t xml:space="preserve"> </w:t>
      </w:r>
      <w:proofErr w:type="spellStart"/>
      <w:r w:rsidRPr="00C95490">
        <w:rPr>
          <w:rFonts w:ascii="Palatino Linotype" w:hAnsi="Palatino Linotype"/>
          <w:sz w:val="22"/>
          <w:szCs w:val="22"/>
        </w:rPr>
        <w:t>kemampuan</w:t>
      </w:r>
      <w:proofErr w:type="spellEnd"/>
      <w:r w:rsidRPr="00C95490">
        <w:rPr>
          <w:rFonts w:ascii="Palatino Linotype" w:hAnsi="Palatino Linotype"/>
          <w:sz w:val="22"/>
          <w:szCs w:val="22"/>
        </w:rPr>
        <w:t xml:space="preserve"> </w:t>
      </w:r>
      <w:proofErr w:type="spellStart"/>
      <w:r w:rsidR="00DE4882">
        <w:rPr>
          <w:rFonts w:ascii="Palatino Linotype" w:hAnsi="Palatino Linotype"/>
          <w:sz w:val="22"/>
          <w:szCs w:val="22"/>
        </w:rPr>
        <w:t>mengenal</w:t>
      </w:r>
      <w:proofErr w:type="spellEnd"/>
      <w:r w:rsidR="00DE4882">
        <w:rPr>
          <w:rFonts w:ascii="Palatino Linotype" w:hAnsi="Palatino Linotype"/>
          <w:sz w:val="22"/>
          <w:szCs w:val="22"/>
        </w:rPr>
        <w:t xml:space="preserve"> </w:t>
      </w:r>
      <w:proofErr w:type="spellStart"/>
      <w:r w:rsidR="00202837">
        <w:rPr>
          <w:rFonts w:ascii="Palatino Linotype" w:hAnsi="Palatino Linotype"/>
          <w:sz w:val="22"/>
          <w:szCs w:val="22"/>
        </w:rPr>
        <w:t>huruf</w:t>
      </w:r>
      <w:proofErr w:type="spellEnd"/>
      <w:r w:rsidR="00202837">
        <w:rPr>
          <w:rFonts w:ascii="Palatino Linotype" w:hAnsi="Palatino Linotype"/>
          <w:sz w:val="22"/>
          <w:szCs w:val="22"/>
        </w:rPr>
        <w:t xml:space="preserve"> </w:t>
      </w:r>
      <w:proofErr w:type="spellStart"/>
      <w:r w:rsidR="00202837">
        <w:rPr>
          <w:rFonts w:ascii="Palatino Linotype" w:hAnsi="Palatino Linotype"/>
          <w:sz w:val="22"/>
          <w:szCs w:val="22"/>
        </w:rPr>
        <w:t>dalam</w:t>
      </w:r>
      <w:proofErr w:type="spellEnd"/>
      <w:r w:rsidR="00202837">
        <w:rPr>
          <w:rFonts w:ascii="Palatino Linotype" w:hAnsi="Palatino Linotype"/>
          <w:sz w:val="22"/>
          <w:szCs w:val="22"/>
        </w:rPr>
        <w:t xml:space="preserve"> </w:t>
      </w:r>
      <w:proofErr w:type="spellStart"/>
      <w:r w:rsidR="00DE4882">
        <w:rPr>
          <w:rFonts w:ascii="Palatino Linotype" w:hAnsi="Palatino Linotype"/>
          <w:sz w:val="22"/>
          <w:szCs w:val="22"/>
        </w:rPr>
        <w:lastRenderedPageBreak/>
        <w:t>suku</w:t>
      </w:r>
      <w:proofErr w:type="spellEnd"/>
      <w:r w:rsidR="00DE4882">
        <w:rPr>
          <w:rFonts w:ascii="Palatino Linotype" w:hAnsi="Palatino Linotype"/>
          <w:sz w:val="22"/>
          <w:szCs w:val="22"/>
        </w:rPr>
        <w:t xml:space="preserve"> kata</w:t>
      </w:r>
      <w:r w:rsidRPr="00C95490">
        <w:rPr>
          <w:rFonts w:ascii="Palatino Linotype" w:hAnsi="Palatino Linotype"/>
          <w:sz w:val="22"/>
          <w:szCs w:val="22"/>
        </w:rPr>
        <w:t>.</w:t>
      </w:r>
      <w:r w:rsidR="00DE4882">
        <w:rPr>
          <w:rFonts w:ascii="Palatino Linotype" w:hAnsi="Palatino Linotype"/>
          <w:sz w:val="22"/>
          <w:szCs w:val="22"/>
        </w:rPr>
        <w:t xml:space="preserve"> </w:t>
      </w:r>
    </w:p>
    <w:p w14:paraId="0920501E" w14:textId="45BF173E" w:rsidR="000B23CD" w:rsidRPr="000B23CD" w:rsidRDefault="000B23CD" w:rsidP="000B23CD">
      <w:pPr>
        <w:spacing w:line="360" w:lineRule="auto"/>
        <w:ind w:firstLine="567"/>
        <w:rPr>
          <w:rFonts w:ascii="Palatino Linotype" w:hAnsi="Palatino Linotype"/>
          <w:sz w:val="22"/>
          <w:szCs w:val="22"/>
        </w:rPr>
      </w:pPr>
    </w:p>
    <w:p w14:paraId="212ABBEF" w14:textId="6F32E5A3" w:rsidR="001A69DE" w:rsidRPr="00006149" w:rsidRDefault="00B67BAD" w:rsidP="000B23CD">
      <w:pPr>
        <w:spacing w:line="360" w:lineRule="auto"/>
        <w:jc w:val="center"/>
        <w:rPr>
          <w:rFonts w:ascii="Palatino Linotype" w:hAnsi="Palatino Linotype" w:cs="Arial"/>
          <w:b/>
          <w:sz w:val="22"/>
          <w:szCs w:val="22"/>
          <w:lang w:val="id-ID"/>
        </w:rPr>
      </w:pPr>
      <w:r>
        <w:rPr>
          <w:rFonts w:ascii="Palatino Linotype" w:hAnsi="Palatino Linotype" w:cs="Arial"/>
          <w:b/>
          <w:sz w:val="22"/>
          <w:szCs w:val="22"/>
        </w:rPr>
        <w:t>Result and Discussions</w:t>
      </w:r>
    </w:p>
    <w:p w14:paraId="754D5D70" w14:textId="37AA8771" w:rsidR="00C504FA" w:rsidRDefault="00DE4882" w:rsidP="00C504FA">
      <w:pPr>
        <w:spacing w:line="360" w:lineRule="auto"/>
        <w:ind w:firstLine="567"/>
        <w:rPr>
          <w:rFonts w:ascii="Palatino Linotype" w:hAnsi="Palatino Linotype" w:cs="Arial"/>
          <w:bCs/>
          <w:sz w:val="22"/>
          <w:szCs w:val="22"/>
          <w:lang w:val="en-ID"/>
        </w:rPr>
      </w:pPr>
      <w:proofErr w:type="spellStart"/>
      <w:r w:rsidRPr="00F13040">
        <w:rPr>
          <w:rFonts w:ascii="Palatino Linotype" w:hAnsi="Palatino Linotype" w:cs="Arial"/>
          <w:bCs/>
          <w:sz w:val="22"/>
          <w:szCs w:val="22"/>
          <w:lang w:val="en-ID"/>
        </w:rPr>
        <w:t>Penelitian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ini</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menggunakan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pendekatan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kuantitatif</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dengan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desain</w:t>
      </w:r>
      <w:proofErr w:type="spellEnd"/>
      <w:r w:rsidRPr="00F13040">
        <w:rPr>
          <w:rFonts w:ascii="Palatino Linotype" w:hAnsi="Palatino Linotype" w:cs="Arial"/>
          <w:bCs/>
          <w:sz w:val="22"/>
          <w:szCs w:val="22"/>
          <w:lang w:val="en-ID"/>
        </w:rPr>
        <w:t xml:space="preserve"> quasi </w:t>
      </w:r>
      <w:proofErr w:type="spellStart"/>
      <w:r w:rsidRPr="00F13040">
        <w:rPr>
          <w:rFonts w:ascii="Palatino Linotype" w:hAnsi="Palatino Linotype" w:cs="Arial"/>
          <w:bCs/>
          <w:sz w:val="22"/>
          <w:szCs w:val="22"/>
          <w:lang w:val="en-ID"/>
        </w:rPr>
        <w:t>eksperimen</w:t>
      </w:r>
      <w:proofErr w:type="spellEnd"/>
      <w:r w:rsidRPr="00F13040">
        <w:rPr>
          <w:rFonts w:ascii="Palatino Linotype" w:hAnsi="Palatino Linotype" w:cs="Arial"/>
          <w:bCs/>
          <w:sz w:val="22"/>
          <w:szCs w:val="22"/>
          <w:lang w:val="en-ID"/>
        </w:rPr>
        <w:t xml:space="preserve"> </w:t>
      </w:r>
      <w:proofErr w:type="spellStart"/>
      <w:r w:rsidRPr="00DE4882">
        <w:rPr>
          <w:rFonts w:ascii="Palatino Linotype" w:hAnsi="Palatino Linotype" w:cs="Arial"/>
          <w:bCs/>
          <w:i/>
          <w:iCs/>
          <w:sz w:val="22"/>
          <w:szCs w:val="22"/>
          <w:lang w:val="en-ID"/>
        </w:rPr>
        <w:t>nonequivalent</w:t>
      </w:r>
      <w:proofErr w:type="spellEnd"/>
      <w:r w:rsidRPr="00DE4882">
        <w:rPr>
          <w:rFonts w:ascii="Palatino Linotype" w:hAnsi="Palatino Linotype" w:cs="Arial"/>
          <w:bCs/>
          <w:i/>
          <w:iCs/>
          <w:sz w:val="22"/>
          <w:szCs w:val="22"/>
          <w:lang w:val="en-ID"/>
        </w:rPr>
        <w:t xml:space="preserve"> control group design</w:t>
      </w:r>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Penelitian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dilaksanakan</w:t>
      </w:r>
      <w:proofErr w:type="spellEnd"/>
      <w:r w:rsidRPr="00F13040">
        <w:rPr>
          <w:rFonts w:ascii="Palatino Linotype" w:hAnsi="Palatino Linotype" w:cs="Arial"/>
          <w:bCs/>
          <w:sz w:val="22"/>
          <w:szCs w:val="22"/>
          <w:lang w:val="en-ID"/>
        </w:rPr>
        <w:t xml:space="preserve"> di TK </w:t>
      </w:r>
      <w:r>
        <w:rPr>
          <w:rFonts w:ascii="Palatino Linotype" w:hAnsi="Palatino Linotype" w:cs="Arial"/>
          <w:bCs/>
          <w:sz w:val="22"/>
          <w:szCs w:val="22"/>
          <w:lang w:val="en-ID"/>
        </w:rPr>
        <w:t xml:space="preserve">At-Taqwa </w:t>
      </w:r>
      <w:proofErr w:type="spellStart"/>
      <w:r>
        <w:rPr>
          <w:rFonts w:ascii="Palatino Linotype" w:hAnsi="Palatino Linotype" w:cs="Arial"/>
          <w:bCs/>
          <w:sz w:val="22"/>
          <w:szCs w:val="22"/>
          <w:lang w:val="en-ID"/>
        </w:rPr>
        <w:t>Bojonegoro</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dengan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subjek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anak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usia</w:t>
      </w:r>
      <w:proofErr w:type="spellEnd"/>
      <w:r w:rsidRPr="00F13040">
        <w:rPr>
          <w:rFonts w:ascii="Palatino Linotype" w:hAnsi="Palatino Linotype" w:cs="Arial"/>
          <w:bCs/>
          <w:sz w:val="22"/>
          <w:szCs w:val="22"/>
          <w:lang w:val="en-ID"/>
        </w:rPr>
        <w:t xml:space="preserve"> </w:t>
      </w:r>
      <w:r>
        <w:rPr>
          <w:rFonts w:ascii="Palatino Linotype" w:hAnsi="Palatino Linotype" w:cs="Arial"/>
          <w:bCs/>
          <w:sz w:val="22"/>
          <w:szCs w:val="22"/>
          <w:lang w:val="en-ID"/>
        </w:rPr>
        <w:t>4-5</w:t>
      </w:r>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tahun</w:t>
      </w:r>
      <w:proofErr w:type="spellEnd"/>
      <w:r w:rsidRPr="00F13040">
        <w:rPr>
          <w:rFonts w:ascii="Palatino Linotype" w:hAnsi="Palatino Linotype" w:cs="Arial"/>
          <w:bCs/>
          <w:sz w:val="22"/>
          <w:szCs w:val="22"/>
          <w:lang w:val="en-ID"/>
        </w:rPr>
        <w:t xml:space="preserve"> yang </w:t>
      </w:r>
      <w:proofErr w:type="spellStart"/>
      <w:r w:rsidRPr="00F13040">
        <w:rPr>
          <w:rFonts w:ascii="Palatino Linotype" w:hAnsi="Palatino Linotype" w:cs="Arial"/>
          <w:bCs/>
          <w:sz w:val="22"/>
          <w:szCs w:val="22"/>
          <w:lang w:val="en-ID"/>
        </w:rPr>
        <w:t>terbagi</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menjadi</w:t>
      </w:r>
      <w:proofErr w:type="spellEnd"/>
      <w:r w:rsidRPr="00F13040">
        <w:rPr>
          <w:rFonts w:ascii="Palatino Linotype" w:hAnsi="Palatino Linotype" w:cs="Arial"/>
          <w:bCs/>
          <w:sz w:val="22"/>
          <w:szCs w:val="22"/>
          <w:lang w:val="en-ID"/>
        </w:rPr>
        <w:t xml:space="preserve"> dua </w:t>
      </w:r>
      <w:proofErr w:type="spellStart"/>
      <w:r w:rsidRPr="00F13040">
        <w:rPr>
          <w:rFonts w:ascii="Palatino Linotype" w:hAnsi="Palatino Linotype" w:cs="Arial"/>
          <w:bCs/>
          <w:sz w:val="22"/>
          <w:szCs w:val="22"/>
          <w:lang w:val="en-ID"/>
        </w:rPr>
        <w:t>kelompok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yaitu</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kelompok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eksperimen</w:t>
      </w:r>
      <w:proofErr w:type="spellEnd"/>
      <w:r w:rsidRPr="00F13040">
        <w:rPr>
          <w:rFonts w:ascii="Palatino Linotype" w:hAnsi="Palatino Linotype" w:cs="Arial"/>
          <w:bCs/>
          <w:sz w:val="22"/>
          <w:szCs w:val="22"/>
          <w:lang w:val="en-ID"/>
        </w:rPr>
        <w:t xml:space="preserve"> dan </w:t>
      </w:r>
      <w:proofErr w:type="spellStart"/>
      <w:r w:rsidRPr="00F13040">
        <w:rPr>
          <w:rFonts w:ascii="Palatino Linotype" w:hAnsi="Palatino Linotype" w:cs="Arial"/>
          <w:bCs/>
          <w:sz w:val="22"/>
          <w:szCs w:val="22"/>
          <w:lang w:val="en-ID"/>
        </w:rPr>
        <w:t>kelompok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kontrol</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Kelompok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eksperimen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mendapatkan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perlakuan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berupa</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penggunaan</w:t>
      </w:r>
      <w:proofErr w:type="spellEnd"/>
      <w:r w:rsidRPr="00F13040">
        <w:rPr>
          <w:rFonts w:ascii="Palatino Linotype" w:hAnsi="Palatino Linotype" w:cs="Arial"/>
          <w:bCs/>
          <w:sz w:val="22"/>
          <w:szCs w:val="22"/>
          <w:lang w:val="en-ID"/>
        </w:rPr>
        <w:t xml:space="preserve"> media </w:t>
      </w:r>
      <w:r w:rsidRPr="00DE4882">
        <w:rPr>
          <w:rFonts w:ascii="Palatino Linotype" w:hAnsi="Palatino Linotype" w:cs="Arial"/>
          <w:bCs/>
          <w:i/>
          <w:iCs/>
          <w:sz w:val="22"/>
          <w:szCs w:val="22"/>
          <w:lang w:val="en-ID"/>
        </w:rPr>
        <w:t>flannel board</w:t>
      </w:r>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sedangkan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kelompok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kontrol</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menggunakan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metode</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pembelajaran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konvensional</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tanpa</w:t>
      </w:r>
      <w:proofErr w:type="spellEnd"/>
      <w:r w:rsidRPr="00F13040">
        <w:rPr>
          <w:rFonts w:ascii="Palatino Linotype" w:hAnsi="Palatino Linotype" w:cs="Arial"/>
          <w:bCs/>
          <w:sz w:val="22"/>
          <w:szCs w:val="22"/>
          <w:lang w:val="en-ID"/>
        </w:rPr>
        <w:t xml:space="preserve"> </w:t>
      </w:r>
      <w:r>
        <w:rPr>
          <w:rFonts w:ascii="Palatino Linotype" w:hAnsi="Palatino Linotype" w:cs="Arial"/>
          <w:bCs/>
          <w:sz w:val="22"/>
          <w:szCs w:val="22"/>
          <w:lang w:val="en-ID"/>
        </w:rPr>
        <w:t xml:space="preserve">media </w:t>
      </w:r>
      <w:r w:rsidRPr="00DE4882">
        <w:rPr>
          <w:rFonts w:ascii="Palatino Linotype" w:hAnsi="Palatino Linotype" w:cs="Arial"/>
          <w:bCs/>
          <w:i/>
          <w:iCs/>
          <w:sz w:val="22"/>
          <w:szCs w:val="22"/>
          <w:lang w:val="en-ID"/>
        </w:rPr>
        <w:t>flannel board</w:t>
      </w:r>
      <w:r w:rsidRPr="00F13040">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Jumlah</w:t>
      </w:r>
      <w:proofErr w:type="spellEnd"/>
      <w:r>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anak</w:t>
      </w:r>
      <w:proofErr w:type="spellEnd"/>
      <w:r>
        <w:rPr>
          <w:rFonts w:ascii="Palatino Linotype" w:hAnsi="Palatino Linotype" w:cs="Arial"/>
          <w:bCs/>
          <w:sz w:val="22"/>
          <w:szCs w:val="22"/>
          <w:lang w:val="en-ID"/>
        </w:rPr>
        <w:t xml:space="preserve"> pada </w:t>
      </w:r>
      <w:proofErr w:type="spellStart"/>
      <w:r>
        <w:rPr>
          <w:rFonts w:ascii="Palatino Linotype" w:hAnsi="Palatino Linotype" w:cs="Arial"/>
          <w:bCs/>
          <w:sz w:val="22"/>
          <w:szCs w:val="22"/>
          <w:lang w:val="en-ID"/>
        </w:rPr>
        <w:t>kelompok</w:t>
      </w:r>
      <w:proofErr w:type="spellEnd"/>
      <w:r>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eksperimen</w:t>
      </w:r>
      <w:proofErr w:type="spellEnd"/>
      <w:r>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berjumlah</w:t>
      </w:r>
      <w:proofErr w:type="spellEnd"/>
      <w:r w:rsidRPr="00F13040">
        <w:rPr>
          <w:rFonts w:ascii="Palatino Linotype" w:hAnsi="Palatino Linotype" w:cs="Arial"/>
          <w:bCs/>
          <w:sz w:val="22"/>
          <w:szCs w:val="22"/>
          <w:lang w:val="en-ID"/>
        </w:rPr>
        <w:t xml:space="preserve"> </w:t>
      </w:r>
      <w:r>
        <w:rPr>
          <w:rFonts w:ascii="Palatino Linotype" w:hAnsi="Palatino Linotype" w:cs="Arial"/>
          <w:bCs/>
          <w:sz w:val="22"/>
          <w:szCs w:val="22"/>
          <w:lang w:val="en-ID"/>
        </w:rPr>
        <w:t xml:space="preserve">8 </w:t>
      </w:r>
      <w:proofErr w:type="spellStart"/>
      <w:r w:rsidRPr="00F13040">
        <w:rPr>
          <w:rFonts w:ascii="Palatino Linotype" w:hAnsi="Palatino Linotype" w:cs="Arial"/>
          <w:bCs/>
          <w:sz w:val="22"/>
          <w:szCs w:val="22"/>
          <w:lang w:val="en-ID"/>
        </w:rPr>
        <w:t>anak</w:t>
      </w:r>
      <w:proofErr w:type="spellEnd"/>
      <w:r>
        <w:rPr>
          <w:rFonts w:ascii="Palatino Linotype" w:hAnsi="Palatino Linotype" w:cs="Arial"/>
          <w:bCs/>
          <w:sz w:val="22"/>
          <w:szCs w:val="22"/>
          <w:lang w:val="en-ID"/>
        </w:rPr>
        <w:t xml:space="preserve"> dan pada </w:t>
      </w:r>
      <w:proofErr w:type="spellStart"/>
      <w:r>
        <w:rPr>
          <w:rFonts w:ascii="Palatino Linotype" w:hAnsi="Palatino Linotype" w:cs="Arial"/>
          <w:bCs/>
          <w:sz w:val="22"/>
          <w:szCs w:val="22"/>
          <w:lang w:val="en-ID"/>
        </w:rPr>
        <w:t>kelompok</w:t>
      </w:r>
      <w:proofErr w:type="spellEnd"/>
      <w:r>
        <w:rPr>
          <w:rFonts w:ascii="Palatino Linotype" w:hAnsi="Palatino Linotype" w:cs="Arial"/>
          <w:bCs/>
          <w:sz w:val="22"/>
          <w:szCs w:val="22"/>
          <w:lang w:val="en-ID"/>
        </w:rPr>
        <w:t xml:space="preserve"> control </w:t>
      </w:r>
      <w:proofErr w:type="spellStart"/>
      <w:r>
        <w:rPr>
          <w:rFonts w:ascii="Palatino Linotype" w:hAnsi="Palatino Linotype" w:cs="Arial"/>
          <w:bCs/>
          <w:sz w:val="22"/>
          <w:szCs w:val="22"/>
          <w:lang w:val="en-ID"/>
        </w:rPr>
        <w:t>berjumlah</w:t>
      </w:r>
      <w:proofErr w:type="spellEnd"/>
      <w:r>
        <w:rPr>
          <w:rFonts w:ascii="Palatino Linotype" w:hAnsi="Palatino Linotype" w:cs="Arial"/>
          <w:bCs/>
          <w:sz w:val="22"/>
          <w:szCs w:val="22"/>
          <w:lang w:val="en-ID"/>
        </w:rPr>
        <w:t xml:space="preserve"> 10 </w:t>
      </w:r>
      <w:proofErr w:type="spellStart"/>
      <w:r>
        <w:rPr>
          <w:rFonts w:ascii="Palatino Linotype" w:hAnsi="Palatino Linotype" w:cs="Arial"/>
          <w:bCs/>
          <w:sz w:val="22"/>
          <w:szCs w:val="22"/>
          <w:lang w:val="en-ID"/>
        </w:rPr>
        <w:t>anak</w:t>
      </w:r>
      <w:proofErr w:type="spellEnd"/>
      <w:r w:rsidRPr="00F13040">
        <w:rPr>
          <w:rFonts w:ascii="Palatino Linotype" w:hAnsi="Palatino Linotype" w:cs="Arial"/>
          <w:bCs/>
          <w:sz w:val="22"/>
          <w:szCs w:val="22"/>
          <w:lang w:val="en-ID"/>
        </w:rPr>
        <w:t xml:space="preserve">. Teknik </w:t>
      </w:r>
      <w:proofErr w:type="spellStart"/>
      <w:r w:rsidRPr="00F13040">
        <w:rPr>
          <w:rFonts w:ascii="Palatino Linotype" w:hAnsi="Palatino Linotype" w:cs="Arial"/>
          <w:bCs/>
          <w:sz w:val="22"/>
          <w:szCs w:val="22"/>
          <w:lang w:val="en-ID"/>
        </w:rPr>
        <w:t>pengumpulan</w:t>
      </w:r>
      <w:proofErr w:type="spellEnd"/>
      <w:r w:rsidRPr="00F13040">
        <w:rPr>
          <w:rFonts w:ascii="Palatino Linotype" w:hAnsi="Palatino Linotype" w:cs="Arial"/>
          <w:bCs/>
          <w:sz w:val="22"/>
          <w:szCs w:val="22"/>
          <w:lang w:val="en-ID"/>
        </w:rPr>
        <w:t xml:space="preserve"> data </w:t>
      </w:r>
      <w:proofErr w:type="spellStart"/>
      <w:r w:rsidRPr="00F13040">
        <w:rPr>
          <w:rFonts w:ascii="Palatino Linotype" w:hAnsi="Palatino Linotype" w:cs="Arial"/>
          <w:bCs/>
          <w:sz w:val="22"/>
          <w:szCs w:val="22"/>
          <w:lang w:val="en-ID"/>
        </w:rPr>
        <w:t>dilakukan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dengan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observasi</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menggunakan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rubrik</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penilaian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kemampuan</w:t>
      </w:r>
      <w:proofErr w:type="spellEnd"/>
      <w:r w:rsidRPr="00F13040">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mengenal</w:t>
      </w:r>
      <w:proofErr w:type="spellEnd"/>
      <w:r>
        <w:rPr>
          <w:rFonts w:ascii="Palatino Linotype" w:hAnsi="Palatino Linotype" w:cs="Arial"/>
          <w:bCs/>
          <w:sz w:val="22"/>
          <w:szCs w:val="22"/>
          <w:lang w:val="en-ID"/>
        </w:rPr>
        <w:t xml:space="preserve"> </w:t>
      </w:r>
      <w:proofErr w:type="spellStart"/>
      <w:r>
        <w:rPr>
          <w:rFonts w:ascii="Palatino Linotype" w:hAnsi="Palatino Linotype" w:cs="Arial"/>
          <w:bCs/>
          <w:sz w:val="22"/>
          <w:szCs w:val="22"/>
          <w:lang w:val="en-ID"/>
        </w:rPr>
        <w:t>suku</w:t>
      </w:r>
      <w:proofErr w:type="spellEnd"/>
      <w:r>
        <w:rPr>
          <w:rFonts w:ascii="Palatino Linotype" w:hAnsi="Palatino Linotype" w:cs="Arial"/>
          <w:bCs/>
          <w:sz w:val="22"/>
          <w:szCs w:val="22"/>
          <w:lang w:val="en-ID"/>
        </w:rPr>
        <w:t xml:space="preserve"> kata</w:t>
      </w:r>
      <w:r w:rsidRPr="00F13040">
        <w:rPr>
          <w:rFonts w:ascii="Palatino Linotype" w:hAnsi="Palatino Linotype" w:cs="Arial"/>
          <w:bCs/>
          <w:sz w:val="22"/>
          <w:szCs w:val="22"/>
          <w:lang w:val="en-ID"/>
        </w:rPr>
        <w:t xml:space="preserve"> yang </w:t>
      </w:r>
      <w:proofErr w:type="spellStart"/>
      <w:r w:rsidRPr="00F13040">
        <w:rPr>
          <w:rFonts w:ascii="Palatino Linotype" w:hAnsi="Palatino Linotype" w:cs="Arial"/>
          <w:bCs/>
          <w:sz w:val="22"/>
          <w:szCs w:val="22"/>
          <w:lang w:val="en-ID"/>
        </w:rPr>
        <w:t>telah</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divalidasi</w:t>
      </w:r>
      <w:proofErr w:type="spellEnd"/>
      <w:r w:rsidRPr="00F13040">
        <w:rPr>
          <w:rFonts w:ascii="Palatino Linotype" w:hAnsi="Palatino Linotype" w:cs="Arial"/>
          <w:bCs/>
          <w:sz w:val="22"/>
          <w:szCs w:val="22"/>
          <w:lang w:val="en-ID"/>
        </w:rPr>
        <w:t xml:space="preserve"> oleh </w:t>
      </w:r>
      <w:proofErr w:type="spellStart"/>
      <w:r w:rsidRPr="00F13040">
        <w:rPr>
          <w:rFonts w:ascii="Palatino Linotype" w:hAnsi="Palatino Linotype" w:cs="Arial"/>
          <w:bCs/>
          <w:sz w:val="22"/>
          <w:szCs w:val="22"/>
          <w:lang w:val="en-ID"/>
        </w:rPr>
        <w:t>ahli</w:t>
      </w:r>
      <w:proofErr w:type="spellEnd"/>
      <w:r w:rsidRPr="00F13040">
        <w:rPr>
          <w:rFonts w:ascii="Palatino Linotype" w:hAnsi="Palatino Linotype" w:cs="Arial"/>
          <w:bCs/>
          <w:sz w:val="22"/>
          <w:szCs w:val="22"/>
          <w:lang w:val="en-ID"/>
        </w:rPr>
        <w:t xml:space="preserve">. Data yang </w:t>
      </w:r>
      <w:proofErr w:type="spellStart"/>
      <w:r w:rsidRPr="00F13040">
        <w:rPr>
          <w:rFonts w:ascii="Palatino Linotype" w:hAnsi="Palatino Linotype" w:cs="Arial"/>
          <w:bCs/>
          <w:sz w:val="22"/>
          <w:szCs w:val="22"/>
          <w:lang w:val="en-ID"/>
        </w:rPr>
        <w:t>diperoleh</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dianalisis</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menggunakan</w:t>
      </w:r>
      <w:proofErr w:type="spellEnd"/>
      <w:r w:rsidRPr="00F13040">
        <w:rPr>
          <w:rFonts w:ascii="Palatino Linotype" w:hAnsi="Palatino Linotype" w:cs="Arial"/>
          <w:bCs/>
          <w:sz w:val="22"/>
          <w:szCs w:val="22"/>
          <w:lang w:val="en-ID"/>
        </w:rPr>
        <w:t xml:space="preserve"> uji </w:t>
      </w:r>
      <w:proofErr w:type="spellStart"/>
      <w:r w:rsidRPr="00F13040">
        <w:rPr>
          <w:rFonts w:ascii="Palatino Linotype" w:hAnsi="Palatino Linotype" w:cs="Arial"/>
          <w:bCs/>
          <w:sz w:val="22"/>
          <w:szCs w:val="22"/>
          <w:lang w:val="en-ID"/>
        </w:rPr>
        <w:t>normalitas</w:t>
      </w:r>
      <w:proofErr w:type="spellEnd"/>
      <w:r w:rsidRPr="00F13040">
        <w:rPr>
          <w:rFonts w:ascii="Palatino Linotype" w:hAnsi="Palatino Linotype" w:cs="Arial"/>
          <w:bCs/>
          <w:sz w:val="22"/>
          <w:szCs w:val="22"/>
          <w:lang w:val="en-ID"/>
        </w:rPr>
        <w:t xml:space="preserve">, uji </w:t>
      </w:r>
      <w:proofErr w:type="spellStart"/>
      <w:r w:rsidRPr="00F13040">
        <w:rPr>
          <w:rFonts w:ascii="Palatino Linotype" w:hAnsi="Palatino Linotype" w:cs="Arial"/>
          <w:bCs/>
          <w:sz w:val="22"/>
          <w:szCs w:val="22"/>
          <w:lang w:val="en-ID"/>
        </w:rPr>
        <w:t>homogenitas</w:t>
      </w:r>
      <w:proofErr w:type="spellEnd"/>
      <w:r w:rsidRPr="00F13040">
        <w:rPr>
          <w:rFonts w:ascii="Palatino Linotype" w:hAnsi="Palatino Linotype" w:cs="Arial"/>
          <w:bCs/>
          <w:sz w:val="22"/>
          <w:szCs w:val="22"/>
          <w:lang w:val="en-ID"/>
        </w:rPr>
        <w:t>, dan uji</w:t>
      </w:r>
      <w:r>
        <w:rPr>
          <w:rFonts w:ascii="Palatino Linotype" w:hAnsi="Palatino Linotype" w:cs="Arial"/>
          <w:bCs/>
          <w:sz w:val="22"/>
          <w:szCs w:val="22"/>
          <w:lang w:val="en-ID"/>
        </w:rPr>
        <w:t xml:space="preserve"> </w:t>
      </w:r>
      <w:r w:rsidRPr="00DE4882">
        <w:rPr>
          <w:rFonts w:ascii="Palatino Linotype" w:hAnsi="Palatino Linotype" w:cs="Arial"/>
          <w:bCs/>
          <w:i/>
          <w:iCs/>
          <w:sz w:val="22"/>
          <w:szCs w:val="22"/>
          <w:lang w:val="en-ID"/>
        </w:rPr>
        <w:t xml:space="preserve">non </w:t>
      </w:r>
      <w:proofErr w:type="spellStart"/>
      <w:r w:rsidRPr="00DE4882">
        <w:rPr>
          <w:rFonts w:ascii="Palatino Linotype" w:hAnsi="Palatino Linotype" w:cs="Arial"/>
          <w:bCs/>
          <w:i/>
          <w:iCs/>
          <w:sz w:val="22"/>
          <w:szCs w:val="22"/>
          <w:lang w:val="en-ID"/>
        </w:rPr>
        <w:t>parametrik</w:t>
      </w:r>
      <w:proofErr w:type="spellEnd"/>
      <w:r>
        <w:rPr>
          <w:rFonts w:ascii="Palatino Linotype" w:hAnsi="Palatino Linotype" w:cs="Arial"/>
          <w:bCs/>
          <w:sz w:val="22"/>
          <w:szCs w:val="22"/>
          <w:lang w:val="en-ID"/>
        </w:rPr>
        <w:t xml:space="preserve"> </w:t>
      </w:r>
      <w:proofErr w:type="spellStart"/>
      <w:r w:rsidRPr="00DE4882">
        <w:rPr>
          <w:rFonts w:ascii="Palatino Linotype" w:hAnsi="Palatino Linotype" w:cs="Arial"/>
          <w:bCs/>
          <w:i/>
          <w:iCs/>
          <w:sz w:val="22"/>
          <w:szCs w:val="22"/>
          <w:lang w:val="en-ID"/>
        </w:rPr>
        <w:t>mann-whitney</w:t>
      </w:r>
      <w:proofErr w:type="spellEnd"/>
      <w:r w:rsidRPr="00DE4882">
        <w:rPr>
          <w:rFonts w:ascii="Palatino Linotype" w:hAnsi="Palatino Linotype" w:cs="Arial"/>
          <w:bCs/>
          <w:i/>
          <w:iCs/>
          <w:sz w:val="22"/>
          <w:szCs w:val="22"/>
          <w:lang w:val="en-ID"/>
        </w:rPr>
        <w:t xml:space="preserve"> u</w:t>
      </w:r>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dengan</w:t>
      </w:r>
      <w:proofErr w:type="spellEnd"/>
      <w:r w:rsidRPr="00F13040">
        <w:rPr>
          <w:rFonts w:ascii="Palatino Linotype" w:hAnsi="Palatino Linotype" w:cs="Arial"/>
          <w:bCs/>
          <w:sz w:val="22"/>
          <w:szCs w:val="22"/>
          <w:lang w:val="en-ID"/>
        </w:rPr>
        <w:t xml:space="preserve"> </w:t>
      </w:r>
      <w:proofErr w:type="spellStart"/>
      <w:r w:rsidRPr="00F13040">
        <w:rPr>
          <w:rFonts w:ascii="Palatino Linotype" w:hAnsi="Palatino Linotype" w:cs="Arial"/>
          <w:bCs/>
          <w:sz w:val="22"/>
          <w:szCs w:val="22"/>
          <w:lang w:val="en-ID"/>
        </w:rPr>
        <w:t>bantuan</w:t>
      </w:r>
      <w:proofErr w:type="spellEnd"/>
      <w:r w:rsidRPr="00F13040">
        <w:rPr>
          <w:rFonts w:ascii="Palatino Linotype" w:hAnsi="Palatino Linotype" w:cs="Arial"/>
          <w:bCs/>
          <w:sz w:val="22"/>
          <w:szCs w:val="22"/>
          <w:lang w:val="en-ID"/>
        </w:rPr>
        <w:t xml:space="preserve"> program SPSS 2</w:t>
      </w:r>
      <w:r>
        <w:rPr>
          <w:rFonts w:ascii="Palatino Linotype" w:hAnsi="Palatino Linotype" w:cs="Arial"/>
          <w:bCs/>
          <w:sz w:val="22"/>
          <w:szCs w:val="22"/>
          <w:lang w:val="en-ID"/>
        </w:rPr>
        <w:t>9</w:t>
      </w:r>
      <w:r w:rsidRPr="00F13040">
        <w:rPr>
          <w:rFonts w:ascii="Palatino Linotype" w:hAnsi="Palatino Linotype" w:cs="Arial"/>
          <w:bCs/>
          <w:sz w:val="22"/>
          <w:szCs w:val="22"/>
          <w:lang w:val="en-ID"/>
        </w:rPr>
        <w:t>.</w:t>
      </w:r>
    </w:p>
    <w:p w14:paraId="0E0C0A27" w14:textId="3583D73C" w:rsidR="00C504FA" w:rsidRPr="00202837" w:rsidRDefault="00C504FA" w:rsidP="00202837">
      <w:pPr>
        <w:spacing w:line="360" w:lineRule="auto"/>
        <w:ind w:firstLine="567"/>
        <w:rPr>
          <w:rFonts w:ascii="Palatino Linotype" w:hAnsi="Palatino Linotype"/>
          <w:sz w:val="22"/>
          <w:szCs w:val="22"/>
        </w:rPr>
      </w:pPr>
      <w:r w:rsidRPr="00917BB8">
        <w:rPr>
          <w:rFonts w:ascii="Palatino Linotype" w:hAnsi="Palatino Linotype"/>
          <w:sz w:val="22"/>
          <w:szCs w:val="22"/>
          <w:lang w:val="sv-SE"/>
        </w:rPr>
        <w:t>Peneliti melakukan penelitian ini selama 5 hari untuk mendapatkan data penelitian. Penelitian tersebut dilakukan dengan tujuan pengambilan data kelas eksperimen dan kelas kontrol. S</w:t>
      </w:r>
      <w:proofErr w:type="spellStart"/>
      <w:r w:rsidRPr="00917BB8">
        <w:rPr>
          <w:rFonts w:ascii="Palatino Linotype" w:hAnsi="Palatino Linotype"/>
          <w:sz w:val="22"/>
          <w:szCs w:val="22"/>
        </w:rPr>
        <w:t>etelah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mengetahui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dari</w:t>
      </w:r>
      <w:proofErr w:type="spellEnd"/>
      <w:r w:rsidRPr="00917BB8">
        <w:rPr>
          <w:rFonts w:ascii="Palatino Linotype" w:hAnsi="Palatino Linotype"/>
          <w:sz w:val="22"/>
          <w:szCs w:val="22"/>
        </w:rPr>
        <w:t xml:space="preserve"> masing-masing </w:t>
      </w:r>
      <w:proofErr w:type="spellStart"/>
      <w:r w:rsidRPr="00917BB8">
        <w:rPr>
          <w:rFonts w:ascii="Palatino Linotype" w:hAnsi="Palatino Linotype"/>
          <w:sz w:val="22"/>
          <w:szCs w:val="22"/>
        </w:rPr>
        <w:t>kegiatan</w:t>
      </w:r>
      <w:proofErr w:type="spellEnd"/>
      <w:r w:rsidRPr="00917BB8">
        <w:rPr>
          <w:rFonts w:ascii="Palatino Linotype" w:hAnsi="Palatino Linotype"/>
          <w:sz w:val="22"/>
          <w:szCs w:val="22"/>
        </w:rPr>
        <w:t xml:space="preserve"> </w:t>
      </w:r>
      <w:r w:rsidRPr="00917BB8">
        <w:rPr>
          <w:rFonts w:ascii="Palatino Linotype" w:hAnsi="Palatino Linotype"/>
          <w:i/>
          <w:sz w:val="22"/>
          <w:szCs w:val="22"/>
        </w:rPr>
        <w:t>pre-test</w:t>
      </w:r>
      <w:r w:rsidRPr="00917BB8">
        <w:rPr>
          <w:rFonts w:ascii="Palatino Linotype" w:hAnsi="Palatino Linotype"/>
          <w:sz w:val="22"/>
          <w:szCs w:val="22"/>
        </w:rPr>
        <w:t xml:space="preserve"> dan </w:t>
      </w:r>
      <w:r w:rsidRPr="00917BB8">
        <w:rPr>
          <w:rFonts w:ascii="Palatino Linotype" w:hAnsi="Palatino Linotype"/>
          <w:i/>
          <w:sz w:val="22"/>
          <w:szCs w:val="22"/>
        </w:rPr>
        <w:t xml:space="preserve">post-test </w:t>
      </w:r>
      <w:r w:rsidRPr="00917BB8">
        <w:rPr>
          <w:rFonts w:ascii="Palatino Linotype" w:hAnsi="Palatino Linotype"/>
          <w:iCs/>
          <w:sz w:val="22"/>
          <w:szCs w:val="22"/>
        </w:rPr>
        <w:t xml:space="preserve">pada </w:t>
      </w:r>
      <w:proofErr w:type="spellStart"/>
      <w:r w:rsidRPr="00917BB8">
        <w:rPr>
          <w:rFonts w:ascii="Palatino Linotype" w:hAnsi="Palatino Linotype"/>
          <w:iCs/>
          <w:sz w:val="22"/>
          <w:szCs w:val="22"/>
        </w:rPr>
        <w:t>kelas</w:t>
      </w:r>
      <w:proofErr w:type="spellEnd"/>
      <w:r w:rsidRPr="00917BB8">
        <w:rPr>
          <w:rFonts w:ascii="Palatino Linotype" w:hAnsi="Palatino Linotype"/>
          <w:iCs/>
          <w:sz w:val="22"/>
          <w:szCs w:val="22"/>
        </w:rPr>
        <w:t xml:space="preserve"> </w:t>
      </w:r>
      <w:proofErr w:type="spellStart"/>
      <w:r w:rsidRPr="00917BB8">
        <w:rPr>
          <w:rFonts w:ascii="Palatino Linotype" w:hAnsi="Palatino Linotype"/>
          <w:iCs/>
          <w:sz w:val="22"/>
          <w:szCs w:val="22"/>
        </w:rPr>
        <w:t>kontrol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maka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dilakukan</w:t>
      </w:r>
      <w:proofErr w:type="spellEnd"/>
      <w:r w:rsidRPr="00917BB8">
        <w:rPr>
          <w:rFonts w:ascii="Palatino Linotype" w:hAnsi="Palatino Linotype"/>
          <w:sz w:val="22"/>
          <w:szCs w:val="22"/>
        </w:rPr>
        <w:t xml:space="preserve"> proses </w:t>
      </w:r>
      <w:proofErr w:type="spellStart"/>
      <w:r w:rsidRPr="00917BB8">
        <w:rPr>
          <w:rFonts w:ascii="Palatino Linotype" w:hAnsi="Palatino Linotype"/>
          <w:sz w:val="22"/>
          <w:szCs w:val="22"/>
        </w:rPr>
        <w:t>rekapitulasi</w:t>
      </w:r>
      <w:proofErr w:type="spellEnd"/>
      <w:r w:rsidRPr="00917BB8">
        <w:rPr>
          <w:rFonts w:ascii="Palatino Linotype" w:hAnsi="Palatino Linotype"/>
          <w:sz w:val="22"/>
          <w:szCs w:val="22"/>
        </w:rPr>
        <w:t xml:space="preserve"> pada </w:t>
      </w:r>
      <w:proofErr w:type="spellStart"/>
      <w:r w:rsidRPr="00917BB8">
        <w:rPr>
          <w:rFonts w:ascii="Palatino Linotype" w:hAnsi="Palatino Linotype"/>
          <w:sz w:val="22"/>
          <w:szCs w:val="22"/>
        </w:rPr>
        <w:t>kelas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kontrol</w:t>
      </w:r>
      <w:proofErr w:type="spellEnd"/>
      <w:r w:rsidRPr="00917BB8">
        <w:rPr>
          <w:rFonts w:ascii="Palatino Linotype" w:hAnsi="Palatino Linotype"/>
          <w:sz w:val="22"/>
          <w:szCs w:val="22"/>
        </w:rPr>
        <w:t xml:space="preserve">. Adapun </w:t>
      </w:r>
      <w:proofErr w:type="spellStart"/>
      <w:r w:rsidRPr="00917BB8">
        <w:rPr>
          <w:rFonts w:ascii="Palatino Linotype" w:hAnsi="Palatino Linotype"/>
          <w:sz w:val="22"/>
          <w:szCs w:val="22"/>
        </w:rPr>
        <w:t>tabel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rekapitulasi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penilaian</w:t>
      </w:r>
      <w:proofErr w:type="spellEnd"/>
      <w:r w:rsidRPr="00917BB8">
        <w:rPr>
          <w:rFonts w:ascii="Palatino Linotype" w:hAnsi="Palatino Linotype"/>
          <w:sz w:val="22"/>
          <w:szCs w:val="22"/>
        </w:rPr>
        <w:t xml:space="preserve"> </w:t>
      </w:r>
      <w:r w:rsidRPr="00917BB8">
        <w:rPr>
          <w:rFonts w:ascii="Palatino Linotype" w:hAnsi="Palatino Linotype"/>
          <w:i/>
          <w:sz w:val="22"/>
          <w:szCs w:val="22"/>
        </w:rPr>
        <w:t>pre-test</w:t>
      </w:r>
      <w:r w:rsidRPr="00917BB8">
        <w:rPr>
          <w:rFonts w:ascii="Palatino Linotype" w:hAnsi="Palatino Linotype"/>
          <w:sz w:val="22"/>
          <w:szCs w:val="22"/>
        </w:rPr>
        <w:t xml:space="preserve"> dan </w:t>
      </w:r>
      <w:r w:rsidRPr="00917BB8">
        <w:rPr>
          <w:rFonts w:ascii="Palatino Linotype" w:hAnsi="Palatino Linotype"/>
          <w:i/>
          <w:sz w:val="22"/>
          <w:szCs w:val="22"/>
        </w:rPr>
        <w:t>post-test</w:t>
      </w:r>
      <w:r w:rsidRPr="00917BB8">
        <w:rPr>
          <w:rFonts w:ascii="Palatino Linotype" w:hAnsi="Palatino Linotype"/>
          <w:sz w:val="22"/>
          <w:szCs w:val="22"/>
        </w:rPr>
        <w:t xml:space="preserve"> </w:t>
      </w:r>
      <w:proofErr w:type="spellStart"/>
      <w:r w:rsidRPr="00917BB8">
        <w:rPr>
          <w:rFonts w:ascii="Palatino Linotype" w:hAnsi="Palatino Linotype"/>
          <w:sz w:val="22"/>
          <w:szCs w:val="22"/>
        </w:rPr>
        <w:lastRenderedPageBreak/>
        <w:t>anak</w:t>
      </w:r>
      <w:proofErr w:type="spellEnd"/>
      <w:r w:rsidRPr="00917BB8">
        <w:rPr>
          <w:rFonts w:ascii="Palatino Linotype" w:hAnsi="Palatino Linotype"/>
          <w:sz w:val="22"/>
          <w:szCs w:val="22"/>
        </w:rPr>
        <w:t xml:space="preserve"> pada </w:t>
      </w:r>
      <w:proofErr w:type="spellStart"/>
      <w:r w:rsidRPr="00917BB8">
        <w:rPr>
          <w:rFonts w:ascii="Palatino Linotype" w:hAnsi="Palatino Linotype"/>
          <w:sz w:val="22"/>
          <w:szCs w:val="22"/>
        </w:rPr>
        <w:t>kelas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kontrol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sebagai</w:t>
      </w:r>
      <w:proofErr w:type="spellEnd"/>
      <w:r w:rsidRPr="00917BB8">
        <w:rPr>
          <w:rFonts w:ascii="Palatino Linotype" w:hAnsi="Palatino Linotype"/>
          <w:sz w:val="22"/>
          <w:szCs w:val="22"/>
        </w:rPr>
        <w:t xml:space="preserve"> </w:t>
      </w:r>
      <w:proofErr w:type="spellStart"/>
      <w:proofErr w:type="gramStart"/>
      <w:r w:rsidRPr="00917BB8">
        <w:rPr>
          <w:rFonts w:ascii="Palatino Linotype" w:hAnsi="Palatino Linotype"/>
          <w:sz w:val="22"/>
          <w:szCs w:val="22"/>
        </w:rPr>
        <w:t>berikut</w:t>
      </w:r>
      <w:proofErr w:type="spellEnd"/>
      <w:r w:rsidRPr="00917BB8">
        <w:rPr>
          <w:rFonts w:ascii="Palatino Linotype" w:hAnsi="Palatino Linotype"/>
          <w:sz w:val="22"/>
          <w:szCs w:val="22"/>
        </w:rPr>
        <w:t xml:space="preserve"> :</w:t>
      </w:r>
      <w:proofErr w:type="gramEnd"/>
    </w:p>
    <w:p w14:paraId="5D664CE6" w14:textId="17E65E47" w:rsidR="00C504FA" w:rsidRPr="00917BB8" w:rsidRDefault="00C504FA" w:rsidP="00C504FA">
      <w:pPr>
        <w:spacing w:line="360" w:lineRule="auto"/>
        <w:ind w:firstLine="567"/>
        <w:jc w:val="center"/>
        <w:rPr>
          <w:rFonts w:ascii="Palatino Linotype" w:hAnsi="Palatino Linotype"/>
          <w:sz w:val="22"/>
          <w:szCs w:val="22"/>
          <w:lang w:val="sv-SE"/>
        </w:rPr>
      </w:pPr>
      <w:r w:rsidRPr="00917BB8">
        <w:rPr>
          <w:rFonts w:ascii="Palatino Linotype" w:hAnsi="Palatino Linotype"/>
          <w:b/>
          <w:sz w:val="22"/>
          <w:szCs w:val="22"/>
        </w:rPr>
        <w:t xml:space="preserve">Tabel 1.1 Hasil </w:t>
      </w:r>
      <w:proofErr w:type="spellStart"/>
      <w:r w:rsidRPr="00917BB8">
        <w:rPr>
          <w:rFonts w:ascii="Palatino Linotype" w:hAnsi="Palatino Linotype"/>
          <w:b/>
          <w:sz w:val="22"/>
          <w:szCs w:val="22"/>
        </w:rPr>
        <w:t>Rekapitulasi</w:t>
      </w:r>
      <w:proofErr w:type="spellEnd"/>
      <w:r w:rsidRPr="00917BB8">
        <w:rPr>
          <w:rFonts w:ascii="Palatino Linotype" w:hAnsi="Palatino Linotype"/>
          <w:b/>
          <w:sz w:val="22"/>
          <w:szCs w:val="22"/>
        </w:rPr>
        <w:t xml:space="preserve"> </w:t>
      </w:r>
      <w:proofErr w:type="spellStart"/>
      <w:r w:rsidRPr="00917BB8">
        <w:rPr>
          <w:rFonts w:ascii="Palatino Linotype" w:hAnsi="Palatino Linotype"/>
          <w:b/>
          <w:sz w:val="22"/>
          <w:szCs w:val="22"/>
        </w:rPr>
        <w:t>Penilaian</w:t>
      </w:r>
      <w:proofErr w:type="spellEnd"/>
      <w:r w:rsidRPr="00917BB8">
        <w:rPr>
          <w:rFonts w:ascii="Palatino Linotype" w:hAnsi="Palatino Linotype"/>
          <w:b/>
          <w:sz w:val="22"/>
          <w:szCs w:val="22"/>
        </w:rPr>
        <w:t xml:space="preserve"> </w:t>
      </w:r>
      <w:r w:rsidRPr="00917BB8">
        <w:rPr>
          <w:rFonts w:ascii="Palatino Linotype" w:hAnsi="Palatino Linotype"/>
          <w:b/>
          <w:i/>
          <w:sz w:val="22"/>
          <w:szCs w:val="22"/>
        </w:rPr>
        <w:t>Pre-test</w:t>
      </w:r>
      <w:r w:rsidRPr="00917BB8">
        <w:rPr>
          <w:rFonts w:ascii="Palatino Linotype" w:hAnsi="Palatino Linotype"/>
          <w:b/>
          <w:sz w:val="22"/>
          <w:szCs w:val="22"/>
        </w:rPr>
        <w:t xml:space="preserve"> dan </w:t>
      </w:r>
      <w:r w:rsidRPr="00917BB8">
        <w:rPr>
          <w:rFonts w:ascii="Palatino Linotype" w:hAnsi="Palatino Linotype"/>
          <w:b/>
          <w:i/>
          <w:sz w:val="22"/>
          <w:szCs w:val="22"/>
        </w:rPr>
        <w:t xml:space="preserve">Post-test </w:t>
      </w:r>
      <w:r w:rsidRPr="00917BB8">
        <w:rPr>
          <w:rFonts w:ascii="Palatino Linotype" w:hAnsi="Palatino Linotype"/>
          <w:b/>
          <w:iCs/>
          <w:sz w:val="22"/>
          <w:szCs w:val="22"/>
        </w:rPr>
        <w:t xml:space="preserve">Pada </w:t>
      </w:r>
      <w:proofErr w:type="spellStart"/>
      <w:r w:rsidRPr="00917BB8">
        <w:rPr>
          <w:rFonts w:ascii="Palatino Linotype" w:hAnsi="Palatino Linotype"/>
          <w:b/>
          <w:iCs/>
          <w:sz w:val="22"/>
          <w:szCs w:val="22"/>
        </w:rPr>
        <w:t>Kelas</w:t>
      </w:r>
      <w:proofErr w:type="spellEnd"/>
      <w:r w:rsidRPr="00917BB8">
        <w:rPr>
          <w:rFonts w:ascii="Palatino Linotype" w:hAnsi="Palatino Linotype"/>
          <w:b/>
          <w:iCs/>
          <w:sz w:val="22"/>
          <w:szCs w:val="22"/>
        </w:rPr>
        <w:t xml:space="preserve"> </w:t>
      </w:r>
      <w:proofErr w:type="spellStart"/>
      <w:r w:rsidRPr="00917BB8">
        <w:rPr>
          <w:rFonts w:ascii="Palatino Linotype" w:hAnsi="Palatino Linotype"/>
          <w:b/>
          <w:iCs/>
          <w:sz w:val="22"/>
          <w:szCs w:val="22"/>
        </w:rPr>
        <w:t>Kontrol</w:t>
      </w:r>
      <w:proofErr w:type="spellEnd"/>
    </w:p>
    <w:tbl>
      <w:tblPr>
        <w:tblW w:w="7645" w:type="dxa"/>
        <w:tblInd w:w="434" w:type="dxa"/>
        <w:tblLook w:val="04A0" w:firstRow="1" w:lastRow="0" w:firstColumn="1" w:lastColumn="0" w:noHBand="0" w:noVBand="1"/>
      </w:tblPr>
      <w:tblGrid>
        <w:gridCol w:w="547"/>
        <w:gridCol w:w="1449"/>
        <w:gridCol w:w="1619"/>
        <w:gridCol w:w="1651"/>
        <w:gridCol w:w="1447"/>
        <w:gridCol w:w="932"/>
      </w:tblGrid>
      <w:tr w:rsidR="00C504FA" w:rsidRPr="00917BB8" w14:paraId="4F6E6CDB" w14:textId="77777777" w:rsidTr="00C504FA">
        <w:trPr>
          <w:gridAfter w:val="1"/>
          <w:wAfter w:w="932" w:type="dxa"/>
          <w:trHeight w:val="315"/>
          <w:tblHeader/>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38A0FAB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No</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12BFB659" w14:textId="77777777" w:rsidR="00C504FA" w:rsidRPr="00917BB8" w:rsidRDefault="00C504FA" w:rsidP="00C504FA">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Nama</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5FC322B6" w14:textId="77777777" w:rsidR="00C504FA" w:rsidRPr="00917BB8" w:rsidRDefault="00C504FA" w:rsidP="00F27D6B">
            <w:pPr>
              <w:spacing w:line="360" w:lineRule="auto"/>
              <w:jc w:val="center"/>
              <w:rPr>
                <w:rFonts w:ascii="Palatino Linotype" w:eastAsia="Times New Roman" w:hAnsi="Palatino Linotype"/>
                <w:i/>
                <w:sz w:val="22"/>
                <w:szCs w:val="22"/>
              </w:rPr>
            </w:pPr>
            <w:r w:rsidRPr="00917BB8">
              <w:rPr>
                <w:rFonts w:ascii="Palatino Linotype" w:eastAsia="Times New Roman" w:hAnsi="Palatino Linotype"/>
                <w:i/>
                <w:sz w:val="22"/>
                <w:szCs w:val="22"/>
              </w:rPr>
              <w:t>Pre-test</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5C178AAA" w14:textId="77777777" w:rsidR="00C504FA" w:rsidRPr="00917BB8" w:rsidRDefault="00C504FA" w:rsidP="00F27D6B">
            <w:pPr>
              <w:spacing w:line="360" w:lineRule="auto"/>
              <w:jc w:val="center"/>
              <w:rPr>
                <w:rFonts w:ascii="Palatino Linotype" w:eastAsia="Times New Roman" w:hAnsi="Palatino Linotype"/>
                <w:i/>
                <w:sz w:val="22"/>
                <w:szCs w:val="22"/>
              </w:rPr>
            </w:pPr>
            <w:r w:rsidRPr="00917BB8">
              <w:rPr>
                <w:rFonts w:ascii="Palatino Linotype" w:eastAsia="Times New Roman" w:hAnsi="Palatino Linotype"/>
                <w:i/>
                <w:sz w:val="22"/>
                <w:szCs w:val="22"/>
              </w:rPr>
              <w:t>Post-test</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0E2F80D7" w14:textId="77777777" w:rsidR="00C504FA" w:rsidRPr="00917BB8" w:rsidRDefault="00C504FA" w:rsidP="00F27D6B">
            <w:pPr>
              <w:spacing w:line="360" w:lineRule="auto"/>
              <w:jc w:val="center"/>
              <w:rPr>
                <w:rFonts w:ascii="Palatino Linotype" w:eastAsia="Times New Roman" w:hAnsi="Palatino Linotype"/>
                <w:sz w:val="22"/>
                <w:szCs w:val="22"/>
              </w:rPr>
            </w:pPr>
            <w:proofErr w:type="spellStart"/>
            <w:r w:rsidRPr="00917BB8">
              <w:rPr>
                <w:rFonts w:ascii="Palatino Linotype" w:eastAsia="Times New Roman" w:hAnsi="Palatino Linotype"/>
                <w:sz w:val="22"/>
                <w:szCs w:val="22"/>
              </w:rPr>
              <w:t>Selisih</w:t>
            </w:r>
            <w:proofErr w:type="spellEnd"/>
            <w:r w:rsidRPr="00917BB8">
              <w:rPr>
                <w:rFonts w:ascii="Palatino Linotype" w:eastAsia="Times New Roman" w:hAnsi="Palatino Linotype"/>
                <w:sz w:val="22"/>
                <w:szCs w:val="22"/>
              </w:rPr>
              <w:t xml:space="preserve"> Skor</w:t>
            </w:r>
          </w:p>
        </w:tc>
      </w:tr>
      <w:tr w:rsidR="00C504FA" w:rsidRPr="00917BB8" w14:paraId="71CE5C6B"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5A52E29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38CC0E0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FR</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074210F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0C91639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40A76B5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w:t>
            </w:r>
          </w:p>
        </w:tc>
      </w:tr>
      <w:tr w:rsidR="00C504FA" w:rsidRPr="00917BB8" w14:paraId="5E54FA28"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14BC775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1D3A67C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KI</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64ABC86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2D332CF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15</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1F50157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3</w:t>
            </w:r>
          </w:p>
        </w:tc>
      </w:tr>
      <w:tr w:rsidR="00C504FA" w:rsidRPr="00917BB8" w14:paraId="39C3A8D3"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7D0DAEA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3</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10F1A8D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MA</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21E6084F"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10D982E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037EFD2F"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r>
      <w:tr w:rsidR="00C504FA" w:rsidRPr="00917BB8" w14:paraId="5CB2B7A4"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22307BB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4</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39063BB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EL</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3F2DFCCD"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10</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6248211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042A0FF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4</w:t>
            </w:r>
          </w:p>
        </w:tc>
      </w:tr>
      <w:tr w:rsidR="00C504FA" w:rsidRPr="00917BB8" w14:paraId="56368B41"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4F3BEAA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5</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48A65EA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SH</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318A709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270EC3C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15</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7C79581F"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3</w:t>
            </w:r>
          </w:p>
        </w:tc>
      </w:tr>
      <w:tr w:rsidR="00C504FA" w:rsidRPr="00917BB8" w14:paraId="3382FD19"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05892F5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6</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7AE986DF"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FA</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6BE825A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43F94F4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4E627DD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w:t>
            </w:r>
          </w:p>
        </w:tc>
      </w:tr>
      <w:tr w:rsidR="00C504FA" w:rsidRPr="00917BB8" w14:paraId="0EFB762C"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433466F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7</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4C5E3AF7"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BE</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5608E288"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2DE75C37"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1FC9778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w:t>
            </w:r>
          </w:p>
        </w:tc>
      </w:tr>
      <w:tr w:rsidR="00C504FA" w:rsidRPr="00917BB8" w14:paraId="1A20C3FD"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5FF140B0"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8</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454B7D7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IC</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7C1872A0"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50F259C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15</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7C6A6E9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r>
      <w:tr w:rsidR="00C504FA" w:rsidRPr="00917BB8" w14:paraId="2AB0ABD3"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760B789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9</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311DC46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SL</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5E042FA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61A424A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711E18F7"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r>
      <w:tr w:rsidR="00C504FA" w:rsidRPr="00917BB8" w14:paraId="28853161"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56BC8D4D"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10</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1A85A00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DL</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135943AD"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11</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6286057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4A8D446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r>
      <w:tr w:rsidR="00C504FA" w:rsidRPr="00917BB8" w14:paraId="7269FF69" w14:textId="77777777" w:rsidTr="00C504FA">
        <w:trPr>
          <w:trHeight w:val="345"/>
        </w:trPr>
        <w:tc>
          <w:tcPr>
            <w:tcW w:w="1996" w:type="dxa"/>
            <w:gridSpan w:val="2"/>
            <w:tcBorders>
              <w:top w:val="single" w:sz="4" w:space="0" w:color="auto"/>
              <w:left w:val="single" w:sz="4" w:space="0" w:color="auto"/>
              <w:bottom w:val="single" w:sz="4" w:space="0" w:color="auto"/>
              <w:right w:val="single" w:sz="4" w:space="0" w:color="auto"/>
            </w:tcBorders>
            <w:noWrap/>
            <w:vAlign w:val="center"/>
            <w:hideMark/>
          </w:tcPr>
          <w:p w14:paraId="18C41E8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TOTAL</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36D49F3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121</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15EC462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142</w:t>
            </w:r>
          </w:p>
        </w:tc>
        <w:tc>
          <w:tcPr>
            <w:tcW w:w="1447" w:type="dxa"/>
            <w:tcBorders>
              <w:top w:val="single" w:sz="4" w:space="0" w:color="auto"/>
              <w:left w:val="single" w:sz="4" w:space="0" w:color="auto"/>
              <w:bottom w:val="single" w:sz="4" w:space="0" w:color="auto"/>
              <w:right w:val="single" w:sz="4" w:space="0" w:color="auto"/>
            </w:tcBorders>
            <w:noWrap/>
            <w:vAlign w:val="bottom"/>
            <w:hideMark/>
          </w:tcPr>
          <w:p w14:paraId="244C7C8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21</w:t>
            </w:r>
          </w:p>
        </w:tc>
        <w:tc>
          <w:tcPr>
            <w:tcW w:w="932" w:type="dxa"/>
            <w:vAlign w:val="bottom"/>
          </w:tcPr>
          <w:p w14:paraId="2552BEAF" w14:textId="77777777" w:rsidR="00C504FA" w:rsidRPr="00917BB8" w:rsidRDefault="00C504FA" w:rsidP="00F27D6B">
            <w:pPr>
              <w:spacing w:line="360" w:lineRule="auto"/>
              <w:rPr>
                <w:rFonts w:ascii="Palatino Linotype" w:hAnsi="Palatino Linotype"/>
                <w:sz w:val="22"/>
                <w:szCs w:val="22"/>
              </w:rPr>
            </w:pPr>
          </w:p>
        </w:tc>
      </w:tr>
    </w:tbl>
    <w:p w14:paraId="7BA30F71" w14:textId="77777777" w:rsidR="00C504FA" w:rsidRPr="00917BB8" w:rsidRDefault="00C504FA" w:rsidP="00C504FA">
      <w:pPr>
        <w:adjustRightInd w:val="0"/>
        <w:spacing w:line="360" w:lineRule="auto"/>
        <w:ind w:firstLine="424"/>
        <w:rPr>
          <w:rFonts w:ascii="Palatino Linotype" w:hAnsi="Palatino Linotype"/>
          <w:sz w:val="22"/>
          <w:szCs w:val="22"/>
        </w:rPr>
      </w:pPr>
      <w:r w:rsidRPr="00917BB8">
        <w:rPr>
          <w:rFonts w:ascii="Palatino Linotype" w:hAnsi="Palatino Linotype"/>
          <w:sz w:val="22"/>
          <w:szCs w:val="22"/>
        </w:rPr>
        <w:t xml:space="preserve">Tabel di </w:t>
      </w:r>
      <w:proofErr w:type="spellStart"/>
      <w:r w:rsidRPr="00917BB8">
        <w:rPr>
          <w:rFonts w:ascii="Palatino Linotype" w:hAnsi="Palatino Linotype"/>
          <w:sz w:val="22"/>
          <w:szCs w:val="22"/>
        </w:rPr>
        <w:t>atas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menunjukkan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adanya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perbedaan</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signifikan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dari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nilai</w:t>
      </w:r>
      <w:proofErr w:type="spellEnd"/>
      <w:r w:rsidRPr="00917BB8">
        <w:rPr>
          <w:rFonts w:ascii="Palatino Linotype" w:hAnsi="Palatino Linotype"/>
          <w:sz w:val="22"/>
          <w:szCs w:val="22"/>
        </w:rPr>
        <w:t xml:space="preserve"> </w:t>
      </w:r>
      <w:r w:rsidRPr="00917BB8">
        <w:rPr>
          <w:rFonts w:ascii="Palatino Linotype" w:hAnsi="Palatino Linotype"/>
          <w:i/>
          <w:sz w:val="22"/>
          <w:szCs w:val="22"/>
        </w:rPr>
        <w:t>pre-test</w:t>
      </w:r>
      <w:r w:rsidRPr="00917BB8">
        <w:rPr>
          <w:rFonts w:ascii="Palatino Linotype" w:hAnsi="Palatino Linotype"/>
          <w:sz w:val="22"/>
          <w:szCs w:val="22"/>
        </w:rPr>
        <w:t xml:space="preserve"> dan </w:t>
      </w:r>
      <w:r w:rsidRPr="00917BB8">
        <w:rPr>
          <w:rFonts w:ascii="Palatino Linotype" w:hAnsi="Palatino Linotype"/>
          <w:i/>
          <w:sz w:val="22"/>
          <w:szCs w:val="22"/>
        </w:rPr>
        <w:t>post-test</w:t>
      </w:r>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Dari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keseluruhan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penilaian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sebelum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yaitu</w:t>
      </w:r>
      <w:proofErr w:type="spellEnd"/>
      <w:r w:rsidRPr="00917BB8">
        <w:rPr>
          <w:rFonts w:ascii="Palatino Linotype" w:hAnsi="Palatino Linotype"/>
          <w:sz w:val="22"/>
          <w:szCs w:val="22"/>
        </w:rPr>
        <w:t xml:space="preserve"> 121 dan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keseluruhan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setelah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sebesar</w:t>
      </w:r>
      <w:proofErr w:type="spellEnd"/>
      <w:r w:rsidRPr="00917BB8">
        <w:rPr>
          <w:rFonts w:ascii="Palatino Linotype" w:hAnsi="Palatino Linotype"/>
          <w:sz w:val="22"/>
          <w:szCs w:val="22"/>
        </w:rPr>
        <w:t xml:space="preserve"> 142 </w:t>
      </w:r>
      <w:proofErr w:type="spellStart"/>
      <w:r w:rsidRPr="00917BB8">
        <w:rPr>
          <w:rFonts w:ascii="Palatino Linotype" w:hAnsi="Palatino Linotype"/>
          <w:sz w:val="22"/>
          <w:szCs w:val="22"/>
        </w:rPr>
        <w:t>dengan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selisih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sebesar</w:t>
      </w:r>
      <w:proofErr w:type="spellEnd"/>
      <w:r w:rsidRPr="00917BB8">
        <w:rPr>
          <w:rFonts w:ascii="Palatino Linotype" w:hAnsi="Palatino Linotype"/>
          <w:sz w:val="22"/>
          <w:szCs w:val="22"/>
        </w:rPr>
        <w:t xml:space="preserve"> 21. </w:t>
      </w:r>
    </w:p>
    <w:p w14:paraId="5CDBDAE7" w14:textId="393189CA" w:rsidR="00C504FA" w:rsidRPr="00917BB8" w:rsidRDefault="00C504FA" w:rsidP="00C504FA">
      <w:pPr>
        <w:adjustRightInd w:val="0"/>
        <w:spacing w:line="360" w:lineRule="auto"/>
        <w:ind w:firstLine="424"/>
        <w:rPr>
          <w:rFonts w:ascii="Palatino Linotype" w:hAnsi="Palatino Linotype"/>
          <w:sz w:val="22"/>
          <w:szCs w:val="22"/>
        </w:rPr>
      </w:pPr>
      <w:r w:rsidRPr="00917BB8">
        <w:rPr>
          <w:rFonts w:ascii="Palatino Linotype" w:hAnsi="Palatino Linotype"/>
          <w:sz w:val="22"/>
          <w:szCs w:val="22"/>
        </w:rPr>
        <w:t xml:space="preserve">Pada </w:t>
      </w:r>
      <w:proofErr w:type="spellStart"/>
      <w:r w:rsidRPr="00917BB8">
        <w:rPr>
          <w:rFonts w:ascii="Palatino Linotype" w:hAnsi="Palatino Linotype"/>
          <w:sz w:val="22"/>
          <w:szCs w:val="22"/>
        </w:rPr>
        <w:t>kelas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eksperimen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jika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diberikan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memiliki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efek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maka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menunjukkan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sebuah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perkembangan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dalam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kemampuan</w:t>
      </w:r>
      <w:proofErr w:type="spellEnd"/>
      <w:r w:rsidRPr="00917BB8">
        <w:rPr>
          <w:rFonts w:ascii="Palatino Linotype" w:hAnsi="Palatino Linotype"/>
          <w:sz w:val="22"/>
          <w:szCs w:val="22"/>
        </w:rPr>
        <w:t xml:space="preserve"> dan </w:t>
      </w:r>
      <w:proofErr w:type="spellStart"/>
      <w:r w:rsidRPr="00917BB8">
        <w:rPr>
          <w:rFonts w:ascii="Palatino Linotype" w:hAnsi="Palatino Linotype"/>
          <w:sz w:val="22"/>
          <w:szCs w:val="22"/>
        </w:rPr>
        <w:t>pengetahuannya</w:t>
      </w:r>
      <w:proofErr w:type="spellEnd"/>
      <w:r w:rsidRPr="00917BB8">
        <w:rPr>
          <w:rFonts w:ascii="Palatino Linotype" w:hAnsi="Palatino Linotype"/>
          <w:sz w:val="22"/>
          <w:szCs w:val="22"/>
        </w:rPr>
        <w:t xml:space="preserve">. Adapun </w:t>
      </w:r>
      <w:proofErr w:type="spellStart"/>
      <w:r w:rsidRPr="00917BB8">
        <w:rPr>
          <w:rFonts w:ascii="Palatino Linotype" w:hAnsi="Palatino Linotype"/>
          <w:sz w:val="22"/>
          <w:szCs w:val="22"/>
        </w:rPr>
        <w:t>tabel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rekapitulasi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penilaian</w:t>
      </w:r>
      <w:proofErr w:type="spellEnd"/>
      <w:r w:rsidRPr="00917BB8">
        <w:rPr>
          <w:rFonts w:ascii="Palatino Linotype" w:hAnsi="Palatino Linotype"/>
          <w:sz w:val="22"/>
          <w:szCs w:val="22"/>
        </w:rPr>
        <w:t xml:space="preserve"> </w:t>
      </w:r>
      <w:r w:rsidRPr="00917BB8">
        <w:rPr>
          <w:rFonts w:ascii="Palatino Linotype" w:hAnsi="Palatino Linotype"/>
          <w:i/>
          <w:sz w:val="22"/>
          <w:szCs w:val="22"/>
        </w:rPr>
        <w:t>pre-test</w:t>
      </w:r>
      <w:r w:rsidRPr="00917BB8">
        <w:rPr>
          <w:rFonts w:ascii="Palatino Linotype" w:hAnsi="Palatino Linotype"/>
          <w:sz w:val="22"/>
          <w:szCs w:val="22"/>
        </w:rPr>
        <w:t xml:space="preserve"> dan </w:t>
      </w:r>
      <w:r w:rsidRPr="00917BB8">
        <w:rPr>
          <w:rFonts w:ascii="Palatino Linotype" w:hAnsi="Palatino Linotype"/>
          <w:i/>
          <w:sz w:val="22"/>
          <w:szCs w:val="22"/>
        </w:rPr>
        <w:t>post-test</w:t>
      </w:r>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pada </w:t>
      </w:r>
      <w:proofErr w:type="spellStart"/>
      <w:r w:rsidRPr="00917BB8">
        <w:rPr>
          <w:rFonts w:ascii="Palatino Linotype" w:hAnsi="Palatino Linotype"/>
          <w:sz w:val="22"/>
          <w:szCs w:val="22"/>
        </w:rPr>
        <w:t>kelas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eksperimen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sebagai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lastRenderedPageBreak/>
        <w:t>berikut</w:t>
      </w:r>
      <w:proofErr w:type="spellEnd"/>
      <w:r w:rsidRPr="00917BB8">
        <w:rPr>
          <w:rFonts w:ascii="Palatino Linotype" w:hAnsi="Palatino Linotype"/>
          <w:sz w:val="22"/>
          <w:szCs w:val="22"/>
        </w:rPr>
        <w:t>:</w:t>
      </w:r>
    </w:p>
    <w:p w14:paraId="403EC9E0" w14:textId="11D06B78" w:rsidR="00C504FA" w:rsidRPr="00917BB8" w:rsidRDefault="00C504FA" w:rsidP="00C504FA">
      <w:pPr>
        <w:spacing w:line="360" w:lineRule="auto"/>
        <w:ind w:firstLine="567"/>
        <w:jc w:val="center"/>
        <w:rPr>
          <w:rFonts w:ascii="Palatino Linotype" w:hAnsi="Palatino Linotype"/>
          <w:b/>
          <w:i/>
          <w:sz w:val="22"/>
          <w:szCs w:val="22"/>
        </w:rPr>
      </w:pPr>
      <w:r w:rsidRPr="00917BB8">
        <w:rPr>
          <w:rFonts w:ascii="Palatino Linotype" w:hAnsi="Palatino Linotype"/>
          <w:b/>
          <w:sz w:val="22"/>
          <w:szCs w:val="22"/>
        </w:rPr>
        <w:t xml:space="preserve">Tabel 1.2 Hasil </w:t>
      </w:r>
      <w:proofErr w:type="spellStart"/>
      <w:r w:rsidRPr="00917BB8">
        <w:rPr>
          <w:rFonts w:ascii="Palatino Linotype" w:hAnsi="Palatino Linotype"/>
          <w:b/>
          <w:sz w:val="22"/>
          <w:szCs w:val="22"/>
        </w:rPr>
        <w:t>Rekapitulasi</w:t>
      </w:r>
      <w:proofErr w:type="spellEnd"/>
      <w:r w:rsidRPr="00917BB8">
        <w:rPr>
          <w:rFonts w:ascii="Palatino Linotype" w:hAnsi="Palatino Linotype"/>
          <w:b/>
          <w:sz w:val="22"/>
          <w:szCs w:val="22"/>
        </w:rPr>
        <w:t xml:space="preserve"> </w:t>
      </w:r>
      <w:proofErr w:type="spellStart"/>
      <w:r w:rsidRPr="00917BB8">
        <w:rPr>
          <w:rFonts w:ascii="Palatino Linotype" w:hAnsi="Palatino Linotype"/>
          <w:b/>
          <w:sz w:val="22"/>
          <w:szCs w:val="22"/>
        </w:rPr>
        <w:t>Penilaian</w:t>
      </w:r>
      <w:proofErr w:type="spellEnd"/>
      <w:r w:rsidRPr="00917BB8">
        <w:rPr>
          <w:rFonts w:ascii="Palatino Linotype" w:hAnsi="Palatino Linotype"/>
          <w:b/>
          <w:sz w:val="22"/>
          <w:szCs w:val="22"/>
        </w:rPr>
        <w:t xml:space="preserve"> </w:t>
      </w:r>
      <w:r w:rsidRPr="00917BB8">
        <w:rPr>
          <w:rFonts w:ascii="Palatino Linotype" w:hAnsi="Palatino Linotype"/>
          <w:b/>
          <w:i/>
          <w:sz w:val="22"/>
          <w:szCs w:val="22"/>
        </w:rPr>
        <w:t>Pre-test</w:t>
      </w:r>
      <w:r w:rsidRPr="00917BB8">
        <w:rPr>
          <w:rFonts w:ascii="Palatino Linotype" w:hAnsi="Palatino Linotype"/>
          <w:b/>
          <w:sz w:val="22"/>
          <w:szCs w:val="22"/>
        </w:rPr>
        <w:t xml:space="preserve"> dan </w:t>
      </w:r>
      <w:r w:rsidRPr="00917BB8">
        <w:rPr>
          <w:rFonts w:ascii="Palatino Linotype" w:hAnsi="Palatino Linotype"/>
          <w:b/>
          <w:i/>
          <w:sz w:val="22"/>
          <w:szCs w:val="22"/>
        </w:rPr>
        <w:t>Post-test</w:t>
      </w:r>
    </w:p>
    <w:tbl>
      <w:tblPr>
        <w:tblW w:w="7645" w:type="dxa"/>
        <w:tblLook w:val="04A0" w:firstRow="1" w:lastRow="0" w:firstColumn="1" w:lastColumn="0" w:noHBand="0" w:noVBand="1"/>
      </w:tblPr>
      <w:tblGrid>
        <w:gridCol w:w="547"/>
        <w:gridCol w:w="1449"/>
        <w:gridCol w:w="1619"/>
        <w:gridCol w:w="1651"/>
        <w:gridCol w:w="1447"/>
        <w:gridCol w:w="932"/>
      </w:tblGrid>
      <w:tr w:rsidR="00C504FA" w:rsidRPr="00917BB8" w14:paraId="7505516B" w14:textId="77777777" w:rsidTr="00C504FA">
        <w:trPr>
          <w:gridAfter w:val="1"/>
          <w:wAfter w:w="932" w:type="dxa"/>
          <w:trHeight w:val="31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15E39118"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No</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56420EB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Nama</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3F3ABFB8" w14:textId="77777777" w:rsidR="00C504FA" w:rsidRPr="00917BB8" w:rsidRDefault="00C504FA" w:rsidP="00F27D6B">
            <w:pPr>
              <w:spacing w:line="360" w:lineRule="auto"/>
              <w:jc w:val="center"/>
              <w:rPr>
                <w:rFonts w:ascii="Palatino Linotype" w:eastAsia="Times New Roman" w:hAnsi="Palatino Linotype"/>
                <w:i/>
                <w:sz w:val="22"/>
                <w:szCs w:val="22"/>
              </w:rPr>
            </w:pPr>
            <w:r w:rsidRPr="00917BB8">
              <w:rPr>
                <w:rFonts w:ascii="Palatino Linotype" w:eastAsia="Times New Roman" w:hAnsi="Palatino Linotype"/>
                <w:i/>
                <w:sz w:val="22"/>
                <w:szCs w:val="22"/>
              </w:rPr>
              <w:t>Pre-test</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4BD9D5C0" w14:textId="77777777" w:rsidR="00C504FA" w:rsidRPr="00917BB8" w:rsidRDefault="00C504FA" w:rsidP="00F27D6B">
            <w:pPr>
              <w:spacing w:line="360" w:lineRule="auto"/>
              <w:jc w:val="center"/>
              <w:rPr>
                <w:rFonts w:ascii="Palatino Linotype" w:eastAsia="Times New Roman" w:hAnsi="Palatino Linotype"/>
                <w:i/>
                <w:sz w:val="22"/>
                <w:szCs w:val="22"/>
              </w:rPr>
            </w:pPr>
            <w:r w:rsidRPr="00917BB8">
              <w:rPr>
                <w:rFonts w:ascii="Palatino Linotype" w:eastAsia="Times New Roman" w:hAnsi="Palatino Linotype"/>
                <w:i/>
                <w:sz w:val="22"/>
                <w:szCs w:val="22"/>
              </w:rPr>
              <w:t>Post-test</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7EEA13C4" w14:textId="77777777" w:rsidR="00C504FA" w:rsidRPr="00917BB8" w:rsidRDefault="00C504FA" w:rsidP="00F27D6B">
            <w:pPr>
              <w:spacing w:line="360" w:lineRule="auto"/>
              <w:jc w:val="center"/>
              <w:rPr>
                <w:rFonts w:ascii="Palatino Linotype" w:eastAsia="Times New Roman" w:hAnsi="Palatino Linotype"/>
                <w:sz w:val="22"/>
                <w:szCs w:val="22"/>
              </w:rPr>
            </w:pPr>
            <w:proofErr w:type="spellStart"/>
            <w:r w:rsidRPr="00917BB8">
              <w:rPr>
                <w:rFonts w:ascii="Palatino Linotype" w:eastAsia="Times New Roman" w:hAnsi="Palatino Linotype"/>
                <w:sz w:val="22"/>
                <w:szCs w:val="22"/>
              </w:rPr>
              <w:t>Selisih</w:t>
            </w:r>
            <w:proofErr w:type="spellEnd"/>
            <w:r w:rsidRPr="00917BB8">
              <w:rPr>
                <w:rFonts w:ascii="Palatino Linotype" w:eastAsia="Times New Roman" w:hAnsi="Palatino Linotype"/>
                <w:sz w:val="22"/>
                <w:szCs w:val="22"/>
              </w:rPr>
              <w:t xml:space="preserve"> Skor</w:t>
            </w:r>
          </w:p>
        </w:tc>
      </w:tr>
      <w:tr w:rsidR="00C504FA" w:rsidRPr="00917BB8" w14:paraId="7777F011"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68116297"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1</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7E002A4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FR</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67629D17"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4D31574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19</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78EEAD3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7</w:t>
            </w:r>
          </w:p>
        </w:tc>
      </w:tr>
      <w:tr w:rsidR="00C504FA" w:rsidRPr="00917BB8" w14:paraId="3F85DC7D"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4F41BB5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2</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27BC68C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KI</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020D277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11</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4DAEB88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17</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42EAA9E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6</w:t>
            </w:r>
          </w:p>
        </w:tc>
      </w:tr>
      <w:tr w:rsidR="00C504FA" w:rsidRPr="00917BB8" w14:paraId="75E0703E"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0D6876C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3</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7BA0D80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MA</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648C5F6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7835E58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17</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46B3AC2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5</w:t>
            </w:r>
          </w:p>
        </w:tc>
      </w:tr>
      <w:tr w:rsidR="00C504FA" w:rsidRPr="00917BB8" w14:paraId="640C5DB8"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3E3EE213"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4</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0D73CDF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EL</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2EB064A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4011324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16</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6EC3AE8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4</w:t>
            </w:r>
          </w:p>
        </w:tc>
      </w:tr>
      <w:tr w:rsidR="00C504FA" w:rsidRPr="00917BB8" w14:paraId="6AE671C5"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4974377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5</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0A81492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SH</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1CDFD3A8"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51C784E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17</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6E41BC6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5</w:t>
            </w:r>
          </w:p>
        </w:tc>
      </w:tr>
      <w:tr w:rsidR="00C504FA" w:rsidRPr="00917BB8" w14:paraId="53C89F70"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25A77A3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6</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25078BB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FA</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2D886E4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12</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65FBA8D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18</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0288C3B5"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6</w:t>
            </w:r>
          </w:p>
        </w:tc>
      </w:tr>
      <w:tr w:rsidR="00C504FA" w:rsidRPr="00917BB8" w14:paraId="109E87CB"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52997DBB"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7</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65794AF2"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BE</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793D01D9"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11</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347CDD2A"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16</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353D6D80"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5</w:t>
            </w:r>
          </w:p>
        </w:tc>
      </w:tr>
      <w:tr w:rsidR="00C504FA" w:rsidRPr="00917BB8" w14:paraId="61F68512" w14:textId="77777777" w:rsidTr="00C504FA">
        <w:trPr>
          <w:gridAfter w:val="1"/>
          <w:wAfter w:w="932" w:type="dxa"/>
          <w:trHeight w:val="345"/>
        </w:trPr>
        <w:tc>
          <w:tcPr>
            <w:tcW w:w="547" w:type="dxa"/>
            <w:tcBorders>
              <w:top w:val="single" w:sz="4" w:space="0" w:color="auto"/>
              <w:left w:val="single" w:sz="4" w:space="0" w:color="auto"/>
              <w:bottom w:val="single" w:sz="4" w:space="0" w:color="auto"/>
              <w:right w:val="single" w:sz="4" w:space="0" w:color="auto"/>
            </w:tcBorders>
            <w:noWrap/>
            <w:vAlign w:val="center"/>
            <w:hideMark/>
          </w:tcPr>
          <w:p w14:paraId="2CCC2461"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8</w:t>
            </w:r>
          </w:p>
        </w:tc>
        <w:tc>
          <w:tcPr>
            <w:tcW w:w="1449" w:type="dxa"/>
            <w:tcBorders>
              <w:top w:val="single" w:sz="4" w:space="0" w:color="auto"/>
              <w:left w:val="single" w:sz="4" w:space="0" w:color="auto"/>
              <w:bottom w:val="single" w:sz="4" w:space="0" w:color="auto"/>
              <w:right w:val="single" w:sz="4" w:space="0" w:color="auto"/>
            </w:tcBorders>
            <w:noWrap/>
            <w:vAlign w:val="center"/>
            <w:hideMark/>
          </w:tcPr>
          <w:p w14:paraId="2E9C6878"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IC</w:t>
            </w:r>
          </w:p>
        </w:tc>
        <w:tc>
          <w:tcPr>
            <w:tcW w:w="1619" w:type="dxa"/>
            <w:tcBorders>
              <w:top w:val="single" w:sz="4" w:space="0" w:color="auto"/>
              <w:left w:val="single" w:sz="4" w:space="0" w:color="auto"/>
              <w:bottom w:val="single" w:sz="4" w:space="0" w:color="auto"/>
              <w:right w:val="single" w:sz="4" w:space="0" w:color="auto"/>
            </w:tcBorders>
            <w:noWrap/>
            <w:vAlign w:val="center"/>
            <w:hideMark/>
          </w:tcPr>
          <w:p w14:paraId="41608528"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10</w:t>
            </w:r>
          </w:p>
        </w:tc>
        <w:tc>
          <w:tcPr>
            <w:tcW w:w="1651" w:type="dxa"/>
            <w:tcBorders>
              <w:top w:val="single" w:sz="4" w:space="0" w:color="auto"/>
              <w:left w:val="single" w:sz="4" w:space="0" w:color="auto"/>
              <w:bottom w:val="single" w:sz="4" w:space="0" w:color="auto"/>
              <w:right w:val="single" w:sz="4" w:space="0" w:color="auto"/>
            </w:tcBorders>
            <w:noWrap/>
            <w:vAlign w:val="center"/>
            <w:hideMark/>
          </w:tcPr>
          <w:p w14:paraId="2EE126E6"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17</w:t>
            </w:r>
          </w:p>
        </w:tc>
        <w:tc>
          <w:tcPr>
            <w:tcW w:w="1447" w:type="dxa"/>
            <w:tcBorders>
              <w:top w:val="single" w:sz="4" w:space="0" w:color="auto"/>
              <w:left w:val="single" w:sz="4" w:space="0" w:color="auto"/>
              <w:bottom w:val="single" w:sz="4" w:space="0" w:color="auto"/>
              <w:right w:val="single" w:sz="4" w:space="0" w:color="auto"/>
            </w:tcBorders>
            <w:noWrap/>
            <w:vAlign w:val="center"/>
            <w:hideMark/>
          </w:tcPr>
          <w:p w14:paraId="0E9E177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7</w:t>
            </w:r>
          </w:p>
        </w:tc>
      </w:tr>
      <w:tr w:rsidR="00C504FA" w:rsidRPr="00917BB8" w14:paraId="239B51D8" w14:textId="77777777" w:rsidTr="00C504FA">
        <w:trPr>
          <w:trHeight w:val="345"/>
        </w:trPr>
        <w:tc>
          <w:tcPr>
            <w:tcW w:w="1996" w:type="dxa"/>
            <w:gridSpan w:val="2"/>
            <w:tcBorders>
              <w:top w:val="single" w:sz="4" w:space="0" w:color="auto"/>
              <w:left w:val="single" w:sz="4" w:space="0" w:color="auto"/>
              <w:bottom w:val="single" w:sz="4" w:space="0" w:color="auto"/>
              <w:right w:val="single" w:sz="4" w:space="0" w:color="auto"/>
            </w:tcBorders>
            <w:noWrap/>
            <w:vAlign w:val="center"/>
            <w:hideMark/>
          </w:tcPr>
          <w:p w14:paraId="495BEBC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eastAsia="Times New Roman" w:hAnsi="Palatino Linotype"/>
                <w:sz w:val="22"/>
                <w:szCs w:val="22"/>
              </w:rPr>
              <w:t>TOTAL</w:t>
            </w:r>
          </w:p>
        </w:tc>
        <w:tc>
          <w:tcPr>
            <w:tcW w:w="1619" w:type="dxa"/>
            <w:tcBorders>
              <w:top w:val="single" w:sz="4" w:space="0" w:color="auto"/>
              <w:left w:val="single" w:sz="4" w:space="0" w:color="auto"/>
              <w:bottom w:val="single" w:sz="4" w:space="0" w:color="auto"/>
              <w:right w:val="single" w:sz="4" w:space="0" w:color="auto"/>
            </w:tcBorders>
            <w:noWrap/>
            <w:vAlign w:val="bottom"/>
            <w:hideMark/>
          </w:tcPr>
          <w:p w14:paraId="66708B14"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92</w:t>
            </w:r>
          </w:p>
        </w:tc>
        <w:tc>
          <w:tcPr>
            <w:tcW w:w="1651" w:type="dxa"/>
            <w:tcBorders>
              <w:top w:val="single" w:sz="4" w:space="0" w:color="auto"/>
              <w:left w:val="single" w:sz="4" w:space="0" w:color="auto"/>
              <w:bottom w:val="single" w:sz="4" w:space="0" w:color="auto"/>
              <w:right w:val="single" w:sz="4" w:space="0" w:color="auto"/>
            </w:tcBorders>
            <w:noWrap/>
            <w:vAlign w:val="bottom"/>
            <w:hideMark/>
          </w:tcPr>
          <w:p w14:paraId="0694660C"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137</w:t>
            </w:r>
          </w:p>
        </w:tc>
        <w:tc>
          <w:tcPr>
            <w:tcW w:w="1447" w:type="dxa"/>
            <w:tcBorders>
              <w:top w:val="single" w:sz="4" w:space="0" w:color="auto"/>
              <w:left w:val="single" w:sz="4" w:space="0" w:color="auto"/>
              <w:bottom w:val="single" w:sz="4" w:space="0" w:color="auto"/>
              <w:right w:val="single" w:sz="4" w:space="0" w:color="auto"/>
            </w:tcBorders>
            <w:noWrap/>
            <w:vAlign w:val="bottom"/>
            <w:hideMark/>
          </w:tcPr>
          <w:p w14:paraId="061B7D6E" w14:textId="77777777" w:rsidR="00C504FA" w:rsidRPr="00917BB8" w:rsidRDefault="00C504FA" w:rsidP="00F27D6B">
            <w:pPr>
              <w:spacing w:line="360" w:lineRule="auto"/>
              <w:jc w:val="center"/>
              <w:rPr>
                <w:rFonts w:ascii="Palatino Linotype" w:eastAsia="Times New Roman" w:hAnsi="Palatino Linotype"/>
                <w:sz w:val="22"/>
                <w:szCs w:val="22"/>
              </w:rPr>
            </w:pPr>
            <w:r w:rsidRPr="00917BB8">
              <w:rPr>
                <w:rFonts w:ascii="Palatino Linotype" w:hAnsi="Palatino Linotype" w:cs="Calibri"/>
                <w:sz w:val="22"/>
                <w:szCs w:val="22"/>
              </w:rPr>
              <w:t>45</w:t>
            </w:r>
          </w:p>
        </w:tc>
        <w:tc>
          <w:tcPr>
            <w:tcW w:w="932" w:type="dxa"/>
            <w:vAlign w:val="bottom"/>
          </w:tcPr>
          <w:p w14:paraId="67A798BC" w14:textId="77777777" w:rsidR="00C504FA" w:rsidRPr="00917BB8" w:rsidRDefault="00C504FA" w:rsidP="00F27D6B">
            <w:pPr>
              <w:spacing w:line="360" w:lineRule="auto"/>
              <w:rPr>
                <w:rFonts w:ascii="Palatino Linotype" w:hAnsi="Palatino Linotype"/>
                <w:sz w:val="22"/>
                <w:szCs w:val="22"/>
              </w:rPr>
            </w:pPr>
          </w:p>
        </w:tc>
      </w:tr>
    </w:tbl>
    <w:p w14:paraId="6DE078B0" w14:textId="5782F391" w:rsidR="00917BB8" w:rsidRPr="00917BB8" w:rsidRDefault="00C504FA" w:rsidP="00917BB8">
      <w:pPr>
        <w:spacing w:line="360" w:lineRule="auto"/>
        <w:ind w:firstLine="567"/>
        <w:rPr>
          <w:rFonts w:ascii="Palatino Linotype" w:hAnsi="Palatino Linotype"/>
          <w:sz w:val="22"/>
          <w:szCs w:val="22"/>
        </w:rPr>
      </w:pPr>
      <w:r w:rsidRPr="00917BB8">
        <w:rPr>
          <w:rFonts w:ascii="Palatino Linotype" w:hAnsi="Palatino Linotype"/>
          <w:sz w:val="22"/>
          <w:szCs w:val="22"/>
        </w:rPr>
        <w:t xml:space="preserve">Tabel di </w:t>
      </w:r>
      <w:proofErr w:type="spellStart"/>
      <w:r w:rsidRPr="00917BB8">
        <w:rPr>
          <w:rFonts w:ascii="Palatino Linotype" w:hAnsi="Palatino Linotype"/>
          <w:sz w:val="22"/>
          <w:szCs w:val="22"/>
        </w:rPr>
        <w:t>atas</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menunjukkan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adanya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perbedaan</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signifikan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dari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nilai</w:t>
      </w:r>
      <w:proofErr w:type="spellEnd"/>
      <w:r w:rsidRPr="00917BB8">
        <w:rPr>
          <w:rFonts w:ascii="Palatino Linotype" w:hAnsi="Palatino Linotype"/>
          <w:sz w:val="22"/>
          <w:szCs w:val="22"/>
        </w:rPr>
        <w:t xml:space="preserve"> </w:t>
      </w:r>
      <w:r w:rsidRPr="00917BB8">
        <w:rPr>
          <w:rFonts w:ascii="Palatino Linotype" w:hAnsi="Palatino Linotype"/>
          <w:i/>
          <w:sz w:val="22"/>
          <w:szCs w:val="22"/>
        </w:rPr>
        <w:t>pre-test</w:t>
      </w:r>
      <w:r w:rsidRPr="00917BB8">
        <w:rPr>
          <w:rFonts w:ascii="Palatino Linotype" w:hAnsi="Palatino Linotype"/>
          <w:sz w:val="22"/>
          <w:szCs w:val="22"/>
        </w:rPr>
        <w:t xml:space="preserve"> dan </w:t>
      </w:r>
      <w:r w:rsidRPr="00917BB8">
        <w:rPr>
          <w:rFonts w:ascii="Palatino Linotype" w:hAnsi="Palatino Linotype"/>
          <w:i/>
          <w:sz w:val="22"/>
          <w:szCs w:val="22"/>
        </w:rPr>
        <w:t>post-test</w:t>
      </w:r>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Terlihat</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sekali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adanya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perubahan</w:t>
      </w:r>
      <w:proofErr w:type="spellEnd"/>
      <w:r w:rsidRPr="00917BB8">
        <w:rPr>
          <w:rFonts w:ascii="Palatino Linotype" w:hAnsi="Palatino Linotype"/>
          <w:sz w:val="22"/>
          <w:szCs w:val="22"/>
        </w:rPr>
        <w:t xml:space="preserve"> pada </w:t>
      </w:r>
      <w:proofErr w:type="spellStart"/>
      <w:r w:rsidRPr="00917BB8">
        <w:rPr>
          <w:rFonts w:ascii="Palatino Linotype" w:hAnsi="Palatino Linotype"/>
          <w:sz w:val="22"/>
          <w:szCs w:val="22"/>
        </w:rPr>
        <w:t>kemampuan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pengenalan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suku</w:t>
      </w:r>
      <w:proofErr w:type="spellEnd"/>
      <w:r w:rsidRPr="00917BB8">
        <w:rPr>
          <w:rFonts w:ascii="Palatino Linotype" w:hAnsi="Palatino Linotype"/>
          <w:sz w:val="22"/>
          <w:szCs w:val="22"/>
        </w:rPr>
        <w:t xml:space="preserve"> kata pada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sehingga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jumlah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skor</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penilaian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dari</w:t>
      </w:r>
      <w:proofErr w:type="spellEnd"/>
      <w:r w:rsidRPr="00917BB8">
        <w:rPr>
          <w:rFonts w:ascii="Palatino Linotype" w:hAnsi="Palatino Linotype"/>
          <w:sz w:val="22"/>
          <w:szCs w:val="22"/>
        </w:rPr>
        <w:t xml:space="preserve"> masing-masing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pun </w:t>
      </w:r>
      <w:proofErr w:type="spellStart"/>
      <w:r w:rsidRPr="00917BB8">
        <w:rPr>
          <w:rFonts w:ascii="Palatino Linotype" w:hAnsi="Palatino Linotype"/>
          <w:sz w:val="22"/>
          <w:szCs w:val="22"/>
        </w:rPr>
        <w:t>meningkat</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pesat</w:t>
      </w:r>
      <w:proofErr w:type="spellEnd"/>
      <w:r w:rsidRPr="00917BB8">
        <w:rPr>
          <w:rFonts w:ascii="Palatino Linotype" w:hAnsi="Palatino Linotype"/>
          <w:sz w:val="22"/>
          <w:szCs w:val="22"/>
        </w:rPr>
        <w:t xml:space="preserve">. Dari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keseluruhan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penilaian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sebelum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yaitu</w:t>
      </w:r>
      <w:proofErr w:type="spellEnd"/>
      <w:r w:rsidRPr="00917BB8">
        <w:rPr>
          <w:rFonts w:ascii="Palatino Linotype" w:hAnsi="Palatino Linotype"/>
          <w:sz w:val="22"/>
          <w:szCs w:val="22"/>
        </w:rPr>
        <w:t xml:space="preserve"> 30 dan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keseluruhan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setelah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sebesar</w:t>
      </w:r>
      <w:proofErr w:type="spellEnd"/>
      <w:r w:rsidRPr="00917BB8">
        <w:rPr>
          <w:rFonts w:ascii="Palatino Linotype" w:hAnsi="Palatino Linotype"/>
          <w:sz w:val="22"/>
          <w:szCs w:val="22"/>
        </w:rPr>
        <w:t xml:space="preserve"> 92 </w:t>
      </w:r>
      <w:proofErr w:type="spellStart"/>
      <w:r w:rsidRPr="00917BB8">
        <w:rPr>
          <w:rFonts w:ascii="Palatino Linotype" w:hAnsi="Palatino Linotype"/>
          <w:sz w:val="22"/>
          <w:szCs w:val="22"/>
        </w:rPr>
        <w:t>dengan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selisih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sebesar</w:t>
      </w:r>
      <w:proofErr w:type="spellEnd"/>
      <w:r w:rsidRPr="00917BB8">
        <w:rPr>
          <w:rFonts w:ascii="Palatino Linotype" w:hAnsi="Palatino Linotype"/>
          <w:sz w:val="22"/>
          <w:szCs w:val="22"/>
        </w:rPr>
        <w:t xml:space="preserve"> 45 </w:t>
      </w:r>
      <w:proofErr w:type="spellStart"/>
      <w:r w:rsidRPr="00917BB8">
        <w:rPr>
          <w:rFonts w:ascii="Palatino Linotype" w:hAnsi="Palatino Linotype"/>
          <w:sz w:val="22"/>
          <w:szCs w:val="22"/>
        </w:rPr>
        <w:t>sehingga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menunjukkan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pengaruh</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signifikan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terhadap</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penggunaan</w:t>
      </w:r>
      <w:proofErr w:type="spellEnd"/>
      <w:r w:rsidRPr="00917BB8">
        <w:rPr>
          <w:rFonts w:ascii="Palatino Linotype" w:hAnsi="Palatino Linotype"/>
          <w:sz w:val="22"/>
          <w:szCs w:val="22"/>
        </w:rPr>
        <w:t xml:space="preserve"> </w:t>
      </w:r>
      <w:r w:rsidRPr="00917BB8">
        <w:rPr>
          <w:rFonts w:ascii="Palatino Linotype" w:hAnsi="Palatino Linotype"/>
          <w:iCs/>
          <w:sz w:val="22"/>
          <w:szCs w:val="22"/>
        </w:rPr>
        <w:t>media</w:t>
      </w:r>
      <w:r w:rsidRPr="00917BB8">
        <w:rPr>
          <w:rFonts w:ascii="Palatino Linotype" w:hAnsi="Palatino Linotype"/>
          <w:i/>
          <w:sz w:val="22"/>
          <w:szCs w:val="22"/>
        </w:rPr>
        <w:t xml:space="preserve"> flannel board</w:t>
      </w:r>
      <w:r w:rsidRPr="00917BB8">
        <w:rPr>
          <w:rFonts w:ascii="Palatino Linotype" w:hAnsi="Palatino Linotype"/>
          <w:sz w:val="22"/>
          <w:szCs w:val="22"/>
        </w:rPr>
        <w:t xml:space="preserve"> </w:t>
      </w:r>
      <w:proofErr w:type="spellStart"/>
      <w:r w:rsidRPr="00917BB8">
        <w:rPr>
          <w:rFonts w:ascii="Palatino Linotype" w:hAnsi="Palatino Linotype"/>
          <w:sz w:val="22"/>
          <w:szCs w:val="22"/>
        </w:rPr>
        <w:t>terhadap</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kemampuan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mengenal</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suku</w:t>
      </w:r>
      <w:proofErr w:type="spellEnd"/>
      <w:r w:rsidRPr="00917BB8">
        <w:rPr>
          <w:rFonts w:ascii="Palatino Linotype" w:hAnsi="Palatino Linotype"/>
          <w:sz w:val="22"/>
          <w:szCs w:val="22"/>
        </w:rPr>
        <w:t xml:space="preserve"> kata pada </w:t>
      </w:r>
      <w:proofErr w:type="spellStart"/>
      <w:r w:rsidRPr="00917BB8">
        <w:rPr>
          <w:rFonts w:ascii="Palatino Linotype" w:hAnsi="Palatino Linotype"/>
          <w:sz w:val="22"/>
          <w:szCs w:val="22"/>
        </w:rPr>
        <w:t>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usia</w:t>
      </w:r>
      <w:proofErr w:type="spellEnd"/>
      <w:r w:rsidRPr="00917BB8">
        <w:rPr>
          <w:rFonts w:ascii="Palatino Linotype" w:hAnsi="Palatino Linotype"/>
          <w:sz w:val="22"/>
          <w:szCs w:val="22"/>
        </w:rPr>
        <w:t xml:space="preserve"> 4-5 </w:t>
      </w:r>
      <w:proofErr w:type="spellStart"/>
      <w:r w:rsidRPr="00917BB8">
        <w:rPr>
          <w:rFonts w:ascii="Palatino Linotype" w:hAnsi="Palatino Linotype"/>
          <w:sz w:val="22"/>
          <w:szCs w:val="22"/>
        </w:rPr>
        <w:t>tahun</w:t>
      </w:r>
      <w:proofErr w:type="spellEnd"/>
      <w:r w:rsidRPr="00917BB8">
        <w:rPr>
          <w:rFonts w:ascii="Palatino Linotype" w:hAnsi="Palatino Linotype"/>
          <w:sz w:val="22"/>
          <w:szCs w:val="22"/>
        </w:rPr>
        <w:t>.</w:t>
      </w:r>
    </w:p>
    <w:p w14:paraId="4CF6798D" w14:textId="77777777" w:rsidR="00917BB8" w:rsidRPr="00917BB8" w:rsidRDefault="00917BB8" w:rsidP="00917BB8">
      <w:pPr>
        <w:spacing w:line="360" w:lineRule="auto"/>
        <w:ind w:firstLine="567"/>
        <w:rPr>
          <w:rFonts w:ascii="Palatino Linotype" w:hAnsi="Palatino Linotype"/>
          <w:sz w:val="22"/>
          <w:szCs w:val="22"/>
        </w:rPr>
      </w:pPr>
    </w:p>
    <w:p w14:paraId="78C94026" w14:textId="77777777" w:rsidR="00917BB8" w:rsidRPr="00917BB8" w:rsidRDefault="00917BB8" w:rsidP="00917BB8">
      <w:pPr>
        <w:spacing w:line="360" w:lineRule="auto"/>
        <w:rPr>
          <w:rFonts w:ascii="Palatino Linotype" w:hAnsi="Palatino Linotype"/>
          <w:sz w:val="22"/>
          <w:szCs w:val="22"/>
        </w:rPr>
      </w:pPr>
    </w:p>
    <w:p w14:paraId="6147CB51" w14:textId="77777777" w:rsidR="00917BB8" w:rsidRPr="00917BB8" w:rsidRDefault="00917BB8" w:rsidP="00917BB8">
      <w:pPr>
        <w:spacing w:line="360" w:lineRule="auto"/>
        <w:ind w:firstLine="567"/>
        <w:rPr>
          <w:rFonts w:ascii="Palatino Linotype" w:hAnsi="Palatino Linotype"/>
          <w:sz w:val="22"/>
          <w:szCs w:val="22"/>
        </w:rPr>
      </w:pPr>
    </w:p>
    <w:p w14:paraId="4BC7B51C" w14:textId="2E99BA39" w:rsidR="00917BB8" w:rsidRPr="00A120E3" w:rsidRDefault="00917BB8" w:rsidP="00917BB8">
      <w:pPr>
        <w:spacing w:line="360" w:lineRule="auto"/>
        <w:ind w:firstLine="567"/>
        <w:jc w:val="center"/>
        <w:rPr>
          <w:rFonts w:ascii="Palatino Linotype" w:hAnsi="Palatino Linotype"/>
          <w:b/>
          <w:bCs/>
          <w:i/>
          <w:iCs/>
          <w:sz w:val="22"/>
          <w:szCs w:val="22"/>
        </w:rPr>
      </w:pPr>
      <w:r w:rsidRPr="00A120E3">
        <w:rPr>
          <w:rFonts w:ascii="Palatino Linotype" w:hAnsi="Palatino Linotype"/>
          <w:b/>
          <w:bCs/>
          <w:sz w:val="22"/>
          <w:szCs w:val="22"/>
        </w:rPr>
        <w:t xml:space="preserve">Tabel 1.3 Rank Hasil Uji </w:t>
      </w:r>
      <w:r w:rsidRPr="00A120E3">
        <w:rPr>
          <w:rFonts w:ascii="Palatino Linotype" w:hAnsi="Palatino Linotype"/>
          <w:b/>
          <w:bCs/>
          <w:i/>
          <w:iCs/>
          <w:sz w:val="22"/>
          <w:szCs w:val="22"/>
        </w:rPr>
        <w:t>Mann-Whitney U</w:t>
      </w:r>
    </w:p>
    <w:p w14:paraId="25D90278" w14:textId="77777777" w:rsidR="00917BB8" w:rsidRPr="00917BB8" w:rsidRDefault="00917BB8" w:rsidP="00A120E3">
      <w:pPr>
        <w:tabs>
          <w:tab w:val="left" w:pos="0"/>
        </w:tabs>
        <w:spacing w:line="360" w:lineRule="auto"/>
        <w:ind w:left="990"/>
        <w:jc w:val="center"/>
        <w:rPr>
          <w:rFonts w:ascii="Palatino Linotype" w:hAnsi="Palatino Linotype"/>
          <w:b/>
          <w:sz w:val="22"/>
          <w:szCs w:val="22"/>
          <w:lang w:val="sv-SE"/>
        </w:rPr>
      </w:pPr>
      <w:r w:rsidRPr="00917BB8">
        <w:rPr>
          <w:rFonts w:ascii="Palatino Linotype" w:hAnsi="Palatino Linotype"/>
          <w:b/>
          <w:noProof/>
          <w:sz w:val="22"/>
          <w:szCs w:val="22"/>
          <w:lang w:val="sv-SE"/>
        </w:rPr>
        <w:drawing>
          <wp:inline distT="0" distB="0" distL="0" distR="0" wp14:anchorId="39439EE4" wp14:editId="5635E6E8">
            <wp:extent cx="2578100" cy="1173068"/>
            <wp:effectExtent l="0" t="0" r="0" b="8255"/>
            <wp:docPr id="122832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21755" name=""/>
                    <pic:cNvPicPr/>
                  </pic:nvPicPr>
                  <pic:blipFill>
                    <a:blip r:embed="rId12"/>
                    <a:stretch>
                      <a:fillRect/>
                    </a:stretch>
                  </pic:blipFill>
                  <pic:spPr>
                    <a:xfrm>
                      <a:off x="0" y="0"/>
                      <a:ext cx="2597745" cy="1182007"/>
                    </a:xfrm>
                    <a:prstGeom prst="rect">
                      <a:avLst/>
                    </a:prstGeom>
                  </pic:spPr>
                </pic:pic>
              </a:graphicData>
            </a:graphic>
          </wp:inline>
        </w:drawing>
      </w:r>
    </w:p>
    <w:p w14:paraId="315DC640" w14:textId="77777777" w:rsidR="00917BB8" w:rsidRDefault="00917BB8" w:rsidP="00917BB8">
      <w:pPr>
        <w:spacing w:line="360" w:lineRule="auto"/>
        <w:ind w:firstLine="424"/>
        <w:rPr>
          <w:rFonts w:ascii="Palatino Linotype" w:hAnsi="Palatino Linotype"/>
          <w:sz w:val="22"/>
          <w:szCs w:val="22"/>
          <w:lang w:val="id-ID"/>
        </w:rPr>
      </w:pPr>
      <w:proofErr w:type="spellStart"/>
      <w:r w:rsidRPr="00917BB8">
        <w:rPr>
          <w:rFonts w:ascii="Palatino Linotype" w:hAnsi="Palatino Linotype"/>
          <w:sz w:val="22"/>
          <w:szCs w:val="22"/>
        </w:rPr>
        <w:t>Berdasarkan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hasil</w:t>
      </w:r>
      <w:proofErr w:type="spellEnd"/>
      <w:r w:rsidRPr="00917BB8">
        <w:rPr>
          <w:rFonts w:ascii="Palatino Linotype" w:hAnsi="Palatino Linotype"/>
          <w:sz w:val="22"/>
          <w:szCs w:val="22"/>
        </w:rPr>
        <w:t xml:space="preserve"> uji </w:t>
      </w:r>
      <w:r w:rsidRPr="00917BB8">
        <w:rPr>
          <w:rFonts w:ascii="Palatino Linotype" w:hAnsi="Palatino Linotype"/>
          <w:i/>
          <w:iCs/>
          <w:sz w:val="22"/>
          <w:szCs w:val="22"/>
        </w:rPr>
        <w:t>Mann-Whitney U</w:t>
      </w:r>
      <w:r w:rsidRPr="00917BB8">
        <w:rPr>
          <w:rFonts w:ascii="Palatino Linotype" w:hAnsi="Palatino Linotype"/>
          <w:sz w:val="22"/>
          <w:szCs w:val="22"/>
        </w:rPr>
        <w:t xml:space="preserve"> </w:t>
      </w:r>
      <w:r w:rsidRPr="00917BB8">
        <w:rPr>
          <w:rFonts w:ascii="Palatino Linotype" w:hAnsi="Palatino Linotype"/>
          <w:sz w:val="22"/>
          <w:szCs w:val="22"/>
          <w:lang w:val="id-ID"/>
        </w:rPr>
        <w:t xml:space="preserve">pada data </w:t>
      </w:r>
      <w:r w:rsidRPr="00917BB8">
        <w:rPr>
          <w:rFonts w:ascii="Palatino Linotype" w:hAnsi="Palatino Linotype"/>
          <w:i/>
          <w:iCs/>
          <w:sz w:val="22"/>
          <w:szCs w:val="22"/>
          <w:lang w:val="id-ID"/>
        </w:rPr>
        <w:t>pretest</w:t>
      </w:r>
      <w:r w:rsidRPr="00917BB8">
        <w:rPr>
          <w:rFonts w:ascii="Palatino Linotype" w:hAnsi="Palatino Linotype"/>
          <w:sz w:val="22"/>
          <w:szCs w:val="22"/>
          <w:lang w:val="id-ID"/>
        </w:rPr>
        <w:t xml:space="preserve">, rata-rata peringkat </w:t>
      </w:r>
      <w:r w:rsidRPr="00917BB8">
        <w:rPr>
          <w:rFonts w:ascii="Palatino Linotype" w:hAnsi="Palatino Linotype"/>
          <w:i/>
          <w:iCs/>
          <w:sz w:val="22"/>
          <w:szCs w:val="22"/>
          <w:lang w:val="id-ID"/>
        </w:rPr>
        <w:t>(mean rank)</w:t>
      </w:r>
      <w:r w:rsidRPr="00917BB8">
        <w:rPr>
          <w:rFonts w:ascii="Palatino Linotype" w:hAnsi="Palatino Linotype"/>
          <w:sz w:val="22"/>
          <w:szCs w:val="22"/>
          <w:lang w:val="id-ID"/>
        </w:rPr>
        <w:t xml:space="preserve"> kelompok kontrol adalah 11,15, sedangkan kelompok eksperimen sebesar 7,44. Hal ini menunjukkan bahwa sebelum diberikan perlakuan, kemampuan mengenal huruf berdasarkan suku kata anak kelompok kontrol sedikit lebih tinggi daripada kelompok eksperimen.</w:t>
      </w:r>
    </w:p>
    <w:p w14:paraId="4236610A" w14:textId="67C69C1D" w:rsidR="00A120E3" w:rsidRDefault="00917BB8" w:rsidP="00A120E3">
      <w:pPr>
        <w:spacing w:line="360" w:lineRule="auto"/>
        <w:ind w:firstLine="424"/>
        <w:rPr>
          <w:rFonts w:ascii="Palatino Linotype" w:hAnsi="Palatino Linotype"/>
          <w:sz w:val="22"/>
          <w:szCs w:val="22"/>
          <w:lang w:val="id-ID"/>
        </w:rPr>
      </w:pPr>
      <w:r w:rsidRPr="00917BB8">
        <w:rPr>
          <w:rFonts w:ascii="Palatino Linotype" w:hAnsi="Palatino Linotype"/>
          <w:sz w:val="22"/>
          <w:szCs w:val="22"/>
          <w:lang w:val="id-ID"/>
        </w:rPr>
        <w:t xml:space="preserve">Setelah perlakuan diberikan, pada data </w:t>
      </w:r>
      <w:r w:rsidRPr="00917BB8">
        <w:rPr>
          <w:rFonts w:ascii="Palatino Linotype" w:hAnsi="Palatino Linotype"/>
          <w:i/>
          <w:iCs/>
          <w:sz w:val="22"/>
          <w:szCs w:val="22"/>
          <w:lang w:val="id-ID"/>
        </w:rPr>
        <w:t>posttest</w:t>
      </w:r>
      <w:r w:rsidRPr="00917BB8">
        <w:rPr>
          <w:rFonts w:ascii="Palatino Linotype" w:hAnsi="Palatino Linotype"/>
          <w:sz w:val="22"/>
          <w:szCs w:val="22"/>
          <w:lang w:val="id-ID"/>
        </w:rPr>
        <w:t xml:space="preserve">, </w:t>
      </w:r>
      <w:r w:rsidRPr="00917BB8">
        <w:rPr>
          <w:rFonts w:ascii="Palatino Linotype" w:hAnsi="Palatino Linotype"/>
          <w:i/>
          <w:iCs/>
          <w:sz w:val="22"/>
          <w:szCs w:val="22"/>
          <w:lang w:val="id-ID"/>
        </w:rPr>
        <w:t>mean rank</w:t>
      </w:r>
      <w:r w:rsidRPr="00917BB8">
        <w:rPr>
          <w:rFonts w:ascii="Palatino Linotype" w:hAnsi="Palatino Linotype"/>
          <w:sz w:val="22"/>
          <w:szCs w:val="22"/>
          <w:lang w:val="id-ID"/>
        </w:rPr>
        <w:t xml:space="preserve"> kelompok eksperimen meningkat menjadi 14,50, sedangkan kelompok kontrol turun menjadi 5,50. Berdasarkan hal ini dapat diambil kesimpulan bahwa terdapat peningkatan kemampuan yang signifikan pada kelompok eksperimen setelah diberi perlakuan berupa penggunaan media </w:t>
      </w:r>
      <w:r w:rsidR="00A120E3">
        <w:rPr>
          <w:rFonts w:ascii="Palatino Linotype" w:hAnsi="Palatino Linotype"/>
          <w:i/>
          <w:iCs/>
          <w:sz w:val="22"/>
          <w:szCs w:val="22"/>
          <w:lang w:val="id-ID"/>
        </w:rPr>
        <w:t>f</w:t>
      </w:r>
      <w:r w:rsidRPr="00917BB8">
        <w:rPr>
          <w:rFonts w:ascii="Palatino Linotype" w:hAnsi="Palatino Linotype"/>
          <w:i/>
          <w:iCs/>
          <w:sz w:val="22"/>
          <w:szCs w:val="22"/>
          <w:lang w:val="id-ID"/>
        </w:rPr>
        <w:t xml:space="preserve">lannel </w:t>
      </w:r>
      <w:r w:rsidR="00A120E3">
        <w:rPr>
          <w:rFonts w:ascii="Palatino Linotype" w:hAnsi="Palatino Linotype"/>
          <w:i/>
          <w:iCs/>
          <w:sz w:val="22"/>
          <w:szCs w:val="22"/>
          <w:lang w:val="id-ID"/>
        </w:rPr>
        <w:t>b</w:t>
      </w:r>
      <w:r w:rsidRPr="00917BB8">
        <w:rPr>
          <w:rFonts w:ascii="Palatino Linotype" w:hAnsi="Palatino Linotype"/>
          <w:i/>
          <w:iCs/>
          <w:sz w:val="22"/>
          <w:szCs w:val="22"/>
          <w:lang w:val="id-ID"/>
        </w:rPr>
        <w:t>oard</w:t>
      </w:r>
      <w:r w:rsidRPr="00917BB8">
        <w:rPr>
          <w:rFonts w:ascii="Palatino Linotype" w:hAnsi="Palatino Linotype"/>
          <w:sz w:val="22"/>
          <w:szCs w:val="22"/>
          <w:lang w:val="id-ID"/>
        </w:rPr>
        <w:t>.</w:t>
      </w:r>
    </w:p>
    <w:p w14:paraId="2D55BAFA" w14:textId="77777777" w:rsidR="00A120E3" w:rsidRDefault="00A120E3" w:rsidP="00A120E3">
      <w:pPr>
        <w:spacing w:line="360" w:lineRule="auto"/>
        <w:ind w:firstLine="424"/>
        <w:rPr>
          <w:rFonts w:ascii="Palatino Linotype" w:hAnsi="Palatino Linotype"/>
          <w:sz w:val="22"/>
          <w:szCs w:val="22"/>
          <w:lang w:val="id-ID"/>
        </w:rPr>
      </w:pPr>
    </w:p>
    <w:p w14:paraId="2E6754E0" w14:textId="77777777" w:rsidR="00A120E3" w:rsidRDefault="00A120E3" w:rsidP="00A120E3">
      <w:pPr>
        <w:spacing w:line="360" w:lineRule="auto"/>
        <w:ind w:firstLine="424"/>
        <w:rPr>
          <w:rFonts w:ascii="Palatino Linotype" w:hAnsi="Palatino Linotype"/>
          <w:sz w:val="22"/>
          <w:szCs w:val="22"/>
          <w:lang w:val="id-ID"/>
        </w:rPr>
      </w:pPr>
    </w:p>
    <w:p w14:paraId="3F8C2A19" w14:textId="77777777" w:rsidR="00A120E3" w:rsidRDefault="00A120E3" w:rsidP="00A120E3">
      <w:pPr>
        <w:spacing w:line="360" w:lineRule="auto"/>
        <w:ind w:firstLine="424"/>
        <w:rPr>
          <w:rFonts w:ascii="Palatino Linotype" w:hAnsi="Palatino Linotype"/>
          <w:sz w:val="22"/>
          <w:szCs w:val="22"/>
          <w:lang w:val="id-ID"/>
        </w:rPr>
      </w:pPr>
    </w:p>
    <w:p w14:paraId="1B6951D5" w14:textId="77777777" w:rsidR="00A120E3" w:rsidRPr="00917BB8" w:rsidRDefault="00A120E3" w:rsidP="00A120E3">
      <w:pPr>
        <w:spacing w:line="360" w:lineRule="auto"/>
        <w:ind w:firstLine="424"/>
        <w:rPr>
          <w:rFonts w:ascii="Palatino Linotype" w:hAnsi="Palatino Linotype"/>
          <w:sz w:val="22"/>
          <w:szCs w:val="22"/>
          <w:lang w:val="id-ID"/>
        </w:rPr>
      </w:pPr>
    </w:p>
    <w:p w14:paraId="663E06F2" w14:textId="3085F64D" w:rsidR="00917BB8" w:rsidRPr="00917BB8" w:rsidRDefault="00917BB8" w:rsidP="00917BB8">
      <w:pPr>
        <w:spacing w:line="360" w:lineRule="auto"/>
        <w:ind w:left="709" w:firstLine="540"/>
        <w:jc w:val="center"/>
        <w:rPr>
          <w:rFonts w:ascii="Palatino Linotype" w:hAnsi="Palatino Linotype"/>
          <w:b/>
          <w:bCs/>
          <w:sz w:val="22"/>
          <w:szCs w:val="22"/>
        </w:rPr>
      </w:pPr>
      <w:r w:rsidRPr="00917BB8">
        <w:rPr>
          <w:rFonts w:ascii="Palatino Linotype" w:hAnsi="Palatino Linotype"/>
          <w:b/>
          <w:bCs/>
          <w:sz w:val="22"/>
          <w:szCs w:val="22"/>
        </w:rPr>
        <w:lastRenderedPageBreak/>
        <w:t xml:space="preserve">Tabel </w:t>
      </w:r>
      <w:r w:rsidR="00A120E3">
        <w:rPr>
          <w:rFonts w:ascii="Palatino Linotype" w:hAnsi="Palatino Linotype"/>
          <w:b/>
          <w:bCs/>
          <w:sz w:val="22"/>
          <w:szCs w:val="22"/>
        </w:rPr>
        <w:t>1.4</w:t>
      </w:r>
      <w:r w:rsidRPr="00917BB8">
        <w:rPr>
          <w:rFonts w:ascii="Palatino Linotype" w:hAnsi="Palatino Linotype"/>
          <w:b/>
          <w:bCs/>
          <w:sz w:val="22"/>
          <w:szCs w:val="22"/>
        </w:rPr>
        <w:t xml:space="preserve"> Hasil </w:t>
      </w:r>
      <w:proofErr w:type="spellStart"/>
      <w:r w:rsidRPr="00917BB8">
        <w:rPr>
          <w:rFonts w:ascii="Palatino Linotype" w:hAnsi="Palatino Linotype"/>
          <w:b/>
          <w:bCs/>
          <w:sz w:val="22"/>
          <w:szCs w:val="22"/>
        </w:rPr>
        <w:t>Statistik</w:t>
      </w:r>
      <w:proofErr w:type="spellEnd"/>
      <w:r w:rsidRPr="00917BB8">
        <w:rPr>
          <w:rFonts w:ascii="Palatino Linotype" w:hAnsi="Palatino Linotype"/>
          <w:b/>
          <w:bCs/>
          <w:sz w:val="22"/>
          <w:szCs w:val="22"/>
        </w:rPr>
        <w:t xml:space="preserve"> Uji </w:t>
      </w:r>
      <w:r w:rsidRPr="00917BB8">
        <w:rPr>
          <w:rFonts w:ascii="Palatino Linotype" w:hAnsi="Palatino Linotype"/>
          <w:b/>
          <w:bCs/>
          <w:i/>
          <w:iCs/>
          <w:sz w:val="22"/>
          <w:szCs w:val="22"/>
        </w:rPr>
        <w:t>Mann-Whitney U</w:t>
      </w:r>
      <w:r w:rsidRPr="00917BB8">
        <w:rPr>
          <w:rFonts w:ascii="Palatino Linotype" w:hAnsi="Palatino Linotype"/>
          <w:b/>
          <w:bCs/>
          <w:sz w:val="22"/>
          <w:szCs w:val="22"/>
        </w:rPr>
        <w:t xml:space="preserve"> </w:t>
      </w:r>
    </w:p>
    <w:p w14:paraId="749D6646" w14:textId="77777777" w:rsidR="00917BB8" w:rsidRPr="00917BB8" w:rsidRDefault="00917BB8" w:rsidP="00917BB8">
      <w:pPr>
        <w:spacing w:line="360" w:lineRule="auto"/>
        <w:ind w:left="709" w:firstLine="540"/>
        <w:jc w:val="center"/>
        <w:rPr>
          <w:rFonts w:ascii="Palatino Linotype" w:hAnsi="Palatino Linotype"/>
          <w:b/>
          <w:bCs/>
          <w:sz w:val="22"/>
          <w:szCs w:val="22"/>
        </w:rPr>
      </w:pPr>
      <w:r w:rsidRPr="00917BB8">
        <w:rPr>
          <w:rFonts w:ascii="Palatino Linotype" w:hAnsi="Palatino Linotype"/>
          <w:b/>
          <w:bCs/>
          <w:noProof/>
          <w:sz w:val="22"/>
          <w:szCs w:val="22"/>
        </w:rPr>
        <w:drawing>
          <wp:inline distT="0" distB="0" distL="0" distR="0" wp14:anchorId="36B2F4C6" wp14:editId="6F979011">
            <wp:extent cx="2063750" cy="1338110"/>
            <wp:effectExtent l="0" t="0" r="0" b="0"/>
            <wp:docPr id="863887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87335" name=""/>
                    <pic:cNvPicPr/>
                  </pic:nvPicPr>
                  <pic:blipFill>
                    <a:blip r:embed="rId13"/>
                    <a:stretch>
                      <a:fillRect/>
                    </a:stretch>
                  </pic:blipFill>
                  <pic:spPr>
                    <a:xfrm>
                      <a:off x="0" y="0"/>
                      <a:ext cx="2087763" cy="1353680"/>
                    </a:xfrm>
                    <a:prstGeom prst="rect">
                      <a:avLst/>
                    </a:prstGeom>
                  </pic:spPr>
                </pic:pic>
              </a:graphicData>
            </a:graphic>
          </wp:inline>
        </w:drawing>
      </w:r>
    </w:p>
    <w:p w14:paraId="71A674D0" w14:textId="77777777" w:rsidR="00917BB8" w:rsidRDefault="00917BB8" w:rsidP="00917BB8">
      <w:pPr>
        <w:spacing w:line="360" w:lineRule="auto"/>
        <w:ind w:firstLine="424"/>
        <w:rPr>
          <w:rFonts w:ascii="Palatino Linotype" w:hAnsi="Palatino Linotype"/>
          <w:sz w:val="22"/>
          <w:szCs w:val="22"/>
          <w:lang w:val="id-ID"/>
        </w:rPr>
      </w:pPr>
      <w:r w:rsidRPr="00917BB8">
        <w:rPr>
          <w:rFonts w:ascii="Palatino Linotype" w:hAnsi="Palatino Linotype"/>
          <w:sz w:val="22"/>
          <w:szCs w:val="22"/>
          <w:lang w:val="id-ID"/>
        </w:rPr>
        <w:t xml:space="preserve">Berdasarkan hasil analisis menggunakan uji </w:t>
      </w:r>
      <w:r w:rsidRPr="00917BB8">
        <w:rPr>
          <w:rFonts w:ascii="Palatino Linotype" w:hAnsi="Palatino Linotype"/>
          <w:i/>
          <w:iCs/>
          <w:sz w:val="22"/>
          <w:szCs w:val="22"/>
          <w:lang w:val="id-ID"/>
        </w:rPr>
        <w:t xml:space="preserve">Mann-Whitney U, </w:t>
      </w:r>
      <w:r w:rsidRPr="00917BB8">
        <w:rPr>
          <w:rFonts w:ascii="Palatino Linotype" w:hAnsi="Palatino Linotype"/>
          <w:sz w:val="22"/>
          <w:szCs w:val="22"/>
          <w:lang w:val="id-ID"/>
        </w:rPr>
        <w:t>hasil uji pretest menunjukkan nilai signifikansi (Asymp. Sig. 2-tailed) sebesar 0,114 dan Exact Sig. sebesar 0,146, yang berarti p &gt; 0,05. Dengan demikian, tidak terdapat perbedaan yang signifikan antara kelompok kontrol dan eksperimen sebelum perlakuan diberikan.</w:t>
      </w:r>
    </w:p>
    <w:p w14:paraId="16C6A378" w14:textId="77777777" w:rsidR="00917BB8" w:rsidRDefault="00917BB8" w:rsidP="00917BB8">
      <w:pPr>
        <w:spacing w:line="360" w:lineRule="auto"/>
        <w:ind w:firstLine="424"/>
        <w:rPr>
          <w:rFonts w:ascii="Palatino Linotype" w:hAnsi="Palatino Linotype"/>
          <w:sz w:val="22"/>
          <w:szCs w:val="22"/>
          <w:lang w:val="id-ID"/>
        </w:rPr>
      </w:pPr>
      <w:r w:rsidRPr="00917BB8">
        <w:rPr>
          <w:rFonts w:ascii="Palatino Linotype" w:hAnsi="Palatino Linotype"/>
          <w:sz w:val="22"/>
          <w:szCs w:val="22"/>
          <w:lang w:val="id-ID"/>
        </w:rPr>
        <w:t xml:space="preserve">Sementara itu, pada hasil </w:t>
      </w:r>
      <w:r w:rsidRPr="00917BB8">
        <w:rPr>
          <w:rFonts w:ascii="Palatino Linotype" w:hAnsi="Palatino Linotype"/>
          <w:i/>
          <w:iCs/>
          <w:sz w:val="22"/>
          <w:szCs w:val="22"/>
          <w:lang w:val="id-ID"/>
        </w:rPr>
        <w:t>posttest</w:t>
      </w:r>
      <w:r w:rsidRPr="00917BB8">
        <w:rPr>
          <w:rFonts w:ascii="Palatino Linotype" w:hAnsi="Palatino Linotype"/>
          <w:sz w:val="22"/>
          <w:szCs w:val="22"/>
          <w:lang w:val="id-ID"/>
        </w:rPr>
        <w:t>, nilai signifikansi Asymp. Sig. sebesar &lt; 0,001 dan Exact Sig. sebesar &lt; 0,001, atau p &lt; 0,05, yang menunjukkan bahwa terdapat perbedaan yang signifikan secara statistik antara kelompok eksperimen dan kontrol setelah perlakuan.</w:t>
      </w:r>
    </w:p>
    <w:p w14:paraId="15FB9105" w14:textId="5BEAD956" w:rsidR="001A69DE" w:rsidRPr="00A120E3" w:rsidRDefault="00917BB8" w:rsidP="00A120E3">
      <w:pPr>
        <w:spacing w:line="360" w:lineRule="auto"/>
        <w:ind w:firstLine="424"/>
        <w:rPr>
          <w:rFonts w:ascii="Palatino Linotype" w:hAnsi="Palatino Linotype"/>
          <w:sz w:val="22"/>
          <w:szCs w:val="22"/>
          <w:lang w:val="id-ID"/>
        </w:rPr>
      </w:pPr>
      <w:r w:rsidRPr="00917BB8">
        <w:rPr>
          <w:rFonts w:ascii="Palatino Linotype" w:hAnsi="Palatino Linotype"/>
          <w:sz w:val="22"/>
          <w:szCs w:val="22"/>
          <w:lang w:val="id-ID"/>
        </w:rPr>
        <w:t xml:space="preserve">Dengan hasil tersebut, maka dapat dikatakan bahwa hipotesis alternatif </w:t>
      </w:r>
      <m:oMath>
        <m:sSub>
          <m:sSubPr>
            <m:ctrlPr>
              <w:rPr>
                <w:rFonts w:ascii="Cambria Math" w:hAnsi="Cambria Math"/>
                <w:sz w:val="22"/>
                <w:szCs w:val="22"/>
              </w:rPr>
            </m:ctrlPr>
          </m:sSubPr>
          <m:e>
            <m:r>
              <m:rPr>
                <m:sty m:val="p"/>
              </m:rPr>
              <w:rPr>
                <w:rFonts w:ascii="Cambria Math" w:hAnsi="Cambria Math"/>
                <w:sz w:val="22"/>
                <w:szCs w:val="22"/>
                <w:lang w:val="sv-SE"/>
              </w:rPr>
              <m:t>H</m:t>
            </m:r>
          </m:e>
          <m:sub>
            <m:r>
              <m:rPr>
                <m:sty m:val="p"/>
              </m:rPr>
              <w:rPr>
                <w:rFonts w:ascii="Cambria Math" w:hAnsi="Cambria Math"/>
                <w:sz w:val="22"/>
                <w:szCs w:val="22"/>
                <w:lang w:val="sv-SE"/>
              </w:rPr>
              <m:t xml:space="preserve">a </m:t>
            </m:r>
          </m:sub>
        </m:sSub>
      </m:oMath>
      <w:r w:rsidRPr="00917BB8">
        <w:rPr>
          <w:rFonts w:ascii="Palatino Linotype" w:hAnsi="Palatino Linotype"/>
          <w:sz w:val="22"/>
          <w:szCs w:val="22"/>
          <w:lang w:val="id-ID"/>
        </w:rPr>
        <w:t xml:space="preserve">diterima, yaitu </w:t>
      </w:r>
      <w:r w:rsidRPr="00917BB8">
        <w:rPr>
          <w:rFonts w:ascii="Palatino Linotype" w:hAnsi="Palatino Linotype"/>
          <w:sz w:val="22"/>
          <w:szCs w:val="22"/>
        </w:rPr>
        <w:t>media</w:t>
      </w:r>
      <w:r>
        <w:rPr>
          <w:rFonts w:ascii="Palatino Linotype" w:hAnsi="Palatino Linotype"/>
          <w:sz w:val="22"/>
          <w:szCs w:val="22"/>
        </w:rPr>
        <w:t xml:space="preserve"> </w:t>
      </w:r>
      <w:r>
        <w:rPr>
          <w:rFonts w:ascii="Palatino Linotype" w:hAnsi="Palatino Linotype"/>
          <w:i/>
          <w:iCs/>
          <w:sz w:val="22"/>
          <w:szCs w:val="22"/>
        </w:rPr>
        <w:t>f</w:t>
      </w:r>
      <w:r w:rsidRPr="00917BB8">
        <w:rPr>
          <w:rFonts w:ascii="Palatino Linotype" w:hAnsi="Palatino Linotype"/>
          <w:i/>
          <w:iCs/>
          <w:sz w:val="22"/>
          <w:szCs w:val="22"/>
        </w:rPr>
        <w:t xml:space="preserve">lannel </w:t>
      </w:r>
      <w:r>
        <w:rPr>
          <w:rFonts w:ascii="Palatino Linotype" w:hAnsi="Palatino Linotype"/>
          <w:i/>
          <w:iCs/>
          <w:sz w:val="22"/>
          <w:szCs w:val="22"/>
        </w:rPr>
        <w:t>b</w:t>
      </w:r>
      <w:r w:rsidRPr="00917BB8">
        <w:rPr>
          <w:rFonts w:ascii="Palatino Linotype" w:hAnsi="Palatino Linotype"/>
          <w:i/>
          <w:iCs/>
          <w:sz w:val="22"/>
          <w:szCs w:val="22"/>
        </w:rPr>
        <w:t>oard</w:t>
      </w:r>
      <w:r w:rsidRPr="00917BB8">
        <w:rPr>
          <w:rFonts w:ascii="Palatino Linotype" w:hAnsi="Palatino Linotype"/>
          <w:sz w:val="22"/>
          <w:szCs w:val="22"/>
        </w:rPr>
        <w:t xml:space="preserve"> </w:t>
      </w:r>
      <w:proofErr w:type="spellStart"/>
      <w:r w:rsidRPr="00917BB8">
        <w:rPr>
          <w:rFonts w:ascii="Palatino Linotype" w:hAnsi="Palatino Linotype"/>
          <w:sz w:val="22"/>
          <w:szCs w:val="22"/>
        </w:rPr>
        <w:t>memberikan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pengaruh</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signifikan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dalam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meningkatkan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kemampuan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mengenal</w:t>
      </w:r>
      <w:proofErr w:type="spellEnd"/>
      <w:r w:rsidR="00202837">
        <w:rPr>
          <w:rFonts w:ascii="Palatino Linotype" w:hAnsi="Palatino Linotype"/>
          <w:sz w:val="22"/>
          <w:szCs w:val="22"/>
        </w:rPr>
        <w:t xml:space="preserve"> </w:t>
      </w:r>
      <w:proofErr w:type="spellStart"/>
      <w:r w:rsidR="00202837">
        <w:rPr>
          <w:rFonts w:ascii="Palatino Linotype" w:hAnsi="Palatino Linotype"/>
          <w:sz w:val="22"/>
          <w:szCs w:val="22"/>
        </w:rPr>
        <w:t>huruf</w:t>
      </w:r>
      <w:proofErr w:type="spellEnd"/>
      <w:r w:rsidR="00202837">
        <w:rPr>
          <w:rFonts w:ascii="Palatino Linotype" w:hAnsi="Palatino Linotype"/>
          <w:sz w:val="22"/>
          <w:szCs w:val="22"/>
        </w:rPr>
        <w:t xml:space="preserve"> </w:t>
      </w:r>
      <w:proofErr w:type="spellStart"/>
      <w:r w:rsidR="00202837">
        <w:rPr>
          <w:rFonts w:ascii="Palatino Linotype" w:hAnsi="Palatino Linotype"/>
          <w:sz w:val="22"/>
          <w:szCs w:val="22"/>
        </w:rPr>
        <w:t>dalam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suku</w:t>
      </w:r>
      <w:proofErr w:type="spellEnd"/>
      <w:r w:rsidRPr="00917BB8">
        <w:rPr>
          <w:rFonts w:ascii="Palatino Linotype" w:hAnsi="Palatino Linotype"/>
          <w:sz w:val="22"/>
          <w:szCs w:val="22"/>
        </w:rPr>
        <w:t xml:space="preserve"> kata. Hal </w:t>
      </w:r>
      <w:proofErr w:type="spellStart"/>
      <w:r w:rsidRPr="00917BB8">
        <w:rPr>
          <w:rFonts w:ascii="Palatino Linotype" w:hAnsi="Palatino Linotype"/>
          <w:sz w:val="22"/>
          <w:szCs w:val="22"/>
        </w:rPr>
        <w:t>itu</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terbukti</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bahwa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setelah</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kemampuan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anak-anak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dalam</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kelompok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eksperimen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meningkat</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secara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signifikan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dibandingkan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kelompok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kontrol</w:t>
      </w:r>
      <w:proofErr w:type="spellEnd"/>
      <w:r w:rsidRPr="00917BB8">
        <w:rPr>
          <w:rFonts w:ascii="Palatino Linotype" w:hAnsi="Palatino Linotype"/>
          <w:sz w:val="22"/>
          <w:szCs w:val="22"/>
        </w:rPr>
        <w:t xml:space="preserve"> yang </w:t>
      </w:r>
      <w:proofErr w:type="spellStart"/>
      <w:r w:rsidRPr="00917BB8">
        <w:rPr>
          <w:rFonts w:ascii="Palatino Linotype" w:hAnsi="Palatino Linotype"/>
          <w:sz w:val="22"/>
          <w:szCs w:val="22"/>
        </w:rPr>
        <w:t>tidak</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menerima</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perlakuan</w:t>
      </w:r>
      <w:proofErr w:type="spellEnd"/>
      <w:r w:rsidRPr="00917BB8">
        <w:rPr>
          <w:rFonts w:ascii="Palatino Linotype" w:hAnsi="Palatino Linotype"/>
          <w:sz w:val="22"/>
          <w:szCs w:val="22"/>
        </w:rPr>
        <w:t xml:space="preserve"> </w:t>
      </w:r>
      <w:proofErr w:type="spellStart"/>
      <w:r w:rsidRPr="00917BB8">
        <w:rPr>
          <w:rFonts w:ascii="Palatino Linotype" w:hAnsi="Palatino Linotype"/>
          <w:sz w:val="22"/>
          <w:szCs w:val="22"/>
        </w:rPr>
        <w:t>tersebut</w:t>
      </w:r>
      <w:proofErr w:type="spellEnd"/>
      <w:r w:rsidRPr="00917BB8">
        <w:rPr>
          <w:rFonts w:ascii="Palatino Linotype" w:hAnsi="Palatino Linotype"/>
          <w:sz w:val="22"/>
          <w:szCs w:val="22"/>
        </w:rPr>
        <w:t>.</w:t>
      </w:r>
    </w:p>
    <w:p w14:paraId="6EF72263" w14:textId="77777777" w:rsidR="001A69DE" w:rsidRPr="00006149" w:rsidRDefault="001A69DE" w:rsidP="00006149">
      <w:pPr>
        <w:tabs>
          <w:tab w:val="num" w:pos="840"/>
        </w:tabs>
        <w:spacing w:line="360" w:lineRule="auto"/>
        <w:rPr>
          <w:rFonts w:ascii="Palatino Linotype" w:hAnsi="Palatino Linotype" w:cs="Arial"/>
          <w:b/>
          <w:sz w:val="22"/>
          <w:szCs w:val="22"/>
        </w:rPr>
      </w:pPr>
    </w:p>
    <w:p w14:paraId="075CDBDA" w14:textId="3FEFCBC0" w:rsidR="001A69DE" w:rsidRPr="00006149" w:rsidRDefault="00B67BAD" w:rsidP="00006149">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lastRenderedPageBreak/>
        <w:t>Conclusion</w:t>
      </w:r>
    </w:p>
    <w:p w14:paraId="04F17061" w14:textId="369CFAC7" w:rsidR="00A120E3" w:rsidRPr="00A120E3" w:rsidRDefault="00A120E3" w:rsidP="00A120E3">
      <w:pPr>
        <w:spacing w:line="360" w:lineRule="auto"/>
        <w:ind w:firstLine="720"/>
        <w:rPr>
          <w:rFonts w:ascii="Palatino Linotype" w:hAnsi="Palatino Linotype" w:cs="Arial"/>
          <w:sz w:val="22"/>
          <w:szCs w:val="22"/>
          <w:lang w:val="id-ID"/>
        </w:rPr>
      </w:pPr>
      <w:r w:rsidRPr="00A120E3">
        <w:rPr>
          <w:rFonts w:ascii="Palatino Linotype" w:hAnsi="Palatino Linotype" w:cs="Arial"/>
          <w:sz w:val="22"/>
          <w:szCs w:val="22"/>
          <w:lang w:val="id-ID"/>
        </w:rPr>
        <w:t xml:space="preserve">Berdasarkan hasil analisis data dan pembahasan, dapat disimpulkan bahwa media </w:t>
      </w:r>
      <w:r w:rsidRPr="00A120E3">
        <w:rPr>
          <w:rFonts w:ascii="Palatino Linotype" w:hAnsi="Palatino Linotype" w:cs="Arial"/>
          <w:i/>
          <w:iCs/>
          <w:sz w:val="22"/>
          <w:szCs w:val="22"/>
          <w:lang w:val="id-ID"/>
        </w:rPr>
        <w:t>flannel board</w:t>
      </w:r>
      <w:r w:rsidRPr="00A120E3">
        <w:rPr>
          <w:rFonts w:ascii="Palatino Linotype" w:hAnsi="Palatino Linotype" w:cs="Arial"/>
          <w:sz w:val="22"/>
          <w:szCs w:val="22"/>
          <w:lang w:val="id-ID"/>
        </w:rPr>
        <w:t xml:space="preserve"> berpengaruh signifikan terhadap kemampuan mengenal suku kata pada anak usia 4–5 tahun. Peningkatan skor posttest serta hasil uji </w:t>
      </w:r>
      <w:r w:rsidRPr="00A120E3">
        <w:rPr>
          <w:rFonts w:ascii="Palatino Linotype" w:hAnsi="Palatino Linotype" w:cs="Arial"/>
          <w:i/>
          <w:iCs/>
          <w:sz w:val="22"/>
          <w:szCs w:val="22"/>
          <w:lang w:val="id-ID"/>
        </w:rPr>
        <w:t>Mann-Whitney U</w:t>
      </w:r>
      <w:r w:rsidRPr="00A120E3">
        <w:rPr>
          <w:rFonts w:ascii="Palatino Linotype" w:hAnsi="Palatino Linotype" w:cs="Arial"/>
          <w:sz w:val="22"/>
          <w:szCs w:val="22"/>
          <w:lang w:val="id-ID"/>
        </w:rPr>
        <w:t xml:space="preserve"> (U = 0.000; p = 0.001 &lt; 0.05) menunjukkan bahwa media ini efektif dalam meningkatkan kemampuan fonologis anak, khususnya dalam membedakan, menyebutkan, dan menyusun suku kata.</w:t>
      </w:r>
    </w:p>
    <w:p w14:paraId="16A843F4" w14:textId="18492E6B" w:rsidR="002E36FF" w:rsidRPr="00A120E3" w:rsidRDefault="00A120E3" w:rsidP="00A120E3">
      <w:pPr>
        <w:spacing w:line="360" w:lineRule="auto"/>
        <w:ind w:firstLine="720"/>
        <w:rPr>
          <w:rFonts w:ascii="Palatino Linotype" w:hAnsi="Palatino Linotype" w:cs="Arial"/>
          <w:sz w:val="22"/>
          <w:szCs w:val="22"/>
          <w:lang w:val="id-ID"/>
        </w:rPr>
      </w:pPr>
      <w:r w:rsidRPr="00A120E3">
        <w:rPr>
          <w:rFonts w:ascii="Palatino Linotype" w:hAnsi="Palatino Linotype" w:cs="Arial"/>
          <w:sz w:val="22"/>
          <w:szCs w:val="22"/>
          <w:lang w:val="id-ID"/>
        </w:rPr>
        <w:t xml:space="preserve">Media </w:t>
      </w:r>
      <w:r w:rsidRPr="00202837">
        <w:rPr>
          <w:rFonts w:ascii="Palatino Linotype" w:hAnsi="Palatino Linotype" w:cs="Arial"/>
          <w:i/>
          <w:iCs/>
          <w:sz w:val="22"/>
          <w:szCs w:val="22"/>
          <w:lang w:val="id-ID"/>
        </w:rPr>
        <w:t>flannel board</w:t>
      </w:r>
      <w:r w:rsidRPr="00A120E3">
        <w:rPr>
          <w:rFonts w:ascii="Palatino Linotype" w:hAnsi="Palatino Linotype" w:cs="Arial"/>
          <w:sz w:val="22"/>
          <w:szCs w:val="22"/>
          <w:lang w:val="id-ID"/>
        </w:rPr>
        <w:t xml:space="preserve"> terbukti mampu memberikan stimulasi visual dan kinestetik, mendorong keaktifan, serta menumbuhkan motivasi belajar anak. Dengan demikian, media ini dapat dijadikan sebagai alternatif edukatif yang menyenangkan dalam pembelajaran bahasa di pendidikan anak usia dini (PAUD).</w:t>
      </w:r>
    </w:p>
    <w:p w14:paraId="254301C9" w14:textId="77777777" w:rsidR="002E36FF" w:rsidRPr="00006149" w:rsidRDefault="002E36FF" w:rsidP="00006149">
      <w:pPr>
        <w:spacing w:line="360" w:lineRule="auto"/>
        <w:ind w:firstLine="720"/>
        <w:rPr>
          <w:rFonts w:ascii="Palatino Linotype" w:hAnsi="Palatino Linotype" w:cs="Arial"/>
          <w:sz w:val="22"/>
          <w:szCs w:val="22"/>
          <w:lang w:val="sv-SE"/>
        </w:rPr>
      </w:pPr>
    </w:p>
    <w:p w14:paraId="2A1AFE3E" w14:textId="630E9171" w:rsidR="001A69DE" w:rsidRPr="000B04B7" w:rsidRDefault="00B67BAD" w:rsidP="000B04B7">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p w14:paraId="52B5C248" w14:textId="77777777" w:rsidR="00A120E3" w:rsidRPr="00A120E3" w:rsidRDefault="00A120E3" w:rsidP="00A120E3">
      <w:pPr>
        <w:spacing w:line="360" w:lineRule="auto"/>
        <w:ind w:left="567" w:hanging="567"/>
        <w:rPr>
          <w:rStyle w:val="zubbab1Char"/>
          <w:rFonts w:ascii="Palatino Linotype" w:hAnsi="Palatino Linotype"/>
          <w:b w:val="0"/>
          <w:color w:val="auto"/>
          <w:sz w:val="22"/>
          <w:szCs w:val="22"/>
        </w:rPr>
      </w:pPr>
      <w:proofErr w:type="spellStart"/>
      <w:r w:rsidRPr="00A120E3">
        <w:rPr>
          <w:rStyle w:val="zubbab1Char"/>
          <w:rFonts w:ascii="Palatino Linotype" w:hAnsi="Palatino Linotype"/>
          <w:b w:val="0"/>
          <w:color w:val="auto"/>
          <w:sz w:val="22"/>
          <w:szCs w:val="22"/>
        </w:rPr>
        <w:t>Adhe</w:t>
      </w:r>
      <w:proofErr w:type="spellEnd"/>
      <w:r w:rsidRPr="00A120E3">
        <w:rPr>
          <w:rStyle w:val="zubbab1Char"/>
          <w:rFonts w:ascii="Palatino Linotype" w:hAnsi="Palatino Linotype"/>
          <w:b w:val="0"/>
          <w:color w:val="auto"/>
          <w:sz w:val="22"/>
          <w:szCs w:val="22"/>
        </w:rPr>
        <w:t xml:space="preserve">, K.R. (2016). Guru </w:t>
      </w:r>
      <w:proofErr w:type="spellStart"/>
      <w:r w:rsidRPr="00A120E3">
        <w:rPr>
          <w:rStyle w:val="zubbab1Char"/>
          <w:rFonts w:ascii="Palatino Linotype" w:hAnsi="Palatino Linotype"/>
          <w:b w:val="0"/>
          <w:color w:val="auto"/>
          <w:sz w:val="22"/>
          <w:szCs w:val="22"/>
        </w:rPr>
        <w:t>Pembentuk</w:t>
      </w:r>
      <w:proofErr w:type="spellEnd"/>
      <w:r w:rsidRPr="00A120E3">
        <w:rPr>
          <w:rStyle w:val="zubbab1Char"/>
          <w:rFonts w:ascii="Palatino Linotype" w:hAnsi="Palatino Linotype"/>
          <w:b w:val="0"/>
          <w:color w:val="auto"/>
          <w:sz w:val="22"/>
          <w:szCs w:val="22"/>
        </w:rPr>
        <w:t xml:space="preserve"> Anak </w:t>
      </w:r>
      <w:proofErr w:type="spellStart"/>
      <w:r w:rsidRPr="00A120E3">
        <w:rPr>
          <w:rStyle w:val="zubbab1Char"/>
          <w:rFonts w:ascii="Palatino Linotype" w:hAnsi="Palatino Linotype"/>
          <w:b w:val="0"/>
          <w:color w:val="auto"/>
          <w:sz w:val="22"/>
          <w:szCs w:val="22"/>
        </w:rPr>
        <w:t>Berkualitas</w:t>
      </w:r>
      <w:proofErr w:type="spellEnd"/>
      <w:r w:rsidRPr="00A120E3">
        <w:rPr>
          <w:rStyle w:val="zubbab1Char"/>
          <w:rFonts w:ascii="Palatino Linotype" w:hAnsi="Palatino Linotype"/>
          <w:b w:val="0"/>
          <w:color w:val="auto"/>
          <w:sz w:val="22"/>
          <w:szCs w:val="22"/>
        </w:rPr>
        <w:t xml:space="preserve">. </w:t>
      </w:r>
      <w:proofErr w:type="spellStart"/>
      <w:r w:rsidRPr="00A120E3">
        <w:rPr>
          <w:rStyle w:val="zubbab1Char"/>
          <w:rFonts w:ascii="Palatino Linotype" w:hAnsi="Palatino Linotype"/>
          <w:b w:val="0"/>
          <w:color w:val="auto"/>
          <w:sz w:val="22"/>
          <w:szCs w:val="22"/>
        </w:rPr>
        <w:t>Jurnal</w:t>
      </w:r>
      <w:proofErr w:type="spellEnd"/>
      <w:r w:rsidRPr="00A120E3">
        <w:rPr>
          <w:rStyle w:val="zubbab1Char"/>
          <w:rFonts w:ascii="Palatino Linotype" w:hAnsi="Palatino Linotype"/>
          <w:b w:val="0"/>
          <w:color w:val="auto"/>
          <w:sz w:val="22"/>
          <w:szCs w:val="22"/>
        </w:rPr>
        <w:t xml:space="preserve"> CARE (Children Advisory Research and Education). 3 (3), 42-51.</w:t>
      </w:r>
    </w:p>
    <w:p w14:paraId="21EB37C6" w14:textId="77777777" w:rsidR="00A120E3" w:rsidRPr="00A120E3" w:rsidRDefault="00A120E3" w:rsidP="00A120E3">
      <w:pPr>
        <w:spacing w:line="360" w:lineRule="auto"/>
        <w:ind w:left="567" w:hanging="567"/>
        <w:rPr>
          <w:rStyle w:val="zubbab1Char"/>
          <w:rFonts w:ascii="Palatino Linotype" w:hAnsi="Palatino Linotype"/>
          <w:b w:val="0"/>
          <w:color w:val="auto"/>
          <w:sz w:val="22"/>
          <w:szCs w:val="22"/>
        </w:rPr>
      </w:pPr>
      <w:proofErr w:type="spellStart"/>
      <w:r w:rsidRPr="00A120E3">
        <w:rPr>
          <w:rStyle w:val="zubbab1Char"/>
          <w:rFonts w:ascii="Palatino Linotype" w:hAnsi="Palatino Linotype"/>
          <w:b w:val="0"/>
          <w:color w:val="auto"/>
          <w:sz w:val="22"/>
          <w:szCs w:val="22"/>
        </w:rPr>
        <w:t>Adhe</w:t>
      </w:r>
      <w:proofErr w:type="spellEnd"/>
      <w:r w:rsidRPr="00A120E3">
        <w:rPr>
          <w:rStyle w:val="zubbab1Char"/>
          <w:rFonts w:ascii="Palatino Linotype" w:hAnsi="Palatino Linotype"/>
          <w:b w:val="0"/>
          <w:color w:val="auto"/>
          <w:sz w:val="22"/>
          <w:szCs w:val="22"/>
        </w:rPr>
        <w:t xml:space="preserve">, K.R., </w:t>
      </w:r>
      <w:proofErr w:type="spellStart"/>
      <w:r w:rsidRPr="00A120E3">
        <w:rPr>
          <w:rStyle w:val="zubbab1Char"/>
          <w:rFonts w:ascii="Palatino Linotype" w:hAnsi="Palatino Linotype"/>
          <w:b w:val="0"/>
          <w:color w:val="auto"/>
          <w:sz w:val="22"/>
          <w:szCs w:val="22"/>
        </w:rPr>
        <w:t>Hasbi</w:t>
      </w:r>
      <w:proofErr w:type="spellEnd"/>
      <w:r w:rsidRPr="00A120E3">
        <w:rPr>
          <w:rStyle w:val="zubbab1Char"/>
          <w:rFonts w:ascii="Palatino Linotype" w:hAnsi="Palatino Linotype"/>
          <w:b w:val="0"/>
          <w:color w:val="auto"/>
          <w:sz w:val="22"/>
          <w:szCs w:val="22"/>
        </w:rPr>
        <w:t xml:space="preserve">, M., </w:t>
      </w:r>
      <w:proofErr w:type="spellStart"/>
      <w:r w:rsidRPr="00A120E3">
        <w:rPr>
          <w:rStyle w:val="zubbab1Char"/>
          <w:rFonts w:ascii="Palatino Linotype" w:hAnsi="Palatino Linotype"/>
          <w:b w:val="0"/>
          <w:color w:val="auto"/>
          <w:sz w:val="22"/>
          <w:szCs w:val="22"/>
        </w:rPr>
        <w:t>Faeruz</w:t>
      </w:r>
      <w:proofErr w:type="spellEnd"/>
      <w:r w:rsidRPr="00A120E3">
        <w:rPr>
          <w:rStyle w:val="zubbab1Char"/>
          <w:rFonts w:ascii="Palatino Linotype" w:hAnsi="Palatino Linotype"/>
          <w:b w:val="0"/>
          <w:color w:val="auto"/>
          <w:sz w:val="22"/>
          <w:szCs w:val="22"/>
        </w:rPr>
        <w:t xml:space="preserve">, R., </w:t>
      </w:r>
      <w:proofErr w:type="spellStart"/>
      <w:r w:rsidRPr="00A120E3">
        <w:rPr>
          <w:rStyle w:val="zubbab1Char"/>
          <w:rFonts w:ascii="Palatino Linotype" w:hAnsi="Palatino Linotype"/>
          <w:b w:val="0"/>
          <w:color w:val="auto"/>
          <w:sz w:val="22"/>
          <w:szCs w:val="22"/>
        </w:rPr>
        <w:t>Fridani</w:t>
      </w:r>
      <w:proofErr w:type="spellEnd"/>
      <w:r w:rsidRPr="00A120E3">
        <w:rPr>
          <w:rStyle w:val="zubbab1Char"/>
          <w:rFonts w:ascii="Palatino Linotype" w:hAnsi="Palatino Linotype"/>
          <w:b w:val="0"/>
          <w:color w:val="auto"/>
          <w:sz w:val="22"/>
          <w:szCs w:val="22"/>
        </w:rPr>
        <w:t xml:space="preserve">, L. (2021). </w:t>
      </w:r>
      <w:proofErr w:type="spellStart"/>
      <w:r w:rsidRPr="00A120E3">
        <w:rPr>
          <w:rStyle w:val="zubbab1Char"/>
          <w:rFonts w:ascii="Palatino Linotype" w:hAnsi="Palatino Linotype"/>
          <w:b w:val="0"/>
          <w:color w:val="auto"/>
          <w:sz w:val="22"/>
          <w:szCs w:val="22"/>
        </w:rPr>
        <w:t>Aktivitas</w:t>
      </w:r>
      <w:proofErr w:type="spellEnd"/>
      <w:r w:rsidRPr="00A120E3">
        <w:rPr>
          <w:rStyle w:val="zubbab1Char"/>
          <w:rFonts w:ascii="Palatino Linotype" w:hAnsi="Palatino Linotype"/>
          <w:b w:val="0"/>
          <w:color w:val="auto"/>
          <w:sz w:val="22"/>
          <w:szCs w:val="22"/>
        </w:rPr>
        <w:t xml:space="preserve"> </w:t>
      </w:r>
      <w:proofErr w:type="spellStart"/>
      <w:r w:rsidRPr="00A120E3">
        <w:rPr>
          <w:rStyle w:val="zubbab1Char"/>
          <w:rFonts w:ascii="Palatino Linotype" w:hAnsi="Palatino Linotype"/>
          <w:b w:val="0"/>
          <w:color w:val="auto"/>
          <w:sz w:val="22"/>
          <w:szCs w:val="22"/>
        </w:rPr>
        <w:t>Bermain</w:t>
      </w:r>
      <w:proofErr w:type="spellEnd"/>
      <w:r w:rsidRPr="00A120E3">
        <w:rPr>
          <w:rStyle w:val="zubbab1Char"/>
          <w:rFonts w:ascii="Palatino Linotype" w:hAnsi="Palatino Linotype"/>
          <w:b w:val="0"/>
          <w:color w:val="auto"/>
          <w:sz w:val="22"/>
          <w:szCs w:val="22"/>
        </w:rPr>
        <w:t xml:space="preserve"> Balok Anak </w:t>
      </w:r>
      <w:proofErr w:type="spellStart"/>
      <w:r w:rsidRPr="00A120E3">
        <w:rPr>
          <w:rStyle w:val="zubbab1Char"/>
          <w:rFonts w:ascii="Palatino Linotype" w:hAnsi="Palatino Linotype"/>
          <w:b w:val="0"/>
          <w:color w:val="auto"/>
          <w:sz w:val="22"/>
          <w:szCs w:val="22"/>
        </w:rPr>
        <w:t>Usia</w:t>
      </w:r>
      <w:proofErr w:type="spellEnd"/>
      <w:r w:rsidRPr="00A120E3">
        <w:rPr>
          <w:rStyle w:val="zubbab1Char"/>
          <w:rFonts w:ascii="Palatino Linotype" w:hAnsi="Palatino Linotype"/>
          <w:b w:val="0"/>
          <w:color w:val="auto"/>
          <w:sz w:val="22"/>
          <w:szCs w:val="22"/>
        </w:rPr>
        <w:t xml:space="preserve"> Dini. </w:t>
      </w:r>
      <w:proofErr w:type="spellStart"/>
      <w:r w:rsidRPr="00A120E3">
        <w:rPr>
          <w:rStyle w:val="zubbab1Char"/>
          <w:rFonts w:ascii="Palatino Linotype" w:hAnsi="Palatino Linotype"/>
          <w:b w:val="0"/>
          <w:color w:val="auto"/>
          <w:sz w:val="22"/>
          <w:szCs w:val="22"/>
        </w:rPr>
        <w:t>Direktorat</w:t>
      </w:r>
      <w:proofErr w:type="spellEnd"/>
      <w:r w:rsidRPr="00A120E3">
        <w:rPr>
          <w:rStyle w:val="zubbab1Char"/>
          <w:rFonts w:ascii="Palatino Linotype" w:hAnsi="Palatino Linotype"/>
          <w:b w:val="0"/>
          <w:color w:val="auto"/>
          <w:sz w:val="22"/>
          <w:szCs w:val="22"/>
        </w:rPr>
        <w:t xml:space="preserve"> </w:t>
      </w:r>
      <w:proofErr w:type="spellStart"/>
      <w:r w:rsidRPr="00A120E3">
        <w:rPr>
          <w:rStyle w:val="zubbab1Char"/>
          <w:rFonts w:ascii="Palatino Linotype" w:hAnsi="Palatino Linotype"/>
          <w:b w:val="0"/>
          <w:color w:val="auto"/>
          <w:sz w:val="22"/>
          <w:szCs w:val="22"/>
        </w:rPr>
        <w:t>Pendidkan</w:t>
      </w:r>
      <w:proofErr w:type="spellEnd"/>
      <w:r w:rsidRPr="00A120E3">
        <w:rPr>
          <w:rStyle w:val="zubbab1Char"/>
          <w:rFonts w:ascii="Palatino Linotype" w:hAnsi="Palatino Linotype"/>
          <w:b w:val="0"/>
          <w:color w:val="auto"/>
          <w:sz w:val="22"/>
          <w:szCs w:val="22"/>
        </w:rPr>
        <w:t xml:space="preserve"> Anak </w:t>
      </w:r>
      <w:proofErr w:type="spellStart"/>
      <w:r w:rsidRPr="00A120E3">
        <w:rPr>
          <w:rStyle w:val="zubbab1Char"/>
          <w:rFonts w:ascii="Palatino Linotype" w:hAnsi="Palatino Linotype"/>
          <w:b w:val="0"/>
          <w:color w:val="auto"/>
          <w:sz w:val="22"/>
          <w:szCs w:val="22"/>
        </w:rPr>
        <w:t>Usia</w:t>
      </w:r>
      <w:proofErr w:type="spellEnd"/>
      <w:r w:rsidRPr="00A120E3">
        <w:rPr>
          <w:rStyle w:val="zubbab1Char"/>
          <w:rFonts w:ascii="Palatino Linotype" w:hAnsi="Palatino Linotype"/>
          <w:b w:val="0"/>
          <w:color w:val="auto"/>
          <w:sz w:val="22"/>
          <w:szCs w:val="22"/>
        </w:rPr>
        <w:t xml:space="preserve"> Dini.</w:t>
      </w:r>
    </w:p>
    <w:p w14:paraId="57C764D2" w14:textId="48990349" w:rsidR="00A120E3" w:rsidRPr="00A120E3" w:rsidRDefault="00A120E3" w:rsidP="00A120E3">
      <w:pPr>
        <w:spacing w:line="360" w:lineRule="auto"/>
        <w:ind w:left="567" w:hanging="567"/>
        <w:rPr>
          <w:rFonts w:ascii="Palatino Linotype" w:hAnsi="Palatino Linotype"/>
          <w:sz w:val="22"/>
          <w:szCs w:val="22"/>
        </w:rPr>
      </w:pPr>
      <w:proofErr w:type="spellStart"/>
      <w:r w:rsidRPr="00A120E3">
        <w:rPr>
          <w:rFonts w:ascii="Palatino Linotype" w:hAnsi="Palatino Linotype"/>
          <w:sz w:val="22"/>
          <w:szCs w:val="22"/>
        </w:rPr>
        <w:t>Adhe</w:t>
      </w:r>
      <w:proofErr w:type="spellEnd"/>
      <w:r w:rsidRPr="00A120E3">
        <w:rPr>
          <w:rFonts w:ascii="Palatino Linotype" w:hAnsi="Palatino Linotype"/>
          <w:sz w:val="22"/>
          <w:szCs w:val="22"/>
        </w:rPr>
        <w:t xml:space="preserve">, K. R., </w:t>
      </w:r>
      <w:proofErr w:type="spellStart"/>
      <w:r w:rsidRPr="00A120E3">
        <w:rPr>
          <w:rFonts w:ascii="Palatino Linotype" w:hAnsi="Palatino Linotype"/>
          <w:sz w:val="22"/>
          <w:szCs w:val="22"/>
        </w:rPr>
        <w:t>Ristanto</w:t>
      </w:r>
      <w:proofErr w:type="spellEnd"/>
      <w:r w:rsidRPr="00A120E3">
        <w:rPr>
          <w:rFonts w:ascii="Palatino Linotype" w:hAnsi="Palatino Linotype"/>
          <w:sz w:val="22"/>
          <w:szCs w:val="22"/>
        </w:rPr>
        <w:t xml:space="preserve">, K. O., </w:t>
      </w:r>
      <w:proofErr w:type="spellStart"/>
      <w:r w:rsidRPr="00A120E3">
        <w:rPr>
          <w:rFonts w:ascii="Palatino Linotype" w:hAnsi="Palatino Linotype"/>
          <w:sz w:val="22"/>
          <w:szCs w:val="22"/>
        </w:rPr>
        <w:t>Malaikosa</w:t>
      </w:r>
      <w:proofErr w:type="spellEnd"/>
      <w:r w:rsidRPr="00A120E3">
        <w:rPr>
          <w:rFonts w:ascii="Palatino Linotype" w:hAnsi="Palatino Linotype"/>
          <w:sz w:val="22"/>
          <w:szCs w:val="22"/>
        </w:rPr>
        <w:t>, Y. M. L., Ningrum, M. A.,</w:t>
      </w:r>
      <w:r>
        <w:rPr>
          <w:rFonts w:ascii="Palatino Linotype" w:hAnsi="Palatino Linotype"/>
          <w:sz w:val="22"/>
          <w:szCs w:val="22"/>
        </w:rPr>
        <w:t xml:space="preserve"> </w:t>
      </w:r>
      <w:proofErr w:type="spellStart"/>
      <w:r w:rsidRPr="00A120E3">
        <w:rPr>
          <w:rFonts w:ascii="Palatino Linotype" w:hAnsi="Palatino Linotype"/>
          <w:sz w:val="22"/>
          <w:szCs w:val="22"/>
        </w:rPr>
        <w:t>Fairuzillah</w:t>
      </w:r>
      <w:proofErr w:type="spellEnd"/>
      <w:r w:rsidRPr="00A120E3">
        <w:rPr>
          <w:rFonts w:ascii="Palatino Linotype" w:hAnsi="Palatino Linotype"/>
          <w:sz w:val="22"/>
          <w:szCs w:val="22"/>
        </w:rPr>
        <w:t xml:space="preserve">, M. N., &amp; </w:t>
      </w:r>
      <w:proofErr w:type="spellStart"/>
      <w:r w:rsidRPr="00A120E3">
        <w:rPr>
          <w:rFonts w:ascii="Palatino Linotype" w:hAnsi="Palatino Linotype"/>
          <w:sz w:val="22"/>
          <w:szCs w:val="22"/>
        </w:rPr>
        <w:t>Elfahmi</w:t>
      </w:r>
      <w:proofErr w:type="spellEnd"/>
      <w:r w:rsidRPr="00A120E3">
        <w:rPr>
          <w:rFonts w:ascii="Palatino Linotype" w:hAnsi="Palatino Linotype"/>
          <w:sz w:val="22"/>
          <w:szCs w:val="22"/>
        </w:rPr>
        <w:t xml:space="preserve">, F. K. (2025). </w:t>
      </w:r>
      <w:proofErr w:type="spellStart"/>
      <w:r w:rsidRPr="00A120E3">
        <w:rPr>
          <w:rFonts w:ascii="Palatino Linotype" w:hAnsi="Palatino Linotype"/>
          <w:sz w:val="22"/>
          <w:szCs w:val="22"/>
        </w:rPr>
        <w:t>Pengenalan</w:t>
      </w:r>
      <w:proofErr w:type="spellEnd"/>
      <w:r w:rsidRPr="00A120E3">
        <w:rPr>
          <w:rFonts w:ascii="Palatino Linotype" w:hAnsi="Palatino Linotype"/>
          <w:sz w:val="22"/>
          <w:szCs w:val="22"/>
        </w:rPr>
        <w:t xml:space="preserve"> </w:t>
      </w:r>
      <w:proofErr w:type="spellStart"/>
      <w:r w:rsidRPr="00A120E3">
        <w:rPr>
          <w:rFonts w:ascii="Palatino Linotype" w:hAnsi="Palatino Linotype"/>
          <w:sz w:val="22"/>
          <w:szCs w:val="22"/>
        </w:rPr>
        <w:t>Olahraga</w:t>
      </w:r>
      <w:proofErr w:type="spellEnd"/>
      <w:r w:rsidRPr="00A120E3">
        <w:rPr>
          <w:rFonts w:ascii="Palatino Linotype" w:hAnsi="Palatino Linotype"/>
          <w:sz w:val="22"/>
          <w:szCs w:val="22"/>
        </w:rPr>
        <w:t xml:space="preserve"> </w:t>
      </w:r>
      <w:proofErr w:type="spellStart"/>
      <w:r w:rsidRPr="00A120E3">
        <w:rPr>
          <w:rFonts w:ascii="Palatino Linotype" w:hAnsi="Palatino Linotype"/>
          <w:sz w:val="22"/>
          <w:szCs w:val="22"/>
        </w:rPr>
        <w:t>Petanque</w:t>
      </w:r>
      <w:proofErr w:type="spellEnd"/>
      <w:r w:rsidRPr="00A120E3">
        <w:rPr>
          <w:rFonts w:ascii="Palatino Linotype" w:hAnsi="Palatino Linotype"/>
          <w:sz w:val="22"/>
          <w:szCs w:val="22"/>
        </w:rPr>
        <w:t xml:space="preserve"> </w:t>
      </w:r>
      <w:proofErr w:type="spellStart"/>
      <w:r w:rsidRPr="00A120E3">
        <w:rPr>
          <w:rFonts w:ascii="Palatino Linotype" w:hAnsi="Palatino Linotype"/>
          <w:sz w:val="22"/>
          <w:szCs w:val="22"/>
        </w:rPr>
        <w:t>Untuk</w:t>
      </w:r>
      <w:proofErr w:type="spellEnd"/>
      <w:r w:rsidRPr="00A120E3">
        <w:rPr>
          <w:rFonts w:ascii="Palatino Linotype" w:hAnsi="Palatino Linotype"/>
          <w:sz w:val="22"/>
          <w:szCs w:val="22"/>
        </w:rPr>
        <w:t xml:space="preserve"> </w:t>
      </w:r>
      <w:proofErr w:type="spellStart"/>
      <w:r w:rsidRPr="00A120E3">
        <w:rPr>
          <w:rFonts w:ascii="Palatino Linotype" w:hAnsi="Palatino Linotype"/>
          <w:sz w:val="22"/>
          <w:szCs w:val="22"/>
        </w:rPr>
        <w:t>Meningkatkan</w:t>
      </w:r>
      <w:proofErr w:type="spellEnd"/>
      <w:r w:rsidRPr="00A120E3">
        <w:rPr>
          <w:rFonts w:ascii="Palatino Linotype" w:hAnsi="Palatino Linotype"/>
          <w:sz w:val="22"/>
          <w:szCs w:val="22"/>
        </w:rPr>
        <w:t xml:space="preserve"> </w:t>
      </w:r>
      <w:proofErr w:type="spellStart"/>
      <w:r w:rsidRPr="00A120E3">
        <w:rPr>
          <w:rFonts w:ascii="Palatino Linotype" w:hAnsi="Palatino Linotype"/>
          <w:sz w:val="22"/>
          <w:szCs w:val="22"/>
        </w:rPr>
        <w:t>Kemampuan</w:t>
      </w:r>
      <w:proofErr w:type="spellEnd"/>
      <w:r w:rsidRPr="00A120E3">
        <w:rPr>
          <w:rFonts w:ascii="Palatino Linotype" w:hAnsi="Palatino Linotype"/>
          <w:sz w:val="22"/>
          <w:szCs w:val="22"/>
        </w:rPr>
        <w:t xml:space="preserve"> Gerak Dasar </w:t>
      </w:r>
      <w:proofErr w:type="spellStart"/>
      <w:r w:rsidRPr="00A120E3">
        <w:rPr>
          <w:rFonts w:ascii="Palatino Linotype" w:hAnsi="Palatino Linotype"/>
          <w:sz w:val="22"/>
          <w:szCs w:val="22"/>
        </w:rPr>
        <w:lastRenderedPageBreak/>
        <w:t>Manipulatif</w:t>
      </w:r>
      <w:proofErr w:type="spellEnd"/>
      <w:r w:rsidRPr="00A120E3">
        <w:rPr>
          <w:rFonts w:ascii="Palatino Linotype" w:hAnsi="Palatino Linotype"/>
          <w:sz w:val="22"/>
          <w:szCs w:val="22"/>
        </w:rPr>
        <w:t xml:space="preserve"> Anak Paud. </w:t>
      </w:r>
      <w:proofErr w:type="spellStart"/>
      <w:r w:rsidRPr="00A120E3">
        <w:rPr>
          <w:rFonts w:ascii="Palatino Linotype" w:hAnsi="Palatino Linotype"/>
          <w:sz w:val="22"/>
          <w:szCs w:val="22"/>
        </w:rPr>
        <w:t>Proficio</w:t>
      </w:r>
      <w:proofErr w:type="spellEnd"/>
      <w:r w:rsidRPr="00A120E3">
        <w:rPr>
          <w:rFonts w:ascii="Palatino Linotype" w:hAnsi="Palatino Linotype"/>
          <w:sz w:val="22"/>
          <w:szCs w:val="22"/>
        </w:rPr>
        <w:t>, 6(1), 911-915.</w:t>
      </w:r>
    </w:p>
    <w:p w14:paraId="1773A77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sz w:val="22"/>
          <w:szCs w:val="22"/>
          <w:lang w:val="sv-SE"/>
        </w:rPr>
        <w:fldChar w:fldCharType="begin" w:fldLock="1"/>
      </w:r>
      <w:r w:rsidRPr="00A120E3">
        <w:rPr>
          <w:rFonts w:ascii="Palatino Linotype" w:hAnsi="Palatino Linotype"/>
          <w:sz w:val="22"/>
          <w:szCs w:val="22"/>
          <w:lang w:val="sv-SE"/>
        </w:rPr>
        <w:instrText xml:space="preserve">ADDIN Mendeley Bibliography CSL_BIBLIOGRAPHY </w:instrText>
      </w:r>
      <w:r w:rsidRPr="00A120E3">
        <w:rPr>
          <w:rFonts w:ascii="Palatino Linotype" w:hAnsi="Palatino Linotype"/>
          <w:sz w:val="22"/>
          <w:szCs w:val="22"/>
          <w:lang w:val="sv-SE"/>
        </w:rPr>
        <w:fldChar w:fldCharType="separate"/>
      </w:r>
      <w:r w:rsidRPr="00A120E3">
        <w:rPr>
          <w:rFonts w:ascii="Palatino Linotype" w:hAnsi="Palatino Linotype"/>
          <w:noProof/>
          <w:sz w:val="22"/>
          <w:szCs w:val="22"/>
        </w:rPr>
        <w:t>Agustinah, S., &amp; Fitri, R. (2019). Pengaruh Teknik Modifikasi Fading Terhadap kemampuan Keaksaraan Pada Kelompok A TK Dharma Wanita Persatuan Jabon Sidoarjo. PAUD Teratai, 08, 10–27.</w:t>
      </w:r>
    </w:p>
    <w:p w14:paraId="4AECCF5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Akhyaruddin, Harahap, E. P., &amp; Yusra, H. (2020). Bahan Ajar Fonologi.</w:t>
      </w:r>
    </w:p>
    <w:p w14:paraId="79DACBD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Alitha, A., &amp; Hasibuan, R. (2021). the Effect of the Role of Parents As a Motivator on the Ability To Recognize Number Concepts in Children Aged 4-5 Years in Lamongan District. Early Childhood Education and Development Journal , 3(1), 13–26. https://jurnal.uns.ac.id/ecedj</w:t>
      </w:r>
    </w:p>
    <w:p w14:paraId="59C9E5E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Amalia, H. N., &amp; Naimah, R. (2024). Perkembangan Bahasa Anak Usia 5-6 Tahun</w:t>
      </w:r>
      <w:r w:rsidRPr="00A120E3">
        <w:rPr>
          <w:noProof/>
          <w:sz w:val="22"/>
          <w:szCs w:val="22"/>
        </w:rPr>
        <w:t> </w:t>
      </w:r>
      <w:r w:rsidRPr="00A120E3">
        <w:rPr>
          <w:rFonts w:ascii="Palatino Linotype" w:hAnsi="Palatino Linotype"/>
          <w:noProof/>
          <w:sz w:val="22"/>
          <w:szCs w:val="22"/>
        </w:rPr>
        <w:t>: Sibling Rivalry Fenomenologi. 05(02), 430–450.</w:t>
      </w:r>
    </w:p>
    <w:p w14:paraId="31855B6F"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Andriani, R., Musa, &amp; Samsu. (2022). Meningkatkan Pengenalan Huruf Vokal dan Konsonan Melalui Metode Bercerita Menggunakan Media Kartu Kata Bergambar. Journal of Educational Research, 1(2), 237–252. https://doi.org/10.56436/jer.v1i2.104</w:t>
      </w:r>
    </w:p>
    <w:p w14:paraId="6411719C"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Anggraini, F. G., Ningrum, M. A., Adhe, K. R., &amp; Widayanti, M. D. (2024). Pengaruh Permainan Bisik Berantai dengan Media Bataka terhadap Kemampuan Komunikasi Lisan pada Anak Kelompok B di TK Aisyiyah Bustanul Athfal 18 Surabaya. Indonesian Journal of Early Childhood: Jurnal Dunia Anak Usia Dini, 6(1), 86–99. https://doi.org/10.35473/ijec.v6i1.2785</w:t>
      </w:r>
    </w:p>
    <w:p w14:paraId="0C40680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lastRenderedPageBreak/>
        <w:t>Anisa, D. F., Ningrum, M. A., Adhe, K. R., &amp; Widayanti, M. D. (2024). Pengaruh Metode Read Aloud Terhadap Kemampuan Berkomunikasi Lisan Pada Kelompok B di TK At-Taqwa Penjaringan Kota Surabaya. Indonesian Journal of Early Childhood: Jurnal Dunia Anak Usia Dini, 6(1), 138–146. https://doi.org/10.35473/ijec.v6i1.2787</w:t>
      </w:r>
    </w:p>
    <w:p w14:paraId="1DE3C62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Aprilianti, L., &amp; Widayati, S. (2021). Pengembangan Media Kereta Pintar Untuk Mengenal Konsep Lambang Huruf Anak Usia 4-5 Tahun. Jurnal Lentera Anak, 2(2), 21–42. https://ejournal.unisnu.ac.id/jla/article/view/2544</w:t>
      </w:r>
    </w:p>
    <w:p w14:paraId="4634EE47"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Arianti, Nur, A., Izzah, Risma, H. N., Aulia, Aisyah, S. D., &amp; Mintowati. (2024). Peran Penting Interaksi Sosial Dalam Pemerolehan Bahasa Pertama Pada Anak Usia Dini. Peneroka</w:t>
      </w:r>
      <w:r w:rsidRPr="00A120E3">
        <w:rPr>
          <w:noProof/>
          <w:sz w:val="22"/>
          <w:szCs w:val="22"/>
        </w:rPr>
        <w:t> </w:t>
      </w:r>
      <w:r w:rsidRPr="00A120E3">
        <w:rPr>
          <w:rFonts w:ascii="Palatino Linotype" w:hAnsi="Palatino Linotype"/>
          <w:noProof/>
          <w:sz w:val="22"/>
          <w:szCs w:val="22"/>
        </w:rPr>
        <w:t>: Jurnal Kajian Ilmu Pendidikan Bahasa Dan Sastra Indonesia, 4(2), 211–222.</w:t>
      </w:r>
    </w:p>
    <w:p w14:paraId="77A5F12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Arisanti, F., Wahyudi, M., &amp; Muttaqin, M. ‘Azam. (2024). Pendekatan Holistik Dalam Pendidikan Anak Usia Dini: Menyelaraskan Aspek Kognitif, Emosional Dan Sosial. Journal of Early Childhood Education Studies, 4, 33–72. https://silabus.org/pendekatan-holistik-paud/</w:t>
      </w:r>
    </w:p>
    <w:p w14:paraId="342183C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Aryani, A. E., Diana, R. R., &amp; Munawarah. (2023). Pengembangan Media Pembelajaran Papan Flanel Untuk Mengembangkan Kognitif Anak Usia 4-5 Tahun. Kindergarten: Jurnal Pendidikan Anak Usia Dini </w:t>
      </w:r>
      <w:r w:rsidRPr="00A120E3">
        <w:rPr>
          <w:rFonts w:ascii="Palatino Linotype" w:hAnsi="Palatino Linotype"/>
          <w:noProof/>
          <w:sz w:val="22"/>
          <w:szCs w:val="22"/>
        </w:rPr>
        <w:lastRenderedPageBreak/>
        <w:t>Indonesia, 02(01), 33–45.</w:t>
      </w:r>
    </w:p>
    <w:p w14:paraId="04C9CAC2"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Ashihah, G. R., Sriyanto, M. I., &amp; Dewi, N. K. (2020). Meningkatkan Kemampuan Seriasi Anak Usia 4-5 Tahun Melalui Media Papan Flanel. Kumara Cendekia, 8(4), 391. https://doi.org/10.20961/kc.v8i4.45225</w:t>
      </w:r>
    </w:p>
    <w:p w14:paraId="4C7416F1"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Asyipa, G., Hidayat, D., &amp; Sutarjo. (2024). Pengembangan Motorik Halus Anak Usia Dini Melalui Alat Permainan Edukatif pada Paud Ar-Rayyan Kota Bogor. Jurnal Pendidikan Luar Sekolah, 18(1), 22–29.</w:t>
      </w:r>
    </w:p>
    <w:p w14:paraId="1CA10AAC"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Atik, A. M. (2021). Perkembangan Kemampuan Bahasa Anak Usia 4-5 Tahun Melalui Bercerita Sederhana Ditinjau Dari Segi Aspek Sintaksis Dan Semantik. Generasi Emas, 4(2), 115–126. https://doi.org/10.25299/ge:jpiaud.2021.vol4(2).7670</w:t>
      </w:r>
    </w:p>
    <w:p w14:paraId="69232A4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Bate, M. N. B., Ngura, E. T. N., &amp; Meka, M. M. (2023). Pengembangan Media Kartu Suku Kata Bergambar Untuk Meningkatkan Kemampuan Bahasa Pada Anak Usia Dini. Jurnal Citra Pendidikan Anak, 2(2), 475–492. https://doi.org/10.38048/jcpa.v2i2.1163</w:t>
      </w:r>
    </w:p>
    <w:p w14:paraId="05198557"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Depdiknas. (2005). Peraturan Pemerintah RI Nomor 19 Tahun 2005 tentang Standar Nasional Pendidikan. Jakarta: Depdiknas., 2005–2008.</w:t>
      </w:r>
    </w:p>
    <w:p w14:paraId="3F1D2024"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Dwiyanti, L., &amp; Khan, R. I. (2020). Optimalisasi Perkembangan Bahasa Anak Usia Dini Melalui APE. SENASTER" Seminar Nasional </w:t>
      </w:r>
      <w:r w:rsidRPr="00A120E3">
        <w:rPr>
          <w:rFonts w:ascii="Palatino Linotype" w:hAnsi="Palatino Linotype"/>
          <w:noProof/>
          <w:sz w:val="22"/>
          <w:szCs w:val="22"/>
        </w:rPr>
        <w:lastRenderedPageBreak/>
        <w:t>Riset …, 1(1), 1–8. https://jurnal.untidar.ac.id/index.php/senaster/article/view/2754</w:t>
      </w:r>
    </w:p>
    <w:p w14:paraId="5B66CE22"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 xml:space="preserve">Chandra, R. D. A. (2017). Pengembangan Media Visual Kartu Angka Efektif untuk Mengenalkan Huruf Vokal a, i, u, e, o pada Anak Usia Dini 3-4 Tahun PAUD Labschool Jember. Jurnal INDRIA (Jurnal Ilmiah Pendidikan Prasekolah Dan Sekolah Awal), 2(1). </w:t>
      </w:r>
    </w:p>
    <w:p w14:paraId="11FECC04"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Clay, M. M. (1966). Emergent reading behaviour. Unpublished doctoral dissertation. University of Auckland, New Zealand</w:t>
      </w:r>
    </w:p>
    <w:p w14:paraId="76E56AE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Clay, M. M. (1991). Becoming literate: The construction of inner control. Portsmouth, NH: Heinemann.</w:t>
      </w:r>
    </w:p>
    <w:p w14:paraId="5A4200C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Clay, M. M. (1993). Reading Recovery: A guidebook for teachers in training. Portsmouth, NH: Heinemann.</w:t>
      </w:r>
    </w:p>
    <w:p w14:paraId="312466E6"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Devianty, R. (2017). Bahasa sebagai cermin kebudayaan. Jurnal tarbiyah, 24(2).</w:t>
      </w:r>
    </w:p>
    <w:p w14:paraId="5C8C5D8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Etnawati, S. (2022). Implementasi Teori Vygotsky Terhadap Perkembangan Bahasa Anak Usia Dini. Jurnal Pendidikan, 22(2), 130–138. https://doi.org/10.52850/jpn.v22i2.3824</w:t>
      </w:r>
    </w:p>
    <w:p w14:paraId="0FEC9A9A"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Fadliansyah, F., &amp; et all. (2024). Psikologi Perkembangan (Psikologi Perkembangan siswa).</w:t>
      </w:r>
    </w:p>
    <w:p w14:paraId="02F3ACE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Fairuzillah, Muhammad, N., &amp; Listiana, A. (2021). The Positive Impact of Memorizing the Qur’an on the Cognitive Intelligence of Primary School Children. Atlantis Press, 538, 334–338. </w:t>
      </w:r>
      <w:r w:rsidRPr="00A120E3">
        <w:rPr>
          <w:rFonts w:ascii="Palatino Linotype" w:hAnsi="Palatino Linotype"/>
          <w:noProof/>
          <w:sz w:val="22"/>
          <w:szCs w:val="22"/>
        </w:rPr>
        <w:lastRenderedPageBreak/>
        <w:t>https://doi.org/10.55849/wp.v3i1.517</w:t>
      </w:r>
    </w:p>
    <w:p w14:paraId="593D2B81"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Fairuzillah, M. N., Mumtazi, F., &amp; Sutoyo, Y. (2023). Non-binary gender dan pendidikan fitrah seksualitas anak. Ta’dibuna, 12(2), 163–179. https://doi.org/10.32832/tadibuna.v12i2.8867</w:t>
      </w:r>
    </w:p>
    <w:p w14:paraId="1ABACAEF"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Fatihah, N., &amp; Widayati, S. (2016). Peningkatan Kemampuan Literasi Anak Melalui Media Dadu Gambar Pada Anak Kelompok A. Jurnal PAUD Teratai, 5(49–52), 1–4.</w:t>
      </w:r>
    </w:p>
    <w:p w14:paraId="0B07FFD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Fitri, R. (2023). Pengaruh Media Kaleng Alphabet Terhadap Kemampuan Mengenal Huruf Pada Anak Usia 4-5 Tahun Di KB TK Islam Assakinah Sukodono Sidoarjo. Universitas Negeri Surabaya, 12(1), 1–10.</w:t>
      </w:r>
    </w:p>
    <w:p w14:paraId="4CEF1D8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Huda, M., Fawaid, A., &amp; Slamet. (2023). Implementasi Teori Belajar Behavioristik Dalam Proses Pembelajaran. Agustus, 1(4), 64–72. https://doi.org/10.51903/pendekar.v1i4.291</w:t>
      </w:r>
    </w:p>
    <w:p w14:paraId="0C4D450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Ismawati, N., Widayati, S., &amp; Khumairoh, L. (2023). Meningkatkan Kemampuan Keaksaraan Awal Anak Usia 5-6 Tahun Melalui Media Papan Pintar. Jurnal Anak Usia Dini Holistik Integratif (AUDHI), 6(1), 10. https://doi.org/10.36722/jaudhi.v6i1.1986</w:t>
      </w:r>
    </w:p>
    <w:p w14:paraId="0B5EB84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Isna, A. (2019). Perkembangan Bahasa Anak Usia Dini. Al-Athfal, 2(2), 62–69.</w:t>
      </w:r>
    </w:p>
    <w:p w14:paraId="4BCF2F6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Ita, E., Wewe, M., &amp; Go.o, E. (2020). Analisis Perkembangan Kemampuan Bahasa Anak Kelompok A Taman Kanak-Kanak. Al-</w:t>
      </w:r>
      <w:r w:rsidRPr="00A120E3">
        <w:rPr>
          <w:rFonts w:ascii="Palatino Linotype" w:hAnsi="Palatino Linotype"/>
          <w:noProof/>
          <w:sz w:val="22"/>
          <w:szCs w:val="22"/>
        </w:rPr>
        <w:lastRenderedPageBreak/>
        <w:t>Athfaal: Jurnal Ilmiah Pendidikan Anak Usia Dini, 3(2), 174–186. https://doi.org/10.24042/ajipaud.v3i2.7317</w:t>
      </w:r>
    </w:p>
    <w:p w14:paraId="6659D562"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Jelita, M., Ramadhan, L., Pratama, R., Andy, Yusri, F., &amp; Yarni, L. (2023). Teori Belajar Behaviorostik. Jurnal Pendidikan Dan Konseling, 5, 404–411.</w:t>
      </w:r>
    </w:p>
    <w:p w14:paraId="1F5C0A7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Kartika, Devi, T, W., Heryadi, Y., &amp; Rahmani, A. (2023). Analisis Media Papan Flannel Terhdap Hasil Belajar Siswa Kelas I Pada Materi Operasi Hitung Bilangan Di. 7(1), 1–6.</w:t>
      </w:r>
    </w:p>
    <w:p w14:paraId="29092B81"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Kartika, D., &amp; Fitri, R. (2018). Efektivitas Kegiatan Menggambar Terhadap Kemampuan Kognitif Mengenal Warna Primer Pada Anak Kelompok A Di Tk Gotong Royong Kecamatan Genteng Surabaya. PAUD Teratai, 1–5.</w:t>
      </w:r>
    </w:p>
    <w:p w14:paraId="5FD6ABE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Kholid, &amp; Ruqoyyah, F. (2021). Media Number Sense Untuk Mengenalkan Bilangan Pada Anak Usia Dini Dengan Multisensori. Jurnal Pendidikan (Teori Dan Praktik), 5(2), 55–64. https://doi.org/10.26740/jp.v5n2.p55-64</w:t>
      </w:r>
    </w:p>
    <w:p w14:paraId="498DDE6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Kholilullah, H., Dosen, S., Tinggi, A., Islam, A.-N., &amp; Kuala, T. (2020). Perkembangan Bahasa Anak Usia Dini. www.ejournal.annadwahkualatungkal.ac.id</w:t>
      </w:r>
    </w:p>
    <w:p w14:paraId="6299668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Khotimah, N., Aisyah, R., Fitri, R., &amp; Riyanto, Y. (2020). Developing Educational Game Tools of JUMOFAN (Fantasy Jumanji Modification) to Enhance the Begining Literacy Ability to the </w:t>
      </w:r>
      <w:r w:rsidRPr="00A120E3">
        <w:rPr>
          <w:rFonts w:ascii="Palatino Linotype" w:hAnsi="Palatino Linotype"/>
          <w:noProof/>
          <w:sz w:val="22"/>
          <w:szCs w:val="22"/>
        </w:rPr>
        <w:lastRenderedPageBreak/>
        <w:t>Children of 4–5 Years Old. 491(Ijcah), 303–307. https://doi.org/10.2991/assehr.k.201201.054</w:t>
      </w:r>
    </w:p>
    <w:p w14:paraId="31FE94A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Kurniawati, E. R., &amp; Widayati, S. (2015). Penggunaan Media Word Card Dalam Pengenalan Keaksaraan (Studi Kasus Pada Anak Kelompok B). PAUD Teratai, 4(2).</w:t>
      </w:r>
    </w:p>
    <w:p w14:paraId="0E9A3F3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Lubis, H. Z. (2018). Metode Pengembangan Bahasa Anak Pra Sekolah. Jurnal Raudhah, 06(02), 1–26. http://jurnaltarbiyah.uinsu.ac.id/index.php/raudhah/article/view/277</w:t>
      </w:r>
    </w:p>
    <w:p w14:paraId="4E78B5D7"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Lubis, H. Z., Jannah, S. N., Octavia, C., &amp; Putri, D. D. (2024). Implementasi Pembelajaran Menghafal Kosa Kata Setiap Hari dalam Bahasa Arab untuk Anak Usia Dini di RA Pusaka Bunda. 8, 48963–48967.</w:t>
      </w:r>
    </w:p>
    <w:p w14:paraId="07E4D92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Maja, S. M., &amp; Fitri, R. (2023). Peningkatan Kemampuan Guru TK Dalam P e m b u a t a n Media Literasi Melalui Pelatihan Guru Inovatif Di Desa Laipandak Kecamatan Wulla Waijelu Kabupaten Sumba Timur. 12(1).</w:t>
      </w:r>
    </w:p>
    <w:p w14:paraId="716BF4D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Marinda, L. (2020). Teori Perkembangan Kognitif Jean Piaget Dan Problematikanya Pada Anak Usia Sekolah Dasar. An-Nisa’</w:t>
      </w:r>
      <w:r w:rsidRPr="00A120E3">
        <w:rPr>
          <w:noProof/>
          <w:sz w:val="22"/>
          <w:szCs w:val="22"/>
        </w:rPr>
        <w:t> </w:t>
      </w:r>
      <w:r w:rsidRPr="00A120E3">
        <w:rPr>
          <w:rFonts w:ascii="Palatino Linotype" w:hAnsi="Palatino Linotype"/>
          <w:noProof/>
          <w:sz w:val="22"/>
          <w:szCs w:val="22"/>
        </w:rPr>
        <w:t>: Jurnal Kajian Perempuan Dan Keislaman, 13(1), 116–152. https://doi.org/10.35719/annisa.v13i1.26</w:t>
      </w:r>
    </w:p>
    <w:p w14:paraId="559D2BCE"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Masruroh, E., Jannah, M., &amp; Fitri, R. (2025). The Influence o f Macro Role </w:t>
      </w:r>
      <w:r w:rsidRPr="00A120E3">
        <w:rPr>
          <w:rFonts w:ascii="Palatino Linotype" w:hAnsi="Palatino Linotype"/>
          <w:noProof/>
          <w:sz w:val="22"/>
          <w:szCs w:val="22"/>
        </w:rPr>
        <w:lastRenderedPageBreak/>
        <w:t>Play o n Expressive Language Skills a nd Cooperation o f 4-5 Year Old Children. 6(1), 41–46.</w:t>
      </w:r>
    </w:p>
    <w:p w14:paraId="09A66B2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Melinda, V. (2018). Pengembangan Alat Permainan Edukatif Papan Pintar Bergambar (PAPIMBAR) untuk Meningkatkan Kemampuan Berhitung Anak Kelompok B di TK Ibnu Qaldun Jember Tahun Ajaran 2017-2018. 1–92.</w:t>
      </w:r>
    </w:p>
    <w:p w14:paraId="5069B7E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Nabillah Ghassani, Hasraini Waruwu, Nazwa Suhana, Muhammad Aryo, Gymnestie Utami, &amp; Fitra Audina. (2024). Permasalahan Perkembangan Bahasa Baku Yang Dihadapi Anak Usia Dini dan Faktor-Faktornya di Komplek Medan Estatet. Jurnal Yudistira</w:t>
      </w:r>
      <w:r w:rsidRPr="00A120E3">
        <w:rPr>
          <w:noProof/>
          <w:sz w:val="22"/>
          <w:szCs w:val="22"/>
        </w:rPr>
        <w:t> </w:t>
      </w:r>
      <w:r w:rsidRPr="00A120E3">
        <w:rPr>
          <w:rFonts w:ascii="Palatino Linotype" w:hAnsi="Palatino Linotype"/>
          <w:noProof/>
          <w:sz w:val="22"/>
          <w:szCs w:val="22"/>
        </w:rPr>
        <w:t>: Publikasi Riset Ilmu Pendidikan Dan Bahasa, 2(3), 58–65. https://doi.org/10.61132/yudistira.v2i3.838</w:t>
      </w:r>
    </w:p>
    <w:p w14:paraId="02C0A84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Naibaho, C. N., Tampubolon, F. A., Siburian, Y., Surip, M., William, J., Ps, I., Baru, K., Percut, K., Tuan, S., Serdang, K. D., &amp; Utara, S. (2025). Pengaruh Lingkungan Keluarga terhadap Perkembangan Kemampuan Berbahasa Anak Universitas Negeri Medan , Indonesia. Morfologi: Jurnal Ilmu Pendidikan, Bahasa, Sastra Dan Budaya, 3(2), 150–161.</w:t>
      </w:r>
    </w:p>
    <w:p w14:paraId="34048EB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Nainggolan, A. M., &amp; Daeli, A. (2021). Analisis Teori Perkembangan Kognitif Jean Piaget dan Implikasinya bagi Pembelajaran. Journal of Psychology “Humanlight,” 2(1), 31–47. https://doi.org/10.51667/jph.v2i1.554</w:t>
      </w:r>
    </w:p>
    <w:p w14:paraId="2DE339E1"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lastRenderedPageBreak/>
        <w:t>Nasution, C. A., Ramadani, E., Zahra, K. L., &amp; Ardila, S. (2024). Integrasi Teknologi Dalam Pembelajaran Paud: Dampaknya Terhadap Perkembangan Kognitif, Sosial, Dan Emosional Anak. Pernik Jurnal PAUD, 7(2), 20–24. https://jurnal.univpgri-palembang.ac.id/index.php/pernik/article/view/17124/8914</w:t>
      </w:r>
    </w:p>
    <w:p w14:paraId="013036D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Natalia, T. C., &amp; Widayati, S. (2015). Peningkatan Kemampuan Membaca Huruf Melalui Kegiatan Bermain Estafet Pada Anak Kelompok B. Ejournal.Unesa.Ac.Id, 1–6. https://ejournal.unesa.ac.id/index.php/paud-teratai/article/view/11382%0Ahttps://ejournal.unesa.ac.id/index.php/paud-teratai/article/view/11382/4410</w:t>
      </w:r>
    </w:p>
    <w:p w14:paraId="31B4C89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Natania, M. A., &amp; Yusuf, A. (2023). J + PLUS</w:t>
      </w:r>
      <w:r w:rsidRPr="00A120E3">
        <w:rPr>
          <w:noProof/>
          <w:sz w:val="22"/>
          <w:szCs w:val="22"/>
        </w:rPr>
        <w:t> </w:t>
      </w:r>
      <w:r w:rsidRPr="00A120E3">
        <w:rPr>
          <w:rFonts w:ascii="Palatino Linotype" w:hAnsi="Palatino Linotype"/>
          <w:noProof/>
          <w:sz w:val="22"/>
          <w:szCs w:val="22"/>
        </w:rPr>
        <w:t>: Jurnal Mahasiswa Pendidikan Luar Sekolah Hubungan antara Pola Asuh Orang Tua dan Perkembangan Motorik Kota Malang Pendahuluan. 12(2), 243–254.</w:t>
      </w:r>
    </w:p>
    <w:p w14:paraId="7F805E0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Nouraey, P., Ayatollahi, M. A., &amp; Moghadas, M. (2021). Late Language Emergence. Sultan Qaboos University Medical Journal [SQUMJ], 21(2), e182-190. https://doi.org/10.18295/squmj.2021.21.02.005</w:t>
      </w:r>
    </w:p>
    <w:p w14:paraId="7AA47D6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lang w:val="id-ID"/>
        </w:rPr>
      </w:pPr>
      <w:r w:rsidRPr="00A120E3">
        <w:rPr>
          <w:rFonts w:ascii="Palatino Linotype" w:hAnsi="Palatino Linotype"/>
          <w:noProof/>
          <w:sz w:val="22"/>
          <w:szCs w:val="22"/>
          <w:lang w:val="id-ID"/>
        </w:rPr>
        <w:t>Nufus, S. A. H., Anggarasari, N. H., &amp; Nugraha, F. (2023). Pengembangan Multimedia Interaktif Berbasis Microsoft Powerpoint untuk Meningkatkan Pengetahuan Mitigasi Gempa Bumi pada Anak Usia 5-6 Tahun. Jurnal Paud Agapedia, 8(1), 11-</w:t>
      </w:r>
      <w:r w:rsidRPr="00A120E3">
        <w:rPr>
          <w:rFonts w:ascii="Palatino Linotype" w:hAnsi="Palatino Linotype"/>
          <w:noProof/>
          <w:sz w:val="22"/>
          <w:szCs w:val="22"/>
          <w:lang w:val="id-ID"/>
        </w:rPr>
        <w:lastRenderedPageBreak/>
        <w:t>20.</w:t>
      </w:r>
    </w:p>
    <w:p w14:paraId="136C0A3A"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Pohl, P., Douglas Greer, R., Du, L., &amp; Lee Moschella, J. (2020). Verbal Development, Behavioral Metamorphosis, and the Evolution of Language. Perspectives on Behavior Science, 43(1), 215–232. https://doi.org/10.1007/s40614-018-00180-0</w:t>
      </w:r>
    </w:p>
    <w:p w14:paraId="32D107E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Pratiwi, Nabila, A., Widayati, S., Komalasari, D., &amp; Maulidiyah, Eka, C. (2024). Pengembangan Ape Kosikal Untuk Meningkatkan Kemampuan Mengenal Budaya Lokal Surabaya Pada Anak Usia 5-6 Tahun. Jurnal Tunas Cendekia, 7(2), 53–63. http://ejournal.iainpalopo.ac.id/index.php/tunascendekia/article/view/5734</w:t>
      </w:r>
    </w:p>
    <w:p w14:paraId="1828B83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Pusari, R. W. (2012). Bahasa Dan Kecerdasan Anak. Malih Peddas (Majalah Ilmiah Pendidikan Dasar), 1(2). https://doi.org/10.26877/malihpeddas.v1i2.304</w:t>
      </w:r>
    </w:p>
    <w:p w14:paraId="6D2F7ED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Qomariah, N., Rahmah, S., &amp; Zetalianti. (2022). Penggunaan Media Flanel Board dalam Mengembangkan Kemampuan Berbahasa Indonesia Anak Usia 5-6 Tahun di PAUD Az-Zakyyah Desa Kace. EDUGAMA: Jurnal Kependidikan Dan Sosial Keagamaan, 8(2), 2614–0217. https://doi.org/10.32923/edugama.v8i1.2467</w:t>
      </w:r>
    </w:p>
    <w:p w14:paraId="52215FFC"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Rahmawati, D., Widayati, S., &amp; Widayanti, M. (2023). Penerapan Puzzle Geometri Di Ra Al-Mukhlashin Dengan Model Problem Based Learning. Jurnal Citra Pendidikan, 3(4), 1397–1414. </w:t>
      </w:r>
      <w:r w:rsidRPr="00A120E3">
        <w:rPr>
          <w:rFonts w:ascii="Palatino Linotype" w:hAnsi="Palatino Linotype"/>
          <w:noProof/>
          <w:sz w:val="22"/>
          <w:szCs w:val="22"/>
        </w:rPr>
        <w:lastRenderedPageBreak/>
        <w:t>https://doi.org/10.38048/jcp.v3i4.2319</w:t>
      </w:r>
    </w:p>
    <w:p w14:paraId="656C1FC9"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Rahmawati, N., &amp; Fitri, R. (2023). Permainan Basketball Circuit sebagai Upaya Peningkatan Motorik Kasar Anak Usia Dini. Journal of Education Research, 4(2), 633–643. https://www.jer.or.id/index.php/jer/article/view/227%0Ahttps://www.jer.or.id/index.php/jer/article/download/227/177</w:t>
      </w:r>
    </w:p>
    <w:p w14:paraId="000C48A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Rahmayanti, A., &amp; Fitri, R. (2023). Pengaruh Media Loose Part Berdiferensiasi terhadap Kemampuan Mengenal Konsep Bilangan pada Anak Usia Dini Usia 4-5 Tahun. SELING: Jurnal Program Studi PGRA, 9(2), 268–275.</w:t>
      </w:r>
    </w:p>
    <w:p w14:paraId="724CC27A"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Restuningtyas, N., Hasibuan, R., &amp; Zahidah, Q. (2023). Perkembangan Bahasa Anak Kelompok B Di Tk Tadika Pendahuluan Salah satu aspek yang penting dalam kehidupan adalah pendidikan . Adanya ungkapan bahwa hidup tanpa ilmu pengetahuan maka tidak akan ada artinya . Hal tersebut menunjukkan bahwa manusia diciptak. 3(1), 52–65.</w:t>
      </w:r>
    </w:p>
    <w:p w14:paraId="05CDB3E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Rosida, Khotimah, N., Malaikosa, Yes, M, L., &amp; Setyowati, S. (2025). Pengaruh Media Big Book Terhadap Kemampuan Mengenal Mitigasi Bencana dan Percaya Diri Anak Usia 5-6 Tahun. Sustainability (Switzerland), 6(1), 206–220. https://doi.org/10.19105/18428</w:t>
      </w:r>
    </w:p>
    <w:p w14:paraId="3F7BE75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Salsabella, S., Palupi, W., &amp; Sholeha, V. (2023). Penerapan Model </w:t>
      </w:r>
      <w:r w:rsidRPr="00A120E3">
        <w:rPr>
          <w:rFonts w:ascii="Palatino Linotype" w:hAnsi="Palatino Linotype"/>
          <w:noProof/>
          <w:sz w:val="22"/>
          <w:szCs w:val="22"/>
        </w:rPr>
        <w:lastRenderedPageBreak/>
        <w:t>Experiential Learning Dalam Meningkatkan Kemampuan Berpikir Simbolik Anak Usia Dini. Early Childhood Education and Development Journal, 5(3), 200–211. https://jurnal.uns.ac.id/ecedj/article/view/102331/50155</w:t>
      </w:r>
    </w:p>
    <w:p w14:paraId="0F67759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Sari, Y. V., Muazzomi, N., &amp; Amanda, R. S. (2023). Jurnal basicedu. 7(4), 2030–2039.</w:t>
      </w:r>
    </w:p>
    <w:p w14:paraId="0F17BC9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Sefy, S. A. S., &amp; Dorlina Simatupang, N. (2022). Pengaruh Aktivitas Bernyanyi Terhadap Perkembangan Bahasa Anak di TK Kurnia Putra. Jurnal Pelita PAUD, 6(2), 239–247. https://doi.org/10.33222/pelitapaud.v6i2.1896</w:t>
      </w:r>
    </w:p>
    <w:p w14:paraId="1CA9A074"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Setiadi, A. C. (2005). Pengajaran Bahasa dengan Pendekatan Komunikatif: Analisis Atas Teori Transformatif-Generatif Noam Chomsky. At-Ta’dib, 4(1), 7. https://doi.org/10.21111/at-tadib.v4i1.569</w:t>
      </w:r>
    </w:p>
    <w:p w14:paraId="327D483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Setiasih, N., Studi, P., Islam, P., Usia, A., Islam, U., Jurai, N., Lampung, S., Bahasa, P., Sosial, L., Verbal, I., &amp; Vygotsky, T. (2025). BAHASA ANAK USIA DINI. 08(01), 9–19.</w:t>
      </w:r>
    </w:p>
    <w:p w14:paraId="0B47A00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Sholihat, S. S. (2020). Peningkatan Kemampuan Membaca Huruf Hijaiyah dengan Media Papan Flanel pada Anak Usia 5-6 Tahun. (JAPRA) Jurnal Pendidikan Raudhatul Athfal (JAPRA), 2(2), 1–13. https://doi.org/10.15575/japra.v2i2.9724</w:t>
      </w:r>
    </w:p>
    <w:p w14:paraId="55D1E0D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Sholikah, A. A., Komalasari, D., Hasibuan, R., &amp; Widayanti, M. D. (2024). </w:t>
      </w:r>
      <w:r w:rsidRPr="00A120E3">
        <w:rPr>
          <w:rFonts w:ascii="Palatino Linotype" w:hAnsi="Palatino Linotype"/>
          <w:noProof/>
          <w:sz w:val="22"/>
          <w:szCs w:val="22"/>
        </w:rPr>
        <w:lastRenderedPageBreak/>
        <w:t>Pengembangan Aplikasi Game Kotapin ( Kosakata Pintar ) terhadap Kemampuan Kosakata Anak Usia 4-5 Tahun. 7, 14275–14280.</w:t>
      </w:r>
    </w:p>
    <w:p w14:paraId="6FAA69F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Souliotis, M., &amp; Kyridis, A. G. (2015). Narrating and Reading Folktales and Picture Books</w:t>
      </w:r>
      <w:r w:rsidRPr="00A120E3">
        <w:rPr>
          <w:noProof/>
          <w:sz w:val="22"/>
          <w:szCs w:val="22"/>
        </w:rPr>
        <w:t> </w:t>
      </w:r>
      <w:r w:rsidRPr="00A120E3">
        <w:rPr>
          <w:rFonts w:ascii="Palatino Linotype" w:hAnsi="Palatino Linotype"/>
          <w:noProof/>
          <w:sz w:val="22"/>
          <w:szCs w:val="22"/>
        </w:rPr>
        <w:t>: Storytelling Techniques and Approaches with Preschool Children Triantafillia Natsiopoulou Technological Educational Institution of Thessaloniki Abstract Part I</w:t>
      </w:r>
      <w:r w:rsidRPr="00A120E3">
        <w:rPr>
          <w:noProof/>
          <w:sz w:val="22"/>
          <w:szCs w:val="22"/>
        </w:rPr>
        <w:t> </w:t>
      </w:r>
      <w:r w:rsidRPr="00A120E3">
        <w:rPr>
          <w:rFonts w:ascii="Palatino Linotype" w:hAnsi="Palatino Linotype"/>
          <w:noProof/>
          <w:sz w:val="22"/>
          <w:szCs w:val="22"/>
        </w:rPr>
        <w:t>: Story Types and Storytelling Techniques. Children, 8(1).</w:t>
      </w:r>
    </w:p>
    <w:p w14:paraId="77B04A3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Sriwahyuni, E., Asvio, N., &amp; Nofialdi, N. (2017). Metode Pembelajaran Yang Digunakan Paud (Pendidikan Anak Usia Dini) Permata Bunda. ThufuLA: Jurnal Inovasi Pendidikan Guru Raudhatul Athfal, 4(1), 44. https://doi.org/10.21043/thufula.v4i1.2010</w:t>
      </w:r>
    </w:p>
    <w:p w14:paraId="411B7127"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Stollery, S. (n.d.). 2.3: Emergent Literacy. 2–4.</w:t>
      </w:r>
    </w:p>
    <w:p w14:paraId="54D0AAE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Sumardi, A., Dewi Kartikasari, R., Izzatusholekha, Safitri, A., Sidiqoh, M., &amp; Descaderia, S. (2023). Pendampingan Cerdas Berbahasa Indonesia di Media Sosial untuk Siswa SMP. http://jurnal.umj.ac.id/index.php/semnaskat</w:t>
      </w:r>
    </w:p>
    <w:p w14:paraId="643A240E"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Sürücü, L., &amp; Maslakçi, A. (2020). Validity and Reliability in Quantitative Research. Business &amp; Management Studies: An International Journal, 8(3), 2694–2726. https://doi.org/10.15295/bmij.v8i3.1540</w:t>
      </w:r>
    </w:p>
    <w:p w14:paraId="258624C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Tamila, R., &amp; Loka, N. (2023). Pengembangan Bahasa Anak Usia Dini. </w:t>
      </w:r>
      <w:r w:rsidRPr="00A120E3">
        <w:rPr>
          <w:rFonts w:ascii="Palatino Linotype" w:hAnsi="Palatino Linotype"/>
          <w:noProof/>
          <w:sz w:val="22"/>
          <w:szCs w:val="22"/>
        </w:rPr>
        <w:lastRenderedPageBreak/>
        <w:t>Jurnal I’tibar: Jurnal Pendidikan Islam Anak Usia Dini, 7, 50–58. https://ejournal.iaiqi.ac.id/index.php/itibar/article/download/585/298/</w:t>
      </w:r>
    </w:p>
    <w:p w14:paraId="263C904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Trimantara, H., &amp; Mulya, N. (2019). Mengembangkan Bahasa Anak Usia 4-5 Tahun Melalui Alat Permainan Edukatif Puzzle. Al-Athfaal: Jurnal Ilmiah Pendidikan Anak Usia Dini, 2(1), 25–34. https://doi.org/10.24042/ajipaud.v2i1.4553</w:t>
      </w:r>
    </w:p>
    <w:p w14:paraId="7C789670"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Tsabitah, Husna, M., &amp; Arifin, E. (2023). Penerapan Metode Fonik Terhadap Kemampuan Membaca Permulaan Pada Anak Usia Dini Di Sps Tabata Islamic Preschool Kota Bekasi. Wildan: Jurnal Pendidikan Dan Pengajaran - STAI Bani Saleh, 2(2), 40–51. https://doi.org/10.54125/wildan.v2i2.14</w:t>
      </w:r>
    </w:p>
    <w:p w14:paraId="393036EE"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Veryawan, V., &amp; Jellysha, J. (2020). Kemampuan bahasa anak usia 5-6 tahun melalui permainan kata orak-arik. A</w:t>
      </w:r>
      <w:r w:rsidRPr="00A120E3">
        <w:rPr>
          <w:rFonts w:ascii="Cambria" w:hAnsi="Cambria" w:cs="Cambria"/>
          <w:noProof/>
          <w:sz w:val="22"/>
          <w:szCs w:val="22"/>
        </w:rPr>
        <w:t>ṭ</w:t>
      </w:r>
      <w:r w:rsidRPr="00A120E3">
        <w:rPr>
          <w:rFonts w:ascii="Palatino Linotype" w:hAnsi="Palatino Linotype"/>
          <w:noProof/>
          <w:sz w:val="22"/>
          <w:szCs w:val="22"/>
        </w:rPr>
        <w:t>fāluna: Journal of Islamic Early Childhood Education, 3(1), 13–22. https://doi.org/10.32505/atfaluna.v3i1.1455</w:t>
      </w:r>
    </w:p>
    <w:p w14:paraId="09B82633"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Weisberg, D. S., Zosh, J. M., &amp; Hirsh-pasek, K. (2013). Talking It Up Play , Language Development And The Role Of Adult Support. American Journal of Play, 6(1), 39–54.</w:t>
      </w:r>
    </w:p>
    <w:p w14:paraId="789E2EEB"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Widayanti, M. D. (2016). Peningkatan Kemampuan Seriasi Ukuran Melalui Penggunaan Media Benda Konkret Pada Kelompok a Increasing Size Seriation Ability Through Using Real Objects </w:t>
      </w:r>
      <w:r w:rsidRPr="00A120E3">
        <w:rPr>
          <w:rFonts w:ascii="Palatino Linotype" w:hAnsi="Palatino Linotype"/>
          <w:noProof/>
          <w:sz w:val="22"/>
          <w:szCs w:val="22"/>
        </w:rPr>
        <w:lastRenderedPageBreak/>
        <w:t>Media on Class a. Jurnal Pendidikan Guru Pendidikan Anak Usia Dini, 219–228.</w:t>
      </w:r>
    </w:p>
    <w:p w14:paraId="677AD6A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Widayati, S., &amp; Simatupang, N. D. (2019). Kegiatan Bercerita Dengan Menggunakan Buku Cerita Sederhana Untuk Meningkatkan Kemampuan Menyimak Anak. Preschool, 1(1), 53–59. https://doi.org/10.18860/preschool.v1i1.8177</w:t>
      </w:r>
    </w:p>
    <w:p w14:paraId="6E8959B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Widayati, S., Simatupang, N. D., Saroinsong, W. P., &amp; Rusdiyanti, A. (2021). Pengembangan Media Stekpan Untuk Kognitif Anak Usia 4-5 Tahun. Jurnal Anak Usia Dini Holistik Integratif (AUDHI), 4(1), 8. https://doi.org/10.36722/jaudhi.v4i1.698</w:t>
      </w:r>
    </w:p>
    <w:p w14:paraId="2643E99F"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Widayati, S., Widayanti, M. D., &amp; Wardah Aulia, A. (2023). Exploring the efficacy of game-based learning models in enhancing children’s gross motor skills. A</w:t>
      </w:r>
      <w:r w:rsidRPr="00A120E3">
        <w:rPr>
          <w:rFonts w:ascii="Cambria" w:hAnsi="Cambria" w:cs="Cambria"/>
          <w:noProof/>
          <w:sz w:val="22"/>
          <w:szCs w:val="22"/>
        </w:rPr>
        <w:t>ṭ</w:t>
      </w:r>
      <w:r w:rsidRPr="00A120E3">
        <w:rPr>
          <w:rFonts w:ascii="Palatino Linotype" w:hAnsi="Palatino Linotype"/>
          <w:noProof/>
          <w:sz w:val="22"/>
          <w:szCs w:val="22"/>
        </w:rPr>
        <w:t>fālunā Journal of Islamic Early Childhood Education, 6(2), 68–80. https://doi.org/10.32505/atfaluna.v6i2.6420</w:t>
      </w:r>
    </w:p>
    <w:p w14:paraId="16664351"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Wijayanti, A. N., &amp; Laili, M. (2024). Pengenalan Lapangan Persekolahan Pendidikan Guru Sekolah Dasar Strategi Pembelajaran Multisensori</w:t>
      </w:r>
      <w:r w:rsidRPr="00A120E3">
        <w:rPr>
          <w:noProof/>
          <w:sz w:val="22"/>
          <w:szCs w:val="22"/>
        </w:rPr>
        <w:t> </w:t>
      </w:r>
      <w:r w:rsidRPr="00A120E3">
        <w:rPr>
          <w:rFonts w:ascii="Palatino Linotype" w:hAnsi="Palatino Linotype"/>
          <w:noProof/>
          <w:sz w:val="22"/>
          <w:szCs w:val="22"/>
        </w:rPr>
        <w:t>: Efektivitas dalam Meningkatkan Pemahaman Matematika di Madrasah. 1(1), 13–18.</w:t>
      </w:r>
    </w:p>
    <w:p w14:paraId="6C3149FF"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 xml:space="preserve">Wulandari, A. (2020). Perbandingan Teori Pendidikan Anak Usia Dini Maria Montessori Dan Jean Piaget Serta Relevansinya Terhadap Pendidikan Islam. In Program Studi Pendidikan Islam Anak Usia Dini Jurusan Tarbiyah Fakultas Tarbiyah Dan Tadris Institut </w:t>
      </w:r>
      <w:r w:rsidRPr="00A120E3">
        <w:rPr>
          <w:rFonts w:ascii="Palatino Linotype" w:hAnsi="Palatino Linotype"/>
          <w:noProof/>
          <w:sz w:val="22"/>
          <w:szCs w:val="22"/>
        </w:rPr>
        <w:lastRenderedPageBreak/>
        <w:t>Agama Negeri (IAIN) Bengkulu. http://repository.iainbengkulu.ac.id/4375/</w:t>
      </w:r>
    </w:p>
    <w:p w14:paraId="39F0B818"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Yahya, Y. (2020). Perkembangan bahasa anak menurut noam chomsky dan eric lenneberg. Institut Agama Islam Negeri Palangk Raya, 1–113.</w:t>
      </w:r>
    </w:p>
    <w:p w14:paraId="62D33F51" w14:textId="77777777" w:rsidR="00A120E3" w:rsidRPr="00A120E3" w:rsidRDefault="00A120E3" w:rsidP="00A120E3">
      <w:pPr>
        <w:autoSpaceDE w:val="0"/>
        <w:autoSpaceDN w:val="0"/>
        <w:adjustRightInd w:val="0"/>
        <w:spacing w:line="360" w:lineRule="auto"/>
        <w:ind w:left="480" w:hanging="480"/>
        <w:rPr>
          <w:rFonts w:ascii="Palatino Linotype" w:hAnsi="Palatino Linotype"/>
          <w:sz w:val="22"/>
          <w:szCs w:val="22"/>
          <w:shd w:val="clear" w:color="auto" w:fill="FFFFFF"/>
        </w:rPr>
      </w:pPr>
      <w:r w:rsidRPr="00A120E3">
        <w:rPr>
          <w:rFonts w:ascii="Palatino Linotype" w:hAnsi="Palatino Linotype"/>
          <w:sz w:val="22"/>
          <w:szCs w:val="22"/>
          <w:shd w:val="clear" w:color="auto" w:fill="FFFFFF"/>
        </w:rPr>
        <w:t>Yopp, H. K. (1992). Developing phonemic awareness in young       children. The Reading Teacher, 45(9), 696-703</w:t>
      </w:r>
    </w:p>
    <w:p w14:paraId="5D30F505"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Yulista Lich. (2019). Penggunaan Media Papan Flanel Dalam Mengembangkan Kemampuan Berhitung Permulaan Pada Anak Kelompok A Di Taman Kanak-Kanak Alam Baradatu Waykanan. Repository.Radenintan.Ac.Id. https://repository.radenintan.ac.id/id/eprint/7821</w:t>
      </w:r>
    </w:p>
    <w:p w14:paraId="3A349E8D" w14:textId="77777777" w:rsidR="00A120E3" w:rsidRPr="00A120E3" w:rsidRDefault="00A120E3" w:rsidP="00A120E3">
      <w:pPr>
        <w:autoSpaceDE w:val="0"/>
        <w:autoSpaceDN w:val="0"/>
        <w:adjustRightInd w:val="0"/>
        <w:spacing w:line="360" w:lineRule="auto"/>
        <w:ind w:left="480" w:hanging="480"/>
        <w:rPr>
          <w:rFonts w:ascii="Palatino Linotype" w:hAnsi="Palatino Linotype"/>
          <w:noProof/>
          <w:sz w:val="22"/>
          <w:szCs w:val="22"/>
        </w:rPr>
      </w:pPr>
      <w:r w:rsidRPr="00A120E3">
        <w:rPr>
          <w:rFonts w:ascii="Palatino Linotype" w:hAnsi="Palatino Linotype"/>
          <w:noProof/>
          <w:sz w:val="22"/>
          <w:szCs w:val="22"/>
        </w:rPr>
        <w:t>Zahra, R. R., &amp; Rina, N. (2018). Pengaruh Celebrity Endorser Hamidah Rachmayanti Terhadap Keputusan Pembelian Produk Online Shop Mayoutfit Di Kota Bandung. Jurnal Lontar, 6(1), 43–57. https://doi.org/10.7868/s0869565218050249</w:t>
      </w:r>
    </w:p>
    <w:p w14:paraId="28791B26" w14:textId="0FB369FB" w:rsidR="002F368F" w:rsidRDefault="00A120E3" w:rsidP="00A120E3">
      <w:pPr>
        <w:autoSpaceDE w:val="0"/>
        <w:autoSpaceDN w:val="0"/>
        <w:adjustRightInd w:val="0"/>
        <w:rPr>
          <w:rFonts w:ascii="Palatino Linotype" w:hAnsi="Palatino Linotype" w:cs="Arial"/>
          <w:b/>
          <w:iCs/>
          <w:sz w:val="22"/>
          <w:szCs w:val="22"/>
        </w:rPr>
      </w:pPr>
      <w:r w:rsidRPr="00A120E3">
        <w:rPr>
          <w:rFonts w:ascii="Palatino Linotype" w:hAnsi="Palatino Linotype"/>
          <w:sz w:val="22"/>
          <w:szCs w:val="22"/>
          <w:lang w:val="sv-SE"/>
        </w:rPr>
        <w:fldChar w:fldCharType="end"/>
      </w:r>
    </w:p>
    <w:p w14:paraId="1FE44B83" w14:textId="77777777" w:rsidR="00F93175" w:rsidRDefault="00F93175" w:rsidP="00273166">
      <w:pPr>
        <w:autoSpaceDE w:val="0"/>
        <w:autoSpaceDN w:val="0"/>
        <w:adjustRightInd w:val="0"/>
        <w:rPr>
          <w:rFonts w:ascii="Palatino Linotype" w:hAnsi="Palatino Linotype" w:cs="Arial"/>
          <w:b/>
          <w:iCs/>
          <w:sz w:val="22"/>
          <w:szCs w:val="22"/>
        </w:rPr>
      </w:pPr>
    </w:p>
    <w:p w14:paraId="513D317B" w14:textId="77777777" w:rsidR="00F93175" w:rsidRDefault="00F93175" w:rsidP="00273166">
      <w:pPr>
        <w:autoSpaceDE w:val="0"/>
        <w:autoSpaceDN w:val="0"/>
        <w:adjustRightInd w:val="0"/>
        <w:rPr>
          <w:rFonts w:ascii="Palatino Linotype" w:hAnsi="Palatino Linotype" w:cs="Arial"/>
          <w:b/>
          <w:iCs/>
          <w:sz w:val="22"/>
          <w:szCs w:val="22"/>
        </w:rPr>
      </w:pPr>
    </w:p>
    <w:p w14:paraId="1E5293C5" w14:textId="77777777" w:rsidR="00F93175" w:rsidRDefault="00F93175" w:rsidP="00273166">
      <w:pPr>
        <w:autoSpaceDE w:val="0"/>
        <w:autoSpaceDN w:val="0"/>
        <w:adjustRightInd w:val="0"/>
        <w:rPr>
          <w:rFonts w:ascii="Palatino Linotype" w:hAnsi="Palatino Linotype" w:cs="Arial"/>
          <w:b/>
          <w:iCs/>
          <w:sz w:val="22"/>
          <w:szCs w:val="22"/>
        </w:rPr>
      </w:pPr>
    </w:p>
    <w:p w14:paraId="31F243C1" w14:textId="77777777" w:rsidR="00F93175" w:rsidRDefault="00F93175" w:rsidP="00273166">
      <w:pPr>
        <w:autoSpaceDE w:val="0"/>
        <w:autoSpaceDN w:val="0"/>
        <w:adjustRightInd w:val="0"/>
        <w:rPr>
          <w:rFonts w:ascii="Palatino Linotype" w:hAnsi="Palatino Linotype" w:cs="Arial"/>
          <w:b/>
          <w:iCs/>
          <w:sz w:val="22"/>
          <w:szCs w:val="22"/>
        </w:rPr>
      </w:pPr>
    </w:p>
    <w:p w14:paraId="3919330B" w14:textId="77777777" w:rsidR="00F93175" w:rsidRDefault="00F93175" w:rsidP="00273166">
      <w:pPr>
        <w:autoSpaceDE w:val="0"/>
        <w:autoSpaceDN w:val="0"/>
        <w:adjustRightInd w:val="0"/>
        <w:rPr>
          <w:rFonts w:ascii="Palatino Linotype" w:hAnsi="Palatino Linotype" w:cs="Arial"/>
          <w:b/>
          <w:iCs/>
          <w:sz w:val="22"/>
          <w:szCs w:val="22"/>
        </w:rPr>
      </w:pPr>
    </w:p>
    <w:p w14:paraId="45529256" w14:textId="77777777" w:rsidR="00F93175" w:rsidRDefault="00F93175" w:rsidP="00273166">
      <w:pPr>
        <w:autoSpaceDE w:val="0"/>
        <w:autoSpaceDN w:val="0"/>
        <w:adjustRightInd w:val="0"/>
        <w:rPr>
          <w:rFonts w:ascii="Palatino Linotype" w:hAnsi="Palatino Linotype" w:cs="Arial"/>
          <w:b/>
          <w:iCs/>
          <w:sz w:val="22"/>
          <w:szCs w:val="22"/>
        </w:rPr>
      </w:pPr>
    </w:p>
    <w:p w14:paraId="19A2C4F2" w14:textId="77777777" w:rsidR="00F93175" w:rsidRDefault="00F93175" w:rsidP="00273166">
      <w:pPr>
        <w:autoSpaceDE w:val="0"/>
        <w:autoSpaceDN w:val="0"/>
        <w:adjustRightInd w:val="0"/>
        <w:rPr>
          <w:rFonts w:ascii="Palatino Linotype" w:hAnsi="Palatino Linotype" w:cs="Arial"/>
          <w:b/>
          <w:iCs/>
          <w:sz w:val="22"/>
          <w:szCs w:val="22"/>
        </w:rPr>
      </w:pPr>
    </w:p>
    <w:p w14:paraId="4B87A50A" w14:textId="77777777" w:rsidR="00F93175" w:rsidRDefault="00F93175" w:rsidP="00273166">
      <w:pPr>
        <w:autoSpaceDE w:val="0"/>
        <w:autoSpaceDN w:val="0"/>
        <w:adjustRightInd w:val="0"/>
        <w:rPr>
          <w:rFonts w:ascii="Palatino Linotype" w:hAnsi="Palatino Linotype" w:cs="Arial"/>
          <w:b/>
          <w:iCs/>
          <w:sz w:val="22"/>
          <w:szCs w:val="22"/>
        </w:rPr>
      </w:pPr>
    </w:p>
    <w:p w14:paraId="1CAF0336" w14:textId="77777777" w:rsidR="00F93175" w:rsidRDefault="00F93175" w:rsidP="00273166">
      <w:pPr>
        <w:autoSpaceDE w:val="0"/>
        <w:autoSpaceDN w:val="0"/>
        <w:adjustRightInd w:val="0"/>
        <w:rPr>
          <w:rFonts w:ascii="Palatino Linotype" w:hAnsi="Palatino Linotype" w:cs="Arial"/>
          <w:b/>
          <w:iCs/>
          <w:sz w:val="22"/>
          <w:szCs w:val="22"/>
        </w:rPr>
      </w:pPr>
    </w:p>
    <w:p w14:paraId="00EA52AD" w14:textId="77777777" w:rsidR="00F93175" w:rsidRDefault="00F93175" w:rsidP="00273166">
      <w:pPr>
        <w:autoSpaceDE w:val="0"/>
        <w:autoSpaceDN w:val="0"/>
        <w:adjustRightInd w:val="0"/>
        <w:rPr>
          <w:rFonts w:ascii="Palatino Linotype" w:hAnsi="Palatino Linotype" w:cs="Arial"/>
          <w:b/>
          <w:iCs/>
          <w:sz w:val="22"/>
          <w:szCs w:val="22"/>
        </w:rPr>
      </w:pPr>
    </w:p>
    <w:p w14:paraId="0FD572C9" w14:textId="77777777" w:rsidR="00F93175" w:rsidRDefault="00F93175" w:rsidP="00273166">
      <w:pPr>
        <w:autoSpaceDE w:val="0"/>
        <w:autoSpaceDN w:val="0"/>
        <w:adjustRightInd w:val="0"/>
        <w:rPr>
          <w:rFonts w:ascii="Palatino Linotype" w:hAnsi="Palatino Linotype" w:cs="Arial"/>
          <w:b/>
          <w:iCs/>
          <w:sz w:val="22"/>
          <w:szCs w:val="22"/>
        </w:rPr>
      </w:pPr>
    </w:p>
    <w:p w14:paraId="64E5B977" w14:textId="77777777" w:rsidR="00F93175" w:rsidRDefault="00F93175" w:rsidP="00273166">
      <w:pPr>
        <w:autoSpaceDE w:val="0"/>
        <w:autoSpaceDN w:val="0"/>
        <w:adjustRightInd w:val="0"/>
        <w:rPr>
          <w:rFonts w:ascii="Palatino Linotype" w:hAnsi="Palatino Linotype" w:cs="Arial"/>
          <w:b/>
          <w:iCs/>
          <w:sz w:val="22"/>
          <w:szCs w:val="22"/>
        </w:rPr>
      </w:pPr>
    </w:p>
    <w:p w14:paraId="7ED64C48" w14:textId="61FCEA8C" w:rsidR="00273166" w:rsidRPr="00273166" w:rsidRDefault="00273166"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 xml:space="preserve">Submit </w:t>
      </w:r>
      <w:r w:rsidR="00CA7816">
        <w:rPr>
          <w:rFonts w:ascii="Palatino Linotype" w:hAnsi="Palatino Linotype" w:cs="Arial"/>
          <w:b/>
          <w:iCs/>
          <w:sz w:val="22"/>
          <w:szCs w:val="22"/>
        </w:rPr>
        <w:t xml:space="preserve">your article </w:t>
      </w:r>
      <w:r w:rsidR="002F368F">
        <w:rPr>
          <w:rFonts w:ascii="Palatino Linotype" w:hAnsi="Palatino Linotype" w:cs="Arial"/>
          <w:b/>
          <w:iCs/>
          <w:sz w:val="22"/>
          <w:szCs w:val="22"/>
        </w:rPr>
        <w:t>in</w:t>
      </w:r>
      <w:r w:rsidRPr="00273166">
        <w:rPr>
          <w:rFonts w:ascii="Palatino Linotype" w:hAnsi="Palatino Linotype" w:cs="Arial"/>
          <w:b/>
          <w:iCs/>
          <w:sz w:val="22"/>
          <w:szCs w:val="22"/>
        </w:rPr>
        <w:t>:</w:t>
      </w:r>
    </w:p>
    <w:p w14:paraId="7B9FC329" w14:textId="14B63D27" w:rsidR="00273166" w:rsidRPr="00F93175" w:rsidRDefault="00F93175" w:rsidP="00273166">
      <w:pPr>
        <w:autoSpaceDE w:val="0"/>
        <w:autoSpaceDN w:val="0"/>
        <w:adjustRightInd w:val="0"/>
        <w:rPr>
          <w:rFonts w:ascii="Palatino Linotype" w:hAnsi="Palatino Linotype" w:cs="Arial"/>
          <w:bCs/>
          <w:iCs/>
          <w:sz w:val="22"/>
          <w:szCs w:val="22"/>
        </w:rPr>
      </w:pPr>
      <w:hyperlink r:id="rId14" w:history="1">
        <w:r w:rsidRPr="009413B8">
          <w:rPr>
            <w:rStyle w:val="Hyperlink"/>
            <w:rFonts w:ascii="Palatino Linotype" w:hAnsi="Palatino Linotype" w:cs="Arial"/>
            <w:bCs/>
            <w:iCs/>
            <w:sz w:val="22"/>
            <w:szCs w:val="22"/>
            <w:lang w:val="id-ID"/>
          </w:rPr>
          <w:t>www.</w:t>
        </w:r>
        <w:r w:rsidRPr="009413B8">
          <w:rPr>
            <w:rStyle w:val="Hyperlink"/>
            <w:rFonts w:ascii="Palatino Linotype" w:hAnsi="Palatino Linotype" w:cs="Arial"/>
            <w:bCs/>
            <w:iCs/>
            <w:sz w:val="22"/>
            <w:szCs w:val="22"/>
          </w:rPr>
          <w:t>jurnal.umt.ac.id/</w:t>
        </w:r>
        <w:proofErr w:type="spellStart"/>
        <w:r w:rsidRPr="009413B8">
          <w:rPr>
            <w:rStyle w:val="Hyperlink"/>
            <w:rFonts w:ascii="Palatino Linotype" w:hAnsi="Palatino Linotype" w:cs="Arial"/>
            <w:bCs/>
            <w:iCs/>
            <w:sz w:val="22"/>
            <w:szCs w:val="22"/>
          </w:rPr>
          <w:t>index.php</w:t>
        </w:r>
        <w:proofErr w:type="spellEnd"/>
        <w:r w:rsidRPr="009413B8">
          <w:rPr>
            <w:rStyle w:val="Hyperlink"/>
            <w:rFonts w:ascii="Palatino Linotype" w:hAnsi="Palatino Linotype" w:cs="Arial"/>
            <w:bCs/>
            <w:iCs/>
            <w:sz w:val="22"/>
            <w:szCs w:val="22"/>
          </w:rPr>
          <w:t>/ceria/</w:t>
        </w:r>
      </w:hyperlink>
    </w:p>
    <w:p w14:paraId="2D48D132" w14:textId="77777777" w:rsidR="00F93175" w:rsidRDefault="00F93175" w:rsidP="00273166">
      <w:pPr>
        <w:autoSpaceDE w:val="0"/>
        <w:autoSpaceDN w:val="0"/>
        <w:adjustRightInd w:val="0"/>
        <w:rPr>
          <w:rFonts w:ascii="Palatino Linotype" w:hAnsi="Palatino Linotype" w:cs="Arial"/>
          <w:b/>
          <w:iCs/>
          <w:sz w:val="22"/>
          <w:szCs w:val="22"/>
        </w:rPr>
      </w:pPr>
    </w:p>
    <w:p w14:paraId="5DF40342" w14:textId="77777777" w:rsidR="00F93175" w:rsidRDefault="00F93175" w:rsidP="00273166">
      <w:pPr>
        <w:autoSpaceDE w:val="0"/>
        <w:autoSpaceDN w:val="0"/>
        <w:adjustRightInd w:val="0"/>
        <w:rPr>
          <w:rFonts w:ascii="Palatino Linotype" w:hAnsi="Palatino Linotype" w:cs="Arial"/>
          <w:b/>
          <w:iCs/>
          <w:sz w:val="22"/>
          <w:szCs w:val="22"/>
        </w:rPr>
      </w:pPr>
    </w:p>
    <w:p w14:paraId="401A2943" w14:textId="77777777" w:rsidR="00F93175" w:rsidRDefault="00F93175" w:rsidP="00273166">
      <w:pPr>
        <w:autoSpaceDE w:val="0"/>
        <w:autoSpaceDN w:val="0"/>
        <w:adjustRightInd w:val="0"/>
        <w:rPr>
          <w:rFonts w:ascii="Palatino Linotype" w:hAnsi="Palatino Linotype" w:cs="Arial"/>
          <w:b/>
          <w:iCs/>
          <w:sz w:val="22"/>
          <w:szCs w:val="22"/>
        </w:rPr>
      </w:pPr>
    </w:p>
    <w:p w14:paraId="7DA880CC" w14:textId="77777777" w:rsidR="00F93175" w:rsidRPr="00273166" w:rsidRDefault="00F93175" w:rsidP="00273166">
      <w:pPr>
        <w:autoSpaceDE w:val="0"/>
        <w:autoSpaceDN w:val="0"/>
        <w:adjustRightInd w:val="0"/>
        <w:rPr>
          <w:rFonts w:ascii="Palatino Linotype" w:hAnsi="Palatino Linotype" w:cs="Arial"/>
          <w:b/>
          <w:iCs/>
          <w:sz w:val="22"/>
          <w:szCs w:val="22"/>
        </w:rPr>
      </w:pPr>
    </w:p>
    <w:p w14:paraId="3B0F07C9" w14:textId="77777777" w:rsidR="00273166" w:rsidRPr="00273166" w:rsidRDefault="00273166" w:rsidP="00273166">
      <w:pPr>
        <w:autoSpaceDE w:val="0"/>
        <w:autoSpaceDN w:val="0"/>
        <w:adjustRightInd w:val="0"/>
        <w:rPr>
          <w:rFonts w:ascii="Palatino Linotype" w:hAnsi="Palatino Linotype" w:cs="Arial"/>
          <w:b/>
          <w:iCs/>
          <w:sz w:val="22"/>
          <w:szCs w:val="22"/>
        </w:rPr>
      </w:pPr>
      <w:r w:rsidRPr="00273166">
        <w:rPr>
          <w:rFonts w:ascii="Palatino Linotype" w:hAnsi="Palatino Linotype" w:cs="Arial"/>
          <w:b/>
          <w:iCs/>
          <w:sz w:val="22"/>
          <w:szCs w:val="22"/>
        </w:rPr>
        <w:t>Mailing Adress:</w:t>
      </w:r>
    </w:p>
    <w:p w14:paraId="4AAA88A7" w14:textId="48158805" w:rsidR="00273166" w:rsidRPr="00273166" w:rsidRDefault="00273166" w:rsidP="00273166">
      <w:pPr>
        <w:autoSpaceDE w:val="0"/>
        <w:autoSpaceDN w:val="0"/>
        <w:adjustRightInd w:val="0"/>
        <w:rPr>
          <w:rFonts w:ascii="Palatino Linotype" w:hAnsi="Palatino Linotype" w:cs="Arial"/>
          <w:bCs/>
          <w:iCs/>
          <w:sz w:val="22"/>
          <w:szCs w:val="22"/>
        </w:rPr>
      </w:pPr>
      <w:proofErr w:type="spellStart"/>
      <w:r w:rsidRPr="00273166">
        <w:rPr>
          <w:rFonts w:ascii="Palatino Linotype" w:hAnsi="Palatino Linotype" w:cs="Arial"/>
          <w:bCs/>
          <w:iCs/>
          <w:sz w:val="22"/>
          <w:szCs w:val="22"/>
        </w:rPr>
        <w:t>Jurusan</w:t>
      </w:r>
      <w:proofErr w:type="spellEnd"/>
      <w:r w:rsidRPr="00273166">
        <w:rPr>
          <w:rFonts w:ascii="Palatino Linotype" w:hAnsi="Palatino Linotype" w:cs="Arial"/>
          <w:bCs/>
          <w:iCs/>
          <w:sz w:val="22"/>
          <w:szCs w:val="22"/>
        </w:rPr>
        <w:t xml:space="preserve"> Pendidikan Guru </w:t>
      </w:r>
      <w:r w:rsidR="00F93175">
        <w:rPr>
          <w:rFonts w:ascii="Palatino Linotype" w:hAnsi="Palatino Linotype" w:cs="Arial"/>
          <w:bCs/>
          <w:iCs/>
          <w:sz w:val="22"/>
          <w:szCs w:val="22"/>
          <w:lang w:val="id-ID"/>
        </w:rPr>
        <w:t xml:space="preserve">Pendidikan Anak Usia Dini </w:t>
      </w:r>
      <w:r w:rsidRPr="00273166">
        <w:rPr>
          <w:rFonts w:ascii="Palatino Linotype" w:hAnsi="Palatino Linotype" w:cs="Arial"/>
          <w:bCs/>
          <w:iCs/>
          <w:sz w:val="22"/>
          <w:szCs w:val="22"/>
        </w:rPr>
        <w:t xml:space="preserve"> </w:t>
      </w:r>
    </w:p>
    <w:p w14:paraId="0B495852" w14:textId="77777777" w:rsidR="00273166" w:rsidRPr="00273166" w:rsidRDefault="00273166" w:rsidP="00273166">
      <w:pPr>
        <w:autoSpaceDE w:val="0"/>
        <w:autoSpaceDN w:val="0"/>
        <w:adjustRightInd w:val="0"/>
        <w:rPr>
          <w:rFonts w:ascii="Palatino Linotype" w:hAnsi="Palatino Linotype" w:cs="Arial"/>
          <w:bCs/>
          <w:iCs/>
          <w:sz w:val="22"/>
          <w:szCs w:val="22"/>
        </w:rPr>
      </w:pPr>
      <w:proofErr w:type="spellStart"/>
      <w:r w:rsidRPr="00273166">
        <w:rPr>
          <w:rFonts w:ascii="Palatino Linotype" w:hAnsi="Palatino Linotype" w:cs="Arial"/>
          <w:bCs/>
          <w:iCs/>
          <w:sz w:val="22"/>
          <w:szCs w:val="22"/>
        </w:rPr>
        <w:t>Fakultas</w:t>
      </w:r>
      <w:proofErr w:type="spellEnd"/>
      <w:r w:rsidRPr="00273166">
        <w:rPr>
          <w:rFonts w:ascii="Palatino Linotype" w:hAnsi="Palatino Linotype" w:cs="Arial"/>
          <w:bCs/>
          <w:iCs/>
          <w:sz w:val="22"/>
          <w:szCs w:val="22"/>
        </w:rPr>
        <w:t xml:space="preserve"> </w:t>
      </w:r>
      <w:proofErr w:type="spellStart"/>
      <w:r w:rsidRPr="00273166">
        <w:rPr>
          <w:rFonts w:ascii="Palatino Linotype" w:hAnsi="Palatino Linotype" w:cs="Arial"/>
          <w:bCs/>
          <w:iCs/>
          <w:sz w:val="22"/>
          <w:szCs w:val="22"/>
        </w:rPr>
        <w:t>Keguruan</w:t>
      </w:r>
      <w:proofErr w:type="spellEnd"/>
      <w:r w:rsidRPr="00273166">
        <w:rPr>
          <w:rFonts w:ascii="Palatino Linotype" w:hAnsi="Palatino Linotype" w:cs="Arial"/>
          <w:bCs/>
          <w:iCs/>
          <w:sz w:val="22"/>
          <w:szCs w:val="22"/>
        </w:rPr>
        <w:t xml:space="preserve"> dan </w:t>
      </w:r>
      <w:proofErr w:type="spellStart"/>
      <w:r w:rsidRPr="00273166">
        <w:rPr>
          <w:rFonts w:ascii="Palatino Linotype" w:hAnsi="Palatino Linotype" w:cs="Arial"/>
          <w:bCs/>
          <w:iCs/>
          <w:sz w:val="22"/>
          <w:szCs w:val="22"/>
        </w:rPr>
        <w:t>Ilmu</w:t>
      </w:r>
      <w:proofErr w:type="spellEnd"/>
      <w:r w:rsidRPr="00273166">
        <w:rPr>
          <w:rFonts w:ascii="Palatino Linotype" w:hAnsi="Palatino Linotype" w:cs="Arial"/>
          <w:bCs/>
          <w:iCs/>
          <w:sz w:val="22"/>
          <w:szCs w:val="22"/>
        </w:rPr>
        <w:t xml:space="preserve"> Pendidikan</w:t>
      </w:r>
    </w:p>
    <w:p w14:paraId="17CDF99D" w14:textId="015BBCF8" w:rsidR="00273166" w:rsidRDefault="00273166" w:rsidP="00273166">
      <w:pPr>
        <w:autoSpaceDE w:val="0"/>
        <w:autoSpaceDN w:val="0"/>
        <w:adjustRightInd w:val="0"/>
        <w:rPr>
          <w:rFonts w:ascii="Palatino Linotype" w:hAnsi="Palatino Linotype" w:cs="Arial"/>
          <w:bCs/>
          <w:iCs/>
          <w:sz w:val="22"/>
          <w:szCs w:val="22"/>
          <w:lang w:val="id-ID"/>
        </w:rPr>
      </w:pPr>
      <w:r w:rsidRPr="00273166">
        <w:rPr>
          <w:rFonts w:ascii="Palatino Linotype" w:hAnsi="Palatino Linotype" w:cs="Arial"/>
          <w:bCs/>
          <w:iCs/>
          <w:sz w:val="22"/>
          <w:szCs w:val="22"/>
        </w:rPr>
        <w:t xml:space="preserve">Universitas </w:t>
      </w:r>
      <w:r w:rsidR="00F93175">
        <w:rPr>
          <w:rFonts w:ascii="Palatino Linotype" w:hAnsi="Palatino Linotype" w:cs="Arial"/>
          <w:bCs/>
          <w:iCs/>
          <w:sz w:val="22"/>
          <w:szCs w:val="22"/>
          <w:lang w:val="id-ID"/>
        </w:rPr>
        <w:t>Muhammadiyah Tangerang</w:t>
      </w:r>
    </w:p>
    <w:p w14:paraId="70202BE2" w14:textId="330F1C49" w:rsidR="00F93175" w:rsidRDefault="00F93175" w:rsidP="00273166">
      <w:pPr>
        <w:autoSpaceDE w:val="0"/>
        <w:autoSpaceDN w:val="0"/>
        <w:adjustRightInd w:val="0"/>
        <w:rPr>
          <w:rFonts w:ascii="Palatino Linotype" w:hAnsi="Palatino Linotype" w:cs="Arial"/>
          <w:bCs/>
          <w:iCs/>
          <w:sz w:val="22"/>
          <w:szCs w:val="22"/>
          <w:lang w:val="id-ID"/>
        </w:rPr>
      </w:pPr>
      <w:r w:rsidRPr="00F93175">
        <w:rPr>
          <w:rFonts w:ascii="Palatino Linotype" w:hAnsi="Palatino Linotype" w:cs="Arial"/>
          <w:bCs/>
          <w:iCs/>
          <w:sz w:val="22"/>
          <w:szCs w:val="22"/>
        </w:rPr>
        <w:t xml:space="preserve">Jl. </w:t>
      </w:r>
      <w:proofErr w:type="spellStart"/>
      <w:r w:rsidRPr="00F93175">
        <w:rPr>
          <w:rFonts w:ascii="Palatino Linotype" w:hAnsi="Palatino Linotype" w:cs="Arial"/>
          <w:bCs/>
          <w:iCs/>
          <w:sz w:val="22"/>
          <w:szCs w:val="22"/>
        </w:rPr>
        <w:t>Perintis</w:t>
      </w:r>
      <w:proofErr w:type="spellEnd"/>
      <w:r w:rsidRPr="00F93175">
        <w:rPr>
          <w:rFonts w:ascii="Palatino Linotype" w:hAnsi="Palatino Linotype" w:cs="Arial"/>
          <w:bCs/>
          <w:iCs/>
          <w:sz w:val="22"/>
          <w:szCs w:val="22"/>
        </w:rPr>
        <w:t xml:space="preserve"> </w:t>
      </w:r>
      <w:proofErr w:type="spellStart"/>
      <w:r w:rsidRPr="00F93175">
        <w:rPr>
          <w:rFonts w:ascii="Palatino Linotype" w:hAnsi="Palatino Linotype" w:cs="Arial"/>
          <w:bCs/>
          <w:iCs/>
          <w:sz w:val="22"/>
          <w:szCs w:val="22"/>
        </w:rPr>
        <w:t>Kemerdekaan</w:t>
      </w:r>
      <w:proofErr w:type="spellEnd"/>
      <w:r w:rsidRPr="00F93175">
        <w:rPr>
          <w:rFonts w:ascii="Palatino Linotype" w:hAnsi="Palatino Linotype" w:cs="Arial"/>
          <w:bCs/>
          <w:iCs/>
          <w:sz w:val="22"/>
          <w:szCs w:val="22"/>
        </w:rPr>
        <w:t xml:space="preserve"> I No.33, RT.007/RW.003, Babakan, </w:t>
      </w:r>
      <w:proofErr w:type="spellStart"/>
      <w:r w:rsidRPr="00F93175">
        <w:rPr>
          <w:rFonts w:ascii="Palatino Linotype" w:hAnsi="Palatino Linotype" w:cs="Arial"/>
          <w:bCs/>
          <w:iCs/>
          <w:sz w:val="22"/>
          <w:szCs w:val="22"/>
        </w:rPr>
        <w:t>Cikokol</w:t>
      </w:r>
      <w:proofErr w:type="spellEnd"/>
      <w:r w:rsidRPr="00F93175">
        <w:rPr>
          <w:rFonts w:ascii="Palatino Linotype" w:hAnsi="Palatino Linotype" w:cs="Arial"/>
          <w:bCs/>
          <w:iCs/>
          <w:sz w:val="22"/>
          <w:szCs w:val="22"/>
        </w:rPr>
        <w:t xml:space="preserve">, </w:t>
      </w:r>
      <w:proofErr w:type="spellStart"/>
      <w:r w:rsidRPr="00F93175">
        <w:rPr>
          <w:rFonts w:ascii="Palatino Linotype" w:hAnsi="Palatino Linotype" w:cs="Arial"/>
          <w:bCs/>
          <w:iCs/>
          <w:sz w:val="22"/>
          <w:szCs w:val="22"/>
        </w:rPr>
        <w:t>Kec</w:t>
      </w:r>
      <w:proofErr w:type="spellEnd"/>
      <w:r w:rsidRPr="00F93175">
        <w:rPr>
          <w:rFonts w:ascii="Palatino Linotype" w:hAnsi="Palatino Linotype" w:cs="Arial"/>
          <w:bCs/>
          <w:iCs/>
          <w:sz w:val="22"/>
          <w:szCs w:val="22"/>
        </w:rPr>
        <w:t>. Tangerang, Kota Tangerang, Banten</w:t>
      </w:r>
      <w:r>
        <w:rPr>
          <w:rFonts w:ascii="Palatino Linotype" w:hAnsi="Palatino Linotype" w:cs="Arial"/>
          <w:bCs/>
          <w:iCs/>
          <w:sz w:val="22"/>
          <w:szCs w:val="22"/>
          <w:lang w:val="id-ID"/>
        </w:rPr>
        <w:t>, 15118</w:t>
      </w:r>
    </w:p>
    <w:p w14:paraId="78765CF2" w14:textId="77777777" w:rsidR="002F368F" w:rsidRPr="00273166" w:rsidRDefault="002F368F" w:rsidP="00273166">
      <w:pPr>
        <w:autoSpaceDE w:val="0"/>
        <w:autoSpaceDN w:val="0"/>
        <w:adjustRightInd w:val="0"/>
        <w:rPr>
          <w:rFonts w:ascii="Palatino Linotype" w:hAnsi="Palatino Linotype" w:cs="Arial"/>
          <w:bCs/>
          <w:iCs/>
          <w:sz w:val="22"/>
          <w:szCs w:val="22"/>
          <w:lang w:val="id-ID"/>
        </w:rPr>
      </w:pPr>
    </w:p>
    <w:p w14:paraId="17E35CA1" w14:textId="2D37FE54" w:rsidR="00273166" w:rsidRDefault="00CA7816" w:rsidP="00F93175">
      <w:pPr>
        <w:autoSpaceDE w:val="0"/>
        <w:autoSpaceDN w:val="0"/>
        <w:adjustRightInd w:val="0"/>
        <w:rPr>
          <w:rStyle w:val="Hyperlink"/>
          <w:rFonts w:ascii="Palatino Linotype" w:hAnsi="Palatino Linotype" w:cs="Arial"/>
          <w:bCs/>
          <w:iCs/>
          <w:sz w:val="22"/>
          <w:szCs w:val="22"/>
          <w:lang w:val="id-ID"/>
        </w:rPr>
      </w:pPr>
      <w:r>
        <w:rPr>
          <w:rFonts w:ascii="Palatino Linotype" w:hAnsi="Palatino Linotype" w:cs="Arial"/>
          <w:bCs/>
          <w:iCs/>
          <w:sz w:val="22"/>
          <w:szCs w:val="22"/>
          <w:lang w:val="id-ID"/>
        </w:rPr>
        <w:t>Our email</w:t>
      </w:r>
      <w:r w:rsidR="00273166" w:rsidRPr="00273166">
        <w:rPr>
          <w:rFonts w:ascii="Palatino Linotype" w:hAnsi="Palatino Linotype" w:cs="Arial"/>
          <w:bCs/>
          <w:iCs/>
          <w:sz w:val="22"/>
          <w:szCs w:val="22"/>
          <w:lang w:val="id-ID"/>
        </w:rPr>
        <w:t xml:space="preserve"> : </w:t>
      </w:r>
      <w:hyperlink r:id="rId15" w:history="1">
        <w:r w:rsidR="00F93175" w:rsidRPr="009413B8">
          <w:rPr>
            <w:rStyle w:val="Hyperlink"/>
            <w:rFonts w:ascii="Palatino Linotype" w:hAnsi="Palatino Linotype" w:cs="Arial"/>
            <w:bCs/>
            <w:iCs/>
            <w:sz w:val="22"/>
            <w:szCs w:val="22"/>
            <w:lang w:val="id-ID"/>
          </w:rPr>
          <w:t>ceria.umt@gmail.com</w:t>
        </w:r>
      </w:hyperlink>
    </w:p>
    <w:p w14:paraId="0F34D596" w14:textId="754CD096" w:rsidR="00662BAB" w:rsidRPr="00662BAB" w:rsidRDefault="00CA7816" w:rsidP="00F93175">
      <w:pPr>
        <w:autoSpaceDE w:val="0"/>
        <w:autoSpaceDN w:val="0"/>
        <w:adjustRightInd w:val="0"/>
        <w:rPr>
          <w:rFonts w:ascii="Palatino Linotype" w:hAnsi="Palatino Linotype" w:cs="Arial"/>
          <w:bCs/>
          <w:iCs/>
          <w:sz w:val="22"/>
          <w:szCs w:val="22"/>
          <w:lang w:val="id-ID"/>
        </w:rPr>
      </w:pPr>
      <w:r>
        <w:rPr>
          <w:rStyle w:val="Hyperlink"/>
          <w:rFonts w:ascii="Palatino Linotype" w:hAnsi="Palatino Linotype" w:cs="Arial"/>
          <w:bCs/>
          <w:iCs/>
          <w:color w:val="auto"/>
          <w:sz w:val="22"/>
          <w:szCs w:val="22"/>
          <w:u w:val="none"/>
          <w:lang w:val="id-ID"/>
        </w:rPr>
        <w:t>Contact</w:t>
      </w:r>
      <w:r w:rsidR="00662BAB" w:rsidRPr="00662BAB">
        <w:rPr>
          <w:rStyle w:val="Hyperlink"/>
          <w:rFonts w:ascii="Palatino Linotype" w:hAnsi="Palatino Linotype" w:cs="Arial"/>
          <w:bCs/>
          <w:iCs/>
          <w:color w:val="auto"/>
          <w:sz w:val="22"/>
          <w:szCs w:val="22"/>
          <w:u w:val="none"/>
          <w:lang w:val="id-ID"/>
        </w:rPr>
        <w:t>: 08962323500</w:t>
      </w:r>
      <w:r w:rsidR="00662BAB">
        <w:rPr>
          <w:rStyle w:val="Hyperlink"/>
          <w:rFonts w:ascii="Palatino Linotype" w:hAnsi="Palatino Linotype" w:cs="Arial"/>
          <w:bCs/>
          <w:iCs/>
          <w:color w:val="auto"/>
          <w:sz w:val="22"/>
          <w:szCs w:val="22"/>
          <w:u w:val="none"/>
          <w:lang w:val="id-ID"/>
        </w:rPr>
        <w:t>0</w:t>
      </w:r>
    </w:p>
    <w:sectPr w:rsidR="00662BAB" w:rsidRPr="00662BAB" w:rsidSect="006F724A">
      <w:headerReference w:type="default" r:id="rId16"/>
      <w:footerReference w:type="even" r:id="rId17"/>
      <w:footerReference w:type="default" r:id="rId18"/>
      <w:headerReference w:type="first" r:id="rId19"/>
      <w:footerReference w:type="first" r:id="rId20"/>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61C5" w14:textId="77777777" w:rsidR="00981B9B" w:rsidRDefault="00981B9B">
      <w:r>
        <w:separator/>
      </w:r>
    </w:p>
  </w:endnote>
  <w:endnote w:type="continuationSeparator" w:id="0">
    <w:p w14:paraId="3D626656" w14:textId="77777777" w:rsidR="00981B9B" w:rsidRDefault="0098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41921" w14:textId="77777777" w:rsidR="00981B9B" w:rsidRDefault="00981B9B">
      <w:r>
        <w:separator/>
      </w:r>
    </w:p>
  </w:footnote>
  <w:footnote w:type="continuationSeparator" w:id="0">
    <w:p w14:paraId="239EB565" w14:textId="77777777" w:rsidR="00981B9B" w:rsidRDefault="00981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proofErr w:type="spellStart"/>
    <w:r w:rsidR="0004038E" w:rsidRPr="006F724A">
      <w:rPr>
        <w:rFonts w:ascii="Palatino Linotype" w:hAnsi="Palatino Linotype"/>
        <w:b/>
        <w:i/>
        <w:iCs/>
        <w:sz w:val="20"/>
      </w:rPr>
      <w:t>Jurnal</w:t>
    </w:r>
    <w:proofErr w:type="spellEnd"/>
    <w:r w:rsidR="0004038E" w:rsidRPr="006F724A">
      <w:rPr>
        <w:rFonts w:ascii="Palatino Linotype" w:hAnsi="Palatino Linotype"/>
        <w:b/>
        <w:i/>
        <w:iCs/>
        <w:sz w:val="20"/>
      </w:rPr>
      <w:t xml:space="preserve"> Program Studi Pendidikan Anak </w:t>
    </w:r>
    <w:proofErr w:type="spellStart"/>
    <w:r w:rsidR="0004038E" w:rsidRPr="006F724A">
      <w:rPr>
        <w:rFonts w:ascii="Palatino Linotype" w:hAnsi="Palatino Linotype"/>
        <w:b/>
        <w:i/>
        <w:iCs/>
        <w:sz w:val="20"/>
      </w:rPr>
      <w:t>Usia</w:t>
    </w:r>
    <w:proofErr w:type="spellEnd"/>
    <w:r w:rsidR="0004038E" w:rsidRPr="006F724A">
      <w:rPr>
        <w:rFonts w:ascii="Palatino Linotype" w:hAnsi="Palatino Linotype"/>
        <w:b/>
        <w:i/>
        <w:iCs/>
        <w:sz w:val="20"/>
      </w:rPr>
      <w:t xml:space="preserve">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2" w:name="_Hlk185425109"/>
    <w:bookmarkStart w:id="3" w:name="_Hlk185425110"/>
    <w:bookmarkStart w:id="4" w:name="_Hlk185425111"/>
    <w:bookmarkStart w:id="5" w:name="_Hlk185425112"/>
    <w:bookmarkStart w:id="6" w:name="_Hlk185425113"/>
    <w:bookmarkStart w:id="7" w:name="_Hlk185425114"/>
    <w:r w:rsidRPr="006F724A">
      <w:rPr>
        <w:rFonts w:ascii="Palatino Linotype" w:hAnsi="Palatino Linotype"/>
        <w:sz w:val="20"/>
      </w:rPr>
      <w:t>DOI: http://dx.doi.org/10.31000/ceria.v_i_.____</w:t>
    </w:r>
    <w:bookmarkEnd w:id="2"/>
    <w:bookmarkEnd w:id="3"/>
    <w:bookmarkEnd w:id="4"/>
    <w:bookmarkEnd w:id="5"/>
    <w:bookmarkEnd w:id="6"/>
    <w:bookmarkEnd w:id="7"/>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8" w:name="_heading=h.1fob9te" w:colFirst="0" w:colLast="0"/>
    <w:bookmarkEnd w:id="8"/>
    <w:r w:rsidRPr="00F71BDB">
      <w:rPr>
        <w:rFonts w:ascii="Palatino Linotype" w:eastAsia="Cambria" w:hAnsi="Palatino Linotype" w:cs="Cambria"/>
        <w:b/>
        <w:bCs/>
        <w:sz w:val="20"/>
      </w:rPr>
      <w:t xml:space="preserve">Ceria: </w:t>
    </w:r>
    <w:proofErr w:type="spellStart"/>
    <w:r w:rsidRPr="00F71BDB">
      <w:rPr>
        <w:rFonts w:ascii="Palatino Linotype" w:eastAsia="Cambria" w:hAnsi="Palatino Linotype" w:cs="Cambria"/>
        <w:b/>
        <w:bCs/>
        <w:sz w:val="20"/>
      </w:rPr>
      <w:t>Jurnal</w:t>
    </w:r>
    <w:proofErr w:type="spellEnd"/>
    <w:r w:rsidRPr="00F71BDB">
      <w:rPr>
        <w:rFonts w:ascii="Palatino Linotype" w:eastAsia="Cambria" w:hAnsi="Palatino Linotype" w:cs="Cambria"/>
        <w:b/>
        <w:bCs/>
        <w:sz w:val="20"/>
      </w:rPr>
      <w:t xml:space="preserve"> </w:t>
    </w:r>
    <w:r w:rsidRPr="00F71BDB">
      <w:rPr>
        <w:rFonts w:ascii="Palatino Linotype" w:hAnsi="Palatino Linotype"/>
        <w:b/>
        <w:sz w:val="20"/>
      </w:rPr>
      <w:t xml:space="preserve">Program Studi Pendidikan Anak </w:t>
    </w:r>
    <w:proofErr w:type="spellStart"/>
    <w:r w:rsidRPr="00F71BDB">
      <w:rPr>
        <w:rFonts w:ascii="Palatino Linotype" w:hAnsi="Palatino Linotype"/>
        <w:b/>
        <w:sz w:val="20"/>
      </w:rPr>
      <w:t>Usia</w:t>
    </w:r>
    <w:proofErr w:type="spellEnd"/>
    <w:r w:rsidRPr="00F71BDB">
      <w:rPr>
        <w:rFonts w:ascii="Palatino Linotype" w:hAnsi="Palatino Linotype"/>
        <w:b/>
        <w:sz w:val="20"/>
      </w:rPr>
      <w:t xml:space="preserve">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EA5DC1"/>
    <w:multiLevelType w:val="hybridMultilevel"/>
    <w:tmpl w:val="1EE81B2A"/>
    <w:lvl w:ilvl="0" w:tplc="74C42518">
      <w:start w:val="1"/>
      <w:numFmt w:val="upperLetter"/>
      <w:pStyle w:val="zubbab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1"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2"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4"/>
  </w:num>
  <w:num w:numId="2" w16cid:durableId="1518737176">
    <w:abstractNumId w:val="30"/>
  </w:num>
  <w:num w:numId="3" w16cid:durableId="302546038">
    <w:abstractNumId w:val="23"/>
  </w:num>
  <w:num w:numId="4" w16cid:durableId="1835219481">
    <w:abstractNumId w:val="27"/>
  </w:num>
  <w:num w:numId="5" w16cid:durableId="631520043">
    <w:abstractNumId w:val="0"/>
  </w:num>
  <w:num w:numId="6" w16cid:durableId="1191533754">
    <w:abstractNumId w:val="16"/>
  </w:num>
  <w:num w:numId="7" w16cid:durableId="1914778223">
    <w:abstractNumId w:val="9"/>
  </w:num>
  <w:num w:numId="8" w16cid:durableId="795297992">
    <w:abstractNumId w:val="3"/>
  </w:num>
  <w:num w:numId="9" w16cid:durableId="2042853780">
    <w:abstractNumId w:val="29"/>
  </w:num>
  <w:num w:numId="10" w16cid:durableId="1549682858">
    <w:abstractNumId w:val="15"/>
  </w:num>
  <w:num w:numId="11" w16cid:durableId="1052080185">
    <w:abstractNumId w:val="6"/>
  </w:num>
  <w:num w:numId="12" w16cid:durableId="461928797">
    <w:abstractNumId w:val="2"/>
  </w:num>
  <w:num w:numId="13" w16cid:durableId="2112241306">
    <w:abstractNumId w:val="1"/>
  </w:num>
  <w:num w:numId="14" w16cid:durableId="245529678">
    <w:abstractNumId w:val="28"/>
  </w:num>
  <w:num w:numId="15" w16cid:durableId="297807094">
    <w:abstractNumId w:val="14"/>
  </w:num>
  <w:num w:numId="16" w16cid:durableId="888153350">
    <w:abstractNumId w:val="5"/>
  </w:num>
  <w:num w:numId="17" w16cid:durableId="1489443822">
    <w:abstractNumId w:val="22"/>
  </w:num>
  <w:num w:numId="18" w16cid:durableId="2005357887">
    <w:abstractNumId w:val="10"/>
  </w:num>
  <w:num w:numId="19" w16cid:durableId="1385132288">
    <w:abstractNumId w:val="21"/>
  </w:num>
  <w:num w:numId="20" w16cid:durableId="1461655848">
    <w:abstractNumId w:val="8"/>
  </w:num>
  <w:num w:numId="21" w16cid:durableId="2003772317">
    <w:abstractNumId w:val="17"/>
  </w:num>
  <w:num w:numId="22" w16cid:durableId="325326372">
    <w:abstractNumId w:val="31"/>
  </w:num>
  <w:num w:numId="23" w16cid:durableId="482241527">
    <w:abstractNumId w:val="25"/>
  </w:num>
  <w:num w:numId="24" w16cid:durableId="1005595800">
    <w:abstractNumId w:val="13"/>
  </w:num>
  <w:num w:numId="25" w16cid:durableId="1735160214">
    <w:abstractNumId w:val="4"/>
  </w:num>
  <w:num w:numId="26" w16cid:durableId="1825049221">
    <w:abstractNumId w:val="11"/>
  </w:num>
  <w:num w:numId="27" w16cid:durableId="1673991290">
    <w:abstractNumId w:val="20"/>
  </w:num>
  <w:num w:numId="28" w16cid:durableId="840125032">
    <w:abstractNumId w:val="18"/>
  </w:num>
  <w:num w:numId="29" w16cid:durableId="124665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6"/>
  </w:num>
  <w:num w:numId="31" w16cid:durableId="955715433">
    <w:abstractNumId w:val="7"/>
  </w:num>
  <w:num w:numId="32" w16cid:durableId="1015156418">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837"/>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4B27"/>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0628"/>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17BB8"/>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1B9B"/>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58AB"/>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0E3"/>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137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6425"/>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4FA"/>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7F7"/>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4882"/>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6CF8"/>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 w:type="paragraph" w:customStyle="1" w:styleId="zubbab1">
    <w:name w:val="zub bab 1"/>
    <w:basedOn w:val="Heading2"/>
    <w:link w:val="zubbab1Char"/>
    <w:rsid w:val="00A120E3"/>
    <w:pPr>
      <w:keepLines/>
      <w:numPr>
        <w:numId w:val="32"/>
      </w:numPr>
      <w:autoSpaceDE/>
      <w:autoSpaceDN/>
      <w:adjustRightInd/>
      <w:spacing w:before="40" w:after="0" w:line="276" w:lineRule="auto"/>
    </w:pPr>
    <w:rPr>
      <w:rFonts w:ascii="Book Antiqua" w:eastAsiaTheme="majorEastAsia" w:hAnsi="Book Antiqua"/>
      <w:color w:val="000000" w:themeColor="text1"/>
      <w:sz w:val="24"/>
      <w:szCs w:val="24"/>
      <w:lang w:eastAsia="en-US"/>
    </w:rPr>
  </w:style>
  <w:style w:type="character" w:customStyle="1" w:styleId="zubbab1Char">
    <w:name w:val="zub bab 1 Char"/>
    <w:basedOn w:val="Heading2Char"/>
    <w:link w:val="zubbab1"/>
    <w:rsid w:val="00A120E3"/>
    <w:rPr>
      <w:rFonts w:ascii="Book Antiqua" w:eastAsiaTheme="majorEastAsia" w:hAnsi="Book Antiqua" w:cs="Times New Roman"/>
      <w:b/>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265190420">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09030">
      <w:bodyDiv w:val="1"/>
      <w:marLeft w:val="0"/>
      <w:marRight w:val="0"/>
      <w:marTop w:val="0"/>
      <w:marBottom w:val="0"/>
      <w:divBdr>
        <w:top w:val="none" w:sz="0" w:space="0" w:color="auto"/>
        <w:left w:val="none" w:sz="0" w:space="0" w:color="auto"/>
        <w:bottom w:val="none" w:sz="0" w:space="0" w:color="auto"/>
        <w:right w:val="none" w:sz="0" w:space="0" w:color="auto"/>
      </w:divBdr>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061915">
      <w:bodyDiv w:val="1"/>
      <w:marLeft w:val="0"/>
      <w:marRight w:val="0"/>
      <w:marTop w:val="0"/>
      <w:marBottom w:val="0"/>
      <w:divBdr>
        <w:top w:val="none" w:sz="0" w:space="0" w:color="auto"/>
        <w:left w:val="none" w:sz="0" w:space="0" w:color="auto"/>
        <w:bottom w:val="none" w:sz="0" w:space="0" w:color="auto"/>
        <w:right w:val="none" w:sz="0" w:space="0" w:color="auto"/>
      </w:divBdr>
    </w:div>
    <w:div w:id="727727819">
      <w:bodyDiv w:val="1"/>
      <w:marLeft w:val="0"/>
      <w:marRight w:val="0"/>
      <w:marTop w:val="0"/>
      <w:marBottom w:val="0"/>
      <w:divBdr>
        <w:top w:val="none" w:sz="0" w:space="0" w:color="auto"/>
        <w:left w:val="none" w:sz="0" w:space="0" w:color="auto"/>
        <w:bottom w:val="none" w:sz="0" w:space="0" w:color="auto"/>
        <w:right w:val="none" w:sz="0" w:space="0" w:color="auto"/>
      </w:divBdr>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138595">
      <w:bodyDiv w:val="1"/>
      <w:marLeft w:val="0"/>
      <w:marRight w:val="0"/>
      <w:marTop w:val="0"/>
      <w:marBottom w:val="0"/>
      <w:divBdr>
        <w:top w:val="none" w:sz="0" w:space="0" w:color="auto"/>
        <w:left w:val="none" w:sz="0" w:space="0" w:color="auto"/>
        <w:bottom w:val="none" w:sz="0" w:space="0" w:color="auto"/>
        <w:right w:val="none" w:sz="0" w:space="0" w:color="auto"/>
      </w:divBdr>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140423460">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876236264">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67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safitri.21077@mhs.unesa.ac.id"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firohwusatul@gmail.com" TargetMode="External"/><Relationship Id="rId5" Type="http://schemas.openxmlformats.org/officeDocument/2006/relationships/webSettings" Target="webSettings.xml"/><Relationship Id="rId15" Type="http://schemas.openxmlformats.org/officeDocument/2006/relationships/hyperlink" Target="mailto:ceria.umt@gmail.com" TargetMode="External"/><Relationship Id="rId10" Type="http://schemas.openxmlformats.org/officeDocument/2006/relationships/hyperlink" Target="mailto:3naufalfairuzillah@upi.ed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2ruqoyyahfitri@unesa.ac.id" TargetMode="External"/><Relationship Id="rId14" Type="http://schemas.openxmlformats.org/officeDocument/2006/relationships/hyperlink" Target="http://www.jurnal.umt.ac.id/index.php/ceri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Mau24</b:Tag>
    <b:SourceType>JournalArticle</b:SourceType>
    <b:Guid>{07B9F98A-8503-4AC3-91D4-C163BD5B013F}</b:Guid>
    <b:Author>
      <b:Author>
        <b:NameList>
          <b:Person>
            <b:Last>Maulana</b:Last>
            <b:First>Rahmat</b:First>
          </b:Person>
          <b:Person>
            <b:Last>Eliasa</b:Last>
            <b:Middle>Imania</b:Middle>
            <b:First>Eva</b:First>
          </b:Person>
        </b:NameList>
      </b:Author>
    </b:Author>
    <b:Title>EKSPLORASI CIRI KHAS DAN TUGAS PERKEMBANGAN ANAK USIA DINI (2-6 TAHUN): IMPLIKASI FISIK, KOGNITIF, DAN SOSIO-EMOSI DALAM PENDIDIKAN DAN PENGASUHAN</b:Title>
    <b:JournalName>EDUCATIONAL : Jurnal Inovasi Pendidikan dan Pengajaran</b:JournalName>
    <b:Year>2024</b:Year>
    <b:Pages>239-252</b:Pages>
    <b:RefOrder>1</b:RefOrder>
  </b:Source>
  <b:Source>
    <b:Tag>Set24</b:Tag>
    <b:SourceType>JournalArticle</b:SourceType>
    <b:Guid>{DF809B6B-011F-4F13-BD54-EA8F3DEBB7A0}</b:Guid>
    <b:Author>
      <b:Author>
        <b:NameList>
          <b:Person>
            <b:Last>Setiawati</b:Last>
            <b:First>K.</b:First>
            <b:Middle>M., Rudiana, R., &amp; Wahyuni, S.</b:Middle>
          </b:Person>
        </b:NameList>
      </b:Author>
    </b:Author>
    <b:Title>Perbedaan Kemampuan Bahasa Anak Laki-Laki Dan Perempuan: Perspektif Psikolinguistik</b:Title>
    <b:JournalName>JUPENSAL: Jurnal Pendidikan Universal</b:JournalName>
    <b:Year>2024</b:Year>
    <b:Pages>582-586</b:Pages>
    <b:RefOrder>2</b:RefOrder>
  </b:Source>
  <b:Source>
    <b:Tag>Eni22</b:Tag>
    <b:SourceType>JournalArticle</b:SourceType>
    <b:Guid>{88D252B6-DB01-483F-869C-8A02B07F642C}</b:Guid>
    <b:Author>
      <b:Author>
        <b:NameList>
          <b:Person>
            <b:Last>Invayanti</b:Last>
            <b:First>Eni</b:First>
          </b:Person>
        </b:NameList>
      </b:Author>
    </b:Author>
    <b:Title>Faktor-Faktor Yang Berhubungan Dengan Perkembangan Bahasa Anak Usia Toddler di Wilayah Kerja Puskesmas Bangko Barat</b:Title>
    <b:Year>2022</b:Year>
    <b:Pages>23</b:Pages>
    <b:RefOrder>4</b:RefOrder>
  </b:Source>
  <b:Source>
    <b:Tag>Yol22</b:Tag>
    <b:SourceType>JournalArticle</b:SourceType>
    <b:Guid>{77D41BA0-5D7C-43BD-8B69-B975A755419B}</b:Guid>
    <b:Author>
      <b:Author>
        <b:NameList>
          <b:Person>
            <b:Last>Pahrul</b:Last>
            <b:First>Yolanda</b:First>
          </b:Person>
        </b:NameList>
      </b:Author>
    </b:Author>
    <b:Title>Analisis Pemahaman Guru Taman Kanak-Kanak terhadap Alat Permainan Edukatif</b:Title>
    <b:JournalName>Jurnal Pendidikan dan Konseling</b:JournalName>
    <b:Year>2022</b:Year>
    <b:Pages>2665-2668</b:Pages>
    <b:RefOrder>5</b:RefOrder>
  </b:Source>
  <b:Source>
    <b:Tag>Ris21</b:Tag>
    <b:SourceType>JournalArticle</b:SourceType>
    <b:Guid>{675B86C7-8A07-4958-8E20-C375F0ED25D1}</b:Guid>
    <b:Author>
      <b:Author>
        <b:NameList>
          <b:Person>
            <b:Last>Rista Merliyani</b:Last>
            <b:First>Intan</b:First>
            <b:Middle>Kemala Sari, MPd, dan Fitriah Hayati, M.Ed</b:Middle>
          </b:Person>
        </b:NameList>
      </b:Author>
    </b:Author>
    <b:Title>EFEKTIVITAS PENGGUNAAN MEDIA PAPAN FLANEL DALAM MENINGKATKAN KEMAMPUAN MEMBACA PERMULAAN PADA ANAK KELOMPOK B1 TK</b:Title>
    <b:JournalName>Jurnal Ilmiah Mahasiswa</b:JournalName>
    <b:Year>2021</b:Year>
    <b:RefOrder>6</b:RefOrder>
  </b:Source>
  <b:Source>
    <b:Tag>Rin23</b:Tag>
    <b:SourceType>JournalArticle</b:SourceType>
    <b:Guid>{03053CF4-B9A9-474F-A18F-5AEF190CEEC1}</b:Guid>
    <b:Author>
      <b:Author>
        <b:NameList>
          <b:Person>
            <b:Last>Nurrizqa</b:Last>
            <b:First>Rindiani</b:First>
            <b:Middle>Restu</b:Middle>
          </b:Person>
        </b:NameList>
      </b:Author>
    </b:Author>
    <b:Title>PENGARUH KOMPETENSI KOMITE AUDIT DAN FINANCIAL STABILITY TERHADAP FINANCIAL STATEMENT FRAUD (STUDI PADA PERUSAHAAN SEKTOR REAL ESTATE DAN PROPERTI YANG TERDAFTAR DI BURSA EFEK INDONESIA TAHUN 2018-2021)</b:Title>
    <b:JournalName>repository.upi.edu</b:JournalName>
    <b:Year>2023</b:Year>
    <b:Pages>51-52</b:Pages>
    <b:RefOrder>9</b:RefOrder>
  </b:Source>
  <b:Source>
    <b:Tag>Kem23</b:Tag>
    <b:SourceType>JournalArticle</b:SourceType>
    <b:Guid>{BDBF8684-F459-4F84-B89D-355E13CC851C}</b:Guid>
    <b:Author>
      <b:Author>
        <b:NameList>
          <b:Person>
            <b:Last>Khalfani</b:Last>
            <b:First>Kemal</b:First>
          </b:Person>
        </b:NameList>
      </b:Author>
    </b:Author>
    <b:Title>REPRESENTASI KRITIK SOSIAL DALAM LAGU IWAN FALS DAN IKSAN SKUTER (ANALISIS SEMIOTIK MULTIMODAL)</b:Title>
    <b:JournalName>repository.upi.edu</b:JournalName>
    <b:Year>2023</b:Year>
    <b:Pages>28-29</b:Pages>
    <b:RefOrder>10</b:RefOrder>
  </b:Source>
  <b:Source>
    <b:Tag>Pur21</b:Tag>
    <b:SourceType>JournalArticle</b:SourceType>
    <b:Guid>{0B238528-4567-4FEC-957C-29374DEDF961}</b:Guid>
    <b:Author>
      <b:Author>
        <b:NameList>
          <b:Person>
            <b:Last>Purba</b:Last>
            <b:First>Yeni</b:First>
            <b:Middle>Marchna Sari</b:Middle>
          </b:Person>
        </b:NameList>
      </b:Author>
    </b:Author>
    <b:Title>IMPLEMENTASI PROGRAM DIKLAT BERJENJANG TINGKAT DASAR DALAM JARINGAN UNTUK</b:Title>
    <b:Year>2021</b:Year>
    <b:JournalName>repository.upi.edu </b:JournalName>
    <b:Pages>3-4</b:Pages>
    <b:RefOrder>11</b:RefOrder>
  </b:Source>
</b:Sources>
</file>

<file path=customXml/itemProps1.xml><?xml version="1.0" encoding="utf-8"?>
<ds:datastoreItem xmlns:ds="http://schemas.openxmlformats.org/officeDocument/2006/customXml" ds:itemID="{E46F1C0D-78F1-4DFF-8083-D92B94EA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37</Pages>
  <Words>13824</Words>
  <Characters>78802</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92442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Safitri Tiara</cp:lastModifiedBy>
  <cp:revision>20</cp:revision>
  <cp:lastPrinted>2014-03-14T05:30:00Z</cp:lastPrinted>
  <dcterms:created xsi:type="dcterms:W3CDTF">2024-12-18T04:54:00Z</dcterms:created>
  <dcterms:modified xsi:type="dcterms:W3CDTF">2025-07-17T10:29:00Z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ies>
</file>