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tblGrid>
      <w:tr w:rsidR="00F46012" w:rsidRPr="008F1819" w14:paraId="0317D0E5" w14:textId="77777777" w:rsidTr="00660B7F">
        <w:trPr>
          <w:trHeight w:val="293"/>
        </w:trPr>
        <w:tc>
          <w:tcPr>
            <w:tcW w:w="8614" w:type="dxa"/>
          </w:tcPr>
          <w:p w14:paraId="05CEC0BB" w14:textId="5AEE26F5" w:rsidR="00F46012" w:rsidRPr="008F1819" w:rsidRDefault="0073480F" w:rsidP="0073480F">
            <w:pPr>
              <w:pStyle w:val="Title"/>
              <w:rPr>
                <w:lang w:val="en-US"/>
              </w:rPr>
            </w:pPr>
            <w:bookmarkStart w:id="0" w:name="_GoBack"/>
            <w:bookmarkEnd w:id="0"/>
            <w:r w:rsidRPr="008F1819">
              <w:t xml:space="preserve">PENGARUH </w:t>
            </w:r>
            <w:r w:rsidR="005C795B" w:rsidRPr="008F1819">
              <w:rPr>
                <w:i/>
              </w:rPr>
              <w:t>CURRENT RA</w:t>
            </w:r>
            <w:r w:rsidR="005C795B" w:rsidRPr="008F1819">
              <w:rPr>
                <w:i/>
                <w:lang w:val="en-US"/>
              </w:rPr>
              <w:t>T</w:t>
            </w:r>
            <w:r w:rsidRPr="008F1819">
              <w:rPr>
                <w:i/>
              </w:rPr>
              <w:t xml:space="preserve">IO </w:t>
            </w:r>
            <w:r w:rsidRPr="008F1819">
              <w:t xml:space="preserve">(CR), </w:t>
            </w:r>
            <w:r w:rsidRPr="008F1819">
              <w:rPr>
                <w:i/>
              </w:rPr>
              <w:t xml:space="preserve">DEBT TO EQUITY RATIO </w:t>
            </w:r>
            <w:r w:rsidRPr="008F1819">
              <w:t xml:space="preserve">(DER), </w:t>
            </w:r>
            <w:r w:rsidRPr="008F1819">
              <w:rPr>
                <w:i/>
              </w:rPr>
              <w:t xml:space="preserve">NET PROFIT MARGIN </w:t>
            </w:r>
            <w:r w:rsidRPr="008F1819">
              <w:t xml:space="preserve">(NPM), </w:t>
            </w:r>
            <w:r w:rsidRPr="008F1819">
              <w:rPr>
                <w:i/>
              </w:rPr>
              <w:t>TOTAL ASSETS TURN OVER</w:t>
            </w:r>
            <w:r w:rsidRPr="008F1819">
              <w:t xml:space="preserve"> (TATO), dan </w:t>
            </w:r>
            <w:r w:rsidRPr="008F1819">
              <w:rPr>
                <w:i/>
              </w:rPr>
              <w:t>SIZE</w:t>
            </w:r>
            <w:r w:rsidRPr="008F1819">
              <w:t xml:space="preserve"> TERHADAP PERUBAHAN LABA</w:t>
            </w:r>
          </w:p>
          <w:p w14:paraId="0A83F342" w14:textId="204157B7" w:rsidR="0073480F" w:rsidRPr="008F1819" w:rsidRDefault="0073480F" w:rsidP="0073480F">
            <w:pPr>
              <w:pStyle w:val="Title"/>
              <w:rPr>
                <w:lang w:val="en-US"/>
              </w:rPr>
            </w:pPr>
          </w:p>
        </w:tc>
      </w:tr>
      <w:tr w:rsidR="00F46012" w:rsidRPr="008F1819" w14:paraId="2790FBBF" w14:textId="77777777" w:rsidTr="00660B7F">
        <w:trPr>
          <w:trHeight w:val="277"/>
        </w:trPr>
        <w:tc>
          <w:tcPr>
            <w:tcW w:w="8614" w:type="dxa"/>
          </w:tcPr>
          <w:p w14:paraId="1FA251FE" w14:textId="2CFED601" w:rsidR="00F46012" w:rsidRPr="008F1819" w:rsidRDefault="00F46012" w:rsidP="00F46012">
            <w:pPr>
              <w:jc w:val="center"/>
              <w:rPr>
                <w:rFonts w:ascii="Times New Roman" w:eastAsia="Times New Roman" w:hAnsi="Times New Roman" w:cs="Times New Roman"/>
                <w:b/>
                <w:bCs/>
              </w:rPr>
            </w:pPr>
            <w:r w:rsidRPr="008F1819">
              <w:rPr>
                <w:rFonts w:ascii="Times New Roman" w:eastAsia="Times New Roman" w:hAnsi="Times New Roman" w:cs="Times New Roman"/>
                <w:b/>
                <w:bCs/>
                <w:vertAlign w:val="superscript"/>
              </w:rPr>
              <w:t>1</w:t>
            </w:r>
            <w:r w:rsidR="0073480F" w:rsidRPr="008F1819">
              <w:rPr>
                <w:rFonts w:ascii="Times New Roman" w:eastAsia="Times New Roman" w:hAnsi="Times New Roman" w:cs="Times New Roman"/>
                <w:b/>
                <w:bCs/>
              </w:rPr>
              <w:t>Anggita Diah Lestari</w:t>
            </w:r>
            <w:r w:rsidRPr="008F1819">
              <w:rPr>
                <w:rFonts w:ascii="Times New Roman" w:eastAsia="Times New Roman" w:hAnsi="Times New Roman" w:cs="Times New Roman"/>
                <w:b/>
                <w:bCs/>
                <w:lang w:val="id-ID"/>
              </w:rPr>
              <w:t xml:space="preserve">, </w:t>
            </w:r>
            <w:r w:rsidRPr="008F1819">
              <w:rPr>
                <w:rFonts w:ascii="Times New Roman" w:eastAsia="Times New Roman" w:hAnsi="Times New Roman" w:cs="Times New Roman"/>
                <w:b/>
                <w:bCs/>
                <w:vertAlign w:val="superscript"/>
              </w:rPr>
              <w:t>2</w:t>
            </w:r>
            <w:r w:rsidR="0073480F" w:rsidRPr="008F1819">
              <w:rPr>
                <w:rFonts w:ascii="Times New Roman" w:eastAsia="Times New Roman" w:hAnsi="Times New Roman" w:cs="Times New Roman"/>
                <w:b/>
                <w:bCs/>
              </w:rPr>
              <w:t>Mohamad Zulman Hakim</w:t>
            </w:r>
          </w:p>
          <w:p w14:paraId="291658B4" w14:textId="77777777" w:rsidR="00457638" w:rsidRPr="008F1819" w:rsidRDefault="00457638" w:rsidP="00457638">
            <w:pPr>
              <w:jc w:val="center"/>
              <w:rPr>
                <w:rFonts w:ascii="Times New Roman" w:eastAsia="Times New Roman" w:hAnsi="Times New Roman" w:cs="Times New Roman"/>
                <w:sz w:val="18"/>
                <w:szCs w:val="18"/>
              </w:rPr>
            </w:pPr>
            <w:r w:rsidRPr="008F1819">
              <w:rPr>
                <w:rFonts w:ascii="Times New Roman" w:eastAsia="Times New Roman" w:hAnsi="Times New Roman" w:cs="Times New Roman"/>
                <w:sz w:val="18"/>
                <w:szCs w:val="18"/>
                <w:vertAlign w:val="superscript"/>
              </w:rPr>
              <w:t>1,</w:t>
            </w:r>
            <w:r w:rsidRPr="008F1819">
              <w:rPr>
                <w:rFonts w:ascii="Times New Roman" w:eastAsia="Times New Roman" w:hAnsi="Times New Roman" w:cs="Times New Roman"/>
                <w:b/>
                <w:bCs/>
                <w:sz w:val="18"/>
                <w:vertAlign w:val="superscript"/>
              </w:rPr>
              <w:t xml:space="preserve"> 2</w:t>
            </w:r>
            <w:r w:rsidRPr="008F1819">
              <w:rPr>
                <w:rFonts w:ascii="Times New Roman" w:eastAsia="Times New Roman" w:hAnsi="Times New Roman" w:cs="Times New Roman"/>
                <w:sz w:val="18"/>
                <w:szCs w:val="18"/>
              </w:rPr>
              <w:t>Prodi Akuntansi Fakultas Ekonomi dan Bisnis, Universitas Muhammadiyah Tangerang</w:t>
            </w:r>
          </w:p>
          <w:p w14:paraId="014032AB" w14:textId="54B13550" w:rsidR="0073480F" w:rsidRPr="008F1819" w:rsidRDefault="0073480F" w:rsidP="0073480F">
            <w:pPr>
              <w:jc w:val="center"/>
              <w:rPr>
                <w:rFonts w:ascii="Times New Roman" w:hAnsi="Times New Roman" w:cs="Times New Roman"/>
                <w:sz w:val="18"/>
              </w:rPr>
            </w:pPr>
            <w:r w:rsidRPr="008F1819">
              <w:rPr>
                <w:rFonts w:ascii="Times New Roman" w:eastAsia="Times New Roman" w:hAnsi="Times New Roman" w:cs="Times New Roman"/>
                <w:sz w:val="18"/>
                <w:szCs w:val="18"/>
                <w:vertAlign w:val="superscript"/>
              </w:rPr>
              <w:t>1</w:t>
            </w:r>
            <w:hyperlink r:id="rId8" w:history="1">
              <w:r w:rsidRPr="008F1819">
                <w:rPr>
                  <w:rStyle w:val="Hyperlink"/>
                  <w:rFonts w:ascii="Times New Roman" w:eastAsia="Times New Roman" w:hAnsi="Times New Roman" w:cs="Times New Roman"/>
                  <w:sz w:val="18"/>
                  <w:szCs w:val="18"/>
                </w:rPr>
                <w:t>anggitadiah35@gmail.com</w:t>
              </w:r>
            </w:hyperlink>
            <w:r w:rsidR="008F1819" w:rsidRPr="008F1819">
              <w:rPr>
                <w:rStyle w:val="Hyperlink"/>
                <w:rFonts w:ascii="Times New Roman" w:eastAsia="Times New Roman" w:hAnsi="Times New Roman" w:cs="Times New Roman"/>
                <w:sz w:val="18"/>
                <w:szCs w:val="18"/>
              </w:rPr>
              <w:t xml:space="preserve"> </w:t>
            </w:r>
            <w:hyperlink r:id="rId9" w:history="1">
              <w:r w:rsidRPr="008F1819">
                <w:rPr>
                  <w:rStyle w:val="Hyperlink"/>
                  <w:rFonts w:ascii="Times New Roman" w:eastAsia="Times New Roman" w:hAnsi="Times New Roman" w:cs="Times New Roman"/>
                  <w:b/>
                  <w:bCs/>
                  <w:sz w:val="18"/>
                  <w:vertAlign w:val="superscript"/>
                </w:rPr>
                <w:t>2</w:t>
              </w:r>
              <w:r w:rsidRPr="008F1819">
                <w:rPr>
                  <w:rStyle w:val="Hyperlink"/>
                  <w:rFonts w:ascii="Times New Roman" w:hAnsi="Times New Roman" w:cs="Times New Roman"/>
                  <w:sz w:val="18"/>
                </w:rPr>
                <w:t>zulman.hakim@umt.ac.id</w:t>
              </w:r>
            </w:hyperlink>
          </w:p>
          <w:p w14:paraId="43B59138" w14:textId="77777777" w:rsidR="00F46012" w:rsidRPr="008F1819" w:rsidRDefault="00F46012">
            <w:pPr>
              <w:rPr>
                <w:rFonts w:ascii="Times New Roman" w:hAnsi="Times New Roman" w:cs="Times New Roman"/>
              </w:rPr>
            </w:pPr>
          </w:p>
        </w:tc>
      </w:tr>
      <w:tr w:rsidR="00F46012" w:rsidRPr="008F1819" w14:paraId="7D8BC9E8" w14:textId="77777777" w:rsidTr="00660B7F">
        <w:trPr>
          <w:trHeight w:val="293"/>
        </w:trPr>
        <w:tc>
          <w:tcPr>
            <w:tcW w:w="8614" w:type="dxa"/>
          </w:tcPr>
          <w:p w14:paraId="66214465" w14:textId="77777777" w:rsidR="00F46012" w:rsidRPr="008F1819" w:rsidRDefault="00F46012" w:rsidP="00F46012">
            <w:pPr>
              <w:jc w:val="center"/>
              <w:rPr>
                <w:rFonts w:ascii="Times New Roman" w:eastAsia="Times New Roman" w:hAnsi="Times New Roman" w:cs="Times New Roman"/>
                <w:b/>
                <w:sz w:val="24"/>
                <w:szCs w:val="24"/>
              </w:rPr>
            </w:pPr>
            <w:r w:rsidRPr="008F1819">
              <w:rPr>
                <w:rFonts w:ascii="Times New Roman" w:eastAsia="Times New Roman" w:hAnsi="Times New Roman" w:cs="Times New Roman"/>
                <w:b/>
                <w:bCs/>
                <w:iCs/>
                <w:sz w:val="20"/>
                <w:szCs w:val="20"/>
              </w:rPr>
              <w:t>Abstrak</w:t>
            </w:r>
          </w:p>
          <w:p w14:paraId="132066B0" w14:textId="5E4AFD22" w:rsidR="0073480F" w:rsidRPr="008F1819" w:rsidRDefault="0073480F" w:rsidP="009F49E0">
            <w:pPr>
              <w:jc w:val="both"/>
              <w:rPr>
                <w:rFonts w:ascii="Times New Roman" w:hAnsi="Times New Roman" w:cs="Times New Roman"/>
                <w:sz w:val="20"/>
              </w:rPr>
            </w:pPr>
            <w:r w:rsidRPr="008F1819">
              <w:rPr>
                <w:rFonts w:ascii="Times New Roman" w:hAnsi="Times New Roman" w:cs="Times New Roman"/>
                <w:sz w:val="20"/>
              </w:rPr>
              <w:t xml:space="preserve">Penelitian ini bertujuan untuk mengetahui pengaruh rasio lancar, rasio hutang terhadap ekuitas, margin laba </w:t>
            </w:r>
            <w:proofErr w:type="gramStart"/>
            <w:r w:rsidRPr="008F1819">
              <w:rPr>
                <w:rFonts w:ascii="Times New Roman" w:hAnsi="Times New Roman" w:cs="Times New Roman"/>
                <w:sz w:val="20"/>
              </w:rPr>
              <w:t>bersih,  total</w:t>
            </w:r>
            <w:proofErr w:type="gramEnd"/>
            <w:r w:rsidRPr="008F1819">
              <w:rPr>
                <w:rFonts w:ascii="Times New Roman" w:hAnsi="Times New Roman" w:cs="Times New Roman"/>
                <w:sz w:val="20"/>
              </w:rPr>
              <w:t xml:space="preserve"> perputaran aset dan ukuran perusahaan pada perubahan laba sektor perdagangan. Terdapat 32 sampel data industri perdagangan yang terdaftar di Bursa Efek Indonesia pada periode 2016-2019 diperoleh dengan menggunakan teknik </w:t>
            </w:r>
            <w:r w:rsidRPr="008F1819">
              <w:rPr>
                <w:rFonts w:ascii="Times New Roman" w:hAnsi="Times New Roman" w:cs="Times New Roman"/>
                <w:i/>
                <w:sz w:val="20"/>
              </w:rPr>
              <w:t>purposive sampling</w:t>
            </w:r>
            <w:r w:rsidRPr="008F1819">
              <w:rPr>
                <w:rFonts w:ascii="Times New Roman" w:hAnsi="Times New Roman" w:cs="Times New Roman"/>
                <w:sz w:val="20"/>
              </w:rPr>
              <w:t>. Teknik menganalisis data yang menggunakan regresi linier berganda bahwa rasio lancar, rasio hutang, dan margin laba bersih berpengaruh signifikan terhadap perubahan laba dan total perputaran aset dan ukuran perusahaan tidak berpengaruh signifikan terhadap perubahan laba pada sektor industri perdagangan. Rasio saat ini, rasio utang terhadap ekuitas, margin laba bersih, total perputaran aset dan ukuran perusahaan mempengaruhi perubahan laba bersamaan dengan perubahan industri perdagangan.</w:t>
            </w:r>
          </w:p>
          <w:p w14:paraId="355A3CFF" w14:textId="77777777" w:rsidR="00F46012" w:rsidRPr="008F1819" w:rsidRDefault="00F46012" w:rsidP="00960DF3">
            <w:pPr>
              <w:jc w:val="both"/>
              <w:rPr>
                <w:rFonts w:ascii="Times New Roman" w:eastAsia="Times New Roman" w:hAnsi="Times New Roman" w:cs="Times New Roman"/>
                <w:iCs/>
                <w:sz w:val="20"/>
                <w:szCs w:val="20"/>
              </w:rPr>
            </w:pPr>
            <w:r w:rsidRPr="008F1819">
              <w:rPr>
                <w:rFonts w:ascii="Times New Roman" w:eastAsia="Times New Roman" w:hAnsi="Times New Roman" w:cs="Times New Roman"/>
                <w:b/>
                <w:bCs/>
                <w:iCs/>
                <w:sz w:val="20"/>
                <w:szCs w:val="20"/>
              </w:rPr>
              <w:t>Kata Kunci</w:t>
            </w:r>
            <w:r w:rsidRPr="008F1819">
              <w:rPr>
                <w:rFonts w:ascii="Times New Roman" w:eastAsia="Times New Roman" w:hAnsi="Times New Roman" w:cs="Times New Roman"/>
                <w:b/>
                <w:iCs/>
                <w:sz w:val="20"/>
                <w:szCs w:val="20"/>
              </w:rPr>
              <w:t>:</w:t>
            </w:r>
            <w:r w:rsidR="00BA0420" w:rsidRPr="008F1819">
              <w:rPr>
                <w:rFonts w:ascii="Times New Roman" w:eastAsia="Times New Roman" w:hAnsi="Times New Roman" w:cs="Times New Roman"/>
                <w:iCs/>
                <w:sz w:val="20"/>
                <w:szCs w:val="20"/>
              </w:rPr>
              <w:t xml:space="preserve"> </w:t>
            </w:r>
            <w:r w:rsidR="00960DF3" w:rsidRPr="008F1819">
              <w:rPr>
                <w:rFonts w:ascii="Times New Roman" w:eastAsia="Times New Roman" w:hAnsi="Times New Roman" w:cs="Times New Roman"/>
                <w:i/>
                <w:iCs/>
                <w:sz w:val="20"/>
                <w:szCs w:val="20"/>
              </w:rPr>
              <w:t>current ratio</w:t>
            </w:r>
            <w:r w:rsidR="00BA0420" w:rsidRPr="008F1819">
              <w:rPr>
                <w:rFonts w:ascii="Times New Roman" w:eastAsia="Times New Roman" w:hAnsi="Times New Roman" w:cs="Times New Roman"/>
                <w:i/>
                <w:iCs/>
                <w:sz w:val="20"/>
                <w:szCs w:val="20"/>
              </w:rPr>
              <w:t xml:space="preserve">, </w:t>
            </w:r>
            <w:r w:rsidR="00960DF3" w:rsidRPr="008F1819">
              <w:rPr>
                <w:rFonts w:ascii="Times New Roman" w:eastAsia="Times New Roman" w:hAnsi="Times New Roman" w:cs="Times New Roman"/>
                <w:i/>
                <w:iCs/>
                <w:sz w:val="20"/>
                <w:szCs w:val="20"/>
              </w:rPr>
              <w:t>debt to equity ratio, net profit margin, total assets turn over, size</w:t>
            </w:r>
            <w:r w:rsidR="00960DF3" w:rsidRPr="008F1819">
              <w:rPr>
                <w:rFonts w:ascii="Times New Roman" w:eastAsia="Times New Roman" w:hAnsi="Times New Roman" w:cs="Times New Roman"/>
                <w:iCs/>
                <w:sz w:val="20"/>
                <w:szCs w:val="20"/>
              </w:rPr>
              <w:t>.</w:t>
            </w:r>
          </w:p>
          <w:p w14:paraId="0016962C" w14:textId="21F05445" w:rsidR="0024082F" w:rsidRPr="008F1819" w:rsidRDefault="0024082F" w:rsidP="00960DF3">
            <w:pPr>
              <w:jc w:val="both"/>
              <w:rPr>
                <w:rFonts w:ascii="Times New Roman" w:hAnsi="Times New Roman" w:cs="Times New Roman"/>
              </w:rPr>
            </w:pPr>
          </w:p>
        </w:tc>
      </w:tr>
      <w:tr w:rsidR="00F46012" w:rsidRPr="008F1819" w14:paraId="4F0261A7" w14:textId="77777777" w:rsidTr="00660B7F">
        <w:trPr>
          <w:trHeight w:val="277"/>
        </w:trPr>
        <w:tc>
          <w:tcPr>
            <w:tcW w:w="8614" w:type="dxa"/>
          </w:tcPr>
          <w:p w14:paraId="7EAFAD43" w14:textId="77777777" w:rsidR="00F46012" w:rsidRPr="008F1819" w:rsidRDefault="00F46012" w:rsidP="00F46012">
            <w:pPr>
              <w:jc w:val="center"/>
              <w:rPr>
                <w:rFonts w:ascii="Times New Roman" w:hAnsi="Times New Roman" w:cs="Times New Roman"/>
                <w:i/>
                <w:color w:val="000000"/>
              </w:rPr>
            </w:pPr>
            <w:r w:rsidRPr="008F1819">
              <w:rPr>
                <w:rFonts w:ascii="Times New Roman" w:hAnsi="Times New Roman" w:cs="Times New Roman"/>
                <w:b/>
                <w:bCs/>
                <w:i/>
                <w:color w:val="000000"/>
                <w:sz w:val="20"/>
                <w:szCs w:val="20"/>
              </w:rPr>
              <w:t>Abstract</w:t>
            </w:r>
          </w:p>
          <w:p w14:paraId="3496D05D" w14:textId="0FCE61FC" w:rsidR="00F46012" w:rsidRPr="008F1819" w:rsidRDefault="00BA0420" w:rsidP="008718DF">
            <w:pPr>
              <w:jc w:val="both"/>
              <w:rPr>
                <w:rFonts w:ascii="Times New Roman" w:hAnsi="Times New Roman" w:cs="Times New Roman"/>
                <w:i/>
                <w:color w:val="000000"/>
                <w:sz w:val="20"/>
                <w:szCs w:val="20"/>
              </w:rPr>
            </w:pPr>
            <w:r w:rsidRPr="008F1819">
              <w:rPr>
                <w:rFonts w:ascii="Times New Roman" w:hAnsi="Times New Roman" w:cs="Times New Roman"/>
                <w:i/>
                <w:color w:val="000000"/>
                <w:sz w:val="20"/>
                <w:szCs w:val="20"/>
              </w:rPr>
              <w:t>This reasearch aims to determine the effect of current ratio, debt to equity ratio, net profit margin, total asset turnover and company size on changes in profit in the trading sector. There are 32 samples of trade industry data listed on the Indonesia Stock Exchange in 2016-2019 period were obtained using purposive sampling technique. The technique of analyzing data uses multiple linear regression that shows that current ratios, debt ratios, and net profit margins have a significant effect on changes in earnings and total asset turnover and company size has no significant effect on changes in earnings in the trading industry sector. The current ratio, debt to equity ratio, net profit margin, total asset turnover and company size all influence changes in earnings along with changes in the trading industry.</w:t>
            </w:r>
            <w:r w:rsidR="00F46012" w:rsidRPr="008F1819">
              <w:rPr>
                <w:rFonts w:ascii="Times New Roman" w:hAnsi="Times New Roman" w:cs="Times New Roman"/>
                <w:i/>
                <w:color w:val="000000"/>
                <w:sz w:val="20"/>
                <w:szCs w:val="20"/>
              </w:rPr>
              <w:t>The Abstract should be informative and completely self-explanatory, provide a clear statement of the problem, the proposed approach or solution, and point out major findings and conclusions. The Abstract should be 100 to 150 words in length. The abstract should be written in the past tense. Standard nomenclature should be used and abbreviations should be avoided. No literature should be cited.</w:t>
            </w:r>
            <w:r w:rsidR="00F46012" w:rsidRPr="008F1819">
              <w:rPr>
                <w:rFonts w:ascii="Times New Roman" w:hAnsi="Times New Roman" w:cs="Times New Roman"/>
                <w:i/>
                <w:sz w:val="20"/>
                <w:szCs w:val="20"/>
              </w:rPr>
              <w:t xml:space="preserve"> </w:t>
            </w:r>
            <w:r w:rsidR="00F46012" w:rsidRPr="008F1819">
              <w:rPr>
                <w:rFonts w:ascii="Times New Roman" w:hAnsi="Times New Roman" w:cs="Times New Roman"/>
                <w:i/>
                <w:color w:val="000000"/>
                <w:sz w:val="20"/>
                <w:szCs w:val="20"/>
              </w:rPr>
              <w:t>The keyword list provides the opportunity to add keywords, used by the indexing and abstracting services, in addition to those already present in the title. Judicious use of keywords may increase the ease with which interested parties can locate our article.</w:t>
            </w:r>
          </w:p>
          <w:p w14:paraId="18C43E5A" w14:textId="2C446B8F" w:rsidR="00F46012" w:rsidRPr="008F1819" w:rsidRDefault="00F46012" w:rsidP="008718DF">
            <w:pPr>
              <w:spacing w:before="120"/>
              <w:jc w:val="both"/>
              <w:rPr>
                <w:rFonts w:ascii="Times New Roman" w:hAnsi="Times New Roman" w:cs="Times New Roman"/>
                <w:i/>
                <w:color w:val="000000"/>
              </w:rPr>
            </w:pPr>
            <w:r w:rsidRPr="008F1819">
              <w:rPr>
                <w:rFonts w:ascii="Times New Roman" w:hAnsi="Times New Roman" w:cs="Times New Roman"/>
                <w:b/>
                <w:bCs/>
                <w:i/>
                <w:color w:val="000000"/>
                <w:sz w:val="20"/>
                <w:szCs w:val="20"/>
              </w:rPr>
              <w:t>Keywords</w:t>
            </w:r>
            <w:r w:rsidRPr="008F1819">
              <w:rPr>
                <w:rFonts w:ascii="Times New Roman" w:hAnsi="Times New Roman" w:cs="Times New Roman"/>
                <w:i/>
                <w:color w:val="000000"/>
                <w:sz w:val="20"/>
                <w:szCs w:val="20"/>
              </w:rPr>
              <w:t xml:space="preserve">: </w:t>
            </w:r>
            <w:r w:rsidR="00960DF3" w:rsidRPr="008F1819">
              <w:rPr>
                <w:rFonts w:ascii="Times New Roman" w:eastAsia="Times New Roman" w:hAnsi="Times New Roman" w:cs="Times New Roman"/>
                <w:i/>
                <w:iCs/>
                <w:sz w:val="20"/>
                <w:szCs w:val="20"/>
              </w:rPr>
              <w:t>current ratio, debt to equity ratio, net profit margin, total assets turn over, size.</w:t>
            </w:r>
          </w:p>
          <w:p w14:paraId="3931E406" w14:textId="77777777" w:rsidR="00F46012" w:rsidRPr="008F1819" w:rsidRDefault="00F46012">
            <w:pPr>
              <w:rPr>
                <w:rFonts w:ascii="Times New Roman" w:hAnsi="Times New Roman" w:cs="Times New Roman"/>
              </w:rPr>
            </w:pPr>
          </w:p>
          <w:p w14:paraId="76CDC4C3" w14:textId="65FD1595" w:rsidR="00F46012" w:rsidRPr="008F1819" w:rsidRDefault="00F46012">
            <w:pPr>
              <w:rPr>
                <w:rFonts w:ascii="Times New Roman" w:hAnsi="Times New Roman" w:cs="Times New Roman"/>
              </w:rPr>
            </w:pPr>
          </w:p>
        </w:tc>
      </w:tr>
      <w:tr w:rsidR="00F46012" w:rsidRPr="008F1819" w14:paraId="41A64A00" w14:textId="77777777" w:rsidTr="00660B7F">
        <w:trPr>
          <w:trHeight w:val="293"/>
        </w:trPr>
        <w:tc>
          <w:tcPr>
            <w:tcW w:w="8614" w:type="dxa"/>
          </w:tcPr>
          <w:p w14:paraId="43CEF7EF" w14:textId="11DC5AC3" w:rsidR="00F46012" w:rsidRPr="008F1819" w:rsidRDefault="00BA0420" w:rsidP="004E2204">
            <w:pPr>
              <w:pStyle w:val="ListParagraph"/>
              <w:numPr>
                <w:ilvl w:val="0"/>
                <w:numId w:val="1"/>
              </w:numPr>
              <w:spacing w:line="276" w:lineRule="auto"/>
              <w:ind w:left="284" w:hanging="284"/>
              <w:jc w:val="both"/>
              <w:rPr>
                <w:rFonts w:ascii="Times New Roman" w:eastAsia="Times New Roman" w:hAnsi="Times New Roman" w:cs="Times New Roman"/>
                <w:b/>
                <w:bCs/>
              </w:rPr>
            </w:pPr>
            <w:r w:rsidRPr="008F1819">
              <w:rPr>
                <w:rFonts w:ascii="Times New Roman" w:eastAsia="Times New Roman" w:hAnsi="Times New Roman" w:cs="Times New Roman"/>
                <w:b/>
                <w:bCs/>
              </w:rPr>
              <w:t>PENDAHULUAN</w:t>
            </w:r>
          </w:p>
          <w:p w14:paraId="548DDBF8" w14:textId="77777777" w:rsidR="004E2204" w:rsidRPr="008F1819" w:rsidRDefault="004E2204" w:rsidP="004E2204">
            <w:pPr>
              <w:spacing w:line="276"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Latar Belakang</w:t>
            </w:r>
          </w:p>
          <w:p w14:paraId="3465B4C3" w14:textId="711D40A9" w:rsidR="00BA0420" w:rsidRPr="008F1819" w:rsidRDefault="00BA0420" w:rsidP="008718DF">
            <w:pPr>
              <w:spacing w:line="360" w:lineRule="auto"/>
              <w:ind w:firstLine="567"/>
              <w:jc w:val="both"/>
              <w:rPr>
                <w:rFonts w:ascii="Times New Roman" w:hAnsi="Times New Roman" w:cs="Times New Roman"/>
              </w:rPr>
            </w:pPr>
            <w:r w:rsidRPr="008F1819">
              <w:rPr>
                <w:rFonts w:ascii="Times New Roman" w:hAnsi="Times New Roman" w:cs="Times New Roman"/>
              </w:rPr>
              <w:t>Pada penelitian ini penulis mengambil Konsep atau Variabel Dependen (Y) yaitu Perubahan Laba. Suatu perusahaan memiliki kinerja yang baik dapat dapat dilihat dari hasil Laporan Keuangannya. Laporan keuangan setiap perusahaan bertujuan untuk memberikan informasi kepada</w:t>
            </w:r>
            <w:r w:rsidR="009972C6" w:rsidRPr="008F1819">
              <w:rPr>
                <w:rFonts w:ascii="Times New Roman" w:hAnsi="Times New Roman" w:cs="Times New Roman"/>
              </w:rPr>
              <w:t xml:space="preserve"> pemakai</w:t>
            </w:r>
            <w:r w:rsidRPr="008F1819">
              <w:rPr>
                <w:rFonts w:ascii="Times New Roman" w:hAnsi="Times New Roman" w:cs="Times New Roman"/>
              </w:rPr>
              <w:t xml:space="preserve"> Laporan Keuangan</w:t>
            </w:r>
            <w:r w:rsidRPr="008F1819">
              <w:rPr>
                <w:rFonts w:ascii="Times New Roman" w:hAnsi="Times New Roman" w:cs="Times New Roman"/>
              </w:rPr>
              <w:tab/>
              <w:t>untuk</w:t>
            </w:r>
            <w:r w:rsidR="008718DF" w:rsidRPr="008F1819">
              <w:rPr>
                <w:rFonts w:ascii="Times New Roman" w:hAnsi="Times New Roman" w:cs="Times New Roman"/>
              </w:rPr>
              <w:t xml:space="preserve"> </w:t>
            </w:r>
            <w:r w:rsidRPr="008F1819">
              <w:rPr>
                <w:rFonts w:ascii="Times New Roman" w:hAnsi="Times New Roman" w:cs="Times New Roman"/>
              </w:rPr>
              <w:t>membantu</w:t>
            </w:r>
            <w:r w:rsidR="008718DF" w:rsidRPr="008F1819">
              <w:rPr>
                <w:rFonts w:ascii="Times New Roman" w:hAnsi="Times New Roman" w:cs="Times New Roman"/>
              </w:rPr>
              <w:t xml:space="preserve"> </w:t>
            </w:r>
            <w:r w:rsidRPr="008F1819">
              <w:rPr>
                <w:rFonts w:ascii="Times New Roman" w:hAnsi="Times New Roman" w:cs="Times New Roman"/>
              </w:rPr>
              <w:t>menerjemahkan a</w:t>
            </w:r>
            <w:r w:rsidR="008718DF" w:rsidRPr="008F1819">
              <w:rPr>
                <w:rFonts w:ascii="Times New Roman" w:hAnsi="Times New Roman" w:cs="Times New Roman"/>
              </w:rPr>
              <w:t xml:space="preserve">ktifitas ekonomi perusahaannya. </w:t>
            </w:r>
            <w:r w:rsidRPr="008F1819">
              <w:rPr>
                <w:rFonts w:ascii="Times New Roman" w:hAnsi="Times New Roman" w:cs="Times New Roman"/>
              </w:rPr>
              <w:t>Pelaporan keuangan merupakan sumber informasi yang mengkomunikasikan keadaan keuangan dari hasil operasi perusahaan dalam periode waktu tertentu kepada pihak yang berkepentingan.</w:t>
            </w:r>
          </w:p>
          <w:p w14:paraId="3CD46140" w14:textId="75B245B1" w:rsidR="00BA0420" w:rsidRPr="008F1819" w:rsidRDefault="00E53AA1" w:rsidP="008718DF">
            <w:pPr>
              <w:spacing w:line="360" w:lineRule="auto"/>
              <w:ind w:firstLine="567"/>
              <w:jc w:val="both"/>
              <w:rPr>
                <w:rFonts w:ascii="Times New Roman" w:hAnsi="Times New Roman" w:cs="Times New Roman"/>
              </w:rPr>
            </w:pPr>
            <w:r w:rsidRPr="008F1819">
              <w:rPr>
                <w:rFonts w:ascii="Times New Roman" w:hAnsi="Times New Roman" w:cs="Times New Roman"/>
                <w:lang w:val="id-ID"/>
              </w:rPr>
              <w:t xml:space="preserve">Perubahan Laba (Y) adalah peningkatan dan penurunan laba yang diperoleh dari sebuah </w:t>
            </w:r>
            <w:r w:rsidRPr="008F1819">
              <w:rPr>
                <w:rFonts w:ascii="Times New Roman" w:hAnsi="Times New Roman" w:cs="Times New Roman"/>
                <w:lang w:val="id-ID"/>
              </w:rPr>
              <w:lastRenderedPageBreak/>
              <w:t xml:space="preserve">perusahaan dengan membandingkan melalui dua periode yang berbeda ataupun dengan tahun sebelumnya. </w:t>
            </w:r>
            <w:r w:rsidR="00BA0420" w:rsidRPr="008F1819">
              <w:rPr>
                <w:rFonts w:ascii="Times New Roman" w:hAnsi="Times New Roman" w:cs="Times New Roman"/>
              </w:rPr>
              <w:t>Hanafi dan Halim (2007) menjelaskan bahwa analisis laporan keuangan yang biasa digunakan adalah rasio likuiditas, rasio aktifitas, rasio solvabilitas, rasio profabilitas, dan rasio pasar. Hanafi dan Halim (2007) menjelaskan bahwa analisis rasio keuangan pada dasarnya ingin mengetahui tingkat profitabilitas dan tingkat risiko atau tingkat kesehatan suatu perusahaan. Penelitian ini bertujuan untuk menganalisis bukti empiris pengaruh analisis rasio keuangan untuk memprediksi perubahan laba perusahaan.</w:t>
            </w:r>
          </w:p>
          <w:p w14:paraId="3AA3A7DF" w14:textId="5F48D860" w:rsidR="00BA0420" w:rsidRPr="008F1819" w:rsidRDefault="00033530" w:rsidP="008718DF">
            <w:pPr>
              <w:spacing w:line="360" w:lineRule="auto"/>
              <w:ind w:firstLine="567"/>
              <w:jc w:val="both"/>
              <w:rPr>
                <w:rFonts w:ascii="Times New Roman" w:hAnsi="Times New Roman" w:cs="Times New Roman"/>
              </w:rPr>
            </w:pPr>
            <w:r w:rsidRPr="008F1819">
              <w:rPr>
                <w:rFonts w:ascii="Times New Roman" w:hAnsi="Times New Roman" w:cs="Times New Roman"/>
                <w:i/>
                <w:lang w:val="id-ID"/>
              </w:rPr>
              <w:t>Current Ratio</w:t>
            </w:r>
            <w:r w:rsidRPr="008F1819">
              <w:rPr>
                <w:rFonts w:ascii="Times New Roman" w:hAnsi="Times New Roman" w:cs="Times New Roman"/>
                <w:lang w:val="id-ID"/>
              </w:rPr>
              <w:t xml:space="preserve"> (X1) adalah rasio yang digunakan untuk mengetahui kemampuan perusahaan dalam pemenuhan hutang jangka pendeknya ketika jatuh tempo. </w:t>
            </w:r>
            <w:r w:rsidR="00BA0420" w:rsidRPr="008F1819">
              <w:rPr>
                <w:rFonts w:ascii="Times New Roman" w:hAnsi="Times New Roman" w:cs="Times New Roman"/>
              </w:rPr>
              <w:t xml:space="preserve">Hasil penelitian Badewin (2014) menunjukkan bahwa </w:t>
            </w:r>
            <w:r w:rsidR="00BA0420" w:rsidRPr="008F1819">
              <w:rPr>
                <w:rFonts w:ascii="Times New Roman" w:hAnsi="Times New Roman" w:cs="Times New Roman"/>
                <w:i/>
              </w:rPr>
              <w:t>Current Ratio</w:t>
            </w:r>
            <w:r w:rsidR="00BA0420" w:rsidRPr="008F1819">
              <w:rPr>
                <w:rFonts w:ascii="Times New Roman" w:hAnsi="Times New Roman" w:cs="Times New Roman"/>
              </w:rPr>
              <w:t xml:space="preserve"> berpengaruh secara signifikan terhadap perubahan laba. Berbanding terbalik dengan penelitian yang dilakukan oleh Malau dan Rahayu (2013) serta Nugroho dan Yuyetta (2014) yang menunjukkan bahwa </w:t>
            </w:r>
            <w:r w:rsidR="00BA0420" w:rsidRPr="008F1819">
              <w:rPr>
                <w:rFonts w:ascii="Times New Roman" w:hAnsi="Times New Roman" w:cs="Times New Roman"/>
                <w:i/>
              </w:rPr>
              <w:t>Current Ratio</w:t>
            </w:r>
            <w:r w:rsidR="00BA0420" w:rsidRPr="008F1819">
              <w:rPr>
                <w:rFonts w:ascii="Times New Roman" w:hAnsi="Times New Roman" w:cs="Times New Roman"/>
              </w:rPr>
              <w:t xml:space="preserve"> tidak memiliki pengaruh signifikan terhadap perubahan laba.</w:t>
            </w:r>
          </w:p>
          <w:p w14:paraId="336BE4C3" w14:textId="5E3D4182" w:rsidR="00BA0420" w:rsidRPr="008F1819" w:rsidRDefault="00033530" w:rsidP="008718DF">
            <w:pPr>
              <w:spacing w:line="360" w:lineRule="auto"/>
              <w:ind w:firstLine="567"/>
              <w:jc w:val="both"/>
              <w:rPr>
                <w:rFonts w:ascii="Times New Roman" w:hAnsi="Times New Roman" w:cs="Times New Roman"/>
              </w:rPr>
            </w:pPr>
            <w:r w:rsidRPr="008F1819">
              <w:rPr>
                <w:rFonts w:ascii="Times New Roman" w:hAnsi="Times New Roman" w:cs="Times New Roman"/>
                <w:i/>
                <w:lang w:val="id-ID"/>
              </w:rPr>
              <w:t>Debt To Equity Ratio</w:t>
            </w:r>
            <w:r w:rsidRPr="008F1819">
              <w:rPr>
                <w:rFonts w:ascii="Times New Roman" w:hAnsi="Times New Roman" w:cs="Times New Roman"/>
                <w:lang w:val="id-ID"/>
              </w:rPr>
              <w:t xml:space="preserve"> (X2) adalah perbandingan antara total hutang yang dimiliki perusahaan dengan modal ekuitas. </w:t>
            </w:r>
            <w:r w:rsidR="00BA0420" w:rsidRPr="008F1819">
              <w:rPr>
                <w:rFonts w:ascii="Times New Roman" w:hAnsi="Times New Roman" w:cs="Times New Roman"/>
              </w:rPr>
              <w:t xml:space="preserve">Hasil penelitian Tanti </w:t>
            </w:r>
            <w:proofErr w:type="gramStart"/>
            <w:r w:rsidR="00BA0420" w:rsidRPr="008F1819">
              <w:rPr>
                <w:rFonts w:ascii="Times New Roman" w:hAnsi="Times New Roman" w:cs="Times New Roman"/>
              </w:rPr>
              <w:t>Dwi  Pramono</w:t>
            </w:r>
            <w:proofErr w:type="gramEnd"/>
            <w:r w:rsidR="00BA0420" w:rsidRPr="008F1819">
              <w:rPr>
                <w:rFonts w:ascii="Times New Roman" w:hAnsi="Times New Roman" w:cs="Times New Roman"/>
              </w:rPr>
              <w:t xml:space="preserve"> (2015) menunjukkan bahwa </w:t>
            </w:r>
            <w:r w:rsidR="009972C6" w:rsidRPr="008F1819">
              <w:rPr>
                <w:rFonts w:ascii="Times New Roman" w:hAnsi="Times New Roman" w:cs="Times New Roman"/>
                <w:i/>
              </w:rPr>
              <w:t>Debt to Equity Ratio</w:t>
            </w:r>
            <w:r w:rsidR="00BA0420" w:rsidRPr="008F1819">
              <w:rPr>
                <w:rFonts w:ascii="Times New Roman" w:hAnsi="Times New Roman" w:cs="Times New Roman"/>
              </w:rPr>
              <w:t xml:space="preserve"> berpengaruh signifikan terhadap perubahan laba. Berbanding terbalik dengan penelitian yang dilakukan oleh Malau dan Rahayu (2013) dan Badewin (2014) yang menunjukkan bahwa </w:t>
            </w:r>
            <w:r w:rsidR="009972C6" w:rsidRPr="008F1819">
              <w:rPr>
                <w:rFonts w:ascii="Times New Roman" w:hAnsi="Times New Roman" w:cs="Times New Roman"/>
                <w:i/>
              </w:rPr>
              <w:t>Debt to Equity Ratio</w:t>
            </w:r>
            <w:r w:rsidR="009972C6" w:rsidRPr="008F1819">
              <w:rPr>
                <w:rFonts w:ascii="Times New Roman" w:hAnsi="Times New Roman" w:cs="Times New Roman"/>
              </w:rPr>
              <w:t xml:space="preserve"> </w:t>
            </w:r>
            <w:r w:rsidR="00BA0420" w:rsidRPr="008F1819">
              <w:rPr>
                <w:rFonts w:ascii="Times New Roman" w:hAnsi="Times New Roman" w:cs="Times New Roman"/>
              </w:rPr>
              <w:t>tidak memiliki pengaruh yang signifikan terhadap perubahan laba.</w:t>
            </w:r>
          </w:p>
          <w:p w14:paraId="4D33E302" w14:textId="05D021C6" w:rsidR="00BA0420" w:rsidRPr="008F1819" w:rsidRDefault="00031A3F" w:rsidP="008718DF">
            <w:pPr>
              <w:spacing w:line="360" w:lineRule="auto"/>
              <w:ind w:firstLine="567"/>
              <w:jc w:val="both"/>
              <w:rPr>
                <w:rFonts w:ascii="Times New Roman" w:hAnsi="Times New Roman" w:cs="Times New Roman"/>
              </w:rPr>
            </w:pPr>
            <w:r w:rsidRPr="008F1819">
              <w:rPr>
                <w:rFonts w:ascii="Times New Roman" w:hAnsi="Times New Roman" w:cs="Times New Roman"/>
                <w:i/>
              </w:rPr>
              <w:t xml:space="preserve">Net </w:t>
            </w:r>
            <w:r w:rsidR="00BA0420" w:rsidRPr="008F1819">
              <w:rPr>
                <w:rFonts w:ascii="Times New Roman" w:hAnsi="Times New Roman" w:cs="Times New Roman"/>
                <w:i/>
              </w:rPr>
              <w:t>Profit Margin</w:t>
            </w:r>
            <w:r w:rsidR="00033530" w:rsidRPr="008F1819">
              <w:rPr>
                <w:rFonts w:ascii="Times New Roman" w:hAnsi="Times New Roman" w:cs="Times New Roman"/>
                <w:i/>
                <w:lang w:val="id-ID"/>
              </w:rPr>
              <w:t xml:space="preserve"> (</w:t>
            </w:r>
            <w:r w:rsidR="00033530" w:rsidRPr="008F1819">
              <w:rPr>
                <w:rFonts w:ascii="Times New Roman" w:hAnsi="Times New Roman" w:cs="Times New Roman"/>
                <w:lang w:val="id-ID"/>
              </w:rPr>
              <w:t>X3</w:t>
            </w:r>
            <w:r w:rsidR="00033530" w:rsidRPr="008F1819">
              <w:rPr>
                <w:rFonts w:ascii="Times New Roman" w:hAnsi="Times New Roman" w:cs="Times New Roman"/>
                <w:i/>
                <w:lang w:val="id-ID"/>
              </w:rPr>
              <w:t>)</w:t>
            </w:r>
            <w:r w:rsidR="00033530" w:rsidRPr="008F1819">
              <w:rPr>
                <w:rFonts w:ascii="Times New Roman" w:hAnsi="Times New Roman" w:cs="Times New Roman"/>
              </w:rPr>
              <w:t xml:space="preserve"> </w:t>
            </w:r>
            <w:r w:rsidR="00033530" w:rsidRPr="008F1819">
              <w:rPr>
                <w:rFonts w:ascii="Times New Roman" w:hAnsi="Times New Roman" w:cs="Times New Roman"/>
                <w:lang w:val="id-ID"/>
              </w:rPr>
              <w:t>adalah ukuran keuntungan yang membandingkan antar laba sesudah bunga pajak.</w:t>
            </w:r>
            <w:r w:rsidR="00033530" w:rsidRPr="008F1819">
              <w:rPr>
                <w:rFonts w:ascii="Times New Roman" w:hAnsi="Times New Roman" w:cs="Times New Roman"/>
              </w:rPr>
              <w:t xml:space="preserve"> </w:t>
            </w:r>
            <w:r w:rsidR="00033530" w:rsidRPr="008F1819">
              <w:rPr>
                <w:rFonts w:ascii="Times New Roman" w:hAnsi="Times New Roman" w:cs="Times New Roman"/>
                <w:lang w:val="id-ID"/>
              </w:rPr>
              <w:t>R</w:t>
            </w:r>
            <w:r w:rsidR="00BA0420" w:rsidRPr="008F1819">
              <w:rPr>
                <w:rFonts w:ascii="Times New Roman" w:hAnsi="Times New Roman" w:cs="Times New Roman"/>
              </w:rPr>
              <w:t>asio ini digunakan untuk mengukur presentase laba bersih pada suatu perusahaan terhadap penjualan bersihnya. NPM menunjukkan proporsi penjualan yang tersisa setelah dikurangi biaya terkait. Hasil penelitian yang dilakukan oleh R. Adisetiawan (2013) bahwa NPM berpengaruh positif dan signifikan terhadap perubahan laba.</w:t>
            </w:r>
          </w:p>
          <w:p w14:paraId="497B8B3D" w14:textId="7045A055" w:rsidR="00BA0420" w:rsidRPr="008F1819" w:rsidRDefault="00033530" w:rsidP="008718DF">
            <w:pPr>
              <w:spacing w:line="360" w:lineRule="auto"/>
              <w:ind w:firstLine="567"/>
              <w:jc w:val="both"/>
              <w:rPr>
                <w:rFonts w:ascii="Times New Roman" w:hAnsi="Times New Roman" w:cs="Times New Roman"/>
                <w:i/>
                <w:lang w:val="id-ID"/>
              </w:rPr>
            </w:pPr>
            <w:r w:rsidRPr="008F1819">
              <w:rPr>
                <w:rFonts w:ascii="Times New Roman" w:hAnsi="Times New Roman" w:cs="Times New Roman"/>
                <w:i/>
                <w:lang w:val="id-ID"/>
              </w:rPr>
              <w:t>Total A</w:t>
            </w:r>
            <w:r w:rsidR="00A229DE" w:rsidRPr="008F1819">
              <w:rPr>
                <w:rFonts w:ascii="Times New Roman" w:hAnsi="Times New Roman" w:cs="Times New Roman"/>
                <w:i/>
                <w:lang w:val="id-ID"/>
              </w:rPr>
              <w:t>s</w:t>
            </w:r>
            <w:r w:rsidRPr="008F1819">
              <w:rPr>
                <w:rFonts w:ascii="Times New Roman" w:hAnsi="Times New Roman" w:cs="Times New Roman"/>
                <w:i/>
                <w:lang w:val="id-ID"/>
              </w:rPr>
              <w:t>set Turn Over</w:t>
            </w:r>
            <w:r w:rsidRPr="008F1819">
              <w:rPr>
                <w:rFonts w:ascii="Times New Roman" w:hAnsi="Times New Roman" w:cs="Times New Roman"/>
                <w:lang w:val="id-ID"/>
              </w:rPr>
              <w:t xml:space="preserve"> (X4) adalah rasio yang menggambarkan kemampuan perputaran </w:t>
            </w:r>
            <w:r w:rsidR="00A229DE" w:rsidRPr="008F1819">
              <w:rPr>
                <w:rFonts w:ascii="Times New Roman" w:hAnsi="Times New Roman" w:cs="Times New Roman"/>
                <w:lang w:val="id-ID"/>
              </w:rPr>
              <w:t xml:space="preserve">seluruh aset yang dimiliki oleh perusahaan serta mengukur jumlah yang didapatkan dari setiap rupiah aset perusahaan. </w:t>
            </w:r>
            <w:r w:rsidR="00BA0420" w:rsidRPr="008F1819">
              <w:rPr>
                <w:rFonts w:ascii="Times New Roman" w:hAnsi="Times New Roman" w:cs="Times New Roman"/>
              </w:rPr>
              <w:t xml:space="preserve">Hasil penelitian Fauzi Atan (2015) menunjukkan </w:t>
            </w:r>
            <w:r w:rsidR="009972C6" w:rsidRPr="008F1819">
              <w:rPr>
                <w:rFonts w:ascii="Times New Roman" w:hAnsi="Times New Roman" w:cs="Times New Roman"/>
                <w:i/>
              </w:rPr>
              <w:t>Total Assets Turn Over</w:t>
            </w:r>
            <w:r w:rsidR="009972C6" w:rsidRPr="008F1819">
              <w:rPr>
                <w:rFonts w:ascii="Times New Roman" w:hAnsi="Times New Roman" w:cs="Times New Roman"/>
              </w:rPr>
              <w:t xml:space="preserve"> </w:t>
            </w:r>
            <w:r w:rsidR="00BA0420" w:rsidRPr="008F1819">
              <w:rPr>
                <w:rFonts w:ascii="Times New Roman" w:hAnsi="Times New Roman" w:cs="Times New Roman"/>
              </w:rPr>
              <w:t>berpengaruh signifikan terhadap perubahan laba. Berbanding terbalik dengan hasil penelitian yang dilakukan oleh Gustina dan Wijayanto (2015) serta Nugroho dan Yuyetta (2014) yang menunjukkan bahwa TATO tidak memiliki pengaruh signifikan terhadap perubahan laba.</w:t>
            </w:r>
          </w:p>
          <w:p w14:paraId="3A24E0FA" w14:textId="1B72715C" w:rsidR="00A229DE" w:rsidRPr="008F1819" w:rsidRDefault="00A229DE" w:rsidP="008718DF">
            <w:pPr>
              <w:spacing w:line="360" w:lineRule="auto"/>
              <w:ind w:firstLine="567"/>
              <w:jc w:val="both"/>
              <w:rPr>
                <w:rFonts w:ascii="Times New Roman" w:hAnsi="Times New Roman" w:cs="Times New Roman"/>
                <w:lang w:val="id-ID"/>
              </w:rPr>
            </w:pPr>
            <w:r w:rsidRPr="008F1819">
              <w:rPr>
                <w:rFonts w:ascii="Times New Roman" w:hAnsi="Times New Roman" w:cs="Times New Roman"/>
                <w:i/>
                <w:lang w:val="id-ID"/>
              </w:rPr>
              <w:t>Size</w:t>
            </w:r>
            <w:r w:rsidRPr="008F1819">
              <w:rPr>
                <w:rFonts w:ascii="Times New Roman" w:hAnsi="Times New Roman" w:cs="Times New Roman"/>
                <w:lang w:val="id-ID"/>
              </w:rPr>
              <w:t xml:space="preserve"> atau Ukuran Perusahaan (X5) adalah salah satu faktor yang mempengaruhi perubahan laba. Ukuran perusahaan dapat menentukan baik tidaknya kinerja sebuah perusahaan dalam mengelola kekayaannya untuk menghasilkan laba. Sudarsono (2010:23) ukuran perusahaan merupakan jumlah total utang dan ekuitas perusahaan yang berjumlah sama </w:t>
            </w:r>
            <w:r w:rsidRPr="008F1819">
              <w:rPr>
                <w:rFonts w:ascii="Times New Roman" w:hAnsi="Times New Roman" w:cs="Times New Roman"/>
                <w:lang w:val="id-ID"/>
              </w:rPr>
              <w:lastRenderedPageBreak/>
              <w:t>dengan total aset. Brigham dan Houston (2010:117) menyatakan bahwa ukuran perusahaaan sebagai rata-rata penjualan bersih untuk tahun yang bersangkutan sampai beberapa tahun.</w:t>
            </w:r>
          </w:p>
          <w:p w14:paraId="365CADE1" w14:textId="77777777" w:rsidR="009F49E0" w:rsidRPr="008F1819" w:rsidRDefault="009F49E0" w:rsidP="009F49E0">
            <w:pPr>
              <w:spacing w:line="360" w:lineRule="auto"/>
              <w:jc w:val="both"/>
              <w:rPr>
                <w:rFonts w:ascii="Times New Roman" w:hAnsi="Times New Roman" w:cs="Times New Roman"/>
              </w:rPr>
            </w:pPr>
          </w:p>
          <w:p w14:paraId="1C87687B" w14:textId="77777777" w:rsidR="009F49E0" w:rsidRPr="008F1819" w:rsidRDefault="009F49E0" w:rsidP="009F49E0">
            <w:pPr>
              <w:spacing w:line="360" w:lineRule="auto"/>
              <w:jc w:val="both"/>
              <w:rPr>
                <w:rFonts w:ascii="Times New Roman" w:hAnsi="Times New Roman" w:cs="Times New Roman"/>
                <w:b/>
              </w:rPr>
            </w:pPr>
            <w:r w:rsidRPr="008F1819">
              <w:rPr>
                <w:rFonts w:ascii="Times New Roman" w:hAnsi="Times New Roman" w:cs="Times New Roman"/>
                <w:b/>
              </w:rPr>
              <w:t>Kajian Teori</w:t>
            </w:r>
          </w:p>
          <w:p w14:paraId="11C00510" w14:textId="77777777" w:rsidR="009F49E0" w:rsidRPr="008F1819" w:rsidRDefault="009F49E0" w:rsidP="009F49E0">
            <w:pPr>
              <w:spacing w:line="360" w:lineRule="auto"/>
              <w:jc w:val="both"/>
              <w:rPr>
                <w:rFonts w:ascii="Times New Roman" w:hAnsi="Times New Roman" w:cs="Times New Roman"/>
                <w:b/>
                <w:i/>
              </w:rPr>
            </w:pPr>
            <w:r w:rsidRPr="008F1819">
              <w:rPr>
                <w:rFonts w:ascii="Times New Roman" w:hAnsi="Times New Roman" w:cs="Times New Roman"/>
                <w:b/>
                <w:i/>
              </w:rPr>
              <w:t>Signalling Theory</w:t>
            </w:r>
          </w:p>
          <w:p w14:paraId="706C8929" w14:textId="10769E6A" w:rsidR="009F49E0" w:rsidRPr="008F1819" w:rsidRDefault="009F49E0" w:rsidP="004E2204">
            <w:pPr>
              <w:spacing w:line="360" w:lineRule="auto"/>
              <w:ind w:firstLine="567"/>
              <w:jc w:val="both"/>
              <w:rPr>
                <w:rFonts w:ascii="Times New Roman" w:hAnsi="Times New Roman" w:cs="Times New Roman"/>
              </w:rPr>
            </w:pPr>
            <w:r w:rsidRPr="008F1819">
              <w:rPr>
                <w:rFonts w:ascii="Times New Roman" w:hAnsi="Times New Roman" w:cs="Times New Roman"/>
                <w:i/>
              </w:rPr>
              <w:t>Signa</w:t>
            </w:r>
            <w:r w:rsidR="004E2204" w:rsidRPr="008F1819">
              <w:rPr>
                <w:rFonts w:ascii="Times New Roman" w:hAnsi="Times New Roman" w:cs="Times New Roman"/>
                <w:i/>
              </w:rPr>
              <w:t>l</w:t>
            </w:r>
            <w:r w:rsidRPr="008F1819">
              <w:rPr>
                <w:rFonts w:ascii="Times New Roman" w:hAnsi="Times New Roman" w:cs="Times New Roman"/>
                <w:i/>
              </w:rPr>
              <w:t>ling Theory</w:t>
            </w:r>
            <w:r w:rsidRPr="008F1819">
              <w:rPr>
                <w:rFonts w:ascii="Times New Roman" w:hAnsi="Times New Roman" w:cs="Times New Roman"/>
              </w:rPr>
              <w:t xml:space="preserve"> dikemukakan oleh Ross (1977). Dalam teori ini dikemukakan bahwa pihak eksekutif perusahaan akan memiliki informasi yang lebih baik dan cenderung untuk memberikan informasi tersebut kepada calon investor. Adanya informasi berupa “berita bagus” yang dimiliki perusahaan terkait dengan prospek dimasa yang akan datang diharapkan akan meningkatkan harga saham perusahaan. Secara garis besar ketersediaan informasi erat kaitannya dengan </w:t>
            </w:r>
            <w:r w:rsidRPr="008F1819">
              <w:rPr>
                <w:rFonts w:ascii="Times New Roman" w:hAnsi="Times New Roman" w:cs="Times New Roman"/>
                <w:i/>
              </w:rPr>
              <w:t>signal</w:t>
            </w:r>
            <w:r w:rsidR="004E2204" w:rsidRPr="008F1819">
              <w:rPr>
                <w:rFonts w:ascii="Times New Roman" w:hAnsi="Times New Roman" w:cs="Times New Roman"/>
                <w:i/>
              </w:rPr>
              <w:t>l</w:t>
            </w:r>
            <w:r w:rsidRPr="008F1819">
              <w:rPr>
                <w:rFonts w:ascii="Times New Roman" w:hAnsi="Times New Roman" w:cs="Times New Roman"/>
                <w:i/>
              </w:rPr>
              <w:t>ing theory</w:t>
            </w:r>
            <w:r w:rsidRPr="008F1819">
              <w:rPr>
                <w:rFonts w:ascii="Times New Roman" w:hAnsi="Times New Roman" w:cs="Times New Roman"/>
              </w:rPr>
              <w:t>.</w:t>
            </w:r>
          </w:p>
          <w:p w14:paraId="5443AC5F" w14:textId="0ED6E1A2" w:rsidR="009F49E0" w:rsidRPr="008F1819" w:rsidRDefault="009F49E0" w:rsidP="004E2204">
            <w:pPr>
              <w:spacing w:line="360" w:lineRule="auto"/>
              <w:ind w:firstLine="567"/>
              <w:jc w:val="both"/>
              <w:rPr>
                <w:rFonts w:ascii="Times New Roman" w:hAnsi="Times New Roman" w:cs="Times New Roman"/>
              </w:rPr>
            </w:pPr>
            <w:r w:rsidRPr="008F1819">
              <w:rPr>
                <w:rFonts w:ascii="Times New Roman" w:hAnsi="Times New Roman" w:cs="Times New Roman"/>
              </w:rPr>
              <w:t>Informasi merupakan alat penting bagi para pebisnis maupun investor, melalui informasi dapat diketahui gambaran mengenai keadaan perusahaan baik saat ini, masa lalu, ataupun prospek masa depan perusahaan. Informasi yang relevan, akurat, tepat waktu, dan lengkap adalah hal penting yang harus dimiliki investor sebagai alat analisis dalam keputusan investasi dipasar modal (Affinanda, 2015).</w:t>
            </w:r>
          </w:p>
          <w:p w14:paraId="29692467" w14:textId="77777777" w:rsidR="00F46012" w:rsidRPr="008F1819" w:rsidRDefault="00F46012" w:rsidP="00F46012">
            <w:pPr>
              <w:spacing w:line="276" w:lineRule="auto"/>
              <w:rPr>
                <w:rFonts w:ascii="Times New Roman" w:hAnsi="Times New Roman" w:cs="Times New Roman"/>
                <w:noProof/>
                <w:lang w:val="id-ID"/>
              </w:rPr>
            </w:pPr>
          </w:p>
        </w:tc>
      </w:tr>
      <w:tr w:rsidR="00F46012" w:rsidRPr="008F1819" w14:paraId="5DDB31CB" w14:textId="77777777" w:rsidTr="00660B7F">
        <w:trPr>
          <w:trHeight w:val="2135"/>
        </w:trPr>
        <w:tc>
          <w:tcPr>
            <w:tcW w:w="8614" w:type="dxa"/>
          </w:tcPr>
          <w:p w14:paraId="54A0D2BC" w14:textId="394AD5B2" w:rsidR="00415587" w:rsidRPr="008F1819" w:rsidRDefault="00415587" w:rsidP="004E2204">
            <w:pPr>
              <w:pStyle w:val="ListParagraph"/>
              <w:numPr>
                <w:ilvl w:val="0"/>
                <w:numId w:val="1"/>
              </w:numPr>
              <w:spacing w:line="360" w:lineRule="auto"/>
              <w:ind w:left="284" w:hanging="284"/>
              <w:jc w:val="both"/>
              <w:rPr>
                <w:rFonts w:ascii="Times New Roman" w:eastAsia="Times New Roman" w:hAnsi="Times New Roman" w:cs="Times New Roman"/>
                <w:b/>
                <w:bCs/>
              </w:rPr>
            </w:pPr>
            <w:r w:rsidRPr="008F1819">
              <w:rPr>
                <w:rFonts w:ascii="Times New Roman" w:eastAsia="Times New Roman" w:hAnsi="Times New Roman" w:cs="Times New Roman"/>
                <w:b/>
                <w:bCs/>
              </w:rPr>
              <w:lastRenderedPageBreak/>
              <w:t>ME</w:t>
            </w:r>
            <w:r w:rsidR="004E2204" w:rsidRPr="008F1819">
              <w:rPr>
                <w:rFonts w:ascii="Times New Roman" w:eastAsia="Times New Roman" w:hAnsi="Times New Roman" w:cs="Times New Roman"/>
                <w:b/>
                <w:bCs/>
              </w:rPr>
              <w:t>TODE PENELITIAN</w:t>
            </w:r>
          </w:p>
          <w:p w14:paraId="452CE163" w14:textId="02A548DE" w:rsidR="004E2204" w:rsidRPr="008F1819" w:rsidRDefault="004E2204" w:rsidP="004E2204">
            <w:pPr>
              <w:spacing w:line="360"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Teknik Pengambilan Sampel</w:t>
            </w:r>
          </w:p>
          <w:p w14:paraId="49023988" w14:textId="2CDC1AD3" w:rsidR="004E2204" w:rsidRPr="008F1819" w:rsidRDefault="004E2204" w:rsidP="00415587">
            <w:pPr>
              <w:spacing w:line="276" w:lineRule="auto"/>
              <w:ind w:firstLine="589"/>
              <w:jc w:val="both"/>
              <w:rPr>
                <w:rFonts w:ascii="Times New Roman" w:hAnsi="Times New Roman" w:cs="Times New Roman"/>
              </w:rPr>
            </w:pPr>
            <w:r w:rsidRPr="008F1819">
              <w:rPr>
                <w:rFonts w:ascii="Times New Roman" w:hAnsi="Times New Roman" w:cs="Times New Roman"/>
              </w:rPr>
              <w:t xml:space="preserve">Sampel adalah bagian dari jumlah dan karateristik yang diambil dari suatu populasi yang akan diteliti. Teknik yang digunakan dalam pemilihan sample dalam penelitian ini adalah menggunakan metode </w:t>
            </w:r>
            <w:r w:rsidRPr="008F1819">
              <w:rPr>
                <w:rFonts w:ascii="Times New Roman" w:hAnsi="Times New Roman" w:cs="Times New Roman"/>
                <w:i/>
              </w:rPr>
              <w:t>purposive sampling</w:t>
            </w:r>
            <w:r w:rsidRPr="008F1819">
              <w:rPr>
                <w:rFonts w:ascii="Times New Roman" w:hAnsi="Times New Roman" w:cs="Times New Roman"/>
              </w:rPr>
              <w:t>. Metode ini adalah suatu metode pemilihan sampel yang disesuaikan dengan kriteri</w:t>
            </w:r>
            <w:r w:rsidR="005C795B" w:rsidRPr="008F1819">
              <w:rPr>
                <w:rFonts w:ascii="Times New Roman" w:hAnsi="Times New Roman" w:cs="Times New Roman"/>
              </w:rPr>
              <w:t>a yang ditentukan oleh peneliti</w:t>
            </w:r>
            <w:r w:rsidRPr="008F1819">
              <w:rPr>
                <w:rFonts w:ascii="Times New Roman" w:hAnsi="Times New Roman" w:cs="Times New Roman"/>
              </w:rPr>
              <w:t xml:space="preserve">. </w:t>
            </w:r>
            <w:r w:rsidRPr="008F1819">
              <w:rPr>
                <w:rFonts w:ascii="Times New Roman" w:hAnsi="Times New Roman" w:cs="Times New Roman"/>
                <w:i/>
              </w:rPr>
              <w:t>Purposive sampling method</w:t>
            </w:r>
            <w:r w:rsidRPr="008F1819">
              <w:rPr>
                <w:rFonts w:ascii="Times New Roman" w:hAnsi="Times New Roman" w:cs="Times New Roman"/>
              </w:rPr>
              <w:t xml:space="preserve">, dengan kriteria sebagai berikut: (1) Perusahaan </w:t>
            </w:r>
            <w:r w:rsidR="00031A3F" w:rsidRPr="008F1819">
              <w:rPr>
                <w:rFonts w:ascii="Times New Roman" w:hAnsi="Times New Roman" w:cs="Times New Roman"/>
              </w:rPr>
              <w:t xml:space="preserve">sektor Perdagangan </w:t>
            </w:r>
            <w:r w:rsidRPr="008F1819">
              <w:rPr>
                <w:rFonts w:ascii="Times New Roman" w:hAnsi="Times New Roman" w:cs="Times New Roman"/>
              </w:rPr>
              <w:t>yang berturut–tur</w:t>
            </w:r>
            <w:r w:rsidR="009972C6" w:rsidRPr="008F1819">
              <w:rPr>
                <w:rFonts w:ascii="Times New Roman" w:hAnsi="Times New Roman" w:cs="Times New Roman"/>
              </w:rPr>
              <w:t>ut terdaftar di BEI periode 2016–2019</w:t>
            </w:r>
            <w:r w:rsidRPr="008F1819">
              <w:rPr>
                <w:rFonts w:ascii="Times New Roman" w:hAnsi="Times New Roman" w:cs="Times New Roman"/>
              </w:rPr>
              <w:t>, (2) Perusahaan yang menyajikan laporan keuangan dalam satuan mata uang Rupiah, (3) Perusahaan yang melaporkan laba, (4) Laporan Keuangan tahunan berakhir Per 31 Desember. Jumlah sampel adalah 8 dengan 4 tahun penelitian, sehinggan data yang diperoleh sebanyak 32 sampel data.</w:t>
            </w:r>
          </w:p>
          <w:p w14:paraId="2DA2C5D1" w14:textId="77777777" w:rsidR="006F66CB" w:rsidRPr="008F1819" w:rsidRDefault="006F66CB" w:rsidP="006F66CB">
            <w:pPr>
              <w:spacing w:line="276" w:lineRule="auto"/>
              <w:jc w:val="both"/>
              <w:rPr>
                <w:rFonts w:ascii="Times New Roman" w:hAnsi="Times New Roman" w:cs="Times New Roman"/>
              </w:rPr>
            </w:pPr>
          </w:p>
          <w:p w14:paraId="11F4A78B" w14:textId="2540E3A1" w:rsidR="005C795B" w:rsidRPr="008F1819" w:rsidRDefault="005C795B" w:rsidP="005C795B">
            <w:pPr>
              <w:pStyle w:val="ListParagraph"/>
              <w:numPr>
                <w:ilvl w:val="0"/>
                <w:numId w:val="1"/>
              </w:numPr>
              <w:spacing w:line="276" w:lineRule="auto"/>
              <w:ind w:left="426" w:hanging="426"/>
              <w:jc w:val="both"/>
              <w:rPr>
                <w:rFonts w:ascii="Times New Roman" w:eastAsia="Times New Roman" w:hAnsi="Times New Roman" w:cs="Times New Roman"/>
                <w:b/>
                <w:bCs/>
              </w:rPr>
            </w:pPr>
            <w:r w:rsidRPr="008F1819">
              <w:rPr>
                <w:rFonts w:ascii="Times New Roman" w:eastAsia="Times New Roman" w:hAnsi="Times New Roman" w:cs="Times New Roman"/>
                <w:b/>
                <w:bCs/>
              </w:rPr>
              <w:t>HASIL DAN PEMBAHASAN</w:t>
            </w:r>
          </w:p>
          <w:p w14:paraId="71CC463A" w14:textId="77777777" w:rsidR="005C795B" w:rsidRPr="008F1819" w:rsidRDefault="005C795B" w:rsidP="005C795B">
            <w:pPr>
              <w:spacing w:line="276"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Pengujian Hipotesis</w:t>
            </w:r>
          </w:p>
          <w:p w14:paraId="44AF21E5" w14:textId="3EEF9D62" w:rsidR="005C795B" w:rsidRPr="008F1819" w:rsidRDefault="005C795B" w:rsidP="005C795B">
            <w:pPr>
              <w:spacing w:line="360" w:lineRule="auto"/>
              <w:ind w:firstLine="567"/>
              <w:jc w:val="both"/>
              <w:rPr>
                <w:rFonts w:ascii="Times New Roman" w:hAnsi="Times New Roman" w:cs="Times New Roman"/>
                <w:sz w:val="20"/>
              </w:rPr>
            </w:pPr>
            <w:r w:rsidRPr="008F1819">
              <w:rPr>
                <w:rFonts w:ascii="Times New Roman" w:hAnsi="Times New Roman" w:cs="Times New Roman"/>
                <w:szCs w:val="24"/>
              </w:rPr>
              <w:t xml:space="preserve">Berdasarkan hasil ke tiga pengujian yang sudah dilakukan maka dapat disimpulkan bahwa Model Regresi Data Panel yang akan digunakan dalam Uji Hipotesis dan persamaan Regresi Data Panel adalah model </w:t>
            </w:r>
            <w:r w:rsidRPr="008F1819">
              <w:rPr>
                <w:rFonts w:ascii="Times New Roman" w:hAnsi="Times New Roman" w:cs="Times New Roman"/>
                <w:b/>
                <w:i/>
                <w:szCs w:val="24"/>
              </w:rPr>
              <w:t>Fixed Effect Model</w:t>
            </w:r>
            <w:r w:rsidRPr="008F1819">
              <w:rPr>
                <w:rFonts w:ascii="Times New Roman" w:hAnsi="Times New Roman" w:cs="Times New Roman"/>
                <w:b/>
                <w:szCs w:val="24"/>
              </w:rPr>
              <w:t xml:space="preserve"> (FEM)</w:t>
            </w:r>
            <w:r w:rsidRPr="008F1819">
              <w:rPr>
                <w:rFonts w:ascii="Times New Roman" w:hAnsi="Times New Roman" w:cs="Times New Roman"/>
                <w:szCs w:val="24"/>
              </w:rPr>
              <w:t>.</w:t>
            </w:r>
          </w:p>
          <w:p w14:paraId="09758076" w14:textId="0360BDF7" w:rsidR="005C795B" w:rsidRPr="008F1819" w:rsidRDefault="005C795B" w:rsidP="005C795B">
            <w:pPr>
              <w:spacing w:line="360" w:lineRule="auto"/>
              <w:jc w:val="both"/>
              <w:rPr>
                <w:rFonts w:ascii="Times New Roman" w:hAnsi="Times New Roman" w:cs="Times New Roman"/>
                <w:sz w:val="20"/>
              </w:rPr>
            </w:pPr>
            <w:r w:rsidRPr="008F1819">
              <w:rPr>
                <w:rFonts w:ascii="Times New Roman" w:hAnsi="Times New Roman" w:cs="Times New Roman"/>
                <w:noProof/>
                <w:sz w:val="20"/>
                <w:lang w:val="id-ID" w:eastAsia="id-ID"/>
              </w:rPr>
              <w:drawing>
                <wp:inline distT="0" distB="0" distL="0" distR="0" wp14:anchorId="4119FBE8" wp14:editId="4C08A9A3">
                  <wp:extent cx="4060190" cy="2560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90" cy="2560320"/>
                          </a:xfrm>
                          <a:prstGeom prst="rect">
                            <a:avLst/>
                          </a:prstGeom>
                          <a:noFill/>
                        </pic:spPr>
                      </pic:pic>
                    </a:graphicData>
                  </a:graphic>
                </wp:inline>
              </w:drawing>
            </w:r>
          </w:p>
          <w:p w14:paraId="01B4D8FA" w14:textId="77777777" w:rsidR="005C795B" w:rsidRPr="008F1819" w:rsidRDefault="005C795B" w:rsidP="006F66CB">
            <w:pPr>
              <w:spacing w:line="276" w:lineRule="auto"/>
              <w:jc w:val="both"/>
              <w:rPr>
                <w:rFonts w:ascii="Times New Roman" w:hAnsi="Times New Roman" w:cs="Times New Roman"/>
              </w:rPr>
            </w:pPr>
          </w:p>
          <w:p w14:paraId="1FD317AA" w14:textId="77777777" w:rsidR="005C795B" w:rsidRPr="008F1819" w:rsidRDefault="005C795B" w:rsidP="005C795B">
            <w:pPr>
              <w:spacing w:line="276"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Pembahasan Hasil Penelitian</w:t>
            </w:r>
          </w:p>
          <w:p w14:paraId="55B870FA" w14:textId="32647215"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 xml:space="preserve">Hasil uji asumsi klasik pada peniltian ini menyatakan bahwa data </w:t>
            </w:r>
            <w:r w:rsidR="00031A3F" w:rsidRPr="008F1819">
              <w:rPr>
                <w:rFonts w:ascii="Times New Roman" w:hAnsi="Times New Roman" w:cs="Times New Roman"/>
              </w:rPr>
              <w:t xml:space="preserve">tidak </w:t>
            </w:r>
            <w:r w:rsidRPr="008F1819">
              <w:rPr>
                <w:rFonts w:ascii="Times New Roman" w:hAnsi="Times New Roman" w:cs="Times New Roman"/>
              </w:rPr>
              <w:t xml:space="preserve">terjadi </w:t>
            </w:r>
            <w:r w:rsidRPr="008F1819">
              <w:rPr>
                <w:rFonts w:ascii="Times New Roman" w:hAnsi="Times New Roman" w:cs="Times New Roman"/>
                <w:i/>
              </w:rPr>
              <w:t>multikolinearitas</w:t>
            </w:r>
            <w:r w:rsidRPr="008F1819">
              <w:rPr>
                <w:rFonts w:ascii="Times New Roman" w:hAnsi="Times New Roman" w:cs="Times New Roman"/>
              </w:rPr>
              <w:t>. Berikut terlampir hasil dari analisis deskriptif pada tabel 1.</w:t>
            </w:r>
          </w:p>
          <w:p w14:paraId="5C16E17D" w14:textId="77777777" w:rsidR="005C795B" w:rsidRPr="008F1819" w:rsidRDefault="005C795B" w:rsidP="005C795B">
            <w:pPr>
              <w:spacing w:line="360" w:lineRule="auto"/>
              <w:ind w:firstLine="567"/>
              <w:jc w:val="center"/>
              <w:rPr>
                <w:rFonts w:ascii="Times New Roman" w:hAnsi="Times New Roman" w:cs="Times New Roman"/>
                <w:b/>
                <w:sz w:val="20"/>
              </w:rPr>
            </w:pPr>
            <w:r w:rsidRPr="008F1819">
              <w:rPr>
                <w:rFonts w:ascii="Times New Roman" w:hAnsi="Times New Roman" w:cs="Times New Roman"/>
                <w:b/>
                <w:sz w:val="20"/>
              </w:rPr>
              <w:t>Tabel 1. Analisis Deskriptif</w:t>
            </w:r>
          </w:p>
          <w:p w14:paraId="74D5632E" w14:textId="4D8913A8" w:rsidR="005C795B" w:rsidRPr="008F1819" w:rsidRDefault="009972C6" w:rsidP="009972C6">
            <w:pPr>
              <w:spacing w:line="360" w:lineRule="auto"/>
              <w:ind w:firstLine="567"/>
              <w:jc w:val="center"/>
              <w:rPr>
                <w:rFonts w:ascii="Times New Roman" w:hAnsi="Times New Roman" w:cs="Times New Roman"/>
              </w:rPr>
            </w:pPr>
            <w:r w:rsidRPr="008F1819">
              <w:rPr>
                <w:rFonts w:ascii="Times New Roman" w:hAnsi="Times New Roman" w:cs="Times New Roman"/>
                <w:noProof/>
                <w:lang w:val="id-ID" w:eastAsia="id-ID"/>
              </w:rPr>
              <w:drawing>
                <wp:inline distT="0" distB="0" distL="0" distR="0" wp14:anchorId="1EC40241" wp14:editId="60973281">
                  <wp:extent cx="2743001" cy="20002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3995" cy="2008267"/>
                          </a:xfrm>
                          <a:prstGeom prst="rect">
                            <a:avLst/>
                          </a:prstGeom>
                          <a:noFill/>
                          <a:ln>
                            <a:noFill/>
                          </a:ln>
                        </pic:spPr>
                      </pic:pic>
                    </a:graphicData>
                  </a:graphic>
                </wp:inline>
              </w:drawing>
            </w:r>
          </w:p>
          <w:p w14:paraId="34326B25" w14:textId="77777777" w:rsidR="005C795B" w:rsidRPr="008F1819" w:rsidRDefault="005C795B" w:rsidP="005C795B">
            <w:pPr>
              <w:spacing w:line="360" w:lineRule="auto"/>
              <w:ind w:firstLine="567"/>
              <w:jc w:val="center"/>
              <w:rPr>
                <w:rFonts w:ascii="Times New Roman" w:hAnsi="Times New Roman" w:cs="Times New Roman"/>
              </w:rPr>
            </w:pPr>
          </w:p>
          <w:p w14:paraId="6AFC3491" w14:textId="07D9BC79" w:rsidR="005C795B" w:rsidRPr="008F1819" w:rsidRDefault="009972C6" w:rsidP="009972C6">
            <w:pPr>
              <w:spacing w:line="360" w:lineRule="auto"/>
              <w:ind w:firstLine="567"/>
              <w:jc w:val="both"/>
              <w:rPr>
                <w:rFonts w:ascii="Times New Roman" w:hAnsi="Times New Roman" w:cs="Times New Roman"/>
              </w:rPr>
            </w:pPr>
            <w:r w:rsidRPr="008F1819">
              <w:rPr>
                <w:rFonts w:ascii="Times New Roman" w:hAnsi="Times New Roman" w:cs="Times New Roman"/>
                <w:b/>
              </w:rPr>
              <w:t xml:space="preserve">Nilai </w:t>
            </w:r>
            <w:r w:rsidRPr="008F1819">
              <w:rPr>
                <w:rFonts w:ascii="Times New Roman" w:hAnsi="Times New Roman" w:cs="Times New Roman"/>
                <w:b/>
                <w:i/>
              </w:rPr>
              <w:t>Mean</w:t>
            </w:r>
            <w:r w:rsidRPr="008F1819">
              <w:rPr>
                <w:rFonts w:ascii="Times New Roman" w:hAnsi="Times New Roman" w:cs="Times New Roman"/>
              </w:rPr>
              <w:t xml:space="preserve"> terbesar dialami oleh variable SIZE yaitu </w:t>
            </w:r>
            <w:proofErr w:type="gramStart"/>
            <w:r w:rsidRPr="008F1819">
              <w:rPr>
                <w:rFonts w:ascii="Times New Roman" w:hAnsi="Times New Roman" w:cs="Times New Roman"/>
              </w:rPr>
              <w:t>sebesar  18.11675</w:t>
            </w:r>
            <w:proofErr w:type="gramEnd"/>
            <w:r w:rsidRPr="008F1819">
              <w:rPr>
                <w:rFonts w:ascii="Times New Roman" w:hAnsi="Times New Roman" w:cs="Times New Roman"/>
              </w:rPr>
              <w:t xml:space="preserve"> sedangkan NPM memiliki nilai </w:t>
            </w:r>
            <w:r w:rsidRPr="008F1819">
              <w:rPr>
                <w:rFonts w:ascii="Times New Roman" w:hAnsi="Times New Roman" w:cs="Times New Roman"/>
                <w:i/>
              </w:rPr>
              <w:t>mean</w:t>
            </w:r>
            <w:r w:rsidRPr="008F1819">
              <w:rPr>
                <w:rFonts w:ascii="Times New Roman" w:hAnsi="Times New Roman" w:cs="Times New Roman"/>
              </w:rPr>
              <w:t xml:space="preserve"> terkecil sebesar  0.823703. </w:t>
            </w:r>
            <w:r w:rsidRPr="008F1819">
              <w:rPr>
                <w:rFonts w:ascii="Times New Roman" w:hAnsi="Times New Roman" w:cs="Times New Roman"/>
                <w:b/>
              </w:rPr>
              <w:t xml:space="preserve">Nilai </w:t>
            </w:r>
            <w:r w:rsidRPr="008F1819">
              <w:rPr>
                <w:rFonts w:ascii="Times New Roman" w:hAnsi="Times New Roman" w:cs="Times New Roman"/>
                <w:b/>
                <w:i/>
              </w:rPr>
              <w:t>Median</w:t>
            </w:r>
            <w:r w:rsidRPr="008F1819">
              <w:rPr>
                <w:rFonts w:ascii="Times New Roman" w:hAnsi="Times New Roman" w:cs="Times New Roman"/>
              </w:rPr>
              <w:t xml:space="preserve"> terbesar dialami oleh variabel SIZE yaitu sebesar 17.94631 sedangkan NPM memiliki nilai terkecil sebesar 0.096139. </w:t>
            </w:r>
            <w:r w:rsidRPr="008F1819">
              <w:rPr>
                <w:rFonts w:ascii="Times New Roman" w:hAnsi="Times New Roman" w:cs="Times New Roman"/>
                <w:b/>
              </w:rPr>
              <w:t>Nilai</w:t>
            </w:r>
            <w:r w:rsidRPr="008F1819">
              <w:rPr>
                <w:rFonts w:ascii="Times New Roman" w:hAnsi="Times New Roman" w:cs="Times New Roman"/>
                <w:b/>
                <w:i/>
              </w:rPr>
              <w:t xml:space="preserve"> Maximum</w:t>
            </w:r>
            <w:r w:rsidRPr="008F1819">
              <w:rPr>
                <w:rFonts w:ascii="Times New Roman" w:hAnsi="Times New Roman" w:cs="Times New Roman"/>
              </w:rPr>
              <w:t xml:space="preserve"> terbesar dialami oleh variable SIZE yaitu sebesar 20.86537 sedangkan NPM memiliki nilai terkecil sebesar 0.952356. </w:t>
            </w:r>
            <w:r w:rsidRPr="008F1819">
              <w:rPr>
                <w:rFonts w:ascii="Times New Roman" w:hAnsi="Times New Roman" w:cs="Times New Roman"/>
                <w:b/>
              </w:rPr>
              <w:t xml:space="preserve">Nilai </w:t>
            </w:r>
            <w:r w:rsidRPr="008F1819">
              <w:rPr>
                <w:rFonts w:ascii="Times New Roman" w:hAnsi="Times New Roman" w:cs="Times New Roman"/>
                <w:b/>
                <w:i/>
              </w:rPr>
              <w:t>Minimum</w:t>
            </w:r>
            <w:r w:rsidRPr="008F1819">
              <w:rPr>
                <w:rFonts w:ascii="Times New Roman" w:hAnsi="Times New Roman" w:cs="Times New Roman"/>
              </w:rPr>
              <w:t xml:space="preserve"> terbesar dialami oleh variable SIZE yaitu sebesar 15.54864 sedangkan PL memiliki nilai terkecil sebesar -0.031715. </w:t>
            </w:r>
            <w:r w:rsidRPr="008F1819">
              <w:rPr>
                <w:rFonts w:ascii="Times New Roman" w:hAnsi="Times New Roman" w:cs="Times New Roman"/>
                <w:b/>
              </w:rPr>
              <w:t>Nilai Std Dev. (</w:t>
            </w:r>
            <w:r w:rsidRPr="008F1819">
              <w:rPr>
                <w:rFonts w:ascii="Times New Roman" w:hAnsi="Times New Roman" w:cs="Times New Roman"/>
                <w:b/>
                <w:i/>
              </w:rPr>
              <w:t>Standar</w:t>
            </w:r>
            <w:r w:rsidRPr="008F1819">
              <w:rPr>
                <w:rFonts w:ascii="Times New Roman" w:hAnsi="Times New Roman" w:cs="Times New Roman"/>
                <w:b/>
              </w:rPr>
              <w:t xml:space="preserve"> </w:t>
            </w:r>
            <w:r w:rsidRPr="008F1819">
              <w:rPr>
                <w:rFonts w:ascii="Times New Roman" w:hAnsi="Times New Roman" w:cs="Times New Roman"/>
                <w:b/>
                <w:i/>
              </w:rPr>
              <w:t>Deviation</w:t>
            </w:r>
            <w:r w:rsidRPr="008F1819">
              <w:rPr>
                <w:rFonts w:ascii="Times New Roman" w:hAnsi="Times New Roman" w:cs="Times New Roman"/>
                <w:b/>
              </w:rPr>
              <w:t>)</w:t>
            </w:r>
            <w:r w:rsidRPr="008F1819">
              <w:rPr>
                <w:rFonts w:ascii="Times New Roman" w:hAnsi="Times New Roman" w:cs="Times New Roman"/>
              </w:rPr>
              <w:t xml:space="preserve"> terbesar dialami oleh variable CR yaitu sebesar 2.007476 yang berarti bahwa variable CR memiliki tingkat risiko yang lebih tinggi mengalami perubahan dibandingkan dengan variable lainnya selama periode penelitian. Sementara NPM memiliki tingkat resiko paling rendah yaitu sebesar 0.169873. Hal ini menunjukan variable NPM selama periode penelitian mengalami perubahan yang tidak terlalu fluktuatif. </w:t>
            </w:r>
            <w:r w:rsidRPr="008F1819">
              <w:rPr>
                <w:rFonts w:ascii="Times New Roman" w:hAnsi="Times New Roman" w:cs="Times New Roman"/>
                <w:b/>
              </w:rPr>
              <w:t xml:space="preserve">Nilai </w:t>
            </w:r>
            <w:r w:rsidRPr="008F1819">
              <w:rPr>
                <w:rFonts w:ascii="Times New Roman" w:hAnsi="Times New Roman" w:cs="Times New Roman"/>
                <w:b/>
                <w:i/>
              </w:rPr>
              <w:t>Skewness</w:t>
            </w:r>
            <w:r w:rsidRPr="008F1819">
              <w:rPr>
                <w:rFonts w:ascii="Times New Roman" w:hAnsi="Times New Roman" w:cs="Times New Roman"/>
              </w:rPr>
              <w:t xml:space="preserve"> yang dimiliki variable di atas nilai 0 (nol) yaitu PL, CR, DER, NPM, TATO dan SIZE yang berarti bahwa asimetri distribusi data disekitar </w:t>
            </w:r>
            <w:r w:rsidRPr="008F1819">
              <w:rPr>
                <w:rFonts w:ascii="Times New Roman" w:hAnsi="Times New Roman" w:cs="Times New Roman"/>
                <w:i/>
              </w:rPr>
              <w:t>mean</w:t>
            </w:r>
            <w:r w:rsidRPr="008F1819">
              <w:rPr>
                <w:rFonts w:ascii="Times New Roman" w:hAnsi="Times New Roman" w:cs="Times New Roman"/>
              </w:rPr>
              <w:t xml:space="preserve"> tidak normal. </w:t>
            </w:r>
            <w:r w:rsidRPr="008F1819">
              <w:rPr>
                <w:rFonts w:ascii="Times New Roman" w:hAnsi="Times New Roman" w:cs="Times New Roman"/>
                <w:b/>
              </w:rPr>
              <w:t>Nilai</w:t>
            </w:r>
            <w:r w:rsidRPr="008F1819">
              <w:rPr>
                <w:rFonts w:ascii="Times New Roman" w:hAnsi="Times New Roman" w:cs="Times New Roman"/>
                <w:b/>
                <w:i/>
              </w:rPr>
              <w:t xml:space="preserve"> Kurtosis</w:t>
            </w:r>
            <w:r w:rsidRPr="008F1819">
              <w:rPr>
                <w:rFonts w:ascii="Times New Roman" w:hAnsi="Times New Roman" w:cs="Times New Roman"/>
              </w:rPr>
              <w:t xml:space="preserve"> variable DER memiliki nilai </w:t>
            </w:r>
            <w:r w:rsidRPr="008F1819">
              <w:rPr>
                <w:rFonts w:ascii="Times New Roman" w:hAnsi="Times New Roman" w:cs="Times New Roman"/>
                <w:i/>
              </w:rPr>
              <w:t>kurtosis</w:t>
            </w:r>
            <w:r w:rsidRPr="008F1819">
              <w:rPr>
                <w:rFonts w:ascii="Times New Roman" w:hAnsi="Times New Roman" w:cs="Times New Roman"/>
              </w:rPr>
              <w:t xml:space="preserve"> lebih dari 3 yang berarti bahwa ketinggian distribusi data tidak normal. Sementara variable TATO dan SIZE memiliki nilai </w:t>
            </w:r>
            <w:r w:rsidRPr="008F1819">
              <w:rPr>
                <w:rFonts w:ascii="Times New Roman" w:hAnsi="Times New Roman" w:cs="Times New Roman"/>
                <w:i/>
              </w:rPr>
              <w:t>kurtosis</w:t>
            </w:r>
            <w:r w:rsidRPr="008F1819">
              <w:rPr>
                <w:rFonts w:ascii="Times New Roman" w:hAnsi="Times New Roman" w:cs="Times New Roman"/>
              </w:rPr>
              <w:t xml:space="preserve"> kurang dari 3 yang berarti bahwa ketinggian distribusi data bersifat normal. </w:t>
            </w:r>
            <w:r w:rsidR="005C795B" w:rsidRPr="008F1819">
              <w:rPr>
                <w:rFonts w:ascii="Times New Roman" w:hAnsi="Times New Roman" w:cs="Times New Roman"/>
              </w:rPr>
              <w:t>Sedangkan berikut terlampir untuk hasil dari Uji T :</w:t>
            </w:r>
          </w:p>
          <w:p w14:paraId="1BBA1BF5" w14:textId="77777777" w:rsidR="005C795B" w:rsidRPr="008F1819" w:rsidRDefault="005C795B" w:rsidP="005C795B">
            <w:pPr>
              <w:spacing w:line="360" w:lineRule="auto"/>
              <w:jc w:val="center"/>
              <w:rPr>
                <w:rFonts w:ascii="Times New Roman" w:hAnsi="Times New Roman" w:cs="Times New Roman"/>
                <w:b/>
                <w:sz w:val="20"/>
              </w:rPr>
            </w:pPr>
            <w:r w:rsidRPr="008F1819">
              <w:rPr>
                <w:rFonts w:ascii="Times New Roman" w:hAnsi="Times New Roman" w:cs="Times New Roman"/>
                <w:b/>
                <w:sz w:val="20"/>
              </w:rPr>
              <w:t>Tabel 2. Uji T</w:t>
            </w:r>
          </w:p>
          <w:p w14:paraId="5DAE766F" w14:textId="4F6AC68D" w:rsidR="005C795B" w:rsidRPr="008F1819" w:rsidRDefault="009972C6" w:rsidP="009972C6">
            <w:pPr>
              <w:spacing w:line="360" w:lineRule="auto"/>
              <w:ind w:firstLine="567"/>
              <w:jc w:val="center"/>
              <w:rPr>
                <w:rFonts w:ascii="Times New Roman" w:hAnsi="Times New Roman" w:cs="Times New Roman"/>
                <w:b/>
                <w:color w:val="FF0000"/>
                <w:sz w:val="20"/>
              </w:rPr>
            </w:pPr>
            <w:r w:rsidRPr="008F1819">
              <w:rPr>
                <w:rFonts w:ascii="Times New Roman" w:hAnsi="Times New Roman" w:cs="Times New Roman"/>
                <w:noProof/>
                <w:lang w:val="id-ID" w:eastAsia="id-ID"/>
              </w:rPr>
              <w:drawing>
                <wp:inline distT="0" distB="0" distL="0" distR="0" wp14:anchorId="4E4FFCEB" wp14:editId="6DA69A36">
                  <wp:extent cx="2732159" cy="1352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995" cy="1363360"/>
                          </a:xfrm>
                          <a:prstGeom prst="rect">
                            <a:avLst/>
                          </a:prstGeom>
                          <a:noFill/>
                          <a:ln>
                            <a:noFill/>
                          </a:ln>
                        </pic:spPr>
                      </pic:pic>
                    </a:graphicData>
                  </a:graphic>
                </wp:inline>
              </w:drawing>
            </w:r>
          </w:p>
          <w:p w14:paraId="3C39F099" w14:textId="77777777" w:rsidR="005C795B" w:rsidRPr="008F1819" w:rsidRDefault="005C795B" w:rsidP="005C795B">
            <w:pPr>
              <w:spacing w:line="360" w:lineRule="auto"/>
              <w:jc w:val="both"/>
              <w:rPr>
                <w:rFonts w:ascii="Times New Roman" w:hAnsi="Times New Roman" w:cs="Times New Roman"/>
              </w:rPr>
            </w:pPr>
            <w:r w:rsidRPr="008F1819">
              <w:rPr>
                <w:rFonts w:ascii="Times New Roman" w:hAnsi="Times New Roman" w:cs="Times New Roman"/>
              </w:rPr>
              <w:t>Pada hasil Uji T di atas menunjukan :</w:t>
            </w:r>
          </w:p>
          <w:p w14:paraId="010E0FFC" w14:textId="10B6D292" w:rsidR="005C795B" w:rsidRPr="008F1819" w:rsidRDefault="005C795B" w:rsidP="005C795B">
            <w:pPr>
              <w:spacing w:line="360" w:lineRule="auto"/>
              <w:jc w:val="both"/>
              <w:rPr>
                <w:rFonts w:ascii="Times New Roman" w:hAnsi="Times New Roman" w:cs="Times New Roman"/>
                <w:b/>
              </w:rPr>
            </w:pPr>
            <w:r w:rsidRPr="008F1819">
              <w:rPr>
                <w:rFonts w:ascii="Times New Roman" w:hAnsi="Times New Roman" w:cs="Times New Roman"/>
                <w:b/>
              </w:rPr>
              <w:t xml:space="preserve">Pengaruh </w:t>
            </w:r>
            <w:r w:rsidRPr="008F1819">
              <w:rPr>
                <w:rFonts w:ascii="Times New Roman" w:hAnsi="Times New Roman" w:cs="Times New Roman"/>
                <w:b/>
                <w:i/>
              </w:rPr>
              <w:t>Current Ratio</w:t>
            </w:r>
            <w:r w:rsidRPr="008F1819">
              <w:rPr>
                <w:rFonts w:ascii="Times New Roman" w:hAnsi="Times New Roman" w:cs="Times New Roman"/>
                <w:b/>
              </w:rPr>
              <w:t xml:space="preserve"> (CR) terhadap </w:t>
            </w:r>
            <w:r w:rsidR="00031A3F" w:rsidRPr="008F1819">
              <w:rPr>
                <w:rFonts w:ascii="Times New Roman" w:hAnsi="Times New Roman" w:cs="Times New Roman"/>
                <w:b/>
              </w:rPr>
              <w:t>Perubahan</w:t>
            </w:r>
            <w:r w:rsidRPr="008F1819">
              <w:rPr>
                <w:rFonts w:ascii="Times New Roman" w:hAnsi="Times New Roman" w:cs="Times New Roman"/>
                <w:b/>
              </w:rPr>
              <w:t xml:space="preserve"> Laba</w:t>
            </w:r>
          </w:p>
          <w:p w14:paraId="7A54D7F5" w14:textId="77777777"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Nilai t-</w:t>
            </w:r>
            <w:r w:rsidRPr="008F1819">
              <w:rPr>
                <w:rFonts w:ascii="Times New Roman" w:hAnsi="Times New Roman" w:cs="Times New Roman"/>
                <w:i/>
              </w:rPr>
              <w:t>statistic</w:t>
            </w:r>
            <w:r w:rsidRPr="008F1819">
              <w:rPr>
                <w:rFonts w:ascii="Times New Roman" w:hAnsi="Times New Roman" w:cs="Times New Roman"/>
              </w:rPr>
              <w:t xml:space="preserve"> (CR) sebesar (0,893922), sementara t-Tabel dengan tingkat a=5%, df(n-</w:t>
            </w:r>
            <w:proofErr w:type="gramStart"/>
            <w:r w:rsidRPr="008F1819">
              <w:rPr>
                <w:rFonts w:ascii="Times New Roman" w:hAnsi="Times New Roman" w:cs="Times New Roman"/>
              </w:rPr>
              <w:t>k)=</w:t>
            </w:r>
            <w:proofErr w:type="gramEnd"/>
            <w:r w:rsidRPr="008F1819">
              <w:rPr>
                <w:rFonts w:ascii="Times New Roman" w:hAnsi="Times New Roman" w:cs="Times New Roman"/>
              </w:rPr>
              <w:t>26 didapat nilai t-tabel sebesar 2,055529. Dengan demikian t-</w:t>
            </w:r>
            <w:r w:rsidRPr="008F1819">
              <w:rPr>
                <w:rFonts w:ascii="Times New Roman" w:hAnsi="Times New Roman" w:cs="Times New Roman"/>
                <w:i/>
              </w:rPr>
              <w:t>statistic</w:t>
            </w:r>
            <w:r w:rsidRPr="008F1819">
              <w:rPr>
                <w:rFonts w:ascii="Times New Roman" w:hAnsi="Times New Roman" w:cs="Times New Roman"/>
              </w:rPr>
              <w:t xml:space="preserve"> CR (0,893922) &lt; t-Tabel (2,055529) dan nilai Prob. 0,3825 &gt; 0,05 maka dapat disimpulkan bahwa variabel (CR) dalam penelitian ini tidak memiliki pengaruh terhadap pengungkapan Perubahan Laba (PL).</w:t>
            </w:r>
          </w:p>
          <w:p w14:paraId="3A737D18" w14:textId="77777777" w:rsidR="005C795B" w:rsidRPr="008F1819" w:rsidRDefault="005C795B" w:rsidP="005C795B">
            <w:pPr>
              <w:spacing w:line="360" w:lineRule="auto"/>
              <w:ind w:firstLine="567"/>
              <w:jc w:val="both"/>
              <w:rPr>
                <w:rFonts w:ascii="Times New Roman" w:hAnsi="Times New Roman" w:cs="Times New Roman"/>
              </w:rPr>
            </w:pPr>
          </w:p>
          <w:p w14:paraId="7E6A5B95" w14:textId="6609F3CF" w:rsidR="005C795B" w:rsidRPr="008F1819" w:rsidRDefault="005C795B" w:rsidP="005C795B">
            <w:pPr>
              <w:spacing w:line="360" w:lineRule="auto"/>
              <w:jc w:val="both"/>
              <w:rPr>
                <w:rFonts w:ascii="Times New Roman" w:hAnsi="Times New Roman" w:cs="Times New Roman"/>
                <w:b/>
              </w:rPr>
            </w:pPr>
            <w:r w:rsidRPr="008F1819">
              <w:rPr>
                <w:rFonts w:ascii="Times New Roman" w:hAnsi="Times New Roman" w:cs="Times New Roman"/>
                <w:b/>
              </w:rPr>
              <w:t xml:space="preserve">Pengaruh </w:t>
            </w:r>
            <w:r w:rsidRPr="008F1819">
              <w:rPr>
                <w:rFonts w:ascii="Times New Roman" w:hAnsi="Times New Roman" w:cs="Times New Roman"/>
                <w:b/>
                <w:i/>
              </w:rPr>
              <w:t>Debt to Equity Ratio</w:t>
            </w:r>
            <w:r w:rsidRPr="008F1819">
              <w:rPr>
                <w:rFonts w:ascii="Times New Roman" w:hAnsi="Times New Roman" w:cs="Times New Roman"/>
                <w:b/>
              </w:rPr>
              <w:t xml:space="preserve"> (DER) terhadap </w:t>
            </w:r>
            <w:r w:rsidR="00031A3F" w:rsidRPr="008F1819">
              <w:rPr>
                <w:rFonts w:ascii="Times New Roman" w:hAnsi="Times New Roman" w:cs="Times New Roman"/>
                <w:b/>
              </w:rPr>
              <w:t xml:space="preserve">Perubahan </w:t>
            </w:r>
            <w:r w:rsidRPr="008F1819">
              <w:rPr>
                <w:rFonts w:ascii="Times New Roman" w:hAnsi="Times New Roman" w:cs="Times New Roman"/>
                <w:b/>
              </w:rPr>
              <w:t>Laba</w:t>
            </w:r>
          </w:p>
          <w:p w14:paraId="2278C137" w14:textId="0D991787"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Nilai t-</w:t>
            </w:r>
            <w:r w:rsidRPr="008F1819">
              <w:rPr>
                <w:rFonts w:ascii="Times New Roman" w:hAnsi="Times New Roman" w:cs="Times New Roman"/>
                <w:i/>
              </w:rPr>
              <w:t>statistic</w:t>
            </w:r>
            <w:r w:rsidRPr="008F1819">
              <w:rPr>
                <w:rFonts w:ascii="Times New Roman" w:hAnsi="Times New Roman" w:cs="Times New Roman"/>
              </w:rPr>
              <w:t xml:space="preserve"> (DER) sebesar (2,730836), sementara t-Tabel dengan tingkat a=5%, df(n-</w:t>
            </w:r>
            <w:proofErr w:type="gramStart"/>
            <w:r w:rsidRPr="008F1819">
              <w:rPr>
                <w:rFonts w:ascii="Times New Roman" w:hAnsi="Times New Roman" w:cs="Times New Roman"/>
              </w:rPr>
              <w:t>k)=</w:t>
            </w:r>
            <w:proofErr w:type="gramEnd"/>
            <w:r w:rsidRPr="008F1819">
              <w:rPr>
                <w:rFonts w:ascii="Times New Roman" w:hAnsi="Times New Roman" w:cs="Times New Roman"/>
              </w:rPr>
              <w:t>26 didapat nilai t-tabel sebesar 2,055529. Dengan demikian t-</w:t>
            </w:r>
            <w:r w:rsidRPr="008F1819">
              <w:rPr>
                <w:rFonts w:ascii="Times New Roman" w:hAnsi="Times New Roman" w:cs="Times New Roman"/>
                <w:i/>
              </w:rPr>
              <w:t>statistic</w:t>
            </w:r>
            <w:r w:rsidRPr="008F1819">
              <w:rPr>
                <w:rFonts w:ascii="Times New Roman" w:hAnsi="Times New Roman" w:cs="Times New Roman"/>
              </w:rPr>
              <w:t xml:space="preserve"> CR (2,730836) &gt; t-Tabel (2,055529) dan nilai Prob. 0,0133 &lt; 0,05. Maka dapat disimpulkan bahwa variabel (DER) dalam penelitian ini memiliki pengaruh terhadap pengungkapan Perubahan Laba (PL). Nilai  Koefisien Regresi Variabel DER sebesar 1,35 hal ini menggambarkan bahwa variabel DER berpengaruh positif terhadap PL. Dengan demikian setiap kenaikan satu satuan variabel NPM maka akan menaikan nilai variabel PL (Konstanta = 8,1215) sebesar 30,7.</w:t>
            </w:r>
          </w:p>
          <w:p w14:paraId="45284EEA" w14:textId="77777777" w:rsidR="005C795B" w:rsidRPr="008F1819" w:rsidRDefault="005C795B" w:rsidP="005C795B">
            <w:pPr>
              <w:spacing w:line="360" w:lineRule="auto"/>
              <w:jc w:val="both"/>
              <w:rPr>
                <w:rFonts w:ascii="Times New Roman" w:hAnsi="Times New Roman" w:cs="Times New Roman"/>
              </w:rPr>
            </w:pPr>
          </w:p>
          <w:p w14:paraId="57C63F6D" w14:textId="12812C15" w:rsidR="005C795B" w:rsidRPr="008F1819" w:rsidRDefault="005C795B" w:rsidP="005C795B">
            <w:pPr>
              <w:spacing w:line="360" w:lineRule="auto"/>
              <w:jc w:val="both"/>
              <w:rPr>
                <w:rFonts w:ascii="Times New Roman" w:hAnsi="Times New Roman" w:cs="Times New Roman"/>
                <w:b/>
              </w:rPr>
            </w:pPr>
            <w:r w:rsidRPr="008F1819">
              <w:rPr>
                <w:rFonts w:ascii="Times New Roman" w:hAnsi="Times New Roman" w:cs="Times New Roman"/>
                <w:b/>
              </w:rPr>
              <w:t xml:space="preserve">Pengaruh </w:t>
            </w:r>
            <w:r w:rsidRPr="008F1819">
              <w:rPr>
                <w:rFonts w:ascii="Times New Roman" w:hAnsi="Times New Roman" w:cs="Times New Roman"/>
                <w:b/>
                <w:i/>
              </w:rPr>
              <w:t>Net Profit Margin</w:t>
            </w:r>
            <w:r w:rsidRPr="008F1819">
              <w:rPr>
                <w:rFonts w:ascii="Times New Roman" w:hAnsi="Times New Roman" w:cs="Times New Roman"/>
                <w:b/>
              </w:rPr>
              <w:t xml:space="preserve"> (NPM) terhadap </w:t>
            </w:r>
            <w:r w:rsidR="00031A3F" w:rsidRPr="008F1819">
              <w:rPr>
                <w:rFonts w:ascii="Times New Roman" w:hAnsi="Times New Roman" w:cs="Times New Roman"/>
                <w:b/>
              </w:rPr>
              <w:t xml:space="preserve">Perubahan </w:t>
            </w:r>
            <w:r w:rsidRPr="008F1819">
              <w:rPr>
                <w:rFonts w:ascii="Times New Roman" w:hAnsi="Times New Roman" w:cs="Times New Roman"/>
                <w:b/>
              </w:rPr>
              <w:t>Laba</w:t>
            </w:r>
          </w:p>
          <w:p w14:paraId="775AF957" w14:textId="142969DA"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Nilai t-</w:t>
            </w:r>
            <w:r w:rsidRPr="008F1819">
              <w:rPr>
                <w:rFonts w:ascii="Times New Roman" w:hAnsi="Times New Roman" w:cs="Times New Roman"/>
                <w:i/>
              </w:rPr>
              <w:t>statistic</w:t>
            </w:r>
            <w:r w:rsidRPr="008F1819">
              <w:rPr>
                <w:rFonts w:ascii="Times New Roman" w:hAnsi="Times New Roman" w:cs="Times New Roman"/>
              </w:rPr>
              <w:t xml:space="preserve"> (NPM) sebesar 13,18790, sementara t-Tabel dengan tingkat a=5%, df(n-</w:t>
            </w:r>
            <w:proofErr w:type="gramStart"/>
            <w:r w:rsidRPr="008F1819">
              <w:rPr>
                <w:rFonts w:ascii="Times New Roman" w:hAnsi="Times New Roman" w:cs="Times New Roman"/>
              </w:rPr>
              <w:t>k)=</w:t>
            </w:r>
            <w:proofErr w:type="gramEnd"/>
            <w:r w:rsidRPr="008F1819">
              <w:rPr>
                <w:rFonts w:ascii="Times New Roman" w:hAnsi="Times New Roman" w:cs="Times New Roman"/>
              </w:rPr>
              <w:t>26 didapat nilai t-tabel sebesar 2,055529. Dengan demikian t-</w:t>
            </w:r>
            <w:r w:rsidRPr="008F1819">
              <w:rPr>
                <w:rFonts w:ascii="Times New Roman" w:hAnsi="Times New Roman" w:cs="Times New Roman"/>
                <w:i/>
              </w:rPr>
              <w:t>statistic</w:t>
            </w:r>
            <w:r w:rsidRPr="008F1819">
              <w:rPr>
                <w:rFonts w:ascii="Times New Roman" w:hAnsi="Times New Roman" w:cs="Times New Roman"/>
              </w:rPr>
              <w:t xml:space="preserve"> CR (13,18790) &gt; t-Tabel (2,055529) dan nilai Prob. 0,0000 &lt; 0,05. Maka dapat disimpulkan bahwa variabel (NPM) dalam penelitian ini memiliki pengaruh terhadap pengungkapan Perubahan Laba (PL). Nilai  Koefisien Regresi Variabel NPM sebesar 46,8 hal ini menggambarkan bahwa variabel NPM berpengaruh positif terhadap PL. Dengan demikian setiap kenaikan satu satuan variabel NPM maka akan menaikan nilai variabel PL (Konstanta = 8,1215) sebesar 46,8.</w:t>
            </w:r>
          </w:p>
          <w:p w14:paraId="560F5128" w14:textId="77777777" w:rsidR="00031A3F" w:rsidRPr="008F1819" w:rsidRDefault="00031A3F" w:rsidP="005C795B">
            <w:pPr>
              <w:spacing w:line="360" w:lineRule="auto"/>
              <w:ind w:firstLine="567"/>
              <w:jc w:val="both"/>
              <w:rPr>
                <w:rFonts w:ascii="Times New Roman" w:hAnsi="Times New Roman" w:cs="Times New Roman"/>
              </w:rPr>
            </w:pPr>
          </w:p>
          <w:p w14:paraId="54924512" w14:textId="43A1FDC0" w:rsidR="005C795B" w:rsidRPr="008F1819" w:rsidRDefault="005C795B" w:rsidP="005C795B">
            <w:pPr>
              <w:spacing w:line="360" w:lineRule="auto"/>
              <w:jc w:val="both"/>
              <w:rPr>
                <w:rFonts w:ascii="Times New Roman" w:hAnsi="Times New Roman" w:cs="Times New Roman"/>
                <w:b/>
              </w:rPr>
            </w:pPr>
            <w:r w:rsidRPr="008F1819">
              <w:rPr>
                <w:rFonts w:ascii="Times New Roman" w:hAnsi="Times New Roman" w:cs="Times New Roman"/>
                <w:b/>
              </w:rPr>
              <w:t xml:space="preserve">Pengaruh </w:t>
            </w:r>
            <w:r w:rsidRPr="008F1819">
              <w:rPr>
                <w:rFonts w:ascii="Times New Roman" w:hAnsi="Times New Roman" w:cs="Times New Roman"/>
                <w:b/>
                <w:i/>
              </w:rPr>
              <w:t>Total Assets Turn Over</w:t>
            </w:r>
            <w:r w:rsidRPr="008F1819">
              <w:rPr>
                <w:rFonts w:ascii="Times New Roman" w:hAnsi="Times New Roman" w:cs="Times New Roman"/>
                <w:b/>
              </w:rPr>
              <w:t xml:space="preserve"> (TATO) terhadap </w:t>
            </w:r>
            <w:r w:rsidR="00031A3F" w:rsidRPr="008F1819">
              <w:rPr>
                <w:rFonts w:ascii="Times New Roman" w:hAnsi="Times New Roman" w:cs="Times New Roman"/>
                <w:b/>
              </w:rPr>
              <w:t xml:space="preserve">Perubahan </w:t>
            </w:r>
            <w:r w:rsidRPr="008F1819">
              <w:rPr>
                <w:rFonts w:ascii="Times New Roman" w:hAnsi="Times New Roman" w:cs="Times New Roman"/>
                <w:b/>
              </w:rPr>
              <w:t>Laba</w:t>
            </w:r>
          </w:p>
          <w:p w14:paraId="7750C758" w14:textId="1051181B"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Nilai t-</w:t>
            </w:r>
            <w:r w:rsidRPr="008F1819">
              <w:rPr>
                <w:rFonts w:ascii="Times New Roman" w:hAnsi="Times New Roman" w:cs="Times New Roman"/>
                <w:i/>
              </w:rPr>
              <w:t>statistic</w:t>
            </w:r>
            <w:r w:rsidRPr="008F1819">
              <w:rPr>
                <w:rFonts w:ascii="Times New Roman" w:hAnsi="Times New Roman" w:cs="Times New Roman"/>
              </w:rPr>
              <w:t xml:space="preserve"> (TATO) sebesar (1,908018), sementara t-Tabel dengan tingkat a=5%, df(n-</w:t>
            </w:r>
            <w:proofErr w:type="gramStart"/>
            <w:r w:rsidRPr="008F1819">
              <w:rPr>
                <w:rFonts w:ascii="Times New Roman" w:hAnsi="Times New Roman" w:cs="Times New Roman"/>
              </w:rPr>
              <w:t>k)=</w:t>
            </w:r>
            <w:proofErr w:type="gramEnd"/>
            <w:r w:rsidRPr="008F1819">
              <w:rPr>
                <w:rFonts w:ascii="Times New Roman" w:hAnsi="Times New Roman" w:cs="Times New Roman"/>
              </w:rPr>
              <w:t>26 didapat nilai t-tabel sebesar 2,055529. Dengan demikian t-</w:t>
            </w:r>
            <w:r w:rsidRPr="008F1819">
              <w:rPr>
                <w:rFonts w:ascii="Times New Roman" w:hAnsi="Times New Roman" w:cs="Times New Roman"/>
                <w:i/>
              </w:rPr>
              <w:t>statistic</w:t>
            </w:r>
            <w:r w:rsidRPr="008F1819">
              <w:rPr>
                <w:rFonts w:ascii="Times New Roman" w:hAnsi="Times New Roman" w:cs="Times New Roman"/>
              </w:rPr>
              <w:t xml:space="preserve"> CR (1,908018) &lt; t-Tabel (2,055529) dan nilai Prob. 0,0716 &gt; 0,05 maka dapat disimpulkan bahwa variabel (TATO) dalam penelitian ini tidak memiliki pengaruh terhadap pengungkapan Perubahan Laba (PL).</w:t>
            </w:r>
          </w:p>
          <w:p w14:paraId="4DFC6830" w14:textId="77777777" w:rsidR="00031A3F" w:rsidRPr="008F1819" w:rsidRDefault="00031A3F" w:rsidP="005C795B">
            <w:pPr>
              <w:spacing w:line="360" w:lineRule="auto"/>
              <w:jc w:val="both"/>
              <w:rPr>
                <w:rFonts w:ascii="Times New Roman" w:hAnsi="Times New Roman" w:cs="Times New Roman"/>
                <w:b/>
              </w:rPr>
            </w:pPr>
          </w:p>
          <w:p w14:paraId="1C110674" w14:textId="43BD3DE6" w:rsidR="005C795B" w:rsidRPr="008F1819" w:rsidRDefault="005C795B" w:rsidP="005C795B">
            <w:pPr>
              <w:spacing w:line="360" w:lineRule="auto"/>
              <w:jc w:val="both"/>
              <w:rPr>
                <w:rFonts w:ascii="Times New Roman" w:hAnsi="Times New Roman" w:cs="Times New Roman"/>
                <w:b/>
              </w:rPr>
            </w:pPr>
            <w:r w:rsidRPr="008F1819">
              <w:rPr>
                <w:rFonts w:ascii="Times New Roman" w:hAnsi="Times New Roman" w:cs="Times New Roman"/>
                <w:b/>
              </w:rPr>
              <w:t xml:space="preserve">Pengaruh SIZE terhadap </w:t>
            </w:r>
            <w:r w:rsidR="00031A3F" w:rsidRPr="008F1819">
              <w:rPr>
                <w:rFonts w:ascii="Times New Roman" w:hAnsi="Times New Roman" w:cs="Times New Roman"/>
                <w:b/>
              </w:rPr>
              <w:t xml:space="preserve">Perubahan </w:t>
            </w:r>
            <w:r w:rsidRPr="008F1819">
              <w:rPr>
                <w:rFonts w:ascii="Times New Roman" w:hAnsi="Times New Roman" w:cs="Times New Roman"/>
                <w:b/>
              </w:rPr>
              <w:t>Laba</w:t>
            </w:r>
          </w:p>
          <w:p w14:paraId="4DCF4924" w14:textId="015D9D2E" w:rsidR="005C795B" w:rsidRPr="008F1819" w:rsidRDefault="005C795B" w:rsidP="005C795B">
            <w:pPr>
              <w:spacing w:line="360" w:lineRule="auto"/>
              <w:ind w:firstLine="567"/>
              <w:jc w:val="both"/>
              <w:rPr>
                <w:rFonts w:ascii="Times New Roman" w:hAnsi="Times New Roman" w:cs="Times New Roman"/>
              </w:rPr>
            </w:pPr>
            <w:r w:rsidRPr="008F1819">
              <w:rPr>
                <w:rFonts w:ascii="Times New Roman" w:hAnsi="Times New Roman" w:cs="Times New Roman"/>
              </w:rPr>
              <w:t>Nilai t-</w:t>
            </w:r>
            <w:r w:rsidRPr="008F1819">
              <w:rPr>
                <w:rFonts w:ascii="Times New Roman" w:hAnsi="Times New Roman" w:cs="Times New Roman"/>
                <w:i/>
              </w:rPr>
              <w:t>statistic</w:t>
            </w:r>
            <w:r w:rsidRPr="008F1819">
              <w:rPr>
                <w:rFonts w:ascii="Times New Roman" w:hAnsi="Times New Roman" w:cs="Times New Roman"/>
              </w:rPr>
              <w:t xml:space="preserve"> (SIZE) sebesar (0,691398), sementara t-Tabel dengan tingkat a=5%, df(n-</w:t>
            </w:r>
            <w:proofErr w:type="gramStart"/>
            <w:r w:rsidRPr="008F1819">
              <w:rPr>
                <w:rFonts w:ascii="Times New Roman" w:hAnsi="Times New Roman" w:cs="Times New Roman"/>
              </w:rPr>
              <w:t>k)=</w:t>
            </w:r>
            <w:proofErr w:type="gramEnd"/>
            <w:r w:rsidRPr="008F1819">
              <w:rPr>
                <w:rFonts w:ascii="Times New Roman" w:hAnsi="Times New Roman" w:cs="Times New Roman"/>
              </w:rPr>
              <w:t>26 didapat nilai t-tabel sebesar 2,055529. Dengan demikian t-</w:t>
            </w:r>
            <w:r w:rsidRPr="008F1819">
              <w:rPr>
                <w:rFonts w:ascii="Times New Roman" w:hAnsi="Times New Roman" w:cs="Times New Roman"/>
                <w:i/>
              </w:rPr>
              <w:t>statistic</w:t>
            </w:r>
            <w:r w:rsidRPr="008F1819">
              <w:rPr>
                <w:rFonts w:ascii="Times New Roman" w:hAnsi="Times New Roman" w:cs="Times New Roman"/>
              </w:rPr>
              <w:t xml:space="preserve"> CR (0,691398) &lt; t-Tabel (2,055529) dan nilai Prob. 0,4977 &gt; 0,05 maka dapat disimpulkan bahwa variabel (SIZE) dalam penelitian ini tidak memiliki pengaruh terhadap pengungkapan Perubahan Laba (PL).</w:t>
            </w:r>
          </w:p>
          <w:p w14:paraId="2371BFE3" w14:textId="37FB446C" w:rsidR="0089715E" w:rsidRPr="008F1819" w:rsidRDefault="0089715E" w:rsidP="009D08E4">
            <w:pPr>
              <w:spacing w:line="360" w:lineRule="auto"/>
              <w:jc w:val="both"/>
              <w:rPr>
                <w:rFonts w:ascii="Times New Roman" w:hAnsi="Times New Roman" w:cs="Times New Roman"/>
              </w:rPr>
            </w:pPr>
          </w:p>
        </w:tc>
      </w:tr>
      <w:tr w:rsidR="00F46012" w:rsidRPr="008F1819" w14:paraId="3C4CDC12" w14:textId="77777777" w:rsidTr="00660B7F">
        <w:trPr>
          <w:trHeight w:val="277"/>
        </w:trPr>
        <w:tc>
          <w:tcPr>
            <w:tcW w:w="8614" w:type="dxa"/>
          </w:tcPr>
          <w:p w14:paraId="6606BDC8" w14:textId="3F4CCF3B" w:rsidR="00415587" w:rsidRPr="008F1819" w:rsidRDefault="009D08E4" w:rsidP="00415587">
            <w:pPr>
              <w:spacing w:line="276"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SIMPULAN DAN SARAN</w:t>
            </w:r>
          </w:p>
          <w:p w14:paraId="361784C2" w14:textId="00B6F297" w:rsidR="009D08E4" w:rsidRPr="008F1819" w:rsidRDefault="009D08E4" w:rsidP="00415587">
            <w:pPr>
              <w:spacing w:line="276" w:lineRule="auto"/>
              <w:jc w:val="both"/>
              <w:rPr>
                <w:rFonts w:ascii="Times New Roman" w:eastAsia="Times New Roman" w:hAnsi="Times New Roman" w:cs="Times New Roman"/>
                <w:b/>
                <w:bCs/>
              </w:rPr>
            </w:pPr>
            <w:r w:rsidRPr="008F1819">
              <w:rPr>
                <w:rFonts w:ascii="Times New Roman" w:eastAsia="Times New Roman" w:hAnsi="Times New Roman" w:cs="Times New Roman"/>
                <w:b/>
                <w:bCs/>
              </w:rPr>
              <w:t>Simpulan</w:t>
            </w:r>
          </w:p>
          <w:p w14:paraId="60B876F3" w14:textId="1D2CFD73" w:rsidR="009D08E4" w:rsidRPr="008F1819" w:rsidRDefault="009D08E4" w:rsidP="009D08E4">
            <w:pPr>
              <w:spacing w:line="360" w:lineRule="auto"/>
              <w:ind w:firstLine="567"/>
              <w:jc w:val="both"/>
              <w:rPr>
                <w:rFonts w:ascii="Times New Roman" w:hAnsi="Times New Roman" w:cs="Times New Roman"/>
              </w:rPr>
            </w:pPr>
            <w:r w:rsidRPr="008F1819">
              <w:rPr>
                <w:rFonts w:ascii="Times New Roman" w:hAnsi="Times New Roman" w:cs="Times New Roman"/>
              </w:rPr>
              <w:t xml:space="preserve">Berdasarkan hasil penelitian yang dilakukan maka dapat disimpulkan bahwa variabel CR, TATO dan SIZE tidak memiliki pengaruh terhadap </w:t>
            </w:r>
            <w:r w:rsidR="00031A3F" w:rsidRPr="008F1819">
              <w:rPr>
                <w:rFonts w:ascii="Times New Roman" w:hAnsi="Times New Roman" w:cs="Times New Roman"/>
              </w:rPr>
              <w:t xml:space="preserve">perubahan </w:t>
            </w:r>
            <w:r w:rsidRPr="008F1819">
              <w:rPr>
                <w:rFonts w:ascii="Times New Roman" w:hAnsi="Times New Roman" w:cs="Times New Roman"/>
              </w:rPr>
              <w:t xml:space="preserve">laba. Sedangkan variabel DER dan NPM memiliki pengaruh terhadap </w:t>
            </w:r>
            <w:r w:rsidR="00031A3F" w:rsidRPr="008F1819">
              <w:rPr>
                <w:rFonts w:ascii="Times New Roman" w:hAnsi="Times New Roman" w:cs="Times New Roman"/>
              </w:rPr>
              <w:t xml:space="preserve">perubahan </w:t>
            </w:r>
            <w:r w:rsidRPr="008F1819">
              <w:rPr>
                <w:rFonts w:ascii="Times New Roman" w:hAnsi="Times New Roman" w:cs="Times New Roman"/>
              </w:rPr>
              <w:t>laba.</w:t>
            </w:r>
          </w:p>
          <w:p w14:paraId="1FB84333" w14:textId="77777777" w:rsidR="009D08E4" w:rsidRPr="008F1819" w:rsidRDefault="009D08E4" w:rsidP="009D08E4">
            <w:pPr>
              <w:spacing w:line="360" w:lineRule="auto"/>
              <w:jc w:val="both"/>
              <w:rPr>
                <w:rFonts w:ascii="Times New Roman" w:hAnsi="Times New Roman" w:cs="Times New Roman"/>
              </w:rPr>
            </w:pPr>
          </w:p>
          <w:p w14:paraId="7AF6C182" w14:textId="77777777" w:rsidR="009D08E4" w:rsidRPr="008F1819" w:rsidRDefault="009D08E4" w:rsidP="009D08E4">
            <w:pPr>
              <w:spacing w:line="360" w:lineRule="auto"/>
              <w:jc w:val="both"/>
              <w:rPr>
                <w:rFonts w:ascii="Times New Roman" w:hAnsi="Times New Roman" w:cs="Times New Roman"/>
                <w:b/>
              </w:rPr>
            </w:pPr>
            <w:r w:rsidRPr="008F1819">
              <w:rPr>
                <w:rFonts w:ascii="Times New Roman" w:hAnsi="Times New Roman" w:cs="Times New Roman"/>
                <w:b/>
              </w:rPr>
              <w:t>Saran</w:t>
            </w:r>
          </w:p>
          <w:p w14:paraId="625C20B4" w14:textId="77777777" w:rsidR="009D08E4" w:rsidRPr="008F1819" w:rsidRDefault="009D08E4" w:rsidP="009D08E4">
            <w:pPr>
              <w:spacing w:line="360" w:lineRule="auto"/>
              <w:ind w:firstLine="720"/>
              <w:jc w:val="both"/>
              <w:rPr>
                <w:rFonts w:ascii="Times New Roman" w:hAnsi="Times New Roman" w:cs="Times New Roman"/>
              </w:rPr>
            </w:pPr>
            <w:r w:rsidRPr="008F1819">
              <w:rPr>
                <w:rFonts w:ascii="Times New Roman" w:hAnsi="Times New Roman" w:cs="Times New Roman"/>
              </w:rPr>
              <w:t>Penelitian selanjutnya diharapkan dapat menambah variabel independen atau rasio keuangan yang berbeda, yang belum digunakan dalam penelitian ini karena masih banyak rasio keuangan yang mungkin dapat berpengaruh terhadap perubahan laba.</w:t>
            </w:r>
          </w:p>
          <w:p w14:paraId="470F9827" w14:textId="77777777" w:rsidR="00F46012" w:rsidRPr="008F1819" w:rsidRDefault="00F46012" w:rsidP="009D08E4">
            <w:pPr>
              <w:spacing w:line="276" w:lineRule="auto"/>
              <w:ind w:firstLine="567"/>
              <w:jc w:val="both"/>
              <w:rPr>
                <w:rFonts w:ascii="Times New Roman" w:hAnsi="Times New Roman" w:cs="Times New Roman"/>
              </w:rPr>
            </w:pPr>
          </w:p>
        </w:tc>
      </w:tr>
      <w:tr w:rsidR="00415587" w:rsidRPr="008F1819" w14:paraId="381D2127" w14:textId="77777777" w:rsidTr="00660B7F">
        <w:trPr>
          <w:trHeight w:val="277"/>
        </w:trPr>
        <w:tc>
          <w:tcPr>
            <w:tcW w:w="8614" w:type="dxa"/>
          </w:tcPr>
          <w:p w14:paraId="4C304F53" w14:textId="1038CB8D" w:rsidR="00415587" w:rsidRPr="008F1819" w:rsidRDefault="009D08E4" w:rsidP="0086071E">
            <w:pPr>
              <w:tabs>
                <w:tab w:val="left" w:pos="765"/>
              </w:tabs>
              <w:spacing w:line="276" w:lineRule="auto"/>
              <w:jc w:val="both"/>
              <w:rPr>
                <w:rFonts w:ascii="Times New Roman" w:eastAsia="Times New Roman" w:hAnsi="Times New Roman" w:cs="Times New Roman"/>
              </w:rPr>
            </w:pPr>
            <w:r w:rsidRPr="008F1819">
              <w:rPr>
                <w:rFonts w:ascii="Times New Roman" w:eastAsia="Times New Roman" w:hAnsi="Times New Roman" w:cs="Times New Roman"/>
                <w:b/>
                <w:color w:val="000000"/>
                <w:lang w:val="pt-BR"/>
              </w:rPr>
              <w:t>DAFTAR PUSTAKA</w:t>
            </w:r>
          </w:p>
          <w:p w14:paraId="5976A823" w14:textId="77777777" w:rsidR="00415587" w:rsidRPr="008F1819" w:rsidRDefault="00415587" w:rsidP="009D08E4">
            <w:pPr>
              <w:spacing w:line="276" w:lineRule="auto"/>
              <w:ind w:left="567" w:hanging="567"/>
              <w:jc w:val="both"/>
              <w:rPr>
                <w:rFonts w:ascii="Times New Roman" w:eastAsia="Times New Roman" w:hAnsi="Times New Roman" w:cs="Times New Roman"/>
                <w:b/>
                <w:bCs/>
              </w:rPr>
            </w:pPr>
          </w:p>
        </w:tc>
      </w:tr>
      <w:tr w:rsidR="00415587" w:rsidRPr="008F1819" w14:paraId="1EE6704A" w14:textId="77777777" w:rsidTr="00660B7F">
        <w:trPr>
          <w:trHeight w:val="277"/>
        </w:trPr>
        <w:tc>
          <w:tcPr>
            <w:tcW w:w="8614" w:type="dxa"/>
          </w:tcPr>
          <w:p w14:paraId="4FBD1A7F" w14:textId="25F4C059" w:rsidR="00111DAA" w:rsidRPr="008F1819" w:rsidRDefault="002233D9" w:rsidP="008F1819">
            <w:pPr>
              <w:spacing w:line="0" w:lineRule="atLeast"/>
              <w:ind w:left="260"/>
              <w:jc w:val="both"/>
              <w:rPr>
                <w:rFonts w:ascii="Times New Roman" w:eastAsia="Times New Roman" w:hAnsi="Times New Roman" w:cs="Times New Roman"/>
                <w:lang w:val="id-ID"/>
              </w:rPr>
            </w:pPr>
            <w:r w:rsidRPr="008F1819">
              <w:rPr>
                <w:rFonts w:ascii="Times New Roman" w:eastAsia="Times New Roman" w:hAnsi="Times New Roman" w:cs="Times New Roman"/>
              </w:rPr>
              <w:t>Amalina, A. (2016). Pengaruh Perubahan</w:t>
            </w:r>
            <w:r w:rsidRPr="008F1819">
              <w:rPr>
                <w:rFonts w:ascii="Times New Roman" w:eastAsia="Times New Roman" w:hAnsi="Times New Roman" w:cs="Times New Roman"/>
                <w:lang w:val="id-ID"/>
              </w:rPr>
              <w:t xml:space="preserve"> </w:t>
            </w:r>
            <w:r w:rsidR="00111DAA" w:rsidRPr="008F1819">
              <w:rPr>
                <w:rFonts w:ascii="Times New Roman" w:eastAsia="Times New Roman" w:hAnsi="Times New Roman" w:cs="Times New Roman"/>
                <w:lang w:val="id-ID"/>
              </w:rPr>
              <w:t>L</w:t>
            </w:r>
            <w:r w:rsidR="00111DAA" w:rsidRPr="008F1819">
              <w:rPr>
                <w:rFonts w:ascii="Times New Roman" w:eastAsia="Times New Roman" w:hAnsi="Times New Roman" w:cs="Times New Roman"/>
              </w:rPr>
              <w:t xml:space="preserve">aba pada </w:t>
            </w:r>
            <w:r w:rsidR="00111DAA" w:rsidRPr="008F1819">
              <w:rPr>
                <w:rFonts w:ascii="Times New Roman" w:eastAsia="Times New Roman" w:hAnsi="Times New Roman" w:cs="Times New Roman"/>
                <w:lang w:val="id-ID"/>
              </w:rPr>
              <w:t>P</w:t>
            </w:r>
            <w:r w:rsidR="00111DAA" w:rsidRPr="008F1819">
              <w:rPr>
                <w:rFonts w:ascii="Times New Roman" w:eastAsia="Times New Roman" w:hAnsi="Times New Roman" w:cs="Times New Roman"/>
              </w:rPr>
              <w:t xml:space="preserve">erusahaan </w:t>
            </w:r>
            <w:r w:rsidR="00111DAA" w:rsidRPr="008F1819">
              <w:rPr>
                <w:rFonts w:ascii="Times New Roman" w:eastAsia="Times New Roman" w:hAnsi="Times New Roman" w:cs="Times New Roman"/>
                <w:lang w:val="id-ID"/>
              </w:rPr>
              <w:t>K</w:t>
            </w:r>
            <w:r w:rsidRPr="008F1819">
              <w:rPr>
                <w:rFonts w:ascii="Times New Roman" w:eastAsia="Times New Roman" w:hAnsi="Times New Roman" w:cs="Times New Roman"/>
              </w:rPr>
              <w:t>osmetik dan</w:t>
            </w:r>
            <w:r w:rsidRPr="008F1819">
              <w:rPr>
                <w:rFonts w:ascii="Times New Roman" w:eastAsia="Times New Roman" w:hAnsi="Times New Roman" w:cs="Times New Roman"/>
                <w:lang w:val="id-ID"/>
              </w:rPr>
              <w:t xml:space="preserve"> </w:t>
            </w:r>
            <w:r w:rsidR="00111DAA" w:rsidRPr="008F1819">
              <w:rPr>
                <w:rFonts w:ascii="Times New Roman" w:eastAsia="Times New Roman" w:hAnsi="Times New Roman" w:cs="Times New Roman"/>
                <w:lang w:val="id-ID"/>
              </w:rPr>
              <w:t xml:space="preserve">        </w:t>
            </w:r>
          </w:p>
          <w:p w14:paraId="1CA94CD1" w14:textId="770FBAE5" w:rsidR="00111DAA" w:rsidRPr="008F1819" w:rsidRDefault="00111DAA" w:rsidP="008F1819">
            <w:pPr>
              <w:spacing w:line="0" w:lineRule="atLeast"/>
              <w:jc w:val="both"/>
              <w:rPr>
                <w:rFonts w:ascii="Times New Roman" w:eastAsia="Times New Roman" w:hAnsi="Times New Roman" w:cs="Times New Roman"/>
                <w:lang w:val="id-ID"/>
              </w:rPr>
            </w:pPr>
            <w:r w:rsidRPr="008F1819">
              <w:rPr>
                <w:rFonts w:ascii="Times New Roman" w:eastAsia="Times New Roman" w:hAnsi="Times New Roman" w:cs="Times New Roman"/>
                <w:lang w:val="id-ID"/>
              </w:rPr>
              <w:t xml:space="preserve">          </w:t>
            </w:r>
            <w:r w:rsidR="0086071E" w:rsidRPr="008F1819">
              <w:rPr>
                <w:rFonts w:ascii="Times New Roman" w:eastAsia="Times New Roman" w:hAnsi="Times New Roman" w:cs="Times New Roman"/>
                <w:lang w:val="id-ID"/>
              </w:rPr>
              <w:t>R</w:t>
            </w:r>
            <w:r w:rsidR="002233D9" w:rsidRPr="008F1819">
              <w:rPr>
                <w:rFonts w:ascii="Times New Roman" w:eastAsia="Times New Roman" w:hAnsi="Times New Roman" w:cs="Times New Roman"/>
              </w:rPr>
              <w:t>umah tangga industri sub sector</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dan perusahaan retail service</w:t>
            </w:r>
            <w:r w:rsidR="002233D9"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perdagangan sub</w:t>
            </w:r>
            <w:r w:rsidRPr="008F1819">
              <w:rPr>
                <w:rFonts w:ascii="Times New Roman" w:eastAsia="Times New Roman" w:hAnsi="Times New Roman" w:cs="Times New Roman"/>
                <w:lang w:val="id-ID"/>
              </w:rPr>
              <w:t xml:space="preserve">         </w:t>
            </w:r>
          </w:p>
          <w:p w14:paraId="64CE327E" w14:textId="5F3F8889" w:rsidR="002233D9" w:rsidRPr="008F1819" w:rsidRDefault="00111DAA" w:rsidP="008F1819">
            <w:pPr>
              <w:spacing w:line="0" w:lineRule="atLeast"/>
              <w:jc w:val="both"/>
              <w:rPr>
                <w:rFonts w:ascii="Times New Roman" w:eastAsia="Times New Roman" w:hAnsi="Times New Roman" w:cs="Times New Roman"/>
                <w:lang w:val="id-ID"/>
              </w:rPr>
            </w:pPr>
            <w:r w:rsidRPr="008F1819">
              <w:rPr>
                <w:rFonts w:ascii="Times New Roman" w:eastAsia="Times New Roman" w:hAnsi="Times New Roman" w:cs="Times New Roman"/>
                <w:lang w:val="id-ID"/>
              </w:rPr>
              <w:t xml:space="preserve">          </w:t>
            </w:r>
            <w:r w:rsidR="0086071E" w:rsidRPr="008F1819">
              <w:rPr>
                <w:rFonts w:ascii="Times New Roman" w:eastAsia="Times New Roman" w:hAnsi="Times New Roman" w:cs="Times New Roman"/>
                <w:lang w:val="id-ID"/>
              </w:rPr>
              <w:t>S</w:t>
            </w:r>
            <w:r w:rsidR="002233D9" w:rsidRPr="008F1819">
              <w:rPr>
                <w:rFonts w:ascii="Times New Roman" w:eastAsia="Times New Roman" w:hAnsi="Times New Roman" w:cs="Times New Roman"/>
              </w:rPr>
              <w:t>ektor terdafatar</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 xml:space="preserve">di bei. </w:t>
            </w:r>
            <w:r w:rsidR="002233D9" w:rsidRPr="008F1819">
              <w:rPr>
                <w:rFonts w:ascii="Times New Roman" w:eastAsia="Times New Roman" w:hAnsi="Times New Roman" w:cs="Times New Roman"/>
                <w:i/>
              </w:rPr>
              <w:t>jurnal lentera akuntansi</w:t>
            </w:r>
            <w:r w:rsidR="002233D9" w:rsidRPr="008F1819">
              <w:rPr>
                <w:rFonts w:ascii="Times New Roman" w:eastAsia="Times New Roman" w:hAnsi="Times New Roman" w:cs="Times New Roman"/>
              </w:rPr>
              <w:t>, 48-60.</w:t>
            </w:r>
          </w:p>
          <w:p w14:paraId="5573FA37" w14:textId="77777777" w:rsidR="002233D9" w:rsidRPr="008F1819" w:rsidRDefault="002233D9" w:rsidP="008F1819">
            <w:pPr>
              <w:spacing w:line="200" w:lineRule="exact"/>
              <w:jc w:val="both"/>
              <w:rPr>
                <w:rFonts w:ascii="Times New Roman" w:eastAsia="Times New Roman" w:hAnsi="Times New Roman" w:cs="Times New Roman"/>
              </w:rPr>
            </w:pPr>
          </w:p>
          <w:p w14:paraId="5D530624" w14:textId="4F8E0305" w:rsidR="002233D9" w:rsidRPr="008F1819" w:rsidRDefault="00111DAA" w:rsidP="008F1819">
            <w:pPr>
              <w:spacing w:line="353" w:lineRule="exact"/>
              <w:jc w:val="both"/>
              <w:rPr>
                <w:rFonts w:ascii="Times New Roman" w:eastAsia="Times New Roman" w:hAnsi="Times New Roman" w:cs="Times New Roman"/>
                <w:lang w:val="id-ID"/>
              </w:rPr>
            </w:pPr>
            <w:r w:rsidRPr="008F1819">
              <w:rPr>
                <w:rFonts w:ascii="Times New Roman" w:eastAsia="Times New Roman" w:hAnsi="Times New Roman" w:cs="Times New Roman"/>
                <w:lang w:val="id-ID"/>
              </w:rPr>
              <w:t xml:space="preserve"> </w:t>
            </w:r>
          </w:p>
          <w:p w14:paraId="2A48C62B" w14:textId="77777777" w:rsidR="00111DAA" w:rsidRPr="008F1819" w:rsidRDefault="002233D9" w:rsidP="008F1819">
            <w:pPr>
              <w:spacing w:line="0" w:lineRule="atLeast"/>
              <w:ind w:left="260"/>
              <w:jc w:val="both"/>
              <w:rPr>
                <w:rFonts w:ascii="Times New Roman" w:eastAsia="Times New Roman" w:hAnsi="Times New Roman" w:cs="Times New Roman"/>
                <w:lang w:val="id-ID"/>
              </w:rPr>
            </w:pPr>
            <w:r w:rsidRPr="008F1819">
              <w:rPr>
                <w:rFonts w:ascii="Times New Roman" w:eastAsia="Times New Roman" w:hAnsi="Times New Roman" w:cs="Times New Roman"/>
              </w:rPr>
              <w:t>Agung, F. B., Algifari, Riyanto, B., &amp;</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Darsono, A. (2015). Pengaruh</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 xml:space="preserve">Current Ratio, </w:t>
            </w:r>
            <w:r w:rsidR="00111DAA" w:rsidRPr="008F1819">
              <w:rPr>
                <w:rFonts w:ascii="Times New Roman" w:eastAsia="Times New Roman" w:hAnsi="Times New Roman" w:cs="Times New Roman"/>
                <w:lang w:val="id-ID"/>
              </w:rPr>
              <w:t xml:space="preserve">  </w:t>
            </w:r>
          </w:p>
          <w:p w14:paraId="5E2ADD98" w14:textId="3F1ACAFD" w:rsidR="00111DAA" w:rsidRPr="008F1819" w:rsidRDefault="00111DAA" w:rsidP="008F1819">
            <w:pPr>
              <w:spacing w:line="0" w:lineRule="atLeast"/>
              <w:jc w:val="both"/>
              <w:rPr>
                <w:rFonts w:ascii="Times New Roman" w:eastAsia="Times New Roman" w:hAnsi="Times New Roman" w:cs="Times New Roman"/>
                <w:i/>
                <w:lang w:val="id-ID"/>
              </w:rPr>
            </w:pPr>
            <w:r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Total</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Asset Turnover Dan Net Profit Margin</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 xml:space="preserve">terhadap perubahan laba. </w:t>
            </w:r>
            <w:r w:rsidR="002233D9" w:rsidRPr="008F1819">
              <w:rPr>
                <w:rFonts w:ascii="Times New Roman" w:eastAsia="Times New Roman" w:hAnsi="Times New Roman" w:cs="Times New Roman"/>
                <w:i/>
              </w:rPr>
              <w:t xml:space="preserve">Jurnal </w:t>
            </w:r>
          </w:p>
          <w:p w14:paraId="780A7E90" w14:textId="3DBBF950" w:rsidR="002233D9" w:rsidRPr="008F1819" w:rsidRDefault="00111DAA" w:rsidP="008F1819">
            <w:pPr>
              <w:spacing w:line="0" w:lineRule="atLeast"/>
              <w:ind w:left="260"/>
              <w:jc w:val="both"/>
              <w:rPr>
                <w:rFonts w:ascii="Times New Roman" w:eastAsia="Times New Roman" w:hAnsi="Times New Roman" w:cs="Times New Roman"/>
              </w:rPr>
            </w:pPr>
            <w:r w:rsidRPr="008F1819">
              <w:rPr>
                <w:rFonts w:ascii="Times New Roman" w:eastAsia="Times New Roman" w:hAnsi="Times New Roman" w:cs="Times New Roman"/>
                <w:i/>
                <w:lang w:val="id-ID"/>
              </w:rPr>
              <w:t xml:space="preserve">     </w:t>
            </w:r>
            <w:r w:rsidR="002233D9" w:rsidRPr="008F1819">
              <w:rPr>
                <w:rFonts w:ascii="Times New Roman" w:eastAsia="Times New Roman" w:hAnsi="Times New Roman" w:cs="Times New Roman"/>
                <w:i/>
              </w:rPr>
              <w:t>Akuntansi dan Sistem Teknologi</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i/>
              </w:rPr>
              <w:t>Informasi</w:t>
            </w:r>
            <w:r w:rsidR="002233D9" w:rsidRPr="008F1819">
              <w:rPr>
                <w:rFonts w:ascii="Times New Roman" w:eastAsia="Times New Roman" w:hAnsi="Times New Roman" w:cs="Times New Roman"/>
              </w:rPr>
              <w:t>, 345-352.</w:t>
            </w:r>
          </w:p>
          <w:p w14:paraId="45A65113" w14:textId="77777777" w:rsidR="002233D9" w:rsidRPr="008F1819" w:rsidRDefault="002233D9" w:rsidP="008F1819">
            <w:pPr>
              <w:spacing w:line="200" w:lineRule="exact"/>
              <w:jc w:val="both"/>
              <w:rPr>
                <w:rFonts w:ascii="Times New Roman" w:eastAsia="Times New Roman" w:hAnsi="Times New Roman" w:cs="Times New Roman"/>
              </w:rPr>
            </w:pPr>
          </w:p>
          <w:p w14:paraId="18811BFF" w14:textId="77777777" w:rsidR="002233D9" w:rsidRPr="008F1819" w:rsidRDefault="002233D9" w:rsidP="008F1819">
            <w:pPr>
              <w:spacing w:line="352" w:lineRule="exact"/>
              <w:jc w:val="both"/>
              <w:rPr>
                <w:rFonts w:ascii="Times New Roman" w:eastAsia="Times New Roman" w:hAnsi="Times New Roman" w:cs="Times New Roman"/>
              </w:rPr>
            </w:pPr>
          </w:p>
          <w:p w14:paraId="4296F62A" w14:textId="77777777" w:rsidR="00111DAA" w:rsidRPr="008F1819" w:rsidRDefault="002233D9" w:rsidP="008F1819">
            <w:pPr>
              <w:spacing w:line="0" w:lineRule="atLeast"/>
              <w:ind w:left="260"/>
              <w:jc w:val="both"/>
              <w:rPr>
                <w:rFonts w:ascii="Times New Roman" w:eastAsia="Times New Roman" w:hAnsi="Times New Roman" w:cs="Times New Roman"/>
                <w:lang w:val="id-ID"/>
              </w:rPr>
            </w:pPr>
            <w:r w:rsidRPr="008F1819">
              <w:rPr>
                <w:rFonts w:ascii="Times New Roman" w:eastAsia="Times New Roman" w:hAnsi="Times New Roman" w:cs="Times New Roman"/>
              </w:rPr>
              <w:t>Ifada, L. M., &amp; Puspitasari, T. (2016).</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Analisis Pengaruh Keuangan</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Terhadap</w:t>
            </w:r>
            <w:r w:rsidRPr="008F1819">
              <w:rPr>
                <w:rFonts w:ascii="Times New Roman" w:eastAsia="Times New Roman" w:hAnsi="Times New Roman" w:cs="Times New Roman"/>
                <w:lang w:val="id-ID"/>
              </w:rPr>
              <w:t xml:space="preserve"> </w:t>
            </w:r>
          </w:p>
          <w:p w14:paraId="70DA9A5D" w14:textId="76F8877E" w:rsidR="002233D9" w:rsidRPr="008F1819" w:rsidRDefault="00111DAA" w:rsidP="008F1819">
            <w:pPr>
              <w:spacing w:line="0" w:lineRule="atLeast"/>
              <w:jc w:val="both"/>
              <w:rPr>
                <w:rFonts w:ascii="Times New Roman" w:eastAsia="Times New Roman" w:hAnsi="Times New Roman" w:cs="Times New Roman"/>
              </w:rPr>
            </w:pPr>
            <w:r w:rsidRPr="008F1819">
              <w:rPr>
                <w:rFonts w:ascii="Times New Roman" w:eastAsia="Times New Roman" w:hAnsi="Times New Roman" w:cs="Times New Roman"/>
                <w:lang w:val="id-ID"/>
              </w:rPr>
              <w:t xml:space="preserve">           P</w:t>
            </w:r>
            <w:r w:rsidR="002233D9" w:rsidRPr="008F1819">
              <w:rPr>
                <w:rFonts w:ascii="Times New Roman" w:eastAsia="Times New Roman" w:hAnsi="Times New Roman" w:cs="Times New Roman"/>
              </w:rPr>
              <w:t xml:space="preserve">erubahan laba. </w:t>
            </w:r>
            <w:r w:rsidR="002233D9" w:rsidRPr="008F1819">
              <w:rPr>
                <w:rFonts w:ascii="Times New Roman" w:eastAsia="Times New Roman" w:hAnsi="Times New Roman" w:cs="Times New Roman"/>
                <w:i/>
              </w:rPr>
              <w:t>Jurnal</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i/>
              </w:rPr>
              <w:t>Akuntansi dan Auditing</w:t>
            </w:r>
            <w:r w:rsidR="002233D9" w:rsidRPr="008F1819">
              <w:rPr>
                <w:rFonts w:ascii="Times New Roman" w:eastAsia="Times New Roman" w:hAnsi="Times New Roman" w:cs="Times New Roman"/>
              </w:rPr>
              <w:t>, 97-108.</w:t>
            </w:r>
          </w:p>
          <w:p w14:paraId="0D60CE96" w14:textId="77777777" w:rsidR="002233D9" w:rsidRPr="008F1819" w:rsidRDefault="002233D9" w:rsidP="008F1819">
            <w:pPr>
              <w:spacing w:line="200" w:lineRule="exact"/>
              <w:jc w:val="both"/>
              <w:rPr>
                <w:rFonts w:ascii="Times New Roman" w:eastAsia="Times New Roman" w:hAnsi="Times New Roman" w:cs="Times New Roman"/>
              </w:rPr>
            </w:pPr>
          </w:p>
          <w:p w14:paraId="55E1FA14" w14:textId="77777777" w:rsidR="002233D9" w:rsidRPr="008F1819" w:rsidRDefault="002233D9" w:rsidP="008F1819">
            <w:pPr>
              <w:spacing w:line="350" w:lineRule="exact"/>
              <w:jc w:val="both"/>
              <w:rPr>
                <w:rFonts w:ascii="Times New Roman" w:eastAsia="Times New Roman" w:hAnsi="Times New Roman" w:cs="Times New Roman"/>
              </w:rPr>
            </w:pPr>
          </w:p>
          <w:p w14:paraId="71A9CDE5" w14:textId="77777777" w:rsidR="00111DAA" w:rsidRPr="008F1819" w:rsidRDefault="002233D9" w:rsidP="008F1819">
            <w:pPr>
              <w:spacing w:line="0" w:lineRule="atLeast"/>
              <w:ind w:left="260"/>
              <w:jc w:val="both"/>
              <w:rPr>
                <w:rFonts w:ascii="Times New Roman" w:eastAsia="Times New Roman" w:hAnsi="Times New Roman" w:cs="Times New Roman"/>
                <w:lang w:val="id-ID"/>
              </w:rPr>
            </w:pPr>
            <w:r w:rsidRPr="008F1819">
              <w:rPr>
                <w:rFonts w:ascii="Times New Roman" w:eastAsia="Times New Roman" w:hAnsi="Times New Roman" w:cs="Times New Roman"/>
              </w:rPr>
              <w:t>Dedi Boman Ritonga, S. H. (t.thn.).</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 xml:space="preserve">Pengaruh Current Ratio, Debt </w:t>
            </w:r>
            <w:proofErr w:type="gramStart"/>
            <w:r w:rsidRPr="008F1819">
              <w:rPr>
                <w:rFonts w:ascii="Times New Roman" w:eastAsia="Times New Roman" w:hAnsi="Times New Roman" w:cs="Times New Roman"/>
              </w:rPr>
              <w:t>To</w:t>
            </w:r>
            <w:proofErr w:type="gramEnd"/>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 xml:space="preserve">Equity Ratio, </w:t>
            </w:r>
          </w:p>
          <w:p w14:paraId="7D834775" w14:textId="61038E9B" w:rsidR="002233D9" w:rsidRPr="008F1819" w:rsidRDefault="00111DAA" w:rsidP="008F1819">
            <w:pPr>
              <w:spacing w:line="0" w:lineRule="atLeast"/>
              <w:jc w:val="both"/>
              <w:rPr>
                <w:rFonts w:ascii="Times New Roman" w:eastAsia="Times New Roman" w:hAnsi="Times New Roman" w:cs="Times New Roman"/>
                <w:lang w:val="id-ID"/>
              </w:rPr>
            </w:pPr>
            <w:r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Net Profit Margin</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terhadap Perubahan laba.</w:t>
            </w:r>
          </w:p>
          <w:p w14:paraId="305941F3" w14:textId="77777777" w:rsidR="002233D9" w:rsidRPr="008F1819" w:rsidRDefault="002233D9" w:rsidP="008F1819">
            <w:pPr>
              <w:spacing w:line="200" w:lineRule="exact"/>
              <w:jc w:val="both"/>
              <w:rPr>
                <w:rFonts w:ascii="Times New Roman" w:eastAsia="Times New Roman" w:hAnsi="Times New Roman" w:cs="Times New Roman"/>
              </w:rPr>
            </w:pPr>
          </w:p>
          <w:p w14:paraId="6B43D739" w14:textId="77777777" w:rsidR="002233D9" w:rsidRPr="008F1819" w:rsidRDefault="002233D9" w:rsidP="008F1819">
            <w:pPr>
              <w:spacing w:line="353" w:lineRule="exact"/>
              <w:jc w:val="both"/>
              <w:rPr>
                <w:rFonts w:ascii="Times New Roman" w:eastAsia="Times New Roman" w:hAnsi="Times New Roman" w:cs="Times New Roman"/>
              </w:rPr>
            </w:pPr>
          </w:p>
          <w:p w14:paraId="4A1398A2" w14:textId="29399088" w:rsidR="00111DAA" w:rsidRPr="008F1819" w:rsidRDefault="002233D9" w:rsidP="008F1819">
            <w:pPr>
              <w:spacing w:line="0" w:lineRule="atLeast"/>
              <w:ind w:left="260"/>
              <w:jc w:val="both"/>
              <w:rPr>
                <w:rFonts w:ascii="Times New Roman" w:eastAsia="Times New Roman" w:hAnsi="Times New Roman" w:cs="Times New Roman"/>
                <w:lang w:val="id-ID"/>
              </w:rPr>
            </w:pPr>
            <w:r w:rsidRPr="008F1819">
              <w:rPr>
                <w:rFonts w:ascii="Times New Roman" w:eastAsia="Times New Roman" w:hAnsi="Times New Roman" w:cs="Times New Roman"/>
              </w:rPr>
              <w:t>Tobing, V. C. (2018). Pengaruh Struktur</w:t>
            </w:r>
            <w:r w:rsidRPr="008F1819">
              <w:rPr>
                <w:rFonts w:ascii="Times New Roman" w:eastAsia="Times New Roman" w:hAnsi="Times New Roman" w:cs="Times New Roman"/>
                <w:lang w:val="id-ID"/>
              </w:rPr>
              <w:t xml:space="preserve"> </w:t>
            </w:r>
            <w:r w:rsidRPr="008F1819">
              <w:rPr>
                <w:rFonts w:ascii="Times New Roman" w:eastAsia="Times New Roman" w:hAnsi="Times New Roman" w:cs="Times New Roman"/>
              </w:rPr>
              <w:t>Modal dan Perputaranpersediaan</w:t>
            </w:r>
            <w:r w:rsidRPr="008F1819">
              <w:rPr>
                <w:rFonts w:ascii="Times New Roman" w:eastAsia="Times New Roman" w:hAnsi="Times New Roman" w:cs="Times New Roman"/>
                <w:lang w:val="id-ID"/>
              </w:rPr>
              <w:t xml:space="preserve"> t</w:t>
            </w:r>
            <w:r w:rsidRPr="008F1819">
              <w:rPr>
                <w:rFonts w:ascii="Times New Roman" w:eastAsia="Times New Roman" w:hAnsi="Times New Roman" w:cs="Times New Roman"/>
              </w:rPr>
              <w:t xml:space="preserve">erhadap </w:t>
            </w:r>
            <w:r w:rsidR="00111DAA" w:rsidRPr="008F1819">
              <w:rPr>
                <w:rFonts w:ascii="Times New Roman" w:eastAsia="Times New Roman" w:hAnsi="Times New Roman" w:cs="Times New Roman"/>
                <w:lang w:val="id-ID"/>
              </w:rPr>
              <w:t xml:space="preserve"> </w:t>
            </w:r>
          </w:p>
          <w:p w14:paraId="00C52995" w14:textId="0F3AA50D" w:rsidR="00111DAA" w:rsidRPr="008F1819" w:rsidRDefault="00111DAA" w:rsidP="008F1819">
            <w:pPr>
              <w:spacing w:line="0" w:lineRule="atLeast"/>
              <w:jc w:val="both"/>
              <w:rPr>
                <w:rFonts w:ascii="Times New Roman" w:eastAsia="Times New Roman" w:hAnsi="Times New Roman" w:cs="Times New Roman"/>
                <w:lang w:val="id-ID"/>
              </w:rPr>
            </w:pPr>
            <w:r w:rsidRPr="008F1819">
              <w:rPr>
                <w:rFonts w:ascii="Times New Roman" w:eastAsia="Times New Roman" w:hAnsi="Times New Roman" w:cs="Times New Roman"/>
                <w:lang w:val="id-ID"/>
              </w:rPr>
              <w:t xml:space="preserve">          </w:t>
            </w:r>
            <w:r w:rsidR="0086071E" w:rsidRPr="008F1819">
              <w:rPr>
                <w:rFonts w:ascii="Times New Roman" w:eastAsia="Times New Roman" w:hAnsi="Times New Roman" w:cs="Times New Roman"/>
                <w:lang w:val="id-ID"/>
              </w:rPr>
              <w:t>P</w:t>
            </w:r>
            <w:r w:rsidR="002233D9" w:rsidRPr="008F1819">
              <w:rPr>
                <w:rFonts w:ascii="Times New Roman" w:eastAsia="Times New Roman" w:hAnsi="Times New Roman" w:cs="Times New Roman"/>
              </w:rPr>
              <w:t>erubahan laba pada</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perusahaan sub sektor perdagangan</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rPr>
              <w:t xml:space="preserve">yang teraftar di BEI. </w:t>
            </w:r>
            <w:r w:rsidRPr="008F1819">
              <w:rPr>
                <w:rFonts w:ascii="Times New Roman" w:eastAsia="Times New Roman" w:hAnsi="Times New Roman" w:cs="Times New Roman"/>
                <w:lang w:val="id-ID"/>
              </w:rPr>
              <w:t xml:space="preserve">   </w:t>
            </w:r>
          </w:p>
          <w:p w14:paraId="3F80FE86" w14:textId="69C70E61" w:rsidR="002233D9" w:rsidRPr="008F1819" w:rsidRDefault="00111DAA" w:rsidP="008F1819">
            <w:pPr>
              <w:spacing w:line="0" w:lineRule="atLeast"/>
              <w:jc w:val="both"/>
              <w:rPr>
                <w:rFonts w:ascii="Times New Roman" w:eastAsia="Times New Roman" w:hAnsi="Times New Roman" w:cs="Times New Roman"/>
              </w:rPr>
            </w:pPr>
            <w:r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i/>
              </w:rPr>
              <w:t>Jurnal</w:t>
            </w:r>
            <w:r w:rsidR="002233D9" w:rsidRPr="008F1819">
              <w:rPr>
                <w:rFonts w:ascii="Times New Roman" w:eastAsia="Times New Roman" w:hAnsi="Times New Roman" w:cs="Times New Roman"/>
                <w:lang w:val="id-ID"/>
              </w:rPr>
              <w:t xml:space="preserve"> </w:t>
            </w:r>
            <w:r w:rsidR="002233D9" w:rsidRPr="008F1819">
              <w:rPr>
                <w:rFonts w:ascii="Times New Roman" w:eastAsia="Times New Roman" w:hAnsi="Times New Roman" w:cs="Times New Roman"/>
                <w:i/>
              </w:rPr>
              <w:t>Akuntansi Barelang</w:t>
            </w:r>
            <w:r w:rsidR="002233D9" w:rsidRPr="008F1819">
              <w:rPr>
                <w:rFonts w:ascii="Times New Roman" w:eastAsia="Times New Roman" w:hAnsi="Times New Roman" w:cs="Times New Roman"/>
              </w:rPr>
              <w:t>, 118-124.</w:t>
            </w:r>
          </w:p>
          <w:p w14:paraId="11988CE6" w14:textId="77777777" w:rsidR="00415587" w:rsidRPr="008F1819" w:rsidRDefault="00415587" w:rsidP="008F1819">
            <w:pPr>
              <w:spacing w:line="276" w:lineRule="auto"/>
              <w:jc w:val="both"/>
              <w:rPr>
                <w:rFonts w:ascii="Times New Roman" w:eastAsia="Times New Roman" w:hAnsi="Times New Roman" w:cs="Times New Roman"/>
                <w:bCs/>
                <w:color w:val="000000"/>
                <w:lang w:val="pt-BR"/>
              </w:rPr>
            </w:pPr>
          </w:p>
          <w:p w14:paraId="49B86E74" w14:textId="77777777" w:rsidR="008F1819" w:rsidRPr="008F1819" w:rsidRDefault="008F1819" w:rsidP="008F1819">
            <w:pPr>
              <w:ind w:left="709" w:hanging="709"/>
              <w:jc w:val="both"/>
              <w:rPr>
                <w:rFonts w:ascii="Times New Roman" w:hAnsi="Times New Roman" w:cs="Times New Roman"/>
                <w:color w:val="222222"/>
                <w:shd w:val="clear" w:color="auto" w:fill="FFFFFF"/>
              </w:rPr>
            </w:pPr>
            <w:bookmarkStart w:id="1" w:name="_Hlk151794754"/>
            <w:r w:rsidRPr="008F1819">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sidRPr="008F1819">
              <w:rPr>
                <w:rFonts w:ascii="Times New Roman" w:hAnsi="Times New Roman" w:cs="Times New Roman"/>
                <w:i/>
                <w:iCs/>
                <w:color w:val="222222"/>
                <w:shd w:val="clear" w:color="auto" w:fill="FFFFFF"/>
              </w:rPr>
              <w:t>Jurnal Riset Akuntansi Kontemporer</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14</w:t>
            </w:r>
            <w:r w:rsidRPr="008F1819">
              <w:rPr>
                <w:rFonts w:ascii="Times New Roman" w:hAnsi="Times New Roman" w:cs="Times New Roman"/>
                <w:color w:val="222222"/>
                <w:shd w:val="clear" w:color="auto" w:fill="FFFFFF"/>
              </w:rPr>
              <w:t>(2), 243-251.</w:t>
            </w:r>
          </w:p>
          <w:p w14:paraId="43722A43"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Abbas, D. S., Ismail, T., Taqi, M., &amp; Yazid, H. (2023). Determinant of company value: evidence manufacturing Company Indonesia. </w:t>
            </w:r>
            <w:r w:rsidRPr="008F1819">
              <w:rPr>
                <w:rFonts w:ascii="Times New Roman" w:hAnsi="Times New Roman" w:cs="Times New Roman"/>
                <w:i/>
                <w:iCs/>
                <w:color w:val="222222"/>
                <w:shd w:val="clear" w:color="auto" w:fill="FFFFFF"/>
              </w:rPr>
              <w:t>Calitatea</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24</w:t>
            </w:r>
            <w:r w:rsidRPr="008F1819">
              <w:rPr>
                <w:rFonts w:ascii="Times New Roman" w:hAnsi="Times New Roman" w:cs="Times New Roman"/>
                <w:color w:val="222222"/>
                <w:shd w:val="clear" w:color="auto" w:fill="FFFFFF"/>
              </w:rPr>
              <w:t>(192), 183-189.</w:t>
            </w:r>
          </w:p>
          <w:p w14:paraId="0DCC292E"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sidRPr="008F1819">
              <w:rPr>
                <w:rFonts w:ascii="Times New Roman" w:hAnsi="Times New Roman" w:cs="Times New Roman"/>
                <w:i/>
                <w:iCs/>
                <w:color w:val="222222"/>
                <w:shd w:val="clear" w:color="auto" w:fill="FFFFFF"/>
              </w:rPr>
              <w:t>Journal of English Education and Teaching</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4</w:t>
            </w:r>
            <w:r w:rsidRPr="008F1819">
              <w:rPr>
                <w:rFonts w:ascii="Times New Roman" w:hAnsi="Times New Roman" w:cs="Times New Roman"/>
                <w:color w:val="222222"/>
                <w:shd w:val="clear" w:color="auto" w:fill="FFFFFF"/>
              </w:rPr>
              <w:t>(3), 401-412.</w:t>
            </w:r>
          </w:p>
          <w:p w14:paraId="6C547F35"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sidRPr="008F1819">
              <w:rPr>
                <w:rFonts w:ascii="Times New Roman" w:hAnsi="Times New Roman" w:cs="Times New Roman"/>
                <w:i/>
                <w:iCs/>
                <w:color w:val="222222"/>
                <w:shd w:val="clear" w:color="auto" w:fill="FFFFFF"/>
              </w:rPr>
              <w:t>ITALIENISCH</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12</w:t>
            </w:r>
            <w:r w:rsidRPr="008F1819">
              <w:rPr>
                <w:rFonts w:ascii="Times New Roman" w:hAnsi="Times New Roman" w:cs="Times New Roman"/>
                <w:color w:val="222222"/>
                <w:shd w:val="clear" w:color="auto" w:fill="FFFFFF"/>
              </w:rPr>
              <w:t>(2), 620-631.</w:t>
            </w:r>
          </w:p>
          <w:p w14:paraId="00A1089F"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sidRPr="008F1819">
              <w:rPr>
                <w:rFonts w:ascii="Times New Roman" w:hAnsi="Times New Roman" w:cs="Times New Roman"/>
                <w:i/>
                <w:iCs/>
                <w:color w:val="222222"/>
                <w:shd w:val="clear" w:color="auto" w:fill="FFFFFF"/>
              </w:rPr>
              <w:t>Journal of Critical Reviews</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7</w:t>
            </w:r>
            <w:r w:rsidRPr="008F1819">
              <w:rPr>
                <w:rFonts w:ascii="Times New Roman" w:hAnsi="Times New Roman" w:cs="Times New Roman"/>
                <w:color w:val="222222"/>
                <w:shd w:val="clear" w:color="auto" w:fill="FFFFFF"/>
              </w:rPr>
              <w:t>(19), 67-88.</w:t>
            </w:r>
          </w:p>
          <w:p w14:paraId="3CD472AF"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sidRPr="008F1819">
              <w:rPr>
                <w:rFonts w:ascii="Times New Roman" w:hAnsi="Times New Roman" w:cs="Times New Roman"/>
                <w:i/>
                <w:iCs/>
                <w:color w:val="222222"/>
                <w:shd w:val="clear" w:color="auto" w:fill="FFFFFF"/>
              </w:rPr>
              <w:t>PSYCHOLOGY AND EDUCATION</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57</w:t>
            </w:r>
            <w:r w:rsidRPr="008F1819">
              <w:rPr>
                <w:rFonts w:ascii="Times New Roman" w:hAnsi="Times New Roman" w:cs="Times New Roman"/>
                <w:color w:val="222222"/>
                <w:shd w:val="clear" w:color="auto" w:fill="FFFFFF"/>
              </w:rPr>
              <w:t>(9), 4904-4913.</w:t>
            </w:r>
          </w:p>
          <w:p w14:paraId="3D4082E2"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 xml:space="preserve">Hidayat, I., Ismail, T., Taqi, M., &amp; Yulianto, A. S. (2022). Investigating </w:t>
            </w:r>
            <w:proofErr w:type="gramStart"/>
            <w:r w:rsidRPr="008F1819">
              <w:rPr>
                <w:rFonts w:ascii="Times New Roman" w:hAnsi="Times New Roman" w:cs="Times New Roman"/>
                <w:color w:val="222222"/>
                <w:shd w:val="clear" w:color="auto" w:fill="FFFFFF"/>
              </w:rPr>
              <w:t>In</w:t>
            </w:r>
            <w:proofErr w:type="gramEnd"/>
            <w:r w:rsidRPr="008F1819">
              <w:rPr>
                <w:rFonts w:ascii="Times New Roman" w:hAnsi="Times New Roman" w:cs="Times New Roman"/>
                <w:color w:val="222222"/>
                <w:shd w:val="clear" w:color="auto" w:fill="FFFFFF"/>
              </w:rPr>
              <w:t xml:space="preserve"> Disclosure Of Carbon Emissions: Influencing The Elements Using Panel Data. </w:t>
            </w:r>
            <w:r w:rsidRPr="008F1819">
              <w:rPr>
                <w:rFonts w:ascii="Times New Roman" w:hAnsi="Times New Roman" w:cs="Times New Roman"/>
                <w:i/>
                <w:iCs/>
                <w:color w:val="222222"/>
                <w:shd w:val="clear" w:color="auto" w:fill="FFFFFF"/>
              </w:rPr>
              <w:t>Jurnal Reviu Akuntansi dan Keuangan</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12</w:t>
            </w:r>
            <w:r w:rsidRPr="008F1819">
              <w:rPr>
                <w:rFonts w:ascii="Times New Roman" w:hAnsi="Times New Roman" w:cs="Times New Roman"/>
                <w:color w:val="222222"/>
                <w:shd w:val="clear" w:color="auto" w:fill="FFFFFF"/>
              </w:rPr>
              <w:t>(3), 721-732.</w:t>
            </w:r>
          </w:p>
          <w:p w14:paraId="6EE9FF33"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1477, No. 7, p. 072004). IOP Publishing.</w:t>
            </w:r>
          </w:p>
          <w:p w14:paraId="21F04556" w14:textId="77777777" w:rsidR="008F1819" w:rsidRPr="008F1819" w:rsidRDefault="008F1819" w:rsidP="008F1819">
            <w:pPr>
              <w:ind w:left="709" w:hanging="709"/>
              <w:jc w:val="both"/>
              <w:rPr>
                <w:rFonts w:ascii="Times New Roman" w:hAnsi="Times New Roman" w:cs="Times New Roman"/>
                <w:shd w:val="clear" w:color="auto" w:fill="FFFFFF"/>
              </w:rPr>
            </w:pPr>
            <w:r w:rsidRPr="008F1819">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sidRPr="008F1819">
              <w:rPr>
                <w:rFonts w:ascii="Times New Roman" w:hAnsi="Times New Roman" w:cs="Times New Roman"/>
                <w:i/>
                <w:iCs/>
                <w:shd w:val="clear" w:color="auto" w:fill="FFFFFF"/>
              </w:rPr>
              <w:t>International Journal of Advanced Science and Technology</w:t>
            </w:r>
            <w:r w:rsidRPr="008F1819">
              <w:rPr>
                <w:rFonts w:ascii="Times New Roman" w:hAnsi="Times New Roman" w:cs="Times New Roman"/>
                <w:shd w:val="clear" w:color="auto" w:fill="FFFFFF"/>
              </w:rPr>
              <w:t>, </w:t>
            </w:r>
            <w:r w:rsidRPr="008F1819">
              <w:rPr>
                <w:rFonts w:ascii="Times New Roman" w:hAnsi="Times New Roman" w:cs="Times New Roman"/>
                <w:i/>
                <w:iCs/>
                <w:shd w:val="clear" w:color="auto" w:fill="FFFFFF"/>
              </w:rPr>
              <w:t>29</w:t>
            </w:r>
            <w:r w:rsidRPr="008F1819">
              <w:rPr>
                <w:rFonts w:ascii="Times New Roman" w:hAnsi="Times New Roman" w:cs="Times New Roman"/>
                <w:shd w:val="clear" w:color="auto" w:fill="FFFFFF"/>
              </w:rPr>
              <w:t xml:space="preserve">(05), 8772-8784. Retrieved from </w:t>
            </w:r>
            <w:hyperlink r:id="rId13" w:history="1">
              <w:r w:rsidRPr="008F1819">
                <w:rPr>
                  <w:rStyle w:val="Hyperlink"/>
                  <w:rFonts w:ascii="Times New Roman" w:hAnsi="Times New Roman" w:cs="Times New Roman"/>
                  <w:shd w:val="clear" w:color="auto" w:fill="FFFFFF"/>
                </w:rPr>
                <w:t>http://sersc.org/journals/index.php/IJAST/article/view/18715</w:t>
              </w:r>
            </w:hyperlink>
          </w:p>
          <w:p w14:paraId="19A0A6D2"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sidRPr="008F1819">
              <w:rPr>
                <w:rFonts w:ascii="Times New Roman" w:hAnsi="Times New Roman" w:cs="Times New Roman"/>
                <w:i/>
                <w:iCs/>
                <w:color w:val="222222"/>
                <w:shd w:val="clear" w:color="auto" w:fill="FFFFFF"/>
              </w:rPr>
              <w:t>Jurnal Minds: Manajemen Ide dan Inspirasi</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8</w:t>
            </w:r>
            <w:r w:rsidRPr="008F1819">
              <w:rPr>
                <w:rFonts w:ascii="Times New Roman" w:hAnsi="Times New Roman" w:cs="Times New Roman"/>
                <w:color w:val="222222"/>
                <w:shd w:val="clear" w:color="auto" w:fill="FFFFFF"/>
              </w:rPr>
              <w:t>(2), 237-254.</w:t>
            </w:r>
          </w:p>
          <w:p w14:paraId="432C9111"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sidRPr="008F1819">
              <w:rPr>
                <w:rFonts w:ascii="Times New Roman" w:hAnsi="Times New Roman" w:cs="Times New Roman"/>
                <w:i/>
                <w:iCs/>
                <w:color w:val="222222"/>
                <w:shd w:val="clear" w:color="auto" w:fill="FFFFFF"/>
              </w:rPr>
              <w:t>Test Engineering &amp; Management</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83</w:t>
            </w:r>
            <w:r w:rsidRPr="008F1819">
              <w:rPr>
                <w:rFonts w:ascii="Times New Roman" w:hAnsi="Times New Roman" w:cs="Times New Roman"/>
                <w:color w:val="222222"/>
                <w:shd w:val="clear" w:color="auto" w:fill="FFFFFF"/>
              </w:rPr>
              <w:t>, 24808-24817.</w:t>
            </w:r>
          </w:p>
          <w:p w14:paraId="1FC61DA8" w14:textId="77777777" w:rsidR="008F1819" w:rsidRPr="008F1819" w:rsidRDefault="008F1819" w:rsidP="008F1819">
            <w:pPr>
              <w:ind w:left="709" w:hanging="709"/>
              <w:jc w:val="both"/>
              <w:rPr>
                <w:rFonts w:ascii="Times New Roman" w:hAnsi="Times New Roman" w:cs="Times New Roman"/>
              </w:rPr>
            </w:pPr>
            <w:r w:rsidRPr="008F1819">
              <w:rPr>
                <w:rFonts w:ascii="Times New Roman" w:hAnsi="Times New Roman" w:cs="Times New Roman"/>
              </w:rPr>
              <w:t>Purwanto, A. (2020). Develop risk and assessment procedure for anticipating COVID-19 in food industries. Journal of Critical Reviews.</w:t>
            </w:r>
          </w:p>
          <w:p w14:paraId="0E6C7FC4"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Purwanto, A. (2020). Develop risk and assessment procedure for anticipating COVID-19 in food industries. </w:t>
            </w:r>
            <w:r w:rsidRPr="008F1819">
              <w:rPr>
                <w:rFonts w:ascii="Times New Roman" w:hAnsi="Times New Roman" w:cs="Times New Roman"/>
                <w:i/>
                <w:iCs/>
                <w:color w:val="222222"/>
                <w:shd w:val="clear" w:color="auto" w:fill="FFFFFF"/>
              </w:rPr>
              <w:t>Journal of Critical Reviews</w:t>
            </w:r>
            <w:r w:rsidRPr="008F1819">
              <w:rPr>
                <w:rFonts w:ascii="Times New Roman" w:hAnsi="Times New Roman" w:cs="Times New Roman"/>
                <w:color w:val="222222"/>
                <w:shd w:val="clear" w:color="auto" w:fill="FFFFFF"/>
              </w:rPr>
              <w:t>.</w:t>
            </w:r>
          </w:p>
          <w:p w14:paraId="736E2B7C"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sidRPr="008F1819">
              <w:rPr>
                <w:rFonts w:ascii="Times New Roman" w:hAnsi="Times New Roman" w:cs="Times New Roman"/>
                <w:i/>
                <w:iCs/>
                <w:color w:val="222222"/>
                <w:shd w:val="clear" w:color="auto" w:fill="FFFFFF"/>
              </w:rPr>
              <w:t>Sys Rev Pharm</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11</w:t>
            </w:r>
            <w:r w:rsidRPr="008F1819">
              <w:rPr>
                <w:rFonts w:ascii="Times New Roman" w:hAnsi="Times New Roman" w:cs="Times New Roman"/>
                <w:color w:val="222222"/>
                <w:shd w:val="clear" w:color="auto" w:fill="FFFFFF"/>
              </w:rPr>
              <w:t>(9), 287-298.</w:t>
            </w:r>
          </w:p>
          <w:p w14:paraId="64873778"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 xml:space="preserve">Purwanto, A. (2020). The Relationship of Transformational Leadership, Organizational Justice and Organizational Commitment: </w:t>
            </w:r>
            <w:proofErr w:type="gramStart"/>
            <w:r w:rsidRPr="008F1819">
              <w:rPr>
                <w:rFonts w:ascii="Times New Roman" w:hAnsi="Times New Roman" w:cs="Times New Roman"/>
                <w:color w:val="222222"/>
                <w:shd w:val="clear" w:color="auto" w:fill="FFFFFF"/>
              </w:rPr>
              <w:t>a</w:t>
            </w:r>
            <w:proofErr w:type="gramEnd"/>
            <w:r w:rsidRPr="008F1819">
              <w:rPr>
                <w:rFonts w:ascii="Times New Roman" w:hAnsi="Times New Roman" w:cs="Times New Roman"/>
                <w:color w:val="222222"/>
                <w:shd w:val="clear" w:color="auto" w:fill="FFFFFF"/>
              </w:rPr>
              <w:t xml:space="preserve"> Mediation Effect of Job Satisfaction. </w:t>
            </w:r>
            <w:r w:rsidRPr="008F1819">
              <w:rPr>
                <w:rFonts w:ascii="Times New Roman" w:hAnsi="Times New Roman" w:cs="Times New Roman"/>
                <w:i/>
                <w:iCs/>
                <w:color w:val="222222"/>
                <w:shd w:val="clear" w:color="auto" w:fill="FFFFFF"/>
              </w:rPr>
              <w:t>Journal of Critical Reviews</w:t>
            </w:r>
            <w:r w:rsidRPr="008F1819">
              <w:rPr>
                <w:rFonts w:ascii="Times New Roman" w:hAnsi="Times New Roman" w:cs="Times New Roman"/>
                <w:color w:val="222222"/>
                <w:shd w:val="clear" w:color="auto" w:fill="FFFFFF"/>
              </w:rPr>
              <w:t>.</w:t>
            </w:r>
          </w:p>
          <w:p w14:paraId="3267E783"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Riyadi, S. (2021). Effect of E-Marketing and E-CRM on E-Loyalty: An Empirical Study on Indonesian Manufactures. </w:t>
            </w:r>
            <w:r w:rsidRPr="008F1819">
              <w:rPr>
                <w:rFonts w:ascii="Times New Roman" w:hAnsi="Times New Roman" w:cs="Times New Roman"/>
                <w:i/>
                <w:iCs/>
                <w:color w:val="222222"/>
                <w:shd w:val="clear" w:color="auto" w:fill="FFFFFF"/>
              </w:rPr>
              <w:t>Turkish Journal of Physiotherapy and Rehabilitation</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32</w:t>
            </w:r>
            <w:r w:rsidRPr="008F1819">
              <w:rPr>
                <w:rFonts w:ascii="Times New Roman" w:hAnsi="Times New Roman" w:cs="Times New Roman"/>
                <w:color w:val="222222"/>
                <w:shd w:val="clear" w:color="auto" w:fill="FFFFFF"/>
              </w:rPr>
              <w:t>(3), 5290-5297.</w:t>
            </w:r>
          </w:p>
          <w:p w14:paraId="57295C2A"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sidRPr="008F1819">
              <w:rPr>
                <w:rFonts w:ascii="Times New Roman" w:hAnsi="Times New Roman" w:cs="Times New Roman"/>
                <w:i/>
                <w:iCs/>
                <w:color w:val="222222"/>
                <w:shd w:val="clear" w:color="auto" w:fill="FFFFFF"/>
              </w:rPr>
              <w:t>Sustainability</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15</w:t>
            </w:r>
            <w:r w:rsidRPr="008F1819">
              <w:rPr>
                <w:rFonts w:ascii="Times New Roman" w:hAnsi="Times New Roman" w:cs="Times New Roman"/>
                <w:color w:val="222222"/>
                <w:shd w:val="clear" w:color="auto" w:fill="FFFFFF"/>
              </w:rPr>
              <w:t>(15), 12096.</w:t>
            </w:r>
          </w:p>
          <w:p w14:paraId="68C18D59"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sidRPr="008F1819">
              <w:rPr>
                <w:rFonts w:ascii="Times New Roman" w:hAnsi="Times New Roman" w:cs="Times New Roman"/>
                <w:i/>
                <w:iCs/>
                <w:color w:val="222222"/>
                <w:shd w:val="clear" w:color="auto" w:fill="FFFFFF"/>
              </w:rPr>
              <w:t>Turkish Journal of Physiotherapy and Rehabilitation</w:t>
            </w:r>
            <w:r w:rsidRPr="008F1819">
              <w:rPr>
                <w:rFonts w:ascii="Times New Roman" w:hAnsi="Times New Roman" w:cs="Times New Roman"/>
                <w:color w:val="222222"/>
                <w:shd w:val="clear" w:color="auto" w:fill="FFFFFF"/>
              </w:rPr>
              <w:t>.</w:t>
            </w:r>
          </w:p>
          <w:p w14:paraId="64588438"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 xml:space="preserve">Suharti, E., &amp; Ardiansyah, T. E. (2020). Fintech Implementation </w:t>
            </w:r>
            <w:proofErr w:type="gramStart"/>
            <w:r w:rsidRPr="008F1819">
              <w:rPr>
                <w:rFonts w:ascii="Times New Roman" w:hAnsi="Times New Roman" w:cs="Times New Roman"/>
                <w:color w:val="222222"/>
                <w:shd w:val="clear" w:color="auto" w:fill="FFFFFF"/>
              </w:rPr>
              <w:t>On</w:t>
            </w:r>
            <w:proofErr w:type="gramEnd"/>
            <w:r w:rsidRPr="008F1819">
              <w:rPr>
                <w:rFonts w:ascii="Times New Roman" w:hAnsi="Times New Roman" w:cs="Times New Roman"/>
                <w:color w:val="222222"/>
                <w:shd w:val="clear" w:color="auto" w:fill="FFFFFF"/>
              </w:rPr>
              <w:t xml:space="preserve"> The Financial Performance Of Rural Credit Banks. </w:t>
            </w:r>
            <w:r w:rsidRPr="008F1819">
              <w:rPr>
                <w:rFonts w:ascii="Times New Roman" w:hAnsi="Times New Roman" w:cs="Times New Roman"/>
                <w:i/>
                <w:iCs/>
                <w:color w:val="222222"/>
                <w:shd w:val="clear" w:color="auto" w:fill="FFFFFF"/>
              </w:rPr>
              <w:t>Jurnal Akuntansi</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24</w:t>
            </w:r>
            <w:r w:rsidRPr="008F1819">
              <w:rPr>
                <w:rFonts w:ascii="Times New Roman" w:hAnsi="Times New Roman" w:cs="Times New Roman"/>
                <w:color w:val="222222"/>
                <w:shd w:val="clear" w:color="auto" w:fill="FFFFFF"/>
              </w:rPr>
              <w:t>(2), 234-249.</w:t>
            </w:r>
          </w:p>
          <w:p w14:paraId="32D53FF9"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Sukirwan, S., Muhtadi, D., Saleh, H., &amp; Warsito, W. (2020). PROFILE OF STUDENTS'JUSTIFICATIONS OF MATHEMATICAL ARGUMENTATION. </w:t>
            </w:r>
            <w:r w:rsidRPr="008F1819">
              <w:rPr>
                <w:rFonts w:ascii="Times New Roman" w:hAnsi="Times New Roman" w:cs="Times New Roman"/>
                <w:i/>
                <w:iCs/>
                <w:color w:val="222222"/>
                <w:shd w:val="clear" w:color="auto" w:fill="FFFFFF"/>
              </w:rPr>
              <w:t>Infinity Journal</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9</w:t>
            </w:r>
            <w:r w:rsidRPr="008F1819">
              <w:rPr>
                <w:rFonts w:ascii="Times New Roman" w:hAnsi="Times New Roman" w:cs="Times New Roman"/>
                <w:color w:val="222222"/>
                <w:shd w:val="clear" w:color="auto" w:fill="FFFFFF"/>
              </w:rPr>
              <w:t>(2), 197-212.</w:t>
            </w:r>
          </w:p>
          <w:p w14:paraId="3A03EEF3"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sidRPr="008F1819">
              <w:rPr>
                <w:rFonts w:ascii="Times New Roman" w:hAnsi="Times New Roman" w:cs="Times New Roman"/>
                <w:i/>
                <w:iCs/>
                <w:color w:val="222222"/>
                <w:shd w:val="clear" w:color="auto" w:fill="FFFFFF"/>
              </w:rPr>
              <w:t>PSYCHOLOGY AND EDUCATION</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58</w:t>
            </w:r>
            <w:r w:rsidRPr="008F1819">
              <w:rPr>
                <w:rFonts w:ascii="Times New Roman" w:hAnsi="Times New Roman" w:cs="Times New Roman"/>
                <w:color w:val="222222"/>
                <w:shd w:val="clear" w:color="auto" w:fill="FFFFFF"/>
              </w:rPr>
              <w:t>(2), 6978-6991.</w:t>
            </w:r>
          </w:p>
          <w:p w14:paraId="43F2C2A9"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sidRPr="008F1819">
              <w:rPr>
                <w:rFonts w:ascii="Times New Roman" w:hAnsi="Times New Roman" w:cs="Times New Roman"/>
                <w:i/>
                <w:iCs/>
                <w:color w:val="222222"/>
                <w:shd w:val="clear" w:color="auto" w:fill="FFFFFF"/>
              </w:rPr>
              <w:t>IIUM Engineering Journal</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21</w:t>
            </w:r>
            <w:r w:rsidRPr="008F1819">
              <w:rPr>
                <w:rFonts w:ascii="Times New Roman" w:hAnsi="Times New Roman" w:cs="Times New Roman"/>
                <w:color w:val="222222"/>
                <w:shd w:val="clear" w:color="auto" w:fill="FFFFFF"/>
              </w:rPr>
              <w:t>(1), 100-112.</w:t>
            </w:r>
          </w:p>
          <w:p w14:paraId="532293D4"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sidRPr="008F1819">
              <w:rPr>
                <w:rFonts w:ascii="Times New Roman" w:hAnsi="Times New Roman" w:cs="Times New Roman"/>
                <w:i/>
                <w:iCs/>
                <w:color w:val="222222"/>
                <w:shd w:val="clear" w:color="auto" w:fill="FFFFFF"/>
              </w:rPr>
              <w:t>Review of Integrative Business and Economics Research</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11</w:t>
            </w:r>
            <w:r w:rsidRPr="008F1819">
              <w:rPr>
                <w:rFonts w:ascii="Times New Roman" w:hAnsi="Times New Roman" w:cs="Times New Roman"/>
                <w:color w:val="222222"/>
                <w:shd w:val="clear" w:color="auto" w:fill="FFFFFF"/>
              </w:rPr>
              <w:t>, 274-284.</w:t>
            </w:r>
          </w:p>
          <w:p w14:paraId="708DFBF6"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 xml:space="preserve">Zatira, D., &amp; Suharti, E. (2022). Determinant </w:t>
            </w:r>
            <w:proofErr w:type="gramStart"/>
            <w:r w:rsidRPr="008F1819">
              <w:rPr>
                <w:rFonts w:ascii="Times New Roman" w:hAnsi="Times New Roman" w:cs="Times New Roman"/>
                <w:color w:val="222222"/>
                <w:shd w:val="clear" w:color="auto" w:fill="FFFFFF"/>
              </w:rPr>
              <w:t>Of</w:t>
            </w:r>
            <w:proofErr w:type="gramEnd"/>
            <w:r w:rsidRPr="008F1819">
              <w:rPr>
                <w:rFonts w:ascii="Times New Roman" w:hAnsi="Times New Roman" w:cs="Times New Roman"/>
                <w:color w:val="222222"/>
                <w:shd w:val="clear" w:color="auto" w:fill="FFFFFF"/>
              </w:rPr>
              <w:t xml:space="preserve"> Corporate Social Responsibility And Its Implication Of Financial Performance. </w:t>
            </w:r>
            <w:r w:rsidRPr="008F1819">
              <w:rPr>
                <w:rFonts w:ascii="Times New Roman" w:hAnsi="Times New Roman" w:cs="Times New Roman"/>
                <w:i/>
                <w:iCs/>
                <w:color w:val="222222"/>
                <w:shd w:val="clear" w:color="auto" w:fill="FFFFFF"/>
              </w:rPr>
              <w:t>Jurnal Akuntansi</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26</w:t>
            </w:r>
            <w:r w:rsidRPr="008F1819">
              <w:rPr>
                <w:rFonts w:ascii="Times New Roman" w:hAnsi="Times New Roman" w:cs="Times New Roman"/>
                <w:color w:val="222222"/>
                <w:shd w:val="clear" w:color="auto" w:fill="FFFFFF"/>
              </w:rPr>
              <w:t>(2), 342-357.</w:t>
            </w:r>
          </w:p>
          <w:p w14:paraId="1208054E" w14:textId="77777777" w:rsidR="008F1819" w:rsidRPr="008F1819" w:rsidRDefault="008F1819" w:rsidP="008F1819">
            <w:pPr>
              <w:ind w:left="709" w:hanging="709"/>
              <w:jc w:val="both"/>
              <w:rPr>
                <w:rFonts w:ascii="Times New Roman" w:hAnsi="Times New Roman" w:cs="Times New Roman"/>
                <w:color w:val="222222"/>
                <w:shd w:val="clear" w:color="auto" w:fill="FFFFFF"/>
              </w:rPr>
            </w:pPr>
          </w:p>
          <w:p w14:paraId="58C03B67"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1477, No. 7, p. 072004). IOP Publishing.</w:t>
            </w:r>
          </w:p>
          <w:p w14:paraId="61B3D5DA"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sidRPr="008F1819">
              <w:rPr>
                <w:rFonts w:ascii="Times New Roman" w:hAnsi="Times New Roman" w:cs="Times New Roman"/>
                <w:i/>
                <w:iCs/>
                <w:color w:val="222222"/>
                <w:shd w:val="clear" w:color="auto" w:fill="FFFFFF"/>
              </w:rPr>
              <w:t>Accounting</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7</w:t>
            </w:r>
            <w:r w:rsidRPr="008F1819">
              <w:rPr>
                <w:rFonts w:ascii="Times New Roman" w:hAnsi="Times New Roman" w:cs="Times New Roman"/>
                <w:color w:val="222222"/>
                <w:shd w:val="clear" w:color="auto" w:fill="FFFFFF"/>
              </w:rPr>
              <w:t>(6), 1331-1338.</w:t>
            </w:r>
          </w:p>
          <w:p w14:paraId="4B1FFA90"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sidRPr="008F1819">
              <w:rPr>
                <w:rFonts w:ascii="Times New Roman" w:hAnsi="Times New Roman" w:cs="Times New Roman"/>
                <w:i/>
                <w:iCs/>
                <w:color w:val="222222"/>
                <w:shd w:val="clear" w:color="auto" w:fill="FFFFFF"/>
              </w:rPr>
              <w:t>Studies of Applied Economics</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39</w:t>
            </w:r>
            <w:r w:rsidRPr="008F1819">
              <w:rPr>
                <w:rFonts w:ascii="Times New Roman" w:hAnsi="Times New Roman" w:cs="Times New Roman"/>
                <w:color w:val="222222"/>
                <w:shd w:val="clear" w:color="auto" w:fill="FFFFFF"/>
              </w:rPr>
              <w:t>(10).</w:t>
            </w:r>
          </w:p>
          <w:p w14:paraId="24DC5582" w14:textId="77777777" w:rsidR="008F1819" w:rsidRPr="008F1819" w:rsidRDefault="008F1819" w:rsidP="008F1819">
            <w:pPr>
              <w:ind w:left="709" w:hanging="709"/>
              <w:jc w:val="both"/>
              <w:rPr>
                <w:rFonts w:ascii="Times New Roman" w:hAnsi="Times New Roman" w:cs="Times New Roman"/>
              </w:rPr>
            </w:pPr>
            <w:r w:rsidRPr="008F1819">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33C924FC"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Muhtadi, D., &amp; Saleh, H. (2020, August). The Role of Progressive Mathematics in Geometry Learning.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1613, No. 1, p. 012042). IOP Publishing.</w:t>
            </w:r>
          </w:p>
          <w:p w14:paraId="469C9955"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1477, No. 7, p. 072015). IOP Publishing.</w:t>
            </w:r>
          </w:p>
          <w:p w14:paraId="00B33E28"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Muhtadi, D., &amp; Saleh, H. (2020, August). The Role of Progressive Mathematics in Geometry Learning.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1613, No. 1, p. 012042). IOP Publishing.</w:t>
            </w:r>
          </w:p>
          <w:p w14:paraId="776423B3"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sidRPr="008F1819">
              <w:rPr>
                <w:rFonts w:ascii="Times New Roman" w:hAnsi="Times New Roman" w:cs="Times New Roman"/>
                <w:i/>
                <w:iCs/>
                <w:color w:val="222222"/>
                <w:shd w:val="clear" w:color="auto" w:fill="FFFFFF"/>
              </w:rPr>
              <w:t>SCHOOLAR: Social and Literature Study in Education</w:t>
            </w:r>
            <w:r w:rsidRPr="008F1819">
              <w:rPr>
                <w:rFonts w:ascii="Times New Roman" w:hAnsi="Times New Roman" w:cs="Times New Roman"/>
                <w:color w:val="222222"/>
                <w:shd w:val="clear" w:color="auto" w:fill="FFFFFF"/>
              </w:rPr>
              <w:t>, </w:t>
            </w:r>
            <w:r w:rsidRPr="008F1819">
              <w:rPr>
                <w:rFonts w:ascii="Times New Roman" w:hAnsi="Times New Roman" w:cs="Times New Roman"/>
                <w:i/>
                <w:iCs/>
                <w:color w:val="222222"/>
                <w:shd w:val="clear" w:color="auto" w:fill="FFFFFF"/>
              </w:rPr>
              <w:t>1</w:t>
            </w:r>
            <w:r w:rsidRPr="008F1819">
              <w:rPr>
                <w:rFonts w:ascii="Times New Roman" w:hAnsi="Times New Roman" w:cs="Times New Roman"/>
                <w:color w:val="222222"/>
                <w:shd w:val="clear" w:color="auto" w:fill="FFFFFF"/>
              </w:rPr>
              <w:t>(1), 45-49.</w:t>
            </w:r>
          </w:p>
          <w:p w14:paraId="57BA7972" w14:textId="77777777" w:rsidR="008F1819" w:rsidRPr="008F1819" w:rsidRDefault="008F1819" w:rsidP="008F1819">
            <w:pPr>
              <w:ind w:left="709" w:hanging="709"/>
              <w:jc w:val="both"/>
              <w:rPr>
                <w:rFonts w:ascii="Times New Roman" w:hAnsi="Times New Roman" w:cs="Times New Roman"/>
                <w:color w:val="222222"/>
                <w:shd w:val="clear" w:color="auto" w:fill="FFFFFF"/>
              </w:rPr>
            </w:pPr>
            <w:r w:rsidRPr="008F1819">
              <w:rPr>
                <w:rFonts w:ascii="Times New Roman" w:hAnsi="Times New Roman" w:cs="Times New Roman"/>
                <w:color w:val="222222"/>
                <w:shd w:val="clear" w:color="auto" w:fill="FFFFFF"/>
              </w:rPr>
              <w:t xml:space="preserve">Muttaqijn, M. I., &amp; Nabawi, M. (2020, March). Determinant Performance </w:t>
            </w:r>
            <w:proofErr w:type="gramStart"/>
            <w:r w:rsidRPr="008F1819">
              <w:rPr>
                <w:rFonts w:ascii="Times New Roman" w:hAnsi="Times New Roman" w:cs="Times New Roman"/>
                <w:color w:val="222222"/>
                <w:shd w:val="clear" w:color="auto" w:fill="FFFFFF"/>
              </w:rPr>
              <w:t>On</w:t>
            </w:r>
            <w:proofErr w:type="gramEnd"/>
            <w:r w:rsidRPr="008F1819">
              <w:rPr>
                <w:rFonts w:ascii="Times New Roman" w:hAnsi="Times New Roman" w:cs="Times New Roman"/>
                <w:color w:val="222222"/>
                <w:shd w:val="clear" w:color="auto" w:fill="FFFFFF"/>
              </w:rPr>
              <w:t xml:space="preserve"> Employees of Technical Implementation Unit of Water Resources Region V In Tangerang District. In </w:t>
            </w:r>
            <w:r w:rsidRPr="008F1819">
              <w:rPr>
                <w:rFonts w:ascii="Times New Roman" w:hAnsi="Times New Roman" w:cs="Times New Roman"/>
                <w:i/>
                <w:iCs/>
                <w:color w:val="222222"/>
                <w:shd w:val="clear" w:color="auto" w:fill="FFFFFF"/>
              </w:rPr>
              <w:t>Journal of Physics: Conference Series</w:t>
            </w:r>
            <w:r w:rsidRPr="008F1819">
              <w:rPr>
                <w:rFonts w:ascii="Times New Roman" w:hAnsi="Times New Roman" w:cs="Times New Roman"/>
                <w:color w:val="222222"/>
                <w:shd w:val="clear" w:color="auto" w:fill="FFFFFF"/>
              </w:rPr>
              <w:t> (Vol. 1477, No. 7, p. 072018). IOP Publishing.</w:t>
            </w:r>
          </w:p>
          <w:p w14:paraId="27D1F3B1" w14:textId="77777777" w:rsidR="008F1819" w:rsidRPr="008F1819" w:rsidRDefault="008F1819" w:rsidP="008F1819">
            <w:pPr>
              <w:pStyle w:val="Default"/>
              <w:ind w:left="709" w:hanging="709"/>
              <w:jc w:val="both"/>
              <w:rPr>
                <w:sz w:val="22"/>
                <w:szCs w:val="22"/>
              </w:rPr>
            </w:pPr>
            <w:r w:rsidRPr="008F1819">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w:t>
            </w:r>
            <w:proofErr w:type="gramStart"/>
            <w:r w:rsidRPr="008F1819">
              <w:rPr>
                <w:sz w:val="22"/>
                <w:szCs w:val="22"/>
              </w:rPr>
              <w:t>3.March</w:t>
            </w:r>
            <w:proofErr w:type="gramEnd"/>
            <w:r w:rsidRPr="008F1819">
              <w:rPr>
                <w:sz w:val="22"/>
                <w:szCs w:val="22"/>
              </w:rPr>
              <w:t xml:space="preserve"> 2020. https://www.ijstr.org </w:t>
            </w:r>
          </w:p>
          <w:p w14:paraId="3C7E88A5" w14:textId="77777777" w:rsidR="008F1819" w:rsidRPr="008F1819" w:rsidRDefault="008F1819" w:rsidP="008F1819">
            <w:pPr>
              <w:pStyle w:val="Default"/>
              <w:ind w:left="709" w:hanging="709"/>
              <w:jc w:val="both"/>
              <w:rPr>
                <w:sz w:val="22"/>
                <w:szCs w:val="22"/>
              </w:rPr>
            </w:pPr>
            <w:r w:rsidRPr="008F1819">
              <w:rPr>
                <w:sz w:val="22"/>
                <w:szCs w:val="22"/>
              </w:rPr>
              <w:t xml:space="preserve">Suherman, A., &amp; Sulaeman, A. (2020). Bilingualism in Gadis Pantai Novel by Pramoedya Ananta Toer. Journal of English Education and Teaching, 4(2), 264- 277 </w:t>
            </w:r>
          </w:p>
          <w:p w14:paraId="5D4CF662"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Sulaeman, A., &amp; Hun, K. Y. (2023). Value Social and Moral Message Novel Bumi Manusia by Pramoedya Ananta Toer. </w:t>
            </w:r>
            <w:r w:rsidRPr="008F1819">
              <w:rPr>
                <w:i/>
                <w:iCs/>
                <w:color w:val="222222"/>
                <w:sz w:val="22"/>
                <w:szCs w:val="22"/>
                <w:shd w:val="clear" w:color="auto" w:fill="FFFFFF"/>
              </w:rPr>
              <w:t>Sch Int J Linguist Lit</w:t>
            </w:r>
            <w:r w:rsidRPr="008F1819">
              <w:rPr>
                <w:color w:val="222222"/>
                <w:sz w:val="22"/>
                <w:szCs w:val="22"/>
                <w:shd w:val="clear" w:color="auto" w:fill="FFFFFF"/>
              </w:rPr>
              <w:t>, </w:t>
            </w:r>
            <w:r w:rsidRPr="008F1819">
              <w:rPr>
                <w:i/>
                <w:iCs/>
                <w:color w:val="222222"/>
                <w:sz w:val="22"/>
                <w:szCs w:val="22"/>
                <w:shd w:val="clear" w:color="auto" w:fill="FFFFFF"/>
              </w:rPr>
              <w:t>6</w:t>
            </w:r>
            <w:r w:rsidRPr="008F1819">
              <w:rPr>
                <w:color w:val="222222"/>
                <w:sz w:val="22"/>
                <w:szCs w:val="22"/>
                <w:shd w:val="clear" w:color="auto" w:fill="FFFFFF"/>
              </w:rPr>
              <w:t>(3), 182-190.</w:t>
            </w:r>
          </w:p>
          <w:p w14:paraId="6C9502A3"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Aks, S. M. Y., Karmila, M., Givan, B., Hendratna, G., Setiawan, H. S., Putra, A. S., ... &amp; Herawaty, M. T. (2022, August). A Review of Blockchain for Security Data Privacy with Metaverse. In </w:t>
            </w:r>
            <w:r w:rsidRPr="008F1819">
              <w:rPr>
                <w:i/>
                <w:iCs/>
                <w:color w:val="222222"/>
                <w:sz w:val="22"/>
                <w:szCs w:val="22"/>
                <w:shd w:val="clear" w:color="auto" w:fill="FFFFFF"/>
              </w:rPr>
              <w:t>2022 International Conference on ICT for Smart Society (ICISS)</w:t>
            </w:r>
            <w:r w:rsidRPr="008F1819">
              <w:rPr>
                <w:color w:val="222222"/>
                <w:sz w:val="22"/>
                <w:szCs w:val="22"/>
                <w:shd w:val="clear" w:color="auto" w:fill="FFFFFF"/>
              </w:rPr>
              <w:t> (pp. 1-5). IEEE.</w:t>
            </w:r>
          </w:p>
          <w:p w14:paraId="2B931CC7"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Rusdi, J. F., Salam, S., Abu, N. A., Sunaryo, B., Naseer, M., Setiawan, A., ... &amp; Rahmawati, S. (2021, April). A Tourist Tracking Model by Tourist Bureau.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1807, No. 1, p. 012010). IOP Publishing.</w:t>
            </w:r>
          </w:p>
          <w:p w14:paraId="45C3D7FB"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Rusdi, J. F., Salam, S., Abu, N. A., Sunaryo, B., Agustina, N., Gusdevi, H., ... &amp; Fannya, P. (2021, April). Reporting of Hospital Facility on Smartphone.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1807, No. 1, p. 012013). IOP Publishing.</w:t>
            </w:r>
          </w:p>
          <w:p w14:paraId="0541A249"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 xml:space="preserve">Daniarti, Y., Taufiq, R., &amp; Sunaryo, B. (2020, March). The implementation of teaching reading through </w:t>
            </w:r>
            <w:proofErr w:type="gramStart"/>
            <w:r w:rsidRPr="008F1819">
              <w:rPr>
                <w:color w:val="222222"/>
                <w:sz w:val="22"/>
                <w:szCs w:val="22"/>
                <w:shd w:val="clear" w:color="auto" w:fill="FFFFFF"/>
              </w:rPr>
              <w:t>genre based</w:t>
            </w:r>
            <w:proofErr w:type="gramEnd"/>
            <w:r w:rsidRPr="008F1819">
              <w:rPr>
                <w:color w:val="222222"/>
                <w:sz w:val="22"/>
                <w:szCs w:val="22"/>
                <w:shd w:val="clear" w:color="auto" w:fill="FFFFFF"/>
              </w:rPr>
              <w:t xml:space="preserve"> approach for university students.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1477, No. 4, p. 042064). IOP Publishing.</w:t>
            </w:r>
          </w:p>
          <w:p w14:paraId="41FB85CA"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Taufiq, R., &amp; Hardono, J. (2020, March). Decision support of system performance appraisal of education services using servqual and analytical hierarchy process method.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1477, No. 3, p. 032022). IOP Publishing.</w:t>
            </w:r>
          </w:p>
          <w:p w14:paraId="694863DB"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Permana, A. A., Taufiq, R., &amp; Ramadhina, S. (2020, October). Prototype design of mobile application ‘hydrolite’for hydroponics marketplace. In </w:t>
            </w:r>
            <w:r w:rsidRPr="008F1819">
              <w:rPr>
                <w:i/>
                <w:iCs/>
                <w:color w:val="222222"/>
                <w:sz w:val="22"/>
                <w:szCs w:val="22"/>
                <w:shd w:val="clear" w:color="auto" w:fill="FFFFFF"/>
              </w:rPr>
              <w:t>2020 7th International Conference on Electrical Engineering, Computer Sciences and Informatics (EECSI)</w:t>
            </w:r>
            <w:r w:rsidRPr="008F1819">
              <w:rPr>
                <w:color w:val="222222"/>
                <w:sz w:val="22"/>
                <w:szCs w:val="22"/>
                <w:shd w:val="clear" w:color="auto" w:fill="FFFFFF"/>
              </w:rPr>
              <w:t> (pp. 45-48). IEEE.</w:t>
            </w:r>
          </w:p>
          <w:p w14:paraId="192BC1B8"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8F1819">
              <w:rPr>
                <w:i/>
                <w:iCs/>
                <w:color w:val="222222"/>
                <w:sz w:val="22"/>
                <w:szCs w:val="22"/>
                <w:shd w:val="clear" w:color="auto" w:fill="FFFFFF"/>
              </w:rPr>
              <w:t>Journal of Higher Education Theory &amp; Practice</w:t>
            </w:r>
            <w:r w:rsidRPr="008F1819">
              <w:rPr>
                <w:color w:val="222222"/>
                <w:sz w:val="22"/>
                <w:szCs w:val="22"/>
                <w:shd w:val="clear" w:color="auto" w:fill="FFFFFF"/>
              </w:rPr>
              <w:t>, </w:t>
            </w:r>
            <w:r w:rsidRPr="008F1819">
              <w:rPr>
                <w:i/>
                <w:iCs/>
                <w:color w:val="222222"/>
                <w:sz w:val="22"/>
                <w:szCs w:val="22"/>
                <w:shd w:val="clear" w:color="auto" w:fill="FFFFFF"/>
              </w:rPr>
              <w:t>23</w:t>
            </w:r>
            <w:r w:rsidRPr="008F1819">
              <w:rPr>
                <w:color w:val="222222"/>
                <w:sz w:val="22"/>
                <w:szCs w:val="22"/>
                <w:shd w:val="clear" w:color="auto" w:fill="FFFFFF"/>
              </w:rPr>
              <w:t>(11).</w:t>
            </w:r>
          </w:p>
          <w:p w14:paraId="3EB37EAB"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8F1819">
              <w:rPr>
                <w:i/>
                <w:iCs/>
                <w:color w:val="222222"/>
                <w:sz w:val="22"/>
                <w:szCs w:val="22"/>
                <w:shd w:val="clear" w:color="auto" w:fill="FFFFFF"/>
              </w:rPr>
              <w:t>2021 7th International Conference on Space Science and Communication (IconSpace)</w:t>
            </w:r>
            <w:r w:rsidRPr="008F1819">
              <w:rPr>
                <w:color w:val="222222"/>
                <w:sz w:val="22"/>
                <w:szCs w:val="22"/>
                <w:shd w:val="clear" w:color="auto" w:fill="FFFFFF"/>
              </w:rPr>
              <w:t> (pp. 290-293). IEEE.</w:t>
            </w:r>
          </w:p>
          <w:p w14:paraId="070F4343"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Siregar, N. C., &amp; Rosli, R. (2021, March). The effect of STEM interest base on family background for secondary student.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1806, No. 1, p. 012217). IOP Publishing.</w:t>
            </w:r>
          </w:p>
          <w:p w14:paraId="6F940C59"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Shulhany, A., Rukmayadi, Y., Maharani, A., Agusutrisno, A., Ahendyarti, C., Ikhsan, F., ... &amp; Ramadhan, R. N. (2022, December). On the modular irregularity strength of some graph classes. In </w:t>
            </w:r>
            <w:r w:rsidRPr="008F1819">
              <w:rPr>
                <w:i/>
                <w:iCs/>
                <w:color w:val="222222"/>
                <w:sz w:val="22"/>
                <w:szCs w:val="22"/>
                <w:shd w:val="clear" w:color="auto" w:fill="FFFFFF"/>
              </w:rPr>
              <w:t>AIP Conference Proceedings</w:t>
            </w:r>
            <w:r w:rsidRPr="008F1819">
              <w:rPr>
                <w:color w:val="222222"/>
                <w:sz w:val="22"/>
                <w:szCs w:val="22"/>
                <w:shd w:val="clear" w:color="auto" w:fill="FFFFFF"/>
              </w:rPr>
              <w:t> (Vol. 2468, No. 1). AIP Publishing.</w:t>
            </w:r>
          </w:p>
          <w:p w14:paraId="1DAA9637"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Jauhari, A. L. R., Ariany, R. L., Fardillah, F., &amp; Ayu, A. (2021, February). Profile of students’ statistical reasoning capabilities in introductory social statistics courses.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1764, No. 1, p. 012118). IOP Publishing.</w:t>
            </w:r>
          </w:p>
          <w:p w14:paraId="34517467"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 xml:space="preserve">Rosarina, D., Fardillah, F., &amp; Wibowo, Y. G. (2021, February). Mathematical Design Study of Drainage </w:t>
            </w:r>
            <w:proofErr w:type="gramStart"/>
            <w:r w:rsidRPr="008F1819">
              <w:rPr>
                <w:color w:val="222222"/>
                <w:sz w:val="22"/>
                <w:szCs w:val="22"/>
                <w:shd w:val="clear" w:color="auto" w:fill="FFFFFF"/>
              </w:rPr>
              <w:t>And</w:t>
            </w:r>
            <w:proofErr w:type="gramEnd"/>
            <w:r w:rsidRPr="008F1819">
              <w:rPr>
                <w:color w:val="222222"/>
                <w:sz w:val="22"/>
                <w:szCs w:val="22"/>
                <w:shd w:val="clear" w:color="auto" w:fill="FFFFFF"/>
              </w:rPr>
              <w:t xml:space="preserve"> Dewatering Strategies: Integrated System For Water Management in Open-Pit Mining.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1764, No. 1, p. 012121). IOP Publishing.</w:t>
            </w:r>
          </w:p>
          <w:p w14:paraId="33EB64A4"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Ariany, R. L., Widiastuti, T. T., Jauhari, A. L. R., &amp; Fardillah, F. (2021, February). Classification of Student’s Mathematical Reflective Thinking in Calculus Class.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1764, No. 1, p. 012117). IOP Publishing.</w:t>
            </w:r>
          </w:p>
          <w:p w14:paraId="6880BD85"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Fardillah, F., Ruhimat, A., &amp; Priatna, N. (2020, March). Self-regulated Learning Student Through Teaching Materials Statistik Based on Minitab Software.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1477, No. 4, p. 042065). IOP Publishing.</w:t>
            </w:r>
          </w:p>
          <w:p w14:paraId="2DF37E45" w14:textId="77777777" w:rsidR="008F1819" w:rsidRPr="008F1819" w:rsidRDefault="008F1819" w:rsidP="008F1819">
            <w:pPr>
              <w:pStyle w:val="Default"/>
              <w:ind w:left="709" w:hanging="709"/>
              <w:jc w:val="both"/>
              <w:rPr>
                <w:color w:val="222222"/>
                <w:sz w:val="22"/>
                <w:szCs w:val="22"/>
                <w:shd w:val="clear" w:color="auto" w:fill="FFFFFF"/>
              </w:rPr>
            </w:pPr>
            <w:r w:rsidRPr="008F1819">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sidRPr="008F1819">
              <w:rPr>
                <w:i/>
                <w:iCs/>
                <w:color w:val="222222"/>
                <w:sz w:val="22"/>
                <w:szCs w:val="22"/>
                <w:shd w:val="clear" w:color="auto" w:fill="FFFFFF"/>
              </w:rPr>
              <w:t>Journal of Physics: Conference Series</w:t>
            </w:r>
            <w:r w:rsidRPr="008F1819">
              <w:rPr>
                <w:color w:val="222222"/>
                <w:sz w:val="22"/>
                <w:szCs w:val="22"/>
                <w:shd w:val="clear" w:color="auto" w:fill="FFFFFF"/>
              </w:rPr>
              <w:t> (Vol. 1179, No. 1, p. 012068). IOP Publishing.</w:t>
            </w:r>
          </w:p>
          <w:p w14:paraId="3DECD3AA" w14:textId="41F988F9" w:rsidR="008F1819" w:rsidRPr="008F1819" w:rsidRDefault="008F1819" w:rsidP="008F1819">
            <w:pPr>
              <w:pStyle w:val="Default"/>
              <w:ind w:left="709" w:hanging="709"/>
              <w:jc w:val="both"/>
              <w:rPr>
                <w:sz w:val="22"/>
                <w:szCs w:val="22"/>
              </w:rPr>
            </w:pPr>
            <w:r w:rsidRPr="008F1819">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8F1819">
              <w:rPr>
                <w:i/>
                <w:iCs/>
                <w:color w:val="222222"/>
                <w:sz w:val="22"/>
                <w:szCs w:val="22"/>
                <w:shd w:val="clear" w:color="auto" w:fill="FFFFFF"/>
              </w:rPr>
              <w:t>International Journal of Sustainable Development &amp; Planning</w:t>
            </w:r>
            <w:r w:rsidRPr="008F1819">
              <w:rPr>
                <w:color w:val="222222"/>
                <w:sz w:val="22"/>
                <w:szCs w:val="22"/>
                <w:shd w:val="clear" w:color="auto" w:fill="FFFFFF"/>
              </w:rPr>
              <w:t>, </w:t>
            </w:r>
            <w:r w:rsidRPr="008F1819">
              <w:rPr>
                <w:i/>
                <w:iCs/>
                <w:color w:val="222222"/>
                <w:sz w:val="22"/>
                <w:szCs w:val="22"/>
                <w:shd w:val="clear" w:color="auto" w:fill="FFFFFF"/>
              </w:rPr>
              <w:t>17</w:t>
            </w:r>
            <w:r w:rsidRPr="008F1819">
              <w:rPr>
                <w:color w:val="222222"/>
                <w:sz w:val="22"/>
                <w:szCs w:val="22"/>
                <w:shd w:val="clear" w:color="auto" w:fill="FFFFFF"/>
              </w:rPr>
              <w:t>(7).</w:t>
            </w:r>
            <w:bookmarkEnd w:id="1"/>
          </w:p>
          <w:p w14:paraId="31C99F06" w14:textId="46D50E78" w:rsidR="008F1819" w:rsidRPr="008F1819" w:rsidRDefault="008F1819" w:rsidP="008F1819">
            <w:pPr>
              <w:spacing w:line="276" w:lineRule="auto"/>
              <w:jc w:val="both"/>
              <w:rPr>
                <w:rFonts w:ascii="Times New Roman" w:eastAsia="Times New Roman" w:hAnsi="Times New Roman" w:cs="Times New Roman"/>
                <w:bCs/>
                <w:color w:val="000000"/>
                <w:lang w:val="pt-BR"/>
              </w:rPr>
            </w:pPr>
          </w:p>
        </w:tc>
      </w:tr>
      <w:tr w:rsidR="00111DAA" w:rsidRPr="008F1819" w14:paraId="1796ED71" w14:textId="77777777" w:rsidTr="00660B7F">
        <w:trPr>
          <w:trHeight w:val="277"/>
        </w:trPr>
        <w:tc>
          <w:tcPr>
            <w:tcW w:w="8614" w:type="dxa"/>
          </w:tcPr>
          <w:p w14:paraId="4858F40A" w14:textId="77777777" w:rsidR="00111DAA" w:rsidRPr="008F1819" w:rsidRDefault="00111DAA" w:rsidP="008F1819">
            <w:pPr>
              <w:spacing w:line="0" w:lineRule="atLeast"/>
              <w:ind w:left="260"/>
              <w:jc w:val="both"/>
              <w:rPr>
                <w:rFonts w:ascii="Times New Roman" w:eastAsia="Times New Roman" w:hAnsi="Times New Roman" w:cs="Times New Roman"/>
              </w:rPr>
            </w:pPr>
          </w:p>
        </w:tc>
      </w:tr>
      <w:tr w:rsidR="00111DAA" w:rsidRPr="008F1819" w14:paraId="1716AB93" w14:textId="77777777" w:rsidTr="00660B7F">
        <w:trPr>
          <w:trHeight w:val="277"/>
        </w:trPr>
        <w:tc>
          <w:tcPr>
            <w:tcW w:w="8614" w:type="dxa"/>
          </w:tcPr>
          <w:p w14:paraId="1FEE6147" w14:textId="77777777" w:rsidR="00111DAA" w:rsidRPr="008F1819" w:rsidRDefault="00111DAA" w:rsidP="008F1819">
            <w:pPr>
              <w:spacing w:line="0" w:lineRule="atLeast"/>
              <w:ind w:left="260"/>
              <w:jc w:val="both"/>
              <w:rPr>
                <w:rFonts w:ascii="Times New Roman" w:eastAsia="Times New Roman" w:hAnsi="Times New Roman" w:cs="Times New Roman"/>
              </w:rPr>
            </w:pPr>
          </w:p>
        </w:tc>
      </w:tr>
    </w:tbl>
    <w:p w14:paraId="7D3FD0DC" w14:textId="77777777" w:rsidR="00F46012" w:rsidRPr="008F1819" w:rsidRDefault="00F46012">
      <w:pPr>
        <w:rPr>
          <w:rFonts w:ascii="Times New Roman" w:hAnsi="Times New Roman" w:cs="Times New Roman"/>
        </w:rPr>
      </w:pPr>
    </w:p>
    <w:sectPr w:rsidR="00F46012" w:rsidRPr="008F1819" w:rsidSect="00BA0420">
      <w:headerReference w:type="default" r:id="rId14"/>
      <w:footerReference w:type="default" r:id="rId15"/>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34A6" w14:textId="77777777" w:rsidR="00061F12" w:rsidRDefault="00061F12" w:rsidP="00F46012">
      <w:pPr>
        <w:spacing w:after="0" w:line="240" w:lineRule="auto"/>
      </w:pPr>
      <w:r>
        <w:separator/>
      </w:r>
    </w:p>
  </w:endnote>
  <w:endnote w:type="continuationSeparator" w:id="0">
    <w:p w14:paraId="00E3E771" w14:textId="77777777" w:rsidR="00061F12" w:rsidRDefault="00061F12" w:rsidP="00F4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6265" w14:textId="0AF739F9" w:rsidR="00F46012" w:rsidRDefault="008F1819">
    <w:pPr>
      <w:pStyle w:val="Footer"/>
    </w:pPr>
    <w:r>
      <w:rPr>
        <w:noProof/>
        <w:sz w:val="20"/>
      </w:rPr>
      <mc:AlternateContent>
        <mc:Choice Requires="wps">
          <w:drawing>
            <wp:anchor distT="0" distB="0" distL="114300" distR="114300" simplePos="0" relativeHeight="251664896" behindDoc="1" locked="0" layoutInCell="1" allowOverlap="1" wp14:anchorId="4977B543" wp14:editId="73467381">
              <wp:simplePos x="0" y="0"/>
              <wp:positionH relativeFrom="page">
                <wp:posOffset>4775835</wp:posOffset>
              </wp:positionH>
              <wp:positionV relativeFrom="page">
                <wp:posOffset>10081895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FF497" w14:textId="77777777" w:rsidR="008F1819" w:rsidRDefault="008F1819" w:rsidP="008F1819">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7B543" id="_x0000_t202" coordsize="21600,21600" o:spt="202" path="m,l,21600r21600,l21600,xe">
              <v:stroke joinstyle="miter"/>
              <v:path gradientshapeok="t" o:connecttype="rect"/>
            </v:shapetype>
            <v:shape id="Text Box 3" o:spid="_x0000_s1028" type="#_x0000_t202" style="position:absolute;margin-left:376.05pt;margin-top:793.85pt;width:135.45pt;height:15.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" filled="f" stroked="f">
              <v:textbox inset="0,0,0,0">
                <w:txbxContent>
                  <w:p w14:paraId="5E1FF497" w14:textId="77777777" w:rsidR="008F1819" w:rsidRDefault="008F1819" w:rsidP="008F1819">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FC49" w14:textId="77777777" w:rsidR="00061F12" w:rsidRDefault="00061F12" w:rsidP="00F46012">
      <w:pPr>
        <w:spacing w:after="0" w:line="240" w:lineRule="auto"/>
      </w:pPr>
      <w:r>
        <w:separator/>
      </w:r>
    </w:p>
  </w:footnote>
  <w:footnote w:type="continuationSeparator" w:id="0">
    <w:p w14:paraId="5AE4BC03" w14:textId="77777777" w:rsidR="00061F12" w:rsidRDefault="00061F12" w:rsidP="00F4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E258" w14:textId="2D394CC8" w:rsidR="00F46012" w:rsidRDefault="008F1819" w:rsidP="00F46012">
    <w:pPr>
      <w:pStyle w:val="Header"/>
      <w:rPr>
        <w:rFonts w:ascii="Calisto MT" w:hAnsi="Calisto MT" w:cs="Arial"/>
        <w:b/>
        <w:bCs/>
        <w:lang w:val="en-ID"/>
      </w:rPr>
    </w:pPr>
    <w:r>
      <w:rPr>
        <w:noProof/>
      </w:rPr>
      <mc:AlternateContent>
        <mc:Choice Requires="wps">
          <w:drawing>
            <wp:anchor distT="0" distB="0" distL="114300" distR="114300" simplePos="0" relativeHeight="251660800" behindDoc="1" locked="0" layoutInCell="1" allowOverlap="1" wp14:anchorId="78B9D429" wp14:editId="5175BA22">
              <wp:simplePos x="0" y="0"/>
              <wp:positionH relativeFrom="page">
                <wp:posOffset>1080135</wp:posOffset>
              </wp:positionH>
              <wp:positionV relativeFrom="page">
                <wp:posOffset>433705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C3AC" w14:textId="77777777" w:rsidR="008F1819" w:rsidRDefault="008F1819" w:rsidP="008F1819">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9D429" id="_x0000_t202" coordsize="21600,21600" o:spt="202" path="m,l,21600r21600,l21600,xe">
              <v:stroke joinstyle="miter"/>
              <v:path gradientshapeok="t" o:connecttype="rect"/>
            </v:shapetype>
            <v:shape id="Text Box 2" o:spid="_x0000_s1026" type="#_x0000_t202" style="position:absolute;margin-left:85.05pt;margin-top:34.15pt;width:217.5pt;height:2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XLtA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" filled="f" stroked="f">
              <v:textbox inset="0,0,0,0">
                <w:txbxContent>
                  <w:p w14:paraId="6C46C3AC" w14:textId="77777777" w:rsidR="008F1819" w:rsidRDefault="008F1819" w:rsidP="008F1819">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2D17FBB9" wp14:editId="5730D390">
              <wp:simplePos x="0" y="0"/>
              <wp:positionH relativeFrom="page">
                <wp:posOffset>5486400</wp:posOffset>
              </wp:positionH>
              <wp:positionV relativeFrom="page">
                <wp:posOffset>457200</wp:posOffset>
              </wp:positionV>
              <wp:extent cx="975995" cy="283210"/>
              <wp:effectExtent l="0" t="0" r="14605"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2631" w14:textId="77777777" w:rsidR="008F1819" w:rsidRDefault="008F1819" w:rsidP="008F1819">
                          <w:pPr>
                            <w:spacing w:before="12"/>
                            <w:ind w:left="20" w:right="9" w:firstLine="2"/>
                            <w:rPr>
                              <w:b/>
                              <w:i/>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FBB9" id="Text Box 1" o:spid="_x0000_s1027" type="#_x0000_t202" style="position:absolute;margin-left:6in;margin-top:36pt;width:76.85pt;height:2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" filled="f" stroked="f">
              <v:textbox inset="0,0,0,0">
                <w:txbxContent>
                  <w:p w14:paraId="320B2631" w14:textId="77777777" w:rsidR="008F1819" w:rsidRDefault="008F1819" w:rsidP="008F1819">
                    <w:pPr>
                      <w:spacing w:before="12"/>
                      <w:ind w:left="20" w:right="9" w:firstLine="2"/>
                      <w:rPr>
                        <w:b/>
                        <w:i/>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p>
  <w:p w14:paraId="61510071" w14:textId="11C638DC" w:rsidR="00F46012" w:rsidRPr="008368F0" w:rsidRDefault="00F46012" w:rsidP="00F46012">
    <w:pPr>
      <w:pStyle w:val="Header"/>
      <w:rPr>
        <w:rFonts w:ascii="Calisto MT" w:hAnsi="Calisto MT" w:cs="Arial"/>
        <w:b/>
        <w:bCs/>
        <w:lang w:val="en-ID"/>
      </w:rPr>
    </w:pPr>
  </w:p>
  <w:p w14:paraId="45BDD91C" w14:textId="77777777" w:rsidR="00F46012" w:rsidRDefault="00F4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C0F52"/>
    <w:multiLevelType w:val="hybridMultilevel"/>
    <w:tmpl w:val="388A76E2"/>
    <w:lvl w:ilvl="0" w:tplc="6DEED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96A89"/>
    <w:multiLevelType w:val="hybridMultilevel"/>
    <w:tmpl w:val="E12A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67AC3"/>
    <w:multiLevelType w:val="hybridMultilevel"/>
    <w:tmpl w:val="6DFE2FFC"/>
    <w:lvl w:ilvl="0" w:tplc="2F1A431E">
      <w:start w:val="1"/>
      <w:numFmt w:val="upperRoman"/>
      <w:lvlText w:val="%1."/>
      <w:lvlJc w:val="left"/>
      <w:pPr>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35679"/>
    <w:multiLevelType w:val="hybridMultilevel"/>
    <w:tmpl w:val="40E4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12"/>
    <w:rsid w:val="00031A3F"/>
    <w:rsid w:val="00033530"/>
    <w:rsid w:val="00061F12"/>
    <w:rsid w:val="00111DAA"/>
    <w:rsid w:val="001519FE"/>
    <w:rsid w:val="002233D9"/>
    <w:rsid w:val="0024082F"/>
    <w:rsid w:val="0032749B"/>
    <w:rsid w:val="00415587"/>
    <w:rsid w:val="00457638"/>
    <w:rsid w:val="00497E8C"/>
    <w:rsid w:val="004E2204"/>
    <w:rsid w:val="00577A66"/>
    <w:rsid w:val="005C795B"/>
    <w:rsid w:val="00660B7F"/>
    <w:rsid w:val="006612D5"/>
    <w:rsid w:val="006F66CB"/>
    <w:rsid w:val="0073480F"/>
    <w:rsid w:val="0086071E"/>
    <w:rsid w:val="008718DF"/>
    <w:rsid w:val="0089715E"/>
    <w:rsid w:val="008D6EBA"/>
    <w:rsid w:val="008F1819"/>
    <w:rsid w:val="00960DF3"/>
    <w:rsid w:val="0097123F"/>
    <w:rsid w:val="009972C6"/>
    <w:rsid w:val="009D08E4"/>
    <w:rsid w:val="009F49E0"/>
    <w:rsid w:val="00A229DE"/>
    <w:rsid w:val="00A23397"/>
    <w:rsid w:val="00AC259E"/>
    <w:rsid w:val="00BA0420"/>
    <w:rsid w:val="00DF67C7"/>
    <w:rsid w:val="00E33237"/>
    <w:rsid w:val="00E53AA1"/>
    <w:rsid w:val="00F46012"/>
    <w:rsid w:val="00F8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8A68"/>
  <w15:docId w15:val="{F862E337-4193-46E1-93C9-E326798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12"/>
  </w:style>
  <w:style w:type="paragraph" w:styleId="Footer">
    <w:name w:val="footer"/>
    <w:basedOn w:val="Normal"/>
    <w:link w:val="FooterChar"/>
    <w:uiPriority w:val="99"/>
    <w:unhideWhenUsed/>
    <w:rsid w:val="00F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12"/>
  </w:style>
  <w:style w:type="paragraph" w:styleId="Title">
    <w:name w:val="Title"/>
    <w:basedOn w:val="Normal"/>
    <w:link w:val="TitleChar"/>
    <w:qFormat/>
    <w:rsid w:val="00F46012"/>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F46012"/>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73480F"/>
    <w:rPr>
      <w:color w:val="0563C1" w:themeColor="hyperlink"/>
      <w:u w:val="single"/>
    </w:rPr>
  </w:style>
  <w:style w:type="paragraph" w:styleId="ListParagraph">
    <w:name w:val="List Paragraph"/>
    <w:basedOn w:val="Normal"/>
    <w:uiPriority w:val="34"/>
    <w:qFormat/>
    <w:rsid w:val="004E2204"/>
    <w:pPr>
      <w:ind w:left="720"/>
      <w:contextualSpacing/>
    </w:pPr>
  </w:style>
  <w:style w:type="paragraph" w:styleId="BalloonText">
    <w:name w:val="Balloon Text"/>
    <w:basedOn w:val="Normal"/>
    <w:link w:val="BalloonTextChar"/>
    <w:uiPriority w:val="99"/>
    <w:semiHidden/>
    <w:unhideWhenUsed/>
    <w:rsid w:val="00897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5E"/>
    <w:rPr>
      <w:rFonts w:ascii="Tahoma" w:hAnsi="Tahoma" w:cs="Tahoma"/>
      <w:sz w:val="16"/>
      <w:szCs w:val="16"/>
    </w:rPr>
  </w:style>
  <w:style w:type="paragraph" w:customStyle="1" w:styleId="Default">
    <w:name w:val="Default"/>
    <w:rsid w:val="008F1819"/>
    <w:pPr>
      <w:autoSpaceDE w:val="0"/>
      <w:autoSpaceDN w:val="0"/>
      <w:adjustRightInd w:val="0"/>
      <w:spacing w:after="0" w:line="240" w:lineRule="auto"/>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tadiah35@gmail.com" TargetMode="External"/><Relationship Id="rId13" Type="http://schemas.openxmlformats.org/officeDocument/2006/relationships/hyperlink" Target="http://sersc.org/journals/index.php/IJAST/article/view/187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zulman.hakim@umt.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52A5-730F-4B64-AB77-3846E5E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LP3M</cp:lastModifiedBy>
  <cp:revision>2</cp:revision>
  <dcterms:created xsi:type="dcterms:W3CDTF">2023-11-30T09:23:00Z</dcterms:created>
  <dcterms:modified xsi:type="dcterms:W3CDTF">2023-11-30T09:23:00Z</dcterms:modified>
</cp:coreProperties>
</file>