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FC8" w:rsidRPr="00605FC8" w:rsidRDefault="00605FC8" w:rsidP="00605FC8">
      <w:pPr>
        <w:ind w:left="426" w:right="86" w:hanging="218"/>
        <w:jc w:val="center"/>
        <w:rPr>
          <w:rFonts w:eastAsia="Century"/>
          <w:b/>
          <w:sz w:val="24"/>
          <w:szCs w:val="24"/>
        </w:rPr>
      </w:pPr>
      <w:bookmarkStart w:id="0" w:name="_GoBack"/>
      <w:bookmarkEnd w:id="0"/>
      <w:r w:rsidRPr="00605FC8">
        <w:rPr>
          <w:rFonts w:eastAsia="Century"/>
          <w:b/>
          <w:sz w:val="24"/>
          <w:szCs w:val="24"/>
        </w:rPr>
        <w:t xml:space="preserve">PENGARUH UKURAN PERUSAHAAN, KEPEMILIKAN </w:t>
      </w:r>
    </w:p>
    <w:p w:rsidR="00605FC8" w:rsidRPr="00605FC8" w:rsidRDefault="00605FC8" w:rsidP="00605FC8">
      <w:pPr>
        <w:ind w:left="426" w:right="86" w:hanging="218"/>
        <w:jc w:val="center"/>
        <w:rPr>
          <w:rFonts w:eastAsia="Century"/>
          <w:b/>
          <w:sz w:val="24"/>
          <w:szCs w:val="24"/>
        </w:rPr>
      </w:pPr>
      <w:r w:rsidRPr="00605FC8">
        <w:rPr>
          <w:rFonts w:eastAsia="Century"/>
          <w:b/>
          <w:sz w:val="24"/>
          <w:szCs w:val="24"/>
        </w:rPr>
        <w:t xml:space="preserve">INSTUTISIONAL, DEBT TO EQUITY RATIO, NET PROFIT </w:t>
      </w:r>
    </w:p>
    <w:p w:rsidR="00605FC8" w:rsidRDefault="00605FC8" w:rsidP="00605FC8">
      <w:pPr>
        <w:ind w:left="426" w:right="86" w:hanging="218"/>
        <w:jc w:val="center"/>
        <w:rPr>
          <w:rFonts w:eastAsia="Century"/>
          <w:b/>
          <w:sz w:val="24"/>
          <w:szCs w:val="24"/>
        </w:rPr>
      </w:pPr>
      <w:r w:rsidRPr="00605FC8">
        <w:rPr>
          <w:rFonts w:eastAsia="Century"/>
          <w:b/>
          <w:sz w:val="24"/>
          <w:szCs w:val="24"/>
        </w:rPr>
        <w:t>MARGIN, LIKUIDITAS TERHADAP PERATAAN LABA</w:t>
      </w:r>
    </w:p>
    <w:p w:rsidR="003D6DDB" w:rsidRPr="00D10A05" w:rsidRDefault="00605FC8" w:rsidP="00605FC8">
      <w:pPr>
        <w:ind w:left="426" w:right="86" w:hanging="218"/>
        <w:jc w:val="center"/>
        <w:rPr>
          <w:rFonts w:eastAsia="Century"/>
          <w:sz w:val="24"/>
          <w:szCs w:val="24"/>
        </w:rPr>
      </w:pPr>
      <w:r w:rsidRPr="00D10A05">
        <w:rPr>
          <w:rFonts w:eastAsia="Century"/>
          <w:sz w:val="24"/>
          <w:szCs w:val="24"/>
        </w:rPr>
        <w:t>(Perusahaan Properti, Real Estate yang terdaftar di Bursa Efek Indonesia Tahun 2016-2018)</w:t>
      </w:r>
      <w:r w:rsidRPr="00D10A05">
        <w:rPr>
          <w:rFonts w:eastAsia="Century"/>
          <w:sz w:val="24"/>
          <w:szCs w:val="24"/>
        </w:rPr>
        <w:cr/>
      </w:r>
    </w:p>
    <w:p w:rsidR="005E4500" w:rsidRDefault="005E4500" w:rsidP="005E4500">
      <w:pPr>
        <w:ind w:left="426" w:right="86" w:hanging="218"/>
        <w:jc w:val="center"/>
        <w:rPr>
          <w:rFonts w:ascii="Calisto MT" w:eastAsia="Calibri" w:hAnsi="Calisto MT"/>
          <w:b/>
        </w:rPr>
      </w:pPr>
    </w:p>
    <w:p w:rsidR="00FC643B" w:rsidRPr="00D10A05" w:rsidRDefault="00D10A05" w:rsidP="00D10A05">
      <w:pPr>
        <w:ind w:left="426" w:right="86" w:hanging="218"/>
        <w:jc w:val="center"/>
        <w:rPr>
          <w:rFonts w:ascii="Calisto MT" w:eastAsia="Calibri" w:hAnsi="Calisto MT"/>
          <w:b/>
        </w:rPr>
      </w:pPr>
      <w:r>
        <w:rPr>
          <w:rFonts w:ascii="Calisto MT" w:hAnsi="Calisto MT"/>
          <w:b/>
          <w:vertAlign w:val="superscript"/>
        </w:rPr>
        <w:t>1</w:t>
      </w:r>
      <w:r>
        <w:rPr>
          <w:rFonts w:ascii="Calisto MT" w:hAnsi="Calisto MT"/>
          <w:b/>
        </w:rPr>
        <w:t>Diah Isnaini Mufmainah</w:t>
      </w:r>
      <w:r w:rsidR="00FC643B">
        <w:rPr>
          <w:rFonts w:ascii="Calisto MT" w:eastAsia="Calibri" w:hAnsi="Calisto MT"/>
          <w:b/>
        </w:rPr>
        <w:t>,</w:t>
      </w:r>
      <w:r w:rsidR="003D6DDB" w:rsidRPr="003D6DDB">
        <w:t xml:space="preserve"> </w:t>
      </w:r>
      <w:r w:rsidRPr="00D10A05">
        <w:rPr>
          <w:b/>
          <w:vertAlign w:val="superscript"/>
        </w:rPr>
        <w:t>2</w:t>
      </w:r>
      <w:r w:rsidRPr="00D10A05">
        <w:rPr>
          <w:rFonts w:ascii="Calisto MT" w:eastAsia="Calibri" w:hAnsi="Calisto MT"/>
          <w:b/>
        </w:rPr>
        <w:t>Mohamad</w:t>
      </w:r>
      <w:r>
        <w:rPr>
          <w:rFonts w:ascii="Calisto MT" w:eastAsia="Calibri" w:hAnsi="Calisto MT"/>
          <w:b/>
        </w:rPr>
        <w:t xml:space="preserve"> Zulman Hakim,</w:t>
      </w:r>
    </w:p>
    <w:p w:rsidR="00FC643B" w:rsidRPr="00A435EA" w:rsidRDefault="00D10A05" w:rsidP="00FC643B">
      <w:pPr>
        <w:ind w:left="426" w:right="86" w:hanging="218"/>
        <w:jc w:val="center"/>
        <w:rPr>
          <w:rFonts w:ascii="Calisto MT" w:eastAsia="Calibri" w:hAnsi="Calisto MT"/>
          <w:sz w:val="18"/>
          <w:szCs w:val="18"/>
        </w:rPr>
      </w:pPr>
      <w:r>
        <w:rPr>
          <w:vertAlign w:val="superscript"/>
        </w:rPr>
        <w:t>1</w:t>
      </w:r>
      <w:r w:rsidR="003D6DDB">
        <w:t>Program Studi Akuntansi</w:t>
      </w:r>
      <w:r w:rsidR="00FC643B">
        <w:rPr>
          <w:sz w:val="20"/>
        </w:rPr>
        <w:t xml:space="preserve">, Fakultas </w:t>
      </w:r>
      <w:r w:rsidR="00FC643B">
        <w:t>Ekonomi dan Bisnis</w:t>
      </w:r>
      <w:r w:rsidR="00FC643B">
        <w:rPr>
          <w:sz w:val="20"/>
        </w:rPr>
        <w:t>, Universitas Muhammadiyah Tangerang</w:t>
      </w:r>
    </w:p>
    <w:p w:rsidR="00FC643B" w:rsidRPr="00283702" w:rsidRDefault="00FC643B" w:rsidP="00D10A05">
      <w:pPr>
        <w:ind w:left="426" w:right="86" w:hanging="218"/>
        <w:jc w:val="center"/>
        <w:rPr>
          <w:rFonts w:ascii="Calisto MT" w:eastAsia="Calibri" w:hAnsi="Calisto MT"/>
          <w:sz w:val="18"/>
          <w:szCs w:val="18"/>
        </w:rPr>
      </w:pPr>
      <w:r w:rsidRPr="00283702">
        <w:rPr>
          <w:rFonts w:ascii="Calisto MT" w:eastAsia="Calibri" w:hAnsi="Calisto MT"/>
          <w:sz w:val="18"/>
          <w:szCs w:val="18"/>
        </w:rPr>
        <w:t xml:space="preserve">Email: </w:t>
      </w:r>
      <w:r w:rsidR="00D10A05">
        <w:rPr>
          <w:rFonts w:ascii="Calisto MT" w:eastAsia="Calibri" w:hAnsi="Calisto MT"/>
          <w:sz w:val="18"/>
          <w:szCs w:val="18"/>
          <w:vertAlign w:val="superscript"/>
        </w:rPr>
        <w:t>1</w:t>
      </w:r>
      <w:r w:rsidR="00D10A05">
        <w:rPr>
          <w:rFonts w:ascii="Calisto MT" w:eastAsia="Calibri" w:hAnsi="Calisto MT"/>
          <w:sz w:val="18"/>
          <w:szCs w:val="18"/>
        </w:rPr>
        <w:t xml:space="preserve">mufmainah@gmail.com, </w:t>
      </w:r>
      <w:r w:rsidR="00D10A05">
        <w:rPr>
          <w:rFonts w:ascii="Calisto MT" w:eastAsia="Calibri" w:hAnsi="Calisto MT"/>
          <w:sz w:val="18"/>
          <w:szCs w:val="18"/>
          <w:vertAlign w:val="superscript"/>
        </w:rPr>
        <w:t>2</w:t>
      </w:r>
      <w:r w:rsidR="00D10A05" w:rsidRPr="00D10A05">
        <w:rPr>
          <w:rFonts w:ascii="Calisto MT" w:eastAsia="Calibri" w:hAnsi="Calisto MT"/>
          <w:sz w:val="18"/>
          <w:szCs w:val="18"/>
        </w:rPr>
        <w:t>Zulman.hakim@umt.ac.id</w:t>
      </w:r>
    </w:p>
    <w:p w:rsidR="00FC643B" w:rsidRPr="00A435EA" w:rsidRDefault="00FC643B" w:rsidP="00FC643B">
      <w:pPr>
        <w:ind w:left="426" w:right="86" w:hanging="218"/>
        <w:rPr>
          <w:rFonts w:ascii="Calisto MT" w:eastAsia="Calibri" w:hAnsi="Calisto MT"/>
          <w:b/>
          <w:sz w:val="24"/>
          <w:szCs w:val="24"/>
        </w:rPr>
      </w:pPr>
    </w:p>
    <w:p w:rsidR="00D10A05" w:rsidRPr="00814AB3" w:rsidRDefault="00FC643B" w:rsidP="00D10A05">
      <w:pPr>
        <w:ind w:left="426" w:right="86" w:hanging="218"/>
        <w:jc w:val="center"/>
        <w:rPr>
          <w:rFonts w:eastAsia="Calibri"/>
        </w:rPr>
      </w:pPr>
      <w:r w:rsidRPr="00814AB3">
        <w:rPr>
          <w:rFonts w:eastAsia="Calibri"/>
        </w:rPr>
        <w:t>ABSTRACT</w:t>
      </w:r>
    </w:p>
    <w:p w:rsidR="00814AB3" w:rsidRPr="00D10A05" w:rsidRDefault="00D10A05" w:rsidP="00814AB3">
      <w:pPr>
        <w:ind w:left="284" w:right="86" w:firstLine="0"/>
        <w:rPr>
          <w:rFonts w:eastAsia="Calibri"/>
          <w:i/>
        </w:rPr>
      </w:pPr>
      <w:r w:rsidRPr="00D10A05">
        <w:rPr>
          <w:rFonts w:ascii="Calisto MT" w:eastAsia="Calibri" w:hAnsi="Calisto MT"/>
          <w:i/>
        </w:rPr>
        <w:t>The purpose of this study is to determine how much influence the siz</w:t>
      </w:r>
      <w:r>
        <w:rPr>
          <w:rFonts w:ascii="Calisto MT" w:eastAsia="Calibri" w:hAnsi="Calisto MT"/>
          <w:i/>
        </w:rPr>
        <w:t>e of the company, Institutional</w:t>
      </w:r>
      <w:r w:rsidR="00814AB3">
        <w:rPr>
          <w:rFonts w:ascii="Calisto MT" w:eastAsia="Calibri" w:hAnsi="Calisto MT"/>
          <w:i/>
        </w:rPr>
        <w:t xml:space="preserve"> </w:t>
      </w:r>
      <w:r w:rsidR="00814AB3" w:rsidRPr="00D10A05">
        <w:rPr>
          <w:rFonts w:ascii="Calisto MT" w:eastAsia="Calibri" w:hAnsi="Calisto MT"/>
          <w:i/>
        </w:rPr>
        <w:t>Ownership, Debt to Equity Ratio, Net Profit Margin, Liqu</w:t>
      </w:r>
      <w:r w:rsidR="00814AB3">
        <w:rPr>
          <w:rFonts w:ascii="Calisto MT" w:eastAsia="Calibri" w:hAnsi="Calisto MT"/>
          <w:i/>
        </w:rPr>
        <w:t xml:space="preserve">idity on Income Smoothing. The  </w:t>
      </w:r>
      <w:r w:rsidR="00814AB3" w:rsidRPr="00D10A05">
        <w:rPr>
          <w:rFonts w:ascii="Calisto MT" w:eastAsia="Calibri" w:hAnsi="Calisto MT"/>
          <w:i/>
        </w:rPr>
        <w:t>population in this study are property companies, real estate listed o</w:t>
      </w:r>
      <w:r w:rsidR="00814AB3">
        <w:rPr>
          <w:rFonts w:ascii="Calisto MT" w:eastAsia="Calibri" w:hAnsi="Calisto MT"/>
          <w:i/>
        </w:rPr>
        <w:t xml:space="preserve">n the Indonesia Stock Exchange  </w:t>
      </w:r>
      <w:r w:rsidR="00814AB3" w:rsidRPr="00D10A05">
        <w:rPr>
          <w:rFonts w:ascii="Calisto MT" w:eastAsia="Calibri" w:hAnsi="Calisto MT"/>
          <w:i/>
        </w:rPr>
        <w:t>for 3 periods in 2016-2018. The type of data used in this study is second</w:t>
      </w:r>
      <w:r w:rsidR="00814AB3">
        <w:rPr>
          <w:rFonts w:ascii="Calisto MT" w:eastAsia="Calibri" w:hAnsi="Calisto MT"/>
          <w:i/>
        </w:rPr>
        <w:t xml:space="preserve">ary data that is data obtained  </w:t>
      </w:r>
      <w:r w:rsidR="00814AB3" w:rsidRPr="00D10A05">
        <w:rPr>
          <w:rFonts w:ascii="Calisto MT" w:eastAsia="Calibri" w:hAnsi="Calisto MT"/>
          <w:i/>
        </w:rPr>
        <w:t>indirectly from research objects sourced from financial statements, wh</w:t>
      </w:r>
      <w:r w:rsidR="00814AB3">
        <w:rPr>
          <w:rFonts w:ascii="Calisto MT" w:eastAsia="Calibri" w:hAnsi="Calisto MT"/>
          <w:i/>
        </w:rPr>
        <w:t xml:space="preserve">ich consist of balance sheets,  </w:t>
      </w:r>
      <w:r w:rsidR="00814AB3" w:rsidRPr="00D10A05">
        <w:rPr>
          <w:rFonts w:ascii="Calisto MT" w:eastAsia="Calibri" w:hAnsi="Calisto MT"/>
          <w:i/>
        </w:rPr>
        <w:t>income statements, financial information and non-accounting data</w:t>
      </w:r>
      <w:r w:rsidR="00814AB3">
        <w:rPr>
          <w:rFonts w:ascii="Calisto MT" w:eastAsia="Calibri" w:hAnsi="Calisto MT"/>
          <w:i/>
        </w:rPr>
        <w:t xml:space="preserve"> from property and real estate  </w:t>
      </w:r>
      <w:r w:rsidR="00814AB3" w:rsidRPr="00D10A05">
        <w:rPr>
          <w:rFonts w:ascii="Calisto MT" w:eastAsia="Calibri" w:hAnsi="Calisto MT"/>
          <w:i/>
        </w:rPr>
        <w:t>companies on the Stock Exchange, and available online at the si</w:t>
      </w:r>
      <w:r w:rsidR="00814AB3">
        <w:rPr>
          <w:rFonts w:ascii="Calisto MT" w:eastAsia="Calibri" w:hAnsi="Calisto MT"/>
          <w:i/>
        </w:rPr>
        <w:t xml:space="preserve">te http://www.idx.co.id. Total  </w:t>
      </w:r>
      <w:r w:rsidR="00814AB3" w:rsidRPr="00D10A05">
        <w:rPr>
          <w:rFonts w:ascii="Calisto MT" w:eastAsia="Calibri" w:hAnsi="Calisto MT"/>
          <w:i/>
        </w:rPr>
        <w:t>samples tested 16 companies selected by purposive sampling techniqu</w:t>
      </w:r>
      <w:r w:rsidR="00814AB3">
        <w:rPr>
          <w:rFonts w:ascii="Calisto MT" w:eastAsia="Calibri" w:hAnsi="Calisto MT"/>
          <w:i/>
        </w:rPr>
        <w:t xml:space="preserve">e. The data analysis technique  </w:t>
      </w:r>
      <w:r w:rsidR="00814AB3" w:rsidRPr="00D10A05">
        <w:rPr>
          <w:rFonts w:ascii="Calisto MT" w:eastAsia="Calibri" w:hAnsi="Calisto MT"/>
          <w:i/>
        </w:rPr>
        <w:t>uses panel data regression with the program Eviews 9.0. the resul</w:t>
      </w:r>
      <w:r w:rsidR="00814AB3">
        <w:rPr>
          <w:rFonts w:ascii="Calisto MT" w:eastAsia="Calibri" w:hAnsi="Calisto MT"/>
          <w:i/>
        </w:rPr>
        <w:t xml:space="preserve">ts of this study indicate that  </w:t>
      </w:r>
      <w:r w:rsidR="00814AB3" w:rsidRPr="00D10A05">
        <w:rPr>
          <w:rFonts w:ascii="Calisto MT" w:eastAsia="Calibri" w:hAnsi="Calisto MT"/>
          <w:i/>
        </w:rPr>
        <w:t>Company Size and Net Profit Margin affects Profit Flattening, whi</w:t>
      </w:r>
      <w:r w:rsidR="00814AB3">
        <w:rPr>
          <w:rFonts w:ascii="Calisto MT" w:eastAsia="Calibri" w:hAnsi="Calisto MT"/>
          <w:i/>
        </w:rPr>
        <w:t xml:space="preserve">le Instutional Ownership, Debt  to </w:t>
      </w:r>
      <w:r w:rsidR="00814AB3" w:rsidRPr="00D10A05">
        <w:rPr>
          <w:rFonts w:ascii="Calisto MT" w:eastAsia="Calibri" w:hAnsi="Calisto MT"/>
          <w:i/>
        </w:rPr>
        <w:t xml:space="preserve">Equity Ratio, Liquidity do not affect Profit Flattening. </w:t>
      </w:r>
    </w:p>
    <w:p w:rsidR="00D10A05" w:rsidRPr="00D10A05" w:rsidRDefault="00D10A05" w:rsidP="00814AB3">
      <w:pPr>
        <w:ind w:left="0" w:right="86" w:firstLine="208"/>
        <w:rPr>
          <w:rFonts w:eastAsia="Calibri"/>
          <w:i/>
        </w:rPr>
      </w:pPr>
    </w:p>
    <w:p w:rsidR="00D10A05" w:rsidRPr="00D10A05" w:rsidRDefault="00D10A05" w:rsidP="00D1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eastAsia="Calibri" w:hAnsi="Calisto MT"/>
          <w:i/>
        </w:rPr>
      </w:pPr>
      <w:r w:rsidRPr="00814AB3">
        <w:rPr>
          <w:rFonts w:ascii="Calisto MT" w:eastAsia="Calibri" w:hAnsi="Calisto MT"/>
          <w:b/>
          <w:i/>
        </w:rPr>
        <w:t>Keywords</w:t>
      </w:r>
      <w:r w:rsidRPr="00D10A05">
        <w:rPr>
          <w:rFonts w:ascii="Calisto MT" w:eastAsia="Calibri" w:hAnsi="Calisto MT"/>
          <w:i/>
        </w:rPr>
        <w:t xml:space="preserve">: Company Size, Institutional Ownership, Debt to Equity Ratio, Net Profit Margin, </w:t>
      </w:r>
    </w:p>
    <w:p w:rsidR="00DE2AD6" w:rsidRDefault="00D10A05" w:rsidP="00D1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r w:rsidRPr="00D10A05">
        <w:rPr>
          <w:rFonts w:ascii="Calisto MT" w:eastAsia="Calibri" w:hAnsi="Calisto MT"/>
          <w:i/>
        </w:rPr>
        <w:t>Liquidity, Income Smoothing</w:t>
      </w:r>
    </w:p>
    <w:p w:rsidR="00814AB3" w:rsidRDefault="00FC643B" w:rsidP="0081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eastAsia="en-ID"/>
        </w:rPr>
      </w:pPr>
      <w:r w:rsidRPr="00764FB4">
        <w:rPr>
          <w:rFonts w:ascii="Calisto MT" w:hAnsi="Calisto MT" w:cs="Courier New"/>
          <w:color w:val="202124"/>
          <w:lang w:val="id-ID" w:eastAsia="en-ID"/>
        </w:rPr>
        <w:t>ABSTRAK</w:t>
      </w:r>
    </w:p>
    <w:p w:rsidR="00814AB3" w:rsidRDefault="00814AB3" w:rsidP="0081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86" w:firstLine="0"/>
        <w:rPr>
          <w:rFonts w:ascii="Calisto MT" w:hAnsi="Calisto MT"/>
          <w:sz w:val="20"/>
          <w:szCs w:val="20"/>
        </w:rPr>
      </w:pPr>
      <w:r w:rsidRPr="00161784">
        <w:rPr>
          <w:rFonts w:ascii="Calisto MT" w:hAnsi="Calisto MT"/>
          <w:sz w:val="20"/>
          <w:szCs w:val="20"/>
          <w:lang w:val="id-ID"/>
        </w:rPr>
        <w:t>Tujuan dari penelitian ini adalah untuk mengetahui seberapa besar pengaruh Ukuran Perusahaan,</w:t>
      </w:r>
      <w:r w:rsidRPr="00161784">
        <w:rPr>
          <w:rFonts w:ascii="Calisto MT" w:hAnsi="Calisto MT"/>
          <w:sz w:val="20"/>
          <w:szCs w:val="20"/>
        </w:rPr>
        <w:t xml:space="preserve"> </w:t>
      </w:r>
      <w:r w:rsidRPr="00161784">
        <w:rPr>
          <w:rFonts w:ascii="Calisto MT" w:hAnsi="Calisto MT"/>
          <w:sz w:val="20"/>
          <w:szCs w:val="20"/>
          <w:lang w:val="id-ID"/>
        </w:rPr>
        <w:t>Kepemilikan Instutisional, Debt to Equity Ratio, Net Profit Margin, Likuiditas terhadap Perataan</w:t>
      </w:r>
      <w:r w:rsidRPr="00161784">
        <w:rPr>
          <w:rFonts w:ascii="Calisto MT" w:hAnsi="Calisto MT"/>
          <w:sz w:val="20"/>
          <w:szCs w:val="20"/>
        </w:rPr>
        <w:t xml:space="preserve"> </w:t>
      </w:r>
      <w:r w:rsidRPr="00161784">
        <w:rPr>
          <w:rFonts w:ascii="Calisto MT" w:hAnsi="Calisto MT"/>
          <w:sz w:val="20"/>
          <w:szCs w:val="20"/>
          <w:lang w:val="id-ID"/>
        </w:rPr>
        <w:t>Laba. Populasi dalam penelitian ini adalah perusahan Properti, Real Estate yang terdaftar di Bursa Efek Indonesia selama 3 periode pada tahun 2016-2018. Jenis data yang digunakan dalam penelitian ini adalah data sekunder yaitu data yang diperoleh secara tidak langsung dari objek penelitian yang bersumber dari laporan keuangan, yang terdiri dari neraca, laporan laba rugi, informasi keuangan</w:t>
      </w:r>
      <w:r w:rsidRPr="00161784">
        <w:rPr>
          <w:rFonts w:ascii="Calisto MT" w:hAnsi="Calisto MT"/>
          <w:sz w:val="20"/>
          <w:szCs w:val="20"/>
        </w:rPr>
        <w:t xml:space="preserve"> </w:t>
      </w:r>
      <w:r w:rsidRPr="00161784">
        <w:rPr>
          <w:rFonts w:ascii="Calisto MT" w:hAnsi="Calisto MT"/>
          <w:sz w:val="20"/>
          <w:szCs w:val="20"/>
          <w:lang w:val="id-ID"/>
        </w:rPr>
        <w:t>dan data non akuntansi dari perusahaan properti dan real estate di BEI, dan tersedia secara online pada situs http://www.idx.co.id. Total sampel yang diuji 16 Perusahaan yang dipilih dengan</w:t>
      </w:r>
      <w:r w:rsidRPr="00161784">
        <w:rPr>
          <w:rFonts w:ascii="Calisto MT" w:hAnsi="Calisto MT"/>
          <w:sz w:val="20"/>
          <w:szCs w:val="20"/>
        </w:rPr>
        <w:t xml:space="preserve"> </w:t>
      </w:r>
      <w:r w:rsidRPr="00161784">
        <w:rPr>
          <w:rFonts w:ascii="Calisto MT" w:hAnsi="Calisto MT"/>
          <w:sz w:val="20"/>
          <w:szCs w:val="20"/>
          <w:lang w:val="id-ID"/>
        </w:rPr>
        <w:t>teknik purposive sampling. Teknik analisis data menggunakan regresi data panel dengan program Eviews 9.0. Hasil penelitian ini menunjukan bahwa Ukuran Perusahaan dan Net Profit Margin</w:t>
      </w:r>
      <w:r w:rsidRPr="00161784">
        <w:rPr>
          <w:rFonts w:ascii="Calisto MT" w:hAnsi="Calisto MT"/>
          <w:sz w:val="20"/>
          <w:szCs w:val="20"/>
        </w:rPr>
        <w:t xml:space="preserve"> </w:t>
      </w:r>
      <w:r w:rsidRPr="00161784">
        <w:rPr>
          <w:rFonts w:ascii="Calisto MT" w:hAnsi="Calisto MT"/>
          <w:sz w:val="20"/>
          <w:szCs w:val="20"/>
          <w:lang w:val="id-ID"/>
        </w:rPr>
        <w:t>mempengaruhi Perataan Laba, sedangkan Kepemilikan Instutisional, Debt to Equity Ratio, Likuiditas tidak mempengaruhi Perataan Laba.</w:t>
      </w:r>
    </w:p>
    <w:p w:rsidR="00161784" w:rsidRPr="00161784" w:rsidRDefault="00161784" w:rsidP="0081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86" w:firstLine="0"/>
        <w:rPr>
          <w:rFonts w:ascii="Calisto MT" w:hAnsi="Calisto MT"/>
          <w:sz w:val="20"/>
          <w:szCs w:val="20"/>
        </w:rPr>
      </w:pPr>
    </w:p>
    <w:p w:rsidR="005E4500" w:rsidRDefault="00814AB3" w:rsidP="0081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86" w:firstLine="0"/>
        <w:rPr>
          <w:rFonts w:ascii="Calisto MT" w:hAnsi="Calisto MT"/>
          <w:sz w:val="20"/>
          <w:szCs w:val="20"/>
        </w:rPr>
      </w:pPr>
      <w:r w:rsidRPr="00161784">
        <w:rPr>
          <w:rFonts w:ascii="Calisto MT" w:hAnsi="Calisto MT"/>
          <w:b/>
          <w:sz w:val="20"/>
          <w:szCs w:val="20"/>
          <w:lang w:val="id-ID"/>
        </w:rPr>
        <w:t>Kata Kunci</w:t>
      </w:r>
      <w:r w:rsidRPr="00814AB3">
        <w:rPr>
          <w:rFonts w:ascii="Calisto MT" w:hAnsi="Calisto MT"/>
          <w:sz w:val="20"/>
          <w:szCs w:val="20"/>
          <w:lang w:val="id-ID"/>
        </w:rPr>
        <w:t>: Ukuran Perusahaan, Kepemilikan Instutisional, Debt to Equity Ratio, Net Profit Margin, Likuiditas, Perataan Laba</w:t>
      </w:r>
    </w:p>
    <w:p w:rsidR="00161784" w:rsidRDefault="00161784" w:rsidP="0081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86" w:firstLine="0"/>
        <w:rPr>
          <w:rFonts w:ascii="Calisto MT" w:hAnsi="Calisto MT" w:cs="Courier New"/>
          <w:color w:val="202124"/>
          <w:lang w:eastAsia="en-ID"/>
        </w:rPr>
      </w:pPr>
    </w:p>
    <w:p w:rsidR="00161784" w:rsidRPr="00161784" w:rsidRDefault="00161784" w:rsidP="0081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86" w:firstLine="0"/>
        <w:rPr>
          <w:rFonts w:ascii="Calisto MT" w:hAnsi="Calisto MT" w:cs="Courier New"/>
          <w:color w:val="202124"/>
          <w:lang w:eastAsia="en-ID"/>
        </w:rPr>
      </w:pPr>
    </w:p>
    <w:p w:rsidR="00D16319" w:rsidRDefault="00E61BFA">
      <w:pPr>
        <w:pStyle w:val="Heading1"/>
        <w:ind w:left="715" w:right="0"/>
      </w:pPr>
      <w:r>
        <w:t xml:space="preserve">PENDAHULUAN  </w:t>
      </w:r>
    </w:p>
    <w:p w:rsidR="00161784" w:rsidRDefault="00161784" w:rsidP="00161784">
      <w:r>
        <w:tab/>
      </w:r>
      <w:r>
        <w:tab/>
      </w:r>
      <w:r w:rsidRPr="00161784">
        <w:t>Fenomena perataan laba di Indonesia terjadi pada salah satu perusahaan manufaktur, yaitu PT Kimia Farma Tbk. Pada tahun 2001, Kementerian BUMN dan BAPEPAM menilai bahwa laba bersih yang telah dilaporkan sebesar 132 milyar tersebut</w:t>
      </w:r>
      <w:r>
        <w:t xml:space="preserve"> terlalu besar dan mengandung unsur rekayasa. Kesalahan pada laporan yang telah disajikan PT Kimia Farma Tbk berkaitan dengan persediaan, karena nilai yang terdapat dalam daftar harga persediaan yang digelembungkan (Parsaoran, 2009). Sebagian besar penelitian di Indonesia mengenai perataan laba dikaitkan dengan beberapa faktor yang mempengaruhi praktik perataan laba dan pengaruh perataan laba terhadap stock return.</w:t>
      </w:r>
    </w:p>
    <w:p w:rsidR="00161784" w:rsidRDefault="00161784" w:rsidP="00161784">
      <w:r>
        <w:lastRenderedPageBreak/>
        <w:tab/>
      </w:r>
      <w:r>
        <w:tab/>
        <w:t>Menurut Linda Kurniasih Butar Butar (2012) Ukuran Perusahaan berpengaruh positif terhadap Perataan Laba. Menurut Harris Prasetya (2013) Ukuran Perusahaan berpengaruh negatif terhadap Perataan Laba. Sedangkan Menurut Lusi Christiana (2012) Ukuran Perusahaan tidak berpengaruh terhadap Perataan Laba.</w:t>
      </w:r>
    </w:p>
    <w:p w:rsidR="00161784" w:rsidRDefault="00161784" w:rsidP="00161784">
      <w:r>
        <w:tab/>
      </w:r>
      <w:r>
        <w:tab/>
        <w:t>Menurut Ni Wayan Piwi Indah Pratiwi, I Gst. Ayu Eka Damayanthi (2017) Kepemilikan Institusional berpengaruh positif terhadap Perataan Laba. Menurut Linda Kurniasih Butar Butar (2012) Kepemilikan Institusional berpengaruh negatif terhadap Perataan Laba. Sedangkan Menurut Purweni Widhianningrum (2012) Kepemilikan Institusional tidak berpengaruh terhadap Perataan Laba.</w:t>
      </w:r>
    </w:p>
    <w:p w:rsidR="00161784" w:rsidRDefault="00161784" w:rsidP="00161784">
      <w:r>
        <w:tab/>
      </w:r>
      <w:r>
        <w:tab/>
        <w:t>Menurut Ni Wayan Piwi Indah Pratiwi, I Gst. Ayu Eka Damayanthi (2017) Debt to Equity Ratio berpengaruh positif terhadap Perataan Laba. Menurut Apriliyanti Rahel Marpaung dan Farida Titik Kristanti (2018) Debt to Equity Ratio berpengaruh negatif terhadap Perataan Laba. Sedangkan Menurut Kevin, Gloria Iverose Jesselyn, Jessicca, Erlita, Lilis Risna Waruwu dan Friska Darnawaty Sitorus (2019) Debt to Equity Ratio berpengaruh positif terhadap Perataan Laba.</w:t>
      </w:r>
    </w:p>
    <w:p w:rsidR="00161784" w:rsidRPr="00161784" w:rsidRDefault="00161784" w:rsidP="00161784">
      <w:r>
        <w:tab/>
      </w:r>
      <w:r>
        <w:tab/>
        <w:t>Menurut I Komang Gede Ginantra, I Nyoman Wijana Asmara Putra (2015) Net Profit Margin berpengaruh positif terhadap Perataan Laba. Menurut Apriliyanti Rahel Marpaung, Farida Titik Kristanti (2018) Net Profit Margin tidak berpengaruh terhadap Perataan Laba. Sedangkan menurut Kesye Karlina Tilaa, Marjam Mangantar dan Joy E. Tulung (2019) berpengaruh negatif terhadap Perataan Laba.</w:t>
      </w:r>
    </w:p>
    <w:p w:rsidR="00D16319" w:rsidRDefault="00E61BFA" w:rsidP="005E4500">
      <w:pPr>
        <w:pStyle w:val="Heading1"/>
        <w:spacing w:before="240"/>
        <w:ind w:left="715" w:right="0"/>
      </w:pPr>
      <w:r>
        <w:t xml:space="preserve">METODE PENELITIAN </w:t>
      </w:r>
    </w:p>
    <w:p w:rsidR="00A80584" w:rsidRPr="00A80584" w:rsidRDefault="00161784" w:rsidP="00161784">
      <w:pPr>
        <w:pStyle w:val="ListParagraph"/>
        <w:numPr>
          <w:ilvl w:val="0"/>
          <w:numId w:val="19"/>
        </w:numPr>
        <w:spacing w:line="276" w:lineRule="auto"/>
        <w:ind w:left="426" w:hanging="426"/>
        <w:jc w:val="left"/>
        <w:rPr>
          <w:rFonts w:ascii="Calisto MT" w:eastAsia="Calibri" w:hAnsi="Calisto MT"/>
          <w:b/>
          <w:lang w:val="id-ID"/>
        </w:rPr>
      </w:pPr>
      <w:r>
        <w:rPr>
          <w:rFonts w:ascii="Calisto MT" w:eastAsia="Calibri" w:hAnsi="Calisto MT"/>
          <w:b/>
        </w:rPr>
        <w:t>Jenis Penelitian</w:t>
      </w:r>
    </w:p>
    <w:p w:rsidR="00161784" w:rsidRPr="00161784" w:rsidRDefault="0018079B" w:rsidP="00161784">
      <w:pPr>
        <w:pStyle w:val="ListParagraph"/>
        <w:spacing w:line="276" w:lineRule="auto"/>
        <w:ind w:left="0"/>
        <w:rPr>
          <w:rFonts w:ascii="Calisto MT" w:eastAsia="Calibri" w:hAnsi="Calisto MT"/>
          <w:lang w:val="id-ID"/>
        </w:rPr>
      </w:pPr>
      <w:r>
        <w:rPr>
          <w:rFonts w:ascii="Calisto MT" w:eastAsia="Calibri" w:hAnsi="Calisto MT"/>
        </w:rPr>
        <w:tab/>
      </w:r>
      <w:r>
        <w:rPr>
          <w:rFonts w:ascii="Calisto MT" w:eastAsia="Calibri" w:hAnsi="Calisto MT"/>
        </w:rPr>
        <w:tab/>
      </w:r>
      <w:r w:rsidR="00161784" w:rsidRPr="00161784">
        <w:rPr>
          <w:rFonts w:ascii="Calisto MT" w:eastAsia="Calibri" w:hAnsi="Calisto MT"/>
          <w:lang w:val="id-ID"/>
        </w:rPr>
        <w:t>Penelitian ini adalah perusahaan manufaktur yang terdaftar di Bursa Efek Indonesia (BEI) selama periode 2016-2018. Pemilihan sampel penelitian ini berdasarkan pertimbangan tertentu sehingga dinamakan Purpasive Sampeling. Penelitian sampel berdasarkan kriteria sebagai berikut :</w:t>
      </w:r>
    </w:p>
    <w:p w:rsidR="00161784" w:rsidRPr="0018079B" w:rsidRDefault="00161784" w:rsidP="0018079B">
      <w:pPr>
        <w:pStyle w:val="ListParagraph"/>
        <w:numPr>
          <w:ilvl w:val="1"/>
          <w:numId w:val="20"/>
        </w:numPr>
        <w:spacing w:line="276" w:lineRule="auto"/>
        <w:rPr>
          <w:rFonts w:ascii="Calisto MT" w:eastAsia="Calibri" w:hAnsi="Calisto MT"/>
          <w:lang w:val="id-ID"/>
        </w:rPr>
      </w:pPr>
      <w:r w:rsidRPr="0018079B">
        <w:rPr>
          <w:rFonts w:ascii="Calisto MT" w:eastAsia="Calibri" w:hAnsi="Calisto MT"/>
          <w:lang w:val="id-ID"/>
        </w:rPr>
        <w:t>Perusahaan Property dan Real Estate yang terdaftar di BEI sampai dengan tahun 2018.</w:t>
      </w:r>
    </w:p>
    <w:p w:rsidR="00161784" w:rsidRPr="0018079B" w:rsidRDefault="00161784" w:rsidP="0018079B">
      <w:pPr>
        <w:pStyle w:val="ListParagraph"/>
        <w:numPr>
          <w:ilvl w:val="1"/>
          <w:numId w:val="20"/>
        </w:numPr>
        <w:spacing w:line="276" w:lineRule="auto"/>
        <w:rPr>
          <w:rFonts w:ascii="Calisto MT" w:eastAsia="Calibri" w:hAnsi="Calisto MT"/>
        </w:rPr>
      </w:pPr>
      <w:r w:rsidRPr="00161784">
        <w:rPr>
          <w:rFonts w:ascii="Calisto MT" w:eastAsia="Calibri" w:hAnsi="Calisto MT"/>
          <w:lang w:val="id-ID"/>
        </w:rPr>
        <w:t>Perusahaan yang tidak menyajikan data yang dip</w:t>
      </w:r>
      <w:r w:rsidR="0018079B">
        <w:rPr>
          <w:rFonts w:ascii="Calisto MT" w:eastAsia="Calibri" w:hAnsi="Calisto MT"/>
          <w:lang w:val="id-ID"/>
        </w:rPr>
        <w:t>erlukan dalam penelitian secara</w:t>
      </w:r>
      <w:r w:rsidR="0018079B">
        <w:rPr>
          <w:rFonts w:ascii="Calisto MT" w:eastAsia="Calibri" w:hAnsi="Calisto MT"/>
        </w:rPr>
        <w:t xml:space="preserve"> </w:t>
      </w:r>
      <w:r w:rsidRPr="00161784">
        <w:rPr>
          <w:rFonts w:ascii="Calisto MT" w:eastAsia="Calibri" w:hAnsi="Calisto MT"/>
          <w:lang w:val="id-ID"/>
        </w:rPr>
        <w:t>lengkap periode 2017-2018.</w:t>
      </w:r>
    </w:p>
    <w:p w:rsidR="00161784" w:rsidRPr="00161784" w:rsidRDefault="00161784" w:rsidP="0018079B">
      <w:pPr>
        <w:pStyle w:val="ListParagraph"/>
        <w:numPr>
          <w:ilvl w:val="1"/>
          <w:numId w:val="20"/>
        </w:numPr>
        <w:spacing w:line="276" w:lineRule="auto"/>
        <w:rPr>
          <w:rFonts w:ascii="Calisto MT" w:eastAsia="Calibri" w:hAnsi="Calisto MT"/>
          <w:lang w:val="id-ID"/>
        </w:rPr>
      </w:pPr>
      <w:r w:rsidRPr="00161784">
        <w:rPr>
          <w:rFonts w:ascii="Calisto MT" w:eastAsia="Calibri" w:hAnsi="Calisto MT"/>
          <w:lang w:val="id-ID"/>
        </w:rPr>
        <w:t>Perusahaan yang mengalami kerugian pada tahun penelitian.</w:t>
      </w:r>
    </w:p>
    <w:p w:rsidR="00A80584" w:rsidRPr="0018079B" w:rsidRDefault="00161784" w:rsidP="0018079B">
      <w:pPr>
        <w:pStyle w:val="ListParagraph"/>
        <w:numPr>
          <w:ilvl w:val="1"/>
          <w:numId w:val="20"/>
        </w:numPr>
        <w:spacing w:line="276" w:lineRule="auto"/>
        <w:rPr>
          <w:rFonts w:ascii="Calisto MT" w:eastAsia="Calibri" w:hAnsi="Calisto MT"/>
          <w:lang w:val="id-ID"/>
        </w:rPr>
      </w:pPr>
      <w:r w:rsidRPr="00161784">
        <w:rPr>
          <w:rFonts w:ascii="Calisto MT" w:eastAsia="Calibri" w:hAnsi="Calisto MT"/>
          <w:lang w:val="id-ID"/>
        </w:rPr>
        <w:t>Perusahaan yang Delisting.</w:t>
      </w:r>
    </w:p>
    <w:p w:rsidR="0018079B" w:rsidRPr="0018079B" w:rsidRDefault="0018079B" w:rsidP="0018079B">
      <w:pPr>
        <w:spacing w:line="276" w:lineRule="auto"/>
        <w:ind w:left="710" w:firstLine="0"/>
        <w:rPr>
          <w:rFonts w:ascii="Calisto MT" w:eastAsia="Calibri" w:hAnsi="Calisto MT"/>
          <w:lang w:val="id-ID"/>
        </w:rPr>
      </w:pPr>
    </w:p>
    <w:p w:rsidR="00A80584" w:rsidRPr="00A80584" w:rsidRDefault="00161784" w:rsidP="00161784">
      <w:pPr>
        <w:pStyle w:val="ListParagraph"/>
        <w:numPr>
          <w:ilvl w:val="0"/>
          <w:numId w:val="19"/>
        </w:numPr>
        <w:spacing w:line="276" w:lineRule="auto"/>
        <w:ind w:left="426" w:hanging="426"/>
        <w:jc w:val="left"/>
        <w:rPr>
          <w:rFonts w:ascii="Calisto MT" w:eastAsia="Calibri" w:hAnsi="Calisto MT"/>
          <w:b/>
          <w:lang w:val="id-ID"/>
        </w:rPr>
      </w:pPr>
      <w:r>
        <w:rPr>
          <w:rFonts w:ascii="Calisto MT" w:eastAsia="Calibri" w:hAnsi="Calisto MT"/>
          <w:b/>
        </w:rPr>
        <w:t>Variabel Peneltitian</w:t>
      </w:r>
    </w:p>
    <w:p w:rsidR="00A80584" w:rsidRPr="0018079B" w:rsidRDefault="0018079B" w:rsidP="00A80584">
      <w:pPr>
        <w:pStyle w:val="ListParagraph"/>
        <w:spacing w:line="276" w:lineRule="auto"/>
        <w:ind w:left="0"/>
        <w:rPr>
          <w:rFonts w:ascii="Calisto MT" w:eastAsia="Calibri" w:hAnsi="Calisto MT"/>
        </w:rPr>
      </w:pPr>
      <w:r>
        <w:rPr>
          <w:rFonts w:ascii="Calisto MT" w:eastAsia="Calibri" w:hAnsi="Calisto MT"/>
        </w:rPr>
        <w:tab/>
      </w:r>
      <w:r>
        <w:rPr>
          <w:rFonts w:ascii="Calisto MT" w:eastAsia="Calibri" w:hAnsi="Calisto MT"/>
        </w:rPr>
        <w:tab/>
      </w:r>
      <w:r w:rsidRPr="0018079B">
        <w:rPr>
          <w:rFonts w:ascii="Calisto MT" w:eastAsia="Calibri" w:hAnsi="Calisto MT"/>
          <w:lang w:val="id-ID"/>
        </w:rPr>
        <w:t>Pada penelitian Variabel Dependen yang digunakan adalah Perataan Laba dan Variabel Independen yang digunakan adalah Ukuran Perusahaan, Kepemilikan Instutisional, Debt to Equity Ratio, Net Profit Margin, dan Likuiditas</w:t>
      </w:r>
      <w:r>
        <w:rPr>
          <w:rFonts w:ascii="Calisto MT" w:eastAsia="Calibri" w:hAnsi="Calisto MT"/>
        </w:rPr>
        <w:t>.</w:t>
      </w:r>
    </w:p>
    <w:p w:rsidR="00A80584" w:rsidRPr="00A80584" w:rsidRDefault="00161784" w:rsidP="00161784">
      <w:pPr>
        <w:pStyle w:val="ListParagraph"/>
        <w:numPr>
          <w:ilvl w:val="0"/>
          <w:numId w:val="19"/>
        </w:numPr>
        <w:spacing w:line="276" w:lineRule="auto"/>
        <w:ind w:left="426" w:hanging="426"/>
        <w:jc w:val="left"/>
        <w:rPr>
          <w:rFonts w:ascii="Calisto MT" w:eastAsia="Calibri" w:hAnsi="Calisto MT"/>
          <w:b/>
          <w:lang w:val="id-ID"/>
        </w:rPr>
      </w:pPr>
      <w:r>
        <w:rPr>
          <w:rFonts w:ascii="Calisto MT" w:eastAsia="Calibri" w:hAnsi="Calisto MT"/>
          <w:b/>
        </w:rPr>
        <w:t>Metode Analisis Data</w:t>
      </w:r>
    </w:p>
    <w:p w:rsidR="00E95D09" w:rsidRDefault="0018079B" w:rsidP="0018079B">
      <w:pPr>
        <w:pStyle w:val="ListParagraph"/>
        <w:spacing w:line="276" w:lineRule="auto"/>
        <w:ind w:left="0"/>
        <w:rPr>
          <w:rFonts w:ascii="Calisto MT" w:eastAsia="Calibri" w:hAnsi="Calisto MT"/>
        </w:rPr>
      </w:pPr>
      <w:r>
        <w:rPr>
          <w:rFonts w:ascii="Calisto MT" w:eastAsia="Calibri" w:hAnsi="Calisto MT"/>
        </w:rPr>
        <w:tab/>
      </w:r>
      <w:r>
        <w:rPr>
          <w:rFonts w:ascii="Calisto MT" w:eastAsia="Calibri" w:hAnsi="Calisto MT"/>
        </w:rPr>
        <w:tab/>
      </w:r>
      <w:r w:rsidRPr="0018079B">
        <w:rPr>
          <w:rFonts w:ascii="Calisto MT" w:eastAsia="Calibri" w:hAnsi="Calisto MT"/>
          <w:lang w:val="id-ID"/>
        </w:rPr>
        <w:t xml:space="preserve">Metode analisis data yang digunakan pada penelitian </w:t>
      </w:r>
      <w:r>
        <w:rPr>
          <w:rFonts w:ascii="Calisto MT" w:eastAsia="Calibri" w:hAnsi="Calisto MT"/>
          <w:lang w:val="id-ID"/>
        </w:rPr>
        <w:t>ini adalah metode analisis data</w:t>
      </w:r>
      <w:r>
        <w:rPr>
          <w:rFonts w:ascii="Calisto MT" w:eastAsia="Calibri" w:hAnsi="Calisto MT"/>
        </w:rPr>
        <w:t xml:space="preserve"> </w:t>
      </w:r>
      <w:r w:rsidRPr="0018079B">
        <w:rPr>
          <w:rFonts w:ascii="Calisto MT" w:eastAsia="Calibri" w:hAnsi="Calisto MT"/>
          <w:lang w:val="id-ID"/>
        </w:rPr>
        <w:t>kuantitatif dengan menggunakan Software Microsoft Exc</w:t>
      </w:r>
      <w:r>
        <w:rPr>
          <w:rFonts w:ascii="Calisto MT" w:eastAsia="Calibri" w:hAnsi="Calisto MT"/>
          <w:lang w:val="id-ID"/>
        </w:rPr>
        <w:t>el 2010 untuk mengumpulkan dat</w:t>
      </w:r>
      <w:r>
        <w:rPr>
          <w:rFonts w:ascii="Calisto MT" w:eastAsia="Calibri" w:hAnsi="Calisto MT"/>
        </w:rPr>
        <w:t xml:space="preserve"> </w:t>
      </w:r>
      <w:r w:rsidRPr="0018079B">
        <w:rPr>
          <w:rFonts w:ascii="Calisto MT" w:eastAsia="Calibri" w:hAnsi="Calisto MT"/>
          <w:lang w:val="id-ID"/>
        </w:rPr>
        <w:t>data finansial statement perusahaan yang berhubung dengan unsur-unsur yang dig</w:t>
      </w:r>
      <w:r>
        <w:rPr>
          <w:rFonts w:ascii="Calisto MT" w:eastAsia="Calibri" w:hAnsi="Calisto MT"/>
          <w:lang w:val="id-ID"/>
        </w:rPr>
        <w:t>unakan</w:t>
      </w:r>
      <w:r>
        <w:rPr>
          <w:rFonts w:ascii="Calisto MT" w:eastAsia="Calibri" w:hAnsi="Calisto MT"/>
        </w:rPr>
        <w:t xml:space="preserve"> </w:t>
      </w:r>
      <w:r w:rsidRPr="0018079B">
        <w:rPr>
          <w:rFonts w:ascii="Calisto MT" w:eastAsia="Calibri" w:hAnsi="Calisto MT"/>
          <w:lang w:val="id-ID"/>
        </w:rPr>
        <w:t>untuk menghitung variabel dependen maupun vari</w:t>
      </w:r>
      <w:r>
        <w:rPr>
          <w:rFonts w:ascii="Calisto MT" w:eastAsia="Calibri" w:hAnsi="Calisto MT"/>
          <w:lang w:val="id-ID"/>
        </w:rPr>
        <w:t>abel independen. Penelitian ini</w:t>
      </w:r>
      <w:r>
        <w:rPr>
          <w:rFonts w:ascii="Calisto MT" w:eastAsia="Calibri" w:hAnsi="Calisto MT"/>
        </w:rPr>
        <w:t xml:space="preserve"> </w:t>
      </w:r>
      <w:r w:rsidRPr="0018079B">
        <w:rPr>
          <w:rFonts w:ascii="Calisto MT" w:eastAsia="Calibri" w:hAnsi="Calisto MT"/>
          <w:lang w:val="id-ID"/>
        </w:rPr>
        <w:t xml:space="preserve">menggunakan teknik pengolahan data berupa analisis statistik </w:t>
      </w:r>
      <w:r>
        <w:rPr>
          <w:rFonts w:ascii="Calisto MT" w:eastAsia="Calibri" w:hAnsi="Calisto MT"/>
          <w:lang w:val="id-ID"/>
        </w:rPr>
        <w:t>deskriptif dan analisis regresi</w:t>
      </w:r>
      <w:r>
        <w:rPr>
          <w:rFonts w:ascii="Calisto MT" w:eastAsia="Calibri" w:hAnsi="Calisto MT"/>
        </w:rPr>
        <w:t xml:space="preserve"> </w:t>
      </w:r>
      <w:r w:rsidRPr="0018079B">
        <w:rPr>
          <w:rFonts w:ascii="Calisto MT" w:eastAsia="Calibri" w:hAnsi="Calisto MT"/>
          <w:lang w:val="id-ID"/>
        </w:rPr>
        <w:t>data panel.</w:t>
      </w:r>
    </w:p>
    <w:p w:rsidR="0018079B" w:rsidRDefault="0018079B" w:rsidP="0018079B">
      <w:pPr>
        <w:pStyle w:val="ListParagraph"/>
        <w:spacing w:line="276" w:lineRule="auto"/>
        <w:ind w:left="0"/>
        <w:rPr>
          <w:rFonts w:ascii="Calisto MT" w:eastAsia="Calibri" w:hAnsi="Calisto MT"/>
        </w:rPr>
      </w:pPr>
    </w:p>
    <w:p w:rsidR="0018079B" w:rsidRDefault="0018079B" w:rsidP="0018079B">
      <w:pPr>
        <w:pStyle w:val="ListParagraph"/>
        <w:spacing w:line="276" w:lineRule="auto"/>
        <w:ind w:left="0"/>
        <w:rPr>
          <w:rFonts w:ascii="Calisto MT" w:eastAsia="Calibri" w:hAnsi="Calisto MT"/>
        </w:rPr>
      </w:pPr>
    </w:p>
    <w:p w:rsidR="0018079B" w:rsidRPr="0018079B" w:rsidRDefault="0018079B" w:rsidP="0018079B">
      <w:pPr>
        <w:pStyle w:val="ListParagraph"/>
        <w:spacing w:line="276" w:lineRule="auto"/>
        <w:ind w:left="0"/>
        <w:rPr>
          <w:rFonts w:ascii="Calisto MT" w:eastAsia="Calibri" w:hAnsi="Calisto MT"/>
          <w:b/>
        </w:rPr>
      </w:pPr>
    </w:p>
    <w:p w:rsidR="0018079B" w:rsidRPr="0018079B" w:rsidRDefault="0018079B" w:rsidP="0018079B">
      <w:pPr>
        <w:pStyle w:val="ListParagraph"/>
        <w:spacing w:line="276" w:lineRule="auto"/>
        <w:ind w:left="0"/>
        <w:jc w:val="left"/>
        <w:rPr>
          <w:rFonts w:ascii="Calisto MT" w:eastAsia="Calibri" w:hAnsi="Calisto MT"/>
        </w:rPr>
      </w:pPr>
    </w:p>
    <w:p w:rsidR="005E37A1" w:rsidRPr="005E37A1" w:rsidRDefault="005E37A1" w:rsidP="00A80584">
      <w:pPr>
        <w:ind w:left="0" w:firstLine="0"/>
        <w:jc w:val="left"/>
        <w:rPr>
          <w:rFonts w:ascii="Calisto MT" w:hAnsi="Calisto MT" w:cs="Book Antiqua"/>
          <w:b/>
          <w:lang w:val="id-ID"/>
        </w:rPr>
      </w:pPr>
      <w:r>
        <w:lastRenderedPageBreak/>
        <w:tab/>
      </w:r>
      <w:r>
        <w:rPr>
          <w:b/>
        </w:rPr>
        <w:t>HASIL DAN PEMBAHASAN</w:t>
      </w:r>
    </w:p>
    <w:p w:rsidR="0018079B" w:rsidRPr="0018079B" w:rsidRDefault="0018079B" w:rsidP="0018079B">
      <w:pPr>
        <w:ind w:left="363"/>
        <w:jc w:val="left"/>
        <w:rPr>
          <w:rFonts w:ascii="Calisto MT" w:hAnsi="Calisto MT" w:cs="Book Antiqua"/>
          <w:b/>
          <w:lang w:val="id-ID"/>
        </w:rPr>
      </w:pPr>
      <w:r w:rsidRPr="0018079B">
        <w:rPr>
          <w:rFonts w:ascii="Calisto MT" w:hAnsi="Calisto MT" w:cs="Book Antiqua"/>
          <w:b/>
          <w:lang w:val="id-ID"/>
        </w:rPr>
        <w:t>A. Hasil Analisis StatistikDeskriptif</w:t>
      </w:r>
    </w:p>
    <w:p w:rsidR="0018079B" w:rsidRDefault="0018079B" w:rsidP="0018079B">
      <w:pPr>
        <w:ind w:left="363"/>
        <w:jc w:val="left"/>
        <w:rPr>
          <w:rFonts w:ascii="Calisto MT" w:hAnsi="Calisto MT" w:cs="Book Antiqua"/>
          <w:b/>
        </w:rPr>
      </w:pPr>
      <w:r w:rsidRPr="0018079B">
        <w:rPr>
          <w:rFonts w:eastAsia="Georgia" w:hAnsi="Georgia" w:cs="Georgia"/>
          <w:noProof/>
          <w:color w:val="auto"/>
          <w:sz w:val="20"/>
        </w:rPr>
        <w:drawing>
          <wp:anchor distT="0" distB="0" distL="114300" distR="114300" simplePos="0" relativeHeight="251658240" behindDoc="0" locked="0" layoutInCell="1" allowOverlap="1" wp14:anchorId="69E64806" wp14:editId="4265F761">
            <wp:simplePos x="0" y="0"/>
            <wp:positionH relativeFrom="column">
              <wp:posOffset>262255</wp:posOffset>
            </wp:positionH>
            <wp:positionV relativeFrom="paragraph">
              <wp:posOffset>45803</wp:posOffset>
            </wp:positionV>
            <wp:extent cx="4841875" cy="1502410"/>
            <wp:effectExtent l="0" t="0" r="0" b="2540"/>
            <wp:wrapNone/>
            <wp:docPr id="1" name="image2.jpeg" descr="C:\Users\TOSHIBA\Downloads\WhatsApp Image 2020-07-16 at 12.13.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1875" cy="1502410"/>
                    </a:xfrm>
                    <a:prstGeom prst="rect">
                      <a:avLst/>
                    </a:prstGeom>
                  </pic:spPr>
                </pic:pic>
              </a:graphicData>
            </a:graphic>
            <wp14:sizeRelH relativeFrom="page">
              <wp14:pctWidth>0</wp14:pctWidth>
            </wp14:sizeRelH>
            <wp14:sizeRelV relativeFrom="page">
              <wp14:pctHeight>0</wp14:pctHeight>
            </wp14:sizeRelV>
          </wp:anchor>
        </w:drawing>
      </w:r>
      <w:r w:rsidRPr="0018079B">
        <w:rPr>
          <w:rFonts w:ascii="Calisto MT" w:hAnsi="Calisto MT" w:cs="Book Antiqua"/>
          <w:b/>
          <w:lang w:val="id-ID"/>
        </w:rPr>
        <w:t xml:space="preserve"> </w:t>
      </w:r>
    </w:p>
    <w:p w:rsidR="0018079B" w:rsidRDefault="0018079B" w:rsidP="0018079B">
      <w:pPr>
        <w:ind w:left="363"/>
        <w:jc w:val="left"/>
        <w:rPr>
          <w:rFonts w:ascii="Calisto MT" w:hAnsi="Calisto MT" w:cs="Book Antiqua"/>
          <w:b/>
        </w:rPr>
      </w:pPr>
    </w:p>
    <w:p w:rsidR="0018079B" w:rsidRDefault="0018079B" w:rsidP="0018079B">
      <w:pPr>
        <w:ind w:left="363"/>
        <w:jc w:val="left"/>
        <w:rPr>
          <w:rFonts w:ascii="Calisto MT" w:hAnsi="Calisto MT" w:cs="Book Antiqua"/>
          <w:b/>
        </w:rPr>
      </w:pPr>
    </w:p>
    <w:p w:rsidR="0018079B" w:rsidRDefault="0018079B" w:rsidP="0018079B">
      <w:pPr>
        <w:ind w:left="363"/>
        <w:jc w:val="left"/>
        <w:rPr>
          <w:rFonts w:ascii="Calisto MT" w:hAnsi="Calisto MT" w:cs="Book Antiqua"/>
          <w:b/>
        </w:rPr>
      </w:pPr>
    </w:p>
    <w:p w:rsidR="0018079B" w:rsidRDefault="0018079B" w:rsidP="0018079B">
      <w:pPr>
        <w:ind w:left="363"/>
        <w:jc w:val="left"/>
        <w:rPr>
          <w:rFonts w:ascii="Calisto MT" w:hAnsi="Calisto MT" w:cs="Book Antiqua"/>
          <w:b/>
        </w:rPr>
      </w:pPr>
    </w:p>
    <w:p w:rsidR="0018079B" w:rsidRDefault="0018079B" w:rsidP="0018079B">
      <w:pPr>
        <w:ind w:left="363"/>
        <w:jc w:val="left"/>
        <w:rPr>
          <w:rFonts w:ascii="Calisto MT" w:hAnsi="Calisto MT" w:cs="Book Antiqua"/>
          <w:b/>
        </w:rPr>
      </w:pPr>
    </w:p>
    <w:p w:rsidR="0018079B" w:rsidRDefault="0018079B" w:rsidP="0018079B">
      <w:pPr>
        <w:ind w:left="363"/>
        <w:jc w:val="left"/>
        <w:rPr>
          <w:rFonts w:ascii="Calisto MT" w:hAnsi="Calisto MT" w:cs="Book Antiqua"/>
          <w:b/>
        </w:rPr>
      </w:pPr>
    </w:p>
    <w:p w:rsidR="0018079B" w:rsidRDefault="0018079B" w:rsidP="0018079B">
      <w:pPr>
        <w:ind w:left="363"/>
        <w:jc w:val="left"/>
        <w:rPr>
          <w:rFonts w:ascii="Calisto MT" w:hAnsi="Calisto MT" w:cs="Book Antiqua"/>
          <w:b/>
        </w:rPr>
      </w:pPr>
    </w:p>
    <w:p w:rsidR="0018079B" w:rsidRDefault="0018079B" w:rsidP="0018079B">
      <w:pPr>
        <w:ind w:left="363"/>
        <w:jc w:val="left"/>
        <w:rPr>
          <w:rFonts w:ascii="Calisto MT" w:hAnsi="Calisto MT" w:cs="Book Antiqua"/>
          <w:b/>
        </w:rPr>
      </w:pPr>
    </w:p>
    <w:p w:rsidR="0018079B" w:rsidRDefault="00F27306" w:rsidP="0018079B">
      <w:pPr>
        <w:ind w:left="363"/>
        <w:jc w:val="left"/>
        <w:rPr>
          <w:rFonts w:ascii="Calisto MT" w:hAnsi="Calisto MT" w:cs="Book Antiqua"/>
        </w:rPr>
      </w:pPr>
      <w:r>
        <w:rPr>
          <w:rFonts w:ascii="Calisto MT" w:hAnsi="Calisto MT" w:cs="Book Antiqua"/>
        </w:rPr>
        <w:t>Sumber : Hasil Olahan Eviews 9</w:t>
      </w:r>
    </w:p>
    <w:p w:rsidR="00F27306" w:rsidRDefault="00F27306" w:rsidP="0018079B">
      <w:pPr>
        <w:ind w:left="363"/>
        <w:jc w:val="left"/>
        <w:rPr>
          <w:rFonts w:ascii="Calisto MT" w:hAnsi="Calisto MT" w:cs="Book Antiqua"/>
        </w:rPr>
      </w:pPr>
    </w:p>
    <w:p w:rsidR="00F27306" w:rsidRPr="00F27306" w:rsidRDefault="00F27306" w:rsidP="0018079B">
      <w:pPr>
        <w:ind w:left="363"/>
        <w:jc w:val="left"/>
        <w:rPr>
          <w:rFonts w:ascii="Calisto MT" w:hAnsi="Calisto MT" w:cs="Book Antiqua"/>
        </w:rPr>
      </w:pPr>
    </w:p>
    <w:p w:rsidR="00E95D09" w:rsidRPr="00A80584" w:rsidRDefault="00F27306" w:rsidP="00E95D09">
      <w:pPr>
        <w:ind w:left="363"/>
        <w:jc w:val="left"/>
        <w:rPr>
          <w:rFonts w:ascii="Calisto MT" w:hAnsi="Calisto MT"/>
          <w:b/>
          <w:lang w:val="id-ID"/>
        </w:rPr>
      </w:pPr>
      <w:r>
        <w:rPr>
          <w:rFonts w:ascii="Book Antiqua" w:hAnsi="Book Antiqua"/>
          <w:b/>
          <w:bCs/>
          <w:noProof/>
        </w:rPr>
        <mc:AlternateContent>
          <mc:Choice Requires="wpg">
            <w:drawing>
              <wp:anchor distT="0" distB="0" distL="0" distR="0" simplePos="0" relativeHeight="251659264" behindDoc="1" locked="0" layoutInCell="1" allowOverlap="1" wp14:anchorId="173D134D" wp14:editId="1D1A1D7C">
                <wp:simplePos x="0" y="0"/>
                <wp:positionH relativeFrom="page">
                  <wp:posOffset>1140460</wp:posOffset>
                </wp:positionH>
                <wp:positionV relativeFrom="paragraph">
                  <wp:posOffset>295275</wp:posOffset>
                </wp:positionV>
                <wp:extent cx="1685925" cy="219075"/>
                <wp:effectExtent l="0" t="0" r="9525" b="952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219075"/>
                          <a:chOff x="2235" y="380"/>
                          <a:chExt cx="2655" cy="345"/>
                        </a:xfrm>
                      </wpg:grpSpPr>
                      <pic:pic xmlns:pic="http://schemas.openxmlformats.org/drawingml/2006/picture">
                        <pic:nvPicPr>
                          <pic:cNvPr id="4"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85" y="410"/>
                            <a:ext cx="2590"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4"/>
                        <wps:cNvSpPr>
                          <a:spLocks noChangeArrowheads="1"/>
                        </wps:cNvSpPr>
                        <wps:spPr bwMode="auto">
                          <a:xfrm>
                            <a:off x="2242" y="387"/>
                            <a:ext cx="2640" cy="3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399D8" id="Group 3" o:spid="_x0000_s1026" style="position:absolute;margin-left:89.8pt;margin-top:23.25pt;width:132.75pt;height:17.25pt;z-index:-251657216;mso-wrap-distance-left:0;mso-wrap-distance-right:0;mso-position-horizontal-relative:page" coordorigin="2235,380" coordsize="2655,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285;top:410;width:2590;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">
                  <v:imagedata r:id="rId10" o:title=""/>
                </v:shape>
                <v:rect id="Rectangle 4" o:spid="_x0000_s1028" style="position:absolute;left:2242;top:387;width:264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type="topAndBottom" anchorx="page"/>
              </v:group>
            </w:pict>
          </mc:Fallback>
        </mc:AlternateContent>
      </w:r>
      <w:r w:rsidR="00A80584" w:rsidRPr="00A80584">
        <w:rPr>
          <w:rFonts w:ascii="Calisto MT" w:hAnsi="Calisto MT"/>
          <w:b/>
          <w:lang w:val="id-ID"/>
        </w:rPr>
        <w:t>Uji F</w:t>
      </w:r>
    </w:p>
    <w:p w:rsidR="00A80584" w:rsidRDefault="00A80584" w:rsidP="00A80584">
      <w:pPr>
        <w:spacing w:line="276" w:lineRule="auto"/>
        <w:ind w:left="0" w:firstLine="0"/>
        <w:jc w:val="left"/>
        <w:rPr>
          <w:rFonts w:ascii="Calisto MT" w:hAnsi="Calisto MT"/>
          <w:b/>
          <w:bCs/>
        </w:rPr>
      </w:pPr>
    </w:p>
    <w:p w:rsidR="00F27306" w:rsidRDefault="00F27306" w:rsidP="005E37A1">
      <w:pPr>
        <w:spacing w:before="20" w:after="0" w:line="240" w:lineRule="auto"/>
        <w:ind w:left="-1" w:right="27" w:hanging="2"/>
      </w:pPr>
      <w:r w:rsidRPr="00F27306">
        <w:t>Tabel hasil uji F menunjukkan bahwa nilai F-statistic sebesar 6,620032 sementara F Tabel dengan tingkat α 5%, df1 (k-1) = 5 dan df2 (n-k) = 42 , didapat nilai F Tabel sebesar 2,438. Dengan demikian F-statistic (6,620032) &gt; F Tabel (2,438) dan nilai Prob(F-statistic) 0,000126 &lt; 0,05. Jadi dapat disimpulkan bahwa ukuran perusahaan, kepemilikan instutisional, debt to equity ratio, net profit margin, likuiditas secara bersama-sama berpengaruh terhadap pengungkapan Perataan Laba .</w:t>
      </w:r>
    </w:p>
    <w:p w:rsidR="005E37A1" w:rsidRPr="005E37A1" w:rsidRDefault="005E37A1" w:rsidP="005E37A1">
      <w:pPr>
        <w:spacing w:before="20" w:after="0" w:line="240" w:lineRule="auto"/>
        <w:ind w:left="-1" w:right="27" w:hanging="2"/>
      </w:pPr>
      <w:r w:rsidRPr="005E37A1">
        <w:t xml:space="preserve">  </w:t>
      </w:r>
    </w:p>
    <w:p w:rsidR="005E37A1" w:rsidRPr="005E37A1" w:rsidRDefault="00F27306" w:rsidP="005E37A1">
      <w:pPr>
        <w:spacing w:before="20" w:after="0" w:line="240" w:lineRule="auto"/>
        <w:ind w:left="-1" w:right="27" w:hanging="2"/>
        <w:jc w:val="left"/>
        <w:rPr>
          <w:color w:val="auto"/>
          <w:sz w:val="24"/>
          <w:szCs w:val="24"/>
        </w:rPr>
      </w:pPr>
      <w:r>
        <w:rPr>
          <w:noProof/>
        </w:rPr>
        <w:drawing>
          <wp:anchor distT="0" distB="0" distL="0" distR="0" simplePos="0" relativeHeight="251661312" behindDoc="0" locked="0" layoutInCell="1" allowOverlap="1" wp14:anchorId="17946C74" wp14:editId="3411677F">
            <wp:simplePos x="0" y="0"/>
            <wp:positionH relativeFrom="page">
              <wp:posOffset>967740</wp:posOffset>
            </wp:positionH>
            <wp:positionV relativeFrom="paragraph">
              <wp:posOffset>275590</wp:posOffset>
            </wp:positionV>
            <wp:extent cx="1859915" cy="385445"/>
            <wp:effectExtent l="0" t="0" r="6985"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1859915" cy="385445"/>
                    </a:xfrm>
                    <a:prstGeom prst="rect">
                      <a:avLst/>
                    </a:prstGeom>
                  </pic:spPr>
                </pic:pic>
              </a:graphicData>
            </a:graphic>
          </wp:anchor>
        </w:drawing>
      </w:r>
      <w:r w:rsidR="005E37A1" w:rsidRPr="005E37A1">
        <w:rPr>
          <w:b/>
          <w:bCs/>
        </w:rPr>
        <w:t>Uji Koefisien Determinasi </w:t>
      </w:r>
    </w:p>
    <w:p w:rsidR="00F27306" w:rsidRDefault="00F27306" w:rsidP="005E37A1">
      <w:pPr>
        <w:spacing w:line="276" w:lineRule="auto"/>
        <w:ind w:left="0"/>
        <w:rPr>
          <w:rFonts w:ascii="Calisto MT" w:hAnsi="Calisto MT"/>
          <w:bCs/>
        </w:rPr>
      </w:pPr>
    </w:p>
    <w:p w:rsidR="005E37A1" w:rsidRDefault="00F27306" w:rsidP="005E37A1">
      <w:pPr>
        <w:spacing w:line="276" w:lineRule="auto"/>
        <w:ind w:left="0"/>
        <w:rPr>
          <w:rFonts w:ascii="Calisto MT" w:hAnsi="Calisto MT"/>
          <w:bCs/>
        </w:rPr>
      </w:pPr>
      <w:r w:rsidRPr="00F27306">
        <w:rPr>
          <w:rFonts w:ascii="Calisto MT" w:hAnsi="Calisto MT"/>
          <w:bCs/>
        </w:rPr>
        <w:t>Pada tabel diatas menunjukkan bahwa nilai R-squared sebesar 0,440747, artinya bahwa variasi perubahan naik turunnya Perataan Laba dapat dijelaskan oleh Ukuran Perusahaan (SIZE), Kepemilikan Instutisional (KI), Debt to Equity Ratio (DER), Net Profit Margin (NPM), Likuiditas (CR) sebesar 44,07%, sementara sisanya yaitu sebesar 55,93% dijelaskan oleh variabel – variable lain yang tidak diteliti dalam penelitian ini.</w:t>
      </w:r>
    </w:p>
    <w:p w:rsidR="00F27306" w:rsidRPr="005E37A1" w:rsidRDefault="00F27306" w:rsidP="005E37A1">
      <w:pPr>
        <w:spacing w:line="276" w:lineRule="auto"/>
        <w:ind w:left="0"/>
        <w:rPr>
          <w:rFonts w:ascii="Calisto MT" w:hAnsi="Calisto MT"/>
          <w:bCs/>
        </w:rPr>
      </w:pPr>
    </w:p>
    <w:p w:rsidR="005E37A1" w:rsidRDefault="005E37A1" w:rsidP="005E37A1">
      <w:pPr>
        <w:spacing w:line="276" w:lineRule="auto"/>
        <w:ind w:left="0"/>
        <w:rPr>
          <w:rFonts w:ascii="Calisto MT" w:hAnsi="Calisto MT"/>
          <w:b/>
          <w:bCs/>
        </w:rPr>
      </w:pPr>
      <w:r w:rsidRPr="005E37A1">
        <w:rPr>
          <w:rFonts w:ascii="Calisto MT" w:hAnsi="Calisto MT"/>
          <w:b/>
          <w:bCs/>
        </w:rPr>
        <w:t xml:space="preserve">Uji t  </w:t>
      </w:r>
    </w:p>
    <w:p w:rsidR="00F27306" w:rsidRPr="005E37A1" w:rsidRDefault="00F27306" w:rsidP="005E37A1">
      <w:pPr>
        <w:spacing w:line="276" w:lineRule="auto"/>
        <w:ind w:left="0"/>
        <w:rPr>
          <w:rFonts w:ascii="Calisto MT" w:hAnsi="Calisto MT"/>
          <w:b/>
          <w:bCs/>
        </w:rPr>
      </w:pPr>
      <w:r>
        <w:rPr>
          <w:noProof/>
        </w:rPr>
        <w:drawing>
          <wp:anchor distT="0" distB="0" distL="0" distR="0" simplePos="0" relativeHeight="251663360" behindDoc="0" locked="0" layoutInCell="1" allowOverlap="1" wp14:anchorId="351C9BA8" wp14:editId="258C4C0E">
            <wp:simplePos x="0" y="0"/>
            <wp:positionH relativeFrom="page">
              <wp:posOffset>972185</wp:posOffset>
            </wp:positionH>
            <wp:positionV relativeFrom="paragraph">
              <wp:posOffset>172085</wp:posOffset>
            </wp:positionV>
            <wp:extent cx="3648710" cy="860425"/>
            <wp:effectExtent l="0" t="0" r="889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3648710" cy="860425"/>
                    </a:xfrm>
                    <a:prstGeom prst="rect">
                      <a:avLst/>
                    </a:prstGeom>
                  </pic:spPr>
                </pic:pic>
              </a:graphicData>
            </a:graphic>
          </wp:anchor>
        </w:drawing>
      </w:r>
    </w:p>
    <w:p w:rsidR="00F27306" w:rsidRPr="00F27306" w:rsidRDefault="00F27306" w:rsidP="00F27306">
      <w:pPr>
        <w:spacing w:line="276" w:lineRule="auto"/>
        <w:ind w:left="0"/>
        <w:rPr>
          <w:rFonts w:ascii="Calisto MT" w:hAnsi="Calisto MT"/>
          <w:bCs/>
        </w:rPr>
      </w:pPr>
      <w:r w:rsidRPr="00F27306">
        <w:rPr>
          <w:rFonts w:ascii="Calisto MT" w:hAnsi="Calisto MT"/>
          <w:bCs/>
        </w:rPr>
        <w:t>Pengaruh Ukuran Perusahaan (Size) Terhadap Perataan Laba</w:t>
      </w:r>
    </w:p>
    <w:p w:rsidR="00F27306" w:rsidRPr="00F27306" w:rsidRDefault="00F27306" w:rsidP="00F27306">
      <w:pPr>
        <w:spacing w:line="276" w:lineRule="auto"/>
        <w:ind w:left="0"/>
        <w:rPr>
          <w:rFonts w:ascii="Calisto MT" w:hAnsi="Calisto MT"/>
          <w:bCs/>
        </w:rPr>
      </w:pPr>
      <w:r w:rsidRPr="00F27306">
        <w:rPr>
          <w:rFonts w:ascii="Calisto MT" w:hAnsi="Calisto MT"/>
          <w:bCs/>
        </w:rPr>
        <w:t>Nilai t-statistic SIZE sebesar 2,610273 sementara t Tabel dengan tingkat = 5%, df (n-k)</w:t>
      </w:r>
    </w:p>
    <w:p w:rsidR="00F27306" w:rsidRPr="00F27306" w:rsidRDefault="00F27306" w:rsidP="00F27306">
      <w:pPr>
        <w:spacing w:line="276" w:lineRule="auto"/>
        <w:ind w:left="0"/>
        <w:rPr>
          <w:rFonts w:ascii="Calisto MT" w:hAnsi="Calisto MT"/>
          <w:bCs/>
        </w:rPr>
      </w:pPr>
      <w:r w:rsidRPr="00F27306">
        <w:rPr>
          <w:rFonts w:ascii="Calisto MT" w:hAnsi="Calisto MT"/>
          <w:bCs/>
        </w:rPr>
        <w:t>= 42 didapat nilai t Tabel sebesar 2,438. Dengan demikian t-statistic SIZE (2,610273) &gt; t Tabel (2,438) dan nilai Prob. 0,0125 &lt; 0,05 maka dapat disimpulkan bahwa variabel SIZE dalam penelitian ini memiliki pengaruh positif terhadap Perataan Laba.</w:t>
      </w:r>
    </w:p>
    <w:p w:rsidR="00F27306" w:rsidRPr="00F27306" w:rsidRDefault="00F27306" w:rsidP="00F27306">
      <w:pPr>
        <w:spacing w:line="276" w:lineRule="auto"/>
        <w:ind w:left="0"/>
        <w:rPr>
          <w:rFonts w:ascii="Calisto MT" w:hAnsi="Calisto MT"/>
          <w:bCs/>
        </w:rPr>
      </w:pPr>
    </w:p>
    <w:p w:rsidR="00F27306" w:rsidRPr="00F27306" w:rsidRDefault="00F27306" w:rsidP="00F27306">
      <w:pPr>
        <w:spacing w:line="276" w:lineRule="auto"/>
        <w:ind w:left="0"/>
        <w:rPr>
          <w:rFonts w:ascii="Calisto MT" w:hAnsi="Calisto MT"/>
          <w:bCs/>
        </w:rPr>
      </w:pPr>
      <w:r w:rsidRPr="00F27306">
        <w:rPr>
          <w:rFonts w:ascii="Calisto MT" w:hAnsi="Calisto MT"/>
          <w:bCs/>
        </w:rPr>
        <w:lastRenderedPageBreak/>
        <w:t>Pengaruh Kepemilikan Instutisional (KI) Terhadap Perataan Laba</w:t>
      </w:r>
    </w:p>
    <w:p w:rsidR="00F27306" w:rsidRPr="00F27306" w:rsidRDefault="00F27306" w:rsidP="00F27306">
      <w:pPr>
        <w:spacing w:line="276" w:lineRule="auto"/>
        <w:ind w:left="0"/>
        <w:rPr>
          <w:rFonts w:ascii="Calisto MT" w:hAnsi="Calisto MT"/>
          <w:bCs/>
        </w:rPr>
      </w:pPr>
      <w:r w:rsidRPr="00F27306">
        <w:rPr>
          <w:rFonts w:ascii="Calisto MT" w:hAnsi="Calisto MT"/>
          <w:bCs/>
        </w:rPr>
        <w:t>Nilai t-statistic KI sebesar 1,528938 sementara t Tabel dengan tingkat = 5%, df (n-k) = 42 didapat nilai t Tabel sebesar 2,438. Dengan demikian t-statistic KI (1,528938) &lt; t Tabel (2,438) dan nilai Prob. 0,1338 &gt; 0,05 maka dapat disimpulkan bahwa variabel KI dalam penelitian ini tidak berpengaruh terhadap Perataan Laba</w:t>
      </w:r>
    </w:p>
    <w:p w:rsidR="00F27306" w:rsidRPr="00F27306" w:rsidRDefault="00F27306" w:rsidP="00F27306">
      <w:pPr>
        <w:spacing w:line="276" w:lineRule="auto"/>
        <w:ind w:left="0"/>
        <w:rPr>
          <w:rFonts w:ascii="Calisto MT" w:hAnsi="Calisto MT"/>
          <w:bCs/>
        </w:rPr>
      </w:pPr>
    </w:p>
    <w:p w:rsidR="00F27306" w:rsidRPr="00F27306" w:rsidRDefault="00F27306" w:rsidP="00F27306">
      <w:pPr>
        <w:spacing w:line="276" w:lineRule="auto"/>
        <w:ind w:left="0"/>
        <w:rPr>
          <w:rFonts w:ascii="Calisto MT" w:hAnsi="Calisto MT"/>
          <w:bCs/>
        </w:rPr>
      </w:pPr>
      <w:r w:rsidRPr="00F27306">
        <w:rPr>
          <w:rFonts w:ascii="Calisto MT" w:hAnsi="Calisto MT"/>
          <w:bCs/>
        </w:rPr>
        <w:t>Pengaruh Debt to Equity Ratio (DER) Terhadap Perataan Laba</w:t>
      </w:r>
    </w:p>
    <w:p w:rsidR="00F27306" w:rsidRPr="00F27306" w:rsidRDefault="00F27306" w:rsidP="00F27306">
      <w:pPr>
        <w:spacing w:line="276" w:lineRule="auto"/>
        <w:ind w:left="0"/>
        <w:rPr>
          <w:rFonts w:ascii="Calisto MT" w:hAnsi="Calisto MT"/>
          <w:bCs/>
        </w:rPr>
      </w:pPr>
      <w:r w:rsidRPr="00F27306">
        <w:rPr>
          <w:rFonts w:ascii="Calisto MT" w:hAnsi="Calisto MT"/>
          <w:bCs/>
        </w:rPr>
        <w:t>Nilai t-statistic DER sebesar -0,973961 sementara t Tabel dengan tingkat = 5%, df (n-k)</w:t>
      </w:r>
    </w:p>
    <w:p w:rsidR="00A80584" w:rsidRDefault="00F27306" w:rsidP="00F27306">
      <w:pPr>
        <w:spacing w:line="276" w:lineRule="auto"/>
        <w:ind w:left="0"/>
        <w:rPr>
          <w:rFonts w:ascii="Calisto MT" w:hAnsi="Calisto MT"/>
          <w:bCs/>
        </w:rPr>
      </w:pPr>
      <w:r w:rsidRPr="00F27306">
        <w:rPr>
          <w:rFonts w:ascii="Calisto MT" w:hAnsi="Calisto MT"/>
          <w:bCs/>
        </w:rPr>
        <w:t>= 42 didapat nilai t Tabel sebesar 2,438. Dengan demikian t-statistic DER (-0,973961) &lt; t Tabel (2,438) dan nilai Prob. 0,3357 &gt; 0,05 maka dapat disimpulkan bahwa variabel DER dalam penelitian ini tidak berpengaruh terhadap Perataan Laba.</w:t>
      </w:r>
    </w:p>
    <w:p w:rsidR="00F27306" w:rsidRDefault="00F27306" w:rsidP="00F27306">
      <w:pPr>
        <w:spacing w:line="276" w:lineRule="auto"/>
        <w:ind w:left="0"/>
        <w:rPr>
          <w:rFonts w:ascii="Calisto MT" w:hAnsi="Calisto MT"/>
          <w:bCs/>
        </w:rPr>
      </w:pPr>
    </w:p>
    <w:p w:rsidR="00F27306" w:rsidRPr="00F27306" w:rsidRDefault="00F27306" w:rsidP="00F27306">
      <w:pPr>
        <w:spacing w:line="276" w:lineRule="auto"/>
        <w:ind w:left="0"/>
        <w:rPr>
          <w:rFonts w:ascii="Calisto MT" w:hAnsi="Calisto MT"/>
          <w:bCs/>
        </w:rPr>
      </w:pPr>
      <w:r w:rsidRPr="00F27306">
        <w:rPr>
          <w:rFonts w:ascii="Calisto MT" w:hAnsi="Calisto MT"/>
          <w:bCs/>
        </w:rPr>
        <w:t>Pengaruh Net Profit Margin (NPM) Terhadap Perataan Laba</w:t>
      </w:r>
    </w:p>
    <w:p w:rsidR="00F27306" w:rsidRPr="00F27306" w:rsidRDefault="00F27306" w:rsidP="00F27306">
      <w:pPr>
        <w:spacing w:line="276" w:lineRule="auto"/>
        <w:ind w:left="0"/>
        <w:rPr>
          <w:rFonts w:ascii="Calisto MT" w:hAnsi="Calisto MT"/>
          <w:bCs/>
        </w:rPr>
      </w:pPr>
      <w:r w:rsidRPr="00F27306">
        <w:rPr>
          <w:rFonts w:ascii="Calisto MT" w:hAnsi="Calisto MT"/>
          <w:bCs/>
        </w:rPr>
        <w:t>Nilai t-statistic NPM sebesar -4,995431 sementara t Tabel dengan tingkat = 5%, df (n- k) = 42 didapat nilai t Tabel sebesar 2,438. Dengan demikian t-statistic NPM (-4,995431)</w:t>
      </w:r>
    </w:p>
    <w:p w:rsidR="00F27306" w:rsidRPr="00F27306" w:rsidRDefault="00F27306" w:rsidP="00F27306">
      <w:pPr>
        <w:spacing w:line="276" w:lineRule="auto"/>
        <w:ind w:left="0"/>
        <w:rPr>
          <w:rFonts w:ascii="Calisto MT" w:hAnsi="Calisto MT"/>
          <w:bCs/>
        </w:rPr>
      </w:pPr>
      <w:r w:rsidRPr="00F27306">
        <w:rPr>
          <w:rFonts w:ascii="Calisto MT" w:hAnsi="Calisto MT"/>
          <w:bCs/>
        </w:rPr>
        <w:t>&lt; t Tabel (2,438) dan nilai Prob. 0,0000 &lt; 0,05 maka dapat disimpulkan bahwa variable NPM dalam penelitian ini memilik pengaruh negatif terhadap Perataan Laba.</w:t>
      </w:r>
    </w:p>
    <w:p w:rsidR="00F27306" w:rsidRPr="00F27306" w:rsidRDefault="00F27306" w:rsidP="00F27306">
      <w:pPr>
        <w:spacing w:line="276" w:lineRule="auto"/>
        <w:ind w:left="0"/>
        <w:rPr>
          <w:rFonts w:ascii="Calisto MT" w:hAnsi="Calisto MT"/>
          <w:bCs/>
        </w:rPr>
      </w:pPr>
    </w:p>
    <w:p w:rsidR="00F27306" w:rsidRPr="00F27306" w:rsidRDefault="00F27306" w:rsidP="00F27306">
      <w:pPr>
        <w:spacing w:line="276" w:lineRule="auto"/>
        <w:ind w:left="0"/>
        <w:rPr>
          <w:rFonts w:ascii="Calisto MT" w:hAnsi="Calisto MT"/>
          <w:bCs/>
        </w:rPr>
      </w:pPr>
      <w:r w:rsidRPr="00F27306">
        <w:rPr>
          <w:rFonts w:ascii="Calisto MT" w:hAnsi="Calisto MT"/>
          <w:bCs/>
        </w:rPr>
        <w:t>Pengaruh Likuiditas (CR) Terhadap Perataan Laba</w:t>
      </w:r>
    </w:p>
    <w:p w:rsidR="00F27306" w:rsidRPr="005E37A1" w:rsidRDefault="00F27306" w:rsidP="00F27306">
      <w:pPr>
        <w:spacing w:line="276" w:lineRule="auto"/>
        <w:ind w:left="0"/>
        <w:rPr>
          <w:rFonts w:ascii="Calisto MT" w:hAnsi="Calisto MT"/>
          <w:bCs/>
        </w:rPr>
      </w:pPr>
      <w:r w:rsidRPr="00F27306">
        <w:rPr>
          <w:rFonts w:ascii="Calisto MT" w:hAnsi="Calisto MT"/>
          <w:bCs/>
        </w:rPr>
        <w:t>Nilai t-statistic CR sebesar 1,116425 sementara t Tabel dengan tingkat = 5%, df (n-k) = 42 didapat nilai t Tabel sebesar 2,438. Dengan demikian t-statistic CR (1,116425) &lt; t Tabel (2,438) dan nilai Prob. 0,2706 &gt; 0,05 maka dapat disimpulkan bahwa variabel CR dalam penelitian ini tidak berpengaruh terhadap Perataan Laba.</w:t>
      </w:r>
    </w:p>
    <w:p w:rsidR="00A80584" w:rsidRDefault="00A80584" w:rsidP="00E95D09">
      <w:pPr>
        <w:spacing w:line="276" w:lineRule="auto"/>
        <w:jc w:val="left"/>
        <w:rPr>
          <w:rFonts w:ascii="Calisto MT" w:hAnsi="Calisto MT"/>
          <w:b/>
          <w:bCs/>
        </w:rPr>
      </w:pPr>
    </w:p>
    <w:p w:rsidR="00E75BC7" w:rsidRDefault="00E75BC7">
      <w:pPr>
        <w:pStyle w:val="Heading1"/>
        <w:ind w:left="715" w:right="0"/>
      </w:pPr>
    </w:p>
    <w:p w:rsidR="00D16319" w:rsidRDefault="00E61BFA">
      <w:pPr>
        <w:pStyle w:val="Heading1"/>
        <w:ind w:left="715" w:right="0"/>
      </w:pPr>
      <w:r>
        <w:t xml:space="preserve">KESIMPULAN </w:t>
      </w:r>
    </w:p>
    <w:p w:rsidR="00F27306" w:rsidRDefault="00F27306" w:rsidP="00F27306">
      <w:pPr>
        <w:spacing w:after="0" w:line="259" w:lineRule="auto"/>
        <w:ind w:left="0" w:right="0" w:firstLine="0"/>
        <w:jc w:val="left"/>
      </w:pPr>
      <w:r>
        <w:t>Berdasarkan hasil pengujian yang telah dilakukan, dapat disimpulkan beberapa hal sebagai berikut :</w:t>
      </w:r>
    </w:p>
    <w:p w:rsidR="00F27306" w:rsidRDefault="00F27306" w:rsidP="00F27306">
      <w:pPr>
        <w:spacing w:after="0" w:line="259" w:lineRule="auto"/>
        <w:ind w:left="0" w:right="0" w:firstLine="0"/>
        <w:jc w:val="left"/>
      </w:pPr>
      <w:r>
        <w:t>1)</w:t>
      </w:r>
      <w:r>
        <w:tab/>
        <w:t>Ukuran Perusahaan (SIZE) berpengaruh positif terhadap Perataan Laba.</w:t>
      </w:r>
    </w:p>
    <w:p w:rsidR="00F27306" w:rsidRDefault="00F27306" w:rsidP="00F27306">
      <w:pPr>
        <w:spacing w:after="0" w:line="259" w:lineRule="auto"/>
        <w:ind w:left="0" w:right="0" w:firstLine="0"/>
        <w:jc w:val="left"/>
      </w:pPr>
      <w:r>
        <w:t>2)</w:t>
      </w:r>
      <w:r>
        <w:tab/>
        <w:t>Kepemilikan Instutisional (KI) tidak berpengaruh terhadap Perataan Laba.</w:t>
      </w:r>
    </w:p>
    <w:p w:rsidR="00F27306" w:rsidRDefault="00F27306" w:rsidP="00F27306">
      <w:pPr>
        <w:spacing w:after="0" w:line="259" w:lineRule="auto"/>
        <w:ind w:left="0" w:right="0" w:firstLine="0"/>
        <w:jc w:val="left"/>
      </w:pPr>
      <w:r>
        <w:t>3)</w:t>
      </w:r>
      <w:r>
        <w:tab/>
        <w:t>Debt to Equity Ratio (DER)) tidak berpengaruh terhadap Perataan Laba.</w:t>
      </w:r>
    </w:p>
    <w:p w:rsidR="00F27306" w:rsidRDefault="00F27306" w:rsidP="00F27306">
      <w:pPr>
        <w:spacing w:after="0" w:line="259" w:lineRule="auto"/>
        <w:ind w:left="0" w:right="0" w:firstLine="0"/>
        <w:jc w:val="left"/>
      </w:pPr>
      <w:r>
        <w:t>4)</w:t>
      </w:r>
      <w:r>
        <w:tab/>
        <w:t>Net Profit Margin (NPM) berpengaruh negatif terhadap Perataan Laba.</w:t>
      </w:r>
    </w:p>
    <w:p w:rsidR="00F27306" w:rsidRDefault="00F27306" w:rsidP="00F27306">
      <w:pPr>
        <w:spacing w:after="0" w:line="259" w:lineRule="auto"/>
        <w:ind w:left="0" w:right="0" w:firstLine="0"/>
        <w:jc w:val="left"/>
      </w:pPr>
      <w:r>
        <w:t>5)</w:t>
      </w:r>
      <w:r>
        <w:tab/>
        <w:t>Likuiditas (CR) tidak berpengaruh terhadap Perataan Laba.</w:t>
      </w:r>
    </w:p>
    <w:p w:rsidR="00D16319" w:rsidRDefault="00E61BFA" w:rsidP="00F27306">
      <w:pPr>
        <w:spacing w:after="0" w:line="259" w:lineRule="auto"/>
        <w:ind w:left="0" w:right="0" w:firstLine="0"/>
        <w:jc w:val="left"/>
      </w:pPr>
      <w:r>
        <w:rPr>
          <w:b/>
        </w:rPr>
        <w:t xml:space="preserve"> </w:t>
      </w:r>
    </w:p>
    <w:p w:rsidR="00D16319" w:rsidRDefault="00E61BFA">
      <w:pPr>
        <w:pStyle w:val="Heading1"/>
        <w:ind w:left="715" w:right="0"/>
      </w:pPr>
      <w:r>
        <w:t xml:space="preserve">REFERENSI </w:t>
      </w:r>
    </w:p>
    <w:p w:rsidR="00B92954" w:rsidRPr="00B92954" w:rsidRDefault="00B92954" w:rsidP="00B92954">
      <w:pPr>
        <w:spacing w:after="0" w:line="276" w:lineRule="auto"/>
        <w:ind w:left="709" w:hanging="709"/>
        <w:rPr>
          <w:color w:val="auto"/>
          <w:shd w:val="clear" w:color="auto" w:fill="FFFFFF"/>
        </w:rPr>
      </w:pPr>
      <w:bookmarkStart w:id="1" w:name="_Hlk151794754"/>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B92954" w:rsidRPr="00B92954" w:rsidRDefault="00B92954" w:rsidP="00B92954">
      <w:pPr>
        <w:spacing w:after="0" w:line="276" w:lineRule="auto"/>
        <w:ind w:left="709" w:hanging="709"/>
        <w:rPr>
          <w:color w:val="auto"/>
        </w:rPr>
      </w:pPr>
      <w:r w:rsidRPr="00B92954">
        <w:rPr>
          <w:color w:val="auto"/>
        </w:rPr>
        <w:t xml:space="preserve">Abbas, Dirvi Surya; Ismail, Tubagus; Taqi, Muhamad; and Yazid, Helmi, "SYSTEMATIC MAPPING IN THE TOPIC OF KNOWLEDGE MANAGEMENT: BASED ON </w:t>
      </w:r>
      <w:r w:rsidRPr="00B92954">
        <w:rPr>
          <w:color w:val="auto"/>
        </w:rPr>
        <w:lastRenderedPageBreak/>
        <w:t>BIBLIOMETRIC ANALYSIS 2015 - 2021" (2021). Library Philosophy and Practice (e-journal). 6242.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13" w:history="1">
        <w:r w:rsidRPr="00B92954">
          <w:rPr>
            <w:rStyle w:val="Hyperlink"/>
            <w:color w:val="auto"/>
            <w:shd w:val="clear" w:color="auto" w:fill="FFFFFF"/>
          </w:rPr>
          <w:t>http://sersc.org/journals/index.php/IJAST/article/view/18715</w:t>
        </w:r>
      </w:hyperlink>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B92954" w:rsidRPr="00B92954" w:rsidRDefault="00B92954" w:rsidP="00B92954">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lastRenderedPageBreak/>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bookmarkEnd w:id="1"/>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sectPr w:rsidR="00B92954" w:rsidRPr="00B92954">
      <w:headerReference w:type="even" r:id="rId14"/>
      <w:headerReference w:type="default" r:id="rId15"/>
      <w:footerReference w:type="even" r:id="rId16"/>
      <w:footerReference w:type="default" r:id="rId17"/>
      <w:headerReference w:type="first" r:id="rId18"/>
      <w:footerReference w:type="first" r:id="rId19"/>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729" w:rsidRDefault="00C81729">
      <w:pPr>
        <w:spacing w:after="0" w:line="240" w:lineRule="auto"/>
      </w:pPr>
      <w:r>
        <w:separator/>
      </w:r>
    </w:p>
  </w:endnote>
  <w:endnote w:type="continuationSeparator" w:id="0">
    <w:p w:rsidR="00C81729" w:rsidRDefault="00C8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sidR="007168F1" w:rsidRPr="007168F1">
      <w:rPr>
        <w:noProof/>
        <w:sz w:val="24"/>
      </w:rPr>
      <w:t>1</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729" w:rsidRDefault="00C81729">
      <w:pPr>
        <w:spacing w:after="0" w:line="240" w:lineRule="auto"/>
      </w:pPr>
      <w:r>
        <w:separator/>
      </w:r>
    </w:p>
  </w:footnote>
  <w:footnote w:type="continuationSeparator" w:id="0">
    <w:p w:rsidR="00C81729" w:rsidRDefault="00C81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299"/>
    <w:multiLevelType w:val="hybridMultilevel"/>
    <w:tmpl w:val="CACCA85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10B400DD"/>
    <w:multiLevelType w:val="hybridMultilevel"/>
    <w:tmpl w:val="8EB07552"/>
    <w:lvl w:ilvl="0" w:tplc="0409000F">
      <w:start w:val="1"/>
      <w:numFmt w:val="decimal"/>
      <w:lvlText w:val="%1."/>
      <w:lvlJc w:val="left"/>
      <w:pPr>
        <w:ind w:left="710" w:hanging="360"/>
      </w:pPr>
    </w:lvl>
    <w:lvl w:ilvl="1" w:tplc="5EB82BA2">
      <w:start w:val="1"/>
      <w:numFmt w:val="decimal"/>
      <w:lvlText w:val="%2."/>
      <w:lvlJc w:val="left"/>
      <w:pPr>
        <w:ind w:left="1430" w:hanging="360"/>
      </w:pPr>
      <w:rPr>
        <w:rFonts w:ascii="Calisto MT" w:eastAsia="Calibri" w:hAnsi="Calisto MT" w:cs="Times New Roman"/>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15:restartNumberingAfterBreak="0">
    <w:nsid w:val="257D605E"/>
    <w:multiLevelType w:val="hybridMultilevel"/>
    <w:tmpl w:val="9D30D2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73D5B"/>
    <w:multiLevelType w:val="hybridMultilevel"/>
    <w:tmpl w:val="C974DF34"/>
    <w:lvl w:ilvl="0" w:tplc="6FD6C1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3D525F7"/>
    <w:multiLevelType w:val="hybridMultilevel"/>
    <w:tmpl w:val="399224E6"/>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5E1765"/>
    <w:multiLevelType w:val="hybridMultilevel"/>
    <w:tmpl w:val="B3A6956C"/>
    <w:lvl w:ilvl="0" w:tplc="04210019">
      <w:start w:val="1"/>
      <w:numFmt w:val="lowerLetter"/>
      <w:lvlText w:val="%1."/>
      <w:lvlJc w:val="left"/>
      <w:pPr>
        <w:ind w:left="1113" w:hanging="360"/>
      </w:pPr>
      <w:rPr>
        <w:rFonts w:hint="default"/>
        <w:b/>
      </w:rPr>
    </w:lvl>
    <w:lvl w:ilvl="1" w:tplc="04210019" w:tentative="1">
      <w:start w:val="1"/>
      <w:numFmt w:val="lowerLetter"/>
      <w:lvlText w:val="%2."/>
      <w:lvlJc w:val="left"/>
      <w:pPr>
        <w:ind w:left="1833" w:hanging="360"/>
      </w:pPr>
    </w:lvl>
    <w:lvl w:ilvl="2" w:tplc="0421001B" w:tentative="1">
      <w:start w:val="1"/>
      <w:numFmt w:val="lowerRoman"/>
      <w:lvlText w:val="%3."/>
      <w:lvlJc w:val="right"/>
      <w:pPr>
        <w:ind w:left="2553" w:hanging="180"/>
      </w:pPr>
    </w:lvl>
    <w:lvl w:ilvl="3" w:tplc="0421000F" w:tentative="1">
      <w:start w:val="1"/>
      <w:numFmt w:val="decimal"/>
      <w:lvlText w:val="%4."/>
      <w:lvlJc w:val="left"/>
      <w:pPr>
        <w:ind w:left="3273" w:hanging="360"/>
      </w:pPr>
    </w:lvl>
    <w:lvl w:ilvl="4" w:tplc="04210019" w:tentative="1">
      <w:start w:val="1"/>
      <w:numFmt w:val="lowerLetter"/>
      <w:lvlText w:val="%5."/>
      <w:lvlJc w:val="left"/>
      <w:pPr>
        <w:ind w:left="3993" w:hanging="360"/>
      </w:pPr>
    </w:lvl>
    <w:lvl w:ilvl="5" w:tplc="0421001B" w:tentative="1">
      <w:start w:val="1"/>
      <w:numFmt w:val="lowerRoman"/>
      <w:lvlText w:val="%6."/>
      <w:lvlJc w:val="right"/>
      <w:pPr>
        <w:ind w:left="4713" w:hanging="180"/>
      </w:pPr>
    </w:lvl>
    <w:lvl w:ilvl="6" w:tplc="0421000F" w:tentative="1">
      <w:start w:val="1"/>
      <w:numFmt w:val="decimal"/>
      <w:lvlText w:val="%7."/>
      <w:lvlJc w:val="left"/>
      <w:pPr>
        <w:ind w:left="5433" w:hanging="360"/>
      </w:pPr>
    </w:lvl>
    <w:lvl w:ilvl="7" w:tplc="04210019" w:tentative="1">
      <w:start w:val="1"/>
      <w:numFmt w:val="lowerLetter"/>
      <w:lvlText w:val="%8."/>
      <w:lvlJc w:val="left"/>
      <w:pPr>
        <w:ind w:left="6153" w:hanging="360"/>
      </w:pPr>
    </w:lvl>
    <w:lvl w:ilvl="8" w:tplc="0421001B" w:tentative="1">
      <w:start w:val="1"/>
      <w:numFmt w:val="lowerRoman"/>
      <w:lvlText w:val="%9."/>
      <w:lvlJc w:val="right"/>
      <w:pPr>
        <w:ind w:left="6873" w:hanging="180"/>
      </w:pPr>
    </w:lvl>
  </w:abstractNum>
  <w:abstractNum w:abstractNumId="10" w15:restartNumberingAfterBreak="0">
    <w:nsid w:val="3D3E428B"/>
    <w:multiLevelType w:val="hybridMultilevel"/>
    <w:tmpl w:val="F730B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CC5C82"/>
    <w:multiLevelType w:val="hybridMultilevel"/>
    <w:tmpl w:val="714C0E2E"/>
    <w:lvl w:ilvl="0" w:tplc="5DBA223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2" w15:restartNumberingAfterBreak="0">
    <w:nsid w:val="425A405F"/>
    <w:multiLevelType w:val="hybridMultilevel"/>
    <w:tmpl w:val="82E27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4"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C554FB"/>
    <w:multiLevelType w:val="hybridMultilevel"/>
    <w:tmpl w:val="0C0EC04E"/>
    <w:lvl w:ilvl="0" w:tplc="04090015">
      <w:start w:val="1"/>
      <w:numFmt w:val="upp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7"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17"/>
  </w:num>
  <w:num w:numId="2">
    <w:abstractNumId w:val="19"/>
  </w:num>
  <w:num w:numId="3">
    <w:abstractNumId w:val="8"/>
  </w:num>
  <w:num w:numId="4">
    <w:abstractNumId w:val="14"/>
  </w:num>
  <w:num w:numId="5">
    <w:abstractNumId w:val="4"/>
  </w:num>
  <w:num w:numId="6">
    <w:abstractNumId w:val="2"/>
  </w:num>
  <w:num w:numId="7">
    <w:abstractNumId w:val="13"/>
  </w:num>
  <w:num w:numId="8">
    <w:abstractNumId w:val="6"/>
  </w:num>
  <w:num w:numId="9">
    <w:abstractNumId w:val="16"/>
  </w:num>
  <w:num w:numId="10">
    <w:abstractNumId w:val="18"/>
  </w:num>
  <w:num w:numId="11">
    <w:abstractNumId w:val="0"/>
  </w:num>
  <w:num w:numId="12">
    <w:abstractNumId w:val="11"/>
  </w:num>
  <w:num w:numId="13">
    <w:abstractNumId w:val="12"/>
  </w:num>
  <w:num w:numId="14">
    <w:abstractNumId w:val="7"/>
  </w:num>
  <w:num w:numId="15">
    <w:abstractNumId w:val="3"/>
  </w:num>
  <w:num w:numId="16">
    <w:abstractNumId w:val="9"/>
  </w:num>
  <w:num w:numId="17">
    <w:abstractNumId w:val="10"/>
  </w:num>
  <w:num w:numId="18">
    <w:abstractNumId w:val="5"/>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040144"/>
    <w:rsid w:val="00161784"/>
    <w:rsid w:val="0018079B"/>
    <w:rsid w:val="00391DA7"/>
    <w:rsid w:val="003D6DDB"/>
    <w:rsid w:val="0040467C"/>
    <w:rsid w:val="005E37A1"/>
    <w:rsid w:val="005E4500"/>
    <w:rsid w:val="00605FC8"/>
    <w:rsid w:val="007168F1"/>
    <w:rsid w:val="00814AB3"/>
    <w:rsid w:val="008E5614"/>
    <w:rsid w:val="00A80584"/>
    <w:rsid w:val="00B04245"/>
    <w:rsid w:val="00B92954"/>
    <w:rsid w:val="00C81729"/>
    <w:rsid w:val="00CC18D3"/>
    <w:rsid w:val="00D05C5D"/>
    <w:rsid w:val="00D10A05"/>
    <w:rsid w:val="00D16319"/>
    <w:rsid w:val="00DE2AD6"/>
    <w:rsid w:val="00E117E8"/>
    <w:rsid w:val="00E61BFA"/>
    <w:rsid w:val="00E75BC7"/>
    <w:rsid w:val="00E95D09"/>
    <w:rsid w:val="00EC7047"/>
    <w:rsid w:val="00F27306"/>
    <w:rsid w:val="00F31F44"/>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F4E5D-6979-4AFB-80B1-6F5A2486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PlaceholderText">
    <w:name w:val="Placeholder Text"/>
    <w:basedOn w:val="DefaultParagraphFont"/>
    <w:uiPriority w:val="99"/>
    <w:semiHidden/>
    <w:rsid w:val="00D05C5D"/>
    <w:rPr>
      <w:color w:val="808080"/>
    </w:rPr>
  </w:style>
  <w:style w:type="character" w:customStyle="1" w:styleId="ListParagraphChar">
    <w:name w:val="List Paragraph Char"/>
    <w:link w:val="ListParagraph"/>
    <w:uiPriority w:val="34"/>
    <w:locked/>
    <w:rsid w:val="00E95D09"/>
    <w:rPr>
      <w:rFonts w:ascii="Times New Roman" w:eastAsia="Times New Roman" w:hAnsi="Times New Roman" w:cs="Times New Roman"/>
      <w:color w:val="000000"/>
    </w:rPr>
  </w:style>
  <w:style w:type="paragraph" w:styleId="NormalWeb">
    <w:name w:val="Normal (Web)"/>
    <w:basedOn w:val="Normal"/>
    <w:uiPriority w:val="99"/>
    <w:semiHidden/>
    <w:unhideWhenUsed/>
    <w:rsid w:val="005E37A1"/>
    <w:pPr>
      <w:spacing w:before="100" w:beforeAutospacing="1" w:after="100" w:afterAutospacing="1" w:line="240" w:lineRule="auto"/>
      <w:ind w:left="0" w:right="0" w:firstLine="0"/>
      <w:jc w:val="left"/>
    </w:pPr>
    <w:rPr>
      <w:color w:val="auto"/>
      <w:sz w:val="24"/>
      <w:szCs w:val="24"/>
    </w:rPr>
  </w:style>
  <w:style w:type="paragraph" w:styleId="BalloonText">
    <w:name w:val="Balloon Text"/>
    <w:basedOn w:val="Normal"/>
    <w:link w:val="BalloonTextChar"/>
    <w:uiPriority w:val="99"/>
    <w:semiHidden/>
    <w:unhideWhenUsed/>
    <w:rsid w:val="0060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C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2524">
      <w:bodyDiv w:val="1"/>
      <w:marLeft w:val="0"/>
      <w:marRight w:val="0"/>
      <w:marTop w:val="0"/>
      <w:marBottom w:val="0"/>
      <w:divBdr>
        <w:top w:val="none" w:sz="0" w:space="0" w:color="auto"/>
        <w:left w:val="none" w:sz="0" w:space="0" w:color="auto"/>
        <w:bottom w:val="none" w:sz="0" w:space="0" w:color="auto"/>
        <w:right w:val="none" w:sz="0" w:space="0" w:color="auto"/>
      </w:divBdr>
      <w:divsChild>
        <w:div w:id="2040887785">
          <w:marLeft w:val="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rsc.org/journals/index.php/IJAST/article/view/1871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12371226-7976-4E73-9F0A-99A99430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2023-12-01T07:43:00Z</dcterms:created>
  <dcterms:modified xsi:type="dcterms:W3CDTF">2023-12-01T07:43:00Z</dcterms:modified>
</cp:coreProperties>
</file>