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charts/chart11.xml" ContentType="application/vnd.openxmlformats-officedocument.drawingml.chart+xml"/>
  <Override PartName="/word/charts/style11.xml" ContentType="application/vnd.ms-office.chartstyle+xml"/>
  <Override PartName="/word/charts/colors11.xml" ContentType="application/vnd.ms-office.chartcolorstyle+xml"/>
  <Override PartName="/word/charts/chart12.xml" ContentType="application/vnd.openxmlformats-officedocument.drawingml.chart+xml"/>
  <Override PartName="/word/charts/style12.xml" ContentType="application/vnd.ms-office.chartstyle+xml"/>
  <Override PartName="/word/charts/colors12.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CFD033" w14:textId="77777777" w:rsidR="00970420" w:rsidRPr="00882012" w:rsidRDefault="00970420">
      <w:pPr>
        <w:spacing w:before="100" w:after="100" w:line="240" w:lineRule="auto"/>
        <w:jc w:val="both"/>
        <w:rPr>
          <w:rFonts w:ascii="Book Antiqua" w:eastAsia="Book Antiqua" w:hAnsi="Book Antiqua" w:cs="Book Antiqua"/>
          <w:color w:val="222222"/>
          <w:sz w:val="24"/>
          <w:szCs w:val="24"/>
          <w:highlight w:val="white"/>
        </w:rPr>
      </w:pPr>
    </w:p>
    <w:p w14:paraId="0E1B8E4E" w14:textId="560A48FA" w:rsidR="00C14E7F" w:rsidRDefault="00BC55FF" w:rsidP="00C14E7F">
      <w:pPr>
        <w:spacing w:after="0"/>
        <w:rPr>
          <w:rFonts w:ascii="Book Antiqua" w:eastAsia="Book Antiqua" w:hAnsi="Book Antiqua" w:cs="Book Antiqua"/>
          <w:b/>
          <w:color w:val="222222"/>
          <w:sz w:val="24"/>
          <w:szCs w:val="24"/>
        </w:rPr>
      </w:pPr>
      <w:r w:rsidRPr="00BC55FF">
        <w:rPr>
          <w:rFonts w:ascii="Book Antiqua" w:eastAsia="Book Antiqua" w:hAnsi="Book Antiqua" w:cs="Book Antiqua"/>
          <w:b/>
          <w:color w:val="222222"/>
          <w:sz w:val="24"/>
          <w:szCs w:val="24"/>
        </w:rPr>
        <w:t>TREND KEUANGAN TERHADAP PENILAIAN KINERJA KEUANGAN PADA PERUSAHAAN UMUM DAERAH PERKEBUNAN KAHYANGAN JEMBER PERIODE 2019 – 2023</w:t>
      </w:r>
    </w:p>
    <w:p w14:paraId="58BF2311" w14:textId="21F738DC" w:rsidR="00970420" w:rsidRPr="00882012" w:rsidRDefault="00BC55FF" w:rsidP="00C14E7F">
      <w:pPr>
        <w:spacing w:after="0"/>
        <w:rPr>
          <w:rFonts w:ascii="Book Antiqua" w:eastAsia="Book Antiqua" w:hAnsi="Book Antiqua" w:cs="Book Antiqua"/>
          <w:sz w:val="20"/>
          <w:szCs w:val="20"/>
        </w:rPr>
      </w:pPr>
      <w:r w:rsidRPr="00BC55FF">
        <w:rPr>
          <w:rFonts w:ascii="Book Antiqua" w:eastAsia="Book Antiqua" w:hAnsi="Book Antiqua" w:cs="Book Antiqua"/>
          <w:b/>
        </w:rPr>
        <w:t>Anis Maulana</w:t>
      </w:r>
      <w:r w:rsidR="00D5026E" w:rsidRPr="00882012">
        <w:rPr>
          <w:rFonts w:ascii="Book Antiqua" w:eastAsia="Book Antiqua" w:hAnsi="Book Antiqua" w:cs="Book Antiqua"/>
          <w:b/>
          <w:vertAlign w:val="superscript"/>
        </w:rPr>
        <w:t>1</w:t>
      </w:r>
      <w:r w:rsidR="00D5026E" w:rsidRPr="00882012">
        <w:rPr>
          <w:rFonts w:ascii="Book Antiqua" w:eastAsia="Book Antiqua" w:hAnsi="Book Antiqua" w:cs="Book Antiqua"/>
          <w:b/>
        </w:rPr>
        <w:t xml:space="preserve">, </w:t>
      </w:r>
      <w:proofErr w:type="spellStart"/>
      <w:r w:rsidRPr="00BC55FF">
        <w:rPr>
          <w:rFonts w:ascii="Book Antiqua" w:eastAsia="Book Antiqua" w:hAnsi="Book Antiqua" w:cs="Book Antiqua"/>
          <w:b/>
        </w:rPr>
        <w:t>Norita</w:t>
      </w:r>
      <w:proofErr w:type="spellEnd"/>
      <w:r w:rsidRPr="00BC55FF">
        <w:rPr>
          <w:rFonts w:ascii="Book Antiqua" w:eastAsia="Book Antiqua" w:hAnsi="Book Antiqua" w:cs="Book Antiqua"/>
          <w:b/>
        </w:rPr>
        <w:t xml:space="preserve"> Citra Yulliarti</w:t>
      </w:r>
      <w:r w:rsidR="00C637AB">
        <w:rPr>
          <w:rFonts w:ascii="Book Antiqua" w:eastAsia="Book Antiqua" w:hAnsi="Book Antiqua" w:cs="Book Antiqua"/>
          <w:b/>
          <w:vertAlign w:val="superscript"/>
        </w:rPr>
        <w:t>2</w:t>
      </w:r>
      <w:r w:rsidR="00D5026E" w:rsidRPr="00882012">
        <w:rPr>
          <w:rFonts w:ascii="Book Antiqua" w:eastAsia="Book Antiqua" w:hAnsi="Book Antiqua" w:cs="Book Antiqua"/>
          <w:b/>
        </w:rPr>
        <w:t xml:space="preserve">, </w:t>
      </w:r>
      <w:proofErr w:type="spellStart"/>
      <w:r w:rsidRPr="00BC55FF">
        <w:rPr>
          <w:rFonts w:ascii="Book Antiqua" w:eastAsia="Book Antiqua" w:hAnsi="Book Antiqua" w:cs="Book Antiqua"/>
          <w:b/>
        </w:rPr>
        <w:t>Gardina</w:t>
      </w:r>
      <w:proofErr w:type="spellEnd"/>
      <w:r w:rsidRPr="00BC55FF">
        <w:rPr>
          <w:rFonts w:ascii="Book Antiqua" w:eastAsia="Book Antiqua" w:hAnsi="Book Antiqua" w:cs="Book Antiqua"/>
          <w:b/>
        </w:rPr>
        <w:t xml:space="preserve"> Aulin Nuha</w:t>
      </w:r>
      <w:r w:rsidR="00D5026E" w:rsidRPr="00882012">
        <w:rPr>
          <w:rFonts w:ascii="Book Antiqua" w:eastAsia="Book Antiqua" w:hAnsi="Book Antiqua" w:cs="Book Antiqua"/>
          <w:b/>
          <w:vertAlign w:val="superscript"/>
        </w:rPr>
        <w:t>3</w:t>
      </w:r>
      <w:r w:rsidR="00D5026E" w:rsidRPr="00882012">
        <w:rPr>
          <w:rFonts w:ascii="Book Antiqua" w:eastAsia="Book Antiqua" w:hAnsi="Book Antiqua" w:cs="Book Antiqua"/>
          <w:vertAlign w:val="superscript"/>
        </w:rPr>
        <w:t xml:space="preserve"> </w:t>
      </w:r>
    </w:p>
    <w:p w14:paraId="2DD8912C" w14:textId="54B83945" w:rsidR="00970420" w:rsidRPr="00882012" w:rsidRDefault="00D5026E">
      <w:pPr>
        <w:spacing w:after="0"/>
        <w:rPr>
          <w:rFonts w:ascii="Book Antiqua" w:eastAsia="Book Antiqua" w:hAnsi="Book Antiqua" w:cs="Book Antiqua"/>
          <w:sz w:val="20"/>
          <w:szCs w:val="20"/>
        </w:rPr>
      </w:pPr>
      <w:r w:rsidRPr="00882012">
        <w:rPr>
          <w:rFonts w:ascii="Book Antiqua" w:eastAsia="Book Antiqua" w:hAnsi="Book Antiqua" w:cs="Book Antiqua"/>
          <w:sz w:val="20"/>
          <w:szCs w:val="20"/>
          <w:vertAlign w:val="superscript"/>
        </w:rPr>
        <w:t>123</w:t>
      </w:r>
      <w:r w:rsidRPr="00882012">
        <w:rPr>
          <w:rFonts w:ascii="Book Antiqua" w:eastAsia="Book Antiqua" w:hAnsi="Book Antiqua" w:cs="Book Antiqua"/>
          <w:sz w:val="20"/>
          <w:szCs w:val="20"/>
        </w:rPr>
        <w:t>Universitas Muhammadiyah Jember</w:t>
      </w:r>
    </w:p>
    <w:tbl>
      <w:tblPr>
        <w:tblStyle w:val="2"/>
        <w:tblW w:w="9285" w:type="dxa"/>
        <w:tblInd w:w="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940"/>
        <w:gridCol w:w="284"/>
        <w:gridCol w:w="6061"/>
      </w:tblGrid>
      <w:tr w:rsidR="00970420" w:rsidRPr="00882012" w14:paraId="01B197C5" w14:textId="77777777">
        <w:tc>
          <w:tcPr>
            <w:tcW w:w="2940" w:type="dxa"/>
            <w:tcBorders>
              <w:top w:val="nil"/>
              <w:left w:val="nil"/>
              <w:right w:val="nil"/>
            </w:tcBorders>
            <w:vAlign w:val="center"/>
          </w:tcPr>
          <w:p w14:paraId="684604F9" w14:textId="77777777" w:rsidR="00970420" w:rsidRPr="00882012" w:rsidRDefault="00970420">
            <w:pPr>
              <w:rPr>
                <w:rFonts w:ascii="Book Antiqua" w:eastAsia="Book Antiqua" w:hAnsi="Book Antiqua" w:cs="Book Antiqua"/>
                <w:b/>
                <w:color w:val="000000"/>
              </w:rPr>
            </w:pPr>
          </w:p>
        </w:tc>
        <w:tc>
          <w:tcPr>
            <w:tcW w:w="284" w:type="dxa"/>
            <w:vMerge w:val="restart"/>
            <w:tcBorders>
              <w:top w:val="nil"/>
              <w:left w:val="nil"/>
              <w:bottom w:val="nil"/>
              <w:right w:val="nil"/>
            </w:tcBorders>
          </w:tcPr>
          <w:p w14:paraId="6139A2F1" w14:textId="77777777" w:rsidR="00970420" w:rsidRPr="00882012" w:rsidRDefault="00970420">
            <w:pPr>
              <w:jc w:val="center"/>
              <w:rPr>
                <w:rFonts w:ascii="Book Antiqua" w:eastAsia="Book Antiqua" w:hAnsi="Book Antiqua" w:cs="Book Antiqua"/>
                <w:b/>
                <w:color w:val="000000"/>
              </w:rPr>
            </w:pPr>
          </w:p>
        </w:tc>
        <w:tc>
          <w:tcPr>
            <w:tcW w:w="6061" w:type="dxa"/>
            <w:tcBorders>
              <w:left w:val="nil"/>
              <w:right w:val="nil"/>
            </w:tcBorders>
            <w:vAlign w:val="center"/>
          </w:tcPr>
          <w:p w14:paraId="7B2CD342" w14:textId="77777777" w:rsidR="00970420" w:rsidRPr="00882012" w:rsidRDefault="00F42C08">
            <w:pPr>
              <w:jc w:val="center"/>
              <w:rPr>
                <w:rFonts w:ascii="Book Antiqua" w:eastAsia="Book Antiqua" w:hAnsi="Book Antiqua" w:cs="Book Antiqua"/>
                <w:b/>
                <w:color w:val="000000"/>
              </w:rPr>
            </w:pPr>
            <w:r w:rsidRPr="00882012">
              <w:rPr>
                <w:rFonts w:ascii="Book Antiqua" w:eastAsia="Book Antiqua" w:hAnsi="Book Antiqua" w:cs="Book Antiqua"/>
                <w:b/>
                <w:color w:val="000000"/>
              </w:rPr>
              <w:t>ABSTRAK</w:t>
            </w:r>
          </w:p>
        </w:tc>
      </w:tr>
      <w:tr w:rsidR="00970420" w:rsidRPr="00882012" w14:paraId="6CB44BB2" w14:textId="77777777">
        <w:trPr>
          <w:trHeight w:val="1136"/>
        </w:trPr>
        <w:tc>
          <w:tcPr>
            <w:tcW w:w="2940" w:type="dxa"/>
            <w:tcBorders>
              <w:left w:val="nil"/>
              <w:right w:val="nil"/>
            </w:tcBorders>
            <w:vAlign w:val="center"/>
          </w:tcPr>
          <w:p w14:paraId="15181FBC" w14:textId="77777777" w:rsidR="00970420" w:rsidRPr="00882012" w:rsidRDefault="00F42C08">
            <w:pPr>
              <w:rPr>
                <w:rFonts w:ascii="Book Antiqua" w:eastAsia="Book Antiqua" w:hAnsi="Book Antiqua" w:cs="Book Antiqua"/>
                <w:b/>
                <w:i/>
                <w:color w:val="000000"/>
              </w:rPr>
            </w:pPr>
            <w:r w:rsidRPr="00882012">
              <w:rPr>
                <w:rFonts w:ascii="Book Antiqua" w:eastAsia="Book Antiqua" w:hAnsi="Book Antiqua" w:cs="Book Antiqua"/>
                <w:b/>
                <w:i/>
                <w:color w:val="000000"/>
              </w:rPr>
              <w:t xml:space="preserve">Artikel History: </w:t>
            </w:r>
          </w:p>
          <w:p w14:paraId="5986277F" w14:textId="77777777" w:rsidR="00970420" w:rsidRPr="00882012" w:rsidRDefault="00F42C08">
            <w:pPr>
              <w:rPr>
                <w:rFonts w:ascii="Book Antiqua" w:eastAsia="Book Antiqua" w:hAnsi="Book Antiqua" w:cs="Book Antiqua"/>
                <w:color w:val="000000"/>
              </w:rPr>
            </w:pPr>
            <w:r w:rsidRPr="00882012">
              <w:rPr>
                <w:rFonts w:ascii="Book Antiqua" w:eastAsia="Book Antiqua" w:hAnsi="Book Antiqua" w:cs="Book Antiqua"/>
                <w:color w:val="000000"/>
              </w:rPr>
              <w:t xml:space="preserve">Artikel </w:t>
            </w:r>
            <w:proofErr w:type="spellStart"/>
            <w:r w:rsidRPr="00882012">
              <w:rPr>
                <w:rFonts w:ascii="Book Antiqua" w:eastAsia="Book Antiqua" w:hAnsi="Book Antiqua" w:cs="Book Antiqua"/>
                <w:color w:val="000000"/>
              </w:rPr>
              <w:t>masuk</w:t>
            </w:r>
            <w:proofErr w:type="spellEnd"/>
          </w:p>
          <w:p w14:paraId="0AA60676" w14:textId="77777777" w:rsidR="00970420" w:rsidRPr="00882012" w:rsidRDefault="00F42C08">
            <w:pPr>
              <w:rPr>
                <w:rFonts w:ascii="Book Antiqua" w:eastAsia="Book Antiqua" w:hAnsi="Book Antiqua" w:cs="Book Antiqua"/>
                <w:color w:val="000000"/>
              </w:rPr>
            </w:pPr>
            <w:r w:rsidRPr="00882012">
              <w:rPr>
                <w:rFonts w:ascii="Book Antiqua" w:eastAsia="Book Antiqua" w:hAnsi="Book Antiqua" w:cs="Book Antiqua"/>
                <w:color w:val="000000"/>
              </w:rPr>
              <w:t xml:space="preserve">Artikel </w:t>
            </w:r>
            <w:proofErr w:type="spellStart"/>
            <w:r w:rsidRPr="00882012">
              <w:rPr>
                <w:rFonts w:ascii="Book Antiqua" w:eastAsia="Book Antiqua" w:hAnsi="Book Antiqua" w:cs="Book Antiqua"/>
                <w:color w:val="000000"/>
              </w:rPr>
              <w:t>revisi</w:t>
            </w:r>
            <w:proofErr w:type="spellEnd"/>
          </w:p>
          <w:p w14:paraId="1E528FBF" w14:textId="77777777" w:rsidR="00970420" w:rsidRPr="00882012" w:rsidRDefault="00F42C08">
            <w:pPr>
              <w:rPr>
                <w:rFonts w:ascii="Book Antiqua" w:eastAsia="Book Antiqua" w:hAnsi="Book Antiqua" w:cs="Book Antiqua"/>
                <w:color w:val="000000"/>
              </w:rPr>
            </w:pPr>
            <w:r w:rsidRPr="00882012">
              <w:rPr>
                <w:rFonts w:ascii="Book Antiqua" w:eastAsia="Book Antiqua" w:hAnsi="Book Antiqua" w:cs="Book Antiqua"/>
                <w:color w:val="000000"/>
              </w:rPr>
              <w:t xml:space="preserve">Artikel </w:t>
            </w:r>
            <w:proofErr w:type="spellStart"/>
            <w:r w:rsidRPr="00882012">
              <w:rPr>
                <w:rFonts w:ascii="Book Antiqua" w:eastAsia="Book Antiqua" w:hAnsi="Book Antiqua" w:cs="Book Antiqua"/>
                <w:color w:val="000000"/>
              </w:rPr>
              <w:t>diterima</w:t>
            </w:r>
            <w:proofErr w:type="spellEnd"/>
          </w:p>
        </w:tc>
        <w:tc>
          <w:tcPr>
            <w:tcW w:w="284" w:type="dxa"/>
            <w:vMerge/>
            <w:tcBorders>
              <w:top w:val="nil"/>
              <w:left w:val="nil"/>
              <w:bottom w:val="nil"/>
              <w:right w:val="nil"/>
            </w:tcBorders>
          </w:tcPr>
          <w:p w14:paraId="606152AC" w14:textId="77777777" w:rsidR="00970420" w:rsidRPr="00882012" w:rsidRDefault="00970420">
            <w:pPr>
              <w:widowControl w:val="0"/>
              <w:pBdr>
                <w:top w:val="nil"/>
                <w:left w:val="nil"/>
                <w:bottom w:val="nil"/>
                <w:right w:val="nil"/>
                <w:between w:val="nil"/>
              </w:pBdr>
              <w:spacing w:line="276" w:lineRule="auto"/>
              <w:rPr>
                <w:rFonts w:ascii="Book Antiqua" w:eastAsia="Book Antiqua" w:hAnsi="Book Antiqua" w:cs="Book Antiqua"/>
                <w:color w:val="000000"/>
              </w:rPr>
            </w:pPr>
          </w:p>
        </w:tc>
        <w:tc>
          <w:tcPr>
            <w:tcW w:w="6061" w:type="dxa"/>
            <w:vMerge w:val="restart"/>
            <w:tcBorders>
              <w:left w:val="nil"/>
              <w:right w:val="nil"/>
            </w:tcBorders>
          </w:tcPr>
          <w:p w14:paraId="10AD8AD8" w14:textId="06CB6B41" w:rsidR="00970420" w:rsidRPr="00A53BA6" w:rsidRDefault="00BC55FF" w:rsidP="00A53BA6">
            <w:pPr>
              <w:spacing w:after="160" w:line="259" w:lineRule="auto"/>
              <w:jc w:val="both"/>
              <w:rPr>
                <w:rFonts w:ascii="Book Antiqua" w:eastAsia="Book Antiqua" w:hAnsi="Book Antiqua" w:cs="Book Antiqua"/>
                <w:color w:val="000000"/>
              </w:rPr>
            </w:pPr>
            <w:proofErr w:type="spellStart"/>
            <w:r w:rsidRPr="00BC55FF">
              <w:rPr>
                <w:rFonts w:ascii="Book Antiqua" w:eastAsia="Book Antiqua" w:hAnsi="Book Antiqua" w:cs="Book Antiqua"/>
                <w:color w:val="000000"/>
              </w:rPr>
              <w:t>Penelitian</w:t>
            </w:r>
            <w:proofErr w:type="spellEnd"/>
            <w:r w:rsidRPr="00BC55FF">
              <w:rPr>
                <w:rFonts w:ascii="Book Antiqua" w:eastAsia="Book Antiqua" w:hAnsi="Book Antiqua" w:cs="Book Antiqua"/>
                <w:color w:val="000000"/>
              </w:rPr>
              <w:t xml:space="preserve"> </w:t>
            </w:r>
            <w:proofErr w:type="spellStart"/>
            <w:r w:rsidRPr="00BC55FF">
              <w:rPr>
                <w:rFonts w:ascii="Book Antiqua" w:eastAsia="Book Antiqua" w:hAnsi="Book Antiqua" w:cs="Book Antiqua"/>
                <w:color w:val="000000"/>
              </w:rPr>
              <w:t>ini</w:t>
            </w:r>
            <w:proofErr w:type="spellEnd"/>
            <w:r w:rsidRPr="00BC55FF">
              <w:rPr>
                <w:rFonts w:ascii="Book Antiqua" w:eastAsia="Book Antiqua" w:hAnsi="Book Antiqua" w:cs="Book Antiqua"/>
                <w:color w:val="000000"/>
              </w:rPr>
              <w:t xml:space="preserve"> </w:t>
            </w:r>
            <w:proofErr w:type="spellStart"/>
            <w:r w:rsidRPr="00BC55FF">
              <w:rPr>
                <w:rFonts w:ascii="Book Antiqua" w:eastAsia="Book Antiqua" w:hAnsi="Book Antiqua" w:cs="Book Antiqua"/>
                <w:color w:val="000000"/>
              </w:rPr>
              <w:t>menggunakan</w:t>
            </w:r>
            <w:proofErr w:type="spellEnd"/>
            <w:r w:rsidRPr="00BC55FF">
              <w:rPr>
                <w:rFonts w:ascii="Book Antiqua" w:eastAsia="Book Antiqua" w:hAnsi="Book Antiqua" w:cs="Book Antiqua"/>
                <w:color w:val="000000"/>
              </w:rPr>
              <w:t xml:space="preserve"> </w:t>
            </w:r>
            <w:proofErr w:type="spellStart"/>
            <w:r w:rsidRPr="00BC55FF">
              <w:rPr>
                <w:rFonts w:ascii="Book Antiqua" w:eastAsia="Book Antiqua" w:hAnsi="Book Antiqua" w:cs="Book Antiqua"/>
                <w:color w:val="000000"/>
              </w:rPr>
              <w:t>analisis</w:t>
            </w:r>
            <w:proofErr w:type="spellEnd"/>
            <w:r w:rsidRPr="00BC55FF">
              <w:rPr>
                <w:rFonts w:ascii="Book Antiqua" w:eastAsia="Book Antiqua" w:hAnsi="Book Antiqua" w:cs="Book Antiqua"/>
                <w:color w:val="000000"/>
              </w:rPr>
              <w:t xml:space="preserve"> trend, </w:t>
            </w:r>
            <w:proofErr w:type="spellStart"/>
            <w:r w:rsidRPr="00BC55FF">
              <w:rPr>
                <w:rFonts w:ascii="Book Antiqua" w:eastAsia="Book Antiqua" w:hAnsi="Book Antiqua" w:cs="Book Antiqua"/>
                <w:color w:val="000000"/>
              </w:rPr>
              <w:t>penelitian</w:t>
            </w:r>
            <w:proofErr w:type="spellEnd"/>
            <w:r w:rsidRPr="00BC55FF">
              <w:rPr>
                <w:rFonts w:ascii="Book Antiqua" w:eastAsia="Book Antiqua" w:hAnsi="Book Antiqua" w:cs="Book Antiqua"/>
                <w:color w:val="000000"/>
              </w:rPr>
              <w:t xml:space="preserve"> </w:t>
            </w:r>
            <w:proofErr w:type="spellStart"/>
            <w:r w:rsidRPr="00BC55FF">
              <w:rPr>
                <w:rFonts w:ascii="Book Antiqua" w:eastAsia="Book Antiqua" w:hAnsi="Book Antiqua" w:cs="Book Antiqua"/>
                <w:color w:val="000000"/>
              </w:rPr>
              <w:t>ini</w:t>
            </w:r>
            <w:proofErr w:type="spellEnd"/>
            <w:r w:rsidRPr="00BC55FF">
              <w:rPr>
                <w:rFonts w:ascii="Book Antiqua" w:eastAsia="Book Antiqua" w:hAnsi="Book Antiqua" w:cs="Book Antiqua"/>
                <w:color w:val="000000"/>
              </w:rPr>
              <w:t xml:space="preserve"> </w:t>
            </w:r>
            <w:proofErr w:type="spellStart"/>
            <w:r w:rsidRPr="00BC55FF">
              <w:rPr>
                <w:rFonts w:ascii="Book Antiqua" w:eastAsia="Book Antiqua" w:hAnsi="Book Antiqua" w:cs="Book Antiqua"/>
                <w:color w:val="000000"/>
              </w:rPr>
              <w:t>bertempat</w:t>
            </w:r>
            <w:proofErr w:type="spellEnd"/>
            <w:r w:rsidRPr="00BC55FF">
              <w:rPr>
                <w:rFonts w:ascii="Book Antiqua" w:eastAsia="Book Antiqua" w:hAnsi="Book Antiqua" w:cs="Book Antiqua"/>
                <w:color w:val="000000"/>
              </w:rPr>
              <w:t xml:space="preserve"> di Perusahaan </w:t>
            </w:r>
            <w:proofErr w:type="spellStart"/>
            <w:r w:rsidRPr="00BC55FF">
              <w:rPr>
                <w:rFonts w:ascii="Book Antiqua" w:eastAsia="Book Antiqua" w:hAnsi="Book Antiqua" w:cs="Book Antiqua"/>
                <w:color w:val="000000"/>
              </w:rPr>
              <w:t>Umum</w:t>
            </w:r>
            <w:proofErr w:type="spellEnd"/>
            <w:r w:rsidRPr="00BC55FF">
              <w:rPr>
                <w:rFonts w:ascii="Book Antiqua" w:eastAsia="Book Antiqua" w:hAnsi="Book Antiqua" w:cs="Book Antiqua"/>
                <w:color w:val="000000"/>
              </w:rPr>
              <w:t xml:space="preserve"> Daerah Perkebunan </w:t>
            </w:r>
            <w:proofErr w:type="spellStart"/>
            <w:r w:rsidRPr="00BC55FF">
              <w:rPr>
                <w:rFonts w:ascii="Book Antiqua" w:eastAsia="Book Antiqua" w:hAnsi="Book Antiqua" w:cs="Book Antiqua"/>
                <w:color w:val="000000"/>
              </w:rPr>
              <w:t>Kahyangan</w:t>
            </w:r>
            <w:proofErr w:type="spellEnd"/>
            <w:r w:rsidRPr="00BC55FF">
              <w:rPr>
                <w:rFonts w:ascii="Book Antiqua" w:eastAsia="Book Antiqua" w:hAnsi="Book Antiqua" w:cs="Book Antiqua"/>
                <w:color w:val="000000"/>
              </w:rPr>
              <w:t xml:space="preserve"> </w:t>
            </w:r>
            <w:proofErr w:type="spellStart"/>
            <w:r w:rsidRPr="00BC55FF">
              <w:rPr>
                <w:rFonts w:ascii="Book Antiqua" w:eastAsia="Book Antiqua" w:hAnsi="Book Antiqua" w:cs="Book Antiqua"/>
                <w:color w:val="000000"/>
              </w:rPr>
              <w:t>Jember</w:t>
            </w:r>
            <w:proofErr w:type="spellEnd"/>
            <w:r w:rsidRPr="00BC55FF">
              <w:rPr>
                <w:rFonts w:ascii="Book Antiqua" w:eastAsia="Book Antiqua" w:hAnsi="Book Antiqua" w:cs="Book Antiqua"/>
                <w:color w:val="000000"/>
              </w:rPr>
              <w:t xml:space="preserve">. </w:t>
            </w:r>
            <w:proofErr w:type="spellStart"/>
            <w:r w:rsidRPr="00BC55FF">
              <w:rPr>
                <w:rFonts w:ascii="Book Antiqua" w:eastAsia="Book Antiqua" w:hAnsi="Book Antiqua" w:cs="Book Antiqua"/>
                <w:color w:val="000000"/>
              </w:rPr>
              <w:t>Berdasarkan</w:t>
            </w:r>
            <w:proofErr w:type="spellEnd"/>
            <w:r w:rsidRPr="00BC55FF">
              <w:rPr>
                <w:rFonts w:ascii="Book Antiqua" w:eastAsia="Book Antiqua" w:hAnsi="Book Antiqua" w:cs="Book Antiqua"/>
                <w:color w:val="000000"/>
              </w:rPr>
              <w:t xml:space="preserve"> </w:t>
            </w:r>
            <w:proofErr w:type="spellStart"/>
            <w:r w:rsidRPr="00BC55FF">
              <w:rPr>
                <w:rFonts w:ascii="Book Antiqua" w:eastAsia="Book Antiqua" w:hAnsi="Book Antiqua" w:cs="Book Antiqua"/>
                <w:color w:val="000000"/>
              </w:rPr>
              <w:t>rumusan</w:t>
            </w:r>
            <w:proofErr w:type="spellEnd"/>
            <w:r w:rsidRPr="00BC55FF">
              <w:rPr>
                <w:rFonts w:ascii="Book Antiqua" w:eastAsia="Book Antiqua" w:hAnsi="Book Antiqua" w:cs="Book Antiqua"/>
                <w:color w:val="000000"/>
              </w:rPr>
              <w:t xml:space="preserve"> </w:t>
            </w:r>
            <w:proofErr w:type="spellStart"/>
            <w:r w:rsidRPr="00BC55FF">
              <w:rPr>
                <w:rFonts w:ascii="Book Antiqua" w:eastAsia="Book Antiqua" w:hAnsi="Book Antiqua" w:cs="Book Antiqua"/>
                <w:color w:val="000000"/>
              </w:rPr>
              <w:t>masalah</w:t>
            </w:r>
            <w:proofErr w:type="spellEnd"/>
            <w:r w:rsidRPr="00BC55FF">
              <w:rPr>
                <w:rFonts w:ascii="Book Antiqua" w:eastAsia="Book Antiqua" w:hAnsi="Book Antiqua" w:cs="Book Antiqua"/>
                <w:color w:val="000000"/>
              </w:rPr>
              <w:t xml:space="preserve"> yang </w:t>
            </w:r>
            <w:proofErr w:type="spellStart"/>
            <w:r w:rsidRPr="00BC55FF">
              <w:rPr>
                <w:rFonts w:ascii="Book Antiqua" w:eastAsia="Book Antiqua" w:hAnsi="Book Antiqua" w:cs="Book Antiqua"/>
                <w:color w:val="000000"/>
              </w:rPr>
              <w:t>digunakan</w:t>
            </w:r>
            <w:proofErr w:type="spellEnd"/>
            <w:r w:rsidRPr="00BC55FF">
              <w:rPr>
                <w:rFonts w:ascii="Book Antiqua" w:eastAsia="Book Antiqua" w:hAnsi="Book Antiqua" w:cs="Book Antiqua"/>
                <w:color w:val="000000"/>
              </w:rPr>
              <w:t xml:space="preserve"> </w:t>
            </w:r>
            <w:proofErr w:type="spellStart"/>
            <w:r w:rsidRPr="00BC55FF">
              <w:rPr>
                <w:rFonts w:ascii="Book Antiqua" w:eastAsia="Book Antiqua" w:hAnsi="Book Antiqua" w:cs="Book Antiqua"/>
                <w:color w:val="000000"/>
              </w:rPr>
              <w:t>yaitu</w:t>
            </w:r>
            <w:proofErr w:type="spellEnd"/>
            <w:r w:rsidRPr="00BC55FF">
              <w:rPr>
                <w:rFonts w:ascii="Book Antiqua" w:eastAsia="Book Antiqua" w:hAnsi="Book Antiqua" w:cs="Book Antiqua"/>
                <w:color w:val="000000"/>
              </w:rPr>
              <w:t xml:space="preserve"> </w:t>
            </w:r>
            <w:proofErr w:type="spellStart"/>
            <w:r w:rsidRPr="00BC55FF">
              <w:rPr>
                <w:rFonts w:ascii="Book Antiqua" w:eastAsia="Book Antiqua" w:hAnsi="Book Antiqua" w:cs="Book Antiqua"/>
                <w:color w:val="000000"/>
              </w:rPr>
              <w:t>dengan</w:t>
            </w:r>
            <w:proofErr w:type="spellEnd"/>
            <w:r w:rsidRPr="00BC55FF">
              <w:rPr>
                <w:rFonts w:ascii="Book Antiqua" w:eastAsia="Book Antiqua" w:hAnsi="Book Antiqua" w:cs="Book Antiqua"/>
                <w:color w:val="000000"/>
              </w:rPr>
              <w:t xml:space="preserve"> </w:t>
            </w:r>
            <w:proofErr w:type="spellStart"/>
            <w:r w:rsidRPr="00BC55FF">
              <w:rPr>
                <w:rFonts w:ascii="Book Antiqua" w:eastAsia="Book Antiqua" w:hAnsi="Book Antiqua" w:cs="Book Antiqua"/>
                <w:color w:val="000000"/>
              </w:rPr>
              <w:t>analisis</w:t>
            </w:r>
            <w:proofErr w:type="spellEnd"/>
            <w:r w:rsidRPr="00BC55FF">
              <w:rPr>
                <w:rFonts w:ascii="Book Antiqua" w:eastAsia="Book Antiqua" w:hAnsi="Book Antiqua" w:cs="Book Antiqua"/>
                <w:color w:val="000000"/>
              </w:rPr>
              <w:t xml:space="preserve"> trend </w:t>
            </w:r>
            <w:proofErr w:type="spellStart"/>
            <w:r w:rsidRPr="00BC55FF">
              <w:rPr>
                <w:rFonts w:ascii="Book Antiqua" w:eastAsia="Book Antiqua" w:hAnsi="Book Antiqua" w:cs="Book Antiqua"/>
                <w:color w:val="000000"/>
              </w:rPr>
              <w:t>menggunakan</w:t>
            </w:r>
            <w:proofErr w:type="spellEnd"/>
            <w:r w:rsidRPr="00BC55FF">
              <w:rPr>
                <w:rFonts w:ascii="Book Antiqua" w:eastAsia="Book Antiqua" w:hAnsi="Book Antiqua" w:cs="Book Antiqua"/>
                <w:color w:val="000000"/>
              </w:rPr>
              <w:t xml:space="preserve"> </w:t>
            </w:r>
            <w:proofErr w:type="spellStart"/>
            <w:r w:rsidRPr="00BC55FF">
              <w:rPr>
                <w:rFonts w:ascii="Book Antiqua" w:eastAsia="Book Antiqua" w:hAnsi="Book Antiqua" w:cs="Book Antiqua"/>
                <w:color w:val="000000"/>
              </w:rPr>
              <w:t>periode</w:t>
            </w:r>
            <w:proofErr w:type="spellEnd"/>
            <w:r w:rsidRPr="00BC55FF">
              <w:rPr>
                <w:rFonts w:ascii="Book Antiqua" w:eastAsia="Book Antiqua" w:hAnsi="Book Antiqua" w:cs="Book Antiqua"/>
                <w:color w:val="000000"/>
              </w:rPr>
              <w:t xml:space="preserve"> </w:t>
            </w:r>
            <w:proofErr w:type="spellStart"/>
            <w:r w:rsidRPr="00BC55FF">
              <w:rPr>
                <w:rFonts w:ascii="Book Antiqua" w:eastAsia="Book Antiqua" w:hAnsi="Book Antiqua" w:cs="Book Antiqua"/>
                <w:color w:val="000000"/>
              </w:rPr>
              <w:t>dasar</w:t>
            </w:r>
            <w:proofErr w:type="spellEnd"/>
            <w:r w:rsidRPr="00BC55FF">
              <w:rPr>
                <w:rFonts w:ascii="Book Antiqua" w:eastAsia="Book Antiqua" w:hAnsi="Book Antiqua" w:cs="Book Antiqua"/>
                <w:color w:val="000000"/>
              </w:rPr>
              <w:t xml:space="preserve"> 2019 dan </w:t>
            </w:r>
            <w:proofErr w:type="spellStart"/>
            <w:r w:rsidRPr="00BC55FF">
              <w:rPr>
                <w:rFonts w:ascii="Book Antiqua" w:eastAsia="Book Antiqua" w:hAnsi="Book Antiqua" w:cs="Book Antiqua"/>
                <w:color w:val="000000"/>
              </w:rPr>
              <w:t>periode</w:t>
            </w:r>
            <w:proofErr w:type="spellEnd"/>
            <w:r w:rsidRPr="00BC55FF">
              <w:rPr>
                <w:rFonts w:ascii="Book Antiqua" w:eastAsia="Book Antiqua" w:hAnsi="Book Antiqua" w:cs="Book Antiqua"/>
                <w:color w:val="000000"/>
              </w:rPr>
              <w:t xml:space="preserve"> </w:t>
            </w:r>
            <w:proofErr w:type="spellStart"/>
            <w:r w:rsidRPr="00BC55FF">
              <w:rPr>
                <w:rFonts w:ascii="Book Antiqua" w:eastAsia="Book Antiqua" w:hAnsi="Book Antiqua" w:cs="Book Antiqua"/>
                <w:color w:val="000000"/>
              </w:rPr>
              <w:t>pembanding</w:t>
            </w:r>
            <w:proofErr w:type="spellEnd"/>
            <w:r w:rsidRPr="00BC55FF">
              <w:rPr>
                <w:rFonts w:ascii="Book Antiqua" w:eastAsia="Book Antiqua" w:hAnsi="Book Antiqua" w:cs="Book Antiqua"/>
                <w:color w:val="000000"/>
              </w:rPr>
              <w:t xml:space="preserve"> 2020-2023, </w:t>
            </w:r>
            <w:proofErr w:type="spellStart"/>
            <w:r w:rsidRPr="00BC55FF">
              <w:rPr>
                <w:rFonts w:ascii="Book Antiqua" w:eastAsia="Book Antiqua" w:hAnsi="Book Antiqua" w:cs="Book Antiqua"/>
                <w:color w:val="000000"/>
              </w:rPr>
              <w:t>dimana</w:t>
            </w:r>
            <w:proofErr w:type="spellEnd"/>
            <w:r w:rsidRPr="00BC55FF">
              <w:rPr>
                <w:rFonts w:ascii="Book Antiqua" w:eastAsia="Book Antiqua" w:hAnsi="Book Antiqua" w:cs="Book Antiqua"/>
                <w:color w:val="000000"/>
              </w:rPr>
              <w:t xml:space="preserve"> </w:t>
            </w:r>
            <w:proofErr w:type="spellStart"/>
            <w:r w:rsidRPr="00BC55FF">
              <w:rPr>
                <w:rFonts w:ascii="Book Antiqua" w:eastAsia="Book Antiqua" w:hAnsi="Book Antiqua" w:cs="Book Antiqua"/>
                <w:color w:val="000000"/>
              </w:rPr>
              <w:t>kinerja</w:t>
            </w:r>
            <w:proofErr w:type="spellEnd"/>
            <w:r w:rsidRPr="00BC55FF">
              <w:rPr>
                <w:rFonts w:ascii="Book Antiqua" w:eastAsia="Book Antiqua" w:hAnsi="Book Antiqua" w:cs="Book Antiqua"/>
                <w:color w:val="000000"/>
              </w:rPr>
              <w:t xml:space="preserve"> </w:t>
            </w:r>
            <w:proofErr w:type="spellStart"/>
            <w:r w:rsidRPr="00BC55FF">
              <w:rPr>
                <w:rFonts w:ascii="Book Antiqua" w:eastAsia="Book Antiqua" w:hAnsi="Book Antiqua" w:cs="Book Antiqua"/>
                <w:color w:val="000000"/>
              </w:rPr>
              <w:t>keuangan</w:t>
            </w:r>
            <w:proofErr w:type="spellEnd"/>
            <w:r w:rsidRPr="00BC55FF">
              <w:rPr>
                <w:rFonts w:ascii="Book Antiqua" w:eastAsia="Book Antiqua" w:hAnsi="Book Antiqua" w:cs="Book Antiqua"/>
                <w:color w:val="000000"/>
              </w:rPr>
              <w:t xml:space="preserve"> Perusahaan </w:t>
            </w:r>
            <w:proofErr w:type="spellStart"/>
            <w:r w:rsidRPr="00BC55FF">
              <w:rPr>
                <w:rFonts w:ascii="Book Antiqua" w:eastAsia="Book Antiqua" w:hAnsi="Book Antiqua" w:cs="Book Antiqua"/>
                <w:color w:val="000000"/>
              </w:rPr>
              <w:t>Umum</w:t>
            </w:r>
            <w:proofErr w:type="spellEnd"/>
            <w:r w:rsidRPr="00BC55FF">
              <w:rPr>
                <w:rFonts w:ascii="Book Antiqua" w:eastAsia="Book Antiqua" w:hAnsi="Book Antiqua" w:cs="Book Antiqua"/>
                <w:color w:val="000000"/>
              </w:rPr>
              <w:t xml:space="preserve"> Daerah Perkebunan </w:t>
            </w:r>
            <w:proofErr w:type="spellStart"/>
            <w:r w:rsidRPr="00BC55FF">
              <w:rPr>
                <w:rFonts w:ascii="Book Antiqua" w:eastAsia="Book Antiqua" w:hAnsi="Book Antiqua" w:cs="Book Antiqua"/>
                <w:color w:val="000000"/>
              </w:rPr>
              <w:t>Kahyangan</w:t>
            </w:r>
            <w:proofErr w:type="spellEnd"/>
            <w:r w:rsidRPr="00BC55FF">
              <w:rPr>
                <w:rFonts w:ascii="Book Antiqua" w:eastAsia="Book Antiqua" w:hAnsi="Book Antiqua" w:cs="Book Antiqua"/>
                <w:color w:val="000000"/>
              </w:rPr>
              <w:t xml:space="preserve"> </w:t>
            </w:r>
            <w:proofErr w:type="spellStart"/>
            <w:r w:rsidRPr="00BC55FF">
              <w:rPr>
                <w:rFonts w:ascii="Book Antiqua" w:eastAsia="Book Antiqua" w:hAnsi="Book Antiqua" w:cs="Book Antiqua"/>
                <w:color w:val="000000"/>
              </w:rPr>
              <w:t>Jember</w:t>
            </w:r>
            <w:proofErr w:type="spellEnd"/>
            <w:r w:rsidRPr="00BC55FF">
              <w:rPr>
                <w:rFonts w:ascii="Book Antiqua" w:eastAsia="Book Antiqua" w:hAnsi="Book Antiqua" w:cs="Book Antiqua"/>
                <w:color w:val="000000"/>
              </w:rPr>
              <w:t xml:space="preserve"> di </w:t>
            </w:r>
            <w:proofErr w:type="spellStart"/>
            <w:r w:rsidRPr="00BC55FF">
              <w:rPr>
                <w:rFonts w:ascii="Book Antiqua" w:eastAsia="Book Antiqua" w:hAnsi="Book Antiqua" w:cs="Book Antiqua"/>
                <w:color w:val="000000"/>
              </w:rPr>
              <w:t>lihat</w:t>
            </w:r>
            <w:proofErr w:type="spellEnd"/>
            <w:r w:rsidRPr="00BC55FF">
              <w:rPr>
                <w:rFonts w:ascii="Book Antiqua" w:eastAsia="Book Antiqua" w:hAnsi="Book Antiqua" w:cs="Book Antiqua"/>
                <w:color w:val="000000"/>
              </w:rPr>
              <w:t xml:space="preserve"> </w:t>
            </w:r>
            <w:proofErr w:type="spellStart"/>
            <w:r w:rsidRPr="00BC55FF">
              <w:rPr>
                <w:rFonts w:ascii="Book Antiqua" w:eastAsia="Book Antiqua" w:hAnsi="Book Antiqua" w:cs="Book Antiqua"/>
                <w:color w:val="000000"/>
              </w:rPr>
              <w:t>dari</w:t>
            </w:r>
            <w:proofErr w:type="spellEnd"/>
            <w:r w:rsidRPr="00BC55FF">
              <w:rPr>
                <w:rFonts w:ascii="Book Antiqua" w:eastAsia="Book Antiqua" w:hAnsi="Book Antiqua" w:cs="Book Antiqua"/>
                <w:color w:val="000000"/>
              </w:rPr>
              <w:t xml:space="preserve"> </w:t>
            </w:r>
            <w:proofErr w:type="spellStart"/>
            <w:r w:rsidRPr="00BC55FF">
              <w:rPr>
                <w:rFonts w:ascii="Book Antiqua" w:eastAsia="Book Antiqua" w:hAnsi="Book Antiqua" w:cs="Book Antiqua"/>
                <w:color w:val="000000"/>
              </w:rPr>
              <w:t>segi</w:t>
            </w:r>
            <w:proofErr w:type="spellEnd"/>
            <w:r w:rsidRPr="00BC55FF">
              <w:rPr>
                <w:rFonts w:ascii="Book Antiqua" w:eastAsia="Book Antiqua" w:hAnsi="Book Antiqua" w:cs="Book Antiqua"/>
                <w:color w:val="000000"/>
              </w:rPr>
              <w:t xml:space="preserve"> </w:t>
            </w:r>
            <w:proofErr w:type="spellStart"/>
            <w:r w:rsidRPr="00BC55FF">
              <w:rPr>
                <w:rFonts w:ascii="Book Antiqua" w:eastAsia="Book Antiqua" w:hAnsi="Book Antiqua" w:cs="Book Antiqua"/>
                <w:color w:val="000000"/>
              </w:rPr>
              <w:t>rasio</w:t>
            </w:r>
            <w:proofErr w:type="spellEnd"/>
            <w:r w:rsidRPr="00BC55FF">
              <w:rPr>
                <w:rFonts w:ascii="Book Antiqua" w:eastAsia="Book Antiqua" w:hAnsi="Book Antiqua" w:cs="Book Antiqua"/>
                <w:color w:val="000000"/>
              </w:rPr>
              <w:t xml:space="preserve"> </w:t>
            </w:r>
            <w:proofErr w:type="spellStart"/>
            <w:r w:rsidRPr="00BC55FF">
              <w:rPr>
                <w:rFonts w:ascii="Book Antiqua" w:eastAsia="Book Antiqua" w:hAnsi="Book Antiqua" w:cs="Book Antiqua"/>
                <w:color w:val="000000"/>
              </w:rPr>
              <w:t>Profitabilitas</w:t>
            </w:r>
            <w:proofErr w:type="spellEnd"/>
            <w:r w:rsidRPr="00BC55FF">
              <w:rPr>
                <w:rFonts w:ascii="Book Antiqua" w:eastAsia="Book Antiqua" w:hAnsi="Book Antiqua" w:cs="Book Antiqua"/>
                <w:color w:val="000000"/>
              </w:rPr>
              <w:t xml:space="preserve">, </w:t>
            </w:r>
            <w:proofErr w:type="spellStart"/>
            <w:r w:rsidRPr="00BC55FF">
              <w:rPr>
                <w:rFonts w:ascii="Book Antiqua" w:eastAsia="Book Antiqua" w:hAnsi="Book Antiqua" w:cs="Book Antiqua"/>
                <w:color w:val="000000"/>
              </w:rPr>
              <w:t>Likuiditas</w:t>
            </w:r>
            <w:proofErr w:type="spellEnd"/>
            <w:r w:rsidRPr="00BC55FF">
              <w:rPr>
                <w:rFonts w:ascii="Book Antiqua" w:eastAsia="Book Antiqua" w:hAnsi="Book Antiqua" w:cs="Book Antiqua"/>
                <w:color w:val="000000"/>
              </w:rPr>
              <w:t xml:space="preserve">, </w:t>
            </w:r>
            <w:proofErr w:type="spellStart"/>
            <w:r w:rsidRPr="00BC55FF">
              <w:rPr>
                <w:rFonts w:ascii="Book Antiqua" w:eastAsia="Book Antiqua" w:hAnsi="Book Antiqua" w:cs="Book Antiqua"/>
                <w:color w:val="000000"/>
              </w:rPr>
              <w:t>Solvabilitas</w:t>
            </w:r>
            <w:proofErr w:type="spellEnd"/>
            <w:r w:rsidRPr="00BC55FF">
              <w:rPr>
                <w:rFonts w:ascii="Book Antiqua" w:eastAsia="Book Antiqua" w:hAnsi="Book Antiqua" w:cs="Book Antiqua"/>
                <w:color w:val="000000"/>
              </w:rPr>
              <w:t xml:space="preserve"> dan </w:t>
            </w:r>
            <w:proofErr w:type="spellStart"/>
            <w:r w:rsidRPr="00BC55FF">
              <w:rPr>
                <w:rFonts w:ascii="Book Antiqua" w:eastAsia="Book Antiqua" w:hAnsi="Book Antiqua" w:cs="Book Antiqua"/>
                <w:color w:val="000000"/>
              </w:rPr>
              <w:t>Aktivitas</w:t>
            </w:r>
            <w:proofErr w:type="spellEnd"/>
            <w:r w:rsidRPr="00BC55FF">
              <w:rPr>
                <w:rFonts w:ascii="Book Antiqua" w:eastAsia="Book Antiqua" w:hAnsi="Book Antiqua" w:cs="Book Antiqua"/>
                <w:color w:val="000000"/>
              </w:rPr>
              <w:t xml:space="preserve">. </w:t>
            </w:r>
            <w:proofErr w:type="spellStart"/>
            <w:r w:rsidRPr="00BC55FF">
              <w:rPr>
                <w:rFonts w:ascii="Book Antiqua" w:eastAsia="Book Antiqua" w:hAnsi="Book Antiqua" w:cs="Book Antiqua"/>
                <w:color w:val="000000"/>
              </w:rPr>
              <w:t>Beberapa</w:t>
            </w:r>
            <w:proofErr w:type="spellEnd"/>
            <w:r w:rsidRPr="00BC55FF">
              <w:rPr>
                <w:rFonts w:ascii="Book Antiqua" w:eastAsia="Book Antiqua" w:hAnsi="Book Antiqua" w:cs="Book Antiqua"/>
                <w:color w:val="000000"/>
              </w:rPr>
              <w:t xml:space="preserve"> sub </w:t>
            </w:r>
            <w:proofErr w:type="spellStart"/>
            <w:r w:rsidRPr="00BC55FF">
              <w:rPr>
                <w:rFonts w:ascii="Book Antiqua" w:eastAsia="Book Antiqua" w:hAnsi="Book Antiqua" w:cs="Book Antiqua"/>
                <w:color w:val="000000"/>
              </w:rPr>
              <w:t>rasio</w:t>
            </w:r>
            <w:proofErr w:type="spellEnd"/>
            <w:r w:rsidRPr="00BC55FF">
              <w:rPr>
                <w:rFonts w:ascii="Book Antiqua" w:eastAsia="Book Antiqua" w:hAnsi="Book Antiqua" w:cs="Book Antiqua"/>
                <w:color w:val="000000"/>
              </w:rPr>
              <w:t xml:space="preserve"> yang </w:t>
            </w:r>
            <w:proofErr w:type="spellStart"/>
            <w:r w:rsidRPr="00BC55FF">
              <w:rPr>
                <w:rFonts w:ascii="Book Antiqua" w:eastAsia="Book Antiqua" w:hAnsi="Book Antiqua" w:cs="Book Antiqua"/>
                <w:color w:val="000000"/>
              </w:rPr>
              <w:t>digunakan</w:t>
            </w:r>
            <w:proofErr w:type="spellEnd"/>
            <w:r w:rsidRPr="00BC55FF">
              <w:rPr>
                <w:rFonts w:ascii="Book Antiqua" w:eastAsia="Book Antiqua" w:hAnsi="Book Antiqua" w:cs="Book Antiqua"/>
                <w:color w:val="000000"/>
              </w:rPr>
              <w:t xml:space="preserve"> </w:t>
            </w:r>
            <w:proofErr w:type="spellStart"/>
            <w:r w:rsidRPr="00BC55FF">
              <w:rPr>
                <w:rFonts w:ascii="Book Antiqua" w:eastAsia="Book Antiqua" w:hAnsi="Book Antiqua" w:cs="Book Antiqua"/>
                <w:color w:val="000000"/>
              </w:rPr>
              <w:t>seperti</w:t>
            </w:r>
            <w:proofErr w:type="spellEnd"/>
            <w:r w:rsidRPr="00BC55FF">
              <w:rPr>
                <w:rFonts w:ascii="Book Antiqua" w:eastAsia="Book Antiqua" w:hAnsi="Book Antiqua" w:cs="Book Antiqua"/>
                <w:color w:val="000000"/>
              </w:rPr>
              <w:t xml:space="preserve"> GPM, NPM, OPM, CR, QR, </w:t>
            </w:r>
            <w:proofErr w:type="spellStart"/>
            <w:r w:rsidRPr="00BC55FF">
              <w:rPr>
                <w:rFonts w:ascii="Book Antiqua" w:eastAsia="Book Antiqua" w:hAnsi="Book Antiqua" w:cs="Book Antiqua"/>
                <w:color w:val="000000"/>
              </w:rPr>
              <w:t>CaR</w:t>
            </w:r>
            <w:proofErr w:type="spellEnd"/>
            <w:r w:rsidRPr="00BC55FF">
              <w:rPr>
                <w:rFonts w:ascii="Book Antiqua" w:eastAsia="Book Antiqua" w:hAnsi="Book Antiqua" w:cs="Book Antiqua"/>
                <w:color w:val="000000"/>
              </w:rPr>
              <w:t xml:space="preserve">, DAR, TIER, </w:t>
            </w:r>
            <w:proofErr w:type="spellStart"/>
            <w:r w:rsidRPr="00BC55FF">
              <w:rPr>
                <w:rFonts w:ascii="Book Antiqua" w:eastAsia="Book Antiqua" w:hAnsi="Book Antiqua" w:cs="Book Antiqua"/>
                <w:color w:val="000000"/>
              </w:rPr>
              <w:t>LIDtER</w:t>
            </w:r>
            <w:proofErr w:type="spellEnd"/>
            <w:r w:rsidRPr="00BC55FF">
              <w:rPr>
                <w:rFonts w:ascii="Book Antiqua" w:eastAsia="Book Antiqua" w:hAnsi="Book Antiqua" w:cs="Book Antiqua"/>
                <w:color w:val="000000"/>
              </w:rPr>
              <w:t xml:space="preserve">, ITO, TATO, dan DSO yang mana data pada </w:t>
            </w:r>
            <w:proofErr w:type="spellStart"/>
            <w:r w:rsidRPr="00BC55FF">
              <w:rPr>
                <w:rFonts w:ascii="Book Antiqua" w:eastAsia="Book Antiqua" w:hAnsi="Book Antiqua" w:cs="Book Antiqua"/>
                <w:color w:val="000000"/>
              </w:rPr>
              <w:t>penelitian</w:t>
            </w:r>
            <w:proofErr w:type="spellEnd"/>
            <w:r w:rsidRPr="00BC55FF">
              <w:rPr>
                <w:rFonts w:ascii="Book Antiqua" w:eastAsia="Book Antiqua" w:hAnsi="Book Antiqua" w:cs="Book Antiqua"/>
                <w:color w:val="000000"/>
              </w:rPr>
              <w:t xml:space="preserve"> </w:t>
            </w:r>
            <w:proofErr w:type="spellStart"/>
            <w:r w:rsidRPr="00BC55FF">
              <w:rPr>
                <w:rFonts w:ascii="Book Antiqua" w:eastAsia="Book Antiqua" w:hAnsi="Book Antiqua" w:cs="Book Antiqua"/>
                <w:color w:val="000000"/>
              </w:rPr>
              <w:t>ini</w:t>
            </w:r>
            <w:proofErr w:type="spellEnd"/>
            <w:r w:rsidRPr="00BC55FF">
              <w:rPr>
                <w:rFonts w:ascii="Book Antiqua" w:eastAsia="Book Antiqua" w:hAnsi="Book Antiqua" w:cs="Book Antiqua"/>
                <w:color w:val="000000"/>
              </w:rPr>
              <w:t xml:space="preserve"> </w:t>
            </w:r>
            <w:proofErr w:type="spellStart"/>
            <w:r w:rsidRPr="00BC55FF">
              <w:rPr>
                <w:rFonts w:ascii="Book Antiqua" w:eastAsia="Book Antiqua" w:hAnsi="Book Antiqua" w:cs="Book Antiqua"/>
                <w:color w:val="000000"/>
              </w:rPr>
              <w:t>didapat</w:t>
            </w:r>
            <w:proofErr w:type="spellEnd"/>
            <w:r w:rsidRPr="00BC55FF">
              <w:rPr>
                <w:rFonts w:ascii="Book Antiqua" w:eastAsia="Book Antiqua" w:hAnsi="Book Antiqua" w:cs="Book Antiqua"/>
                <w:color w:val="000000"/>
              </w:rPr>
              <w:t xml:space="preserve"> </w:t>
            </w:r>
            <w:proofErr w:type="spellStart"/>
            <w:r w:rsidRPr="00BC55FF">
              <w:rPr>
                <w:rFonts w:ascii="Book Antiqua" w:eastAsia="Book Antiqua" w:hAnsi="Book Antiqua" w:cs="Book Antiqua"/>
                <w:color w:val="000000"/>
              </w:rPr>
              <w:t>melalui</w:t>
            </w:r>
            <w:proofErr w:type="spellEnd"/>
            <w:r w:rsidRPr="00BC55FF">
              <w:rPr>
                <w:rFonts w:ascii="Book Antiqua" w:eastAsia="Book Antiqua" w:hAnsi="Book Antiqua" w:cs="Book Antiqua"/>
                <w:color w:val="000000"/>
              </w:rPr>
              <w:t xml:space="preserve"> </w:t>
            </w:r>
            <w:proofErr w:type="spellStart"/>
            <w:r w:rsidRPr="00BC55FF">
              <w:rPr>
                <w:rFonts w:ascii="Book Antiqua" w:eastAsia="Book Antiqua" w:hAnsi="Book Antiqua" w:cs="Book Antiqua"/>
                <w:color w:val="000000"/>
              </w:rPr>
              <w:t>perusahaan</w:t>
            </w:r>
            <w:proofErr w:type="spellEnd"/>
            <w:r w:rsidRPr="00BC55FF">
              <w:rPr>
                <w:rFonts w:ascii="Book Antiqua" w:eastAsia="Book Antiqua" w:hAnsi="Book Antiqua" w:cs="Book Antiqua"/>
                <w:color w:val="000000"/>
              </w:rPr>
              <w:t xml:space="preserve"> </w:t>
            </w:r>
            <w:proofErr w:type="spellStart"/>
            <w:r w:rsidRPr="00BC55FF">
              <w:rPr>
                <w:rFonts w:ascii="Book Antiqua" w:eastAsia="Book Antiqua" w:hAnsi="Book Antiqua" w:cs="Book Antiqua"/>
                <w:color w:val="000000"/>
              </w:rPr>
              <w:t>itu</w:t>
            </w:r>
            <w:proofErr w:type="spellEnd"/>
            <w:r w:rsidRPr="00BC55FF">
              <w:rPr>
                <w:rFonts w:ascii="Book Antiqua" w:eastAsia="Book Antiqua" w:hAnsi="Book Antiqua" w:cs="Book Antiqua"/>
                <w:color w:val="000000"/>
              </w:rPr>
              <w:t xml:space="preserve"> </w:t>
            </w:r>
            <w:proofErr w:type="spellStart"/>
            <w:r w:rsidRPr="00BC55FF">
              <w:rPr>
                <w:rFonts w:ascii="Book Antiqua" w:eastAsia="Book Antiqua" w:hAnsi="Book Antiqua" w:cs="Book Antiqua"/>
                <w:color w:val="000000"/>
              </w:rPr>
              <w:t>sendiri</w:t>
            </w:r>
            <w:proofErr w:type="spellEnd"/>
            <w:r w:rsidRPr="00BC55FF">
              <w:rPr>
                <w:rFonts w:ascii="Book Antiqua" w:eastAsia="Book Antiqua" w:hAnsi="Book Antiqua" w:cs="Book Antiqua"/>
                <w:color w:val="000000"/>
              </w:rPr>
              <w:t xml:space="preserve"> </w:t>
            </w:r>
            <w:proofErr w:type="spellStart"/>
            <w:r w:rsidRPr="00BC55FF">
              <w:rPr>
                <w:rFonts w:ascii="Book Antiqua" w:eastAsia="Book Antiqua" w:hAnsi="Book Antiqua" w:cs="Book Antiqua"/>
                <w:color w:val="000000"/>
              </w:rPr>
              <w:t>dengan</w:t>
            </w:r>
            <w:proofErr w:type="spellEnd"/>
            <w:r w:rsidRPr="00BC55FF">
              <w:rPr>
                <w:rFonts w:ascii="Book Antiqua" w:eastAsia="Book Antiqua" w:hAnsi="Book Antiqua" w:cs="Book Antiqua"/>
                <w:color w:val="000000"/>
              </w:rPr>
              <w:t xml:space="preserve"> </w:t>
            </w:r>
            <w:proofErr w:type="spellStart"/>
            <w:r w:rsidRPr="00BC55FF">
              <w:rPr>
                <w:rFonts w:ascii="Book Antiqua" w:eastAsia="Book Antiqua" w:hAnsi="Book Antiqua" w:cs="Book Antiqua"/>
                <w:color w:val="000000"/>
              </w:rPr>
              <w:t>periode</w:t>
            </w:r>
            <w:proofErr w:type="spellEnd"/>
            <w:r w:rsidRPr="00BC55FF">
              <w:rPr>
                <w:rFonts w:ascii="Book Antiqua" w:eastAsia="Book Antiqua" w:hAnsi="Book Antiqua" w:cs="Book Antiqua"/>
                <w:color w:val="000000"/>
              </w:rPr>
              <w:t xml:space="preserve"> </w:t>
            </w:r>
            <w:proofErr w:type="spellStart"/>
            <w:r w:rsidRPr="00BC55FF">
              <w:rPr>
                <w:rFonts w:ascii="Book Antiqua" w:eastAsia="Book Antiqua" w:hAnsi="Book Antiqua" w:cs="Book Antiqua"/>
                <w:color w:val="000000"/>
              </w:rPr>
              <w:t>tahun</w:t>
            </w:r>
            <w:proofErr w:type="spellEnd"/>
            <w:r w:rsidRPr="00BC55FF">
              <w:rPr>
                <w:rFonts w:ascii="Book Antiqua" w:eastAsia="Book Antiqua" w:hAnsi="Book Antiqua" w:cs="Book Antiqua"/>
                <w:color w:val="000000"/>
              </w:rPr>
              <w:t xml:space="preserve"> 2019-2023. </w:t>
            </w:r>
            <w:proofErr w:type="spellStart"/>
            <w:r w:rsidRPr="00BC55FF">
              <w:rPr>
                <w:rFonts w:ascii="Book Antiqua" w:eastAsia="Book Antiqua" w:hAnsi="Book Antiqua" w:cs="Book Antiqua"/>
                <w:color w:val="000000"/>
              </w:rPr>
              <w:t>Penelitian</w:t>
            </w:r>
            <w:proofErr w:type="spellEnd"/>
            <w:r w:rsidRPr="00BC55FF">
              <w:rPr>
                <w:rFonts w:ascii="Book Antiqua" w:eastAsia="Book Antiqua" w:hAnsi="Book Antiqua" w:cs="Book Antiqua"/>
                <w:color w:val="000000"/>
              </w:rPr>
              <w:t xml:space="preserve"> </w:t>
            </w:r>
            <w:proofErr w:type="spellStart"/>
            <w:r w:rsidRPr="00BC55FF">
              <w:rPr>
                <w:rFonts w:ascii="Book Antiqua" w:eastAsia="Book Antiqua" w:hAnsi="Book Antiqua" w:cs="Book Antiqua"/>
                <w:color w:val="000000"/>
              </w:rPr>
              <w:t>ini</w:t>
            </w:r>
            <w:proofErr w:type="spellEnd"/>
            <w:r w:rsidRPr="00BC55FF">
              <w:rPr>
                <w:rFonts w:ascii="Book Antiqua" w:eastAsia="Book Antiqua" w:hAnsi="Book Antiqua" w:cs="Book Antiqua"/>
                <w:color w:val="000000"/>
              </w:rPr>
              <w:t xml:space="preserve"> </w:t>
            </w:r>
            <w:proofErr w:type="spellStart"/>
            <w:r w:rsidRPr="00BC55FF">
              <w:rPr>
                <w:rFonts w:ascii="Book Antiqua" w:eastAsia="Book Antiqua" w:hAnsi="Book Antiqua" w:cs="Book Antiqua"/>
                <w:color w:val="000000"/>
              </w:rPr>
              <w:t>termasuk</w:t>
            </w:r>
            <w:proofErr w:type="spellEnd"/>
            <w:r w:rsidRPr="00BC55FF">
              <w:rPr>
                <w:rFonts w:ascii="Book Antiqua" w:eastAsia="Book Antiqua" w:hAnsi="Book Antiqua" w:cs="Book Antiqua"/>
                <w:color w:val="000000"/>
              </w:rPr>
              <w:t xml:space="preserve"> </w:t>
            </w:r>
            <w:proofErr w:type="spellStart"/>
            <w:r w:rsidRPr="00BC55FF">
              <w:rPr>
                <w:rFonts w:ascii="Book Antiqua" w:eastAsia="Book Antiqua" w:hAnsi="Book Antiqua" w:cs="Book Antiqua"/>
                <w:color w:val="000000"/>
              </w:rPr>
              <w:t>kedalam</w:t>
            </w:r>
            <w:proofErr w:type="spellEnd"/>
            <w:r w:rsidRPr="00BC55FF">
              <w:rPr>
                <w:rFonts w:ascii="Book Antiqua" w:eastAsia="Book Antiqua" w:hAnsi="Book Antiqua" w:cs="Book Antiqua"/>
                <w:color w:val="000000"/>
              </w:rPr>
              <w:t xml:space="preserve"> </w:t>
            </w:r>
            <w:proofErr w:type="spellStart"/>
            <w:r w:rsidRPr="00BC55FF">
              <w:rPr>
                <w:rFonts w:ascii="Book Antiqua" w:eastAsia="Book Antiqua" w:hAnsi="Book Antiqua" w:cs="Book Antiqua"/>
                <w:color w:val="000000"/>
              </w:rPr>
              <w:t>penelitian</w:t>
            </w:r>
            <w:proofErr w:type="spellEnd"/>
            <w:r w:rsidRPr="00BC55FF">
              <w:rPr>
                <w:rFonts w:ascii="Book Antiqua" w:eastAsia="Book Antiqua" w:hAnsi="Book Antiqua" w:cs="Book Antiqua"/>
                <w:color w:val="000000"/>
              </w:rPr>
              <w:t xml:space="preserve"> </w:t>
            </w:r>
            <w:proofErr w:type="spellStart"/>
            <w:r w:rsidRPr="00BC55FF">
              <w:rPr>
                <w:rFonts w:ascii="Book Antiqua" w:eastAsia="Book Antiqua" w:hAnsi="Book Antiqua" w:cs="Book Antiqua"/>
                <w:color w:val="000000"/>
              </w:rPr>
              <w:t>kualitatif</w:t>
            </w:r>
            <w:proofErr w:type="spellEnd"/>
            <w:r w:rsidRPr="00BC55FF">
              <w:rPr>
                <w:rFonts w:ascii="Book Antiqua" w:eastAsia="Book Antiqua" w:hAnsi="Book Antiqua" w:cs="Book Antiqua"/>
                <w:color w:val="000000"/>
              </w:rPr>
              <w:t xml:space="preserve"> </w:t>
            </w:r>
            <w:proofErr w:type="spellStart"/>
            <w:r w:rsidRPr="00BC55FF">
              <w:rPr>
                <w:rFonts w:ascii="Book Antiqua" w:eastAsia="Book Antiqua" w:hAnsi="Book Antiqua" w:cs="Book Antiqua"/>
                <w:color w:val="000000"/>
              </w:rPr>
              <w:t>deskriptif</w:t>
            </w:r>
            <w:proofErr w:type="spellEnd"/>
            <w:r w:rsidRPr="00BC55FF">
              <w:rPr>
                <w:rFonts w:ascii="Book Antiqua" w:eastAsia="Book Antiqua" w:hAnsi="Book Antiqua" w:cs="Book Antiqua"/>
                <w:color w:val="000000"/>
              </w:rPr>
              <w:t xml:space="preserve"> </w:t>
            </w:r>
            <w:proofErr w:type="spellStart"/>
            <w:r w:rsidRPr="00BC55FF">
              <w:rPr>
                <w:rFonts w:ascii="Book Antiqua" w:eastAsia="Book Antiqua" w:hAnsi="Book Antiqua" w:cs="Book Antiqua"/>
                <w:color w:val="000000"/>
              </w:rPr>
              <w:t>dengan</w:t>
            </w:r>
            <w:proofErr w:type="spellEnd"/>
            <w:r w:rsidRPr="00BC55FF">
              <w:rPr>
                <w:rFonts w:ascii="Book Antiqua" w:eastAsia="Book Antiqua" w:hAnsi="Book Antiqua" w:cs="Book Antiqua"/>
                <w:color w:val="000000"/>
              </w:rPr>
              <w:t xml:space="preserve"> </w:t>
            </w:r>
            <w:proofErr w:type="spellStart"/>
            <w:r w:rsidRPr="00BC55FF">
              <w:rPr>
                <w:rFonts w:ascii="Book Antiqua" w:eastAsia="Book Antiqua" w:hAnsi="Book Antiqua" w:cs="Book Antiqua"/>
                <w:color w:val="000000"/>
              </w:rPr>
              <w:t>laporan</w:t>
            </w:r>
            <w:proofErr w:type="spellEnd"/>
            <w:r w:rsidRPr="00BC55FF">
              <w:rPr>
                <w:rFonts w:ascii="Book Antiqua" w:eastAsia="Book Antiqua" w:hAnsi="Book Antiqua" w:cs="Book Antiqua"/>
                <w:color w:val="000000"/>
              </w:rPr>
              <w:t xml:space="preserve"> </w:t>
            </w:r>
            <w:proofErr w:type="spellStart"/>
            <w:r w:rsidRPr="00BC55FF">
              <w:rPr>
                <w:rFonts w:ascii="Book Antiqua" w:eastAsia="Book Antiqua" w:hAnsi="Book Antiqua" w:cs="Book Antiqua"/>
                <w:color w:val="000000"/>
              </w:rPr>
              <w:t>keuangan</w:t>
            </w:r>
            <w:proofErr w:type="spellEnd"/>
            <w:r w:rsidRPr="00BC55FF">
              <w:rPr>
                <w:rFonts w:ascii="Book Antiqua" w:eastAsia="Book Antiqua" w:hAnsi="Book Antiqua" w:cs="Book Antiqua"/>
                <w:color w:val="000000"/>
              </w:rPr>
              <w:t xml:space="preserve"> pada Perusahaan </w:t>
            </w:r>
            <w:proofErr w:type="spellStart"/>
            <w:r w:rsidRPr="00BC55FF">
              <w:rPr>
                <w:rFonts w:ascii="Book Antiqua" w:eastAsia="Book Antiqua" w:hAnsi="Book Antiqua" w:cs="Book Antiqua"/>
                <w:color w:val="000000"/>
              </w:rPr>
              <w:t>Umum</w:t>
            </w:r>
            <w:proofErr w:type="spellEnd"/>
            <w:r w:rsidRPr="00BC55FF">
              <w:rPr>
                <w:rFonts w:ascii="Book Antiqua" w:eastAsia="Book Antiqua" w:hAnsi="Book Antiqua" w:cs="Book Antiqua"/>
                <w:color w:val="000000"/>
              </w:rPr>
              <w:t xml:space="preserve"> Daerah Perkebunan </w:t>
            </w:r>
            <w:proofErr w:type="spellStart"/>
            <w:r w:rsidRPr="00BC55FF">
              <w:rPr>
                <w:rFonts w:ascii="Book Antiqua" w:eastAsia="Book Antiqua" w:hAnsi="Book Antiqua" w:cs="Book Antiqua"/>
                <w:color w:val="000000"/>
              </w:rPr>
              <w:t>Kahyangan</w:t>
            </w:r>
            <w:proofErr w:type="spellEnd"/>
            <w:r w:rsidRPr="00BC55FF">
              <w:rPr>
                <w:rFonts w:ascii="Book Antiqua" w:eastAsia="Book Antiqua" w:hAnsi="Book Antiqua" w:cs="Book Antiqua"/>
                <w:color w:val="000000"/>
              </w:rPr>
              <w:t xml:space="preserve"> </w:t>
            </w:r>
            <w:proofErr w:type="spellStart"/>
            <w:r w:rsidRPr="00BC55FF">
              <w:rPr>
                <w:rFonts w:ascii="Book Antiqua" w:eastAsia="Book Antiqua" w:hAnsi="Book Antiqua" w:cs="Book Antiqua"/>
                <w:color w:val="000000"/>
              </w:rPr>
              <w:t>Jember</w:t>
            </w:r>
            <w:proofErr w:type="spellEnd"/>
            <w:r w:rsidRPr="00BC55FF">
              <w:rPr>
                <w:rFonts w:ascii="Book Antiqua" w:eastAsia="Book Antiqua" w:hAnsi="Book Antiqua" w:cs="Book Antiqua"/>
                <w:color w:val="000000"/>
              </w:rPr>
              <w:t xml:space="preserve">. </w:t>
            </w:r>
            <w:proofErr w:type="spellStart"/>
            <w:r w:rsidRPr="00BC55FF">
              <w:rPr>
                <w:rFonts w:ascii="Book Antiqua" w:eastAsia="Book Antiqua" w:hAnsi="Book Antiqua" w:cs="Book Antiqua"/>
                <w:color w:val="000000"/>
              </w:rPr>
              <w:t>Berdasarkan</w:t>
            </w:r>
            <w:proofErr w:type="spellEnd"/>
            <w:r w:rsidRPr="00BC55FF">
              <w:rPr>
                <w:rFonts w:ascii="Book Antiqua" w:eastAsia="Book Antiqua" w:hAnsi="Book Antiqua" w:cs="Book Antiqua"/>
                <w:color w:val="000000"/>
              </w:rPr>
              <w:t xml:space="preserve"> </w:t>
            </w:r>
            <w:proofErr w:type="spellStart"/>
            <w:r w:rsidRPr="00BC55FF">
              <w:rPr>
                <w:rFonts w:ascii="Book Antiqua" w:eastAsia="Book Antiqua" w:hAnsi="Book Antiqua" w:cs="Book Antiqua"/>
                <w:color w:val="000000"/>
              </w:rPr>
              <w:t>hasil</w:t>
            </w:r>
            <w:proofErr w:type="spellEnd"/>
            <w:r w:rsidRPr="00BC55FF">
              <w:rPr>
                <w:rFonts w:ascii="Book Antiqua" w:eastAsia="Book Antiqua" w:hAnsi="Book Antiqua" w:cs="Book Antiqua"/>
                <w:color w:val="000000"/>
              </w:rPr>
              <w:t xml:space="preserve"> </w:t>
            </w:r>
            <w:proofErr w:type="spellStart"/>
            <w:r w:rsidRPr="00BC55FF">
              <w:rPr>
                <w:rFonts w:ascii="Book Antiqua" w:eastAsia="Book Antiqua" w:hAnsi="Book Antiqua" w:cs="Book Antiqua"/>
                <w:color w:val="000000"/>
              </w:rPr>
              <w:t>analisis</w:t>
            </w:r>
            <w:proofErr w:type="spellEnd"/>
            <w:r w:rsidRPr="00BC55FF">
              <w:rPr>
                <w:rFonts w:ascii="Book Antiqua" w:eastAsia="Book Antiqua" w:hAnsi="Book Antiqua" w:cs="Book Antiqua"/>
                <w:color w:val="000000"/>
              </w:rPr>
              <w:t xml:space="preserve"> </w:t>
            </w:r>
            <w:proofErr w:type="spellStart"/>
            <w:r w:rsidRPr="00BC55FF">
              <w:rPr>
                <w:rFonts w:ascii="Book Antiqua" w:eastAsia="Book Antiqua" w:hAnsi="Book Antiqua" w:cs="Book Antiqua"/>
                <w:color w:val="000000"/>
              </w:rPr>
              <w:t>laporan</w:t>
            </w:r>
            <w:proofErr w:type="spellEnd"/>
            <w:r w:rsidRPr="00BC55FF">
              <w:rPr>
                <w:rFonts w:ascii="Book Antiqua" w:eastAsia="Book Antiqua" w:hAnsi="Book Antiqua" w:cs="Book Antiqua"/>
                <w:color w:val="000000"/>
              </w:rPr>
              <w:t xml:space="preserve"> </w:t>
            </w:r>
            <w:proofErr w:type="spellStart"/>
            <w:r w:rsidRPr="00BC55FF">
              <w:rPr>
                <w:rFonts w:ascii="Book Antiqua" w:eastAsia="Book Antiqua" w:hAnsi="Book Antiqua" w:cs="Book Antiqua"/>
                <w:color w:val="000000"/>
              </w:rPr>
              <w:t>keuangan</w:t>
            </w:r>
            <w:proofErr w:type="spellEnd"/>
            <w:r w:rsidRPr="00BC55FF">
              <w:rPr>
                <w:rFonts w:ascii="Book Antiqua" w:eastAsia="Book Antiqua" w:hAnsi="Book Antiqua" w:cs="Book Antiqua"/>
                <w:color w:val="000000"/>
              </w:rPr>
              <w:t xml:space="preserve"> </w:t>
            </w:r>
            <w:proofErr w:type="spellStart"/>
            <w:r w:rsidRPr="00BC55FF">
              <w:rPr>
                <w:rFonts w:ascii="Book Antiqua" w:eastAsia="Book Antiqua" w:hAnsi="Book Antiqua" w:cs="Book Antiqua"/>
                <w:color w:val="000000"/>
              </w:rPr>
              <w:t>dengan</w:t>
            </w:r>
            <w:proofErr w:type="spellEnd"/>
            <w:r w:rsidRPr="00BC55FF">
              <w:rPr>
                <w:rFonts w:ascii="Book Antiqua" w:eastAsia="Book Antiqua" w:hAnsi="Book Antiqua" w:cs="Book Antiqua"/>
                <w:color w:val="000000"/>
              </w:rPr>
              <w:t xml:space="preserve"> </w:t>
            </w:r>
            <w:proofErr w:type="spellStart"/>
            <w:r w:rsidRPr="00BC55FF">
              <w:rPr>
                <w:rFonts w:ascii="Book Antiqua" w:eastAsia="Book Antiqua" w:hAnsi="Book Antiqua" w:cs="Book Antiqua"/>
                <w:color w:val="000000"/>
              </w:rPr>
              <w:t>metode</w:t>
            </w:r>
            <w:proofErr w:type="spellEnd"/>
            <w:r w:rsidRPr="00BC55FF">
              <w:rPr>
                <w:rFonts w:ascii="Book Antiqua" w:eastAsia="Book Antiqua" w:hAnsi="Book Antiqua" w:cs="Book Antiqua"/>
                <w:color w:val="000000"/>
              </w:rPr>
              <w:t xml:space="preserve"> trend pada Perusahaan </w:t>
            </w:r>
            <w:proofErr w:type="spellStart"/>
            <w:r w:rsidRPr="00BC55FF">
              <w:rPr>
                <w:rFonts w:ascii="Book Antiqua" w:eastAsia="Book Antiqua" w:hAnsi="Book Antiqua" w:cs="Book Antiqua"/>
                <w:color w:val="000000"/>
              </w:rPr>
              <w:t>Umum</w:t>
            </w:r>
            <w:proofErr w:type="spellEnd"/>
            <w:r w:rsidRPr="00BC55FF">
              <w:rPr>
                <w:rFonts w:ascii="Book Antiqua" w:eastAsia="Book Antiqua" w:hAnsi="Book Antiqua" w:cs="Book Antiqua"/>
                <w:color w:val="000000"/>
              </w:rPr>
              <w:t xml:space="preserve"> Daerah Perkebunan </w:t>
            </w:r>
            <w:proofErr w:type="spellStart"/>
            <w:r w:rsidRPr="00BC55FF">
              <w:rPr>
                <w:rFonts w:ascii="Book Antiqua" w:eastAsia="Book Antiqua" w:hAnsi="Book Antiqua" w:cs="Book Antiqua"/>
                <w:color w:val="000000"/>
              </w:rPr>
              <w:t>Kahyangan</w:t>
            </w:r>
            <w:proofErr w:type="spellEnd"/>
            <w:r w:rsidRPr="00BC55FF">
              <w:rPr>
                <w:rFonts w:ascii="Book Antiqua" w:eastAsia="Book Antiqua" w:hAnsi="Book Antiqua" w:cs="Book Antiqua"/>
                <w:color w:val="000000"/>
              </w:rPr>
              <w:t xml:space="preserve"> </w:t>
            </w:r>
            <w:proofErr w:type="spellStart"/>
            <w:r w:rsidRPr="00BC55FF">
              <w:rPr>
                <w:rFonts w:ascii="Book Antiqua" w:eastAsia="Book Antiqua" w:hAnsi="Book Antiqua" w:cs="Book Antiqua"/>
                <w:color w:val="000000"/>
              </w:rPr>
              <w:t>Jember</w:t>
            </w:r>
            <w:proofErr w:type="spellEnd"/>
            <w:r w:rsidRPr="00BC55FF">
              <w:rPr>
                <w:rFonts w:ascii="Book Antiqua" w:eastAsia="Book Antiqua" w:hAnsi="Book Antiqua" w:cs="Book Antiqua"/>
                <w:color w:val="000000"/>
              </w:rPr>
              <w:t xml:space="preserve"> </w:t>
            </w:r>
            <w:proofErr w:type="spellStart"/>
            <w:r w:rsidRPr="00BC55FF">
              <w:rPr>
                <w:rFonts w:ascii="Book Antiqua" w:eastAsia="Book Antiqua" w:hAnsi="Book Antiqua" w:cs="Book Antiqua"/>
                <w:color w:val="000000"/>
              </w:rPr>
              <w:t>tahun</w:t>
            </w:r>
            <w:proofErr w:type="spellEnd"/>
            <w:r w:rsidRPr="00BC55FF">
              <w:rPr>
                <w:rFonts w:ascii="Book Antiqua" w:eastAsia="Book Antiqua" w:hAnsi="Book Antiqua" w:cs="Book Antiqua"/>
                <w:color w:val="000000"/>
              </w:rPr>
              <w:t xml:space="preserve"> 2019-2023 </w:t>
            </w:r>
            <w:proofErr w:type="spellStart"/>
            <w:r w:rsidRPr="00BC55FF">
              <w:rPr>
                <w:rFonts w:ascii="Book Antiqua" w:eastAsia="Book Antiqua" w:hAnsi="Book Antiqua" w:cs="Book Antiqua"/>
                <w:color w:val="000000"/>
              </w:rPr>
              <w:t>selama</w:t>
            </w:r>
            <w:proofErr w:type="spellEnd"/>
            <w:r w:rsidRPr="00BC55FF">
              <w:rPr>
                <w:rFonts w:ascii="Book Antiqua" w:eastAsia="Book Antiqua" w:hAnsi="Book Antiqua" w:cs="Book Antiqua"/>
                <w:color w:val="000000"/>
              </w:rPr>
              <w:t xml:space="preserve"> 5 </w:t>
            </w:r>
            <w:proofErr w:type="spellStart"/>
            <w:r w:rsidRPr="00BC55FF">
              <w:rPr>
                <w:rFonts w:ascii="Book Antiqua" w:eastAsia="Book Antiqua" w:hAnsi="Book Antiqua" w:cs="Book Antiqua"/>
                <w:color w:val="000000"/>
              </w:rPr>
              <w:t>tahun</w:t>
            </w:r>
            <w:proofErr w:type="spellEnd"/>
            <w:r w:rsidRPr="00BC55FF">
              <w:rPr>
                <w:rFonts w:ascii="Book Antiqua" w:eastAsia="Book Antiqua" w:hAnsi="Book Antiqua" w:cs="Book Antiqua"/>
                <w:color w:val="000000"/>
              </w:rPr>
              <w:t xml:space="preserve"> </w:t>
            </w:r>
            <w:proofErr w:type="spellStart"/>
            <w:r w:rsidRPr="00BC55FF">
              <w:rPr>
                <w:rFonts w:ascii="Book Antiqua" w:eastAsia="Book Antiqua" w:hAnsi="Book Antiqua" w:cs="Book Antiqua"/>
                <w:color w:val="000000"/>
              </w:rPr>
              <w:t>tersebut</w:t>
            </w:r>
            <w:proofErr w:type="spellEnd"/>
            <w:r w:rsidRPr="00BC55FF">
              <w:rPr>
                <w:rFonts w:ascii="Book Antiqua" w:eastAsia="Book Antiqua" w:hAnsi="Book Antiqua" w:cs="Book Antiqua"/>
                <w:color w:val="000000"/>
              </w:rPr>
              <w:t xml:space="preserve"> </w:t>
            </w:r>
            <w:proofErr w:type="spellStart"/>
            <w:r w:rsidRPr="00BC55FF">
              <w:rPr>
                <w:rFonts w:ascii="Book Antiqua" w:eastAsia="Book Antiqua" w:hAnsi="Book Antiqua" w:cs="Book Antiqua"/>
                <w:color w:val="000000"/>
              </w:rPr>
              <w:t>disimpulkan</w:t>
            </w:r>
            <w:proofErr w:type="spellEnd"/>
            <w:r w:rsidRPr="00BC55FF">
              <w:rPr>
                <w:rFonts w:ascii="Book Antiqua" w:eastAsia="Book Antiqua" w:hAnsi="Book Antiqua" w:cs="Book Antiqua"/>
                <w:color w:val="000000"/>
              </w:rPr>
              <w:t xml:space="preserve"> </w:t>
            </w:r>
            <w:proofErr w:type="spellStart"/>
            <w:r w:rsidRPr="00BC55FF">
              <w:rPr>
                <w:rFonts w:ascii="Book Antiqua" w:eastAsia="Book Antiqua" w:hAnsi="Book Antiqua" w:cs="Book Antiqua"/>
                <w:color w:val="000000"/>
              </w:rPr>
              <w:t>bahwa</w:t>
            </w:r>
            <w:proofErr w:type="spellEnd"/>
            <w:r w:rsidRPr="00BC55FF">
              <w:rPr>
                <w:rFonts w:ascii="Book Antiqua" w:eastAsia="Book Antiqua" w:hAnsi="Book Antiqua" w:cs="Book Antiqua"/>
                <w:color w:val="000000"/>
              </w:rPr>
              <w:t xml:space="preserve"> </w:t>
            </w:r>
            <w:proofErr w:type="spellStart"/>
            <w:r w:rsidRPr="00BC55FF">
              <w:rPr>
                <w:rFonts w:ascii="Book Antiqua" w:eastAsia="Book Antiqua" w:hAnsi="Book Antiqua" w:cs="Book Antiqua"/>
                <w:color w:val="000000"/>
              </w:rPr>
              <w:t>dalam</w:t>
            </w:r>
            <w:proofErr w:type="spellEnd"/>
            <w:r w:rsidRPr="00BC55FF">
              <w:rPr>
                <w:rFonts w:ascii="Book Antiqua" w:eastAsia="Book Antiqua" w:hAnsi="Book Antiqua" w:cs="Book Antiqua"/>
                <w:color w:val="000000"/>
              </w:rPr>
              <w:t xml:space="preserve"> </w:t>
            </w:r>
            <w:proofErr w:type="spellStart"/>
            <w:r w:rsidRPr="00BC55FF">
              <w:rPr>
                <w:rFonts w:ascii="Book Antiqua" w:eastAsia="Book Antiqua" w:hAnsi="Book Antiqua" w:cs="Book Antiqua"/>
                <w:color w:val="000000"/>
              </w:rPr>
              <w:t>kurun</w:t>
            </w:r>
            <w:proofErr w:type="spellEnd"/>
            <w:r w:rsidRPr="00BC55FF">
              <w:rPr>
                <w:rFonts w:ascii="Book Antiqua" w:eastAsia="Book Antiqua" w:hAnsi="Book Antiqua" w:cs="Book Antiqua"/>
                <w:color w:val="000000"/>
              </w:rPr>
              <w:t xml:space="preserve"> </w:t>
            </w:r>
            <w:proofErr w:type="spellStart"/>
            <w:r w:rsidRPr="00BC55FF">
              <w:rPr>
                <w:rFonts w:ascii="Book Antiqua" w:eastAsia="Book Antiqua" w:hAnsi="Book Antiqua" w:cs="Book Antiqua"/>
                <w:color w:val="000000"/>
              </w:rPr>
              <w:t>waktu</w:t>
            </w:r>
            <w:proofErr w:type="spellEnd"/>
            <w:r w:rsidRPr="00BC55FF">
              <w:rPr>
                <w:rFonts w:ascii="Book Antiqua" w:eastAsia="Book Antiqua" w:hAnsi="Book Antiqua" w:cs="Book Antiqua"/>
                <w:color w:val="000000"/>
              </w:rPr>
              <w:t xml:space="preserve"> 5 </w:t>
            </w:r>
            <w:proofErr w:type="spellStart"/>
            <w:r w:rsidRPr="00BC55FF">
              <w:rPr>
                <w:rFonts w:ascii="Book Antiqua" w:eastAsia="Book Antiqua" w:hAnsi="Book Antiqua" w:cs="Book Antiqua"/>
                <w:color w:val="000000"/>
              </w:rPr>
              <w:t>tahun</w:t>
            </w:r>
            <w:proofErr w:type="spellEnd"/>
            <w:r w:rsidRPr="00BC55FF">
              <w:rPr>
                <w:rFonts w:ascii="Book Antiqua" w:eastAsia="Book Antiqua" w:hAnsi="Book Antiqua" w:cs="Book Antiqua"/>
                <w:color w:val="000000"/>
              </w:rPr>
              <w:t xml:space="preserve"> </w:t>
            </w:r>
            <w:proofErr w:type="spellStart"/>
            <w:r w:rsidRPr="00BC55FF">
              <w:rPr>
                <w:rFonts w:ascii="Book Antiqua" w:eastAsia="Book Antiqua" w:hAnsi="Book Antiqua" w:cs="Book Antiqua"/>
                <w:color w:val="000000"/>
              </w:rPr>
              <w:t>tersebut</w:t>
            </w:r>
            <w:proofErr w:type="spellEnd"/>
            <w:r w:rsidRPr="00BC55FF">
              <w:rPr>
                <w:rFonts w:ascii="Book Antiqua" w:eastAsia="Book Antiqua" w:hAnsi="Book Antiqua" w:cs="Book Antiqua"/>
                <w:color w:val="000000"/>
              </w:rPr>
              <w:t xml:space="preserve"> </w:t>
            </w:r>
            <w:proofErr w:type="spellStart"/>
            <w:r w:rsidRPr="00BC55FF">
              <w:rPr>
                <w:rFonts w:ascii="Book Antiqua" w:eastAsia="Book Antiqua" w:hAnsi="Book Antiqua" w:cs="Book Antiqua"/>
                <w:color w:val="000000"/>
              </w:rPr>
              <w:t>perusahaan</w:t>
            </w:r>
            <w:proofErr w:type="spellEnd"/>
            <w:r w:rsidRPr="00BC55FF">
              <w:rPr>
                <w:rFonts w:ascii="Book Antiqua" w:eastAsia="Book Antiqua" w:hAnsi="Book Antiqua" w:cs="Book Antiqua"/>
                <w:color w:val="000000"/>
              </w:rPr>
              <w:t xml:space="preserve"> </w:t>
            </w:r>
            <w:proofErr w:type="spellStart"/>
            <w:r w:rsidRPr="00BC55FF">
              <w:rPr>
                <w:rFonts w:ascii="Book Antiqua" w:eastAsia="Book Antiqua" w:hAnsi="Book Antiqua" w:cs="Book Antiqua"/>
                <w:color w:val="000000"/>
              </w:rPr>
              <w:t>seringkali</w:t>
            </w:r>
            <w:proofErr w:type="spellEnd"/>
            <w:r w:rsidRPr="00BC55FF">
              <w:rPr>
                <w:rFonts w:ascii="Book Antiqua" w:eastAsia="Book Antiqua" w:hAnsi="Book Antiqua" w:cs="Book Antiqua"/>
                <w:color w:val="000000"/>
              </w:rPr>
              <w:t xml:space="preserve"> </w:t>
            </w:r>
            <w:proofErr w:type="spellStart"/>
            <w:r w:rsidRPr="00BC55FF">
              <w:rPr>
                <w:rFonts w:ascii="Book Antiqua" w:eastAsia="Book Antiqua" w:hAnsi="Book Antiqua" w:cs="Book Antiqua"/>
                <w:color w:val="000000"/>
              </w:rPr>
              <w:t>mengalami</w:t>
            </w:r>
            <w:proofErr w:type="spellEnd"/>
            <w:r w:rsidRPr="00BC55FF">
              <w:rPr>
                <w:rFonts w:ascii="Book Antiqua" w:eastAsia="Book Antiqua" w:hAnsi="Book Antiqua" w:cs="Book Antiqua"/>
                <w:color w:val="000000"/>
              </w:rPr>
              <w:t xml:space="preserve"> </w:t>
            </w:r>
            <w:proofErr w:type="spellStart"/>
            <w:r w:rsidRPr="00BC55FF">
              <w:rPr>
                <w:rFonts w:ascii="Book Antiqua" w:eastAsia="Book Antiqua" w:hAnsi="Book Antiqua" w:cs="Book Antiqua"/>
                <w:color w:val="000000"/>
              </w:rPr>
              <w:t>kenaikan</w:t>
            </w:r>
            <w:proofErr w:type="spellEnd"/>
            <w:r w:rsidRPr="00BC55FF">
              <w:rPr>
                <w:rFonts w:ascii="Book Antiqua" w:eastAsia="Book Antiqua" w:hAnsi="Book Antiqua" w:cs="Book Antiqua"/>
                <w:color w:val="000000"/>
              </w:rPr>
              <w:t xml:space="preserve"> dan </w:t>
            </w:r>
            <w:proofErr w:type="spellStart"/>
            <w:r w:rsidRPr="00BC55FF">
              <w:rPr>
                <w:rFonts w:ascii="Book Antiqua" w:eastAsia="Book Antiqua" w:hAnsi="Book Antiqua" w:cs="Book Antiqua"/>
                <w:color w:val="000000"/>
              </w:rPr>
              <w:t>bahkan</w:t>
            </w:r>
            <w:proofErr w:type="spellEnd"/>
            <w:r w:rsidRPr="00BC55FF">
              <w:rPr>
                <w:rFonts w:ascii="Book Antiqua" w:eastAsia="Book Antiqua" w:hAnsi="Book Antiqua" w:cs="Book Antiqua"/>
                <w:color w:val="000000"/>
              </w:rPr>
              <w:t xml:space="preserve"> </w:t>
            </w:r>
            <w:proofErr w:type="spellStart"/>
            <w:r w:rsidRPr="00BC55FF">
              <w:rPr>
                <w:rFonts w:ascii="Book Antiqua" w:eastAsia="Book Antiqua" w:hAnsi="Book Antiqua" w:cs="Book Antiqua"/>
                <w:color w:val="000000"/>
              </w:rPr>
              <w:t>penurunan</w:t>
            </w:r>
            <w:proofErr w:type="spellEnd"/>
            <w:r w:rsidRPr="00BC55FF">
              <w:rPr>
                <w:rFonts w:ascii="Book Antiqua" w:eastAsia="Book Antiqua" w:hAnsi="Book Antiqua" w:cs="Book Antiqua"/>
                <w:color w:val="000000"/>
              </w:rPr>
              <w:t xml:space="preserve"> </w:t>
            </w:r>
            <w:proofErr w:type="spellStart"/>
            <w:r w:rsidRPr="00BC55FF">
              <w:rPr>
                <w:rFonts w:ascii="Book Antiqua" w:eastAsia="Book Antiqua" w:hAnsi="Book Antiqua" w:cs="Book Antiqua"/>
                <w:color w:val="000000"/>
              </w:rPr>
              <w:t>baik</w:t>
            </w:r>
            <w:proofErr w:type="spellEnd"/>
            <w:r w:rsidRPr="00BC55FF">
              <w:rPr>
                <w:rFonts w:ascii="Book Antiqua" w:eastAsia="Book Antiqua" w:hAnsi="Book Antiqua" w:cs="Book Antiqua"/>
                <w:color w:val="000000"/>
              </w:rPr>
              <w:t xml:space="preserve"> </w:t>
            </w:r>
            <w:proofErr w:type="spellStart"/>
            <w:r w:rsidRPr="00BC55FF">
              <w:rPr>
                <w:rFonts w:ascii="Book Antiqua" w:eastAsia="Book Antiqua" w:hAnsi="Book Antiqua" w:cs="Book Antiqua"/>
                <w:color w:val="000000"/>
              </w:rPr>
              <w:t>dari</w:t>
            </w:r>
            <w:proofErr w:type="spellEnd"/>
            <w:r w:rsidRPr="00BC55FF">
              <w:rPr>
                <w:rFonts w:ascii="Book Antiqua" w:eastAsia="Book Antiqua" w:hAnsi="Book Antiqua" w:cs="Book Antiqua"/>
                <w:color w:val="000000"/>
              </w:rPr>
              <w:t xml:space="preserve"> </w:t>
            </w:r>
            <w:proofErr w:type="spellStart"/>
            <w:r w:rsidRPr="00BC55FF">
              <w:rPr>
                <w:rFonts w:ascii="Book Antiqua" w:eastAsia="Book Antiqua" w:hAnsi="Book Antiqua" w:cs="Book Antiqua"/>
                <w:color w:val="000000"/>
              </w:rPr>
              <w:t>laporan</w:t>
            </w:r>
            <w:proofErr w:type="spellEnd"/>
            <w:r w:rsidRPr="00BC55FF">
              <w:rPr>
                <w:rFonts w:ascii="Book Antiqua" w:eastAsia="Book Antiqua" w:hAnsi="Book Antiqua" w:cs="Book Antiqua"/>
                <w:color w:val="000000"/>
              </w:rPr>
              <w:t xml:space="preserve"> </w:t>
            </w:r>
            <w:proofErr w:type="spellStart"/>
            <w:r w:rsidRPr="00BC55FF">
              <w:rPr>
                <w:rFonts w:ascii="Book Antiqua" w:eastAsia="Book Antiqua" w:hAnsi="Book Antiqua" w:cs="Book Antiqua"/>
                <w:color w:val="000000"/>
              </w:rPr>
              <w:t>arus</w:t>
            </w:r>
            <w:proofErr w:type="spellEnd"/>
            <w:r w:rsidRPr="00BC55FF">
              <w:rPr>
                <w:rFonts w:ascii="Book Antiqua" w:eastAsia="Book Antiqua" w:hAnsi="Book Antiqua" w:cs="Book Antiqua"/>
                <w:color w:val="000000"/>
              </w:rPr>
              <w:t xml:space="preserve"> kas </w:t>
            </w:r>
            <w:proofErr w:type="spellStart"/>
            <w:r w:rsidRPr="00BC55FF">
              <w:rPr>
                <w:rFonts w:ascii="Book Antiqua" w:eastAsia="Book Antiqua" w:hAnsi="Book Antiqua" w:cs="Book Antiqua"/>
                <w:color w:val="000000"/>
              </w:rPr>
              <w:t>maupun</w:t>
            </w:r>
            <w:proofErr w:type="spellEnd"/>
            <w:r w:rsidRPr="00BC55FF">
              <w:rPr>
                <w:rFonts w:ascii="Book Antiqua" w:eastAsia="Book Antiqua" w:hAnsi="Book Antiqua" w:cs="Book Antiqua"/>
                <w:color w:val="000000"/>
              </w:rPr>
              <w:t xml:space="preserve"> </w:t>
            </w:r>
            <w:proofErr w:type="spellStart"/>
            <w:r w:rsidRPr="00BC55FF">
              <w:rPr>
                <w:rFonts w:ascii="Book Antiqua" w:eastAsia="Book Antiqua" w:hAnsi="Book Antiqua" w:cs="Book Antiqua"/>
                <w:color w:val="000000"/>
              </w:rPr>
              <w:t>laba</w:t>
            </w:r>
            <w:proofErr w:type="spellEnd"/>
            <w:r w:rsidRPr="00BC55FF">
              <w:rPr>
                <w:rFonts w:ascii="Book Antiqua" w:eastAsia="Book Antiqua" w:hAnsi="Book Antiqua" w:cs="Book Antiqua"/>
                <w:color w:val="000000"/>
              </w:rPr>
              <w:t xml:space="preserve"> </w:t>
            </w:r>
            <w:proofErr w:type="spellStart"/>
            <w:r w:rsidRPr="00BC55FF">
              <w:rPr>
                <w:rFonts w:ascii="Book Antiqua" w:eastAsia="Book Antiqua" w:hAnsi="Book Antiqua" w:cs="Book Antiqua"/>
                <w:color w:val="000000"/>
              </w:rPr>
              <w:t>rugi</w:t>
            </w:r>
            <w:proofErr w:type="spellEnd"/>
            <w:r w:rsidRPr="00BC55FF">
              <w:rPr>
                <w:rFonts w:ascii="Book Antiqua" w:eastAsia="Book Antiqua" w:hAnsi="Book Antiqua" w:cs="Book Antiqua"/>
                <w:color w:val="000000"/>
              </w:rPr>
              <w:t xml:space="preserve">. Jika </w:t>
            </w:r>
            <w:proofErr w:type="spellStart"/>
            <w:r w:rsidRPr="00BC55FF">
              <w:rPr>
                <w:rFonts w:ascii="Book Antiqua" w:eastAsia="Book Antiqua" w:hAnsi="Book Antiqua" w:cs="Book Antiqua"/>
                <w:color w:val="000000"/>
              </w:rPr>
              <w:t>dilihat</w:t>
            </w:r>
            <w:proofErr w:type="spellEnd"/>
            <w:r w:rsidRPr="00BC55FF">
              <w:rPr>
                <w:rFonts w:ascii="Book Antiqua" w:eastAsia="Book Antiqua" w:hAnsi="Book Antiqua" w:cs="Book Antiqua"/>
                <w:color w:val="000000"/>
              </w:rPr>
              <w:t xml:space="preserve"> </w:t>
            </w:r>
            <w:proofErr w:type="spellStart"/>
            <w:r w:rsidRPr="00BC55FF">
              <w:rPr>
                <w:rFonts w:ascii="Book Antiqua" w:eastAsia="Book Antiqua" w:hAnsi="Book Antiqua" w:cs="Book Antiqua"/>
                <w:color w:val="000000"/>
              </w:rPr>
              <w:t>dari</w:t>
            </w:r>
            <w:proofErr w:type="spellEnd"/>
            <w:r w:rsidRPr="00BC55FF">
              <w:rPr>
                <w:rFonts w:ascii="Book Antiqua" w:eastAsia="Book Antiqua" w:hAnsi="Book Antiqua" w:cs="Book Antiqua"/>
                <w:color w:val="000000"/>
              </w:rPr>
              <w:t xml:space="preserve"> </w:t>
            </w:r>
            <w:proofErr w:type="spellStart"/>
            <w:r w:rsidRPr="00BC55FF">
              <w:rPr>
                <w:rFonts w:ascii="Book Antiqua" w:eastAsia="Book Antiqua" w:hAnsi="Book Antiqua" w:cs="Book Antiqua"/>
                <w:color w:val="000000"/>
              </w:rPr>
              <w:t>segi</w:t>
            </w:r>
            <w:proofErr w:type="spellEnd"/>
            <w:r w:rsidRPr="00BC55FF">
              <w:rPr>
                <w:rFonts w:ascii="Book Antiqua" w:eastAsia="Book Antiqua" w:hAnsi="Book Antiqua" w:cs="Book Antiqua"/>
                <w:color w:val="000000"/>
              </w:rPr>
              <w:t xml:space="preserve"> </w:t>
            </w:r>
            <w:proofErr w:type="spellStart"/>
            <w:r w:rsidRPr="00BC55FF">
              <w:rPr>
                <w:rFonts w:ascii="Book Antiqua" w:eastAsia="Book Antiqua" w:hAnsi="Book Antiqua" w:cs="Book Antiqua"/>
                <w:color w:val="000000"/>
              </w:rPr>
              <w:t>penjualan</w:t>
            </w:r>
            <w:proofErr w:type="spellEnd"/>
            <w:r w:rsidRPr="00BC55FF">
              <w:rPr>
                <w:rFonts w:ascii="Book Antiqua" w:eastAsia="Book Antiqua" w:hAnsi="Book Antiqua" w:cs="Book Antiqua"/>
                <w:color w:val="000000"/>
              </w:rPr>
              <w:t xml:space="preserve"> </w:t>
            </w:r>
            <w:proofErr w:type="spellStart"/>
            <w:r w:rsidRPr="00BC55FF">
              <w:rPr>
                <w:rFonts w:ascii="Book Antiqua" w:eastAsia="Book Antiqua" w:hAnsi="Book Antiqua" w:cs="Book Antiqua"/>
                <w:color w:val="000000"/>
              </w:rPr>
              <w:t>produk</w:t>
            </w:r>
            <w:proofErr w:type="spellEnd"/>
            <w:r w:rsidRPr="00BC55FF">
              <w:rPr>
                <w:rFonts w:ascii="Book Antiqua" w:eastAsia="Book Antiqua" w:hAnsi="Book Antiqua" w:cs="Book Antiqua"/>
                <w:color w:val="000000"/>
              </w:rPr>
              <w:t xml:space="preserve"> pada </w:t>
            </w:r>
            <w:proofErr w:type="spellStart"/>
            <w:r w:rsidRPr="00BC55FF">
              <w:rPr>
                <w:rFonts w:ascii="Book Antiqua" w:eastAsia="Book Antiqua" w:hAnsi="Book Antiqua" w:cs="Book Antiqua"/>
                <w:color w:val="000000"/>
              </w:rPr>
              <w:t>tahun</w:t>
            </w:r>
            <w:proofErr w:type="spellEnd"/>
            <w:r w:rsidRPr="00BC55FF">
              <w:rPr>
                <w:rFonts w:ascii="Book Antiqua" w:eastAsia="Book Antiqua" w:hAnsi="Book Antiqua" w:cs="Book Antiqua"/>
                <w:color w:val="000000"/>
              </w:rPr>
              <w:t xml:space="preserve"> 2022 yang paling </w:t>
            </w:r>
            <w:proofErr w:type="spellStart"/>
            <w:r w:rsidRPr="00BC55FF">
              <w:rPr>
                <w:rFonts w:ascii="Book Antiqua" w:eastAsia="Book Antiqua" w:hAnsi="Book Antiqua" w:cs="Book Antiqua"/>
                <w:color w:val="000000"/>
              </w:rPr>
              <w:t>banyak</w:t>
            </w:r>
            <w:proofErr w:type="spellEnd"/>
            <w:r w:rsidRPr="00BC55FF">
              <w:rPr>
                <w:rFonts w:ascii="Book Antiqua" w:eastAsia="Book Antiqua" w:hAnsi="Book Antiqua" w:cs="Book Antiqua"/>
                <w:color w:val="000000"/>
              </w:rPr>
              <w:t xml:space="preserve"> </w:t>
            </w:r>
            <w:proofErr w:type="spellStart"/>
            <w:r w:rsidRPr="00BC55FF">
              <w:rPr>
                <w:rFonts w:ascii="Book Antiqua" w:eastAsia="Book Antiqua" w:hAnsi="Book Antiqua" w:cs="Book Antiqua"/>
                <w:color w:val="000000"/>
              </w:rPr>
              <w:t>dengan</w:t>
            </w:r>
            <w:proofErr w:type="spellEnd"/>
            <w:r w:rsidRPr="00BC55FF">
              <w:rPr>
                <w:rFonts w:ascii="Book Antiqua" w:eastAsia="Book Antiqua" w:hAnsi="Book Antiqua" w:cs="Book Antiqua"/>
                <w:color w:val="000000"/>
              </w:rPr>
              <w:t xml:space="preserve"> Rp. 32.905.161.809,08 </w:t>
            </w:r>
            <w:proofErr w:type="spellStart"/>
            <w:r w:rsidRPr="00BC55FF">
              <w:rPr>
                <w:rFonts w:ascii="Book Antiqua" w:eastAsia="Book Antiqua" w:hAnsi="Book Antiqua" w:cs="Book Antiqua"/>
                <w:color w:val="000000"/>
              </w:rPr>
              <w:t>sedangkan</w:t>
            </w:r>
            <w:proofErr w:type="spellEnd"/>
            <w:r w:rsidRPr="00BC55FF">
              <w:rPr>
                <w:rFonts w:ascii="Book Antiqua" w:eastAsia="Book Antiqua" w:hAnsi="Book Antiqua" w:cs="Book Antiqua"/>
                <w:color w:val="000000"/>
              </w:rPr>
              <w:t xml:space="preserve"> </w:t>
            </w:r>
            <w:proofErr w:type="spellStart"/>
            <w:r w:rsidRPr="00BC55FF">
              <w:rPr>
                <w:rFonts w:ascii="Book Antiqua" w:eastAsia="Book Antiqua" w:hAnsi="Book Antiqua" w:cs="Book Antiqua"/>
                <w:color w:val="000000"/>
              </w:rPr>
              <w:t>jika</w:t>
            </w:r>
            <w:proofErr w:type="spellEnd"/>
            <w:r w:rsidRPr="00BC55FF">
              <w:rPr>
                <w:rFonts w:ascii="Book Antiqua" w:eastAsia="Book Antiqua" w:hAnsi="Book Antiqua" w:cs="Book Antiqua"/>
                <w:color w:val="000000"/>
              </w:rPr>
              <w:t xml:space="preserve"> </w:t>
            </w:r>
            <w:proofErr w:type="spellStart"/>
            <w:r w:rsidRPr="00BC55FF">
              <w:rPr>
                <w:rFonts w:ascii="Book Antiqua" w:eastAsia="Book Antiqua" w:hAnsi="Book Antiqua" w:cs="Book Antiqua"/>
                <w:color w:val="000000"/>
              </w:rPr>
              <w:t>dilihat</w:t>
            </w:r>
            <w:proofErr w:type="spellEnd"/>
            <w:r w:rsidRPr="00BC55FF">
              <w:rPr>
                <w:rFonts w:ascii="Book Antiqua" w:eastAsia="Book Antiqua" w:hAnsi="Book Antiqua" w:cs="Book Antiqua"/>
                <w:color w:val="000000"/>
              </w:rPr>
              <w:t xml:space="preserve"> </w:t>
            </w:r>
            <w:proofErr w:type="spellStart"/>
            <w:r w:rsidRPr="00BC55FF">
              <w:rPr>
                <w:rFonts w:ascii="Book Antiqua" w:eastAsia="Book Antiqua" w:hAnsi="Book Antiqua" w:cs="Book Antiqua"/>
                <w:color w:val="000000"/>
              </w:rPr>
              <w:t>dari</w:t>
            </w:r>
            <w:proofErr w:type="spellEnd"/>
            <w:r w:rsidRPr="00BC55FF">
              <w:rPr>
                <w:rFonts w:ascii="Book Antiqua" w:eastAsia="Book Antiqua" w:hAnsi="Book Antiqua" w:cs="Book Antiqua"/>
                <w:color w:val="000000"/>
              </w:rPr>
              <w:t xml:space="preserve"> </w:t>
            </w:r>
            <w:proofErr w:type="spellStart"/>
            <w:r w:rsidRPr="00BC55FF">
              <w:rPr>
                <w:rFonts w:ascii="Book Antiqua" w:eastAsia="Book Antiqua" w:hAnsi="Book Antiqua" w:cs="Book Antiqua"/>
                <w:color w:val="000000"/>
              </w:rPr>
              <w:t>segi</w:t>
            </w:r>
            <w:proofErr w:type="spellEnd"/>
            <w:r w:rsidRPr="00BC55FF">
              <w:rPr>
                <w:rFonts w:ascii="Book Antiqua" w:eastAsia="Book Antiqua" w:hAnsi="Book Antiqua" w:cs="Book Antiqua"/>
                <w:color w:val="000000"/>
              </w:rPr>
              <w:t xml:space="preserve"> </w:t>
            </w:r>
            <w:proofErr w:type="spellStart"/>
            <w:r w:rsidRPr="00BC55FF">
              <w:rPr>
                <w:rFonts w:ascii="Book Antiqua" w:eastAsia="Book Antiqua" w:hAnsi="Book Antiqua" w:cs="Book Antiqua"/>
                <w:color w:val="000000"/>
              </w:rPr>
              <w:t>aktiva</w:t>
            </w:r>
            <w:proofErr w:type="spellEnd"/>
            <w:r w:rsidRPr="00BC55FF">
              <w:rPr>
                <w:rFonts w:ascii="Book Antiqua" w:eastAsia="Book Antiqua" w:hAnsi="Book Antiqua" w:cs="Book Antiqua"/>
                <w:color w:val="000000"/>
              </w:rPr>
              <w:t xml:space="preserve"> </w:t>
            </w:r>
            <w:proofErr w:type="spellStart"/>
            <w:r w:rsidRPr="00BC55FF">
              <w:rPr>
                <w:rFonts w:ascii="Book Antiqua" w:eastAsia="Book Antiqua" w:hAnsi="Book Antiqua" w:cs="Book Antiqua"/>
                <w:color w:val="000000"/>
              </w:rPr>
              <w:t>operasi</w:t>
            </w:r>
            <w:proofErr w:type="spellEnd"/>
            <w:r w:rsidRPr="00BC55FF">
              <w:rPr>
                <w:rFonts w:ascii="Book Antiqua" w:eastAsia="Book Antiqua" w:hAnsi="Book Antiqua" w:cs="Book Antiqua"/>
                <w:color w:val="000000"/>
              </w:rPr>
              <w:t xml:space="preserve"> </w:t>
            </w:r>
            <w:proofErr w:type="spellStart"/>
            <w:r w:rsidRPr="00BC55FF">
              <w:rPr>
                <w:rFonts w:ascii="Book Antiqua" w:eastAsia="Book Antiqua" w:hAnsi="Book Antiqua" w:cs="Book Antiqua"/>
                <w:color w:val="000000"/>
              </w:rPr>
              <w:t>yaitu</w:t>
            </w:r>
            <w:proofErr w:type="spellEnd"/>
            <w:r w:rsidRPr="00BC55FF">
              <w:rPr>
                <w:rFonts w:ascii="Book Antiqua" w:eastAsia="Book Antiqua" w:hAnsi="Book Antiqua" w:cs="Book Antiqua"/>
                <w:color w:val="000000"/>
              </w:rPr>
              <w:t xml:space="preserve"> utang </w:t>
            </w:r>
            <w:proofErr w:type="spellStart"/>
            <w:r w:rsidRPr="00BC55FF">
              <w:rPr>
                <w:rFonts w:ascii="Book Antiqua" w:eastAsia="Book Antiqua" w:hAnsi="Book Antiqua" w:cs="Book Antiqua"/>
                <w:color w:val="000000"/>
              </w:rPr>
              <w:t>perusahaan</w:t>
            </w:r>
            <w:proofErr w:type="spellEnd"/>
            <w:r w:rsidRPr="00BC55FF">
              <w:rPr>
                <w:rFonts w:ascii="Book Antiqua" w:eastAsia="Book Antiqua" w:hAnsi="Book Antiqua" w:cs="Book Antiqua"/>
                <w:color w:val="000000"/>
              </w:rPr>
              <w:t xml:space="preserve"> </w:t>
            </w:r>
            <w:proofErr w:type="spellStart"/>
            <w:r w:rsidRPr="00BC55FF">
              <w:rPr>
                <w:rFonts w:ascii="Book Antiqua" w:eastAsia="Book Antiqua" w:hAnsi="Book Antiqua" w:cs="Book Antiqua"/>
                <w:color w:val="000000"/>
              </w:rPr>
              <w:t>tahun</w:t>
            </w:r>
            <w:proofErr w:type="spellEnd"/>
            <w:r w:rsidRPr="00BC55FF">
              <w:rPr>
                <w:rFonts w:ascii="Book Antiqua" w:eastAsia="Book Antiqua" w:hAnsi="Book Antiqua" w:cs="Book Antiqua"/>
                <w:color w:val="000000"/>
              </w:rPr>
              <w:t xml:space="preserve"> 2023 </w:t>
            </w:r>
            <w:proofErr w:type="spellStart"/>
            <w:r w:rsidRPr="00BC55FF">
              <w:rPr>
                <w:rFonts w:ascii="Book Antiqua" w:eastAsia="Book Antiqua" w:hAnsi="Book Antiqua" w:cs="Book Antiqua"/>
                <w:color w:val="000000"/>
              </w:rPr>
              <w:t>mengalami</w:t>
            </w:r>
            <w:proofErr w:type="spellEnd"/>
            <w:r w:rsidRPr="00BC55FF">
              <w:rPr>
                <w:rFonts w:ascii="Book Antiqua" w:eastAsia="Book Antiqua" w:hAnsi="Book Antiqua" w:cs="Book Antiqua"/>
                <w:color w:val="000000"/>
              </w:rPr>
              <w:t xml:space="preserve"> </w:t>
            </w:r>
            <w:proofErr w:type="spellStart"/>
            <w:r w:rsidRPr="00BC55FF">
              <w:rPr>
                <w:rFonts w:ascii="Book Antiqua" w:eastAsia="Book Antiqua" w:hAnsi="Book Antiqua" w:cs="Book Antiqua"/>
                <w:color w:val="000000"/>
              </w:rPr>
              <w:t>penurunan</w:t>
            </w:r>
            <w:proofErr w:type="spellEnd"/>
            <w:r w:rsidRPr="00BC55FF">
              <w:rPr>
                <w:rFonts w:ascii="Book Antiqua" w:eastAsia="Book Antiqua" w:hAnsi="Book Antiqua" w:cs="Book Antiqua"/>
                <w:color w:val="000000"/>
              </w:rPr>
              <w:t xml:space="preserve"> </w:t>
            </w:r>
            <w:proofErr w:type="spellStart"/>
            <w:r w:rsidRPr="00BC55FF">
              <w:rPr>
                <w:rFonts w:ascii="Book Antiqua" w:eastAsia="Book Antiqua" w:hAnsi="Book Antiqua" w:cs="Book Antiqua"/>
                <w:color w:val="000000"/>
              </w:rPr>
              <w:t>signifikan</w:t>
            </w:r>
            <w:proofErr w:type="spellEnd"/>
            <w:r w:rsidRPr="00BC55FF">
              <w:rPr>
                <w:rFonts w:ascii="Book Antiqua" w:eastAsia="Book Antiqua" w:hAnsi="Book Antiqua" w:cs="Book Antiqua"/>
                <w:color w:val="000000"/>
              </w:rPr>
              <w:t xml:space="preserve"> di Rp. 91.982.875,00. </w:t>
            </w:r>
            <w:proofErr w:type="spellStart"/>
            <w:r w:rsidRPr="00BC55FF">
              <w:rPr>
                <w:rFonts w:ascii="Book Antiqua" w:eastAsia="Book Antiqua" w:hAnsi="Book Antiqua" w:cs="Book Antiqua"/>
                <w:color w:val="000000"/>
              </w:rPr>
              <w:t>Beberapa</w:t>
            </w:r>
            <w:proofErr w:type="spellEnd"/>
            <w:r w:rsidRPr="00BC55FF">
              <w:rPr>
                <w:rFonts w:ascii="Book Antiqua" w:eastAsia="Book Antiqua" w:hAnsi="Book Antiqua" w:cs="Book Antiqua"/>
                <w:color w:val="000000"/>
              </w:rPr>
              <w:t xml:space="preserve"> pos-pos </w:t>
            </w:r>
            <w:proofErr w:type="spellStart"/>
            <w:r w:rsidRPr="00BC55FF">
              <w:rPr>
                <w:rFonts w:ascii="Book Antiqua" w:eastAsia="Book Antiqua" w:hAnsi="Book Antiqua" w:cs="Book Antiqua"/>
                <w:color w:val="000000"/>
              </w:rPr>
              <w:t>rekening</w:t>
            </w:r>
            <w:proofErr w:type="spellEnd"/>
            <w:r w:rsidRPr="00BC55FF">
              <w:rPr>
                <w:rFonts w:ascii="Book Antiqua" w:eastAsia="Book Antiqua" w:hAnsi="Book Antiqua" w:cs="Book Antiqua"/>
                <w:color w:val="000000"/>
              </w:rPr>
              <w:t xml:space="preserve"> pada Perusahaan </w:t>
            </w:r>
            <w:proofErr w:type="spellStart"/>
            <w:r w:rsidRPr="00BC55FF">
              <w:rPr>
                <w:rFonts w:ascii="Book Antiqua" w:eastAsia="Book Antiqua" w:hAnsi="Book Antiqua" w:cs="Book Antiqua"/>
                <w:color w:val="000000"/>
              </w:rPr>
              <w:t>Umum</w:t>
            </w:r>
            <w:proofErr w:type="spellEnd"/>
            <w:r w:rsidRPr="00BC55FF">
              <w:rPr>
                <w:rFonts w:ascii="Book Antiqua" w:eastAsia="Book Antiqua" w:hAnsi="Book Antiqua" w:cs="Book Antiqua"/>
                <w:color w:val="000000"/>
              </w:rPr>
              <w:t xml:space="preserve"> Daerah Perkebunan </w:t>
            </w:r>
            <w:proofErr w:type="spellStart"/>
            <w:r w:rsidRPr="00BC55FF">
              <w:rPr>
                <w:rFonts w:ascii="Book Antiqua" w:eastAsia="Book Antiqua" w:hAnsi="Book Antiqua" w:cs="Book Antiqua"/>
                <w:color w:val="000000"/>
              </w:rPr>
              <w:t>Kahyangan</w:t>
            </w:r>
            <w:proofErr w:type="spellEnd"/>
            <w:r w:rsidRPr="00BC55FF">
              <w:rPr>
                <w:rFonts w:ascii="Book Antiqua" w:eastAsia="Book Antiqua" w:hAnsi="Book Antiqua" w:cs="Book Antiqua"/>
                <w:color w:val="000000"/>
              </w:rPr>
              <w:t xml:space="preserve"> </w:t>
            </w:r>
            <w:proofErr w:type="spellStart"/>
            <w:r w:rsidRPr="00BC55FF">
              <w:rPr>
                <w:rFonts w:ascii="Book Antiqua" w:eastAsia="Book Antiqua" w:hAnsi="Book Antiqua" w:cs="Book Antiqua"/>
                <w:color w:val="000000"/>
              </w:rPr>
              <w:t>Jember</w:t>
            </w:r>
            <w:proofErr w:type="spellEnd"/>
            <w:r w:rsidRPr="00BC55FF">
              <w:rPr>
                <w:rFonts w:ascii="Book Antiqua" w:eastAsia="Book Antiqua" w:hAnsi="Book Antiqua" w:cs="Book Antiqua"/>
                <w:color w:val="000000"/>
              </w:rPr>
              <w:t xml:space="preserve"> </w:t>
            </w:r>
            <w:proofErr w:type="spellStart"/>
            <w:r w:rsidRPr="00BC55FF">
              <w:rPr>
                <w:rFonts w:ascii="Book Antiqua" w:eastAsia="Book Antiqua" w:hAnsi="Book Antiqua" w:cs="Book Antiqua"/>
                <w:color w:val="000000"/>
              </w:rPr>
              <w:t>dari</w:t>
            </w:r>
            <w:proofErr w:type="spellEnd"/>
            <w:r w:rsidRPr="00BC55FF">
              <w:rPr>
                <w:rFonts w:ascii="Book Antiqua" w:eastAsia="Book Antiqua" w:hAnsi="Book Antiqua" w:cs="Book Antiqua"/>
                <w:color w:val="000000"/>
              </w:rPr>
              <w:t xml:space="preserve"> </w:t>
            </w:r>
            <w:proofErr w:type="spellStart"/>
            <w:r w:rsidRPr="00BC55FF">
              <w:rPr>
                <w:rFonts w:ascii="Book Antiqua" w:eastAsia="Book Antiqua" w:hAnsi="Book Antiqua" w:cs="Book Antiqua"/>
                <w:color w:val="000000"/>
              </w:rPr>
              <w:t>tahun</w:t>
            </w:r>
            <w:proofErr w:type="spellEnd"/>
            <w:r w:rsidRPr="00BC55FF">
              <w:rPr>
                <w:rFonts w:ascii="Book Antiqua" w:eastAsia="Book Antiqua" w:hAnsi="Book Antiqua" w:cs="Book Antiqua"/>
                <w:color w:val="000000"/>
              </w:rPr>
              <w:t xml:space="preserve"> 2019-2023 </w:t>
            </w:r>
            <w:proofErr w:type="spellStart"/>
            <w:r w:rsidRPr="00BC55FF">
              <w:rPr>
                <w:rFonts w:ascii="Book Antiqua" w:eastAsia="Book Antiqua" w:hAnsi="Book Antiqua" w:cs="Book Antiqua"/>
                <w:color w:val="000000"/>
              </w:rPr>
              <w:t>memiliki</w:t>
            </w:r>
            <w:proofErr w:type="spellEnd"/>
            <w:r w:rsidRPr="00BC55FF">
              <w:rPr>
                <w:rFonts w:ascii="Book Antiqua" w:eastAsia="Book Antiqua" w:hAnsi="Book Antiqua" w:cs="Book Antiqua"/>
                <w:color w:val="000000"/>
              </w:rPr>
              <w:t xml:space="preserve"> </w:t>
            </w:r>
            <w:proofErr w:type="spellStart"/>
            <w:r w:rsidRPr="00BC55FF">
              <w:rPr>
                <w:rFonts w:ascii="Book Antiqua" w:eastAsia="Book Antiqua" w:hAnsi="Book Antiqua" w:cs="Book Antiqua"/>
                <w:color w:val="000000"/>
              </w:rPr>
              <w:t>nilai</w:t>
            </w:r>
            <w:proofErr w:type="spellEnd"/>
            <w:r w:rsidRPr="00BC55FF">
              <w:rPr>
                <w:rFonts w:ascii="Book Antiqua" w:eastAsia="Book Antiqua" w:hAnsi="Book Antiqua" w:cs="Book Antiqua"/>
                <w:color w:val="000000"/>
              </w:rPr>
              <w:t xml:space="preserve"> </w:t>
            </w:r>
            <w:proofErr w:type="spellStart"/>
            <w:r w:rsidRPr="00BC55FF">
              <w:rPr>
                <w:rFonts w:ascii="Book Antiqua" w:eastAsia="Book Antiqua" w:hAnsi="Book Antiqua" w:cs="Book Antiqua"/>
                <w:color w:val="000000"/>
              </w:rPr>
              <w:t>perbedaan</w:t>
            </w:r>
            <w:proofErr w:type="spellEnd"/>
            <w:r w:rsidRPr="00BC55FF">
              <w:rPr>
                <w:rFonts w:ascii="Book Antiqua" w:eastAsia="Book Antiqua" w:hAnsi="Book Antiqua" w:cs="Book Antiqua"/>
                <w:color w:val="000000"/>
              </w:rPr>
              <w:t xml:space="preserve"> yang </w:t>
            </w:r>
            <w:proofErr w:type="spellStart"/>
            <w:r w:rsidRPr="00BC55FF">
              <w:rPr>
                <w:rFonts w:ascii="Book Antiqua" w:eastAsia="Book Antiqua" w:hAnsi="Book Antiqua" w:cs="Book Antiqua"/>
                <w:color w:val="000000"/>
              </w:rPr>
              <w:t>cukup</w:t>
            </w:r>
            <w:proofErr w:type="spellEnd"/>
            <w:r w:rsidRPr="00BC55FF">
              <w:rPr>
                <w:rFonts w:ascii="Book Antiqua" w:eastAsia="Book Antiqua" w:hAnsi="Book Antiqua" w:cs="Book Antiqua"/>
                <w:color w:val="000000"/>
              </w:rPr>
              <w:t xml:space="preserve"> </w:t>
            </w:r>
            <w:proofErr w:type="spellStart"/>
            <w:r w:rsidRPr="00BC55FF">
              <w:rPr>
                <w:rFonts w:ascii="Book Antiqua" w:eastAsia="Book Antiqua" w:hAnsi="Book Antiqua" w:cs="Book Antiqua"/>
                <w:color w:val="000000"/>
              </w:rPr>
              <w:t>signifikan</w:t>
            </w:r>
            <w:proofErr w:type="spellEnd"/>
            <w:r w:rsidRPr="00BC55FF">
              <w:rPr>
                <w:rFonts w:ascii="Book Antiqua" w:eastAsia="Book Antiqua" w:hAnsi="Book Antiqua" w:cs="Book Antiqua"/>
                <w:color w:val="000000"/>
              </w:rPr>
              <w:t>.</w:t>
            </w:r>
          </w:p>
        </w:tc>
      </w:tr>
      <w:tr w:rsidR="00970420" w:rsidRPr="00882012" w14:paraId="40BEEDAA" w14:textId="77777777">
        <w:trPr>
          <w:trHeight w:val="1064"/>
        </w:trPr>
        <w:tc>
          <w:tcPr>
            <w:tcW w:w="2940" w:type="dxa"/>
            <w:tcBorders>
              <w:left w:val="nil"/>
              <w:right w:val="nil"/>
            </w:tcBorders>
            <w:vAlign w:val="center"/>
          </w:tcPr>
          <w:p w14:paraId="426A1F4C" w14:textId="2AA831BE" w:rsidR="00970420" w:rsidRPr="00C637AB" w:rsidRDefault="00C637AB">
            <w:pPr>
              <w:rPr>
                <w:rFonts w:ascii="Book Antiqua" w:eastAsia="Book Antiqua" w:hAnsi="Book Antiqua" w:cs="Book Antiqua"/>
                <w:bCs/>
                <w:iCs/>
                <w:color w:val="000000"/>
              </w:rPr>
            </w:pPr>
            <w:r w:rsidRPr="00C637AB">
              <w:rPr>
                <w:rFonts w:ascii="Book Antiqua" w:eastAsia="Book Antiqua" w:hAnsi="Book Antiqua" w:cs="Book Antiqua"/>
                <w:b/>
                <w:iCs/>
                <w:color w:val="000000"/>
              </w:rPr>
              <w:t xml:space="preserve">Kata </w:t>
            </w:r>
            <w:proofErr w:type="spellStart"/>
            <w:proofErr w:type="gramStart"/>
            <w:r w:rsidRPr="00C637AB">
              <w:rPr>
                <w:rFonts w:ascii="Book Antiqua" w:eastAsia="Book Antiqua" w:hAnsi="Book Antiqua" w:cs="Book Antiqua"/>
                <w:b/>
                <w:iCs/>
                <w:color w:val="000000"/>
              </w:rPr>
              <w:t>Kunci</w:t>
            </w:r>
            <w:proofErr w:type="spellEnd"/>
            <w:r>
              <w:rPr>
                <w:rFonts w:ascii="Book Antiqua" w:eastAsia="Book Antiqua" w:hAnsi="Book Antiqua" w:cs="Book Antiqua"/>
                <w:bCs/>
                <w:iCs/>
                <w:color w:val="000000"/>
              </w:rPr>
              <w:t xml:space="preserve"> :</w:t>
            </w:r>
            <w:proofErr w:type="gramEnd"/>
            <w:r>
              <w:rPr>
                <w:rFonts w:ascii="Book Antiqua" w:eastAsia="Book Antiqua" w:hAnsi="Book Antiqua" w:cs="Book Antiqua"/>
                <w:bCs/>
                <w:iCs/>
                <w:color w:val="000000"/>
              </w:rPr>
              <w:t xml:space="preserve"> </w:t>
            </w:r>
            <w:proofErr w:type="spellStart"/>
            <w:r w:rsidR="00BC55FF">
              <w:rPr>
                <w:rFonts w:ascii="Book Antiqua" w:eastAsia="Book Antiqua" w:hAnsi="Book Antiqua" w:cs="Book Antiqua"/>
                <w:bCs/>
                <w:iCs/>
                <w:color w:val="000000"/>
              </w:rPr>
              <w:t>Tren</w:t>
            </w:r>
            <w:proofErr w:type="spellEnd"/>
            <w:r w:rsidR="00BC55FF">
              <w:rPr>
                <w:rFonts w:ascii="Book Antiqua" w:eastAsia="Book Antiqua" w:hAnsi="Book Antiqua" w:cs="Book Antiqua"/>
                <w:bCs/>
                <w:iCs/>
                <w:color w:val="000000"/>
              </w:rPr>
              <w:t xml:space="preserve"> </w:t>
            </w:r>
            <w:proofErr w:type="spellStart"/>
            <w:r w:rsidR="00BC55FF">
              <w:rPr>
                <w:rFonts w:ascii="Book Antiqua" w:eastAsia="Book Antiqua" w:hAnsi="Book Antiqua" w:cs="Book Antiqua"/>
                <w:bCs/>
                <w:iCs/>
                <w:color w:val="000000"/>
              </w:rPr>
              <w:t>Keuangan</w:t>
            </w:r>
            <w:proofErr w:type="spellEnd"/>
            <w:r w:rsidR="00BC55FF">
              <w:rPr>
                <w:rFonts w:ascii="Book Antiqua" w:eastAsia="Book Antiqua" w:hAnsi="Book Antiqua" w:cs="Book Antiqua"/>
                <w:bCs/>
                <w:iCs/>
                <w:color w:val="000000"/>
              </w:rPr>
              <w:t xml:space="preserve">, </w:t>
            </w:r>
            <w:proofErr w:type="spellStart"/>
            <w:r w:rsidR="00BC55FF">
              <w:rPr>
                <w:rFonts w:ascii="Book Antiqua" w:eastAsia="Book Antiqua" w:hAnsi="Book Antiqua" w:cs="Book Antiqua"/>
                <w:bCs/>
                <w:iCs/>
                <w:color w:val="000000"/>
              </w:rPr>
              <w:t>Penilaian</w:t>
            </w:r>
            <w:proofErr w:type="spellEnd"/>
            <w:r w:rsidR="00BC55FF">
              <w:rPr>
                <w:rFonts w:ascii="Book Antiqua" w:eastAsia="Book Antiqua" w:hAnsi="Book Antiqua" w:cs="Book Antiqua"/>
                <w:bCs/>
                <w:iCs/>
                <w:color w:val="000000"/>
              </w:rPr>
              <w:t xml:space="preserve"> Kinerja </w:t>
            </w:r>
            <w:proofErr w:type="spellStart"/>
            <w:r w:rsidR="00BC55FF">
              <w:rPr>
                <w:rFonts w:ascii="Book Antiqua" w:eastAsia="Book Antiqua" w:hAnsi="Book Antiqua" w:cs="Book Antiqua"/>
                <w:bCs/>
                <w:iCs/>
                <w:color w:val="000000"/>
              </w:rPr>
              <w:t>Keuangan</w:t>
            </w:r>
            <w:proofErr w:type="spellEnd"/>
          </w:p>
        </w:tc>
        <w:tc>
          <w:tcPr>
            <w:tcW w:w="284" w:type="dxa"/>
            <w:vMerge/>
            <w:tcBorders>
              <w:top w:val="nil"/>
              <w:left w:val="nil"/>
              <w:bottom w:val="nil"/>
              <w:right w:val="nil"/>
            </w:tcBorders>
          </w:tcPr>
          <w:p w14:paraId="7C3F7F79" w14:textId="77777777" w:rsidR="00970420" w:rsidRPr="00882012" w:rsidRDefault="00970420">
            <w:pPr>
              <w:widowControl w:val="0"/>
              <w:pBdr>
                <w:top w:val="nil"/>
                <w:left w:val="nil"/>
                <w:bottom w:val="nil"/>
                <w:right w:val="nil"/>
                <w:between w:val="nil"/>
              </w:pBdr>
              <w:spacing w:line="276" w:lineRule="auto"/>
              <w:rPr>
                <w:rFonts w:ascii="Book Antiqua" w:eastAsia="Book Antiqua" w:hAnsi="Book Antiqua" w:cs="Book Antiqua"/>
                <w:i/>
                <w:color w:val="000000"/>
                <w:sz w:val="18"/>
                <w:szCs w:val="18"/>
              </w:rPr>
            </w:pPr>
          </w:p>
        </w:tc>
        <w:tc>
          <w:tcPr>
            <w:tcW w:w="6061" w:type="dxa"/>
            <w:vMerge/>
            <w:tcBorders>
              <w:left w:val="nil"/>
              <w:right w:val="nil"/>
            </w:tcBorders>
          </w:tcPr>
          <w:p w14:paraId="2B0A2F22" w14:textId="77777777" w:rsidR="00970420" w:rsidRPr="00882012" w:rsidRDefault="00970420">
            <w:pPr>
              <w:widowControl w:val="0"/>
              <w:pBdr>
                <w:top w:val="nil"/>
                <w:left w:val="nil"/>
                <w:bottom w:val="nil"/>
                <w:right w:val="nil"/>
                <w:between w:val="nil"/>
              </w:pBdr>
              <w:spacing w:line="276" w:lineRule="auto"/>
              <w:rPr>
                <w:rFonts w:ascii="Book Antiqua" w:eastAsia="Book Antiqua" w:hAnsi="Book Antiqua" w:cs="Book Antiqua"/>
                <w:i/>
                <w:color w:val="000000"/>
                <w:sz w:val="18"/>
                <w:szCs w:val="18"/>
              </w:rPr>
            </w:pPr>
          </w:p>
        </w:tc>
      </w:tr>
      <w:tr w:rsidR="00970420" w:rsidRPr="00882012" w14:paraId="0CB8F8B6" w14:textId="77777777">
        <w:trPr>
          <w:trHeight w:val="130"/>
        </w:trPr>
        <w:tc>
          <w:tcPr>
            <w:tcW w:w="2940" w:type="dxa"/>
            <w:tcBorders>
              <w:left w:val="nil"/>
              <w:right w:val="nil"/>
            </w:tcBorders>
            <w:vAlign w:val="center"/>
          </w:tcPr>
          <w:p w14:paraId="77B06314" w14:textId="77777777" w:rsidR="00970420" w:rsidRPr="00882012" w:rsidRDefault="00970420">
            <w:pPr>
              <w:rPr>
                <w:rFonts w:ascii="Book Antiqua" w:eastAsia="Book Antiqua" w:hAnsi="Book Antiqua" w:cs="Book Antiqua"/>
                <w:i/>
                <w:color w:val="000000"/>
              </w:rPr>
            </w:pPr>
          </w:p>
        </w:tc>
        <w:tc>
          <w:tcPr>
            <w:tcW w:w="284" w:type="dxa"/>
            <w:vMerge/>
            <w:tcBorders>
              <w:top w:val="nil"/>
              <w:left w:val="nil"/>
              <w:bottom w:val="nil"/>
              <w:right w:val="nil"/>
            </w:tcBorders>
          </w:tcPr>
          <w:p w14:paraId="44D5EBAE" w14:textId="77777777" w:rsidR="00970420" w:rsidRPr="00882012" w:rsidRDefault="00970420">
            <w:pPr>
              <w:widowControl w:val="0"/>
              <w:pBdr>
                <w:top w:val="nil"/>
                <w:left w:val="nil"/>
                <w:bottom w:val="nil"/>
                <w:right w:val="nil"/>
                <w:between w:val="nil"/>
              </w:pBdr>
              <w:spacing w:line="276" w:lineRule="auto"/>
              <w:rPr>
                <w:rFonts w:ascii="Book Antiqua" w:eastAsia="Book Antiqua" w:hAnsi="Book Antiqua" w:cs="Book Antiqua"/>
                <w:i/>
                <w:color w:val="000000"/>
              </w:rPr>
            </w:pPr>
          </w:p>
        </w:tc>
        <w:tc>
          <w:tcPr>
            <w:tcW w:w="6061" w:type="dxa"/>
            <w:vMerge/>
            <w:tcBorders>
              <w:left w:val="nil"/>
              <w:right w:val="nil"/>
            </w:tcBorders>
          </w:tcPr>
          <w:p w14:paraId="5DBF3DF6" w14:textId="77777777" w:rsidR="00970420" w:rsidRPr="00882012" w:rsidRDefault="00970420">
            <w:pPr>
              <w:widowControl w:val="0"/>
              <w:pBdr>
                <w:top w:val="nil"/>
                <w:left w:val="nil"/>
                <w:bottom w:val="nil"/>
                <w:right w:val="nil"/>
                <w:between w:val="nil"/>
              </w:pBdr>
              <w:spacing w:line="276" w:lineRule="auto"/>
              <w:rPr>
                <w:rFonts w:ascii="Book Antiqua" w:eastAsia="Book Antiqua" w:hAnsi="Book Antiqua" w:cs="Book Antiqua"/>
                <w:i/>
                <w:color w:val="000000"/>
              </w:rPr>
            </w:pPr>
          </w:p>
        </w:tc>
      </w:tr>
      <w:tr w:rsidR="00970420" w:rsidRPr="00882012" w14:paraId="760BC6B3" w14:textId="77777777">
        <w:trPr>
          <w:trHeight w:val="281"/>
        </w:trPr>
        <w:tc>
          <w:tcPr>
            <w:tcW w:w="2940" w:type="dxa"/>
            <w:vMerge w:val="restart"/>
            <w:tcBorders>
              <w:left w:val="nil"/>
              <w:bottom w:val="nil"/>
              <w:right w:val="nil"/>
            </w:tcBorders>
            <w:vAlign w:val="center"/>
          </w:tcPr>
          <w:p w14:paraId="2F2A18A3" w14:textId="77777777" w:rsidR="00970420" w:rsidRPr="00882012" w:rsidRDefault="00970420">
            <w:pPr>
              <w:jc w:val="both"/>
              <w:rPr>
                <w:rFonts w:ascii="Book Antiqua" w:eastAsia="Book Antiqua" w:hAnsi="Book Antiqua" w:cs="Book Antiqua"/>
                <w:color w:val="000000"/>
              </w:rPr>
            </w:pPr>
          </w:p>
        </w:tc>
        <w:tc>
          <w:tcPr>
            <w:tcW w:w="284" w:type="dxa"/>
            <w:vMerge/>
            <w:tcBorders>
              <w:top w:val="nil"/>
              <w:left w:val="nil"/>
              <w:bottom w:val="nil"/>
              <w:right w:val="nil"/>
            </w:tcBorders>
          </w:tcPr>
          <w:p w14:paraId="7CFFF9BB" w14:textId="77777777" w:rsidR="00970420" w:rsidRPr="00882012" w:rsidRDefault="00970420">
            <w:pPr>
              <w:widowControl w:val="0"/>
              <w:pBdr>
                <w:top w:val="nil"/>
                <w:left w:val="nil"/>
                <w:bottom w:val="nil"/>
                <w:right w:val="nil"/>
                <w:between w:val="nil"/>
              </w:pBdr>
              <w:spacing w:line="276" w:lineRule="auto"/>
              <w:rPr>
                <w:rFonts w:ascii="Book Antiqua" w:eastAsia="Book Antiqua" w:hAnsi="Book Antiqua" w:cs="Book Antiqua"/>
                <w:color w:val="000000"/>
              </w:rPr>
            </w:pPr>
          </w:p>
        </w:tc>
        <w:tc>
          <w:tcPr>
            <w:tcW w:w="6061" w:type="dxa"/>
            <w:tcBorders>
              <w:left w:val="nil"/>
              <w:right w:val="nil"/>
            </w:tcBorders>
            <w:vAlign w:val="center"/>
          </w:tcPr>
          <w:p w14:paraId="031C76F2" w14:textId="77777777" w:rsidR="00970420" w:rsidRPr="00882012" w:rsidRDefault="00F42C08">
            <w:pPr>
              <w:jc w:val="center"/>
              <w:rPr>
                <w:rFonts w:ascii="Book Antiqua" w:eastAsia="Book Antiqua" w:hAnsi="Book Antiqua" w:cs="Book Antiqua"/>
                <w:b/>
                <w:color w:val="000000"/>
              </w:rPr>
            </w:pPr>
            <w:r w:rsidRPr="00882012">
              <w:rPr>
                <w:rFonts w:ascii="Book Antiqua" w:eastAsia="Book Antiqua" w:hAnsi="Book Antiqua" w:cs="Book Antiqua"/>
                <w:b/>
                <w:i/>
                <w:color w:val="000000"/>
              </w:rPr>
              <w:t>ABSTRACT</w:t>
            </w:r>
          </w:p>
        </w:tc>
      </w:tr>
      <w:tr w:rsidR="00970420" w:rsidRPr="00882012" w14:paraId="1AEB4358" w14:textId="77777777">
        <w:trPr>
          <w:trHeight w:val="1538"/>
        </w:trPr>
        <w:tc>
          <w:tcPr>
            <w:tcW w:w="2940" w:type="dxa"/>
            <w:vMerge/>
            <w:tcBorders>
              <w:left w:val="nil"/>
              <w:bottom w:val="nil"/>
              <w:right w:val="nil"/>
            </w:tcBorders>
            <w:vAlign w:val="center"/>
          </w:tcPr>
          <w:p w14:paraId="3CD2C85A" w14:textId="77777777" w:rsidR="00970420" w:rsidRPr="00882012" w:rsidRDefault="00970420">
            <w:pPr>
              <w:widowControl w:val="0"/>
              <w:pBdr>
                <w:top w:val="nil"/>
                <w:left w:val="nil"/>
                <w:bottom w:val="nil"/>
                <w:right w:val="nil"/>
                <w:between w:val="nil"/>
              </w:pBdr>
              <w:spacing w:line="276" w:lineRule="auto"/>
              <w:rPr>
                <w:rFonts w:ascii="Book Antiqua" w:eastAsia="Book Antiqua" w:hAnsi="Book Antiqua" w:cs="Book Antiqua"/>
                <w:b/>
                <w:color w:val="000000"/>
              </w:rPr>
            </w:pPr>
          </w:p>
        </w:tc>
        <w:tc>
          <w:tcPr>
            <w:tcW w:w="284" w:type="dxa"/>
            <w:vMerge/>
            <w:tcBorders>
              <w:top w:val="nil"/>
              <w:left w:val="nil"/>
              <w:bottom w:val="nil"/>
              <w:right w:val="nil"/>
            </w:tcBorders>
          </w:tcPr>
          <w:p w14:paraId="7D5CF0E5" w14:textId="77777777" w:rsidR="00970420" w:rsidRPr="00882012" w:rsidRDefault="00970420">
            <w:pPr>
              <w:widowControl w:val="0"/>
              <w:pBdr>
                <w:top w:val="nil"/>
                <w:left w:val="nil"/>
                <w:bottom w:val="nil"/>
                <w:right w:val="nil"/>
                <w:between w:val="nil"/>
              </w:pBdr>
              <w:spacing w:line="276" w:lineRule="auto"/>
              <w:rPr>
                <w:rFonts w:ascii="Book Antiqua" w:eastAsia="Book Antiqua" w:hAnsi="Book Antiqua" w:cs="Book Antiqua"/>
                <w:b/>
                <w:color w:val="000000"/>
              </w:rPr>
            </w:pPr>
          </w:p>
        </w:tc>
        <w:tc>
          <w:tcPr>
            <w:tcW w:w="6061" w:type="dxa"/>
            <w:vMerge w:val="restart"/>
            <w:tcBorders>
              <w:left w:val="nil"/>
              <w:bottom w:val="nil"/>
              <w:right w:val="nil"/>
            </w:tcBorders>
          </w:tcPr>
          <w:p w14:paraId="719276FA" w14:textId="31957E0D" w:rsidR="00970420" w:rsidRPr="00A53BA6" w:rsidRDefault="00BC55FF" w:rsidP="00A53BA6">
            <w:pPr>
              <w:spacing w:after="160" w:line="259" w:lineRule="auto"/>
              <w:jc w:val="both"/>
              <w:rPr>
                <w:rFonts w:ascii="Book Antiqua" w:eastAsia="Book Antiqua" w:hAnsi="Book Antiqua" w:cs="Book Antiqua"/>
                <w:i/>
                <w:iCs/>
                <w:color w:val="000000"/>
              </w:rPr>
            </w:pPr>
            <w:r w:rsidRPr="00BC55FF">
              <w:rPr>
                <w:rFonts w:ascii="Book Antiqua" w:eastAsia="Book Antiqua" w:hAnsi="Book Antiqua" w:cs="Book Antiqua"/>
                <w:i/>
                <w:iCs/>
                <w:color w:val="000000"/>
              </w:rPr>
              <w:t xml:space="preserve">This study uses trend analysis, this study took place at the Regional Public Company of </w:t>
            </w:r>
            <w:proofErr w:type="spellStart"/>
            <w:r w:rsidRPr="00BC55FF">
              <w:rPr>
                <w:rFonts w:ascii="Book Antiqua" w:eastAsia="Book Antiqua" w:hAnsi="Book Antiqua" w:cs="Book Antiqua"/>
                <w:i/>
                <w:iCs/>
                <w:color w:val="000000"/>
              </w:rPr>
              <w:t>Kahyangan</w:t>
            </w:r>
            <w:proofErr w:type="spellEnd"/>
            <w:r w:rsidRPr="00BC55FF">
              <w:rPr>
                <w:rFonts w:ascii="Book Antiqua" w:eastAsia="Book Antiqua" w:hAnsi="Book Antiqua" w:cs="Book Antiqua"/>
                <w:i/>
                <w:iCs/>
                <w:color w:val="000000"/>
              </w:rPr>
              <w:t xml:space="preserve"> </w:t>
            </w:r>
            <w:proofErr w:type="spellStart"/>
            <w:r w:rsidRPr="00BC55FF">
              <w:rPr>
                <w:rFonts w:ascii="Book Antiqua" w:eastAsia="Book Antiqua" w:hAnsi="Book Antiqua" w:cs="Book Antiqua"/>
                <w:i/>
                <w:iCs/>
                <w:color w:val="000000"/>
              </w:rPr>
              <w:t>Jember</w:t>
            </w:r>
            <w:proofErr w:type="spellEnd"/>
            <w:r w:rsidRPr="00BC55FF">
              <w:rPr>
                <w:rFonts w:ascii="Book Antiqua" w:eastAsia="Book Antiqua" w:hAnsi="Book Antiqua" w:cs="Book Antiqua"/>
                <w:i/>
                <w:iCs/>
                <w:color w:val="000000"/>
              </w:rPr>
              <w:t xml:space="preserve"> Plantation. Based on the formulation of the problem used, namely trend analysis using the base period of 2019 and the comparison period of 2020-2023, where the financial performance of the Regional Public Company of </w:t>
            </w:r>
            <w:proofErr w:type="spellStart"/>
            <w:r w:rsidRPr="00BC55FF">
              <w:rPr>
                <w:rFonts w:ascii="Book Antiqua" w:eastAsia="Book Antiqua" w:hAnsi="Book Antiqua" w:cs="Book Antiqua"/>
                <w:i/>
                <w:iCs/>
                <w:color w:val="000000"/>
              </w:rPr>
              <w:t>Kahyangan</w:t>
            </w:r>
            <w:proofErr w:type="spellEnd"/>
            <w:r w:rsidRPr="00BC55FF">
              <w:rPr>
                <w:rFonts w:ascii="Book Antiqua" w:eastAsia="Book Antiqua" w:hAnsi="Book Antiqua" w:cs="Book Antiqua"/>
                <w:i/>
                <w:iCs/>
                <w:color w:val="000000"/>
              </w:rPr>
              <w:t xml:space="preserve"> </w:t>
            </w:r>
            <w:proofErr w:type="spellStart"/>
            <w:r w:rsidRPr="00BC55FF">
              <w:rPr>
                <w:rFonts w:ascii="Book Antiqua" w:eastAsia="Book Antiqua" w:hAnsi="Book Antiqua" w:cs="Book Antiqua"/>
                <w:i/>
                <w:iCs/>
                <w:color w:val="000000"/>
              </w:rPr>
              <w:t>Jember</w:t>
            </w:r>
            <w:proofErr w:type="spellEnd"/>
            <w:r w:rsidRPr="00BC55FF">
              <w:rPr>
                <w:rFonts w:ascii="Book Antiqua" w:eastAsia="Book Antiqua" w:hAnsi="Book Antiqua" w:cs="Book Antiqua"/>
                <w:i/>
                <w:iCs/>
                <w:color w:val="000000"/>
              </w:rPr>
              <w:t xml:space="preserve"> Plantation is seen in terms of Profitability, Liquidity, Solvency and Activity ratios. Several sub-ratios used such as GPM, NPM, OPM, CR, QR, </w:t>
            </w:r>
            <w:proofErr w:type="spellStart"/>
            <w:r w:rsidRPr="00BC55FF">
              <w:rPr>
                <w:rFonts w:ascii="Book Antiqua" w:eastAsia="Book Antiqua" w:hAnsi="Book Antiqua" w:cs="Book Antiqua"/>
                <w:i/>
                <w:iCs/>
                <w:color w:val="000000"/>
              </w:rPr>
              <w:t>CaR</w:t>
            </w:r>
            <w:proofErr w:type="spellEnd"/>
            <w:r w:rsidRPr="00BC55FF">
              <w:rPr>
                <w:rFonts w:ascii="Book Antiqua" w:eastAsia="Book Antiqua" w:hAnsi="Book Antiqua" w:cs="Book Antiqua"/>
                <w:i/>
                <w:iCs/>
                <w:color w:val="000000"/>
              </w:rPr>
              <w:t xml:space="preserve">, DAR, TIER, </w:t>
            </w:r>
            <w:proofErr w:type="spellStart"/>
            <w:r w:rsidRPr="00BC55FF">
              <w:rPr>
                <w:rFonts w:ascii="Book Antiqua" w:eastAsia="Book Antiqua" w:hAnsi="Book Antiqua" w:cs="Book Antiqua"/>
                <w:i/>
                <w:iCs/>
                <w:color w:val="000000"/>
              </w:rPr>
              <w:t>LIDtER</w:t>
            </w:r>
            <w:proofErr w:type="spellEnd"/>
            <w:r w:rsidRPr="00BC55FF">
              <w:rPr>
                <w:rFonts w:ascii="Book Antiqua" w:eastAsia="Book Antiqua" w:hAnsi="Book Antiqua" w:cs="Book Antiqua"/>
                <w:i/>
                <w:iCs/>
                <w:color w:val="000000"/>
              </w:rPr>
              <w:t xml:space="preserve">, ITO, TATO, and DSO where the data in this study were obtained through the company itself with the period 2019-2023. This study is included in qualitative descriptive research with financial reports at the Regional Public Company of </w:t>
            </w:r>
            <w:proofErr w:type="spellStart"/>
            <w:r w:rsidRPr="00BC55FF">
              <w:rPr>
                <w:rFonts w:ascii="Book Antiqua" w:eastAsia="Book Antiqua" w:hAnsi="Book Antiqua" w:cs="Book Antiqua"/>
                <w:i/>
                <w:iCs/>
                <w:color w:val="000000"/>
              </w:rPr>
              <w:t>Kahyangan</w:t>
            </w:r>
            <w:proofErr w:type="spellEnd"/>
            <w:r w:rsidRPr="00BC55FF">
              <w:rPr>
                <w:rFonts w:ascii="Book Antiqua" w:eastAsia="Book Antiqua" w:hAnsi="Book Antiqua" w:cs="Book Antiqua"/>
                <w:i/>
                <w:iCs/>
                <w:color w:val="000000"/>
              </w:rPr>
              <w:t xml:space="preserve"> </w:t>
            </w:r>
            <w:proofErr w:type="spellStart"/>
            <w:r w:rsidRPr="00BC55FF">
              <w:rPr>
                <w:rFonts w:ascii="Book Antiqua" w:eastAsia="Book Antiqua" w:hAnsi="Book Antiqua" w:cs="Book Antiqua"/>
                <w:i/>
                <w:iCs/>
                <w:color w:val="000000"/>
              </w:rPr>
              <w:t>Jember</w:t>
            </w:r>
            <w:proofErr w:type="spellEnd"/>
            <w:r w:rsidRPr="00BC55FF">
              <w:rPr>
                <w:rFonts w:ascii="Book Antiqua" w:eastAsia="Book Antiqua" w:hAnsi="Book Antiqua" w:cs="Book Antiqua"/>
                <w:i/>
                <w:iCs/>
                <w:color w:val="000000"/>
              </w:rPr>
              <w:t xml:space="preserve"> Plantation. Based on the results of the analysis of financial reports using the trend method at the Regional Public Company of </w:t>
            </w:r>
            <w:proofErr w:type="spellStart"/>
            <w:r w:rsidRPr="00BC55FF">
              <w:rPr>
                <w:rFonts w:ascii="Book Antiqua" w:eastAsia="Book Antiqua" w:hAnsi="Book Antiqua" w:cs="Book Antiqua"/>
                <w:i/>
                <w:iCs/>
                <w:color w:val="000000"/>
              </w:rPr>
              <w:t>Kahyangan</w:t>
            </w:r>
            <w:proofErr w:type="spellEnd"/>
            <w:r w:rsidRPr="00BC55FF">
              <w:rPr>
                <w:rFonts w:ascii="Book Antiqua" w:eastAsia="Book Antiqua" w:hAnsi="Book Antiqua" w:cs="Book Antiqua"/>
                <w:i/>
                <w:iCs/>
                <w:color w:val="000000"/>
              </w:rPr>
              <w:t xml:space="preserve"> </w:t>
            </w:r>
            <w:proofErr w:type="spellStart"/>
            <w:r w:rsidRPr="00BC55FF">
              <w:rPr>
                <w:rFonts w:ascii="Book Antiqua" w:eastAsia="Book Antiqua" w:hAnsi="Book Antiqua" w:cs="Book Antiqua"/>
                <w:i/>
                <w:iCs/>
                <w:color w:val="000000"/>
              </w:rPr>
              <w:t>Jember</w:t>
            </w:r>
            <w:proofErr w:type="spellEnd"/>
            <w:r w:rsidRPr="00BC55FF">
              <w:rPr>
                <w:rFonts w:ascii="Book Antiqua" w:eastAsia="Book Antiqua" w:hAnsi="Book Antiqua" w:cs="Book Antiqua"/>
                <w:i/>
                <w:iCs/>
                <w:color w:val="000000"/>
              </w:rPr>
              <w:t xml:space="preserve"> Plantation in 2019-2023 for 5 years, it was concluded that during the 5-year period the company often experienced increases and even decreases in both cash flow and profit and loss reports. When viewed in terms of product sales in 2022, the largest was IDR 32,905,161,809.08, while when viewed in terms of operating assets, namely the company's debt in 2023, there was a significant decrease at IDR </w:t>
            </w:r>
            <w:r w:rsidRPr="00BC55FF">
              <w:rPr>
                <w:rFonts w:ascii="Book Antiqua" w:eastAsia="Book Antiqua" w:hAnsi="Book Antiqua" w:cs="Book Antiqua"/>
                <w:i/>
                <w:iCs/>
                <w:color w:val="000000"/>
              </w:rPr>
              <w:lastRenderedPageBreak/>
              <w:t xml:space="preserve">91,982,875.00. Several account items at the Regional Public Company of </w:t>
            </w:r>
            <w:proofErr w:type="spellStart"/>
            <w:r w:rsidRPr="00BC55FF">
              <w:rPr>
                <w:rFonts w:ascii="Book Antiqua" w:eastAsia="Book Antiqua" w:hAnsi="Book Antiqua" w:cs="Book Antiqua"/>
                <w:i/>
                <w:iCs/>
                <w:color w:val="000000"/>
              </w:rPr>
              <w:t>Kahyangan</w:t>
            </w:r>
            <w:proofErr w:type="spellEnd"/>
            <w:r w:rsidRPr="00BC55FF">
              <w:rPr>
                <w:rFonts w:ascii="Book Antiqua" w:eastAsia="Book Antiqua" w:hAnsi="Book Antiqua" w:cs="Book Antiqua"/>
                <w:i/>
                <w:iCs/>
                <w:color w:val="000000"/>
              </w:rPr>
              <w:t xml:space="preserve"> </w:t>
            </w:r>
            <w:proofErr w:type="spellStart"/>
            <w:r w:rsidRPr="00BC55FF">
              <w:rPr>
                <w:rFonts w:ascii="Book Antiqua" w:eastAsia="Book Antiqua" w:hAnsi="Book Antiqua" w:cs="Book Antiqua"/>
                <w:i/>
                <w:iCs/>
                <w:color w:val="000000"/>
              </w:rPr>
              <w:t>Jember</w:t>
            </w:r>
            <w:proofErr w:type="spellEnd"/>
            <w:r w:rsidRPr="00BC55FF">
              <w:rPr>
                <w:rFonts w:ascii="Book Antiqua" w:eastAsia="Book Antiqua" w:hAnsi="Book Antiqua" w:cs="Book Antiqua"/>
                <w:i/>
                <w:iCs/>
                <w:color w:val="000000"/>
              </w:rPr>
              <w:t xml:space="preserve"> Plantation from 2019-2023 have quite significant differences in value.</w:t>
            </w:r>
          </w:p>
        </w:tc>
      </w:tr>
      <w:tr w:rsidR="00970420" w:rsidRPr="00882012" w14:paraId="646FE7B7" w14:textId="77777777">
        <w:trPr>
          <w:trHeight w:val="70"/>
        </w:trPr>
        <w:tc>
          <w:tcPr>
            <w:tcW w:w="2940" w:type="dxa"/>
            <w:tcBorders>
              <w:top w:val="nil"/>
              <w:left w:val="nil"/>
              <w:bottom w:val="nil"/>
              <w:right w:val="nil"/>
            </w:tcBorders>
            <w:vAlign w:val="center"/>
          </w:tcPr>
          <w:p w14:paraId="4E833772" w14:textId="77777777" w:rsidR="00970420" w:rsidRPr="00882012" w:rsidRDefault="00970420">
            <w:pPr>
              <w:rPr>
                <w:rFonts w:ascii="Book Antiqua" w:eastAsia="Book Antiqua" w:hAnsi="Book Antiqua" w:cs="Book Antiqua"/>
                <w:i/>
                <w:color w:val="000000"/>
              </w:rPr>
            </w:pPr>
          </w:p>
        </w:tc>
        <w:tc>
          <w:tcPr>
            <w:tcW w:w="284" w:type="dxa"/>
            <w:vMerge/>
            <w:tcBorders>
              <w:top w:val="nil"/>
              <w:left w:val="nil"/>
              <w:bottom w:val="nil"/>
              <w:right w:val="nil"/>
            </w:tcBorders>
          </w:tcPr>
          <w:p w14:paraId="1AF2FE43" w14:textId="77777777" w:rsidR="00970420" w:rsidRPr="00882012" w:rsidRDefault="00970420">
            <w:pPr>
              <w:widowControl w:val="0"/>
              <w:pBdr>
                <w:top w:val="nil"/>
                <w:left w:val="nil"/>
                <w:bottom w:val="nil"/>
                <w:right w:val="nil"/>
                <w:between w:val="nil"/>
              </w:pBdr>
              <w:spacing w:line="276" w:lineRule="auto"/>
              <w:rPr>
                <w:rFonts w:ascii="Book Antiqua" w:eastAsia="Book Antiqua" w:hAnsi="Book Antiqua" w:cs="Book Antiqua"/>
                <w:i/>
                <w:color w:val="000000"/>
              </w:rPr>
            </w:pPr>
          </w:p>
        </w:tc>
        <w:tc>
          <w:tcPr>
            <w:tcW w:w="6061" w:type="dxa"/>
            <w:vMerge/>
            <w:tcBorders>
              <w:left w:val="nil"/>
              <w:bottom w:val="nil"/>
              <w:right w:val="nil"/>
            </w:tcBorders>
          </w:tcPr>
          <w:p w14:paraId="77110EC1" w14:textId="77777777" w:rsidR="00970420" w:rsidRPr="00882012" w:rsidRDefault="00970420">
            <w:pPr>
              <w:widowControl w:val="0"/>
              <w:pBdr>
                <w:top w:val="nil"/>
                <w:left w:val="nil"/>
                <w:bottom w:val="nil"/>
                <w:right w:val="nil"/>
                <w:between w:val="nil"/>
              </w:pBdr>
              <w:spacing w:line="276" w:lineRule="auto"/>
              <w:rPr>
                <w:rFonts w:ascii="Book Antiqua" w:eastAsia="Book Antiqua" w:hAnsi="Book Antiqua" w:cs="Book Antiqua"/>
                <w:i/>
                <w:color w:val="000000"/>
              </w:rPr>
            </w:pPr>
          </w:p>
        </w:tc>
      </w:tr>
    </w:tbl>
    <w:p w14:paraId="701C5733" w14:textId="77777777" w:rsidR="00970420" w:rsidRDefault="00F42C08">
      <w:pPr>
        <w:spacing w:after="0" w:line="360" w:lineRule="auto"/>
        <w:jc w:val="both"/>
        <w:rPr>
          <w:rFonts w:ascii="Book Antiqua" w:eastAsia="Book Antiqua" w:hAnsi="Book Antiqua" w:cs="Book Antiqua"/>
          <w:b/>
          <w:sz w:val="24"/>
          <w:szCs w:val="24"/>
        </w:rPr>
      </w:pPr>
      <w:r w:rsidRPr="00882012">
        <w:rPr>
          <w:rFonts w:ascii="Book Antiqua" w:eastAsia="Book Antiqua" w:hAnsi="Book Antiqua" w:cs="Book Antiqua"/>
          <w:b/>
          <w:sz w:val="24"/>
          <w:szCs w:val="24"/>
        </w:rPr>
        <w:t>INTRODUCTION</w:t>
      </w:r>
    </w:p>
    <w:p w14:paraId="05F3DFD9" w14:textId="049A6DE8" w:rsidR="0006286C" w:rsidRDefault="0006286C" w:rsidP="001B4F0A">
      <w:pPr>
        <w:spacing w:line="360" w:lineRule="auto"/>
        <w:ind w:right="13" w:firstLine="720"/>
        <w:jc w:val="both"/>
        <w:rPr>
          <w:rFonts w:ascii="Book Antiqua" w:eastAsia="Book Antiqua" w:hAnsi="Book Antiqua" w:cs="Book Antiqua"/>
          <w:bCs/>
          <w:sz w:val="24"/>
          <w:szCs w:val="24"/>
        </w:rPr>
      </w:pPr>
      <w:proofErr w:type="spellStart"/>
      <w:r w:rsidRPr="0006286C">
        <w:rPr>
          <w:rFonts w:ascii="Book Antiqua" w:eastAsia="Book Antiqua" w:hAnsi="Book Antiqua" w:cs="Book Antiqua"/>
          <w:bCs/>
          <w:sz w:val="24"/>
          <w:szCs w:val="24"/>
        </w:rPr>
        <w:t>Sumber</w:t>
      </w:r>
      <w:proofErr w:type="spellEnd"/>
      <w:r w:rsidRPr="0006286C">
        <w:rPr>
          <w:rFonts w:ascii="Book Antiqua" w:eastAsia="Book Antiqua" w:hAnsi="Book Antiqua" w:cs="Book Antiqua"/>
          <w:bCs/>
          <w:sz w:val="24"/>
          <w:szCs w:val="24"/>
        </w:rPr>
        <w:t xml:space="preserve"> </w:t>
      </w:r>
      <w:proofErr w:type="spellStart"/>
      <w:r w:rsidRPr="0006286C">
        <w:rPr>
          <w:rFonts w:ascii="Book Antiqua" w:eastAsia="Book Antiqua" w:hAnsi="Book Antiqua" w:cs="Book Antiqua"/>
          <w:bCs/>
          <w:sz w:val="24"/>
          <w:szCs w:val="24"/>
        </w:rPr>
        <w:t>Daya</w:t>
      </w:r>
      <w:proofErr w:type="spellEnd"/>
      <w:r w:rsidRPr="0006286C">
        <w:rPr>
          <w:rFonts w:ascii="Book Antiqua" w:eastAsia="Book Antiqua" w:hAnsi="Book Antiqua" w:cs="Book Antiqua"/>
          <w:bCs/>
          <w:sz w:val="24"/>
          <w:szCs w:val="24"/>
        </w:rPr>
        <w:t xml:space="preserve"> </w:t>
      </w:r>
      <w:proofErr w:type="spellStart"/>
      <w:r w:rsidRPr="0006286C">
        <w:rPr>
          <w:rFonts w:ascii="Book Antiqua" w:eastAsia="Book Antiqua" w:hAnsi="Book Antiqua" w:cs="Book Antiqua"/>
          <w:bCs/>
          <w:sz w:val="24"/>
          <w:szCs w:val="24"/>
        </w:rPr>
        <w:t>Manusia</w:t>
      </w:r>
      <w:proofErr w:type="spellEnd"/>
      <w:r w:rsidRPr="0006286C">
        <w:rPr>
          <w:rFonts w:ascii="Book Antiqua" w:eastAsia="Book Antiqua" w:hAnsi="Book Antiqua" w:cs="Book Antiqua"/>
          <w:bCs/>
          <w:sz w:val="24"/>
          <w:szCs w:val="24"/>
        </w:rPr>
        <w:t xml:space="preserve"> </w:t>
      </w:r>
      <w:proofErr w:type="spellStart"/>
      <w:r w:rsidRPr="0006286C">
        <w:rPr>
          <w:rFonts w:ascii="Book Antiqua" w:eastAsia="Book Antiqua" w:hAnsi="Book Antiqua" w:cs="Book Antiqua"/>
          <w:bCs/>
          <w:sz w:val="24"/>
          <w:szCs w:val="24"/>
        </w:rPr>
        <w:t>telah</w:t>
      </w:r>
      <w:proofErr w:type="spellEnd"/>
      <w:r w:rsidRPr="0006286C">
        <w:rPr>
          <w:rFonts w:ascii="Book Antiqua" w:eastAsia="Book Antiqua" w:hAnsi="Book Antiqua" w:cs="Book Antiqua"/>
          <w:bCs/>
          <w:sz w:val="24"/>
          <w:szCs w:val="24"/>
        </w:rPr>
        <w:t xml:space="preserve"> </w:t>
      </w:r>
      <w:proofErr w:type="spellStart"/>
      <w:r w:rsidRPr="0006286C">
        <w:rPr>
          <w:rFonts w:ascii="Book Antiqua" w:eastAsia="Book Antiqua" w:hAnsi="Book Antiqua" w:cs="Book Antiqua"/>
          <w:bCs/>
          <w:sz w:val="24"/>
          <w:szCs w:val="24"/>
        </w:rPr>
        <w:t>menjadi</w:t>
      </w:r>
      <w:proofErr w:type="spellEnd"/>
      <w:r w:rsidRPr="0006286C">
        <w:rPr>
          <w:rFonts w:ascii="Book Antiqua" w:eastAsia="Book Antiqua" w:hAnsi="Book Antiqua" w:cs="Book Antiqua"/>
          <w:bCs/>
          <w:sz w:val="24"/>
          <w:szCs w:val="24"/>
        </w:rPr>
        <w:t xml:space="preserve"> </w:t>
      </w:r>
      <w:proofErr w:type="spellStart"/>
      <w:r w:rsidRPr="0006286C">
        <w:rPr>
          <w:rFonts w:ascii="Book Antiqua" w:eastAsia="Book Antiqua" w:hAnsi="Book Antiqua" w:cs="Book Antiqua"/>
          <w:bCs/>
          <w:sz w:val="24"/>
          <w:szCs w:val="24"/>
        </w:rPr>
        <w:t>komponen</w:t>
      </w:r>
      <w:proofErr w:type="spellEnd"/>
      <w:r w:rsidRPr="0006286C">
        <w:rPr>
          <w:rFonts w:ascii="Book Antiqua" w:eastAsia="Book Antiqua" w:hAnsi="Book Antiqua" w:cs="Book Antiqua"/>
          <w:bCs/>
          <w:sz w:val="24"/>
          <w:szCs w:val="24"/>
        </w:rPr>
        <w:t xml:space="preserve"> </w:t>
      </w:r>
      <w:proofErr w:type="spellStart"/>
      <w:r w:rsidRPr="0006286C">
        <w:rPr>
          <w:rFonts w:ascii="Book Antiqua" w:eastAsia="Book Antiqua" w:hAnsi="Book Antiqua" w:cs="Book Antiqua"/>
          <w:bCs/>
          <w:sz w:val="24"/>
          <w:szCs w:val="24"/>
        </w:rPr>
        <w:t>penting</w:t>
      </w:r>
      <w:proofErr w:type="spellEnd"/>
      <w:r w:rsidRPr="0006286C">
        <w:rPr>
          <w:rFonts w:ascii="Book Antiqua" w:eastAsia="Book Antiqua" w:hAnsi="Book Antiqua" w:cs="Book Antiqua"/>
          <w:bCs/>
          <w:sz w:val="24"/>
          <w:szCs w:val="24"/>
        </w:rPr>
        <w:t xml:space="preserve"> yang </w:t>
      </w:r>
      <w:proofErr w:type="spellStart"/>
      <w:r w:rsidRPr="0006286C">
        <w:rPr>
          <w:rFonts w:ascii="Book Antiqua" w:eastAsia="Book Antiqua" w:hAnsi="Book Antiqua" w:cs="Book Antiqua"/>
          <w:bCs/>
          <w:sz w:val="24"/>
          <w:szCs w:val="24"/>
        </w:rPr>
        <w:t>tidak</w:t>
      </w:r>
      <w:proofErr w:type="spellEnd"/>
      <w:r w:rsidRPr="0006286C">
        <w:rPr>
          <w:rFonts w:ascii="Book Antiqua" w:eastAsia="Book Antiqua" w:hAnsi="Book Antiqua" w:cs="Book Antiqua"/>
          <w:bCs/>
          <w:sz w:val="24"/>
          <w:szCs w:val="24"/>
        </w:rPr>
        <w:t xml:space="preserve"> </w:t>
      </w:r>
      <w:proofErr w:type="spellStart"/>
      <w:r w:rsidRPr="0006286C">
        <w:rPr>
          <w:rFonts w:ascii="Book Antiqua" w:eastAsia="Book Antiqua" w:hAnsi="Book Antiqua" w:cs="Book Antiqua"/>
          <w:bCs/>
          <w:sz w:val="24"/>
          <w:szCs w:val="24"/>
        </w:rPr>
        <w:t>dapat</w:t>
      </w:r>
      <w:proofErr w:type="spellEnd"/>
      <w:r w:rsidRPr="0006286C">
        <w:rPr>
          <w:rFonts w:ascii="Book Antiqua" w:eastAsia="Book Antiqua" w:hAnsi="Book Antiqua" w:cs="Book Antiqua"/>
          <w:bCs/>
          <w:sz w:val="24"/>
          <w:szCs w:val="24"/>
        </w:rPr>
        <w:t xml:space="preserve"> </w:t>
      </w:r>
      <w:proofErr w:type="spellStart"/>
      <w:r w:rsidRPr="0006286C">
        <w:rPr>
          <w:rFonts w:ascii="Book Antiqua" w:eastAsia="Book Antiqua" w:hAnsi="Book Antiqua" w:cs="Book Antiqua"/>
          <w:bCs/>
          <w:sz w:val="24"/>
          <w:szCs w:val="24"/>
        </w:rPr>
        <w:t>diabaikan</w:t>
      </w:r>
      <w:proofErr w:type="spellEnd"/>
      <w:r w:rsidRPr="0006286C">
        <w:rPr>
          <w:rFonts w:ascii="Book Antiqua" w:eastAsia="Book Antiqua" w:hAnsi="Book Antiqua" w:cs="Book Antiqua"/>
          <w:bCs/>
          <w:sz w:val="24"/>
          <w:szCs w:val="24"/>
        </w:rPr>
        <w:t xml:space="preserve"> </w:t>
      </w:r>
      <w:proofErr w:type="spellStart"/>
      <w:r w:rsidRPr="0006286C">
        <w:rPr>
          <w:rFonts w:ascii="Book Antiqua" w:eastAsia="Book Antiqua" w:hAnsi="Book Antiqua" w:cs="Book Antiqua"/>
          <w:bCs/>
          <w:sz w:val="24"/>
          <w:szCs w:val="24"/>
        </w:rPr>
        <w:t>dalam</w:t>
      </w:r>
      <w:proofErr w:type="spellEnd"/>
      <w:r w:rsidRPr="0006286C">
        <w:rPr>
          <w:rFonts w:ascii="Book Antiqua" w:eastAsia="Book Antiqua" w:hAnsi="Book Antiqua" w:cs="Book Antiqua"/>
          <w:bCs/>
          <w:sz w:val="24"/>
          <w:szCs w:val="24"/>
        </w:rPr>
        <w:t xml:space="preserve"> </w:t>
      </w:r>
      <w:proofErr w:type="spellStart"/>
      <w:r w:rsidRPr="0006286C">
        <w:rPr>
          <w:rFonts w:ascii="Book Antiqua" w:eastAsia="Book Antiqua" w:hAnsi="Book Antiqua" w:cs="Book Antiqua"/>
          <w:bCs/>
          <w:sz w:val="24"/>
          <w:szCs w:val="24"/>
        </w:rPr>
        <w:t>bisnis</w:t>
      </w:r>
      <w:proofErr w:type="spellEnd"/>
      <w:r w:rsidRPr="0006286C">
        <w:rPr>
          <w:rFonts w:ascii="Book Antiqua" w:eastAsia="Book Antiqua" w:hAnsi="Book Antiqua" w:cs="Book Antiqua"/>
          <w:bCs/>
          <w:sz w:val="24"/>
          <w:szCs w:val="24"/>
        </w:rPr>
        <w:t xml:space="preserve"> mana pun. </w:t>
      </w:r>
      <w:proofErr w:type="spellStart"/>
      <w:r w:rsidRPr="0006286C">
        <w:rPr>
          <w:rFonts w:ascii="Book Antiqua" w:eastAsia="Book Antiqua" w:hAnsi="Book Antiqua" w:cs="Book Antiqua"/>
          <w:bCs/>
          <w:sz w:val="24"/>
          <w:szCs w:val="24"/>
        </w:rPr>
        <w:t>Sumber</w:t>
      </w:r>
      <w:proofErr w:type="spellEnd"/>
      <w:r w:rsidRPr="0006286C">
        <w:rPr>
          <w:rFonts w:ascii="Book Antiqua" w:eastAsia="Book Antiqua" w:hAnsi="Book Antiqua" w:cs="Book Antiqua"/>
          <w:bCs/>
          <w:sz w:val="24"/>
          <w:szCs w:val="24"/>
        </w:rPr>
        <w:t xml:space="preserve"> </w:t>
      </w:r>
      <w:proofErr w:type="spellStart"/>
      <w:r w:rsidRPr="0006286C">
        <w:rPr>
          <w:rFonts w:ascii="Book Antiqua" w:eastAsia="Book Antiqua" w:hAnsi="Book Antiqua" w:cs="Book Antiqua"/>
          <w:bCs/>
          <w:sz w:val="24"/>
          <w:szCs w:val="24"/>
        </w:rPr>
        <w:t>daya</w:t>
      </w:r>
      <w:proofErr w:type="spellEnd"/>
      <w:r w:rsidRPr="0006286C">
        <w:rPr>
          <w:rFonts w:ascii="Book Antiqua" w:eastAsia="Book Antiqua" w:hAnsi="Book Antiqua" w:cs="Book Antiqua"/>
          <w:bCs/>
          <w:sz w:val="24"/>
          <w:szCs w:val="24"/>
        </w:rPr>
        <w:t xml:space="preserve"> </w:t>
      </w:r>
      <w:proofErr w:type="spellStart"/>
      <w:r w:rsidRPr="0006286C">
        <w:rPr>
          <w:rFonts w:ascii="Book Antiqua" w:eastAsia="Book Antiqua" w:hAnsi="Book Antiqua" w:cs="Book Antiqua"/>
          <w:bCs/>
          <w:sz w:val="24"/>
          <w:szCs w:val="24"/>
        </w:rPr>
        <w:t>manusia</w:t>
      </w:r>
      <w:proofErr w:type="spellEnd"/>
      <w:r w:rsidRPr="0006286C">
        <w:rPr>
          <w:rFonts w:ascii="Book Antiqua" w:eastAsia="Book Antiqua" w:hAnsi="Book Antiqua" w:cs="Book Antiqua"/>
          <w:bCs/>
          <w:sz w:val="24"/>
          <w:szCs w:val="24"/>
        </w:rPr>
        <w:t xml:space="preserve"> (SDM) </w:t>
      </w:r>
      <w:proofErr w:type="spellStart"/>
      <w:r w:rsidRPr="0006286C">
        <w:rPr>
          <w:rFonts w:ascii="Book Antiqua" w:eastAsia="Book Antiqua" w:hAnsi="Book Antiqua" w:cs="Book Antiqua"/>
          <w:bCs/>
          <w:sz w:val="24"/>
          <w:szCs w:val="24"/>
        </w:rPr>
        <w:t>adalah</w:t>
      </w:r>
      <w:proofErr w:type="spellEnd"/>
      <w:r w:rsidRPr="0006286C">
        <w:rPr>
          <w:rFonts w:ascii="Book Antiqua" w:eastAsia="Book Antiqua" w:hAnsi="Book Antiqua" w:cs="Book Antiqua"/>
          <w:bCs/>
          <w:sz w:val="24"/>
          <w:szCs w:val="24"/>
        </w:rPr>
        <w:t xml:space="preserve"> </w:t>
      </w:r>
      <w:proofErr w:type="spellStart"/>
      <w:r w:rsidRPr="0006286C">
        <w:rPr>
          <w:rFonts w:ascii="Book Antiqua" w:eastAsia="Book Antiqua" w:hAnsi="Book Antiqua" w:cs="Book Antiqua"/>
          <w:bCs/>
          <w:sz w:val="24"/>
          <w:szCs w:val="24"/>
        </w:rPr>
        <w:t>komponen</w:t>
      </w:r>
      <w:proofErr w:type="spellEnd"/>
      <w:r w:rsidRPr="0006286C">
        <w:rPr>
          <w:rFonts w:ascii="Book Antiqua" w:eastAsia="Book Antiqua" w:hAnsi="Book Antiqua" w:cs="Book Antiqua"/>
          <w:bCs/>
          <w:sz w:val="24"/>
          <w:szCs w:val="24"/>
        </w:rPr>
        <w:t xml:space="preserve"> </w:t>
      </w:r>
      <w:proofErr w:type="spellStart"/>
      <w:r w:rsidRPr="0006286C">
        <w:rPr>
          <w:rFonts w:ascii="Book Antiqua" w:eastAsia="Book Antiqua" w:hAnsi="Book Antiqua" w:cs="Book Antiqua"/>
          <w:bCs/>
          <w:sz w:val="24"/>
          <w:szCs w:val="24"/>
        </w:rPr>
        <w:t>penting</w:t>
      </w:r>
      <w:proofErr w:type="spellEnd"/>
      <w:r w:rsidRPr="0006286C">
        <w:rPr>
          <w:rFonts w:ascii="Book Antiqua" w:eastAsia="Book Antiqua" w:hAnsi="Book Antiqua" w:cs="Book Antiqua"/>
          <w:bCs/>
          <w:sz w:val="24"/>
          <w:szCs w:val="24"/>
        </w:rPr>
        <w:t xml:space="preserve"> </w:t>
      </w:r>
      <w:proofErr w:type="spellStart"/>
      <w:r w:rsidRPr="0006286C">
        <w:rPr>
          <w:rFonts w:ascii="Book Antiqua" w:eastAsia="Book Antiqua" w:hAnsi="Book Antiqua" w:cs="Book Antiqua"/>
          <w:bCs/>
          <w:sz w:val="24"/>
          <w:szCs w:val="24"/>
        </w:rPr>
        <w:t>dari</w:t>
      </w:r>
      <w:proofErr w:type="spellEnd"/>
      <w:r w:rsidRPr="0006286C">
        <w:rPr>
          <w:rFonts w:ascii="Book Antiqua" w:eastAsia="Book Antiqua" w:hAnsi="Book Antiqua" w:cs="Book Antiqua"/>
          <w:bCs/>
          <w:sz w:val="24"/>
          <w:szCs w:val="24"/>
        </w:rPr>
        <w:t xml:space="preserve"> </w:t>
      </w:r>
      <w:proofErr w:type="spellStart"/>
      <w:r w:rsidRPr="0006286C">
        <w:rPr>
          <w:rFonts w:ascii="Book Antiqua" w:eastAsia="Book Antiqua" w:hAnsi="Book Antiqua" w:cs="Book Antiqua"/>
          <w:bCs/>
          <w:sz w:val="24"/>
          <w:szCs w:val="24"/>
        </w:rPr>
        <w:t>pertumbuhan</w:t>
      </w:r>
      <w:proofErr w:type="spellEnd"/>
      <w:r w:rsidRPr="0006286C">
        <w:rPr>
          <w:rFonts w:ascii="Book Antiqua" w:eastAsia="Book Antiqua" w:hAnsi="Book Antiqua" w:cs="Book Antiqua"/>
          <w:bCs/>
          <w:sz w:val="24"/>
          <w:szCs w:val="24"/>
        </w:rPr>
        <w:t xml:space="preserve"> </w:t>
      </w:r>
      <w:proofErr w:type="spellStart"/>
      <w:r w:rsidRPr="0006286C">
        <w:rPr>
          <w:rFonts w:ascii="Book Antiqua" w:eastAsia="Book Antiqua" w:hAnsi="Book Antiqua" w:cs="Book Antiqua"/>
          <w:bCs/>
          <w:sz w:val="24"/>
          <w:szCs w:val="24"/>
        </w:rPr>
        <w:t>bisnis</w:t>
      </w:r>
      <w:proofErr w:type="spellEnd"/>
      <w:r w:rsidRPr="0006286C">
        <w:rPr>
          <w:rFonts w:ascii="Book Antiqua" w:eastAsia="Book Antiqua" w:hAnsi="Book Antiqua" w:cs="Book Antiqua"/>
          <w:bCs/>
          <w:sz w:val="24"/>
          <w:szCs w:val="24"/>
        </w:rPr>
        <w:t xml:space="preserve">. </w:t>
      </w:r>
      <w:proofErr w:type="spellStart"/>
      <w:r w:rsidRPr="0006286C">
        <w:rPr>
          <w:rFonts w:ascii="Book Antiqua" w:eastAsia="Book Antiqua" w:hAnsi="Book Antiqua" w:cs="Book Antiqua"/>
          <w:bCs/>
          <w:sz w:val="24"/>
          <w:szCs w:val="24"/>
        </w:rPr>
        <w:t>Mereka</w:t>
      </w:r>
      <w:proofErr w:type="spellEnd"/>
      <w:r w:rsidRPr="0006286C">
        <w:rPr>
          <w:rFonts w:ascii="Book Antiqua" w:eastAsia="Book Antiqua" w:hAnsi="Book Antiqua" w:cs="Book Antiqua"/>
          <w:bCs/>
          <w:sz w:val="24"/>
          <w:szCs w:val="24"/>
        </w:rPr>
        <w:t xml:space="preserve"> </w:t>
      </w:r>
      <w:proofErr w:type="spellStart"/>
      <w:r w:rsidRPr="0006286C">
        <w:rPr>
          <w:rFonts w:ascii="Book Antiqua" w:eastAsia="Book Antiqua" w:hAnsi="Book Antiqua" w:cs="Book Antiqua"/>
          <w:bCs/>
          <w:sz w:val="24"/>
          <w:szCs w:val="24"/>
        </w:rPr>
        <w:t>adalah</w:t>
      </w:r>
      <w:proofErr w:type="spellEnd"/>
      <w:r w:rsidRPr="0006286C">
        <w:rPr>
          <w:rFonts w:ascii="Book Antiqua" w:eastAsia="Book Antiqua" w:hAnsi="Book Antiqua" w:cs="Book Antiqua"/>
          <w:bCs/>
          <w:sz w:val="24"/>
          <w:szCs w:val="24"/>
        </w:rPr>
        <w:t xml:space="preserve"> orang-orang yang </w:t>
      </w:r>
      <w:proofErr w:type="spellStart"/>
      <w:r w:rsidRPr="0006286C">
        <w:rPr>
          <w:rFonts w:ascii="Book Antiqua" w:eastAsia="Book Antiqua" w:hAnsi="Book Antiqua" w:cs="Book Antiqua"/>
          <w:bCs/>
          <w:sz w:val="24"/>
          <w:szCs w:val="24"/>
        </w:rPr>
        <w:t>bekerja</w:t>
      </w:r>
      <w:proofErr w:type="spellEnd"/>
      <w:r w:rsidRPr="0006286C">
        <w:rPr>
          <w:rFonts w:ascii="Book Antiqua" w:eastAsia="Book Antiqua" w:hAnsi="Book Antiqua" w:cs="Book Antiqua"/>
          <w:bCs/>
          <w:sz w:val="24"/>
          <w:szCs w:val="24"/>
        </w:rPr>
        <w:t xml:space="preserve"> </w:t>
      </w:r>
      <w:proofErr w:type="spellStart"/>
      <w:r w:rsidRPr="0006286C">
        <w:rPr>
          <w:rFonts w:ascii="Book Antiqua" w:eastAsia="Book Antiqua" w:hAnsi="Book Antiqua" w:cs="Book Antiqua"/>
          <w:bCs/>
          <w:sz w:val="24"/>
          <w:szCs w:val="24"/>
        </w:rPr>
        <w:t>untuk</w:t>
      </w:r>
      <w:proofErr w:type="spellEnd"/>
      <w:r w:rsidRPr="0006286C">
        <w:rPr>
          <w:rFonts w:ascii="Book Antiqua" w:eastAsia="Book Antiqua" w:hAnsi="Book Antiqua" w:cs="Book Antiqua"/>
          <w:bCs/>
          <w:sz w:val="24"/>
          <w:szCs w:val="24"/>
        </w:rPr>
        <w:t xml:space="preserve"> </w:t>
      </w:r>
      <w:proofErr w:type="spellStart"/>
      <w:r w:rsidRPr="0006286C">
        <w:rPr>
          <w:rFonts w:ascii="Book Antiqua" w:eastAsia="Book Antiqua" w:hAnsi="Book Antiqua" w:cs="Book Antiqua"/>
          <w:bCs/>
          <w:sz w:val="24"/>
          <w:szCs w:val="24"/>
        </w:rPr>
        <w:t>perusahaan</w:t>
      </w:r>
      <w:proofErr w:type="spellEnd"/>
      <w:r w:rsidRPr="0006286C">
        <w:rPr>
          <w:rFonts w:ascii="Book Antiqua" w:eastAsia="Book Antiqua" w:hAnsi="Book Antiqua" w:cs="Book Antiqua"/>
          <w:bCs/>
          <w:sz w:val="24"/>
          <w:szCs w:val="24"/>
        </w:rPr>
        <w:t xml:space="preserve"> dan </w:t>
      </w:r>
      <w:proofErr w:type="spellStart"/>
      <w:r w:rsidRPr="0006286C">
        <w:rPr>
          <w:rFonts w:ascii="Book Antiqua" w:eastAsia="Book Antiqua" w:hAnsi="Book Antiqua" w:cs="Book Antiqua"/>
          <w:bCs/>
          <w:sz w:val="24"/>
          <w:szCs w:val="24"/>
        </w:rPr>
        <w:t>berfungsi</w:t>
      </w:r>
      <w:proofErr w:type="spellEnd"/>
      <w:r w:rsidRPr="0006286C">
        <w:rPr>
          <w:rFonts w:ascii="Book Antiqua" w:eastAsia="Book Antiqua" w:hAnsi="Book Antiqua" w:cs="Book Antiqua"/>
          <w:bCs/>
          <w:sz w:val="24"/>
          <w:szCs w:val="24"/>
        </w:rPr>
        <w:t xml:space="preserve"> </w:t>
      </w:r>
      <w:proofErr w:type="spellStart"/>
      <w:r w:rsidRPr="0006286C">
        <w:rPr>
          <w:rFonts w:ascii="Book Antiqua" w:eastAsia="Book Antiqua" w:hAnsi="Book Antiqua" w:cs="Book Antiqua"/>
          <w:bCs/>
          <w:sz w:val="24"/>
          <w:szCs w:val="24"/>
        </w:rPr>
        <w:t>sebagai</w:t>
      </w:r>
      <w:proofErr w:type="spellEnd"/>
      <w:r w:rsidRPr="0006286C">
        <w:rPr>
          <w:rFonts w:ascii="Book Antiqua" w:eastAsia="Book Antiqua" w:hAnsi="Book Antiqua" w:cs="Book Antiqua"/>
          <w:bCs/>
          <w:sz w:val="24"/>
          <w:szCs w:val="24"/>
        </w:rPr>
        <w:t xml:space="preserve"> motivator, </w:t>
      </w:r>
      <w:proofErr w:type="spellStart"/>
      <w:r w:rsidRPr="0006286C">
        <w:rPr>
          <w:rFonts w:ascii="Book Antiqua" w:eastAsia="Book Antiqua" w:hAnsi="Book Antiqua" w:cs="Book Antiqua"/>
          <w:bCs/>
          <w:sz w:val="24"/>
          <w:szCs w:val="24"/>
        </w:rPr>
        <w:t>pemikiran</w:t>
      </w:r>
      <w:proofErr w:type="spellEnd"/>
      <w:r w:rsidRPr="0006286C">
        <w:rPr>
          <w:rFonts w:ascii="Book Antiqua" w:eastAsia="Book Antiqua" w:hAnsi="Book Antiqua" w:cs="Book Antiqua"/>
          <w:bCs/>
          <w:sz w:val="24"/>
          <w:szCs w:val="24"/>
        </w:rPr>
        <w:t xml:space="preserve">, dan </w:t>
      </w:r>
      <w:proofErr w:type="spellStart"/>
      <w:r w:rsidRPr="0006286C">
        <w:rPr>
          <w:rFonts w:ascii="Book Antiqua" w:eastAsia="Book Antiqua" w:hAnsi="Book Antiqua" w:cs="Book Antiqua"/>
          <w:bCs/>
          <w:sz w:val="24"/>
          <w:szCs w:val="24"/>
        </w:rPr>
        <w:t>perencana</w:t>
      </w:r>
      <w:proofErr w:type="spellEnd"/>
      <w:r w:rsidRPr="0006286C">
        <w:rPr>
          <w:rFonts w:ascii="Book Antiqua" w:eastAsia="Book Antiqua" w:hAnsi="Book Antiqua" w:cs="Book Antiqua"/>
          <w:bCs/>
          <w:sz w:val="24"/>
          <w:szCs w:val="24"/>
        </w:rPr>
        <w:t xml:space="preserve"> </w:t>
      </w:r>
      <w:proofErr w:type="spellStart"/>
      <w:r w:rsidRPr="0006286C">
        <w:rPr>
          <w:rFonts w:ascii="Book Antiqua" w:eastAsia="Book Antiqua" w:hAnsi="Book Antiqua" w:cs="Book Antiqua"/>
          <w:bCs/>
          <w:sz w:val="24"/>
          <w:szCs w:val="24"/>
        </w:rPr>
        <w:t>untuk</w:t>
      </w:r>
      <w:proofErr w:type="spellEnd"/>
      <w:r w:rsidRPr="0006286C">
        <w:rPr>
          <w:rFonts w:ascii="Book Antiqua" w:eastAsia="Book Antiqua" w:hAnsi="Book Antiqua" w:cs="Book Antiqua"/>
          <w:bCs/>
          <w:sz w:val="24"/>
          <w:szCs w:val="24"/>
        </w:rPr>
        <w:t xml:space="preserve"> </w:t>
      </w:r>
      <w:proofErr w:type="spellStart"/>
      <w:r w:rsidRPr="0006286C">
        <w:rPr>
          <w:rFonts w:ascii="Book Antiqua" w:eastAsia="Book Antiqua" w:hAnsi="Book Antiqua" w:cs="Book Antiqua"/>
          <w:bCs/>
          <w:sz w:val="24"/>
          <w:szCs w:val="24"/>
        </w:rPr>
        <w:t>mencapai</w:t>
      </w:r>
      <w:proofErr w:type="spellEnd"/>
      <w:r w:rsidRPr="0006286C">
        <w:rPr>
          <w:rFonts w:ascii="Book Antiqua" w:eastAsia="Book Antiqua" w:hAnsi="Book Antiqua" w:cs="Book Antiqua"/>
          <w:bCs/>
          <w:sz w:val="24"/>
          <w:szCs w:val="24"/>
        </w:rPr>
        <w:t xml:space="preserve"> </w:t>
      </w:r>
      <w:proofErr w:type="spellStart"/>
      <w:r w:rsidRPr="0006286C">
        <w:rPr>
          <w:rFonts w:ascii="Book Antiqua" w:eastAsia="Book Antiqua" w:hAnsi="Book Antiqua" w:cs="Book Antiqua"/>
          <w:bCs/>
          <w:sz w:val="24"/>
          <w:szCs w:val="24"/>
        </w:rPr>
        <w:t>tujuan</w:t>
      </w:r>
      <w:proofErr w:type="spellEnd"/>
      <w:r w:rsidRPr="0006286C">
        <w:rPr>
          <w:rFonts w:ascii="Book Antiqua" w:eastAsia="Book Antiqua" w:hAnsi="Book Antiqua" w:cs="Book Antiqua"/>
          <w:bCs/>
          <w:sz w:val="24"/>
          <w:szCs w:val="24"/>
        </w:rPr>
        <w:t xml:space="preserve"> </w:t>
      </w:r>
      <w:proofErr w:type="spellStart"/>
      <w:r w:rsidRPr="0006286C">
        <w:rPr>
          <w:rFonts w:ascii="Book Antiqua" w:eastAsia="Book Antiqua" w:hAnsi="Book Antiqua" w:cs="Book Antiqua"/>
          <w:bCs/>
          <w:sz w:val="24"/>
          <w:szCs w:val="24"/>
        </w:rPr>
        <w:t>organisasi</w:t>
      </w:r>
      <w:proofErr w:type="spellEnd"/>
      <w:r w:rsidRPr="0006286C">
        <w:rPr>
          <w:rFonts w:ascii="Book Antiqua" w:eastAsia="Book Antiqua" w:hAnsi="Book Antiqua" w:cs="Book Antiqua"/>
          <w:bCs/>
          <w:sz w:val="24"/>
          <w:szCs w:val="24"/>
        </w:rPr>
        <w:t xml:space="preserve">. </w:t>
      </w:r>
      <w:r w:rsidR="00A53BA6" w:rsidRPr="00A53BA6">
        <w:rPr>
          <w:rFonts w:ascii="Book Antiqua" w:eastAsia="Book Antiqua" w:hAnsi="Book Antiqua" w:cs="Book Antiqua"/>
          <w:bCs/>
          <w:sz w:val="24"/>
          <w:szCs w:val="24"/>
        </w:rPr>
        <w:fldChar w:fldCharType="begin" w:fldLock="1"/>
      </w:r>
      <w:r w:rsidR="001B4F0A">
        <w:rPr>
          <w:rFonts w:ascii="Book Antiqua" w:eastAsia="Book Antiqua" w:hAnsi="Book Antiqua" w:cs="Book Antiqua"/>
          <w:bCs/>
          <w:sz w:val="24"/>
          <w:szCs w:val="24"/>
        </w:rPr>
        <w:instrText>ADDIN CSL_CITATION {"citationItems":[{"id":"ITEM-1","itemData":{"ISBN":"9786237694267","author":[{"dropping-particle":"","family":"Anwar, Hairul.","given":"Padli","non-dropping-particle":"","parse-names":false,"suffix":""}],"id":"ITEM-1","issued":{"date-parts":[["2020"]]},"number-of-pages":"68","publisher":"Poliban Press, 2020","publisher-place":"Banjarmasin","title":"Manajemen Sumber Daya Manusia : MSDM","type":"book"},"uris":["http://www.mendeley.com/documents/?uuid=a25841fb-0121-4df1-94d6-511c7e58d990"]}],"mendeley":{"formattedCitation":"(Anwar, Hairul., 2020)","manualFormatting":"Hairul (2020)","plainTextFormattedCitation":"(Anwar, Hairul., 2020)","previouslyFormattedCitation":"(Anwar, Hairul., 2020)"},"properties":{"noteIndex":0},"schema":"https://github.com/citation-style-language/schema/raw/master/csl-citation.json"}</w:instrText>
      </w:r>
      <w:r w:rsidR="00A53BA6" w:rsidRPr="00A53BA6">
        <w:rPr>
          <w:rFonts w:ascii="Book Antiqua" w:eastAsia="Book Antiqua" w:hAnsi="Book Antiqua" w:cs="Book Antiqua"/>
          <w:bCs/>
          <w:sz w:val="24"/>
          <w:szCs w:val="24"/>
        </w:rPr>
        <w:fldChar w:fldCharType="separate"/>
      </w:r>
      <w:r w:rsidR="00A53BA6" w:rsidRPr="00A53BA6">
        <w:rPr>
          <w:rFonts w:ascii="Book Antiqua" w:eastAsia="Book Antiqua" w:hAnsi="Book Antiqua" w:cs="Book Antiqua"/>
          <w:bCs/>
          <w:noProof/>
          <w:sz w:val="24"/>
          <w:szCs w:val="24"/>
        </w:rPr>
        <w:t>Hairul (2020)</w:t>
      </w:r>
      <w:r w:rsidR="00A53BA6" w:rsidRPr="00A53BA6">
        <w:rPr>
          <w:rFonts w:ascii="Book Antiqua" w:eastAsia="Book Antiqua" w:hAnsi="Book Antiqua" w:cs="Book Antiqua"/>
          <w:bCs/>
          <w:sz w:val="24"/>
          <w:szCs w:val="24"/>
        </w:rPr>
        <w:fldChar w:fldCharType="end"/>
      </w:r>
      <w:r w:rsidR="00A53BA6" w:rsidRPr="00A53BA6">
        <w:rPr>
          <w:rFonts w:ascii="Book Antiqua" w:eastAsia="Book Antiqua" w:hAnsi="Book Antiqua" w:cs="Book Antiqua"/>
          <w:bCs/>
          <w:sz w:val="24"/>
          <w:szCs w:val="24"/>
        </w:rPr>
        <w:t xml:space="preserve">. </w:t>
      </w:r>
      <w:proofErr w:type="spellStart"/>
      <w:r w:rsidRPr="0006286C">
        <w:rPr>
          <w:rFonts w:ascii="Book Antiqua" w:eastAsia="Book Antiqua" w:hAnsi="Book Antiqua" w:cs="Book Antiqua"/>
          <w:bCs/>
          <w:sz w:val="24"/>
          <w:szCs w:val="24"/>
        </w:rPr>
        <w:t>Saat</w:t>
      </w:r>
      <w:proofErr w:type="spellEnd"/>
      <w:r w:rsidRPr="0006286C">
        <w:rPr>
          <w:rFonts w:ascii="Book Antiqua" w:eastAsia="Book Antiqua" w:hAnsi="Book Antiqua" w:cs="Book Antiqua"/>
          <w:bCs/>
          <w:sz w:val="24"/>
          <w:szCs w:val="24"/>
        </w:rPr>
        <w:t xml:space="preserve"> </w:t>
      </w:r>
      <w:proofErr w:type="spellStart"/>
      <w:r w:rsidRPr="0006286C">
        <w:rPr>
          <w:rFonts w:ascii="Book Antiqua" w:eastAsia="Book Antiqua" w:hAnsi="Book Antiqua" w:cs="Book Antiqua"/>
          <w:bCs/>
          <w:sz w:val="24"/>
          <w:szCs w:val="24"/>
        </w:rPr>
        <w:t>ini</w:t>
      </w:r>
      <w:proofErr w:type="spellEnd"/>
      <w:r w:rsidRPr="0006286C">
        <w:rPr>
          <w:rFonts w:ascii="Book Antiqua" w:eastAsia="Book Antiqua" w:hAnsi="Book Antiqua" w:cs="Book Antiqua"/>
          <w:bCs/>
          <w:sz w:val="24"/>
          <w:szCs w:val="24"/>
        </w:rPr>
        <w:t xml:space="preserve">, </w:t>
      </w:r>
      <w:proofErr w:type="spellStart"/>
      <w:r w:rsidRPr="0006286C">
        <w:rPr>
          <w:rFonts w:ascii="Book Antiqua" w:eastAsia="Book Antiqua" w:hAnsi="Book Antiqua" w:cs="Book Antiqua"/>
          <w:bCs/>
          <w:sz w:val="24"/>
          <w:szCs w:val="24"/>
        </w:rPr>
        <w:t>kemajuan</w:t>
      </w:r>
      <w:proofErr w:type="spellEnd"/>
      <w:r w:rsidRPr="0006286C">
        <w:rPr>
          <w:rFonts w:ascii="Book Antiqua" w:eastAsia="Book Antiqua" w:hAnsi="Book Antiqua" w:cs="Book Antiqua"/>
          <w:bCs/>
          <w:sz w:val="24"/>
          <w:szCs w:val="24"/>
        </w:rPr>
        <w:t xml:space="preserve"> </w:t>
      </w:r>
      <w:proofErr w:type="spellStart"/>
      <w:r w:rsidRPr="0006286C">
        <w:rPr>
          <w:rFonts w:ascii="Book Antiqua" w:eastAsia="Book Antiqua" w:hAnsi="Book Antiqua" w:cs="Book Antiqua"/>
          <w:bCs/>
          <w:sz w:val="24"/>
          <w:szCs w:val="24"/>
        </w:rPr>
        <w:t>dalam</w:t>
      </w:r>
      <w:proofErr w:type="spellEnd"/>
      <w:r w:rsidRPr="0006286C">
        <w:rPr>
          <w:rFonts w:ascii="Book Antiqua" w:eastAsia="Book Antiqua" w:hAnsi="Book Antiqua" w:cs="Book Antiqua"/>
          <w:bCs/>
          <w:sz w:val="24"/>
          <w:szCs w:val="24"/>
        </w:rPr>
        <w:t xml:space="preserve"> </w:t>
      </w:r>
      <w:proofErr w:type="spellStart"/>
      <w:r w:rsidRPr="0006286C">
        <w:rPr>
          <w:rFonts w:ascii="Book Antiqua" w:eastAsia="Book Antiqua" w:hAnsi="Book Antiqua" w:cs="Book Antiqua"/>
          <w:bCs/>
          <w:sz w:val="24"/>
          <w:szCs w:val="24"/>
        </w:rPr>
        <w:t>manajemen</w:t>
      </w:r>
      <w:proofErr w:type="spellEnd"/>
      <w:r w:rsidRPr="0006286C">
        <w:rPr>
          <w:rFonts w:ascii="Book Antiqua" w:eastAsia="Book Antiqua" w:hAnsi="Book Antiqua" w:cs="Book Antiqua"/>
          <w:bCs/>
          <w:sz w:val="24"/>
          <w:szCs w:val="24"/>
        </w:rPr>
        <w:t xml:space="preserve"> </w:t>
      </w:r>
      <w:proofErr w:type="spellStart"/>
      <w:r w:rsidRPr="0006286C">
        <w:rPr>
          <w:rFonts w:ascii="Book Antiqua" w:eastAsia="Book Antiqua" w:hAnsi="Book Antiqua" w:cs="Book Antiqua"/>
          <w:bCs/>
          <w:sz w:val="24"/>
          <w:szCs w:val="24"/>
        </w:rPr>
        <w:t>sumber</w:t>
      </w:r>
      <w:proofErr w:type="spellEnd"/>
      <w:r w:rsidRPr="0006286C">
        <w:rPr>
          <w:rFonts w:ascii="Book Antiqua" w:eastAsia="Book Antiqua" w:hAnsi="Book Antiqua" w:cs="Book Antiqua"/>
          <w:bCs/>
          <w:sz w:val="24"/>
          <w:szCs w:val="24"/>
        </w:rPr>
        <w:t xml:space="preserve"> </w:t>
      </w:r>
      <w:proofErr w:type="spellStart"/>
      <w:r w:rsidRPr="0006286C">
        <w:rPr>
          <w:rFonts w:ascii="Book Antiqua" w:eastAsia="Book Antiqua" w:hAnsi="Book Antiqua" w:cs="Book Antiqua"/>
          <w:bCs/>
          <w:sz w:val="24"/>
          <w:szCs w:val="24"/>
        </w:rPr>
        <w:t>daya</w:t>
      </w:r>
      <w:proofErr w:type="spellEnd"/>
      <w:r w:rsidRPr="0006286C">
        <w:rPr>
          <w:rFonts w:ascii="Book Antiqua" w:eastAsia="Book Antiqua" w:hAnsi="Book Antiqua" w:cs="Book Antiqua"/>
          <w:bCs/>
          <w:sz w:val="24"/>
          <w:szCs w:val="24"/>
        </w:rPr>
        <w:t xml:space="preserve"> </w:t>
      </w:r>
      <w:proofErr w:type="spellStart"/>
      <w:r w:rsidRPr="0006286C">
        <w:rPr>
          <w:rFonts w:ascii="Book Antiqua" w:eastAsia="Book Antiqua" w:hAnsi="Book Antiqua" w:cs="Book Antiqua"/>
          <w:bCs/>
          <w:sz w:val="24"/>
          <w:szCs w:val="24"/>
        </w:rPr>
        <w:t>manusia</w:t>
      </w:r>
      <w:proofErr w:type="spellEnd"/>
      <w:r w:rsidRPr="0006286C">
        <w:rPr>
          <w:rFonts w:ascii="Book Antiqua" w:eastAsia="Book Antiqua" w:hAnsi="Book Antiqua" w:cs="Book Antiqua"/>
          <w:bCs/>
          <w:sz w:val="24"/>
          <w:szCs w:val="24"/>
        </w:rPr>
        <w:t xml:space="preserve"> (SDM) sangat </w:t>
      </w:r>
      <w:proofErr w:type="spellStart"/>
      <w:r w:rsidRPr="0006286C">
        <w:rPr>
          <w:rFonts w:ascii="Book Antiqua" w:eastAsia="Book Antiqua" w:hAnsi="Book Antiqua" w:cs="Book Antiqua"/>
          <w:bCs/>
          <w:sz w:val="24"/>
          <w:szCs w:val="24"/>
        </w:rPr>
        <w:t>penting</w:t>
      </w:r>
      <w:proofErr w:type="spellEnd"/>
      <w:r w:rsidRPr="0006286C">
        <w:rPr>
          <w:rFonts w:ascii="Book Antiqua" w:eastAsia="Book Antiqua" w:hAnsi="Book Antiqua" w:cs="Book Antiqua"/>
          <w:bCs/>
          <w:sz w:val="24"/>
          <w:szCs w:val="24"/>
        </w:rPr>
        <w:t xml:space="preserve"> </w:t>
      </w:r>
      <w:proofErr w:type="spellStart"/>
      <w:r w:rsidRPr="0006286C">
        <w:rPr>
          <w:rFonts w:ascii="Book Antiqua" w:eastAsia="Book Antiqua" w:hAnsi="Book Antiqua" w:cs="Book Antiqua"/>
          <w:bCs/>
          <w:sz w:val="24"/>
          <w:szCs w:val="24"/>
        </w:rPr>
        <w:t>untuk</w:t>
      </w:r>
      <w:proofErr w:type="spellEnd"/>
      <w:r w:rsidRPr="0006286C">
        <w:rPr>
          <w:rFonts w:ascii="Book Antiqua" w:eastAsia="Book Antiqua" w:hAnsi="Book Antiqua" w:cs="Book Antiqua"/>
          <w:bCs/>
          <w:sz w:val="24"/>
          <w:szCs w:val="24"/>
        </w:rPr>
        <w:t xml:space="preserve"> </w:t>
      </w:r>
      <w:proofErr w:type="spellStart"/>
      <w:r w:rsidRPr="0006286C">
        <w:rPr>
          <w:rFonts w:ascii="Book Antiqua" w:eastAsia="Book Antiqua" w:hAnsi="Book Antiqua" w:cs="Book Antiqua"/>
          <w:bCs/>
          <w:sz w:val="24"/>
          <w:szCs w:val="24"/>
        </w:rPr>
        <w:t>mencapai</w:t>
      </w:r>
      <w:proofErr w:type="spellEnd"/>
      <w:r w:rsidRPr="0006286C">
        <w:rPr>
          <w:rFonts w:ascii="Book Antiqua" w:eastAsia="Book Antiqua" w:hAnsi="Book Antiqua" w:cs="Book Antiqua"/>
          <w:bCs/>
          <w:sz w:val="24"/>
          <w:szCs w:val="24"/>
        </w:rPr>
        <w:t xml:space="preserve"> </w:t>
      </w:r>
      <w:proofErr w:type="spellStart"/>
      <w:r w:rsidRPr="0006286C">
        <w:rPr>
          <w:rFonts w:ascii="Book Antiqua" w:eastAsia="Book Antiqua" w:hAnsi="Book Antiqua" w:cs="Book Antiqua"/>
          <w:bCs/>
          <w:sz w:val="24"/>
          <w:szCs w:val="24"/>
        </w:rPr>
        <w:t>tujuan</w:t>
      </w:r>
      <w:proofErr w:type="spellEnd"/>
      <w:r w:rsidRPr="0006286C">
        <w:rPr>
          <w:rFonts w:ascii="Book Antiqua" w:eastAsia="Book Antiqua" w:hAnsi="Book Antiqua" w:cs="Book Antiqua"/>
          <w:bCs/>
          <w:sz w:val="24"/>
          <w:szCs w:val="24"/>
        </w:rPr>
        <w:t xml:space="preserve"> dan </w:t>
      </w:r>
      <w:proofErr w:type="spellStart"/>
      <w:r w:rsidRPr="0006286C">
        <w:rPr>
          <w:rFonts w:ascii="Book Antiqua" w:eastAsia="Book Antiqua" w:hAnsi="Book Antiqua" w:cs="Book Antiqua"/>
          <w:bCs/>
          <w:sz w:val="24"/>
          <w:szCs w:val="24"/>
        </w:rPr>
        <w:t>fungsi</w:t>
      </w:r>
      <w:proofErr w:type="spellEnd"/>
      <w:r w:rsidRPr="0006286C">
        <w:rPr>
          <w:rFonts w:ascii="Book Antiqua" w:eastAsia="Book Antiqua" w:hAnsi="Book Antiqua" w:cs="Book Antiqua"/>
          <w:bCs/>
          <w:sz w:val="24"/>
          <w:szCs w:val="24"/>
        </w:rPr>
        <w:t xml:space="preserve"> </w:t>
      </w:r>
      <w:proofErr w:type="spellStart"/>
      <w:r w:rsidRPr="0006286C">
        <w:rPr>
          <w:rFonts w:ascii="Book Antiqua" w:eastAsia="Book Antiqua" w:hAnsi="Book Antiqua" w:cs="Book Antiqua"/>
          <w:bCs/>
          <w:sz w:val="24"/>
          <w:szCs w:val="24"/>
        </w:rPr>
        <w:t>perusahaan</w:t>
      </w:r>
      <w:proofErr w:type="spellEnd"/>
      <w:r w:rsidRPr="0006286C">
        <w:rPr>
          <w:rFonts w:ascii="Book Antiqua" w:eastAsia="Book Antiqua" w:hAnsi="Book Antiqua" w:cs="Book Antiqua"/>
          <w:bCs/>
          <w:sz w:val="24"/>
          <w:szCs w:val="24"/>
        </w:rPr>
        <w:t xml:space="preserve">. </w:t>
      </w:r>
      <w:proofErr w:type="spellStart"/>
      <w:r w:rsidRPr="0006286C">
        <w:rPr>
          <w:rFonts w:ascii="Book Antiqua" w:eastAsia="Book Antiqua" w:hAnsi="Book Antiqua" w:cs="Book Antiqua"/>
          <w:bCs/>
          <w:sz w:val="24"/>
          <w:szCs w:val="24"/>
        </w:rPr>
        <w:t>Setiap</w:t>
      </w:r>
      <w:proofErr w:type="spellEnd"/>
      <w:r w:rsidRPr="0006286C">
        <w:rPr>
          <w:rFonts w:ascii="Book Antiqua" w:eastAsia="Book Antiqua" w:hAnsi="Book Antiqua" w:cs="Book Antiqua"/>
          <w:bCs/>
          <w:sz w:val="24"/>
          <w:szCs w:val="24"/>
        </w:rPr>
        <w:t xml:space="preserve"> </w:t>
      </w:r>
      <w:proofErr w:type="spellStart"/>
      <w:r w:rsidRPr="0006286C">
        <w:rPr>
          <w:rFonts w:ascii="Book Antiqua" w:eastAsia="Book Antiqua" w:hAnsi="Book Antiqua" w:cs="Book Antiqua"/>
          <w:bCs/>
          <w:sz w:val="24"/>
          <w:szCs w:val="24"/>
        </w:rPr>
        <w:t>perusahaan</w:t>
      </w:r>
      <w:proofErr w:type="spellEnd"/>
      <w:r w:rsidRPr="0006286C">
        <w:rPr>
          <w:rFonts w:ascii="Book Antiqua" w:eastAsia="Book Antiqua" w:hAnsi="Book Antiqua" w:cs="Book Antiqua"/>
          <w:bCs/>
          <w:sz w:val="24"/>
          <w:szCs w:val="24"/>
        </w:rPr>
        <w:t xml:space="preserve"> </w:t>
      </w:r>
      <w:proofErr w:type="spellStart"/>
      <w:r w:rsidRPr="0006286C">
        <w:rPr>
          <w:rFonts w:ascii="Book Antiqua" w:eastAsia="Book Antiqua" w:hAnsi="Book Antiqua" w:cs="Book Antiqua"/>
          <w:bCs/>
          <w:sz w:val="24"/>
          <w:szCs w:val="24"/>
        </w:rPr>
        <w:t>harus</w:t>
      </w:r>
      <w:proofErr w:type="spellEnd"/>
      <w:r w:rsidRPr="0006286C">
        <w:rPr>
          <w:rFonts w:ascii="Book Antiqua" w:eastAsia="Book Antiqua" w:hAnsi="Book Antiqua" w:cs="Book Antiqua"/>
          <w:bCs/>
          <w:sz w:val="24"/>
          <w:szCs w:val="24"/>
        </w:rPr>
        <w:t xml:space="preserve"> </w:t>
      </w:r>
      <w:proofErr w:type="spellStart"/>
      <w:r w:rsidRPr="0006286C">
        <w:rPr>
          <w:rFonts w:ascii="Book Antiqua" w:eastAsia="Book Antiqua" w:hAnsi="Book Antiqua" w:cs="Book Antiqua"/>
          <w:bCs/>
          <w:sz w:val="24"/>
          <w:szCs w:val="24"/>
        </w:rPr>
        <w:t>memastikan</w:t>
      </w:r>
      <w:proofErr w:type="spellEnd"/>
      <w:r w:rsidRPr="0006286C">
        <w:rPr>
          <w:rFonts w:ascii="Book Antiqua" w:eastAsia="Book Antiqua" w:hAnsi="Book Antiqua" w:cs="Book Antiqua"/>
          <w:bCs/>
          <w:sz w:val="24"/>
          <w:szCs w:val="24"/>
        </w:rPr>
        <w:t xml:space="preserve"> </w:t>
      </w:r>
      <w:proofErr w:type="spellStart"/>
      <w:r w:rsidRPr="0006286C">
        <w:rPr>
          <w:rFonts w:ascii="Book Antiqua" w:eastAsia="Book Antiqua" w:hAnsi="Book Antiqua" w:cs="Book Antiqua"/>
          <w:bCs/>
          <w:sz w:val="24"/>
          <w:szCs w:val="24"/>
        </w:rPr>
        <w:t>bahwa</w:t>
      </w:r>
      <w:proofErr w:type="spellEnd"/>
      <w:r w:rsidRPr="0006286C">
        <w:rPr>
          <w:rFonts w:ascii="Book Antiqua" w:eastAsia="Book Antiqua" w:hAnsi="Book Antiqua" w:cs="Book Antiqua"/>
          <w:bCs/>
          <w:sz w:val="24"/>
          <w:szCs w:val="24"/>
        </w:rPr>
        <w:t xml:space="preserve"> </w:t>
      </w:r>
      <w:proofErr w:type="spellStart"/>
      <w:r w:rsidRPr="0006286C">
        <w:rPr>
          <w:rFonts w:ascii="Book Antiqua" w:eastAsia="Book Antiqua" w:hAnsi="Book Antiqua" w:cs="Book Antiqua"/>
          <w:bCs/>
          <w:sz w:val="24"/>
          <w:szCs w:val="24"/>
        </w:rPr>
        <w:t>mereka</w:t>
      </w:r>
      <w:proofErr w:type="spellEnd"/>
      <w:r w:rsidRPr="0006286C">
        <w:rPr>
          <w:rFonts w:ascii="Book Antiqua" w:eastAsia="Book Antiqua" w:hAnsi="Book Antiqua" w:cs="Book Antiqua"/>
          <w:bCs/>
          <w:sz w:val="24"/>
          <w:szCs w:val="24"/>
        </w:rPr>
        <w:t xml:space="preserve"> </w:t>
      </w:r>
      <w:proofErr w:type="spellStart"/>
      <w:r w:rsidRPr="0006286C">
        <w:rPr>
          <w:rFonts w:ascii="Book Antiqua" w:eastAsia="Book Antiqua" w:hAnsi="Book Antiqua" w:cs="Book Antiqua"/>
          <w:bCs/>
          <w:sz w:val="24"/>
          <w:szCs w:val="24"/>
        </w:rPr>
        <w:t>dapat</w:t>
      </w:r>
      <w:proofErr w:type="spellEnd"/>
      <w:r w:rsidRPr="0006286C">
        <w:rPr>
          <w:rFonts w:ascii="Book Antiqua" w:eastAsia="Book Antiqua" w:hAnsi="Book Antiqua" w:cs="Book Antiqua"/>
          <w:bCs/>
          <w:sz w:val="24"/>
          <w:szCs w:val="24"/>
        </w:rPr>
        <w:t xml:space="preserve"> </w:t>
      </w:r>
      <w:proofErr w:type="spellStart"/>
      <w:r w:rsidRPr="0006286C">
        <w:rPr>
          <w:rFonts w:ascii="Book Antiqua" w:eastAsia="Book Antiqua" w:hAnsi="Book Antiqua" w:cs="Book Antiqua"/>
          <w:bCs/>
          <w:sz w:val="24"/>
          <w:szCs w:val="24"/>
        </w:rPr>
        <w:t>mempertahankan</w:t>
      </w:r>
      <w:proofErr w:type="spellEnd"/>
      <w:r w:rsidRPr="0006286C">
        <w:rPr>
          <w:rFonts w:ascii="Book Antiqua" w:eastAsia="Book Antiqua" w:hAnsi="Book Antiqua" w:cs="Book Antiqua"/>
          <w:bCs/>
          <w:sz w:val="24"/>
          <w:szCs w:val="24"/>
        </w:rPr>
        <w:t xml:space="preserve"> </w:t>
      </w:r>
      <w:proofErr w:type="spellStart"/>
      <w:r w:rsidRPr="0006286C">
        <w:rPr>
          <w:rFonts w:ascii="Book Antiqua" w:eastAsia="Book Antiqua" w:hAnsi="Book Antiqua" w:cs="Book Antiqua"/>
          <w:bCs/>
          <w:sz w:val="24"/>
          <w:szCs w:val="24"/>
        </w:rPr>
        <w:t>karyawannya</w:t>
      </w:r>
      <w:proofErr w:type="spellEnd"/>
      <w:r w:rsidRPr="0006286C">
        <w:rPr>
          <w:rFonts w:ascii="Book Antiqua" w:eastAsia="Book Antiqua" w:hAnsi="Book Antiqua" w:cs="Book Antiqua"/>
          <w:bCs/>
          <w:sz w:val="24"/>
          <w:szCs w:val="24"/>
        </w:rPr>
        <w:t xml:space="preserve"> </w:t>
      </w:r>
      <w:proofErr w:type="spellStart"/>
      <w:r w:rsidRPr="0006286C">
        <w:rPr>
          <w:rFonts w:ascii="Book Antiqua" w:eastAsia="Book Antiqua" w:hAnsi="Book Antiqua" w:cs="Book Antiqua"/>
          <w:bCs/>
          <w:sz w:val="24"/>
          <w:szCs w:val="24"/>
        </w:rPr>
        <w:t>dengan</w:t>
      </w:r>
      <w:proofErr w:type="spellEnd"/>
      <w:r w:rsidRPr="0006286C">
        <w:rPr>
          <w:rFonts w:ascii="Book Antiqua" w:eastAsia="Book Antiqua" w:hAnsi="Book Antiqua" w:cs="Book Antiqua"/>
          <w:bCs/>
          <w:sz w:val="24"/>
          <w:szCs w:val="24"/>
        </w:rPr>
        <w:t xml:space="preserve"> </w:t>
      </w:r>
      <w:proofErr w:type="spellStart"/>
      <w:r w:rsidRPr="0006286C">
        <w:rPr>
          <w:rFonts w:ascii="Book Antiqua" w:eastAsia="Book Antiqua" w:hAnsi="Book Antiqua" w:cs="Book Antiqua"/>
          <w:bCs/>
          <w:sz w:val="24"/>
          <w:szCs w:val="24"/>
        </w:rPr>
        <w:t>memberikan</w:t>
      </w:r>
      <w:proofErr w:type="spellEnd"/>
      <w:r w:rsidRPr="0006286C">
        <w:rPr>
          <w:rFonts w:ascii="Book Antiqua" w:eastAsia="Book Antiqua" w:hAnsi="Book Antiqua" w:cs="Book Antiqua"/>
          <w:bCs/>
          <w:sz w:val="24"/>
          <w:szCs w:val="24"/>
        </w:rPr>
        <w:t xml:space="preserve"> </w:t>
      </w:r>
      <w:proofErr w:type="spellStart"/>
      <w:r w:rsidRPr="0006286C">
        <w:rPr>
          <w:rFonts w:ascii="Book Antiqua" w:eastAsia="Book Antiqua" w:hAnsi="Book Antiqua" w:cs="Book Antiqua"/>
          <w:bCs/>
          <w:sz w:val="24"/>
          <w:szCs w:val="24"/>
        </w:rPr>
        <w:t>mereka</w:t>
      </w:r>
      <w:proofErr w:type="spellEnd"/>
      <w:r w:rsidRPr="0006286C">
        <w:rPr>
          <w:rFonts w:ascii="Book Antiqua" w:eastAsia="Book Antiqua" w:hAnsi="Book Antiqua" w:cs="Book Antiqua"/>
          <w:bCs/>
          <w:sz w:val="24"/>
          <w:szCs w:val="24"/>
        </w:rPr>
        <w:t xml:space="preserve"> </w:t>
      </w:r>
      <w:proofErr w:type="spellStart"/>
      <w:r w:rsidRPr="0006286C">
        <w:rPr>
          <w:rFonts w:ascii="Book Antiqua" w:eastAsia="Book Antiqua" w:hAnsi="Book Antiqua" w:cs="Book Antiqua"/>
          <w:bCs/>
          <w:sz w:val="24"/>
          <w:szCs w:val="24"/>
        </w:rPr>
        <w:t>fasilitas</w:t>
      </w:r>
      <w:proofErr w:type="spellEnd"/>
      <w:r w:rsidRPr="0006286C">
        <w:rPr>
          <w:rFonts w:ascii="Book Antiqua" w:eastAsia="Book Antiqua" w:hAnsi="Book Antiqua" w:cs="Book Antiqua"/>
          <w:bCs/>
          <w:sz w:val="24"/>
          <w:szCs w:val="24"/>
        </w:rPr>
        <w:t xml:space="preserve">, </w:t>
      </w:r>
      <w:proofErr w:type="spellStart"/>
      <w:r w:rsidRPr="0006286C">
        <w:rPr>
          <w:rFonts w:ascii="Book Antiqua" w:eastAsia="Book Antiqua" w:hAnsi="Book Antiqua" w:cs="Book Antiqua"/>
          <w:bCs/>
          <w:sz w:val="24"/>
          <w:szCs w:val="24"/>
        </w:rPr>
        <w:t>kesejahteraan</w:t>
      </w:r>
      <w:proofErr w:type="spellEnd"/>
      <w:r w:rsidRPr="0006286C">
        <w:rPr>
          <w:rFonts w:ascii="Book Antiqua" w:eastAsia="Book Antiqua" w:hAnsi="Book Antiqua" w:cs="Book Antiqua"/>
          <w:bCs/>
          <w:sz w:val="24"/>
          <w:szCs w:val="24"/>
        </w:rPr>
        <w:t xml:space="preserve">, dan </w:t>
      </w:r>
      <w:proofErr w:type="spellStart"/>
      <w:r w:rsidRPr="0006286C">
        <w:rPr>
          <w:rFonts w:ascii="Book Antiqua" w:eastAsia="Book Antiqua" w:hAnsi="Book Antiqua" w:cs="Book Antiqua"/>
          <w:bCs/>
          <w:sz w:val="24"/>
          <w:szCs w:val="24"/>
        </w:rPr>
        <w:t>kenyamanan</w:t>
      </w:r>
      <w:proofErr w:type="spellEnd"/>
      <w:r w:rsidRPr="0006286C">
        <w:rPr>
          <w:rFonts w:ascii="Book Antiqua" w:eastAsia="Book Antiqua" w:hAnsi="Book Antiqua" w:cs="Book Antiqua"/>
          <w:bCs/>
          <w:sz w:val="24"/>
          <w:szCs w:val="24"/>
        </w:rPr>
        <w:t xml:space="preserve">. Oleh </w:t>
      </w:r>
      <w:proofErr w:type="spellStart"/>
      <w:r w:rsidRPr="0006286C">
        <w:rPr>
          <w:rFonts w:ascii="Book Antiqua" w:eastAsia="Book Antiqua" w:hAnsi="Book Antiqua" w:cs="Book Antiqua"/>
          <w:bCs/>
          <w:sz w:val="24"/>
          <w:szCs w:val="24"/>
        </w:rPr>
        <w:t>karena</w:t>
      </w:r>
      <w:proofErr w:type="spellEnd"/>
      <w:r w:rsidRPr="0006286C">
        <w:rPr>
          <w:rFonts w:ascii="Book Antiqua" w:eastAsia="Book Antiqua" w:hAnsi="Book Antiqua" w:cs="Book Antiqua"/>
          <w:bCs/>
          <w:sz w:val="24"/>
          <w:szCs w:val="24"/>
        </w:rPr>
        <w:t xml:space="preserve"> </w:t>
      </w:r>
      <w:proofErr w:type="spellStart"/>
      <w:r w:rsidRPr="0006286C">
        <w:rPr>
          <w:rFonts w:ascii="Book Antiqua" w:eastAsia="Book Antiqua" w:hAnsi="Book Antiqua" w:cs="Book Antiqua"/>
          <w:bCs/>
          <w:sz w:val="24"/>
          <w:szCs w:val="24"/>
        </w:rPr>
        <w:t>itu</w:t>
      </w:r>
      <w:proofErr w:type="spellEnd"/>
      <w:r w:rsidRPr="0006286C">
        <w:rPr>
          <w:rFonts w:ascii="Book Antiqua" w:eastAsia="Book Antiqua" w:hAnsi="Book Antiqua" w:cs="Book Antiqua"/>
          <w:bCs/>
          <w:sz w:val="24"/>
          <w:szCs w:val="24"/>
        </w:rPr>
        <w:t xml:space="preserve">, </w:t>
      </w:r>
      <w:proofErr w:type="spellStart"/>
      <w:r w:rsidRPr="0006286C">
        <w:rPr>
          <w:rFonts w:ascii="Book Antiqua" w:eastAsia="Book Antiqua" w:hAnsi="Book Antiqua" w:cs="Book Antiqua"/>
          <w:bCs/>
          <w:sz w:val="24"/>
          <w:szCs w:val="24"/>
        </w:rPr>
        <w:t>perusahaan</w:t>
      </w:r>
      <w:proofErr w:type="spellEnd"/>
      <w:r w:rsidRPr="0006286C">
        <w:rPr>
          <w:rFonts w:ascii="Book Antiqua" w:eastAsia="Book Antiqua" w:hAnsi="Book Antiqua" w:cs="Book Antiqua"/>
          <w:bCs/>
          <w:sz w:val="24"/>
          <w:szCs w:val="24"/>
        </w:rPr>
        <w:t xml:space="preserve"> </w:t>
      </w:r>
      <w:proofErr w:type="spellStart"/>
      <w:r w:rsidRPr="0006286C">
        <w:rPr>
          <w:rFonts w:ascii="Book Antiqua" w:eastAsia="Book Antiqua" w:hAnsi="Book Antiqua" w:cs="Book Antiqua"/>
          <w:bCs/>
          <w:sz w:val="24"/>
          <w:szCs w:val="24"/>
        </w:rPr>
        <w:t>harus</w:t>
      </w:r>
      <w:proofErr w:type="spellEnd"/>
      <w:r w:rsidRPr="0006286C">
        <w:rPr>
          <w:rFonts w:ascii="Book Antiqua" w:eastAsia="Book Antiqua" w:hAnsi="Book Antiqua" w:cs="Book Antiqua"/>
          <w:bCs/>
          <w:sz w:val="24"/>
          <w:szCs w:val="24"/>
        </w:rPr>
        <w:t xml:space="preserve"> </w:t>
      </w:r>
      <w:proofErr w:type="spellStart"/>
      <w:r w:rsidRPr="0006286C">
        <w:rPr>
          <w:rFonts w:ascii="Book Antiqua" w:eastAsia="Book Antiqua" w:hAnsi="Book Antiqua" w:cs="Book Antiqua"/>
          <w:bCs/>
          <w:sz w:val="24"/>
          <w:szCs w:val="24"/>
        </w:rPr>
        <w:t>membuat</w:t>
      </w:r>
      <w:proofErr w:type="spellEnd"/>
      <w:r w:rsidRPr="0006286C">
        <w:rPr>
          <w:rFonts w:ascii="Book Antiqua" w:eastAsia="Book Antiqua" w:hAnsi="Book Antiqua" w:cs="Book Antiqua"/>
          <w:bCs/>
          <w:sz w:val="24"/>
          <w:szCs w:val="24"/>
        </w:rPr>
        <w:t xml:space="preserve"> </w:t>
      </w:r>
      <w:proofErr w:type="spellStart"/>
      <w:r w:rsidRPr="0006286C">
        <w:rPr>
          <w:rFonts w:ascii="Book Antiqua" w:eastAsia="Book Antiqua" w:hAnsi="Book Antiqua" w:cs="Book Antiqua"/>
          <w:bCs/>
          <w:sz w:val="24"/>
          <w:szCs w:val="24"/>
        </w:rPr>
        <w:t>lingkungan</w:t>
      </w:r>
      <w:proofErr w:type="spellEnd"/>
      <w:r w:rsidRPr="0006286C">
        <w:rPr>
          <w:rFonts w:ascii="Book Antiqua" w:eastAsia="Book Antiqua" w:hAnsi="Book Antiqua" w:cs="Book Antiqua"/>
          <w:bCs/>
          <w:sz w:val="24"/>
          <w:szCs w:val="24"/>
        </w:rPr>
        <w:t xml:space="preserve"> </w:t>
      </w:r>
      <w:proofErr w:type="spellStart"/>
      <w:r w:rsidRPr="0006286C">
        <w:rPr>
          <w:rFonts w:ascii="Book Antiqua" w:eastAsia="Book Antiqua" w:hAnsi="Book Antiqua" w:cs="Book Antiqua"/>
          <w:bCs/>
          <w:sz w:val="24"/>
          <w:szCs w:val="24"/>
        </w:rPr>
        <w:t>kerja</w:t>
      </w:r>
      <w:proofErr w:type="spellEnd"/>
      <w:r w:rsidRPr="0006286C">
        <w:rPr>
          <w:rFonts w:ascii="Book Antiqua" w:eastAsia="Book Antiqua" w:hAnsi="Book Antiqua" w:cs="Book Antiqua"/>
          <w:bCs/>
          <w:sz w:val="24"/>
          <w:szCs w:val="24"/>
        </w:rPr>
        <w:t xml:space="preserve"> yang </w:t>
      </w:r>
      <w:proofErr w:type="spellStart"/>
      <w:r w:rsidRPr="0006286C">
        <w:rPr>
          <w:rFonts w:ascii="Book Antiqua" w:eastAsia="Book Antiqua" w:hAnsi="Book Antiqua" w:cs="Book Antiqua"/>
          <w:bCs/>
          <w:sz w:val="24"/>
          <w:szCs w:val="24"/>
        </w:rPr>
        <w:t>baik</w:t>
      </w:r>
      <w:proofErr w:type="spellEnd"/>
      <w:r w:rsidRPr="0006286C">
        <w:rPr>
          <w:rFonts w:ascii="Book Antiqua" w:eastAsia="Book Antiqua" w:hAnsi="Book Antiqua" w:cs="Book Antiqua"/>
          <w:bCs/>
          <w:sz w:val="24"/>
          <w:szCs w:val="24"/>
        </w:rPr>
        <w:t xml:space="preserve">, </w:t>
      </w:r>
      <w:proofErr w:type="spellStart"/>
      <w:r w:rsidRPr="0006286C">
        <w:rPr>
          <w:rFonts w:ascii="Book Antiqua" w:eastAsia="Book Antiqua" w:hAnsi="Book Antiqua" w:cs="Book Antiqua"/>
          <w:bCs/>
          <w:sz w:val="24"/>
          <w:szCs w:val="24"/>
        </w:rPr>
        <w:t>nyaman</w:t>
      </w:r>
      <w:proofErr w:type="spellEnd"/>
      <w:r w:rsidRPr="0006286C">
        <w:rPr>
          <w:rFonts w:ascii="Book Antiqua" w:eastAsia="Book Antiqua" w:hAnsi="Book Antiqua" w:cs="Book Antiqua"/>
          <w:bCs/>
          <w:sz w:val="24"/>
          <w:szCs w:val="24"/>
        </w:rPr>
        <w:t xml:space="preserve">, dan </w:t>
      </w:r>
      <w:proofErr w:type="spellStart"/>
      <w:r w:rsidRPr="0006286C">
        <w:rPr>
          <w:rFonts w:ascii="Book Antiqua" w:eastAsia="Book Antiqua" w:hAnsi="Book Antiqua" w:cs="Book Antiqua"/>
          <w:bCs/>
          <w:sz w:val="24"/>
          <w:szCs w:val="24"/>
        </w:rPr>
        <w:t>menyenangkan</w:t>
      </w:r>
      <w:proofErr w:type="spellEnd"/>
      <w:r w:rsidRPr="0006286C">
        <w:rPr>
          <w:rFonts w:ascii="Book Antiqua" w:eastAsia="Book Antiqua" w:hAnsi="Book Antiqua" w:cs="Book Antiqua"/>
          <w:bCs/>
          <w:sz w:val="24"/>
          <w:szCs w:val="24"/>
        </w:rPr>
        <w:t xml:space="preserve"> </w:t>
      </w:r>
      <w:proofErr w:type="spellStart"/>
      <w:r w:rsidRPr="0006286C">
        <w:rPr>
          <w:rFonts w:ascii="Book Antiqua" w:eastAsia="Book Antiqua" w:hAnsi="Book Antiqua" w:cs="Book Antiqua"/>
          <w:bCs/>
          <w:sz w:val="24"/>
          <w:szCs w:val="24"/>
        </w:rPr>
        <w:t>untuk</w:t>
      </w:r>
      <w:proofErr w:type="spellEnd"/>
      <w:r w:rsidRPr="0006286C">
        <w:rPr>
          <w:rFonts w:ascii="Book Antiqua" w:eastAsia="Book Antiqua" w:hAnsi="Book Antiqua" w:cs="Book Antiqua"/>
          <w:bCs/>
          <w:sz w:val="24"/>
          <w:szCs w:val="24"/>
        </w:rPr>
        <w:t xml:space="preserve"> </w:t>
      </w:r>
      <w:proofErr w:type="spellStart"/>
      <w:r w:rsidRPr="0006286C">
        <w:rPr>
          <w:rFonts w:ascii="Book Antiqua" w:eastAsia="Book Antiqua" w:hAnsi="Book Antiqua" w:cs="Book Antiqua"/>
          <w:bCs/>
          <w:sz w:val="24"/>
          <w:szCs w:val="24"/>
        </w:rPr>
        <w:t>karyawannya</w:t>
      </w:r>
      <w:proofErr w:type="spellEnd"/>
      <w:r w:rsidRPr="0006286C">
        <w:rPr>
          <w:rFonts w:ascii="Book Antiqua" w:eastAsia="Book Antiqua" w:hAnsi="Book Antiqua" w:cs="Book Antiqua"/>
          <w:bCs/>
          <w:sz w:val="24"/>
          <w:szCs w:val="24"/>
        </w:rPr>
        <w:t xml:space="preserve">. </w:t>
      </w:r>
      <w:proofErr w:type="spellStart"/>
      <w:r w:rsidRPr="0006286C">
        <w:rPr>
          <w:rFonts w:ascii="Book Antiqua" w:eastAsia="Book Antiqua" w:hAnsi="Book Antiqua" w:cs="Book Antiqua"/>
          <w:bCs/>
          <w:sz w:val="24"/>
          <w:szCs w:val="24"/>
        </w:rPr>
        <w:t>Sumber</w:t>
      </w:r>
      <w:proofErr w:type="spellEnd"/>
      <w:r w:rsidRPr="0006286C">
        <w:rPr>
          <w:rFonts w:ascii="Book Antiqua" w:eastAsia="Book Antiqua" w:hAnsi="Book Antiqua" w:cs="Book Antiqua"/>
          <w:bCs/>
          <w:sz w:val="24"/>
          <w:szCs w:val="24"/>
        </w:rPr>
        <w:t xml:space="preserve"> </w:t>
      </w:r>
      <w:proofErr w:type="spellStart"/>
      <w:r w:rsidRPr="0006286C">
        <w:rPr>
          <w:rFonts w:ascii="Book Antiqua" w:eastAsia="Book Antiqua" w:hAnsi="Book Antiqua" w:cs="Book Antiqua"/>
          <w:bCs/>
          <w:sz w:val="24"/>
          <w:szCs w:val="24"/>
        </w:rPr>
        <w:t>daya</w:t>
      </w:r>
      <w:proofErr w:type="spellEnd"/>
      <w:r w:rsidRPr="0006286C">
        <w:rPr>
          <w:rFonts w:ascii="Book Antiqua" w:eastAsia="Book Antiqua" w:hAnsi="Book Antiqua" w:cs="Book Antiqua"/>
          <w:bCs/>
          <w:sz w:val="24"/>
          <w:szCs w:val="24"/>
        </w:rPr>
        <w:t xml:space="preserve"> </w:t>
      </w:r>
      <w:proofErr w:type="spellStart"/>
      <w:r w:rsidRPr="0006286C">
        <w:rPr>
          <w:rFonts w:ascii="Book Antiqua" w:eastAsia="Book Antiqua" w:hAnsi="Book Antiqua" w:cs="Book Antiqua"/>
          <w:bCs/>
          <w:sz w:val="24"/>
          <w:szCs w:val="24"/>
        </w:rPr>
        <w:t>manusia</w:t>
      </w:r>
      <w:proofErr w:type="spellEnd"/>
      <w:r w:rsidRPr="0006286C">
        <w:rPr>
          <w:rFonts w:ascii="Book Antiqua" w:eastAsia="Book Antiqua" w:hAnsi="Book Antiqua" w:cs="Book Antiqua"/>
          <w:bCs/>
          <w:sz w:val="24"/>
          <w:szCs w:val="24"/>
        </w:rPr>
        <w:t xml:space="preserve"> </w:t>
      </w:r>
      <w:proofErr w:type="spellStart"/>
      <w:r w:rsidRPr="0006286C">
        <w:rPr>
          <w:rFonts w:ascii="Book Antiqua" w:eastAsia="Book Antiqua" w:hAnsi="Book Antiqua" w:cs="Book Antiqua"/>
          <w:bCs/>
          <w:sz w:val="24"/>
          <w:szCs w:val="24"/>
        </w:rPr>
        <w:t>perusahaan</w:t>
      </w:r>
      <w:proofErr w:type="spellEnd"/>
      <w:r w:rsidRPr="0006286C">
        <w:rPr>
          <w:rFonts w:ascii="Book Antiqua" w:eastAsia="Book Antiqua" w:hAnsi="Book Antiqua" w:cs="Book Antiqua"/>
          <w:bCs/>
          <w:sz w:val="24"/>
          <w:szCs w:val="24"/>
        </w:rPr>
        <w:t xml:space="preserve"> </w:t>
      </w:r>
      <w:proofErr w:type="spellStart"/>
      <w:r w:rsidRPr="0006286C">
        <w:rPr>
          <w:rFonts w:ascii="Book Antiqua" w:eastAsia="Book Antiqua" w:hAnsi="Book Antiqua" w:cs="Book Antiqua"/>
          <w:bCs/>
          <w:sz w:val="24"/>
          <w:szCs w:val="24"/>
        </w:rPr>
        <w:t>selalu</w:t>
      </w:r>
      <w:proofErr w:type="spellEnd"/>
      <w:r w:rsidRPr="0006286C">
        <w:rPr>
          <w:rFonts w:ascii="Book Antiqua" w:eastAsia="Book Antiqua" w:hAnsi="Book Antiqua" w:cs="Book Antiqua"/>
          <w:bCs/>
          <w:sz w:val="24"/>
          <w:szCs w:val="24"/>
        </w:rPr>
        <w:t xml:space="preserve"> </w:t>
      </w:r>
      <w:proofErr w:type="spellStart"/>
      <w:r w:rsidRPr="0006286C">
        <w:rPr>
          <w:rFonts w:ascii="Book Antiqua" w:eastAsia="Book Antiqua" w:hAnsi="Book Antiqua" w:cs="Book Antiqua"/>
          <w:bCs/>
          <w:sz w:val="24"/>
          <w:szCs w:val="24"/>
        </w:rPr>
        <w:t>dioptimalkan</w:t>
      </w:r>
      <w:proofErr w:type="spellEnd"/>
      <w:r w:rsidRPr="0006286C">
        <w:rPr>
          <w:rFonts w:ascii="Book Antiqua" w:eastAsia="Book Antiqua" w:hAnsi="Book Antiqua" w:cs="Book Antiqua"/>
          <w:bCs/>
          <w:sz w:val="24"/>
          <w:szCs w:val="24"/>
        </w:rPr>
        <w:t xml:space="preserve"> </w:t>
      </w:r>
      <w:proofErr w:type="spellStart"/>
      <w:r w:rsidRPr="0006286C">
        <w:rPr>
          <w:rFonts w:ascii="Book Antiqua" w:eastAsia="Book Antiqua" w:hAnsi="Book Antiqua" w:cs="Book Antiqua"/>
          <w:bCs/>
          <w:sz w:val="24"/>
          <w:szCs w:val="24"/>
        </w:rPr>
        <w:t>untuk</w:t>
      </w:r>
      <w:proofErr w:type="spellEnd"/>
      <w:r w:rsidRPr="0006286C">
        <w:rPr>
          <w:rFonts w:ascii="Book Antiqua" w:eastAsia="Book Antiqua" w:hAnsi="Book Antiqua" w:cs="Book Antiqua"/>
          <w:bCs/>
          <w:sz w:val="24"/>
          <w:szCs w:val="24"/>
        </w:rPr>
        <w:t xml:space="preserve"> </w:t>
      </w:r>
      <w:proofErr w:type="spellStart"/>
      <w:r w:rsidRPr="0006286C">
        <w:rPr>
          <w:rFonts w:ascii="Book Antiqua" w:eastAsia="Book Antiqua" w:hAnsi="Book Antiqua" w:cs="Book Antiqua"/>
          <w:bCs/>
          <w:sz w:val="24"/>
          <w:szCs w:val="24"/>
        </w:rPr>
        <w:t>kinerja</w:t>
      </w:r>
      <w:proofErr w:type="spellEnd"/>
      <w:r w:rsidRPr="0006286C">
        <w:rPr>
          <w:rFonts w:ascii="Book Antiqua" w:eastAsia="Book Antiqua" w:hAnsi="Book Antiqua" w:cs="Book Antiqua"/>
          <w:bCs/>
          <w:sz w:val="24"/>
          <w:szCs w:val="24"/>
        </w:rPr>
        <w:t xml:space="preserve"> </w:t>
      </w:r>
      <w:proofErr w:type="spellStart"/>
      <w:r w:rsidRPr="0006286C">
        <w:rPr>
          <w:rFonts w:ascii="Book Antiqua" w:eastAsia="Book Antiqua" w:hAnsi="Book Antiqua" w:cs="Book Antiqua"/>
          <w:bCs/>
          <w:sz w:val="24"/>
          <w:szCs w:val="24"/>
        </w:rPr>
        <w:t>terbaik</w:t>
      </w:r>
      <w:proofErr w:type="spellEnd"/>
      <w:r w:rsidRPr="0006286C">
        <w:rPr>
          <w:rFonts w:ascii="Book Antiqua" w:eastAsia="Book Antiqua" w:hAnsi="Book Antiqua" w:cs="Book Antiqua"/>
          <w:bCs/>
          <w:sz w:val="24"/>
          <w:szCs w:val="24"/>
        </w:rPr>
        <w:t>.</w:t>
      </w:r>
      <w:r w:rsidR="00A53BA6" w:rsidRPr="00A53BA6">
        <w:rPr>
          <w:rFonts w:ascii="Book Antiqua" w:eastAsia="Book Antiqua" w:hAnsi="Book Antiqua" w:cs="Book Antiqua"/>
          <w:bCs/>
          <w:sz w:val="24"/>
          <w:szCs w:val="24"/>
        </w:rPr>
        <w:t xml:space="preserve"> </w:t>
      </w:r>
      <w:proofErr w:type="spellStart"/>
      <w:r w:rsidR="00A53BA6" w:rsidRPr="00A53BA6">
        <w:rPr>
          <w:rFonts w:ascii="Book Antiqua" w:eastAsia="Book Antiqua" w:hAnsi="Book Antiqua" w:cs="Book Antiqua"/>
          <w:bCs/>
          <w:sz w:val="24"/>
          <w:szCs w:val="24"/>
        </w:rPr>
        <w:t>Menurut</w:t>
      </w:r>
      <w:proofErr w:type="spellEnd"/>
      <w:r w:rsidR="00A53BA6" w:rsidRPr="00A53BA6">
        <w:rPr>
          <w:rFonts w:ascii="Book Antiqua" w:eastAsia="Book Antiqua" w:hAnsi="Book Antiqua" w:cs="Book Antiqua"/>
          <w:bCs/>
          <w:sz w:val="24"/>
          <w:szCs w:val="24"/>
        </w:rPr>
        <w:t xml:space="preserve"> </w:t>
      </w:r>
      <w:r w:rsidR="00A53BA6" w:rsidRPr="00A53BA6">
        <w:rPr>
          <w:rFonts w:ascii="Book Antiqua" w:eastAsia="Book Antiqua" w:hAnsi="Book Antiqua" w:cs="Book Antiqua"/>
          <w:bCs/>
          <w:sz w:val="24"/>
          <w:szCs w:val="24"/>
        </w:rPr>
        <w:fldChar w:fldCharType="begin" w:fldLock="1"/>
      </w:r>
      <w:r w:rsidR="001B4F0A">
        <w:rPr>
          <w:rFonts w:ascii="Book Antiqua" w:eastAsia="Book Antiqua" w:hAnsi="Book Antiqua" w:cs="Book Antiqua"/>
          <w:bCs/>
          <w:sz w:val="24"/>
          <w:szCs w:val="24"/>
        </w:rPr>
        <w:instrText>ADDIN CSL_CITATION {"citationItems":[{"id":"ITEM-1","itemData":{"ISBN":"9789796914586","abstract":"buku perilaku organisasi edisi ke-2 ini menggabungkan dua penulis, stephen p.robbins dan Timorthy A.judge yang memiliki tingkat keparanyang tidak perlu diragukan lagi","author":[{"dropping-particle":"","family":"Robbins","given":"Stephen p","non-dropping-particle":"","parse-names":false,"suffix":""}],"edition":"12","id":"ITEM-1","issued":{"date-parts":[["2015"]]},"number-of-pages":"460","publisher":"Selemba Empat, 2015","publisher-place":"Jakarta","title":"Perilaku Organisasi","type":"book"},"uris":["http://www.mendeley.com/documents/?uuid=da69c7dd-1e1b-4e61-aa96-1ecf81a239d7"]}],"mendeley":{"formattedCitation":"(Robbins, 2015)","manualFormatting":"Robbins (2015)","plainTextFormattedCitation":"(Robbins, 2015)","previouslyFormattedCitation":"(Robbins, 2015)"},"properties":{"noteIndex":0},"schema":"https://github.com/citation-style-language/schema/raw/master/csl-citation.json"}</w:instrText>
      </w:r>
      <w:r w:rsidR="00A53BA6" w:rsidRPr="00A53BA6">
        <w:rPr>
          <w:rFonts w:ascii="Book Antiqua" w:eastAsia="Book Antiqua" w:hAnsi="Book Antiqua" w:cs="Book Antiqua"/>
          <w:bCs/>
          <w:sz w:val="24"/>
          <w:szCs w:val="24"/>
        </w:rPr>
        <w:fldChar w:fldCharType="separate"/>
      </w:r>
      <w:r w:rsidR="00A53BA6" w:rsidRPr="00A53BA6">
        <w:rPr>
          <w:rFonts w:ascii="Book Antiqua" w:eastAsia="Book Antiqua" w:hAnsi="Book Antiqua" w:cs="Book Antiqua"/>
          <w:bCs/>
          <w:noProof/>
          <w:sz w:val="24"/>
          <w:szCs w:val="24"/>
        </w:rPr>
        <w:t>Robbins (2015)</w:t>
      </w:r>
      <w:r w:rsidR="00A53BA6" w:rsidRPr="00A53BA6">
        <w:rPr>
          <w:rFonts w:ascii="Book Antiqua" w:eastAsia="Book Antiqua" w:hAnsi="Book Antiqua" w:cs="Book Antiqua"/>
          <w:bCs/>
          <w:sz w:val="24"/>
          <w:szCs w:val="24"/>
        </w:rPr>
        <w:fldChar w:fldCharType="end"/>
      </w:r>
      <w:r w:rsidR="00A53BA6" w:rsidRPr="00A53BA6">
        <w:rPr>
          <w:rFonts w:ascii="Book Antiqua" w:eastAsia="Book Antiqua" w:hAnsi="Book Antiqua" w:cs="Book Antiqua"/>
          <w:bCs/>
          <w:sz w:val="24"/>
          <w:szCs w:val="24"/>
        </w:rPr>
        <w:t xml:space="preserve"> </w:t>
      </w:r>
      <w:r w:rsidRPr="0006286C">
        <w:rPr>
          <w:rFonts w:ascii="Book Antiqua" w:eastAsia="Book Antiqua" w:hAnsi="Book Antiqua" w:cs="Book Antiqua"/>
          <w:bCs/>
          <w:sz w:val="24"/>
          <w:szCs w:val="24"/>
        </w:rPr>
        <w:t xml:space="preserve">Kinerja </w:t>
      </w:r>
      <w:proofErr w:type="spellStart"/>
      <w:r w:rsidRPr="0006286C">
        <w:rPr>
          <w:rFonts w:ascii="Book Antiqua" w:eastAsia="Book Antiqua" w:hAnsi="Book Antiqua" w:cs="Book Antiqua"/>
          <w:bCs/>
          <w:sz w:val="24"/>
          <w:szCs w:val="24"/>
        </w:rPr>
        <w:t>seorang</w:t>
      </w:r>
      <w:proofErr w:type="spellEnd"/>
      <w:r w:rsidRPr="0006286C">
        <w:rPr>
          <w:rFonts w:ascii="Book Antiqua" w:eastAsia="Book Antiqua" w:hAnsi="Book Antiqua" w:cs="Book Antiqua"/>
          <w:bCs/>
          <w:sz w:val="24"/>
          <w:szCs w:val="24"/>
        </w:rPr>
        <w:t xml:space="preserve"> </w:t>
      </w:r>
      <w:proofErr w:type="spellStart"/>
      <w:r w:rsidRPr="0006286C">
        <w:rPr>
          <w:rFonts w:ascii="Book Antiqua" w:eastAsia="Book Antiqua" w:hAnsi="Book Antiqua" w:cs="Book Antiqua"/>
          <w:bCs/>
          <w:sz w:val="24"/>
          <w:szCs w:val="24"/>
        </w:rPr>
        <w:t>karyawan</w:t>
      </w:r>
      <w:proofErr w:type="spellEnd"/>
      <w:r w:rsidRPr="0006286C">
        <w:rPr>
          <w:rFonts w:ascii="Book Antiqua" w:eastAsia="Book Antiqua" w:hAnsi="Book Antiqua" w:cs="Book Antiqua"/>
          <w:bCs/>
          <w:sz w:val="24"/>
          <w:szCs w:val="24"/>
        </w:rPr>
        <w:t xml:space="preserve"> </w:t>
      </w:r>
      <w:proofErr w:type="spellStart"/>
      <w:r w:rsidRPr="0006286C">
        <w:rPr>
          <w:rFonts w:ascii="Book Antiqua" w:eastAsia="Book Antiqua" w:hAnsi="Book Antiqua" w:cs="Book Antiqua"/>
          <w:bCs/>
          <w:sz w:val="24"/>
          <w:szCs w:val="24"/>
        </w:rPr>
        <w:t>didefinisikan</w:t>
      </w:r>
      <w:proofErr w:type="spellEnd"/>
      <w:r w:rsidRPr="0006286C">
        <w:rPr>
          <w:rFonts w:ascii="Book Antiqua" w:eastAsia="Book Antiqua" w:hAnsi="Book Antiqua" w:cs="Book Antiqua"/>
          <w:bCs/>
          <w:sz w:val="24"/>
          <w:szCs w:val="24"/>
        </w:rPr>
        <w:t xml:space="preserve"> </w:t>
      </w:r>
      <w:proofErr w:type="spellStart"/>
      <w:r w:rsidRPr="0006286C">
        <w:rPr>
          <w:rFonts w:ascii="Book Antiqua" w:eastAsia="Book Antiqua" w:hAnsi="Book Antiqua" w:cs="Book Antiqua"/>
          <w:bCs/>
          <w:sz w:val="24"/>
          <w:szCs w:val="24"/>
        </w:rPr>
        <w:t>sebagai</w:t>
      </w:r>
      <w:proofErr w:type="spellEnd"/>
      <w:r w:rsidRPr="0006286C">
        <w:rPr>
          <w:rFonts w:ascii="Book Antiqua" w:eastAsia="Book Antiqua" w:hAnsi="Book Antiqua" w:cs="Book Antiqua"/>
          <w:bCs/>
          <w:sz w:val="24"/>
          <w:szCs w:val="24"/>
        </w:rPr>
        <w:t xml:space="preserve"> </w:t>
      </w:r>
      <w:proofErr w:type="spellStart"/>
      <w:r w:rsidRPr="0006286C">
        <w:rPr>
          <w:rFonts w:ascii="Book Antiqua" w:eastAsia="Book Antiqua" w:hAnsi="Book Antiqua" w:cs="Book Antiqua"/>
          <w:bCs/>
          <w:sz w:val="24"/>
          <w:szCs w:val="24"/>
        </w:rPr>
        <w:t>hasil</w:t>
      </w:r>
      <w:proofErr w:type="spellEnd"/>
      <w:r w:rsidRPr="0006286C">
        <w:rPr>
          <w:rFonts w:ascii="Book Antiqua" w:eastAsia="Book Antiqua" w:hAnsi="Book Antiqua" w:cs="Book Antiqua"/>
          <w:bCs/>
          <w:sz w:val="24"/>
          <w:szCs w:val="24"/>
        </w:rPr>
        <w:t xml:space="preserve"> </w:t>
      </w:r>
      <w:proofErr w:type="spellStart"/>
      <w:r w:rsidRPr="0006286C">
        <w:rPr>
          <w:rFonts w:ascii="Book Antiqua" w:eastAsia="Book Antiqua" w:hAnsi="Book Antiqua" w:cs="Book Antiqua"/>
          <w:bCs/>
          <w:sz w:val="24"/>
          <w:szCs w:val="24"/>
        </w:rPr>
        <w:t>kerja</w:t>
      </w:r>
      <w:proofErr w:type="spellEnd"/>
      <w:r w:rsidRPr="0006286C">
        <w:rPr>
          <w:rFonts w:ascii="Book Antiqua" w:eastAsia="Book Antiqua" w:hAnsi="Book Antiqua" w:cs="Book Antiqua"/>
          <w:bCs/>
          <w:sz w:val="24"/>
          <w:szCs w:val="24"/>
        </w:rPr>
        <w:t xml:space="preserve"> yang </w:t>
      </w:r>
      <w:proofErr w:type="spellStart"/>
      <w:r w:rsidRPr="0006286C">
        <w:rPr>
          <w:rFonts w:ascii="Book Antiqua" w:eastAsia="Book Antiqua" w:hAnsi="Book Antiqua" w:cs="Book Antiqua"/>
          <w:bCs/>
          <w:sz w:val="24"/>
          <w:szCs w:val="24"/>
        </w:rPr>
        <w:t>dilakukan</w:t>
      </w:r>
      <w:proofErr w:type="spellEnd"/>
      <w:r w:rsidRPr="0006286C">
        <w:rPr>
          <w:rFonts w:ascii="Book Antiqua" w:eastAsia="Book Antiqua" w:hAnsi="Book Antiqua" w:cs="Book Antiqua"/>
          <w:bCs/>
          <w:sz w:val="24"/>
          <w:szCs w:val="24"/>
        </w:rPr>
        <w:t xml:space="preserve"> oleh </w:t>
      </w:r>
      <w:proofErr w:type="spellStart"/>
      <w:r w:rsidRPr="0006286C">
        <w:rPr>
          <w:rFonts w:ascii="Book Antiqua" w:eastAsia="Book Antiqua" w:hAnsi="Book Antiqua" w:cs="Book Antiqua"/>
          <w:bCs/>
          <w:sz w:val="24"/>
          <w:szCs w:val="24"/>
        </w:rPr>
        <w:t>seorang</w:t>
      </w:r>
      <w:proofErr w:type="spellEnd"/>
      <w:r w:rsidRPr="0006286C">
        <w:rPr>
          <w:rFonts w:ascii="Book Antiqua" w:eastAsia="Book Antiqua" w:hAnsi="Book Antiqua" w:cs="Book Antiqua"/>
          <w:bCs/>
          <w:sz w:val="24"/>
          <w:szCs w:val="24"/>
        </w:rPr>
        <w:t xml:space="preserve"> </w:t>
      </w:r>
      <w:proofErr w:type="spellStart"/>
      <w:r w:rsidRPr="0006286C">
        <w:rPr>
          <w:rFonts w:ascii="Book Antiqua" w:eastAsia="Book Antiqua" w:hAnsi="Book Antiqua" w:cs="Book Antiqua"/>
          <w:bCs/>
          <w:sz w:val="24"/>
          <w:szCs w:val="24"/>
        </w:rPr>
        <w:t>atau</w:t>
      </w:r>
      <w:proofErr w:type="spellEnd"/>
      <w:r w:rsidRPr="0006286C">
        <w:rPr>
          <w:rFonts w:ascii="Book Antiqua" w:eastAsia="Book Antiqua" w:hAnsi="Book Antiqua" w:cs="Book Antiqua"/>
          <w:bCs/>
          <w:sz w:val="24"/>
          <w:szCs w:val="24"/>
        </w:rPr>
        <w:t xml:space="preserve"> </w:t>
      </w:r>
      <w:proofErr w:type="spellStart"/>
      <w:r w:rsidRPr="0006286C">
        <w:rPr>
          <w:rFonts w:ascii="Book Antiqua" w:eastAsia="Book Antiqua" w:hAnsi="Book Antiqua" w:cs="Book Antiqua"/>
          <w:bCs/>
          <w:sz w:val="24"/>
          <w:szCs w:val="24"/>
        </w:rPr>
        <w:t>sekelompok</w:t>
      </w:r>
      <w:proofErr w:type="spellEnd"/>
      <w:r w:rsidRPr="0006286C">
        <w:rPr>
          <w:rFonts w:ascii="Book Antiqua" w:eastAsia="Book Antiqua" w:hAnsi="Book Antiqua" w:cs="Book Antiqua"/>
          <w:bCs/>
          <w:sz w:val="24"/>
          <w:szCs w:val="24"/>
        </w:rPr>
        <w:t xml:space="preserve"> orang </w:t>
      </w:r>
      <w:proofErr w:type="spellStart"/>
      <w:r w:rsidRPr="0006286C">
        <w:rPr>
          <w:rFonts w:ascii="Book Antiqua" w:eastAsia="Book Antiqua" w:hAnsi="Book Antiqua" w:cs="Book Antiqua"/>
          <w:bCs/>
          <w:sz w:val="24"/>
          <w:szCs w:val="24"/>
        </w:rPr>
        <w:t>sesuai</w:t>
      </w:r>
      <w:proofErr w:type="spellEnd"/>
      <w:r w:rsidRPr="0006286C">
        <w:rPr>
          <w:rFonts w:ascii="Book Antiqua" w:eastAsia="Book Antiqua" w:hAnsi="Book Antiqua" w:cs="Book Antiqua"/>
          <w:bCs/>
          <w:sz w:val="24"/>
          <w:szCs w:val="24"/>
        </w:rPr>
        <w:t xml:space="preserve"> </w:t>
      </w:r>
      <w:proofErr w:type="spellStart"/>
      <w:r w:rsidRPr="0006286C">
        <w:rPr>
          <w:rFonts w:ascii="Book Antiqua" w:eastAsia="Book Antiqua" w:hAnsi="Book Antiqua" w:cs="Book Antiqua"/>
          <w:bCs/>
          <w:sz w:val="24"/>
          <w:szCs w:val="24"/>
        </w:rPr>
        <w:t>dengan</w:t>
      </w:r>
      <w:proofErr w:type="spellEnd"/>
      <w:r w:rsidRPr="0006286C">
        <w:rPr>
          <w:rFonts w:ascii="Book Antiqua" w:eastAsia="Book Antiqua" w:hAnsi="Book Antiqua" w:cs="Book Antiqua"/>
          <w:bCs/>
          <w:sz w:val="24"/>
          <w:szCs w:val="24"/>
        </w:rPr>
        <w:t xml:space="preserve"> </w:t>
      </w:r>
      <w:proofErr w:type="spellStart"/>
      <w:r w:rsidRPr="0006286C">
        <w:rPr>
          <w:rFonts w:ascii="Book Antiqua" w:eastAsia="Book Antiqua" w:hAnsi="Book Antiqua" w:cs="Book Antiqua"/>
          <w:bCs/>
          <w:sz w:val="24"/>
          <w:szCs w:val="24"/>
        </w:rPr>
        <w:t>tanggung</w:t>
      </w:r>
      <w:proofErr w:type="spellEnd"/>
      <w:r w:rsidRPr="0006286C">
        <w:rPr>
          <w:rFonts w:ascii="Book Antiqua" w:eastAsia="Book Antiqua" w:hAnsi="Book Antiqua" w:cs="Book Antiqua"/>
          <w:bCs/>
          <w:sz w:val="24"/>
          <w:szCs w:val="24"/>
        </w:rPr>
        <w:t xml:space="preserve"> </w:t>
      </w:r>
      <w:proofErr w:type="spellStart"/>
      <w:r w:rsidRPr="0006286C">
        <w:rPr>
          <w:rFonts w:ascii="Book Antiqua" w:eastAsia="Book Antiqua" w:hAnsi="Book Antiqua" w:cs="Book Antiqua"/>
          <w:bCs/>
          <w:sz w:val="24"/>
          <w:szCs w:val="24"/>
        </w:rPr>
        <w:t>jawab</w:t>
      </w:r>
      <w:proofErr w:type="spellEnd"/>
      <w:r w:rsidRPr="0006286C">
        <w:rPr>
          <w:rFonts w:ascii="Book Antiqua" w:eastAsia="Book Antiqua" w:hAnsi="Book Antiqua" w:cs="Book Antiqua"/>
          <w:bCs/>
          <w:sz w:val="24"/>
          <w:szCs w:val="24"/>
        </w:rPr>
        <w:t xml:space="preserve"> dan </w:t>
      </w:r>
      <w:proofErr w:type="spellStart"/>
      <w:r w:rsidRPr="0006286C">
        <w:rPr>
          <w:rFonts w:ascii="Book Antiqua" w:eastAsia="Book Antiqua" w:hAnsi="Book Antiqua" w:cs="Book Antiqua"/>
          <w:bCs/>
          <w:sz w:val="24"/>
          <w:szCs w:val="24"/>
        </w:rPr>
        <w:t>wewenang</w:t>
      </w:r>
      <w:proofErr w:type="spellEnd"/>
      <w:r w:rsidRPr="0006286C">
        <w:rPr>
          <w:rFonts w:ascii="Book Antiqua" w:eastAsia="Book Antiqua" w:hAnsi="Book Antiqua" w:cs="Book Antiqua"/>
          <w:bCs/>
          <w:sz w:val="24"/>
          <w:szCs w:val="24"/>
        </w:rPr>
        <w:t xml:space="preserve"> yang </w:t>
      </w:r>
      <w:proofErr w:type="spellStart"/>
      <w:r w:rsidRPr="0006286C">
        <w:rPr>
          <w:rFonts w:ascii="Book Antiqua" w:eastAsia="Book Antiqua" w:hAnsi="Book Antiqua" w:cs="Book Antiqua"/>
          <w:bCs/>
          <w:sz w:val="24"/>
          <w:szCs w:val="24"/>
        </w:rPr>
        <w:t>diberikan</w:t>
      </w:r>
      <w:proofErr w:type="spellEnd"/>
      <w:r w:rsidRPr="0006286C">
        <w:rPr>
          <w:rFonts w:ascii="Book Antiqua" w:eastAsia="Book Antiqua" w:hAnsi="Book Antiqua" w:cs="Book Antiqua"/>
          <w:bCs/>
          <w:sz w:val="24"/>
          <w:szCs w:val="24"/>
        </w:rPr>
        <w:t xml:space="preserve"> </w:t>
      </w:r>
      <w:proofErr w:type="spellStart"/>
      <w:r w:rsidRPr="0006286C">
        <w:rPr>
          <w:rFonts w:ascii="Book Antiqua" w:eastAsia="Book Antiqua" w:hAnsi="Book Antiqua" w:cs="Book Antiqua"/>
          <w:bCs/>
          <w:sz w:val="24"/>
          <w:szCs w:val="24"/>
        </w:rPr>
        <w:t>kepada</w:t>
      </w:r>
      <w:proofErr w:type="spellEnd"/>
      <w:r w:rsidRPr="0006286C">
        <w:rPr>
          <w:rFonts w:ascii="Book Antiqua" w:eastAsia="Book Antiqua" w:hAnsi="Book Antiqua" w:cs="Book Antiqua"/>
          <w:bCs/>
          <w:sz w:val="24"/>
          <w:szCs w:val="24"/>
        </w:rPr>
        <w:t xml:space="preserve"> </w:t>
      </w:r>
      <w:proofErr w:type="spellStart"/>
      <w:r w:rsidRPr="0006286C">
        <w:rPr>
          <w:rFonts w:ascii="Book Antiqua" w:eastAsia="Book Antiqua" w:hAnsi="Book Antiqua" w:cs="Book Antiqua"/>
          <w:bCs/>
          <w:sz w:val="24"/>
          <w:szCs w:val="24"/>
        </w:rPr>
        <w:t>mereka</w:t>
      </w:r>
      <w:proofErr w:type="spellEnd"/>
      <w:r w:rsidR="005E6035">
        <w:rPr>
          <w:rFonts w:ascii="Book Antiqua" w:eastAsia="Book Antiqua" w:hAnsi="Book Antiqua" w:cs="Book Antiqua"/>
          <w:bCs/>
          <w:sz w:val="24"/>
          <w:szCs w:val="24"/>
        </w:rPr>
        <w:t xml:space="preserve"> </w:t>
      </w:r>
      <w:r w:rsidR="005E6035">
        <w:rPr>
          <w:rFonts w:ascii="Book Antiqua" w:eastAsia="Book Antiqua" w:hAnsi="Book Antiqua" w:cs="Book Antiqua"/>
          <w:bCs/>
          <w:sz w:val="24"/>
          <w:szCs w:val="24"/>
        </w:rPr>
        <w:fldChar w:fldCharType="begin" w:fldLock="1"/>
      </w:r>
      <w:r w:rsidR="005E6035">
        <w:rPr>
          <w:rFonts w:ascii="Book Antiqua" w:eastAsia="Book Antiqua" w:hAnsi="Book Antiqua" w:cs="Book Antiqua"/>
          <w:bCs/>
          <w:sz w:val="24"/>
          <w:szCs w:val="24"/>
        </w:rPr>
        <w:instrText>ADDIN CSL_CITATION {"citationItems":[{"id":"ITEM-1","itemData":{"DOI":"10.21776/ub.jam.2023.021.03.16","ISSN":"16935241","abstract":"The role of lecturers is very important in improving the performance of tertiary institutions. The performance of tertiary institutions can be seen from the university accreditation scores in certain periods. This study aims to analyze and determine the direct and indirect effects of organizational culture (X1) and professionalism (X2) on performance through organizational citizenship behavior based on spirituality (Z) as an intervening variable at Muhammadiyah University in East Java. The population in this study were all lecturers teaching at Muhammadiyah University in East Java (UM Surabaya, UM Gresik, UM Ponorogo, UM Jember, UM Sidoarjo), totaling 1,242 people. This study determined a sample of 200 lecturers using the proportional simple random sampling method. Data analysis used descriptive statistical analysis and Structural Equation Modeling (SEM) -AMOS and the Sobel test. The results showed that organizational culture had no significant positive effect on lecturer performance. Lecturer professionalism has a significant positive impact on performance. Organizational culture has a significant positive effect on spiritual-based OCB. Lecturer professionalism has a positive effect on spiritual-based OCB. Spiritual-based OCB has a significant positive effect on performance. Organizational culture has a significant effect on performance through spiritual-based OCB. Lecturer professionalism has a significant effect through spiritual-based OCB on performance.","author":[{"dropping-particle":"","family":"","given":"","non-dropping-particle":"","parse-names":false,"suffix":""},{"dropping-particle":"","family":"","given":"","non-dropping-particle":"","parse-names":false,"suffix":""},{"dropping-particle":"","family":"","given":"","non-dropping-particle":"","parse-names":false,"suffix":""},{"dropping-particle":"","family":"Setyowati","given":"Trias","non-dropping-particle":"","parse-names":false,"suffix":""},{"dropping-particle":"","family":"Tyas","given":"Wenny Murtalining","non-dropping-particle":"","parse-names":false,"suffix":""},{"dropping-particle":"","family":"Qomariah","given":"Nurul","non-dropping-particle":"","parse-names":false,"suffix":""}],"container-title":"Jurnal Aplikasi Manajemen","id":"ITEM-1","issue":"3","issued":{"date-parts":[["2023"]]},"page":"784-801","title":"the Role of Organizational Culture and Professionalism in Improving Lecturer Performance With Organizational Citizenship Behavior Based on Spiritual (Ocbbos) As Intervening Variables","type":"article-journal","volume":"21"},"uris":["http://www.mendeley.com/documents/?uuid=5759cfd5-b482-42d6-971f-1388b0bd673d"]}],"mendeley":{"formattedCitation":"( et al., 2023)","manualFormatting":"Setyowati et al., (2023)","plainTextFormattedCitation":"( et al., 2023)"},"properties":{"noteIndex":0},"schema":"https://github.com/citation-style-language/schema/raw/master/csl-citation.json"}</w:instrText>
      </w:r>
      <w:r w:rsidR="005E6035">
        <w:rPr>
          <w:rFonts w:ascii="Book Antiqua" w:eastAsia="Book Antiqua" w:hAnsi="Book Antiqua" w:cs="Book Antiqua"/>
          <w:bCs/>
          <w:sz w:val="24"/>
          <w:szCs w:val="24"/>
        </w:rPr>
        <w:fldChar w:fldCharType="separate"/>
      </w:r>
      <w:proofErr w:type="spellStart"/>
      <w:r w:rsidR="005E6035" w:rsidRPr="005E6035">
        <w:rPr>
          <w:rFonts w:ascii="Book Antiqua" w:eastAsia="Book Antiqua" w:hAnsi="Book Antiqua" w:cs="Book Antiqua"/>
          <w:bCs/>
          <w:sz w:val="24"/>
          <w:szCs w:val="24"/>
        </w:rPr>
        <w:t>Setyowati</w:t>
      </w:r>
      <w:proofErr w:type="spellEnd"/>
      <w:r w:rsidR="005E6035" w:rsidRPr="005E6035">
        <w:rPr>
          <w:rFonts w:ascii="Book Antiqua" w:eastAsia="Book Antiqua" w:hAnsi="Book Antiqua" w:cs="Book Antiqua"/>
          <w:bCs/>
          <w:sz w:val="24"/>
          <w:szCs w:val="24"/>
        </w:rPr>
        <w:t xml:space="preserve"> et al., </w:t>
      </w:r>
      <w:r w:rsidR="005E6035">
        <w:rPr>
          <w:rFonts w:ascii="Book Antiqua" w:eastAsia="Book Antiqua" w:hAnsi="Book Antiqua" w:cs="Book Antiqua"/>
          <w:bCs/>
          <w:sz w:val="24"/>
          <w:szCs w:val="24"/>
        </w:rPr>
        <w:t>(</w:t>
      </w:r>
      <w:r w:rsidR="005E6035" w:rsidRPr="005E6035">
        <w:rPr>
          <w:rFonts w:ascii="Book Antiqua" w:eastAsia="Book Antiqua" w:hAnsi="Book Antiqua" w:cs="Book Antiqua"/>
          <w:bCs/>
          <w:sz w:val="24"/>
          <w:szCs w:val="24"/>
        </w:rPr>
        <w:t>2023)</w:t>
      </w:r>
      <w:r w:rsidR="005E6035">
        <w:rPr>
          <w:rFonts w:ascii="Book Antiqua" w:eastAsia="Book Antiqua" w:hAnsi="Book Antiqua" w:cs="Book Antiqua"/>
          <w:bCs/>
          <w:sz w:val="24"/>
          <w:szCs w:val="24"/>
        </w:rPr>
        <w:fldChar w:fldCharType="end"/>
      </w:r>
      <w:r w:rsidRPr="0006286C">
        <w:rPr>
          <w:rFonts w:ascii="Book Antiqua" w:eastAsia="Book Antiqua" w:hAnsi="Book Antiqua" w:cs="Book Antiqua"/>
          <w:bCs/>
          <w:sz w:val="24"/>
          <w:szCs w:val="24"/>
        </w:rPr>
        <w:t xml:space="preserve">. Jika </w:t>
      </w:r>
      <w:proofErr w:type="spellStart"/>
      <w:r w:rsidRPr="0006286C">
        <w:rPr>
          <w:rFonts w:ascii="Book Antiqua" w:eastAsia="Book Antiqua" w:hAnsi="Book Antiqua" w:cs="Book Antiqua"/>
          <w:bCs/>
          <w:sz w:val="24"/>
          <w:szCs w:val="24"/>
        </w:rPr>
        <w:t>aktivitas</w:t>
      </w:r>
      <w:proofErr w:type="spellEnd"/>
      <w:r w:rsidRPr="0006286C">
        <w:rPr>
          <w:rFonts w:ascii="Book Antiqua" w:eastAsia="Book Antiqua" w:hAnsi="Book Antiqua" w:cs="Book Antiqua"/>
          <w:bCs/>
          <w:sz w:val="24"/>
          <w:szCs w:val="24"/>
        </w:rPr>
        <w:t xml:space="preserve"> </w:t>
      </w:r>
      <w:proofErr w:type="spellStart"/>
      <w:r w:rsidRPr="0006286C">
        <w:rPr>
          <w:rFonts w:ascii="Book Antiqua" w:eastAsia="Book Antiqua" w:hAnsi="Book Antiqua" w:cs="Book Antiqua"/>
          <w:bCs/>
          <w:sz w:val="24"/>
          <w:szCs w:val="24"/>
        </w:rPr>
        <w:t>karyawan</w:t>
      </w:r>
      <w:proofErr w:type="spellEnd"/>
      <w:r w:rsidRPr="0006286C">
        <w:rPr>
          <w:rFonts w:ascii="Book Antiqua" w:eastAsia="Book Antiqua" w:hAnsi="Book Antiqua" w:cs="Book Antiqua"/>
          <w:bCs/>
          <w:sz w:val="24"/>
          <w:szCs w:val="24"/>
        </w:rPr>
        <w:t xml:space="preserve"> </w:t>
      </w:r>
      <w:proofErr w:type="spellStart"/>
      <w:r w:rsidRPr="0006286C">
        <w:rPr>
          <w:rFonts w:ascii="Book Antiqua" w:eastAsia="Book Antiqua" w:hAnsi="Book Antiqua" w:cs="Book Antiqua"/>
          <w:bCs/>
          <w:sz w:val="24"/>
          <w:szCs w:val="24"/>
        </w:rPr>
        <w:t>dapat</w:t>
      </w:r>
      <w:proofErr w:type="spellEnd"/>
      <w:r w:rsidRPr="0006286C">
        <w:rPr>
          <w:rFonts w:ascii="Book Antiqua" w:eastAsia="Book Antiqua" w:hAnsi="Book Antiqua" w:cs="Book Antiqua"/>
          <w:bCs/>
          <w:sz w:val="24"/>
          <w:szCs w:val="24"/>
        </w:rPr>
        <w:t xml:space="preserve"> </w:t>
      </w:r>
      <w:proofErr w:type="spellStart"/>
      <w:r w:rsidRPr="0006286C">
        <w:rPr>
          <w:rFonts w:ascii="Book Antiqua" w:eastAsia="Book Antiqua" w:hAnsi="Book Antiqua" w:cs="Book Antiqua"/>
          <w:bCs/>
          <w:sz w:val="24"/>
          <w:szCs w:val="24"/>
        </w:rPr>
        <w:t>mencapai</w:t>
      </w:r>
      <w:proofErr w:type="spellEnd"/>
      <w:r w:rsidRPr="0006286C">
        <w:rPr>
          <w:rFonts w:ascii="Book Antiqua" w:eastAsia="Book Antiqua" w:hAnsi="Book Antiqua" w:cs="Book Antiqua"/>
          <w:bCs/>
          <w:sz w:val="24"/>
          <w:szCs w:val="24"/>
        </w:rPr>
        <w:t xml:space="preserve"> </w:t>
      </w:r>
      <w:proofErr w:type="spellStart"/>
      <w:r w:rsidRPr="0006286C">
        <w:rPr>
          <w:rFonts w:ascii="Book Antiqua" w:eastAsia="Book Antiqua" w:hAnsi="Book Antiqua" w:cs="Book Antiqua"/>
          <w:bCs/>
          <w:sz w:val="24"/>
          <w:szCs w:val="24"/>
        </w:rPr>
        <w:t>standar</w:t>
      </w:r>
      <w:proofErr w:type="spellEnd"/>
      <w:r w:rsidRPr="0006286C">
        <w:rPr>
          <w:rFonts w:ascii="Book Antiqua" w:eastAsia="Book Antiqua" w:hAnsi="Book Antiqua" w:cs="Book Antiqua"/>
          <w:bCs/>
          <w:sz w:val="24"/>
          <w:szCs w:val="24"/>
        </w:rPr>
        <w:t xml:space="preserve"> yang </w:t>
      </w:r>
      <w:proofErr w:type="spellStart"/>
      <w:r w:rsidRPr="0006286C">
        <w:rPr>
          <w:rFonts w:ascii="Book Antiqua" w:eastAsia="Book Antiqua" w:hAnsi="Book Antiqua" w:cs="Book Antiqua"/>
          <w:bCs/>
          <w:sz w:val="24"/>
          <w:szCs w:val="24"/>
        </w:rPr>
        <w:t>berlaku</w:t>
      </w:r>
      <w:proofErr w:type="spellEnd"/>
      <w:r w:rsidRPr="0006286C">
        <w:rPr>
          <w:rFonts w:ascii="Book Antiqua" w:eastAsia="Book Antiqua" w:hAnsi="Book Antiqua" w:cs="Book Antiqua"/>
          <w:bCs/>
          <w:sz w:val="24"/>
          <w:szCs w:val="24"/>
        </w:rPr>
        <w:t xml:space="preserve"> di </w:t>
      </w:r>
      <w:proofErr w:type="spellStart"/>
      <w:r w:rsidRPr="0006286C">
        <w:rPr>
          <w:rFonts w:ascii="Book Antiqua" w:eastAsia="Book Antiqua" w:hAnsi="Book Antiqua" w:cs="Book Antiqua"/>
          <w:bCs/>
          <w:sz w:val="24"/>
          <w:szCs w:val="24"/>
        </w:rPr>
        <w:t>perusahaan</w:t>
      </w:r>
      <w:proofErr w:type="spellEnd"/>
      <w:r w:rsidRPr="0006286C">
        <w:rPr>
          <w:rFonts w:ascii="Book Antiqua" w:eastAsia="Book Antiqua" w:hAnsi="Book Antiqua" w:cs="Book Antiqua"/>
          <w:bCs/>
          <w:sz w:val="24"/>
          <w:szCs w:val="24"/>
        </w:rPr>
        <w:t xml:space="preserve">, </w:t>
      </w:r>
      <w:proofErr w:type="spellStart"/>
      <w:r w:rsidRPr="0006286C">
        <w:rPr>
          <w:rFonts w:ascii="Book Antiqua" w:eastAsia="Book Antiqua" w:hAnsi="Book Antiqua" w:cs="Book Antiqua"/>
          <w:bCs/>
          <w:sz w:val="24"/>
          <w:szCs w:val="24"/>
        </w:rPr>
        <w:t>maka</w:t>
      </w:r>
      <w:proofErr w:type="spellEnd"/>
      <w:r w:rsidRPr="0006286C">
        <w:rPr>
          <w:rFonts w:ascii="Book Antiqua" w:eastAsia="Book Antiqua" w:hAnsi="Book Antiqua" w:cs="Book Antiqua"/>
          <w:bCs/>
          <w:sz w:val="24"/>
          <w:szCs w:val="24"/>
        </w:rPr>
        <w:t xml:space="preserve"> </w:t>
      </w:r>
      <w:proofErr w:type="spellStart"/>
      <w:r w:rsidRPr="0006286C">
        <w:rPr>
          <w:rFonts w:ascii="Book Antiqua" w:eastAsia="Book Antiqua" w:hAnsi="Book Antiqua" w:cs="Book Antiqua"/>
          <w:bCs/>
          <w:sz w:val="24"/>
          <w:szCs w:val="24"/>
        </w:rPr>
        <w:t>karyawan</w:t>
      </w:r>
      <w:proofErr w:type="spellEnd"/>
      <w:r w:rsidRPr="0006286C">
        <w:rPr>
          <w:rFonts w:ascii="Book Antiqua" w:eastAsia="Book Antiqua" w:hAnsi="Book Antiqua" w:cs="Book Antiqua"/>
          <w:bCs/>
          <w:sz w:val="24"/>
          <w:szCs w:val="24"/>
        </w:rPr>
        <w:t xml:space="preserve"> </w:t>
      </w:r>
      <w:proofErr w:type="spellStart"/>
      <w:r w:rsidRPr="0006286C">
        <w:rPr>
          <w:rFonts w:ascii="Book Antiqua" w:eastAsia="Book Antiqua" w:hAnsi="Book Antiqua" w:cs="Book Antiqua"/>
          <w:bCs/>
          <w:sz w:val="24"/>
          <w:szCs w:val="24"/>
        </w:rPr>
        <w:t>tersebut</w:t>
      </w:r>
      <w:proofErr w:type="spellEnd"/>
      <w:r w:rsidRPr="0006286C">
        <w:rPr>
          <w:rFonts w:ascii="Book Antiqua" w:eastAsia="Book Antiqua" w:hAnsi="Book Antiqua" w:cs="Book Antiqua"/>
          <w:bCs/>
          <w:sz w:val="24"/>
          <w:szCs w:val="24"/>
        </w:rPr>
        <w:t xml:space="preserve"> </w:t>
      </w:r>
      <w:proofErr w:type="spellStart"/>
      <w:r w:rsidRPr="0006286C">
        <w:rPr>
          <w:rFonts w:ascii="Book Antiqua" w:eastAsia="Book Antiqua" w:hAnsi="Book Antiqua" w:cs="Book Antiqua"/>
          <w:bCs/>
          <w:sz w:val="24"/>
          <w:szCs w:val="24"/>
        </w:rPr>
        <w:t>berkinerja</w:t>
      </w:r>
      <w:proofErr w:type="spellEnd"/>
      <w:r w:rsidRPr="0006286C">
        <w:rPr>
          <w:rFonts w:ascii="Book Antiqua" w:eastAsia="Book Antiqua" w:hAnsi="Book Antiqua" w:cs="Book Antiqua"/>
          <w:bCs/>
          <w:sz w:val="24"/>
          <w:szCs w:val="24"/>
        </w:rPr>
        <w:t xml:space="preserve"> </w:t>
      </w:r>
      <w:proofErr w:type="spellStart"/>
      <w:r w:rsidRPr="0006286C">
        <w:rPr>
          <w:rFonts w:ascii="Book Antiqua" w:eastAsia="Book Antiqua" w:hAnsi="Book Antiqua" w:cs="Book Antiqua"/>
          <w:bCs/>
          <w:sz w:val="24"/>
          <w:szCs w:val="24"/>
        </w:rPr>
        <w:t>baik</w:t>
      </w:r>
      <w:proofErr w:type="spellEnd"/>
      <w:r w:rsidRPr="0006286C">
        <w:rPr>
          <w:rFonts w:ascii="Book Antiqua" w:eastAsia="Book Antiqua" w:hAnsi="Book Antiqua" w:cs="Book Antiqua"/>
          <w:bCs/>
          <w:sz w:val="24"/>
          <w:szCs w:val="24"/>
        </w:rPr>
        <w:t xml:space="preserve">, dan </w:t>
      </w:r>
      <w:proofErr w:type="spellStart"/>
      <w:r w:rsidRPr="0006286C">
        <w:rPr>
          <w:rFonts w:ascii="Book Antiqua" w:eastAsia="Book Antiqua" w:hAnsi="Book Antiqua" w:cs="Book Antiqua"/>
          <w:bCs/>
          <w:sz w:val="24"/>
          <w:szCs w:val="24"/>
        </w:rPr>
        <w:t>jika</w:t>
      </w:r>
      <w:proofErr w:type="spellEnd"/>
      <w:r w:rsidRPr="0006286C">
        <w:rPr>
          <w:rFonts w:ascii="Book Antiqua" w:eastAsia="Book Antiqua" w:hAnsi="Book Antiqua" w:cs="Book Antiqua"/>
          <w:bCs/>
          <w:sz w:val="24"/>
          <w:szCs w:val="24"/>
        </w:rPr>
        <w:t xml:space="preserve"> </w:t>
      </w:r>
      <w:proofErr w:type="spellStart"/>
      <w:r w:rsidRPr="0006286C">
        <w:rPr>
          <w:rFonts w:ascii="Book Antiqua" w:eastAsia="Book Antiqua" w:hAnsi="Book Antiqua" w:cs="Book Antiqua"/>
          <w:bCs/>
          <w:sz w:val="24"/>
          <w:szCs w:val="24"/>
        </w:rPr>
        <w:t>tidak</w:t>
      </w:r>
      <w:proofErr w:type="spellEnd"/>
      <w:r w:rsidRPr="0006286C">
        <w:rPr>
          <w:rFonts w:ascii="Book Antiqua" w:eastAsia="Book Antiqua" w:hAnsi="Book Antiqua" w:cs="Book Antiqua"/>
          <w:bCs/>
          <w:sz w:val="24"/>
          <w:szCs w:val="24"/>
        </w:rPr>
        <w:t xml:space="preserve">, </w:t>
      </w:r>
      <w:proofErr w:type="spellStart"/>
      <w:r w:rsidRPr="0006286C">
        <w:rPr>
          <w:rFonts w:ascii="Book Antiqua" w:eastAsia="Book Antiqua" w:hAnsi="Book Antiqua" w:cs="Book Antiqua"/>
          <w:bCs/>
          <w:sz w:val="24"/>
          <w:szCs w:val="24"/>
        </w:rPr>
        <w:t>maka</w:t>
      </w:r>
      <w:proofErr w:type="spellEnd"/>
      <w:r w:rsidRPr="0006286C">
        <w:rPr>
          <w:rFonts w:ascii="Book Antiqua" w:eastAsia="Book Antiqua" w:hAnsi="Book Antiqua" w:cs="Book Antiqua"/>
          <w:bCs/>
          <w:sz w:val="24"/>
          <w:szCs w:val="24"/>
        </w:rPr>
        <w:t xml:space="preserve"> </w:t>
      </w:r>
      <w:proofErr w:type="spellStart"/>
      <w:r w:rsidRPr="0006286C">
        <w:rPr>
          <w:rFonts w:ascii="Book Antiqua" w:eastAsia="Book Antiqua" w:hAnsi="Book Antiqua" w:cs="Book Antiqua"/>
          <w:bCs/>
          <w:sz w:val="24"/>
          <w:szCs w:val="24"/>
        </w:rPr>
        <w:t>karyawan</w:t>
      </w:r>
      <w:proofErr w:type="spellEnd"/>
      <w:r w:rsidRPr="0006286C">
        <w:rPr>
          <w:rFonts w:ascii="Book Antiqua" w:eastAsia="Book Antiqua" w:hAnsi="Book Antiqua" w:cs="Book Antiqua"/>
          <w:bCs/>
          <w:sz w:val="24"/>
          <w:szCs w:val="24"/>
        </w:rPr>
        <w:t xml:space="preserve"> </w:t>
      </w:r>
      <w:proofErr w:type="spellStart"/>
      <w:r w:rsidRPr="0006286C">
        <w:rPr>
          <w:rFonts w:ascii="Book Antiqua" w:eastAsia="Book Antiqua" w:hAnsi="Book Antiqua" w:cs="Book Antiqua"/>
          <w:bCs/>
          <w:sz w:val="24"/>
          <w:szCs w:val="24"/>
        </w:rPr>
        <w:t>tersebut</w:t>
      </w:r>
      <w:proofErr w:type="spellEnd"/>
      <w:r w:rsidRPr="0006286C">
        <w:rPr>
          <w:rFonts w:ascii="Book Antiqua" w:eastAsia="Book Antiqua" w:hAnsi="Book Antiqua" w:cs="Book Antiqua"/>
          <w:bCs/>
          <w:sz w:val="24"/>
          <w:szCs w:val="24"/>
        </w:rPr>
        <w:t xml:space="preserve"> </w:t>
      </w:r>
      <w:proofErr w:type="spellStart"/>
      <w:r w:rsidRPr="0006286C">
        <w:rPr>
          <w:rFonts w:ascii="Book Antiqua" w:eastAsia="Book Antiqua" w:hAnsi="Book Antiqua" w:cs="Book Antiqua"/>
          <w:bCs/>
          <w:sz w:val="24"/>
          <w:szCs w:val="24"/>
        </w:rPr>
        <w:t>berkinerja</w:t>
      </w:r>
      <w:proofErr w:type="spellEnd"/>
      <w:r w:rsidRPr="0006286C">
        <w:rPr>
          <w:rFonts w:ascii="Book Antiqua" w:eastAsia="Book Antiqua" w:hAnsi="Book Antiqua" w:cs="Book Antiqua"/>
          <w:bCs/>
          <w:sz w:val="24"/>
          <w:szCs w:val="24"/>
        </w:rPr>
        <w:t xml:space="preserve"> </w:t>
      </w:r>
      <w:proofErr w:type="spellStart"/>
      <w:r w:rsidRPr="0006286C">
        <w:rPr>
          <w:rFonts w:ascii="Book Antiqua" w:eastAsia="Book Antiqua" w:hAnsi="Book Antiqua" w:cs="Book Antiqua"/>
          <w:bCs/>
          <w:sz w:val="24"/>
          <w:szCs w:val="24"/>
        </w:rPr>
        <w:t>buruk</w:t>
      </w:r>
      <w:proofErr w:type="spellEnd"/>
      <w:r w:rsidRPr="0006286C">
        <w:rPr>
          <w:rFonts w:ascii="Book Antiqua" w:eastAsia="Book Antiqua" w:hAnsi="Book Antiqua" w:cs="Book Antiqua"/>
          <w:bCs/>
          <w:sz w:val="24"/>
          <w:szCs w:val="24"/>
        </w:rPr>
        <w:t xml:space="preserve">. Kinerja </w:t>
      </w:r>
      <w:proofErr w:type="spellStart"/>
      <w:r w:rsidRPr="0006286C">
        <w:rPr>
          <w:rFonts w:ascii="Book Antiqua" w:eastAsia="Book Antiqua" w:hAnsi="Book Antiqua" w:cs="Book Antiqua"/>
          <w:bCs/>
          <w:sz w:val="24"/>
          <w:szCs w:val="24"/>
        </w:rPr>
        <w:t>organisasi</w:t>
      </w:r>
      <w:proofErr w:type="spellEnd"/>
      <w:r w:rsidRPr="0006286C">
        <w:rPr>
          <w:rFonts w:ascii="Book Antiqua" w:eastAsia="Book Antiqua" w:hAnsi="Book Antiqua" w:cs="Book Antiqua"/>
          <w:bCs/>
          <w:sz w:val="24"/>
          <w:szCs w:val="24"/>
        </w:rPr>
        <w:t xml:space="preserve"> sangat </w:t>
      </w:r>
      <w:proofErr w:type="spellStart"/>
      <w:r w:rsidRPr="0006286C">
        <w:rPr>
          <w:rFonts w:ascii="Book Antiqua" w:eastAsia="Book Antiqua" w:hAnsi="Book Antiqua" w:cs="Book Antiqua"/>
          <w:bCs/>
          <w:sz w:val="24"/>
          <w:szCs w:val="24"/>
        </w:rPr>
        <w:t>bergantung</w:t>
      </w:r>
      <w:proofErr w:type="spellEnd"/>
      <w:r w:rsidRPr="0006286C">
        <w:rPr>
          <w:rFonts w:ascii="Book Antiqua" w:eastAsia="Book Antiqua" w:hAnsi="Book Antiqua" w:cs="Book Antiqua"/>
          <w:bCs/>
          <w:sz w:val="24"/>
          <w:szCs w:val="24"/>
        </w:rPr>
        <w:t xml:space="preserve"> pada </w:t>
      </w:r>
      <w:proofErr w:type="spellStart"/>
      <w:r w:rsidRPr="0006286C">
        <w:rPr>
          <w:rFonts w:ascii="Book Antiqua" w:eastAsia="Book Antiqua" w:hAnsi="Book Antiqua" w:cs="Book Antiqua"/>
          <w:bCs/>
          <w:sz w:val="24"/>
          <w:szCs w:val="24"/>
        </w:rPr>
        <w:t>kinerja</w:t>
      </w:r>
      <w:proofErr w:type="spellEnd"/>
      <w:r w:rsidRPr="0006286C">
        <w:rPr>
          <w:rFonts w:ascii="Book Antiqua" w:eastAsia="Book Antiqua" w:hAnsi="Book Antiqua" w:cs="Book Antiqua"/>
          <w:bCs/>
          <w:sz w:val="24"/>
          <w:szCs w:val="24"/>
        </w:rPr>
        <w:t xml:space="preserve"> para </w:t>
      </w:r>
      <w:proofErr w:type="spellStart"/>
      <w:r w:rsidRPr="0006286C">
        <w:rPr>
          <w:rFonts w:ascii="Book Antiqua" w:eastAsia="Book Antiqua" w:hAnsi="Book Antiqua" w:cs="Book Antiqua"/>
          <w:bCs/>
          <w:sz w:val="24"/>
          <w:szCs w:val="24"/>
        </w:rPr>
        <w:t>pegawainya</w:t>
      </w:r>
      <w:proofErr w:type="spellEnd"/>
      <w:r w:rsidRPr="0006286C">
        <w:rPr>
          <w:rFonts w:ascii="Book Antiqua" w:eastAsia="Book Antiqua" w:hAnsi="Book Antiqua" w:cs="Book Antiqua"/>
          <w:bCs/>
          <w:sz w:val="24"/>
          <w:szCs w:val="24"/>
        </w:rPr>
        <w:t xml:space="preserve">; </w:t>
      </w:r>
      <w:proofErr w:type="spellStart"/>
      <w:r w:rsidRPr="0006286C">
        <w:rPr>
          <w:rFonts w:ascii="Book Antiqua" w:eastAsia="Book Antiqua" w:hAnsi="Book Antiqua" w:cs="Book Antiqua"/>
          <w:bCs/>
          <w:sz w:val="24"/>
          <w:szCs w:val="24"/>
        </w:rPr>
        <w:t>jika</w:t>
      </w:r>
      <w:proofErr w:type="spellEnd"/>
      <w:r w:rsidRPr="0006286C">
        <w:rPr>
          <w:rFonts w:ascii="Book Antiqua" w:eastAsia="Book Antiqua" w:hAnsi="Book Antiqua" w:cs="Book Antiqua"/>
          <w:bCs/>
          <w:sz w:val="24"/>
          <w:szCs w:val="24"/>
        </w:rPr>
        <w:t xml:space="preserve"> para </w:t>
      </w:r>
      <w:proofErr w:type="spellStart"/>
      <w:r w:rsidRPr="0006286C">
        <w:rPr>
          <w:rFonts w:ascii="Book Antiqua" w:eastAsia="Book Antiqua" w:hAnsi="Book Antiqua" w:cs="Book Antiqua"/>
          <w:bCs/>
          <w:sz w:val="24"/>
          <w:szCs w:val="24"/>
        </w:rPr>
        <w:t>pegawainya</w:t>
      </w:r>
      <w:proofErr w:type="spellEnd"/>
      <w:r w:rsidRPr="0006286C">
        <w:rPr>
          <w:rFonts w:ascii="Book Antiqua" w:eastAsia="Book Antiqua" w:hAnsi="Book Antiqua" w:cs="Book Antiqua"/>
          <w:bCs/>
          <w:sz w:val="24"/>
          <w:szCs w:val="24"/>
        </w:rPr>
        <w:t xml:space="preserve"> </w:t>
      </w:r>
      <w:proofErr w:type="spellStart"/>
      <w:r w:rsidRPr="0006286C">
        <w:rPr>
          <w:rFonts w:ascii="Book Antiqua" w:eastAsia="Book Antiqua" w:hAnsi="Book Antiqua" w:cs="Book Antiqua"/>
          <w:bCs/>
          <w:sz w:val="24"/>
          <w:szCs w:val="24"/>
        </w:rPr>
        <w:t>berkinerja</w:t>
      </w:r>
      <w:proofErr w:type="spellEnd"/>
      <w:r w:rsidRPr="0006286C">
        <w:rPr>
          <w:rFonts w:ascii="Book Antiqua" w:eastAsia="Book Antiqua" w:hAnsi="Book Antiqua" w:cs="Book Antiqua"/>
          <w:bCs/>
          <w:sz w:val="24"/>
          <w:szCs w:val="24"/>
        </w:rPr>
        <w:t xml:space="preserve"> </w:t>
      </w:r>
      <w:proofErr w:type="spellStart"/>
      <w:r w:rsidRPr="0006286C">
        <w:rPr>
          <w:rFonts w:ascii="Book Antiqua" w:eastAsia="Book Antiqua" w:hAnsi="Book Antiqua" w:cs="Book Antiqua"/>
          <w:bCs/>
          <w:sz w:val="24"/>
          <w:szCs w:val="24"/>
        </w:rPr>
        <w:t>baik</w:t>
      </w:r>
      <w:proofErr w:type="spellEnd"/>
      <w:r w:rsidRPr="0006286C">
        <w:rPr>
          <w:rFonts w:ascii="Book Antiqua" w:eastAsia="Book Antiqua" w:hAnsi="Book Antiqua" w:cs="Book Antiqua"/>
          <w:bCs/>
          <w:sz w:val="24"/>
          <w:szCs w:val="24"/>
        </w:rPr>
        <w:t xml:space="preserve">, </w:t>
      </w:r>
      <w:proofErr w:type="spellStart"/>
      <w:r w:rsidRPr="0006286C">
        <w:rPr>
          <w:rFonts w:ascii="Book Antiqua" w:eastAsia="Book Antiqua" w:hAnsi="Book Antiqua" w:cs="Book Antiqua"/>
          <w:bCs/>
          <w:sz w:val="24"/>
          <w:szCs w:val="24"/>
        </w:rPr>
        <w:t>organisasi</w:t>
      </w:r>
      <w:proofErr w:type="spellEnd"/>
      <w:r w:rsidRPr="0006286C">
        <w:rPr>
          <w:rFonts w:ascii="Book Antiqua" w:eastAsia="Book Antiqua" w:hAnsi="Book Antiqua" w:cs="Book Antiqua"/>
          <w:bCs/>
          <w:sz w:val="24"/>
          <w:szCs w:val="24"/>
        </w:rPr>
        <w:t xml:space="preserve"> </w:t>
      </w:r>
      <w:proofErr w:type="spellStart"/>
      <w:r w:rsidRPr="0006286C">
        <w:rPr>
          <w:rFonts w:ascii="Book Antiqua" w:eastAsia="Book Antiqua" w:hAnsi="Book Antiqua" w:cs="Book Antiqua"/>
          <w:bCs/>
          <w:sz w:val="24"/>
          <w:szCs w:val="24"/>
        </w:rPr>
        <w:t>akan</w:t>
      </w:r>
      <w:proofErr w:type="spellEnd"/>
      <w:r w:rsidRPr="0006286C">
        <w:rPr>
          <w:rFonts w:ascii="Book Antiqua" w:eastAsia="Book Antiqua" w:hAnsi="Book Antiqua" w:cs="Book Antiqua"/>
          <w:bCs/>
          <w:sz w:val="24"/>
          <w:szCs w:val="24"/>
        </w:rPr>
        <w:t xml:space="preserve"> </w:t>
      </w:r>
      <w:proofErr w:type="spellStart"/>
      <w:r w:rsidRPr="0006286C">
        <w:rPr>
          <w:rFonts w:ascii="Book Antiqua" w:eastAsia="Book Antiqua" w:hAnsi="Book Antiqua" w:cs="Book Antiqua"/>
          <w:bCs/>
          <w:sz w:val="24"/>
          <w:szCs w:val="24"/>
        </w:rPr>
        <w:t>berkinerja</w:t>
      </w:r>
      <w:proofErr w:type="spellEnd"/>
      <w:r w:rsidRPr="0006286C">
        <w:rPr>
          <w:rFonts w:ascii="Book Antiqua" w:eastAsia="Book Antiqua" w:hAnsi="Book Antiqua" w:cs="Book Antiqua"/>
          <w:bCs/>
          <w:sz w:val="24"/>
          <w:szCs w:val="24"/>
        </w:rPr>
        <w:t xml:space="preserve"> </w:t>
      </w:r>
      <w:proofErr w:type="spellStart"/>
      <w:r w:rsidRPr="0006286C">
        <w:rPr>
          <w:rFonts w:ascii="Book Antiqua" w:eastAsia="Book Antiqua" w:hAnsi="Book Antiqua" w:cs="Book Antiqua"/>
          <w:bCs/>
          <w:sz w:val="24"/>
          <w:szCs w:val="24"/>
        </w:rPr>
        <w:t>baik</w:t>
      </w:r>
      <w:proofErr w:type="spellEnd"/>
      <w:r w:rsidRPr="0006286C">
        <w:rPr>
          <w:rFonts w:ascii="Book Antiqua" w:eastAsia="Book Antiqua" w:hAnsi="Book Antiqua" w:cs="Book Antiqua"/>
          <w:bCs/>
          <w:sz w:val="24"/>
          <w:szCs w:val="24"/>
        </w:rPr>
        <w:t xml:space="preserve"> juga. </w:t>
      </w:r>
    </w:p>
    <w:p w14:paraId="194DA952" w14:textId="77777777" w:rsidR="00BC55FF" w:rsidRPr="00BC55FF" w:rsidRDefault="00BC55FF" w:rsidP="00BC55FF">
      <w:pPr>
        <w:spacing w:line="360" w:lineRule="auto"/>
        <w:ind w:right="13" w:firstLine="720"/>
        <w:jc w:val="both"/>
        <w:rPr>
          <w:rFonts w:ascii="Book Antiqua" w:eastAsia="Book Antiqua" w:hAnsi="Book Antiqua" w:cs="Book Antiqua"/>
          <w:bCs/>
          <w:sz w:val="24"/>
          <w:szCs w:val="24"/>
        </w:rPr>
      </w:pPr>
      <w:r w:rsidRPr="00BC55FF">
        <w:rPr>
          <w:rFonts w:ascii="Book Antiqua" w:eastAsia="Book Antiqua" w:hAnsi="Book Antiqua" w:cs="Book Antiqua"/>
          <w:bCs/>
          <w:sz w:val="24"/>
          <w:szCs w:val="24"/>
        </w:rPr>
        <w:t xml:space="preserve">Pada era </w:t>
      </w:r>
      <w:proofErr w:type="spellStart"/>
      <w:r w:rsidRPr="00BC55FF">
        <w:rPr>
          <w:rFonts w:ascii="Book Antiqua" w:eastAsia="Book Antiqua" w:hAnsi="Book Antiqua" w:cs="Book Antiqua"/>
          <w:bCs/>
          <w:sz w:val="24"/>
          <w:szCs w:val="24"/>
        </w:rPr>
        <w:t>globalisasi</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seperti</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Sekarang</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ini</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kegiatan</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perekonomian</w:t>
      </w:r>
      <w:proofErr w:type="spellEnd"/>
      <w:r w:rsidRPr="00BC55FF">
        <w:rPr>
          <w:rFonts w:ascii="Book Antiqua" w:eastAsia="Book Antiqua" w:hAnsi="Book Antiqua" w:cs="Book Antiqua"/>
          <w:bCs/>
          <w:sz w:val="24"/>
          <w:szCs w:val="24"/>
        </w:rPr>
        <w:t xml:space="preserve"> dunia </w:t>
      </w:r>
      <w:proofErr w:type="spellStart"/>
      <w:r w:rsidRPr="00BC55FF">
        <w:rPr>
          <w:rFonts w:ascii="Book Antiqua" w:eastAsia="Book Antiqua" w:hAnsi="Book Antiqua" w:cs="Book Antiqua"/>
          <w:bCs/>
          <w:sz w:val="24"/>
          <w:szCs w:val="24"/>
        </w:rPr>
        <w:t>mengalami</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pertumbuhan</w:t>
      </w:r>
      <w:proofErr w:type="spellEnd"/>
      <w:r w:rsidRPr="00BC55FF">
        <w:rPr>
          <w:rFonts w:ascii="Book Antiqua" w:eastAsia="Book Antiqua" w:hAnsi="Book Antiqua" w:cs="Book Antiqua"/>
          <w:bCs/>
          <w:sz w:val="24"/>
          <w:szCs w:val="24"/>
        </w:rPr>
        <w:t xml:space="preserve"> yang </w:t>
      </w:r>
      <w:proofErr w:type="spellStart"/>
      <w:r w:rsidRPr="00BC55FF">
        <w:rPr>
          <w:rFonts w:ascii="Book Antiqua" w:eastAsia="Book Antiqua" w:hAnsi="Book Antiqua" w:cs="Book Antiqua"/>
          <w:bCs/>
          <w:sz w:val="24"/>
          <w:szCs w:val="24"/>
        </w:rPr>
        <w:t>begitu</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pesat</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Perkembangan</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duni</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perekonomian</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tidak</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lepas</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dengan</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adanya</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kemajuan</w:t>
      </w:r>
      <w:proofErr w:type="spellEnd"/>
      <w:r w:rsidRPr="00BC55FF">
        <w:rPr>
          <w:rFonts w:ascii="Book Antiqua" w:eastAsia="Book Antiqua" w:hAnsi="Book Antiqua" w:cs="Book Antiqua"/>
          <w:bCs/>
          <w:sz w:val="24"/>
          <w:szCs w:val="24"/>
        </w:rPr>
        <w:t xml:space="preserve"> pada </w:t>
      </w:r>
      <w:proofErr w:type="spellStart"/>
      <w:r w:rsidRPr="00BC55FF">
        <w:rPr>
          <w:rFonts w:ascii="Book Antiqua" w:eastAsia="Book Antiqua" w:hAnsi="Book Antiqua" w:cs="Book Antiqua"/>
          <w:bCs/>
          <w:sz w:val="24"/>
          <w:szCs w:val="24"/>
        </w:rPr>
        <w:t>bidang</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teknologi</w:t>
      </w:r>
      <w:proofErr w:type="spellEnd"/>
      <w:r w:rsidRPr="00BC55FF">
        <w:rPr>
          <w:rFonts w:ascii="Book Antiqua" w:eastAsia="Book Antiqua" w:hAnsi="Book Antiqua" w:cs="Book Antiqua"/>
          <w:bCs/>
          <w:sz w:val="24"/>
          <w:szCs w:val="24"/>
        </w:rPr>
        <w:t xml:space="preserve"> yang mana </w:t>
      </w:r>
      <w:proofErr w:type="spellStart"/>
      <w:r w:rsidRPr="00BC55FF">
        <w:rPr>
          <w:rFonts w:ascii="Book Antiqua" w:eastAsia="Book Antiqua" w:hAnsi="Book Antiqua" w:cs="Book Antiqua"/>
          <w:bCs/>
          <w:sz w:val="24"/>
          <w:szCs w:val="24"/>
        </w:rPr>
        <w:t>memberikan</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pengaruh</w:t>
      </w:r>
      <w:proofErr w:type="spellEnd"/>
      <w:r w:rsidRPr="00BC55FF">
        <w:rPr>
          <w:rFonts w:ascii="Book Antiqua" w:eastAsia="Book Antiqua" w:hAnsi="Book Antiqua" w:cs="Book Antiqua"/>
          <w:bCs/>
          <w:sz w:val="24"/>
          <w:szCs w:val="24"/>
        </w:rPr>
        <w:t xml:space="preserve"> yang </w:t>
      </w:r>
      <w:proofErr w:type="spellStart"/>
      <w:r w:rsidRPr="00BC55FF">
        <w:rPr>
          <w:rFonts w:ascii="Book Antiqua" w:eastAsia="Book Antiqua" w:hAnsi="Book Antiqua" w:cs="Book Antiqua"/>
          <w:bCs/>
          <w:sz w:val="24"/>
          <w:szCs w:val="24"/>
        </w:rPr>
        <w:t>begitu</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besar</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terhadap</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kemajuan</w:t>
      </w:r>
      <w:proofErr w:type="spellEnd"/>
      <w:r w:rsidRPr="00BC55FF">
        <w:rPr>
          <w:rFonts w:ascii="Book Antiqua" w:eastAsia="Book Antiqua" w:hAnsi="Book Antiqua" w:cs="Book Antiqua"/>
          <w:bCs/>
          <w:sz w:val="24"/>
          <w:szCs w:val="24"/>
        </w:rPr>
        <w:t xml:space="preserve"> dan </w:t>
      </w:r>
      <w:proofErr w:type="spellStart"/>
      <w:r w:rsidRPr="00BC55FF">
        <w:rPr>
          <w:rFonts w:ascii="Book Antiqua" w:eastAsia="Book Antiqua" w:hAnsi="Book Antiqua" w:cs="Book Antiqua"/>
          <w:bCs/>
          <w:sz w:val="24"/>
          <w:szCs w:val="24"/>
        </w:rPr>
        <w:t>keberhasilan</w:t>
      </w:r>
      <w:proofErr w:type="spellEnd"/>
      <w:r w:rsidRPr="00BC55FF">
        <w:rPr>
          <w:rFonts w:ascii="Book Antiqua" w:eastAsia="Book Antiqua" w:hAnsi="Book Antiqua" w:cs="Book Antiqua"/>
          <w:bCs/>
          <w:sz w:val="24"/>
          <w:szCs w:val="24"/>
        </w:rPr>
        <w:t xml:space="preserve"> dunia </w:t>
      </w:r>
      <w:proofErr w:type="spellStart"/>
      <w:r w:rsidRPr="00BC55FF">
        <w:rPr>
          <w:rFonts w:ascii="Book Antiqua" w:eastAsia="Book Antiqua" w:hAnsi="Book Antiqua" w:cs="Book Antiqua"/>
          <w:bCs/>
          <w:sz w:val="24"/>
          <w:szCs w:val="24"/>
        </w:rPr>
        <w:t>usaha</w:t>
      </w:r>
      <w:proofErr w:type="spellEnd"/>
      <w:r w:rsidRPr="00BC55FF">
        <w:rPr>
          <w:rFonts w:ascii="Book Antiqua" w:eastAsia="Book Antiqua" w:hAnsi="Book Antiqua" w:cs="Book Antiqua"/>
          <w:bCs/>
          <w:sz w:val="24"/>
          <w:szCs w:val="24"/>
        </w:rPr>
        <w:t xml:space="preserve">. Hal </w:t>
      </w:r>
      <w:proofErr w:type="spellStart"/>
      <w:r w:rsidRPr="00BC55FF">
        <w:rPr>
          <w:rFonts w:ascii="Book Antiqua" w:eastAsia="Book Antiqua" w:hAnsi="Book Antiqua" w:cs="Book Antiqua"/>
          <w:bCs/>
          <w:sz w:val="24"/>
          <w:szCs w:val="24"/>
        </w:rPr>
        <w:t>ini</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tentu</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akan</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berdampak</w:t>
      </w:r>
      <w:proofErr w:type="spellEnd"/>
      <w:r w:rsidRPr="00BC55FF">
        <w:rPr>
          <w:rFonts w:ascii="Book Antiqua" w:eastAsia="Book Antiqua" w:hAnsi="Book Antiqua" w:cs="Book Antiqua"/>
          <w:bCs/>
          <w:sz w:val="24"/>
          <w:szCs w:val="24"/>
        </w:rPr>
        <w:t xml:space="preserve"> pada </w:t>
      </w:r>
      <w:proofErr w:type="spellStart"/>
      <w:r w:rsidRPr="00BC55FF">
        <w:rPr>
          <w:rFonts w:ascii="Book Antiqua" w:eastAsia="Book Antiqua" w:hAnsi="Book Antiqua" w:cs="Book Antiqua"/>
          <w:bCs/>
          <w:sz w:val="24"/>
          <w:szCs w:val="24"/>
        </w:rPr>
        <w:t>banyaknya</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jenis</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usaha</w:t>
      </w:r>
      <w:proofErr w:type="spellEnd"/>
      <w:r w:rsidRPr="00BC55FF">
        <w:rPr>
          <w:rFonts w:ascii="Book Antiqua" w:eastAsia="Book Antiqua" w:hAnsi="Book Antiqua" w:cs="Book Antiqua"/>
          <w:bCs/>
          <w:sz w:val="24"/>
          <w:szCs w:val="24"/>
        </w:rPr>
        <w:t xml:space="preserve"> yang </w:t>
      </w:r>
      <w:proofErr w:type="spellStart"/>
      <w:r w:rsidRPr="00BC55FF">
        <w:rPr>
          <w:rFonts w:ascii="Book Antiqua" w:eastAsia="Book Antiqua" w:hAnsi="Book Antiqua" w:cs="Book Antiqua"/>
          <w:bCs/>
          <w:sz w:val="24"/>
          <w:szCs w:val="24"/>
        </w:rPr>
        <w:t>beragam</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bermunculan</w:t>
      </w:r>
      <w:proofErr w:type="spellEnd"/>
      <w:r w:rsidRPr="00BC55FF">
        <w:rPr>
          <w:rFonts w:ascii="Book Antiqua" w:eastAsia="Book Antiqua" w:hAnsi="Book Antiqua" w:cs="Book Antiqua"/>
          <w:bCs/>
          <w:sz w:val="24"/>
          <w:szCs w:val="24"/>
        </w:rPr>
        <w:t xml:space="preserve"> yang </w:t>
      </w:r>
      <w:proofErr w:type="spellStart"/>
      <w:r w:rsidRPr="00BC55FF">
        <w:rPr>
          <w:rFonts w:ascii="Book Antiqua" w:eastAsia="Book Antiqua" w:hAnsi="Book Antiqua" w:cs="Book Antiqua"/>
          <w:bCs/>
          <w:sz w:val="24"/>
          <w:szCs w:val="24"/>
        </w:rPr>
        <w:t>menimbulkan</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keunggulan</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kopetisi</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pemilik</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usaha</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untuk</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menjadi</w:t>
      </w:r>
      <w:proofErr w:type="spellEnd"/>
      <w:r w:rsidRPr="00BC55FF">
        <w:rPr>
          <w:rFonts w:ascii="Book Antiqua" w:eastAsia="Book Antiqua" w:hAnsi="Book Antiqua" w:cs="Book Antiqua"/>
          <w:bCs/>
          <w:sz w:val="24"/>
          <w:szCs w:val="24"/>
        </w:rPr>
        <w:t xml:space="preserve"> yang </w:t>
      </w:r>
      <w:proofErr w:type="spellStart"/>
      <w:r w:rsidRPr="00BC55FF">
        <w:rPr>
          <w:rFonts w:ascii="Book Antiqua" w:eastAsia="Book Antiqua" w:hAnsi="Book Antiqua" w:cs="Book Antiqua"/>
          <w:bCs/>
          <w:sz w:val="24"/>
          <w:szCs w:val="24"/>
        </w:rPr>
        <w:t>terbaik</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dari</w:t>
      </w:r>
      <w:proofErr w:type="spellEnd"/>
      <w:r w:rsidRPr="00BC55FF">
        <w:rPr>
          <w:rFonts w:ascii="Book Antiqua" w:eastAsia="Book Antiqua" w:hAnsi="Book Antiqua" w:cs="Book Antiqua"/>
          <w:bCs/>
          <w:sz w:val="24"/>
          <w:szCs w:val="24"/>
        </w:rPr>
        <w:t xml:space="preserve"> yang </w:t>
      </w:r>
      <w:proofErr w:type="spellStart"/>
      <w:r w:rsidRPr="00BC55FF">
        <w:rPr>
          <w:rFonts w:ascii="Book Antiqua" w:eastAsia="Book Antiqua" w:hAnsi="Book Antiqua" w:cs="Book Antiqua"/>
          <w:bCs/>
          <w:sz w:val="24"/>
          <w:szCs w:val="24"/>
        </w:rPr>
        <w:t>lainnya</w:t>
      </w:r>
      <w:proofErr w:type="spellEnd"/>
      <w:r w:rsidRPr="00BC55FF">
        <w:rPr>
          <w:rFonts w:ascii="Book Antiqua" w:eastAsia="Book Antiqua" w:hAnsi="Book Antiqua" w:cs="Book Antiqua"/>
          <w:bCs/>
          <w:sz w:val="24"/>
          <w:szCs w:val="24"/>
        </w:rPr>
        <w:t xml:space="preserve">. pada </w:t>
      </w:r>
      <w:proofErr w:type="spellStart"/>
      <w:r w:rsidRPr="00BC55FF">
        <w:rPr>
          <w:rFonts w:ascii="Book Antiqua" w:eastAsia="Book Antiqua" w:hAnsi="Book Antiqua" w:cs="Book Antiqua"/>
          <w:bCs/>
          <w:sz w:val="24"/>
          <w:szCs w:val="24"/>
        </w:rPr>
        <w:t>dasarnya</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adanya</w:t>
      </w:r>
      <w:proofErr w:type="spellEnd"/>
      <w:r w:rsidRPr="00BC55FF">
        <w:rPr>
          <w:rFonts w:ascii="Book Antiqua" w:eastAsia="Book Antiqua" w:hAnsi="Book Antiqua" w:cs="Book Antiqua"/>
          <w:bCs/>
          <w:sz w:val="24"/>
          <w:szCs w:val="24"/>
        </w:rPr>
        <w:t xml:space="preserve"> dunia </w:t>
      </w:r>
      <w:proofErr w:type="spellStart"/>
      <w:r w:rsidRPr="00BC55FF">
        <w:rPr>
          <w:rFonts w:ascii="Book Antiqua" w:eastAsia="Book Antiqua" w:hAnsi="Book Antiqua" w:cs="Book Antiqua"/>
          <w:bCs/>
          <w:sz w:val="24"/>
          <w:szCs w:val="24"/>
        </w:rPr>
        <w:t>usaha</w:t>
      </w:r>
      <w:proofErr w:type="spellEnd"/>
      <w:r w:rsidRPr="00BC55FF">
        <w:rPr>
          <w:rFonts w:ascii="Book Antiqua" w:eastAsia="Book Antiqua" w:hAnsi="Book Antiqua" w:cs="Book Antiqua"/>
          <w:bCs/>
          <w:sz w:val="24"/>
          <w:szCs w:val="24"/>
        </w:rPr>
        <w:t xml:space="preserve"> yang </w:t>
      </w:r>
      <w:proofErr w:type="spellStart"/>
      <w:r w:rsidRPr="00BC55FF">
        <w:rPr>
          <w:rFonts w:ascii="Book Antiqua" w:eastAsia="Book Antiqua" w:hAnsi="Book Antiqua" w:cs="Book Antiqua"/>
          <w:bCs/>
          <w:sz w:val="24"/>
          <w:szCs w:val="24"/>
        </w:rPr>
        <w:t>digambarkan</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sebagai</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suatu</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perusahaan</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bertujuan</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untuk</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menghasilkan</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keuntungan</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secara</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maksimal</w:t>
      </w:r>
      <w:proofErr w:type="spellEnd"/>
      <w:r w:rsidRPr="00BC55FF">
        <w:rPr>
          <w:rFonts w:ascii="Book Antiqua" w:eastAsia="Book Antiqua" w:hAnsi="Book Antiqua" w:cs="Book Antiqua"/>
          <w:bCs/>
          <w:sz w:val="24"/>
          <w:szCs w:val="24"/>
        </w:rPr>
        <w:t xml:space="preserve"> dan optimal. </w:t>
      </w:r>
      <w:proofErr w:type="spellStart"/>
      <w:r w:rsidRPr="00BC55FF">
        <w:rPr>
          <w:rFonts w:ascii="Book Antiqua" w:eastAsia="Book Antiqua" w:hAnsi="Book Antiqua" w:cs="Book Antiqua"/>
          <w:bCs/>
          <w:sz w:val="24"/>
          <w:szCs w:val="24"/>
        </w:rPr>
        <w:t>Adanya</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peningkatan</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persaingan</w:t>
      </w:r>
      <w:proofErr w:type="spellEnd"/>
      <w:r w:rsidRPr="00BC55FF">
        <w:rPr>
          <w:rFonts w:ascii="Book Antiqua" w:eastAsia="Book Antiqua" w:hAnsi="Book Antiqua" w:cs="Book Antiqua"/>
          <w:bCs/>
          <w:sz w:val="24"/>
          <w:szCs w:val="24"/>
        </w:rPr>
        <w:t xml:space="preserve"> pada dunia </w:t>
      </w:r>
      <w:proofErr w:type="spellStart"/>
      <w:r w:rsidRPr="00BC55FF">
        <w:rPr>
          <w:rFonts w:ascii="Book Antiqua" w:eastAsia="Book Antiqua" w:hAnsi="Book Antiqua" w:cs="Book Antiqua"/>
          <w:bCs/>
          <w:sz w:val="24"/>
          <w:szCs w:val="24"/>
        </w:rPr>
        <w:t>usaha</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menjadikan</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perusahaan</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untuk</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selalu</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meningkatkan</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kinerja</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terutama</w:t>
      </w:r>
      <w:proofErr w:type="spellEnd"/>
      <w:r w:rsidRPr="00BC55FF">
        <w:rPr>
          <w:rFonts w:ascii="Book Antiqua" w:eastAsia="Book Antiqua" w:hAnsi="Book Antiqua" w:cs="Book Antiqua"/>
          <w:bCs/>
          <w:sz w:val="24"/>
          <w:szCs w:val="24"/>
        </w:rPr>
        <w:t xml:space="preserve"> pada </w:t>
      </w:r>
      <w:proofErr w:type="spellStart"/>
      <w:r w:rsidRPr="00BC55FF">
        <w:rPr>
          <w:rFonts w:ascii="Book Antiqua" w:eastAsia="Book Antiqua" w:hAnsi="Book Antiqua" w:cs="Book Antiqua"/>
          <w:bCs/>
          <w:sz w:val="24"/>
          <w:szCs w:val="24"/>
        </w:rPr>
        <w:t>peningkatan</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kinerja</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keuangannya</w:t>
      </w:r>
      <w:proofErr w:type="spellEnd"/>
      <w:r w:rsidRPr="00BC55FF">
        <w:rPr>
          <w:rFonts w:ascii="Book Antiqua" w:eastAsia="Book Antiqua" w:hAnsi="Book Antiqua" w:cs="Book Antiqua"/>
          <w:bCs/>
          <w:sz w:val="24"/>
          <w:szCs w:val="24"/>
        </w:rPr>
        <w:t xml:space="preserve">. </w:t>
      </w:r>
      <w:r w:rsidRPr="00BC55FF">
        <w:rPr>
          <w:rFonts w:ascii="Book Antiqua" w:eastAsia="Book Antiqua" w:hAnsi="Book Antiqua" w:cs="Book Antiqua"/>
          <w:bCs/>
          <w:sz w:val="24"/>
          <w:szCs w:val="24"/>
        </w:rPr>
        <w:lastRenderedPageBreak/>
        <w:t xml:space="preserve">Kinerja </w:t>
      </w:r>
      <w:proofErr w:type="spellStart"/>
      <w:r w:rsidRPr="00BC55FF">
        <w:rPr>
          <w:rFonts w:ascii="Book Antiqua" w:eastAsia="Book Antiqua" w:hAnsi="Book Antiqua" w:cs="Book Antiqua"/>
          <w:bCs/>
          <w:sz w:val="24"/>
          <w:szCs w:val="24"/>
        </w:rPr>
        <w:t>keuangan</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sendiri</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dapat</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dilihat</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melalui</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laporan</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keuangan</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perusahaan</w:t>
      </w:r>
      <w:proofErr w:type="spellEnd"/>
      <w:r w:rsidRPr="00BC55FF">
        <w:rPr>
          <w:rFonts w:ascii="Book Antiqua" w:eastAsia="Book Antiqua" w:hAnsi="Book Antiqua" w:cs="Book Antiqua"/>
          <w:bCs/>
          <w:sz w:val="24"/>
          <w:szCs w:val="24"/>
        </w:rPr>
        <w:t xml:space="preserve"> yang </w:t>
      </w:r>
      <w:proofErr w:type="spellStart"/>
      <w:r w:rsidRPr="00BC55FF">
        <w:rPr>
          <w:rFonts w:ascii="Book Antiqua" w:eastAsia="Book Antiqua" w:hAnsi="Book Antiqua" w:cs="Book Antiqua"/>
          <w:bCs/>
          <w:sz w:val="24"/>
          <w:szCs w:val="24"/>
        </w:rPr>
        <w:t>terdiri</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dari</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laporan</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laba</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rugi</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laporan</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arus</w:t>
      </w:r>
      <w:proofErr w:type="spellEnd"/>
      <w:r w:rsidRPr="00BC55FF">
        <w:rPr>
          <w:rFonts w:ascii="Book Antiqua" w:eastAsia="Book Antiqua" w:hAnsi="Book Antiqua" w:cs="Book Antiqua"/>
          <w:bCs/>
          <w:sz w:val="24"/>
          <w:szCs w:val="24"/>
        </w:rPr>
        <w:t xml:space="preserve"> kas, </w:t>
      </w:r>
      <w:proofErr w:type="spellStart"/>
      <w:r w:rsidRPr="00BC55FF">
        <w:rPr>
          <w:rFonts w:ascii="Book Antiqua" w:eastAsia="Book Antiqua" w:hAnsi="Book Antiqua" w:cs="Book Antiqua"/>
          <w:bCs/>
          <w:sz w:val="24"/>
          <w:szCs w:val="24"/>
        </w:rPr>
        <w:t>laporan</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perumabahan</w:t>
      </w:r>
      <w:proofErr w:type="spellEnd"/>
      <w:r w:rsidRPr="00BC55FF">
        <w:rPr>
          <w:rFonts w:ascii="Book Antiqua" w:eastAsia="Book Antiqua" w:hAnsi="Book Antiqua" w:cs="Book Antiqua"/>
          <w:bCs/>
          <w:sz w:val="24"/>
          <w:szCs w:val="24"/>
        </w:rPr>
        <w:t xml:space="preserve"> modal dan </w:t>
      </w:r>
      <w:proofErr w:type="spellStart"/>
      <w:r w:rsidRPr="00BC55FF">
        <w:rPr>
          <w:rFonts w:ascii="Book Antiqua" w:eastAsia="Book Antiqua" w:hAnsi="Book Antiqua" w:cs="Book Antiqua"/>
          <w:bCs/>
          <w:sz w:val="24"/>
          <w:szCs w:val="24"/>
        </w:rPr>
        <w:t>neraca</w:t>
      </w:r>
      <w:proofErr w:type="spellEnd"/>
      <w:r w:rsidRPr="00BC55FF">
        <w:rPr>
          <w:rFonts w:ascii="Book Antiqua" w:eastAsia="Book Antiqua" w:hAnsi="Book Antiqua" w:cs="Book Antiqua"/>
          <w:bCs/>
          <w:sz w:val="24"/>
          <w:szCs w:val="24"/>
        </w:rPr>
        <w:t>.</w:t>
      </w:r>
    </w:p>
    <w:p w14:paraId="5365651C" w14:textId="77777777" w:rsidR="00BC55FF" w:rsidRPr="00BC55FF" w:rsidRDefault="00BC55FF" w:rsidP="00BC55FF">
      <w:pPr>
        <w:spacing w:line="360" w:lineRule="auto"/>
        <w:ind w:right="13" w:firstLine="720"/>
        <w:jc w:val="both"/>
        <w:rPr>
          <w:rFonts w:ascii="Book Antiqua" w:eastAsia="Book Antiqua" w:hAnsi="Book Antiqua" w:cs="Book Antiqua"/>
          <w:bCs/>
          <w:sz w:val="24"/>
          <w:szCs w:val="24"/>
        </w:rPr>
      </w:pPr>
      <w:proofErr w:type="spellStart"/>
      <w:r w:rsidRPr="00BC55FF">
        <w:rPr>
          <w:rFonts w:ascii="Book Antiqua" w:eastAsia="Book Antiqua" w:hAnsi="Book Antiqua" w:cs="Book Antiqua"/>
          <w:bCs/>
          <w:sz w:val="24"/>
          <w:szCs w:val="24"/>
        </w:rPr>
        <w:t>Laporan</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keuangan</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harus</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tersusun</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dengan</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rapi</w:t>
      </w:r>
      <w:proofErr w:type="spellEnd"/>
      <w:r w:rsidRPr="00BC55FF">
        <w:rPr>
          <w:rFonts w:ascii="Book Antiqua" w:eastAsia="Book Antiqua" w:hAnsi="Book Antiqua" w:cs="Book Antiqua"/>
          <w:bCs/>
          <w:sz w:val="24"/>
          <w:szCs w:val="24"/>
        </w:rPr>
        <w:t xml:space="preserve"> dan </w:t>
      </w:r>
      <w:proofErr w:type="spellStart"/>
      <w:r w:rsidRPr="00BC55FF">
        <w:rPr>
          <w:rFonts w:ascii="Book Antiqua" w:eastAsia="Book Antiqua" w:hAnsi="Book Antiqua" w:cs="Book Antiqua"/>
          <w:bCs/>
          <w:sz w:val="24"/>
          <w:szCs w:val="24"/>
        </w:rPr>
        <w:t>benar</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sehingga</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dapat</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memberikan</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suatu</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gambaran</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jelas</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mengenai</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hasil</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pencapaian</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perusahaan</w:t>
      </w:r>
      <w:proofErr w:type="spellEnd"/>
      <w:r w:rsidRPr="00BC55FF">
        <w:rPr>
          <w:rFonts w:ascii="Book Antiqua" w:eastAsia="Book Antiqua" w:hAnsi="Book Antiqua" w:cs="Book Antiqua"/>
          <w:bCs/>
          <w:sz w:val="24"/>
          <w:szCs w:val="24"/>
        </w:rPr>
        <w:t xml:space="preserve"> pada </w:t>
      </w:r>
      <w:proofErr w:type="spellStart"/>
      <w:r w:rsidRPr="00BC55FF">
        <w:rPr>
          <w:rFonts w:ascii="Book Antiqua" w:eastAsia="Book Antiqua" w:hAnsi="Book Antiqua" w:cs="Book Antiqua"/>
          <w:bCs/>
          <w:sz w:val="24"/>
          <w:szCs w:val="24"/>
        </w:rPr>
        <w:t>periode</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tertentu</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Adanya</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laporan</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keuangan</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tentunya</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tidak</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lepas</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dari</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adanya</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pengukuran</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kinerja</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keuangan</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dengan</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menggunakan</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analisis</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rasio</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keuangan</w:t>
      </w:r>
      <w:proofErr w:type="spellEnd"/>
      <w:r w:rsidRPr="00BC55FF">
        <w:rPr>
          <w:rFonts w:ascii="Book Antiqua" w:eastAsia="Book Antiqua" w:hAnsi="Book Antiqua" w:cs="Book Antiqua"/>
          <w:bCs/>
          <w:sz w:val="24"/>
          <w:szCs w:val="24"/>
        </w:rPr>
        <w:t xml:space="preserve">, yang </w:t>
      </w:r>
      <w:proofErr w:type="spellStart"/>
      <w:r w:rsidRPr="00BC55FF">
        <w:rPr>
          <w:rFonts w:ascii="Book Antiqua" w:eastAsia="Book Antiqua" w:hAnsi="Book Antiqua" w:cs="Book Antiqua"/>
          <w:bCs/>
          <w:sz w:val="24"/>
          <w:szCs w:val="24"/>
        </w:rPr>
        <w:t>memiliki</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fungsi</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dalam</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memprediksi</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kondisi</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keuangan</w:t>
      </w:r>
      <w:proofErr w:type="spellEnd"/>
      <w:r w:rsidRPr="00BC55FF">
        <w:rPr>
          <w:rFonts w:ascii="Book Antiqua" w:eastAsia="Book Antiqua" w:hAnsi="Book Antiqua" w:cs="Book Antiqua"/>
          <w:bCs/>
          <w:sz w:val="24"/>
          <w:szCs w:val="24"/>
        </w:rPr>
        <w:t xml:space="preserve"> pada </w:t>
      </w:r>
      <w:proofErr w:type="spellStart"/>
      <w:r w:rsidRPr="00BC55FF">
        <w:rPr>
          <w:rFonts w:ascii="Book Antiqua" w:eastAsia="Book Antiqua" w:hAnsi="Book Antiqua" w:cs="Book Antiqua"/>
          <w:bCs/>
          <w:sz w:val="24"/>
          <w:szCs w:val="24"/>
        </w:rPr>
        <w:t>perusahaan</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dilihat</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melalui</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laporan</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kuangannya</w:t>
      </w:r>
      <w:proofErr w:type="spellEnd"/>
      <w:r w:rsidRPr="00BC55FF">
        <w:rPr>
          <w:rFonts w:ascii="Book Antiqua" w:eastAsia="Book Antiqua" w:hAnsi="Book Antiqua" w:cs="Book Antiqua"/>
          <w:bCs/>
          <w:sz w:val="24"/>
          <w:szCs w:val="24"/>
        </w:rPr>
        <w:t xml:space="preserve">. Pada </w:t>
      </w:r>
      <w:proofErr w:type="spellStart"/>
      <w:r w:rsidRPr="00BC55FF">
        <w:rPr>
          <w:rFonts w:ascii="Book Antiqua" w:eastAsia="Book Antiqua" w:hAnsi="Book Antiqua" w:cs="Book Antiqua"/>
          <w:bCs/>
          <w:sz w:val="24"/>
          <w:szCs w:val="24"/>
        </w:rPr>
        <w:t>praktiknya</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terdapat</w:t>
      </w:r>
      <w:proofErr w:type="spellEnd"/>
      <w:r w:rsidRPr="00BC55FF">
        <w:rPr>
          <w:rFonts w:ascii="Book Antiqua" w:eastAsia="Book Antiqua" w:hAnsi="Book Antiqua" w:cs="Book Antiqua"/>
          <w:bCs/>
          <w:sz w:val="24"/>
          <w:szCs w:val="24"/>
        </w:rPr>
        <w:t xml:space="preserve"> lima </w:t>
      </w:r>
      <w:proofErr w:type="spellStart"/>
      <w:r w:rsidRPr="00BC55FF">
        <w:rPr>
          <w:rFonts w:ascii="Book Antiqua" w:eastAsia="Book Antiqua" w:hAnsi="Book Antiqua" w:cs="Book Antiqua"/>
          <w:bCs/>
          <w:sz w:val="24"/>
          <w:szCs w:val="24"/>
        </w:rPr>
        <w:t>jenis</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rasio</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keuangan</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yaitu</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rasio</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profitabilitas</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likuiditas</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solvabilitas</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rasio</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aktivitas</w:t>
      </w:r>
      <w:proofErr w:type="spellEnd"/>
      <w:r w:rsidRPr="00BC55FF">
        <w:rPr>
          <w:rFonts w:ascii="Book Antiqua" w:eastAsia="Book Antiqua" w:hAnsi="Book Antiqua" w:cs="Book Antiqua"/>
          <w:bCs/>
          <w:sz w:val="24"/>
          <w:szCs w:val="24"/>
        </w:rPr>
        <w:t xml:space="preserve"> dan </w:t>
      </w:r>
      <w:proofErr w:type="spellStart"/>
      <w:r w:rsidRPr="00BC55FF">
        <w:rPr>
          <w:rFonts w:ascii="Book Antiqua" w:eastAsia="Book Antiqua" w:hAnsi="Book Antiqua" w:cs="Book Antiqua"/>
          <w:bCs/>
          <w:sz w:val="24"/>
          <w:szCs w:val="24"/>
        </w:rPr>
        <w:t>rasio</w:t>
      </w:r>
      <w:proofErr w:type="spellEnd"/>
      <w:r w:rsidRPr="00BC55FF">
        <w:rPr>
          <w:rFonts w:ascii="Book Antiqua" w:eastAsia="Book Antiqua" w:hAnsi="Book Antiqua" w:cs="Book Antiqua"/>
          <w:bCs/>
          <w:sz w:val="24"/>
          <w:szCs w:val="24"/>
        </w:rPr>
        <w:t xml:space="preserve"> pasar. </w:t>
      </w:r>
      <w:proofErr w:type="spellStart"/>
      <w:r w:rsidRPr="00BC55FF">
        <w:rPr>
          <w:rFonts w:ascii="Book Antiqua" w:eastAsia="Book Antiqua" w:hAnsi="Book Antiqua" w:cs="Book Antiqua"/>
          <w:bCs/>
          <w:sz w:val="24"/>
          <w:szCs w:val="24"/>
        </w:rPr>
        <w:t>Dalam</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penelitian</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ini</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peneliti</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menggunakan</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empat</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analisis</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rasio</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keuangan</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yaitu</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rasio</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profitabilitas</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likuiditas</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solvabilitas</w:t>
      </w:r>
      <w:proofErr w:type="spellEnd"/>
      <w:r w:rsidRPr="00BC55FF">
        <w:rPr>
          <w:rFonts w:ascii="Book Antiqua" w:eastAsia="Book Antiqua" w:hAnsi="Book Antiqua" w:cs="Book Antiqua"/>
          <w:bCs/>
          <w:sz w:val="24"/>
          <w:szCs w:val="24"/>
        </w:rPr>
        <w:t xml:space="preserve"> dan </w:t>
      </w:r>
      <w:proofErr w:type="spellStart"/>
      <w:r w:rsidRPr="00BC55FF">
        <w:rPr>
          <w:rFonts w:ascii="Book Antiqua" w:eastAsia="Book Antiqua" w:hAnsi="Book Antiqua" w:cs="Book Antiqua"/>
          <w:bCs/>
          <w:sz w:val="24"/>
          <w:szCs w:val="24"/>
        </w:rPr>
        <w:t>rasio</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aktivitas</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Analisis</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rasio</w:t>
      </w:r>
      <w:proofErr w:type="spellEnd"/>
      <w:r w:rsidRPr="00BC55FF">
        <w:rPr>
          <w:rFonts w:ascii="Book Antiqua" w:eastAsia="Book Antiqua" w:hAnsi="Book Antiqua" w:cs="Book Antiqua"/>
          <w:bCs/>
          <w:sz w:val="24"/>
          <w:szCs w:val="24"/>
        </w:rPr>
        <w:t xml:space="preserve"> yang </w:t>
      </w:r>
      <w:proofErr w:type="spellStart"/>
      <w:r w:rsidRPr="00BC55FF">
        <w:rPr>
          <w:rFonts w:ascii="Book Antiqua" w:eastAsia="Book Antiqua" w:hAnsi="Book Antiqua" w:cs="Book Antiqua"/>
          <w:bCs/>
          <w:sz w:val="24"/>
          <w:szCs w:val="24"/>
        </w:rPr>
        <w:t>pertama</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yaitu</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analisis</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rasio</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likuiditas</w:t>
      </w:r>
      <w:proofErr w:type="spellEnd"/>
      <w:r w:rsidRPr="00BC55FF">
        <w:rPr>
          <w:rFonts w:ascii="Book Antiqua" w:eastAsia="Book Antiqua" w:hAnsi="Book Antiqua" w:cs="Book Antiqua"/>
          <w:bCs/>
          <w:sz w:val="24"/>
          <w:szCs w:val="24"/>
        </w:rPr>
        <w:t xml:space="preserve"> yang </w:t>
      </w:r>
      <w:proofErr w:type="spellStart"/>
      <w:r w:rsidRPr="00BC55FF">
        <w:rPr>
          <w:rFonts w:ascii="Book Antiqua" w:eastAsia="Book Antiqua" w:hAnsi="Book Antiqua" w:cs="Book Antiqua"/>
          <w:bCs/>
          <w:sz w:val="24"/>
          <w:szCs w:val="24"/>
        </w:rPr>
        <w:t>diartikan</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sebagai</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jenis</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rasio</w:t>
      </w:r>
      <w:proofErr w:type="spellEnd"/>
      <w:r w:rsidRPr="00BC55FF">
        <w:rPr>
          <w:rFonts w:ascii="Book Antiqua" w:eastAsia="Book Antiqua" w:hAnsi="Book Antiqua" w:cs="Book Antiqua"/>
          <w:bCs/>
          <w:sz w:val="24"/>
          <w:szCs w:val="24"/>
        </w:rPr>
        <w:t xml:space="preserve"> yang </w:t>
      </w:r>
      <w:proofErr w:type="spellStart"/>
      <w:r w:rsidRPr="00BC55FF">
        <w:rPr>
          <w:rFonts w:ascii="Book Antiqua" w:eastAsia="Book Antiqua" w:hAnsi="Book Antiqua" w:cs="Book Antiqua"/>
          <w:bCs/>
          <w:sz w:val="24"/>
          <w:szCs w:val="24"/>
        </w:rPr>
        <w:t>digunakan</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untuk</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mengukur</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kemampuan</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perusahaan</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dalam</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memenuhi</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kewajiban</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keuangan</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jangka</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pendeknya</w:t>
      </w:r>
      <w:proofErr w:type="spellEnd"/>
      <w:r w:rsidRPr="00BC55FF">
        <w:rPr>
          <w:rFonts w:ascii="Book Antiqua" w:eastAsia="Book Antiqua" w:hAnsi="Book Antiqua" w:cs="Book Antiqua"/>
          <w:bCs/>
          <w:sz w:val="24"/>
          <w:szCs w:val="24"/>
        </w:rPr>
        <w:t xml:space="preserve"> yang </w:t>
      </w:r>
      <w:proofErr w:type="spellStart"/>
      <w:r w:rsidRPr="00BC55FF">
        <w:rPr>
          <w:rFonts w:ascii="Book Antiqua" w:eastAsia="Book Antiqua" w:hAnsi="Book Antiqua" w:cs="Book Antiqua"/>
          <w:bCs/>
          <w:sz w:val="24"/>
          <w:szCs w:val="24"/>
        </w:rPr>
        <w:t>dapat</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dilihat</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melaui</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rasio</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lancar</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Kedua</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rasio</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solvabilitas</w:t>
      </w:r>
      <w:proofErr w:type="spellEnd"/>
      <w:r w:rsidRPr="00BC55FF">
        <w:rPr>
          <w:rFonts w:ascii="Book Antiqua" w:eastAsia="Book Antiqua" w:hAnsi="Book Antiqua" w:cs="Book Antiqua"/>
          <w:bCs/>
          <w:sz w:val="24"/>
          <w:szCs w:val="24"/>
        </w:rPr>
        <w:t xml:space="preserve"> yang </w:t>
      </w:r>
      <w:proofErr w:type="spellStart"/>
      <w:r w:rsidRPr="00BC55FF">
        <w:rPr>
          <w:rFonts w:ascii="Book Antiqua" w:eastAsia="Book Antiqua" w:hAnsi="Book Antiqua" w:cs="Book Antiqua"/>
          <w:bCs/>
          <w:sz w:val="24"/>
          <w:szCs w:val="24"/>
        </w:rPr>
        <w:t>digunakan</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untuk</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mengukur</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kemampuan</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perusahaan</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dalam</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memenuhi</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kewajiban</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jangka</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panjangnya</w:t>
      </w:r>
      <w:proofErr w:type="spellEnd"/>
      <w:r w:rsidRPr="00BC55FF">
        <w:rPr>
          <w:rFonts w:ascii="Book Antiqua" w:eastAsia="Book Antiqua" w:hAnsi="Book Antiqua" w:cs="Book Antiqua"/>
          <w:bCs/>
          <w:sz w:val="24"/>
          <w:szCs w:val="24"/>
        </w:rPr>
        <w:t xml:space="preserve"> yang </w:t>
      </w:r>
      <w:proofErr w:type="spellStart"/>
      <w:r w:rsidRPr="00BC55FF">
        <w:rPr>
          <w:rFonts w:ascii="Book Antiqua" w:eastAsia="Book Antiqua" w:hAnsi="Book Antiqua" w:cs="Book Antiqua"/>
          <w:bCs/>
          <w:sz w:val="24"/>
          <w:szCs w:val="24"/>
        </w:rPr>
        <w:t>dapat</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dilihat</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melalui</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rasio</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hutang</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terhadap</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ekuitas</w:t>
      </w:r>
      <w:proofErr w:type="spellEnd"/>
      <w:r w:rsidRPr="00BC55FF">
        <w:rPr>
          <w:rFonts w:ascii="Book Antiqua" w:eastAsia="Book Antiqua" w:hAnsi="Book Antiqua" w:cs="Book Antiqua"/>
          <w:bCs/>
          <w:sz w:val="24"/>
          <w:szCs w:val="24"/>
        </w:rPr>
        <w:t xml:space="preserve">. Dan yang </w:t>
      </w:r>
      <w:proofErr w:type="spellStart"/>
      <w:r w:rsidRPr="00BC55FF">
        <w:rPr>
          <w:rFonts w:ascii="Book Antiqua" w:eastAsia="Book Antiqua" w:hAnsi="Book Antiqua" w:cs="Book Antiqua"/>
          <w:bCs/>
          <w:sz w:val="24"/>
          <w:szCs w:val="24"/>
        </w:rPr>
        <w:t>terakhir</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yaitu</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rasio</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aktivitas</w:t>
      </w:r>
      <w:proofErr w:type="spellEnd"/>
      <w:r w:rsidRPr="00BC55FF">
        <w:rPr>
          <w:rFonts w:ascii="Book Antiqua" w:eastAsia="Book Antiqua" w:hAnsi="Book Antiqua" w:cs="Book Antiqua"/>
          <w:bCs/>
          <w:sz w:val="24"/>
          <w:szCs w:val="24"/>
        </w:rPr>
        <w:t xml:space="preserve"> yang </w:t>
      </w:r>
      <w:proofErr w:type="spellStart"/>
      <w:r w:rsidRPr="00BC55FF">
        <w:rPr>
          <w:rFonts w:ascii="Book Antiqua" w:eastAsia="Book Antiqua" w:hAnsi="Book Antiqua" w:cs="Book Antiqua"/>
          <w:bCs/>
          <w:sz w:val="24"/>
          <w:szCs w:val="24"/>
        </w:rPr>
        <w:t>digunakan</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untuk</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pengukuran</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efisiensi</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perusahaan</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dalam</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penggunaan</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sumber</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daya</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operasionalnya</w:t>
      </w:r>
      <w:proofErr w:type="spellEnd"/>
      <w:r w:rsidRPr="00BC55FF">
        <w:rPr>
          <w:rFonts w:ascii="Book Antiqua" w:eastAsia="Book Antiqua" w:hAnsi="Book Antiqua" w:cs="Book Antiqua"/>
          <w:bCs/>
          <w:sz w:val="24"/>
          <w:szCs w:val="24"/>
        </w:rPr>
        <w:t xml:space="preserve"> yang </w:t>
      </w:r>
      <w:proofErr w:type="spellStart"/>
      <w:r w:rsidRPr="00BC55FF">
        <w:rPr>
          <w:rFonts w:ascii="Book Antiqua" w:eastAsia="Book Antiqua" w:hAnsi="Book Antiqua" w:cs="Book Antiqua"/>
          <w:bCs/>
          <w:sz w:val="24"/>
          <w:szCs w:val="24"/>
        </w:rPr>
        <w:t>dapat</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dilihat</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dengan</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rasio</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perputaran</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aktiva</w:t>
      </w:r>
      <w:proofErr w:type="spellEnd"/>
      <w:r w:rsidRPr="00BC55FF">
        <w:rPr>
          <w:rFonts w:ascii="Book Antiqua" w:eastAsia="Book Antiqua" w:hAnsi="Book Antiqua" w:cs="Book Antiqua"/>
          <w:bCs/>
          <w:sz w:val="24"/>
          <w:szCs w:val="24"/>
        </w:rPr>
        <w:t xml:space="preserve"> total.</w:t>
      </w:r>
    </w:p>
    <w:p w14:paraId="73E4D775" w14:textId="77777777" w:rsidR="00BC55FF" w:rsidRPr="00BC55FF" w:rsidRDefault="00BC55FF" w:rsidP="00BC55FF">
      <w:pPr>
        <w:spacing w:line="360" w:lineRule="auto"/>
        <w:ind w:right="13" w:firstLine="720"/>
        <w:jc w:val="both"/>
        <w:rPr>
          <w:rFonts w:ascii="Book Antiqua" w:eastAsia="Book Antiqua" w:hAnsi="Book Antiqua" w:cs="Book Antiqua"/>
          <w:bCs/>
          <w:sz w:val="24"/>
          <w:szCs w:val="24"/>
        </w:rPr>
      </w:pPr>
      <w:proofErr w:type="spellStart"/>
      <w:r w:rsidRPr="00BC55FF">
        <w:rPr>
          <w:rFonts w:ascii="Book Antiqua" w:eastAsia="Book Antiqua" w:hAnsi="Book Antiqua" w:cs="Book Antiqua"/>
          <w:bCs/>
          <w:sz w:val="24"/>
          <w:szCs w:val="24"/>
        </w:rPr>
        <w:t>Adanya</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analisis</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rasio</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menggambarkan</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bahwasannya</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dimana</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kondisi</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keuangan</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dalam</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perusahaan</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apakah</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ada</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kenaiakn</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atau</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malah</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terjadi</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penururnan</w:t>
      </w:r>
      <w:proofErr w:type="spellEnd"/>
      <w:r w:rsidRPr="00BC55FF">
        <w:rPr>
          <w:rFonts w:ascii="Book Antiqua" w:eastAsia="Book Antiqua" w:hAnsi="Book Antiqua" w:cs="Book Antiqua"/>
          <w:bCs/>
          <w:sz w:val="24"/>
          <w:szCs w:val="24"/>
        </w:rPr>
        <w:t xml:space="preserve"> pada </w:t>
      </w:r>
      <w:proofErr w:type="spellStart"/>
      <w:r w:rsidRPr="00BC55FF">
        <w:rPr>
          <w:rFonts w:ascii="Book Antiqua" w:eastAsia="Book Antiqua" w:hAnsi="Book Antiqua" w:cs="Book Antiqua"/>
          <w:bCs/>
          <w:sz w:val="24"/>
          <w:szCs w:val="24"/>
        </w:rPr>
        <w:t>setiap</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periodenya</w:t>
      </w:r>
      <w:proofErr w:type="spellEnd"/>
      <w:r w:rsidRPr="00BC55FF">
        <w:rPr>
          <w:rFonts w:ascii="Book Antiqua" w:eastAsia="Book Antiqua" w:hAnsi="Book Antiqua" w:cs="Book Antiqua"/>
          <w:bCs/>
          <w:sz w:val="24"/>
          <w:szCs w:val="24"/>
        </w:rPr>
        <w:t xml:space="preserve"> yang </w:t>
      </w:r>
      <w:proofErr w:type="spellStart"/>
      <w:r w:rsidRPr="00BC55FF">
        <w:rPr>
          <w:rFonts w:ascii="Book Antiqua" w:eastAsia="Book Antiqua" w:hAnsi="Book Antiqua" w:cs="Book Antiqua"/>
          <w:bCs/>
          <w:sz w:val="24"/>
          <w:szCs w:val="24"/>
        </w:rPr>
        <w:t>telah</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ditentuka</w:t>
      </w:r>
      <w:proofErr w:type="spellEnd"/>
      <w:r w:rsidRPr="00BC55FF">
        <w:rPr>
          <w:rFonts w:ascii="Book Antiqua" w:eastAsia="Book Antiqua" w:hAnsi="Book Antiqua" w:cs="Book Antiqua"/>
          <w:bCs/>
          <w:sz w:val="24"/>
          <w:szCs w:val="24"/>
        </w:rPr>
        <w:t xml:space="preserve">. Hal </w:t>
      </w:r>
      <w:proofErr w:type="spellStart"/>
      <w:r w:rsidRPr="00BC55FF">
        <w:rPr>
          <w:rFonts w:ascii="Book Antiqua" w:eastAsia="Book Antiqua" w:hAnsi="Book Antiqua" w:cs="Book Antiqua"/>
          <w:bCs/>
          <w:sz w:val="24"/>
          <w:szCs w:val="24"/>
        </w:rPr>
        <w:t>ini</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memiliki</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tujuan</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dalam</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menilai</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seberapa</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efektivitas</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pengambilan</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suatu</w:t>
      </w:r>
      <w:proofErr w:type="spellEnd"/>
      <w:r w:rsidRPr="00BC55FF">
        <w:rPr>
          <w:rFonts w:ascii="Book Antiqua" w:eastAsia="Book Antiqua" w:hAnsi="Book Antiqua" w:cs="Book Antiqua"/>
          <w:bCs/>
          <w:sz w:val="24"/>
          <w:szCs w:val="24"/>
        </w:rPr>
        <w:t xml:space="preserve"> Keputusan yang </w:t>
      </w:r>
      <w:proofErr w:type="spellStart"/>
      <w:r w:rsidRPr="00BC55FF">
        <w:rPr>
          <w:rFonts w:ascii="Book Antiqua" w:eastAsia="Book Antiqua" w:hAnsi="Book Antiqua" w:cs="Book Antiqua"/>
          <w:bCs/>
          <w:sz w:val="24"/>
          <w:szCs w:val="24"/>
        </w:rPr>
        <w:t>dilakuakn</w:t>
      </w:r>
      <w:proofErr w:type="spellEnd"/>
      <w:r w:rsidRPr="00BC55FF">
        <w:rPr>
          <w:rFonts w:ascii="Book Antiqua" w:eastAsia="Book Antiqua" w:hAnsi="Book Antiqua" w:cs="Book Antiqua"/>
          <w:bCs/>
          <w:sz w:val="24"/>
          <w:szCs w:val="24"/>
        </w:rPr>
        <w:t xml:space="preserve"> oleh </w:t>
      </w:r>
      <w:proofErr w:type="spellStart"/>
      <w:r w:rsidRPr="00BC55FF">
        <w:rPr>
          <w:rFonts w:ascii="Book Antiqua" w:eastAsia="Book Antiqua" w:hAnsi="Book Antiqua" w:cs="Book Antiqua"/>
          <w:bCs/>
          <w:sz w:val="24"/>
          <w:szCs w:val="24"/>
        </w:rPr>
        <w:t>perusahaan</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dalam</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menjalankan</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segala</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aktivitasnya</w:t>
      </w:r>
      <w:proofErr w:type="spellEnd"/>
      <w:r w:rsidRPr="00BC55FF">
        <w:rPr>
          <w:rFonts w:ascii="Book Antiqua" w:eastAsia="Book Antiqua" w:hAnsi="Book Antiqua" w:cs="Book Antiqua"/>
          <w:bCs/>
          <w:sz w:val="24"/>
          <w:szCs w:val="24"/>
        </w:rPr>
        <w:t xml:space="preserve">. Pada </w:t>
      </w:r>
      <w:proofErr w:type="spellStart"/>
      <w:r w:rsidRPr="00BC55FF">
        <w:rPr>
          <w:rFonts w:ascii="Book Antiqua" w:eastAsia="Book Antiqua" w:hAnsi="Book Antiqua" w:cs="Book Antiqua"/>
          <w:bCs/>
          <w:sz w:val="24"/>
          <w:szCs w:val="24"/>
        </w:rPr>
        <w:t>praktik</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kerja</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terdapat</w:t>
      </w:r>
      <w:proofErr w:type="spellEnd"/>
      <w:r w:rsidRPr="00BC55FF">
        <w:rPr>
          <w:rFonts w:ascii="Book Antiqua" w:eastAsia="Book Antiqua" w:hAnsi="Book Antiqua" w:cs="Book Antiqua"/>
          <w:bCs/>
          <w:sz w:val="24"/>
          <w:szCs w:val="24"/>
        </w:rPr>
        <w:t xml:space="preserve"> lima </w:t>
      </w:r>
      <w:proofErr w:type="spellStart"/>
      <w:r w:rsidRPr="00BC55FF">
        <w:rPr>
          <w:rFonts w:ascii="Book Antiqua" w:eastAsia="Book Antiqua" w:hAnsi="Book Antiqua" w:cs="Book Antiqua"/>
          <w:bCs/>
          <w:sz w:val="24"/>
          <w:szCs w:val="24"/>
        </w:rPr>
        <w:t>jenis</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rasio</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keuangan</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yaitu</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pertama</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rasio</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profitabilitas</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rasio</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likuiditas</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rasio</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solvabilitas</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rasio</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aktivitas</w:t>
      </w:r>
      <w:proofErr w:type="spellEnd"/>
      <w:r w:rsidRPr="00BC55FF">
        <w:rPr>
          <w:rFonts w:ascii="Book Antiqua" w:eastAsia="Book Antiqua" w:hAnsi="Book Antiqua" w:cs="Book Antiqua"/>
          <w:bCs/>
          <w:sz w:val="24"/>
          <w:szCs w:val="24"/>
        </w:rPr>
        <w:t xml:space="preserve"> dan </w:t>
      </w:r>
      <w:proofErr w:type="spellStart"/>
      <w:r w:rsidRPr="00BC55FF">
        <w:rPr>
          <w:rFonts w:ascii="Book Antiqua" w:eastAsia="Book Antiqua" w:hAnsi="Book Antiqua" w:cs="Book Antiqua"/>
          <w:bCs/>
          <w:sz w:val="24"/>
          <w:szCs w:val="24"/>
        </w:rPr>
        <w:t>rasio</w:t>
      </w:r>
      <w:proofErr w:type="spellEnd"/>
      <w:r w:rsidRPr="00BC55FF">
        <w:rPr>
          <w:rFonts w:ascii="Book Antiqua" w:eastAsia="Book Antiqua" w:hAnsi="Book Antiqua" w:cs="Book Antiqua"/>
          <w:bCs/>
          <w:sz w:val="24"/>
          <w:szCs w:val="24"/>
        </w:rPr>
        <w:t xml:space="preserve"> pasar. Pada </w:t>
      </w:r>
      <w:proofErr w:type="spellStart"/>
      <w:r w:rsidRPr="00BC55FF">
        <w:rPr>
          <w:rFonts w:ascii="Book Antiqua" w:eastAsia="Book Antiqua" w:hAnsi="Book Antiqua" w:cs="Book Antiqua"/>
          <w:bCs/>
          <w:sz w:val="24"/>
          <w:szCs w:val="24"/>
        </w:rPr>
        <w:t>penelitian</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ini</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rasio</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keuangan</w:t>
      </w:r>
      <w:proofErr w:type="spellEnd"/>
      <w:r w:rsidRPr="00BC55FF">
        <w:rPr>
          <w:rFonts w:ascii="Book Antiqua" w:eastAsia="Book Antiqua" w:hAnsi="Book Antiqua" w:cs="Book Antiqua"/>
          <w:bCs/>
          <w:sz w:val="24"/>
          <w:szCs w:val="24"/>
        </w:rPr>
        <w:t xml:space="preserve"> yang </w:t>
      </w:r>
      <w:proofErr w:type="spellStart"/>
      <w:r w:rsidRPr="00BC55FF">
        <w:rPr>
          <w:rFonts w:ascii="Book Antiqua" w:eastAsia="Book Antiqua" w:hAnsi="Book Antiqua" w:cs="Book Antiqua"/>
          <w:bCs/>
          <w:sz w:val="24"/>
          <w:szCs w:val="24"/>
        </w:rPr>
        <w:t>digunakan</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meliputi</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tiga</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rasio</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yaitu</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rasio</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likuiditas</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rasio</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solvabilitas</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rasio</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aktivitas</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sedangkan</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untuk</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kinerja</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keuangan</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sendiri</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dalam</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penelitian</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ini</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menggunakan</w:t>
      </w:r>
      <w:proofErr w:type="spellEnd"/>
      <w:r w:rsidRPr="00BC55FF">
        <w:rPr>
          <w:rFonts w:ascii="Book Antiqua" w:eastAsia="Book Antiqua" w:hAnsi="Book Antiqua" w:cs="Book Antiqua"/>
          <w:bCs/>
          <w:sz w:val="24"/>
          <w:szCs w:val="24"/>
        </w:rPr>
        <w:t xml:space="preserve"> Return </w:t>
      </w:r>
      <w:proofErr w:type="gramStart"/>
      <w:r w:rsidRPr="00BC55FF">
        <w:rPr>
          <w:rFonts w:ascii="Book Antiqua" w:eastAsia="Book Antiqua" w:hAnsi="Book Antiqua" w:cs="Book Antiqua"/>
          <w:bCs/>
          <w:sz w:val="24"/>
          <w:szCs w:val="24"/>
        </w:rPr>
        <w:t>On</w:t>
      </w:r>
      <w:proofErr w:type="gramEnd"/>
      <w:r w:rsidRPr="00BC55FF">
        <w:rPr>
          <w:rFonts w:ascii="Book Antiqua" w:eastAsia="Book Antiqua" w:hAnsi="Book Antiqua" w:cs="Book Antiqua"/>
          <w:bCs/>
          <w:sz w:val="24"/>
          <w:szCs w:val="24"/>
        </w:rPr>
        <w:t xml:space="preserve"> Asset (ROA).</w:t>
      </w:r>
    </w:p>
    <w:p w14:paraId="2D2AA01C" w14:textId="77777777" w:rsidR="00BC55FF" w:rsidRPr="00BC55FF" w:rsidRDefault="00BC55FF" w:rsidP="00BC55FF">
      <w:pPr>
        <w:spacing w:line="360" w:lineRule="auto"/>
        <w:ind w:right="13" w:firstLine="720"/>
        <w:jc w:val="both"/>
        <w:rPr>
          <w:rFonts w:ascii="Book Antiqua" w:eastAsia="Book Antiqua" w:hAnsi="Book Antiqua" w:cs="Book Antiqua"/>
          <w:bCs/>
          <w:sz w:val="24"/>
          <w:szCs w:val="24"/>
        </w:rPr>
      </w:pPr>
      <w:proofErr w:type="spellStart"/>
      <w:r w:rsidRPr="00BC55FF">
        <w:rPr>
          <w:rFonts w:ascii="Book Antiqua" w:eastAsia="Book Antiqua" w:hAnsi="Book Antiqua" w:cs="Book Antiqua"/>
          <w:bCs/>
          <w:sz w:val="24"/>
          <w:szCs w:val="24"/>
        </w:rPr>
        <w:t>Menurut</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Kasmir</w:t>
      </w:r>
      <w:proofErr w:type="spellEnd"/>
      <w:r w:rsidRPr="00BC55FF">
        <w:rPr>
          <w:rFonts w:ascii="Book Antiqua" w:eastAsia="Book Antiqua" w:hAnsi="Book Antiqua" w:cs="Book Antiqua"/>
          <w:bCs/>
          <w:sz w:val="24"/>
          <w:szCs w:val="24"/>
        </w:rPr>
        <w:t xml:space="preserve"> </w:t>
      </w:r>
      <w:r w:rsidRPr="00BC55FF">
        <w:rPr>
          <w:rFonts w:ascii="Book Antiqua" w:eastAsia="Book Antiqua" w:hAnsi="Book Antiqua" w:cs="Book Antiqua"/>
          <w:bCs/>
          <w:sz w:val="24"/>
          <w:szCs w:val="24"/>
        </w:rPr>
        <w:fldChar w:fldCharType="begin" w:fldLock="1"/>
      </w:r>
      <w:r w:rsidRPr="00BC55FF">
        <w:rPr>
          <w:rFonts w:ascii="Book Antiqua" w:eastAsia="Book Antiqua" w:hAnsi="Book Antiqua" w:cs="Book Antiqua"/>
          <w:bCs/>
          <w:sz w:val="24"/>
          <w:szCs w:val="24"/>
        </w:rPr>
        <w:instrText>ADDIN CSL_CITATION {"citationItems":[{"id":"ITEM-1","itemData":{"ISBN":"978-979-769-917-8","author":[{"dropping-particle":"","family":"Kasmir","given":"","non-dropping-particle":"","parse-names":false,"suffix":""}],"edition":"Pertama","id":"ITEM-1","issued":{"date-parts":[["2016"]]},"number-of-pages":"370","publisher":"Rajawali Pers","publisher-place":"Jakarta","title":"Manajemen sumber daya manusia (teori dan praktik)","type":"book"},"suppress-author":1,"uris":["http://www.mendeley.com/documents/?uuid=6a4f5f20-0fb8-4708-8157-a493540a28ce"]}],"mendeley":{"formattedCitation":"(2016a)","plainTextFormattedCitation":"(2016a)","previouslyFormattedCitation":"(2016a)"},"properties":{"noteIndex":0},"schema":"https://github.com/citation-style-language/schema/raw/master/csl-citation.json"}</w:instrText>
      </w:r>
      <w:r w:rsidRPr="00BC55FF">
        <w:rPr>
          <w:rFonts w:ascii="Book Antiqua" w:eastAsia="Book Antiqua" w:hAnsi="Book Antiqua" w:cs="Book Antiqua"/>
          <w:bCs/>
          <w:sz w:val="24"/>
          <w:szCs w:val="24"/>
        </w:rPr>
        <w:fldChar w:fldCharType="separate"/>
      </w:r>
      <w:r w:rsidRPr="00BC55FF">
        <w:rPr>
          <w:rFonts w:ascii="Book Antiqua" w:eastAsia="Book Antiqua" w:hAnsi="Book Antiqua" w:cs="Book Antiqua"/>
          <w:bCs/>
          <w:sz w:val="24"/>
          <w:szCs w:val="24"/>
        </w:rPr>
        <w:t>(2016a)</w:t>
      </w:r>
      <w:r w:rsidRPr="00BC55FF">
        <w:rPr>
          <w:rFonts w:ascii="Book Antiqua" w:eastAsia="Book Antiqua" w:hAnsi="Book Antiqua" w:cs="Book Antiqua"/>
          <w:bCs/>
          <w:sz w:val="24"/>
          <w:szCs w:val="24"/>
        </w:rPr>
        <w:fldChar w:fldCharType="end"/>
      </w:r>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Rasio</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Profitabilitas</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merupakan</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rasio</w:t>
      </w:r>
      <w:proofErr w:type="spellEnd"/>
      <w:r w:rsidRPr="00BC55FF">
        <w:rPr>
          <w:rFonts w:ascii="Book Antiqua" w:eastAsia="Book Antiqua" w:hAnsi="Book Antiqua" w:cs="Book Antiqua"/>
          <w:bCs/>
          <w:sz w:val="24"/>
          <w:szCs w:val="24"/>
        </w:rPr>
        <w:t xml:space="preserve"> yang </w:t>
      </w:r>
      <w:proofErr w:type="spellStart"/>
      <w:r w:rsidRPr="00BC55FF">
        <w:rPr>
          <w:rFonts w:ascii="Book Antiqua" w:eastAsia="Book Antiqua" w:hAnsi="Book Antiqua" w:cs="Book Antiqua"/>
          <w:bCs/>
          <w:sz w:val="24"/>
          <w:szCs w:val="24"/>
        </w:rPr>
        <w:t>digunakan</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untuk</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menilai</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kemampuan</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perusahaan</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dalam</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mencari</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sebuah</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keuntungan</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Sumber-</w:t>
      </w:r>
      <w:r w:rsidRPr="00BC55FF">
        <w:rPr>
          <w:rFonts w:ascii="Book Antiqua" w:eastAsia="Book Antiqua" w:hAnsi="Book Antiqua" w:cs="Book Antiqua"/>
          <w:bCs/>
          <w:sz w:val="24"/>
          <w:szCs w:val="24"/>
        </w:rPr>
        <w:lastRenderedPageBreak/>
        <w:t>sumber</w:t>
      </w:r>
      <w:proofErr w:type="spellEnd"/>
      <w:r w:rsidRPr="00BC55FF">
        <w:rPr>
          <w:rFonts w:ascii="Book Antiqua" w:eastAsia="Book Antiqua" w:hAnsi="Book Antiqua" w:cs="Book Antiqua"/>
          <w:bCs/>
          <w:sz w:val="24"/>
          <w:szCs w:val="24"/>
        </w:rPr>
        <w:t xml:space="preserve"> yang </w:t>
      </w:r>
      <w:proofErr w:type="spellStart"/>
      <w:r w:rsidRPr="00BC55FF">
        <w:rPr>
          <w:rFonts w:ascii="Book Antiqua" w:eastAsia="Book Antiqua" w:hAnsi="Book Antiqua" w:cs="Book Antiqua"/>
          <w:bCs/>
          <w:sz w:val="24"/>
          <w:szCs w:val="24"/>
        </w:rPr>
        <w:t>yang</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dapat</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menghasilkan</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sebuah</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keuntungan</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seperti</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halnya</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aktiva</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penjualan</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perusahaan</w:t>
      </w:r>
      <w:proofErr w:type="spellEnd"/>
      <w:r w:rsidRPr="00BC55FF">
        <w:rPr>
          <w:rFonts w:ascii="Book Antiqua" w:eastAsia="Book Antiqua" w:hAnsi="Book Antiqua" w:cs="Book Antiqua"/>
          <w:bCs/>
          <w:sz w:val="24"/>
          <w:szCs w:val="24"/>
        </w:rPr>
        <w:t xml:space="preserve"> dan modal </w:t>
      </w:r>
      <w:proofErr w:type="spellStart"/>
      <w:r w:rsidRPr="00BC55FF">
        <w:rPr>
          <w:rFonts w:ascii="Book Antiqua" w:eastAsia="Book Antiqua" w:hAnsi="Book Antiqua" w:cs="Book Antiqua"/>
          <w:bCs/>
          <w:sz w:val="24"/>
          <w:szCs w:val="24"/>
        </w:rPr>
        <w:t>perusahaan</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Sedangkan</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menurut</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Hery</w:t>
      </w:r>
      <w:proofErr w:type="spellEnd"/>
      <w:r w:rsidRPr="00BC55FF">
        <w:rPr>
          <w:rFonts w:ascii="Book Antiqua" w:eastAsia="Book Antiqua" w:hAnsi="Book Antiqua" w:cs="Book Antiqua"/>
          <w:bCs/>
          <w:sz w:val="24"/>
          <w:szCs w:val="24"/>
        </w:rPr>
        <w:t xml:space="preserve"> </w:t>
      </w:r>
      <w:r w:rsidRPr="00BC55FF">
        <w:rPr>
          <w:rFonts w:ascii="Book Antiqua" w:eastAsia="Book Antiqua" w:hAnsi="Book Antiqua" w:cs="Book Antiqua"/>
          <w:bCs/>
          <w:sz w:val="24"/>
          <w:szCs w:val="24"/>
        </w:rPr>
        <w:fldChar w:fldCharType="begin" w:fldLock="1"/>
      </w:r>
      <w:r w:rsidRPr="00BC55FF">
        <w:rPr>
          <w:rFonts w:ascii="Book Antiqua" w:eastAsia="Book Antiqua" w:hAnsi="Book Antiqua" w:cs="Book Antiqua"/>
          <w:bCs/>
          <w:sz w:val="24"/>
          <w:szCs w:val="24"/>
        </w:rPr>
        <w:instrText>ADDIN CSL_CITATION {"citationItems":[{"id":"ITEM-1","itemData":{"author":[{"dropping-particle":"","family":"Hery","given":"","non-dropping-particle":"","parse-names":false,"suffix":""}],"id":"ITEM-1","issued":{"date-parts":[["2016"]]},"publisher":"PT. Grasindo","publisher-place":"Jakarta","title":"Analisis Laporan Keuangan","type":"book"},"suppress-author":1,"uris":["http://www.mendeley.com/documents/?uuid=962c9507-2a21-4c9e-a761-7c0c9502c743"]}],"mendeley":{"formattedCitation":"(2016)","plainTextFormattedCitation":"(2016)","previouslyFormattedCitation":"(2016)"},"properties":{"noteIndex":0},"schema":"https://github.com/citation-style-language/schema/raw/master/csl-citation.json"}</w:instrText>
      </w:r>
      <w:r w:rsidRPr="00BC55FF">
        <w:rPr>
          <w:rFonts w:ascii="Book Antiqua" w:eastAsia="Book Antiqua" w:hAnsi="Book Antiqua" w:cs="Book Antiqua"/>
          <w:bCs/>
          <w:sz w:val="24"/>
          <w:szCs w:val="24"/>
        </w:rPr>
        <w:fldChar w:fldCharType="separate"/>
      </w:r>
      <w:r w:rsidRPr="00BC55FF">
        <w:rPr>
          <w:rFonts w:ascii="Book Antiqua" w:eastAsia="Book Antiqua" w:hAnsi="Book Antiqua" w:cs="Book Antiqua"/>
          <w:bCs/>
          <w:sz w:val="24"/>
          <w:szCs w:val="24"/>
        </w:rPr>
        <w:t>(2016)</w:t>
      </w:r>
      <w:r w:rsidRPr="00BC55FF">
        <w:rPr>
          <w:rFonts w:ascii="Book Antiqua" w:eastAsia="Book Antiqua" w:hAnsi="Book Antiqua" w:cs="Book Antiqua"/>
          <w:bCs/>
          <w:sz w:val="24"/>
          <w:szCs w:val="24"/>
        </w:rPr>
        <w:fldChar w:fldCharType="end"/>
      </w:r>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rasio</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profitabilitas</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diartikan</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sebagai</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rasio</w:t>
      </w:r>
      <w:proofErr w:type="spellEnd"/>
      <w:r w:rsidRPr="00BC55FF">
        <w:rPr>
          <w:rFonts w:ascii="Book Antiqua" w:eastAsia="Book Antiqua" w:hAnsi="Book Antiqua" w:cs="Book Antiqua"/>
          <w:bCs/>
          <w:sz w:val="24"/>
          <w:szCs w:val="24"/>
        </w:rPr>
        <w:t xml:space="preserve"> yang </w:t>
      </w:r>
      <w:proofErr w:type="spellStart"/>
      <w:r w:rsidRPr="00BC55FF">
        <w:rPr>
          <w:rFonts w:ascii="Book Antiqua" w:eastAsia="Book Antiqua" w:hAnsi="Book Antiqua" w:cs="Book Antiqua"/>
          <w:bCs/>
          <w:sz w:val="24"/>
          <w:szCs w:val="24"/>
        </w:rPr>
        <w:t>digunakan</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untuk</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melakukan</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pengukuran</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kemampuan</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dalam</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suatu</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perusahaan</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dalam</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menghasilkan</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keuntungan</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dari</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aktivitas</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usaha</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atau</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bisnisnya</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dalam</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rasio</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profitasbilitas</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terdapat</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beberapa</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cara</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guna</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mengukur</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besar</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kecilnya</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keutungan</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perusahaan</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menggunakan</w:t>
      </w:r>
      <w:proofErr w:type="spellEnd"/>
      <w:r w:rsidRPr="00BC55FF">
        <w:rPr>
          <w:rFonts w:ascii="Book Antiqua" w:eastAsia="Book Antiqua" w:hAnsi="Book Antiqua" w:cs="Book Antiqua"/>
          <w:bCs/>
          <w:sz w:val="24"/>
          <w:szCs w:val="24"/>
        </w:rPr>
        <w:t xml:space="preserve"> Return On Asset, Return On Equity, Profit Margin </w:t>
      </w:r>
      <w:proofErr w:type="spellStart"/>
      <w:r w:rsidRPr="00BC55FF">
        <w:rPr>
          <w:rFonts w:ascii="Book Antiqua" w:eastAsia="Book Antiqua" w:hAnsi="Book Antiqua" w:cs="Book Antiqua"/>
          <w:bCs/>
          <w:sz w:val="24"/>
          <w:szCs w:val="24"/>
        </w:rPr>
        <w:t>Rasio</w:t>
      </w:r>
      <w:proofErr w:type="spellEnd"/>
      <w:r w:rsidRPr="00BC55FF">
        <w:rPr>
          <w:rFonts w:ascii="Book Antiqua" w:eastAsia="Book Antiqua" w:hAnsi="Book Antiqua" w:cs="Book Antiqua"/>
          <w:bCs/>
          <w:sz w:val="24"/>
          <w:szCs w:val="24"/>
        </w:rPr>
        <w:t xml:space="preserve"> dan Basic </w:t>
      </w:r>
      <w:proofErr w:type="spellStart"/>
      <w:r w:rsidRPr="00BC55FF">
        <w:rPr>
          <w:rFonts w:ascii="Book Antiqua" w:eastAsia="Book Antiqua" w:hAnsi="Book Antiqua" w:cs="Book Antiqua"/>
          <w:bCs/>
          <w:sz w:val="24"/>
          <w:szCs w:val="24"/>
        </w:rPr>
        <w:t>Erning</w:t>
      </w:r>
      <w:proofErr w:type="spellEnd"/>
      <w:r w:rsidRPr="00BC55FF">
        <w:rPr>
          <w:rFonts w:ascii="Book Antiqua" w:eastAsia="Book Antiqua" w:hAnsi="Book Antiqua" w:cs="Book Antiqua"/>
          <w:bCs/>
          <w:sz w:val="24"/>
          <w:szCs w:val="24"/>
        </w:rPr>
        <w:t xml:space="preserve"> Power. </w:t>
      </w:r>
      <w:proofErr w:type="spellStart"/>
      <w:r w:rsidRPr="00BC55FF">
        <w:rPr>
          <w:rFonts w:ascii="Book Antiqua" w:eastAsia="Book Antiqua" w:hAnsi="Book Antiqua" w:cs="Book Antiqua"/>
          <w:bCs/>
          <w:sz w:val="24"/>
          <w:szCs w:val="24"/>
        </w:rPr>
        <w:t>Rasio</w:t>
      </w:r>
      <w:proofErr w:type="spellEnd"/>
      <w:r w:rsidRPr="00BC55FF">
        <w:rPr>
          <w:rFonts w:ascii="Book Antiqua" w:eastAsia="Book Antiqua" w:hAnsi="Book Antiqua" w:cs="Book Antiqua"/>
          <w:bCs/>
          <w:sz w:val="24"/>
          <w:szCs w:val="24"/>
        </w:rPr>
        <w:t xml:space="preserve"> yang </w:t>
      </w:r>
      <w:proofErr w:type="spellStart"/>
      <w:r w:rsidRPr="00BC55FF">
        <w:rPr>
          <w:rFonts w:ascii="Book Antiqua" w:eastAsia="Book Antiqua" w:hAnsi="Book Antiqua" w:cs="Book Antiqua"/>
          <w:bCs/>
          <w:sz w:val="24"/>
          <w:szCs w:val="24"/>
        </w:rPr>
        <w:t>kedua</w:t>
      </w:r>
      <w:proofErr w:type="spellEnd"/>
      <w:r w:rsidRPr="00BC55FF">
        <w:rPr>
          <w:rFonts w:ascii="Book Antiqua" w:eastAsia="Book Antiqua" w:hAnsi="Book Antiqua" w:cs="Book Antiqua"/>
          <w:bCs/>
          <w:sz w:val="24"/>
          <w:szCs w:val="24"/>
        </w:rPr>
        <w:t xml:space="preserve"> yang </w:t>
      </w:r>
      <w:proofErr w:type="spellStart"/>
      <w:r w:rsidRPr="00BC55FF">
        <w:rPr>
          <w:rFonts w:ascii="Book Antiqua" w:eastAsia="Book Antiqua" w:hAnsi="Book Antiqua" w:cs="Book Antiqua"/>
          <w:bCs/>
          <w:sz w:val="24"/>
          <w:szCs w:val="24"/>
        </w:rPr>
        <w:t>digunakan</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yaitu</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Rasio</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likuiditas</w:t>
      </w:r>
      <w:proofErr w:type="spellEnd"/>
      <w:r w:rsidRPr="00BC55FF">
        <w:rPr>
          <w:rFonts w:ascii="Book Antiqua" w:eastAsia="Book Antiqua" w:hAnsi="Book Antiqua" w:cs="Book Antiqua"/>
          <w:bCs/>
          <w:sz w:val="24"/>
          <w:szCs w:val="24"/>
        </w:rPr>
        <w:t xml:space="preserve"> juga </w:t>
      </w:r>
      <w:proofErr w:type="spellStart"/>
      <w:r w:rsidRPr="00BC55FF">
        <w:rPr>
          <w:rFonts w:ascii="Book Antiqua" w:eastAsia="Book Antiqua" w:hAnsi="Book Antiqua" w:cs="Book Antiqua"/>
          <w:bCs/>
          <w:sz w:val="24"/>
          <w:szCs w:val="24"/>
        </w:rPr>
        <w:t>diartikan</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sebagai</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rasio</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dalam</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mengukur</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kemampuan</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perusahaan</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dalam</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melakukan</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pembayaran</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hutang</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jangka</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pendeknya</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menggunakan</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aktiva</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lancar</w:t>
      </w:r>
      <w:proofErr w:type="spellEnd"/>
      <w:r w:rsidRPr="00BC55FF">
        <w:rPr>
          <w:rFonts w:ascii="Book Antiqua" w:eastAsia="Book Antiqua" w:hAnsi="Book Antiqua" w:cs="Book Antiqua"/>
          <w:bCs/>
          <w:sz w:val="24"/>
          <w:szCs w:val="24"/>
        </w:rPr>
        <w:t xml:space="preserve"> </w:t>
      </w:r>
      <w:r w:rsidRPr="00BC55FF">
        <w:rPr>
          <w:rFonts w:ascii="Book Antiqua" w:eastAsia="Book Antiqua" w:hAnsi="Book Antiqua" w:cs="Book Antiqua"/>
          <w:bCs/>
          <w:sz w:val="24"/>
          <w:szCs w:val="24"/>
        </w:rPr>
        <w:fldChar w:fldCharType="begin" w:fldLock="1"/>
      </w:r>
      <w:r w:rsidRPr="00BC55FF">
        <w:rPr>
          <w:rFonts w:ascii="Book Antiqua" w:eastAsia="Book Antiqua" w:hAnsi="Book Antiqua" w:cs="Book Antiqua"/>
          <w:bCs/>
          <w:sz w:val="24"/>
          <w:szCs w:val="24"/>
        </w:rPr>
        <w:instrText>ADDIN CSL_CITATION {"citationItems":[{"id":"ITEM-1","itemData":{"author":[{"dropping-particle":"","family":"Hery","given":"","non-dropping-particle":"","parse-names":false,"suffix":""}],"id":"ITEM-1","issued":{"date-parts":[["2016"]]},"publisher":"PT. Grasindo","publisher-place":"Jakarta","title":"Analisis Laporan Keuangan","type":"book"},"uris":["http://www.mendeley.com/documents/?uuid=962c9507-2a21-4c9e-a761-7c0c9502c743"]}],"mendeley":{"formattedCitation":"(Hery, 2016)","plainTextFormattedCitation":"(Hery, 2016)","previouslyFormattedCitation":"(Hery, 2016)"},"properties":{"noteIndex":0},"schema":"https://github.com/citation-style-language/schema/raw/master/csl-citation.json"}</w:instrText>
      </w:r>
      <w:r w:rsidRPr="00BC55FF">
        <w:rPr>
          <w:rFonts w:ascii="Book Antiqua" w:eastAsia="Book Antiqua" w:hAnsi="Book Antiqua" w:cs="Book Antiqua"/>
          <w:bCs/>
          <w:sz w:val="24"/>
          <w:szCs w:val="24"/>
        </w:rPr>
        <w:fldChar w:fldCharType="separate"/>
      </w:r>
      <w:r w:rsidRPr="00BC55FF">
        <w:rPr>
          <w:rFonts w:ascii="Book Antiqua" w:eastAsia="Book Antiqua" w:hAnsi="Book Antiqua" w:cs="Book Antiqua"/>
          <w:bCs/>
          <w:sz w:val="24"/>
          <w:szCs w:val="24"/>
        </w:rPr>
        <w:t>(</w:t>
      </w:r>
      <w:proofErr w:type="spellStart"/>
      <w:r w:rsidRPr="00BC55FF">
        <w:rPr>
          <w:rFonts w:ascii="Book Antiqua" w:eastAsia="Book Antiqua" w:hAnsi="Book Antiqua" w:cs="Book Antiqua"/>
          <w:bCs/>
          <w:sz w:val="24"/>
          <w:szCs w:val="24"/>
        </w:rPr>
        <w:t>Hery</w:t>
      </w:r>
      <w:proofErr w:type="spellEnd"/>
      <w:r w:rsidRPr="00BC55FF">
        <w:rPr>
          <w:rFonts w:ascii="Book Antiqua" w:eastAsia="Book Antiqua" w:hAnsi="Book Antiqua" w:cs="Book Antiqua"/>
          <w:bCs/>
          <w:sz w:val="24"/>
          <w:szCs w:val="24"/>
        </w:rPr>
        <w:t>, 2016)</w:t>
      </w:r>
      <w:r w:rsidRPr="00BC55FF">
        <w:rPr>
          <w:rFonts w:ascii="Book Antiqua" w:eastAsia="Book Antiqua" w:hAnsi="Book Antiqua" w:cs="Book Antiqua"/>
          <w:bCs/>
          <w:sz w:val="24"/>
          <w:szCs w:val="24"/>
        </w:rPr>
        <w:fldChar w:fldCharType="end"/>
      </w:r>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Rasio</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likuiditas</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diukur</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dengan</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menggunakan</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Curren</w:t>
      </w:r>
      <w:proofErr w:type="spellEnd"/>
      <w:r w:rsidRPr="00BC55FF">
        <w:rPr>
          <w:rFonts w:ascii="Book Antiqua" w:eastAsia="Book Antiqua" w:hAnsi="Book Antiqua" w:cs="Book Antiqua"/>
          <w:bCs/>
          <w:sz w:val="24"/>
          <w:szCs w:val="24"/>
        </w:rPr>
        <w:t xml:space="preserve"> Ratio (CR), Quick Ratio (QR) dan Cash Ratio (CR). </w:t>
      </w:r>
      <w:proofErr w:type="spellStart"/>
      <w:r w:rsidRPr="00BC55FF">
        <w:rPr>
          <w:rFonts w:ascii="Book Antiqua" w:eastAsia="Book Antiqua" w:hAnsi="Book Antiqua" w:cs="Book Antiqua"/>
          <w:bCs/>
          <w:sz w:val="24"/>
          <w:szCs w:val="24"/>
        </w:rPr>
        <w:t>Ketiga</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yaitu</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rasio</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solvabilitas</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merupakan</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rasio</w:t>
      </w:r>
      <w:proofErr w:type="spellEnd"/>
      <w:r w:rsidRPr="00BC55FF">
        <w:rPr>
          <w:rFonts w:ascii="Book Antiqua" w:eastAsia="Book Antiqua" w:hAnsi="Book Antiqua" w:cs="Book Antiqua"/>
          <w:bCs/>
          <w:sz w:val="24"/>
          <w:szCs w:val="24"/>
        </w:rPr>
        <w:t xml:space="preserve"> yang </w:t>
      </w:r>
      <w:proofErr w:type="spellStart"/>
      <w:r w:rsidRPr="00BC55FF">
        <w:rPr>
          <w:rFonts w:ascii="Book Antiqua" w:eastAsia="Book Antiqua" w:hAnsi="Book Antiqua" w:cs="Book Antiqua"/>
          <w:bCs/>
          <w:sz w:val="24"/>
          <w:szCs w:val="24"/>
        </w:rPr>
        <w:t>digunakan</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untuk</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mengukur</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sejauh</w:t>
      </w:r>
      <w:proofErr w:type="spellEnd"/>
      <w:r w:rsidRPr="00BC55FF">
        <w:rPr>
          <w:rFonts w:ascii="Book Antiqua" w:eastAsia="Book Antiqua" w:hAnsi="Book Antiqua" w:cs="Book Antiqua"/>
          <w:bCs/>
          <w:sz w:val="24"/>
          <w:szCs w:val="24"/>
        </w:rPr>
        <w:t xml:space="preserve"> mana </w:t>
      </w:r>
      <w:proofErr w:type="spellStart"/>
      <w:r w:rsidRPr="00BC55FF">
        <w:rPr>
          <w:rFonts w:ascii="Book Antiqua" w:eastAsia="Book Antiqua" w:hAnsi="Book Antiqua" w:cs="Book Antiqua"/>
          <w:bCs/>
          <w:sz w:val="24"/>
          <w:szCs w:val="24"/>
        </w:rPr>
        <w:t>aset</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suatu</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perusahaan</w:t>
      </w:r>
      <w:proofErr w:type="spellEnd"/>
      <w:r w:rsidRPr="00BC55FF">
        <w:rPr>
          <w:rFonts w:ascii="Book Antiqua" w:eastAsia="Book Antiqua" w:hAnsi="Book Antiqua" w:cs="Book Antiqua"/>
          <w:bCs/>
          <w:sz w:val="24"/>
          <w:szCs w:val="24"/>
        </w:rPr>
        <w:t xml:space="preserve"> yang </w:t>
      </w:r>
      <w:proofErr w:type="spellStart"/>
      <w:r w:rsidRPr="00BC55FF">
        <w:rPr>
          <w:rFonts w:ascii="Book Antiqua" w:eastAsia="Book Antiqua" w:hAnsi="Book Antiqua" w:cs="Book Antiqua"/>
          <w:bCs/>
          <w:sz w:val="24"/>
          <w:szCs w:val="24"/>
        </w:rPr>
        <w:t>dibiayai</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dengan</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menggunakan</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pinjaman</w:t>
      </w:r>
      <w:proofErr w:type="spellEnd"/>
      <w:r w:rsidRPr="00BC55FF">
        <w:rPr>
          <w:rFonts w:ascii="Book Antiqua" w:eastAsia="Book Antiqua" w:hAnsi="Book Antiqua" w:cs="Book Antiqua"/>
          <w:bCs/>
          <w:sz w:val="24"/>
          <w:szCs w:val="24"/>
        </w:rPr>
        <w:t xml:space="preserve"> </w:t>
      </w:r>
      <w:r w:rsidRPr="00BC55FF">
        <w:rPr>
          <w:rFonts w:ascii="Book Antiqua" w:eastAsia="Book Antiqua" w:hAnsi="Book Antiqua" w:cs="Book Antiqua"/>
          <w:bCs/>
          <w:sz w:val="24"/>
          <w:szCs w:val="24"/>
        </w:rPr>
        <w:fldChar w:fldCharType="begin" w:fldLock="1"/>
      </w:r>
      <w:r w:rsidRPr="00BC55FF">
        <w:rPr>
          <w:rFonts w:ascii="Book Antiqua" w:eastAsia="Book Antiqua" w:hAnsi="Book Antiqua" w:cs="Book Antiqua"/>
          <w:bCs/>
          <w:sz w:val="24"/>
          <w:szCs w:val="24"/>
        </w:rPr>
        <w:instrText>ADDIN CSL_CITATION {"citationItems":[{"id":"ITEM-1","itemData":{"author":[{"dropping-particle":"","family":"Hery","given":"","non-dropping-particle":"","parse-names":false,"suffix":""}],"id":"ITEM-1","issued":{"date-parts":[["2016"]]},"publisher":"PT. Grasindo","publisher-place":"Jakarta","title":"Analisis Laporan Keuangan","type":"book"},"uris":["http://www.mendeley.com/documents/?uuid=962c9507-2a21-4c9e-a761-7c0c9502c743"]}],"mendeley":{"formattedCitation":"(Hery, 2016)","plainTextFormattedCitation":"(Hery, 2016)","previouslyFormattedCitation":"(Hery, 2016)"},"properties":{"noteIndex":0},"schema":"https://github.com/citation-style-language/schema/raw/master/csl-citation.json"}</w:instrText>
      </w:r>
      <w:r w:rsidRPr="00BC55FF">
        <w:rPr>
          <w:rFonts w:ascii="Book Antiqua" w:eastAsia="Book Antiqua" w:hAnsi="Book Antiqua" w:cs="Book Antiqua"/>
          <w:bCs/>
          <w:sz w:val="24"/>
          <w:szCs w:val="24"/>
        </w:rPr>
        <w:fldChar w:fldCharType="separate"/>
      </w:r>
      <w:r w:rsidRPr="00BC55FF">
        <w:rPr>
          <w:rFonts w:ascii="Book Antiqua" w:eastAsia="Book Antiqua" w:hAnsi="Book Antiqua" w:cs="Book Antiqua"/>
          <w:bCs/>
          <w:sz w:val="24"/>
          <w:szCs w:val="24"/>
        </w:rPr>
        <w:t>(</w:t>
      </w:r>
      <w:proofErr w:type="spellStart"/>
      <w:r w:rsidRPr="00BC55FF">
        <w:rPr>
          <w:rFonts w:ascii="Book Antiqua" w:eastAsia="Book Antiqua" w:hAnsi="Book Antiqua" w:cs="Book Antiqua"/>
          <w:bCs/>
          <w:sz w:val="24"/>
          <w:szCs w:val="24"/>
        </w:rPr>
        <w:t>Hery</w:t>
      </w:r>
      <w:proofErr w:type="spellEnd"/>
      <w:r w:rsidRPr="00BC55FF">
        <w:rPr>
          <w:rFonts w:ascii="Book Antiqua" w:eastAsia="Book Antiqua" w:hAnsi="Book Antiqua" w:cs="Book Antiqua"/>
          <w:bCs/>
          <w:sz w:val="24"/>
          <w:szCs w:val="24"/>
        </w:rPr>
        <w:t>, 2016)</w:t>
      </w:r>
      <w:r w:rsidRPr="00BC55FF">
        <w:rPr>
          <w:rFonts w:ascii="Book Antiqua" w:eastAsia="Book Antiqua" w:hAnsi="Book Antiqua" w:cs="Book Antiqua"/>
          <w:bCs/>
          <w:sz w:val="24"/>
          <w:szCs w:val="24"/>
        </w:rPr>
        <w:fldChar w:fldCharType="end"/>
      </w:r>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Pengukuran</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rasio</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ini</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menggunakan</w:t>
      </w:r>
      <w:proofErr w:type="spellEnd"/>
      <w:r w:rsidRPr="00BC55FF">
        <w:rPr>
          <w:rFonts w:ascii="Book Antiqua" w:eastAsia="Book Antiqua" w:hAnsi="Book Antiqua" w:cs="Book Antiqua"/>
          <w:bCs/>
          <w:sz w:val="24"/>
          <w:szCs w:val="24"/>
        </w:rPr>
        <w:t xml:space="preserve"> Debt Ratio, Times Interest Earned Ratio, Cash Coverage Ratio dan Long Term Debt </w:t>
      </w:r>
      <w:proofErr w:type="gramStart"/>
      <w:r w:rsidRPr="00BC55FF">
        <w:rPr>
          <w:rFonts w:ascii="Book Antiqua" w:eastAsia="Book Antiqua" w:hAnsi="Book Antiqua" w:cs="Book Antiqua"/>
          <w:bCs/>
          <w:sz w:val="24"/>
          <w:szCs w:val="24"/>
        </w:rPr>
        <w:t>To</w:t>
      </w:r>
      <w:proofErr w:type="gramEnd"/>
      <w:r w:rsidRPr="00BC55FF">
        <w:rPr>
          <w:rFonts w:ascii="Book Antiqua" w:eastAsia="Book Antiqua" w:hAnsi="Book Antiqua" w:cs="Book Antiqua"/>
          <w:bCs/>
          <w:sz w:val="24"/>
          <w:szCs w:val="24"/>
        </w:rPr>
        <w:t xml:space="preserve"> Equity Ratio. Serta yang </w:t>
      </w:r>
      <w:proofErr w:type="spellStart"/>
      <w:r w:rsidRPr="00BC55FF">
        <w:rPr>
          <w:rFonts w:ascii="Book Antiqua" w:eastAsia="Book Antiqua" w:hAnsi="Book Antiqua" w:cs="Book Antiqua"/>
          <w:bCs/>
          <w:sz w:val="24"/>
          <w:szCs w:val="24"/>
        </w:rPr>
        <w:t>terakhir</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yaitu</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penggunaan</w:t>
      </w:r>
      <w:proofErr w:type="spellEnd"/>
      <w:r w:rsidRPr="00BC55FF">
        <w:rPr>
          <w:rFonts w:ascii="Book Antiqua" w:eastAsia="Book Antiqua" w:hAnsi="Book Antiqua" w:cs="Book Antiqua"/>
          <w:bCs/>
          <w:sz w:val="24"/>
          <w:szCs w:val="24"/>
        </w:rPr>
        <w:t xml:space="preserve"> ratio </w:t>
      </w:r>
      <w:proofErr w:type="spellStart"/>
      <w:r w:rsidRPr="00BC55FF">
        <w:rPr>
          <w:rFonts w:ascii="Book Antiqua" w:eastAsia="Book Antiqua" w:hAnsi="Book Antiqua" w:cs="Book Antiqua"/>
          <w:bCs/>
          <w:sz w:val="24"/>
          <w:szCs w:val="24"/>
        </w:rPr>
        <w:t>aktivitas</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diartikan</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sebagai</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rasio</w:t>
      </w:r>
      <w:proofErr w:type="spellEnd"/>
      <w:r w:rsidRPr="00BC55FF">
        <w:rPr>
          <w:rFonts w:ascii="Book Antiqua" w:eastAsia="Book Antiqua" w:hAnsi="Book Antiqua" w:cs="Book Antiqua"/>
          <w:bCs/>
          <w:sz w:val="24"/>
          <w:szCs w:val="24"/>
        </w:rPr>
        <w:t xml:space="preserve"> yang </w:t>
      </w:r>
      <w:proofErr w:type="spellStart"/>
      <w:r w:rsidRPr="00BC55FF">
        <w:rPr>
          <w:rFonts w:ascii="Book Antiqua" w:eastAsia="Book Antiqua" w:hAnsi="Book Antiqua" w:cs="Book Antiqua"/>
          <w:bCs/>
          <w:sz w:val="24"/>
          <w:szCs w:val="24"/>
        </w:rPr>
        <w:t>digunakan</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untuk</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mengukur</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kinerja</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manajemen</w:t>
      </w:r>
      <w:proofErr w:type="spellEnd"/>
      <w:r w:rsidRPr="00BC55FF">
        <w:rPr>
          <w:rFonts w:ascii="Book Antiqua" w:eastAsia="Book Antiqua" w:hAnsi="Book Antiqua" w:cs="Book Antiqua"/>
          <w:bCs/>
          <w:sz w:val="24"/>
          <w:szCs w:val="24"/>
        </w:rPr>
        <w:t xml:space="preserve"> pada </w:t>
      </w:r>
      <w:proofErr w:type="spellStart"/>
      <w:r w:rsidRPr="00BC55FF">
        <w:rPr>
          <w:rFonts w:ascii="Book Antiqua" w:eastAsia="Book Antiqua" w:hAnsi="Book Antiqua" w:cs="Book Antiqua"/>
          <w:bCs/>
          <w:sz w:val="24"/>
          <w:szCs w:val="24"/>
        </w:rPr>
        <w:t>tingkat</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efisensi</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dalam</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melakukan</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pengelolaan</w:t>
      </w:r>
      <w:proofErr w:type="spellEnd"/>
      <w:r w:rsidRPr="00BC55FF">
        <w:rPr>
          <w:rFonts w:ascii="Book Antiqua" w:eastAsia="Book Antiqua" w:hAnsi="Book Antiqua" w:cs="Book Antiqua"/>
          <w:bCs/>
          <w:sz w:val="24"/>
          <w:szCs w:val="24"/>
        </w:rPr>
        <w:t xml:space="preserve"> dan juga </w:t>
      </w:r>
      <w:proofErr w:type="spellStart"/>
      <w:r w:rsidRPr="00BC55FF">
        <w:rPr>
          <w:rFonts w:ascii="Book Antiqua" w:eastAsia="Book Antiqua" w:hAnsi="Book Antiqua" w:cs="Book Antiqua"/>
          <w:bCs/>
          <w:sz w:val="24"/>
          <w:szCs w:val="24"/>
        </w:rPr>
        <w:t>pemanfaatan</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terkait</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sumber</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daya</w:t>
      </w:r>
      <w:proofErr w:type="spellEnd"/>
      <w:r w:rsidRPr="00BC55FF">
        <w:rPr>
          <w:rFonts w:ascii="Book Antiqua" w:eastAsia="Book Antiqua" w:hAnsi="Book Antiqua" w:cs="Book Antiqua"/>
          <w:bCs/>
          <w:sz w:val="24"/>
          <w:szCs w:val="24"/>
        </w:rPr>
        <w:t xml:space="preserve"> yang </w:t>
      </w:r>
      <w:proofErr w:type="spellStart"/>
      <w:r w:rsidRPr="00BC55FF">
        <w:rPr>
          <w:rFonts w:ascii="Book Antiqua" w:eastAsia="Book Antiqua" w:hAnsi="Book Antiqua" w:cs="Book Antiqua"/>
          <w:bCs/>
          <w:sz w:val="24"/>
          <w:szCs w:val="24"/>
        </w:rPr>
        <w:t>ada</w:t>
      </w:r>
      <w:proofErr w:type="spellEnd"/>
      <w:r w:rsidRPr="00BC55FF">
        <w:rPr>
          <w:rFonts w:ascii="Book Antiqua" w:eastAsia="Book Antiqua" w:hAnsi="Book Antiqua" w:cs="Book Antiqua"/>
          <w:bCs/>
          <w:sz w:val="24"/>
          <w:szCs w:val="24"/>
        </w:rPr>
        <w:t xml:space="preserve"> pada </w:t>
      </w:r>
      <w:proofErr w:type="spellStart"/>
      <w:r w:rsidRPr="00BC55FF">
        <w:rPr>
          <w:rFonts w:ascii="Book Antiqua" w:eastAsia="Book Antiqua" w:hAnsi="Book Antiqua" w:cs="Book Antiqua"/>
          <w:bCs/>
          <w:sz w:val="24"/>
          <w:szCs w:val="24"/>
        </w:rPr>
        <w:t>perusahaan</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Pengelolaan</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sumber</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daya</w:t>
      </w:r>
      <w:proofErr w:type="spellEnd"/>
      <w:r w:rsidRPr="00BC55FF">
        <w:rPr>
          <w:rFonts w:ascii="Book Antiqua" w:eastAsia="Book Antiqua" w:hAnsi="Book Antiqua" w:cs="Book Antiqua"/>
          <w:bCs/>
          <w:sz w:val="24"/>
          <w:szCs w:val="24"/>
        </w:rPr>
        <w:t xml:space="preserve"> yang </w:t>
      </w:r>
      <w:proofErr w:type="spellStart"/>
      <w:r w:rsidRPr="00BC55FF">
        <w:rPr>
          <w:rFonts w:ascii="Book Antiqua" w:eastAsia="Book Antiqua" w:hAnsi="Book Antiqua" w:cs="Book Antiqua"/>
          <w:bCs/>
          <w:sz w:val="24"/>
          <w:szCs w:val="24"/>
        </w:rPr>
        <w:t>dimaksudkan</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dalam</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hal</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ini</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bisa</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berupa</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pengelolaan</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bahan</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mentah</w:t>
      </w:r>
      <w:proofErr w:type="spellEnd"/>
      <w:r w:rsidRPr="00BC55FF">
        <w:rPr>
          <w:rFonts w:ascii="Book Antiqua" w:eastAsia="Book Antiqua" w:hAnsi="Book Antiqua" w:cs="Book Antiqua"/>
          <w:bCs/>
          <w:sz w:val="24"/>
          <w:szCs w:val="24"/>
        </w:rPr>
        <w:t xml:space="preserve"> </w:t>
      </w:r>
      <w:r w:rsidRPr="00BC55FF">
        <w:rPr>
          <w:rFonts w:ascii="Book Antiqua" w:eastAsia="Book Antiqua" w:hAnsi="Book Antiqua" w:cs="Book Antiqua"/>
          <w:bCs/>
          <w:sz w:val="24"/>
          <w:szCs w:val="24"/>
        </w:rPr>
        <w:fldChar w:fldCharType="begin" w:fldLock="1"/>
      </w:r>
      <w:r w:rsidRPr="00BC55FF">
        <w:rPr>
          <w:rFonts w:ascii="Book Antiqua" w:eastAsia="Book Antiqua" w:hAnsi="Book Antiqua" w:cs="Book Antiqua"/>
          <w:bCs/>
          <w:sz w:val="24"/>
          <w:szCs w:val="24"/>
        </w:rPr>
        <w:instrText>ADDIN CSL_CITATION {"citationItems":[{"id":"ITEM-1","itemData":{"author":[{"dropping-particle":"","family":"Hery","given":"","non-dropping-particle":"","parse-names":false,"suffix":""}],"id":"ITEM-1","issued":{"date-parts":[["2016"]]},"publisher":"PT. Grasindo","publisher-place":"Jakarta","title":"Analisis Laporan Keuangan","type":"book"},"uris":["http://www.mendeley.com/documents/?uuid=962c9507-2a21-4c9e-a761-7c0c9502c743"]}],"mendeley":{"formattedCitation":"(Hery, 2016)","plainTextFormattedCitation":"(Hery, 2016)","previouslyFormattedCitation":"(Hery, 2016)"},"properties":{"noteIndex":0},"schema":"https://github.com/citation-style-language/schema/raw/master/csl-citation.json"}</w:instrText>
      </w:r>
      <w:r w:rsidRPr="00BC55FF">
        <w:rPr>
          <w:rFonts w:ascii="Book Antiqua" w:eastAsia="Book Antiqua" w:hAnsi="Book Antiqua" w:cs="Book Antiqua"/>
          <w:bCs/>
          <w:sz w:val="24"/>
          <w:szCs w:val="24"/>
        </w:rPr>
        <w:fldChar w:fldCharType="separate"/>
      </w:r>
      <w:r w:rsidRPr="00BC55FF">
        <w:rPr>
          <w:rFonts w:ascii="Book Antiqua" w:eastAsia="Book Antiqua" w:hAnsi="Book Antiqua" w:cs="Book Antiqua"/>
          <w:bCs/>
          <w:sz w:val="24"/>
          <w:szCs w:val="24"/>
        </w:rPr>
        <w:t>(</w:t>
      </w:r>
      <w:proofErr w:type="spellStart"/>
      <w:r w:rsidRPr="00BC55FF">
        <w:rPr>
          <w:rFonts w:ascii="Book Antiqua" w:eastAsia="Book Antiqua" w:hAnsi="Book Antiqua" w:cs="Book Antiqua"/>
          <w:bCs/>
          <w:sz w:val="24"/>
          <w:szCs w:val="24"/>
        </w:rPr>
        <w:t>Hery</w:t>
      </w:r>
      <w:proofErr w:type="spellEnd"/>
      <w:r w:rsidRPr="00BC55FF">
        <w:rPr>
          <w:rFonts w:ascii="Book Antiqua" w:eastAsia="Book Antiqua" w:hAnsi="Book Antiqua" w:cs="Book Antiqua"/>
          <w:bCs/>
          <w:sz w:val="24"/>
          <w:szCs w:val="24"/>
        </w:rPr>
        <w:t>, 2016)</w:t>
      </w:r>
      <w:r w:rsidRPr="00BC55FF">
        <w:rPr>
          <w:rFonts w:ascii="Book Antiqua" w:eastAsia="Book Antiqua" w:hAnsi="Book Antiqua" w:cs="Book Antiqua"/>
          <w:bCs/>
          <w:sz w:val="24"/>
          <w:szCs w:val="24"/>
        </w:rPr>
        <w:fldChar w:fldCharType="end"/>
      </w:r>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Pengukuran</w:t>
      </w:r>
      <w:proofErr w:type="spellEnd"/>
      <w:r w:rsidRPr="00BC55FF">
        <w:rPr>
          <w:rFonts w:ascii="Book Antiqua" w:eastAsia="Book Antiqua" w:hAnsi="Book Antiqua" w:cs="Book Antiqua"/>
          <w:bCs/>
          <w:sz w:val="24"/>
          <w:szCs w:val="24"/>
        </w:rPr>
        <w:t xml:space="preserve"> ratio </w:t>
      </w:r>
      <w:proofErr w:type="spellStart"/>
      <w:r w:rsidRPr="00BC55FF">
        <w:rPr>
          <w:rFonts w:ascii="Book Antiqua" w:eastAsia="Book Antiqua" w:hAnsi="Book Antiqua" w:cs="Book Antiqua"/>
          <w:bCs/>
          <w:sz w:val="24"/>
          <w:szCs w:val="24"/>
        </w:rPr>
        <w:t>ini</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menggunakan</w:t>
      </w:r>
      <w:proofErr w:type="spellEnd"/>
      <w:r w:rsidRPr="00BC55FF">
        <w:rPr>
          <w:rFonts w:ascii="Book Antiqua" w:eastAsia="Book Antiqua" w:hAnsi="Book Antiqua" w:cs="Book Antiqua"/>
          <w:bCs/>
          <w:sz w:val="24"/>
          <w:szCs w:val="24"/>
        </w:rPr>
        <w:t xml:space="preserve"> Inventory Turnover, Average Days </w:t>
      </w:r>
      <w:proofErr w:type="gramStart"/>
      <w:r w:rsidRPr="00BC55FF">
        <w:rPr>
          <w:rFonts w:ascii="Book Antiqua" w:eastAsia="Book Antiqua" w:hAnsi="Book Antiqua" w:cs="Book Antiqua"/>
          <w:bCs/>
          <w:sz w:val="24"/>
          <w:szCs w:val="24"/>
        </w:rPr>
        <w:t>In</w:t>
      </w:r>
      <w:proofErr w:type="gramEnd"/>
      <w:r w:rsidRPr="00BC55FF">
        <w:rPr>
          <w:rFonts w:ascii="Book Antiqua" w:eastAsia="Book Antiqua" w:hAnsi="Book Antiqua" w:cs="Book Antiqua"/>
          <w:bCs/>
          <w:sz w:val="24"/>
          <w:szCs w:val="24"/>
        </w:rPr>
        <w:t xml:space="preserve"> Inventory, Receivable Turnover, Days Sales </w:t>
      </w:r>
      <w:proofErr w:type="spellStart"/>
      <w:r w:rsidRPr="00BC55FF">
        <w:rPr>
          <w:rFonts w:ascii="Book Antiqua" w:eastAsia="Book Antiqua" w:hAnsi="Book Antiqua" w:cs="Book Antiqua"/>
          <w:bCs/>
          <w:sz w:val="24"/>
          <w:szCs w:val="24"/>
        </w:rPr>
        <w:t>Outsanding</w:t>
      </w:r>
      <w:proofErr w:type="spellEnd"/>
      <w:r w:rsidRPr="00BC55FF">
        <w:rPr>
          <w:rFonts w:ascii="Book Antiqua" w:eastAsia="Book Antiqua" w:hAnsi="Book Antiqua" w:cs="Book Antiqua"/>
          <w:bCs/>
          <w:sz w:val="24"/>
          <w:szCs w:val="24"/>
        </w:rPr>
        <w:t>, Fixed Asset Turnover, Total Asset Turnover.</w:t>
      </w:r>
    </w:p>
    <w:p w14:paraId="574D2EB5" w14:textId="77777777" w:rsidR="00BC55FF" w:rsidRPr="00BC55FF" w:rsidRDefault="00BC55FF" w:rsidP="00BC55FF">
      <w:pPr>
        <w:spacing w:line="360" w:lineRule="auto"/>
        <w:ind w:right="13" w:firstLine="720"/>
        <w:jc w:val="both"/>
        <w:rPr>
          <w:rFonts w:ascii="Book Antiqua" w:eastAsia="Book Antiqua" w:hAnsi="Book Antiqua" w:cs="Book Antiqua"/>
          <w:bCs/>
          <w:sz w:val="24"/>
          <w:szCs w:val="24"/>
        </w:rPr>
      </w:pPr>
      <w:r w:rsidRPr="00BC55FF">
        <w:rPr>
          <w:rFonts w:ascii="Book Antiqua" w:eastAsia="Book Antiqua" w:hAnsi="Book Antiqua" w:cs="Book Antiqua"/>
          <w:bCs/>
          <w:sz w:val="24"/>
          <w:szCs w:val="24"/>
        </w:rPr>
        <w:t xml:space="preserve">Dari </w:t>
      </w:r>
      <w:proofErr w:type="spellStart"/>
      <w:r w:rsidRPr="00BC55FF">
        <w:rPr>
          <w:rFonts w:ascii="Book Antiqua" w:eastAsia="Book Antiqua" w:hAnsi="Book Antiqua" w:cs="Book Antiqua"/>
          <w:bCs/>
          <w:sz w:val="24"/>
          <w:szCs w:val="24"/>
        </w:rPr>
        <w:t>pemaparan</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diatas</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terdapat</w:t>
      </w:r>
      <w:proofErr w:type="spellEnd"/>
      <w:r w:rsidRPr="00BC55FF">
        <w:rPr>
          <w:rFonts w:ascii="Book Antiqua" w:eastAsia="Book Antiqua" w:hAnsi="Book Antiqua" w:cs="Book Antiqua"/>
          <w:bCs/>
          <w:sz w:val="24"/>
          <w:szCs w:val="24"/>
        </w:rPr>
        <w:t xml:space="preserve"> Gap </w:t>
      </w:r>
      <w:proofErr w:type="spellStart"/>
      <w:r w:rsidRPr="00BC55FF">
        <w:rPr>
          <w:rFonts w:ascii="Book Antiqua" w:eastAsia="Book Antiqua" w:hAnsi="Book Antiqua" w:cs="Book Antiqua"/>
          <w:bCs/>
          <w:sz w:val="24"/>
          <w:szCs w:val="24"/>
        </w:rPr>
        <w:t>riset</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penelian</w:t>
      </w:r>
      <w:proofErr w:type="spellEnd"/>
      <w:r w:rsidRPr="00BC55FF">
        <w:rPr>
          <w:rFonts w:ascii="Book Antiqua" w:eastAsia="Book Antiqua" w:hAnsi="Book Antiqua" w:cs="Book Antiqua"/>
          <w:bCs/>
          <w:sz w:val="24"/>
          <w:szCs w:val="24"/>
        </w:rPr>
        <w:t xml:space="preserve"> yang </w:t>
      </w:r>
      <w:proofErr w:type="spellStart"/>
      <w:r w:rsidRPr="00BC55FF">
        <w:rPr>
          <w:rFonts w:ascii="Book Antiqua" w:eastAsia="Book Antiqua" w:hAnsi="Book Antiqua" w:cs="Book Antiqua"/>
          <w:bCs/>
          <w:sz w:val="24"/>
          <w:szCs w:val="24"/>
        </w:rPr>
        <w:t>dilakukan</w:t>
      </w:r>
      <w:proofErr w:type="spellEnd"/>
      <w:r w:rsidRPr="00BC55FF">
        <w:rPr>
          <w:rFonts w:ascii="Book Antiqua" w:eastAsia="Book Antiqua" w:hAnsi="Book Antiqua" w:cs="Book Antiqua"/>
          <w:bCs/>
          <w:sz w:val="24"/>
          <w:szCs w:val="24"/>
        </w:rPr>
        <w:t xml:space="preserve"> oleh </w:t>
      </w:r>
      <w:r w:rsidRPr="00BC55FF">
        <w:rPr>
          <w:rFonts w:ascii="Book Antiqua" w:eastAsia="Book Antiqua" w:hAnsi="Book Antiqua" w:cs="Book Antiqua"/>
          <w:bCs/>
          <w:sz w:val="24"/>
          <w:szCs w:val="24"/>
        </w:rPr>
        <w:fldChar w:fldCharType="begin" w:fldLock="1"/>
      </w:r>
      <w:r w:rsidRPr="00BC55FF">
        <w:rPr>
          <w:rFonts w:ascii="Book Antiqua" w:eastAsia="Book Antiqua" w:hAnsi="Book Antiqua" w:cs="Book Antiqua"/>
          <w:bCs/>
          <w:sz w:val="24"/>
          <w:szCs w:val="24"/>
        </w:rPr>
        <w:instrText>ADDIN CSL_CITATION {"citationItems":[{"id":"ITEM-1","itemData":{"abstract":"Penelitian bertujuan untuk mengetahui pengaruh rasio profitabilitas, solvabilitas, \nlikuiditas, dan aktivitas terhadap kinerja keuangan perusahaan food and beverages \nyang terdaftar di Bursa Efek Indonesia tahun 2016-2018. Rasio Profitabilitas \nindikatornya Gross Profit Margin dan Net Profit Margin. Rasio Solvabilitas \nindikatornya Total Debt to Assets Ratio dan Total Debt to Equity Ratio. Rasio \nLikuiditas indikatornya Current Ratio dan Quick Ratio. Rasio Aktivitas \nindikatornya Fixed Assets Turn Over dan Total Assets Turn Over. Kinerja \nkeuangan dinilai dengan indikatornya pendapatan (penjualan)bersih. Teknik \nanalisis yang digunakan adalah regresi berganda. Hasil penelitian menunjukkan \nbahwa Rasio Profitabilitas, Rasio Solvabilitas, Rasio Likuiditas dan Rasio \nAktivitas tidak berpengaruh secara simultan terhadap Kinerja Keuangan. Net \nProfitMargin, Debt To Equity Ratio dan Current Ratio secara parsial berpengaruh \nterhadapKinerja Keuangan sedangkan Gross Profit Margin, Debt To Assets Ratio, \nQuick Ratio, Fixed Assets Turn Over dan Total Assets Turn Over secara parsial \ntidak berpengaruhterhadap Kinerja Keuangan.","author":[{"dropping-particle":"","family":"Widiyawati","given":"Siti Lutfi","non-dropping-particle":"","parse-names":false,"suffix":""},{"dropping-particle":"","family":"Masyhad","given":"","non-dropping-particle":"","parse-names":false,"suffix":""},{"dropping-particle":"","family":"Inayah","given":"Nur Lailiyatul","non-dropping-particle":"","parse-names":false,"suffix":""}],"container-title":"UBHARA Accounting Journal ","id":"ITEM-1","issued":{"date-parts":[["2021"]]},"page":"82-90","title":"Pengaruh Rasio Profitabilitas, Solvabilitas, Likuiditas dan Aktivitas \nterhadap Kinerja Keuangan Perusahaan Food andBeverages yang \nTerdaftar di Bursa Efek IndonesiaTahun 2016 – 2018","type":"article-journal","volume":"1"},"uris":["http://www.mendeley.com/documents/?uuid=1f83d80d-90a1-4415-bf6a-075847eb4aee"]}],"mendeley":{"formattedCitation":"(Widiyawati et al., 2021)","plainTextFormattedCitation":"(Widiyawati et al., 2021)","previouslyFormattedCitation":"(Widiyawati et al., 2021)"},"properties":{"noteIndex":0},"schema":"https://github.com/citation-style-language/schema/raw/master/csl-citation.json"}</w:instrText>
      </w:r>
      <w:r w:rsidRPr="00BC55FF">
        <w:rPr>
          <w:rFonts w:ascii="Book Antiqua" w:eastAsia="Book Antiqua" w:hAnsi="Book Antiqua" w:cs="Book Antiqua"/>
          <w:bCs/>
          <w:sz w:val="24"/>
          <w:szCs w:val="24"/>
        </w:rPr>
        <w:fldChar w:fldCharType="separate"/>
      </w:r>
      <w:r w:rsidRPr="00BC55FF">
        <w:rPr>
          <w:rFonts w:ascii="Book Antiqua" w:eastAsia="Book Antiqua" w:hAnsi="Book Antiqua" w:cs="Book Antiqua"/>
          <w:bCs/>
          <w:sz w:val="24"/>
          <w:szCs w:val="24"/>
        </w:rPr>
        <w:t>(</w:t>
      </w:r>
      <w:proofErr w:type="spellStart"/>
      <w:r w:rsidRPr="00BC55FF">
        <w:rPr>
          <w:rFonts w:ascii="Book Antiqua" w:eastAsia="Book Antiqua" w:hAnsi="Book Antiqua" w:cs="Book Antiqua"/>
          <w:bCs/>
          <w:sz w:val="24"/>
          <w:szCs w:val="24"/>
        </w:rPr>
        <w:t>Widiyawati</w:t>
      </w:r>
      <w:proofErr w:type="spellEnd"/>
      <w:r w:rsidRPr="00BC55FF">
        <w:rPr>
          <w:rFonts w:ascii="Book Antiqua" w:eastAsia="Book Antiqua" w:hAnsi="Book Antiqua" w:cs="Book Antiqua"/>
          <w:bCs/>
          <w:sz w:val="24"/>
          <w:szCs w:val="24"/>
        </w:rPr>
        <w:t xml:space="preserve"> et al., 2021)</w:t>
      </w:r>
      <w:r w:rsidRPr="00BC55FF">
        <w:rPr>
          <w:rFonts w:ascii="Book Antiqua" w:eastAsia="Book Antiqua" w:hAnsi="Book Antiqua" w:cs="Book Antiqua"/>
          <w:bCs/>
          <w:sz w:val="24"/>
          <w:szCs w:val="24"/>
        </w:rPr>
        <w:fldChar w:fldCharType="end"/>
      </w:r>
      <w:r w:rsidRPr="00BC55FF">
        <w:rPr>
          <w:rFonts w:ascii="Book Antiqua" w:eastAsia="Book Antiqua" w:hAnsi="Book Antiqua" w:cs="Book Antiqua"/>
          <w:bCs/>
          <w:sz w:val="24"/>
          <w:szCs w:val="24"/>
        </w:rPr>
        <w:t xml:space="preserve"> yang </w:t>
      </w:r>
      <w:proofErr w:type="spellStart"/>
      <w:r w:rsidRPr="00BC55FF">
        <w:rPr>
          <w:rFonts w:ascii="Book Antiqua" w:eastAsia="Book Antiqua" w:hAnsi="Book Antiqua" w:cs="Book Antiqua"/>
          <w:bCs/>
          <w:sz w:val="24"/>
          <w:szCs w:val="24"/>
        </w:rPr>
        <w:t>menyatakan</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bahwa</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Rasio</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Profitabilitas</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Rasio</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Solvabilitas</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Rasio</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Likuiditas</w:t>
      </w:r>
      <w:proofErr w:type="spellEnd"/>
      <w:r w:rsidRPr="00BC55FF">
        <w:rPr>
          <w:rFonts w:ascii="Book Antiqua" w:eastAsia="Book Antiqua" w:hAnsi="Book Antiqua" w:cs="Book Antiqua"/>
          <w:bCs/>
          <w:sz w:val="24"/>
          <w:szCs w:val="24"/>
        </w:rPr>
        <w:t xml:space="preserve"> dan </w:t>
      </w:r>
      <w:proofErr w:type="spellStart"/>
      <w:r w:rsidRPr="00BC55FF">
        <w:rPr>
          <w:rFonts w:ascii="Book Antiqua" w:eastAsia="Book Antiqua" w:hAnsi="Book Antiqua" w:cs="Book Antiqua"/>
          <w:bCs/>
          <w:sz w:val="24"/>
          <w:szCs w:val="24"/>
        </w:rPr>
        <w:t>Rasio</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Aktivitas</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tidak</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berpengaruh</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secara</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simultan</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terhadap</w:t>
      </w:r>
      <w:proofErr w:type="spellEnd"/>
      <w:r w:rsidRPr="00BC55FF">
        <w:rPr>
          <w:rFonts w:ascii="Book Antiqua" w:eastAsia="Book Antiqua" w:hAnsi="Book Antiqua" w:cs="Book Antiqua"/>
          <w:bCs/>
          <w:sz w:val="24"/>
          <w:szCs w:val="24"/>
        </w:rPr>
        <w:t xml:space="preserve"> Kinerja </w:t>
      </w:r>
      <w:proofErr w:type="spellStart"/>
      <w:r w:rsidRPr="00BC55FF">
        <w:rPr>
          <w:rFonts w:ascii="Book Antiqua" w:eastAsia="Book Antiqua" w:hAnsi="Book Antiqua" w:cs="Book Antiqua"/>
          <w:bCs/>
          <w:sz w:val="24"/>
          <w:szCs w:val="24"/>
        </w:rPr>
        <w:t>Keuangan</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secara</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parsial</w:t>
      </w:r>
      <w:proofErr w:type="spellEnd"/>
      <w:r w:rsidRPr="00BC55FF">
        <w:rPr>
          <w:rFonts w:ascii="Book Antiqua" w:eastAsia="Book Antiqua" w:hAnsi="Book Antiqua" w:cs="Book Antiqua"/>
          <w:bCs/>
          <w:sz w:val="24"/>
          <w:szCs w:val="24"/>
        </w:rPr>
        <w:t xml:space="preserve"> Gross Profit Margin (</w:t>
      </w:r>
      <w:proofErr w:type="spellStart"/>
      <w:r w:rsidRPr="00BC55FF">
        <w:rPr>
          <w:rFonts w:ascii="Book Antiqua" w:eastAsia="Book Antiqua" w:hAnsi="Book Antiqua" w:cs="Book Antiqua"/>
          <w:bCs/>
          <w:sz w:val="24"/>
          <w:szCs w:val="24"/>
        </w:rPr>
        <w:t>Profitasbilitas</w:t>
      </w:r>
      <w:proofErr w:type="spellEnd"/>
      <w:r w:rsidRPr="00BC55FF">
        <w:rPr>
          <w:rFonts w:ascii="Book Antiqua" w:eastAsia="Book Antiqua" w:hAnsi="Book Antiqua" w:cs="Book Antiqua"/>
          <w:bCs/>
          <w:sz w:val="24"/>
          <w:szCs w:val="24"/>
        </w:rPr>
        <w:t xml:space="preserve">), Debt To Assets Ratio, Quick Ratio, Fixed Assets Turn Over dan Total Assets Turn Over </w:t>
      </w:r>
      <w:proofErr w:type="spellStart"/>
      <w:r w:rsidRPr="00BC55FF">
        <w:rPr>
          <w:rFonts w:ascii="Book Antiqua" w:eastAsia="Book Antiqua" w:hAnsi="Book Antiqua" w:cs="Book Antiqua"/>
          <w:bCs/>
          <w:sz w:val="24"/>
          <w:szCs w:val="24"/>
        </w:rPr>
        <w:t>tidak</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berpengaruh</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terhadap</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kinerja</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keuangan</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Selain</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itu</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berdasarkan</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penelitian</w:t>
      </w:r>
      <w:proofErr w:type="spellEnd"/>
      <w:r w:rsidRPr="00BC55FF">
        <w:rPr>
          <w:rFonts w:ascii="Book Antiqua" w:eastAsia="Book Antiqua" w:hAnsi="Book Antiqua" w:cs="Book Antiqua"/>
          <w:bCs/>
          <w:sz w:val="24"/>
          <w:szCs w:val="24"/>
        </w:rPr>
        <w:t xml:space="preserve"> yang </w:t>
      </w:r>
      <w:proofErr w:type="spellStart"/>
      <w:r w:rsidRPr="00BC55FF">
        <w:rPr>
          <w:rFonts w:ascii="Book Antiqua" w:eastAsia="Book Antiqua" w:hAnsi="Book Antiqua" w:cs="Book Antiqua"/>
          <w:bCs/>
          <w:sz w:val="24"/>
          <w:szCs w:val="24"/>
        </w:rPr>
        <w:t>dilakukan</w:t>
      </w:r>
      <w:proofErr w:type="spellEnd"/>
      <w:r w:rsidRPr="00BC55FF">
        <w:rPr>
          <w:rFonts w:ascii="Book Antiqua" w:eastAsia="Book Antiqua" w:hAnsi="Book Antiqua" w:cs="Book Antiqua"/>
          <w:bCs/>
          <w:sz w:val="24"/>
          <w:szCs w:val="24"/>
        </w:rPr>
        <w:t xml:space="preserve"> oleh </w:t>
      </w:r>
      <w:r w:rsidRPr="00BC55FF">
        <w:rPr>
          <w:rFonts w:ascii="Book Antiqua" w:eastAsia="Book Antiqua" w:hAnsi="Book Antiqua" w:cs="Book Antiqua"/>
          <w:bCs/>
          <w:sz w:val="24"/>
          <w:szCs w:val="24"/>
        </w:rPr>
        <w:fldChar w:fldCharType="begin" w:fldLock="1"/>
      </w:r>
      <w:r w:rsidRPr="00BC55FF">
        <w:rPr>
          <w:rFonts w:ascii="Book Antiqua" w:eastAsia="Book Antiqua" w:hAnsi="Book Antiqua" w:cs="Book Antiqua"/>
          <w:bCs/>
          <w:sz w:val="24"/>
          <w:szCs w:val="24"/>
        </w:rPr>
        <w:instrText>ADDIN CSL_CITATION {"citationItems":[{"id":"ITEM-1","itemData":{"abstract":"Penelitian ini dilakukan guna mengetahui bagaimana kinerja keuangan terhadap PT. Astra International Tbk yang terjadi pada periode 2014-2019 dengan menerapkan tiga rasio, yaitu: Profitabilitas atau Rentabilitas, Solvabilitas atau Leverage dan Aktivitas atau Activity.Metode yang diterapkan dalam penelitian ini yakni metode deskriptif dengan memilih pendekatan kualitatif. Berdasarkan penelitian sebelumnya, kinerja keuangan pada PT. Astra International Tbk secara umum dapat dikatakan kurang baik, karena hasil rasio belum memenuhi standar rata-rata industri.","author":[{"dropping-particle":"","family":"Lupita","given":"Novi","non-dropping-particle":"","parse-names":false,"suffix":""},{"dropping-particle":"","family":"Erik","given":"Kartiko","non-dropping-particle":"","parse-names":false,"suffix":""},{"dropping-particle":"","family":"Kurnaeli","given":"","non-dropping-particle":"","parse-names":false,"suffix":""}],"container-title":"Jurnal Wahana Akuntansi","id":"ITEM-1","issue":"02","issued":{"date-parts":[["2021"]]},"page":"052-061","title":"Jurnal Wahana Akuntansi","type":"article-journal","volume":"06"},"uris":["http://www.mendeley.com/documents/?uuid=a19e8749-19b5-4522-b4c9-7238410e2844"]}],"mendeley":{"formattedCitation":"(Lupita et al., 2021)","plainTextFormattedCitation":"(Lupita et al., 2021)","previouslyFormattedCitation":"(Lupita et al., 2021)"},"properties":{"noteIndex":0},"schema":"https://github.com/citation-style-language/schema/raw/master/csl-citation.json"}</w:instrText>
      </w:r>
      <w:r w:rsidRPr="00BC55FF">
        <w:rPr>
          <w:rFonts w:ascii="Book Antiqua" w:eastAsia="Book Antiqua" w:hAnsi="Book Antiqua" w:cs="Book Antiqua"/>
          <w:bCs/>
          <w:sz w:val="24"/>
          <w:szCs w:val="24"/>
        </w:rPr>
        <w:fldChar w:fldCharType="separate"/>
      </w:r>
      <w:r w:rsidRPr="00BC55FF">
        <w:rPr>
          <w:rFonts w:ascii="Book Antiqua" w:eastAsia="Book Antiqua" w:hAnsi="Book Antiqua" w:cs="Book Antiqua"/>
          <w:bCs/>
          <w:sz w:val="24"/>
          <w:szCs w:val="24"/>
        </w:rPr>
        <w:t>(Lupita et al., 2021)</w:t>
      </w:r>
      <w:r w:rsidRPr="00BC55FF">
        <w:rPr>
          <w:rFonts w:ascii="Book Antiqua" w:eastAsia="Book Antiqua" w:hAnsi="Book Antiqua" w:cs="Book Antiqua"/>
          <w:bCs/>
          <w:sz w:val="24"/>
          <w:szCs w:val="24"/>
        </w:rPr>
        <w:fldChar w:fldCharType="end"/>
      </w:r>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menyatakan</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bahwasannya</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rasio</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profitabilitas</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solvabilitas</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aktivitas</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dikatakan</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tidak</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efektif</w:t>
      </w:r>
      <w:proofErr w:type="spellEnd"/>
      <w:r w:rsidRPr="00BC55FF">
        <w:rPr>
          <w:rFonts w:ascii="Book Antiqua" w:eastAsia="Book Antiqua" w:hAnsi="Book Antiqua" w:cs="Book Antiqua"/>
          <w:bCs/>
          <w:sz w:val="24"/>
          <w:szCs w:val="24"/>
        </w:rPr>
        <w:t xml:space="preserve"> dan </w:t>
      </w:r>
      <w:proofErr w:type="spellStart"/>
      <w:r w:rsidRPr="00BC55FF">
        <w:rPr>
          <w:rFonts w:ascii="Book Antiqua" w:eastAsia="Book Antiqua" w:hAnsi="Book Antiqua" w:cs="Book Antiqua"/>
          <w:bCs/>
          <w:sz w:val="24"/>
          <w:szCs w:val="24"/>
        </w:rPr>
        <w:t>efisien</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dalam</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mempengaruhi</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kinerja</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keuangan</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perusahaan</w:t>
      </w:r>
      <w:proofErr w:type="spellEnd"/>
      <w:r w:rsidRPr="00BC55FF">
        <w:rPr>
          <w:rFonts w:ascii="Book Antiqua" w:eastAsia="Book Antiqua" w:hAnsi="Book Antiqua" w:cs="Book Antiqua"/>
          <w:bCs/>
          <w:sz w:val="24"/>
          <w:szCs w:val="24"/>
        </w:rPr>
        <w:t>.</w:t>
      </w:r>
    </w:p>
    <w:p w14:paraId="4705BC1B" w14:textId="35B5251F" w:rsidR="00BC55FF" w:rsidRPr="00BC55FF" w:rsidRDefault="00BC55FF" w:rsidP="00BC55FF">
      <w:pPr>
        <w:spacing w:line="360" w:lineRule="auto"/>
        <w:ind w:right="13" w:firstLine="720"/>
        <w:jc w:val="both"/>
        <w:rPr>
          <w:rFonts w:ascii="Book Antiqua" w:eastAsia="Book Antiqua" w:hAnsi="Book Antiqua" w:cs="Book Antiqua"/>
          <w:bCs/>
          <w:sz w:val="24"/>
          <w:szCs w:val="24"/>
        </w:rPr>
      </w:pPr>
      <w:proofErr w:type="spellStart"/>
      <w:r w:rsidRPr="00BC55FF">
        <w:rPr>
          <w:rFonts w:ascii="Book Antiqua" w:eastAsia="Book Antiqua" w:hAnsi="Book Antiqua" w:cs="Book Antiqua"/>
          <w:bCs/>
          <w:sz w:val="24"/>
          <w:szCs w:val="24"/>
        </w:rPr>
        <w:lastRenderedPageBreak/>
        <w:t>Pemilihan</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objek</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penelitian</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ini</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adalah</w:t>
      </w:r>
      <w:proofErr w:type="spellEnd"/>
      <w:r w:rsidRPr="00BC55FF">
        <w:rPr>
          <w:rFonts w:ascii="Book Antiqua" w:eastAsia="Book Antiqua" w:hAnsi="Book Antiqua" w:cs="Book Antiqua"/>
          <w:bCs/>
          <w:sz w:val="24"/>
          <w:szCs w:val="24"/>
        </w:rPr>
        <w:t xml:space="preserve"> pada Perusahaan </w:t>
      </w:r>
      <w:proofErr w:type="spellStart"/>
      <w:r w:rsidRPr="00BC55FF">
        <w:rPr>
          <w:rFonts w:ascii="Book Antiqua" w:eastAsia="Book Antiqua" w:hAnsi="Book Antiqua" w:cs="Book Antiqua"/>
          <w:bCs/>
          <w:sz w:val="24"/>
          <w:szCs w:val="24"/>
        </w:rPr>
        <w:t>Umum</w:t>
      </w:r>
      <w:proofErr w:type="spellEnd"/>
      <w:r w:rsidRPr="00BC55FF">
        <w:rPr>
          <w:rFonts w:ascii="Book Antiqua" w:eastAsia="Book Antiqua" w:hAnsi="Book Antiqua" w:cs="Book Antiqua"/>
          <w:bCs/>
          <w:sz w:val="24"/>
          <w:szCs w:val="24"/>
        </w:rPr>
        <w:t xml:space="preserve"> Daerah Perkebunan </w:t>
      </w:r>
      <w:proofErr w:type="spellStart"/>
      <w:r w:rsidRPr="00BC55FF">
        <w:rPr>
          <w:rFonts w:ascii="Book Antiqua" w:eastAsia="Book Antiqua" w:hAnsi="Book Antiqua" w:cs="Book Antiqua"/>
          <w:bCs/>
          <w:sz w:val="24"/>
          <w:szCs w:val="24"/>
        </w:rPr>
        <w:t>Kahyangan</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Jember</w:t>
      </w:r>
      <w:proofErr w:type="spellEnd"/>
      <w:r w:rsidRPr="00BC55FF">
        <w:rPr>
          <w:rFonts w:ascii="Book Antiqua" w:eastAsia="Book Antiqua" w:hAnsi="Book Antiqua" w:cs="Book Antiqua"/>
          <w:bCs/>
          <w:sz w:val="24"/>
          <w:szCs w:val="24"/>
        </w:rPr>
        <w:t xml:space="preserve"> yang </w:t>
      </w:r>
      <w:proofErr w:type="spellStart"/>
      <w:r w:rsidRPr="00BC55FF">
        <w:rPr>
          <w:rFonts w:ascii="Book Antiqua" w:eastAsia="Book Antiqua" w:hAnsi="Book Antiqua" w:cs="Book Antiqua"/>
          <w:bCs/>
          <w:sz w:val="24"/>
          <w:szCs w:val="24"/>
        </w:rPr>
        <w:t>merupakan</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perusahaan</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milik</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daerah</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Kabupaten</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Jember</w:t>
      </w:r>
      <w:proofErr w:type="spellEnd"/>
      <w:r w:rsidRPr="00BC55FF">
        <w:rPr>
          <w:rFonts w:ascii="Book Antiqua" w:eastAsia="Book Antiqua" w:hAnsi="Book Antiqua" w:cs="Book Antiqua"/>
          <w:bCs/>
          <w:sz w:val="24"/>
          <w:szCs w:val="24"/>
        </w:rPr>
        <w:t xml:space="preserve">. Perusahaan </w:t>
      </w:r>
      <w:proofErr w:type="spellStart"/>
      <w:r w:rsidRPr="00BC55FF">
        <w:rPr>
          <w:rFonts w:ascii="Book Antiqua" w:eastAsia="Book Antiqua" w:hAnsi="Book Antiqua" w:cs="Book Antiqua"/>
          <w:bCs/>
          <w:sz w:val="24"/>
          <w:szCs w:val="24"/>
        </w:rPr>
        <w:t>ini</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bergerak</w:t>
      </w:r>
      <w:proofErr w:type="spellEnd"/>
      <w:r w:rsidRPr="00BC55FF">
        <w:rPr>
          <w:rFonts w:ascii="Book Antiqua" w:eastAsia="Book Antiqua" w:hAnsi="Book Antiqua" w:cs="Book Antiqua"/>
          <w:bCs/>
          <w:sz w:val="24"/>
          <w:szCs w:val="24"/>
        </w:rPr>
        <w:t xml:space="preserve"> pada </w:t>
      </w:r>
      <w:proofErr w:type="spellStart"/>
      <w:r w:rsidRPr="00BC55FF">
        <w:rPr>
          <w:rFonts w:ascii="Book Antiqua" w:eastAsia="Book Antiqua" w:hAnsi="Book Antiqua" w:cs="Book Antiqua"/>
          <w:bCs/>
          <w:sz w:val="24"/>
          <w:szCs w:val="24"/>
        </w:rPr>
        <w:t>bidang</w:t>
      </w:r>
      <w:proofErr w:type="spellEnd"/>
      <w:r w:rsidRPr="00BC55FF">
        <w:rPr>
          <w:rFonts w:ascii="Book Antiqua" w:eastAsia="Book Antiqua" w:hAnsi="Book Antiqua" w:cs="Book Antiqua"/>
          <w:bCs/>
          <w:sz w:val="24"/>
          <w:szCs w:val="24"/>
        </w:rPr>
        <w:t xml:space="preserve"> Perkebunan </w:t>
      </w:r>
      <w:proofErr w:type="spellStart"/>
      <w:r w:rsidRPr="00BC55FF">
        <w:rPr>
          <w:rFonts w:ascii="Book Antiqua" w:eastAsia="Book Antiqua" w:hAnsi="Book Antiqua" w:cs="Book Antiqua"/>
          <w:bCs/>
          <w:sz w:val="24"/>
          <w:szCs w:val="24"/>
        </w:rPr>
        <w:t>dengan</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hasil</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produk</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yaitu</w:t>
      </w:r>
      <w:proofErr w:type="spellEnd"/>
      <w:r w:rsidRPr="00BC55FF">
        <w:rPr>
          <w:rFonts w:ascii="Book Antiqua" w:eastAsia="Book Antiqua" w:hAnsi="Book Antiqua" w:cs="Book Antiqua"/>
          <w:bCs/>
          <w:sz w:val="24"/>
          <w:szCs w:val="24"/>
        </w:rPr>
        <w:t xml:space="preserve"> kopi dan </w:t>
      </w:r>
      <w:proofErr w:type="spellStart"/>
      <w:r w:rsidRPr="00BC55FF">
        <w:rPr>
          <w:rFonts w:ascii="Book Antiqua" w:eastAsia="Book Antiqua" w:hAnsi="Book Antiqua" w:cs="Book Antiqua"/>
          <w:bCs/>
          <w:sz w:val="24"/>
          <w:szCs w:val="24"/>
        </w:rPr>
        <w:t>karet</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Berdasarkan</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literatur</w:t>
      </w:r>
      <w:proofErr w:type="spellEnd"/>
      <w:r w:rsidRPr="00BC55FF">
        <w:rPr>
          <w:rFonts w:ascii="Book Antiqua" w:eastAsia="Book Antiqua" w:hAnsi="Book Antiqua" w:cs="Book Antiqua"/>
          <w:bCs/>
          <w:sz w:val="24"/>
          <w:szCs w:val="24"/>
        </w:rPr>
        <w:t xml:space="preserve"> dan </w:t>
      </w:r>
      <w:proofErr w:type="spellStart"/>
      <w:r w:rsidRPr="00BC55FF">
        <w:rPr>
          <w:rFonts w:ascii="Book Antiqua" w:eastAsia="Book Antiqua" w:hAnsi="Book Antiqua" w:cs="Book Antiqua"/>
          <w:bCs/>
          <w:sz w:val="24"/>
          <w:szCs w:val="24"/>
        </w:rPr>
        <w:t>informasi</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berita</w:t>
      </w:r>
      <w:proofErr w:type="spellEnd"/>
      <w:r w:rsidRPr="00BC55FF">
        <w:rPr>
          <w:rFonts w:ascii="Book Antiqua" w:eastAsia="Book Antiqua" w:hAnsi="Book Antiqua" w:cs="Book Antiqua"/>
          <w:bCs/>
          <w:sz w:val="24"/>
          <w:szCs w:val="24"/>
        </w:rPr>
        <w:t xml:space="preserve"> yang </w:t>
      </w:r>
      <w:proofErr w:type="spellStart"/>
      <w:r w:rsidRPr="00BC55FF">
        <w:rPr>
          <w:rFonts w:ascii="Book Antiqua" w:eastAsia="Book Antiqua" w:hAnsi="Book Antiqua" w:cs="Book Antiqua"/>
          <w:bCs/>
          <w:sz w:val="24"/>
          <w:szCs w:val="24"/>
        </w:rPr>
        <w:t>diperoleh</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fenomena</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permasalahan</w:t>
      </w:r>
      <w:proofErr w:type="spellEnd"/>
      <w:r w:rsidRPr="00BC55FF">
        <w:rPr>
          <w:rFonts w:ascii="Book Antiqua" w:eastAsia="Book Antiqua" w:hAnsi="Book Antiqua" w:cs="Book Antiqua"/>
          <w:bCs/>
          <w:sz w:val="24"/>
          <w:szCs w:val="24"/>
        </w:rPr>
        <w:t xml:space="preserve"> pada Perusahaan </w:t>
      </w:r>
      <w:proofErr w:type="spellStart"/>
      <w:r w:rsidRPr="00BC55FF">
        <w:rPr>
          <w:rFonts w:ascii="Book Antiqua" w:eastAsia="Book Antiqua" w:hAnsi="Book Antiqua" w:cs="Book Antiqua"/>
          <w:bCs/>
          <w:sz w:val="24"/>
          <w:szCs w:val="24"/>
        </w:rPr>
        <w:t>Umum</w:t>
      </w:r>
      <w:proofErr w:type="spellEnd"/>
      <w:r w:rsidRPr="00BC55FF">
        <w:rPr>
          <w:rFonts w:ascii="Book Antiqua" w:eastAsia="Book Antiqua" w:hAnsi="Book Antiqua" w:cs="Book Antiqua"/>
          <w:bCs/>
          <w:sz w:val="24"/>
          <w:szCs w:val="24"/>
        </w:rPr>
        <w:t xml:space="preserve"> Daerah Perkebunan </w:t>
      </w:r>
      <w:proofErr w:type="spellStart"/>
      <w:r w:rsidRPr="00BC55FF">
        <w:rPr>
          <w:rFonts w:ascii="Book Antiqua" w:eastAsia="Book Antiqua" w:hAnsi="Book Antiqua" w:cs="Book Antiqua"/>
          <w:bCs/>
          <w:sz w:val="24"/>
          <w:szCs w:val="24"/>
        </w:rPr>
        <w:t>Kahyangan</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Jember</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dapat</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dilihat</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dengan</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pertumbuhan</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kinerja</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keuangan</w:t>
      </w:r>
      <w:proofErr w:type="spellEnd"/>
      <w:r w:rsidRPr="00BC55FF">
        <w:rPr>
          <w:rFonts w:ascii="Book Antiqua" w:eastAsia="Book Antiqua" w:hAnsi="Book Antiqua" w:cs="Book Antiqua"/>
          <w:bCs/>
          <w:sz w:val="24"/>
          <w:szCs w:val="24"/>
        </w:rPr>
        <w:t xml:space="preserve"> yang </w:t>
      </w:r>
      <w:proofErr w:type="spellStart"/>
      <w:r w:rsidRPr="00BC55FF">
        <w:rPr>
          <w:rFonts w:ascii="Book Antiqua" w:eastAsia="Book Antiqua" w:hAnsi="Book Antiqua" w:cs="Book Antiqua"/>
          <w:bCs/>
          <w:sz w:val="24"/>
          <w:szCs w:val="24"/>
        </w:rPr>
        <w:t>memiliki</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keuntungan</w:t>
      </w:r>
      <w:proofErr w:type="spellEnd"/>
      <w:r w:rsidRPr="00BC55FF">
        <w:rPr>
          <w:rFonts w:ascii="Book Antiqua" w:eastAsia="Book Antiqua" w:hAnsi="Book Antiqua" w:cs="Book Antiqua"/>
          <w:bCs/>
          <w:sz w:val="24"/>
          <w:szCs w:val="24"/>
        </w:rPr>
        <w:t xml:space="preserve"> (Profit) yang </w:t>
      </w:r>
      <w:proofErr w:type="spellStart"/>
      <w:r w:rsidRPr="00BC55FF">
        <w:rPr>
          <w:rFonts w:ascii="Book Antiqua" w:eastAsia="Book Antiqua" w:hAnsi="Book Antiqua" w:cs="Book Antiqua"/>
          <w:bCs/>
          <w:sz w:val="24"/>
          <w:szCs w:val="24"/>
        </w:rPr>
        <w:t>relatih</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masih</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rendah</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hal</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itu</w:t>
      </w:r>
      <w:proofErr w:type="spellEnd"/>
      <w:r w:rsidRPr="00BC55FF">
        <w:rPr>
          <w:rFonts w:ascii="Book Antiqua" w:eastAsia="Book Antiqua" w:hAnsi="Book Antiqua" w:cs="Book Antiqua"/>
          <w:bCs/>
          <w:sz w:val="24"/>
          <w:szCs w:val="24"/>
        </w:rPr>
        <w:t xml:space="preserve"> juga </w:t>
      </w:r>
      <w:proofErr w:type="spellStart"/>
      <w:r w:rsidRPr="00BC55FF">
        <w:rPr>
          <w:rFonts w:ascii="Book Antiqua" w:eastAsia="Book Antiqua" w:hAnsi="Book Antiqua" w:cs="Book Antiqua"/>
          <w:bCs/>
          <w:sz w:val="24"/>
          <w:szCs w:val="24"/>
        </w:rPr>
        <w:t>dibuktikan</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dengan</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kemampuan</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perusahan</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dalam</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menunaikan</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kewajiban</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kompensasi</w:t>
      </w:r>
      <w:proofErr w:type="spellEnd"/>
      <w:r w:rsidRPr="00BC55FF">
        <w:rPr>
          <w:rFonts w:ascii="Book Antiqua" w:eastAsia="Book Antiqua" w:hAnsi="Book Antiqua" w:cs="Book Antiqua"/>
          <w:bCs/>
          <w:sz w:val="24"/>
          <w:szCs w:val="24"/>
        </w:rPr>
        <w:t xml:space="preserve"> yang </w:t>
      </w:r>
      <w:proofErr w:type="spellStart"/>
      <w:r w:rsidRPr="00BC55FF">
        <w:rPr>
          <w:rFonts w:ascii="Book Antiqua" w:eastAsia="Book Antiqua" w:hAnsi="Book Antiqua" w:cs="Book Antiqua"/>
          <w:bCs/>
          <w:sz w:val="24"/>
          <w:szCs w:val="24"/>
        </w:rPr>
        <w:t>belum</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maksimal</w:t>
      </w:r>
      <w:proofErr w:type="spellEnd"/>
      <w:r w:rsidRPr="00BC55FF">
        <w:rPr>
          <w:rFonts w:ascii="Book Antiqua" w:eastAsia="Book Antiqua" w:hAnsi="Book Antiqua" w:cs="Book Antiqua"/>
          <w:bCs/>
          <w:sz w:val="24"/>
          <w:szCs w:val="24"/>
        </w:rPr>
        <w:t>.</w:t>
      </w:r>
    </w:p>
    <w:p w14:paraId="420E364B" w14:textId="015DDC79" w:rsidR="00BC55FF" w:rsidRPr="00BC55FF" w:rsidRDefault="00BC55FF" w:rsidP="00BC55FF">
      <w:pPr>
        <w:spacing w:line="360" w:lineRule="auto"/>
        <w:ind w:right="13" w:firstLine="720"/>
        <w:jc w:val="both"/>
        <w:rPr>
          <w:rFonts w:ascii="Book Antiqua" w:eastAsia="Book Antiqua" w:hAnsi="Book Antiqua" w:cs="Book Antiqua"/>
          <w:bCs/>
          <w:sz w:val="24"/>
          <w:szCs w:val="24"/>
        </w:rPr>
      </w:pPr>
      <w:r w:rsidRPr="00BC55FF">
        <w:rPr>
          <w:rFonts w:ascii="Book Antiqua" w:eastAsia="Book Antiqua" w:hAnsi="Book Antiqua" w:cs="Book Antiqua"/>
          <w:bCs/>
          <w:sz w:val="24"/>
          <w:szCs w:val="24"/>
        </w:rPr>
        <w:drawing>
          <wp:anchor distT="0" distB="0" distL="114300" distR="114300" simplePos="0" relativeHeight="251659264" behindDoc="1" locked="0" layoutInCell="1" allowOverlap="1" wp14:anchorId="1095C84E" wp14:editId="03D5F2D2">
            <wp:simplePos x="0" y="0"/>
            <wp:positionH relativeFrom="margin">
              <wp:posOffset>913039</wp:posOffset>
            </wp:positionH>
            <wp:positionV relativeFrom="paragraph">
              <wp:posOffset>228328</wp:posOffset>
            </wp:positionV>
            <wp:extent cx="3811509" cy="1982793"/>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811509" cy="1982793"/>
                    </a:xfrm>
                    <a:prstGeom prst="rect">
                      <a:avLst/>
                    </a:prstGeom>
                    <a:noFill/>
                  </pic:spPr>
                </pic:pic>
              </a:graphicData>
            </a:graphic>
            <wp14:sizeRelH relativeFrom="margin">
              <wp14:pctWidth>0</wp14:pctWidth>
            </wp14:sizeRelH>
            <wp14:sizeRelV relativeFrom="margin">
              <wp14:pctHeight>0</wp14:pctHeight>
            </wp14:sizeRelV>
          </wp:anchor>
        </w:drawing>
      </w:r>
    </w:p>
    <w:p w14:paraId="3645B6F6" w14:textId="77777777" w:rsidR="00BC55FF" w:rsidRPr="00BC55FF" w:rsidRDefault="00BC55FF" w:rsidP="00BC55FF">
      <w:pPr>
        <w:spacing w:line="360" w:lineRule="auto"/>
        <w:ind w:right="13" w:firstLine="720"/>
        <w:jc w:val="both"/>
        <w:rPr>
          <w:rFonts w:ascii="Book Antiqua" w:eastAsia="Book Antiqua" w:hAnsi="Book Antiqua" w:cs="Book Antiqua"/>
          <w:bCs/>
          <w:sz w:val="24"/>
          <w:szCs w:val="24"/>
        </w:rPr>
      </w:pPr>
    </w:p>
    <w:p w14:paraId="2B88BB6F" w14:textId="77777777" w:rsidR="00BC55FF" w:rsidRPr="00BC55FF" w:rsidRDefault="00BC55FF" w:rsidP="00BC55FF">
      <w:pPr>
        <w:spacing w:line="360" w:lineRule="auto"/>
        <w:ind w:right="13" w:firstLine="720"/>
        <w:jc w:val="both"/>
        <w:rPr>
          <w:rFonts w:ascii="Book Antiqua" w:eastAsia="Book Antiqua" w:hAnsi="Book Antiqua" w:cs="Book Antiqua"/>
          <w:bCs/>
          <w:sz w:val="24"/>
          <w:szCs w:val="24"/>
        </w:rPr>
      </w:pPr>
    </w:p>
    <w:p w14:paraId="378B506A" w14:textId="77777777" w:rsidR="00BC55FF" w:rsidRPr="00BC55FF" w:rsidRDefault="00BC55FF" w:rsidP="00BC55FF">
      <w:pPr>
        <w:spacing w:line="360" w:lineRule="auto"/>
        <w:ind w:right="13" w:firstLine="720"/>
        <w:jc w:val="both"/>
        <w:rPr>
          <w:rFonts w:ascii="Book Antiqua" w:eastAsia="Book Antiqua" w:hAnsi="Book Antiqua" w:cs="Book Antiqua"/>
          <w:bCs/>
          <w:sz w:val="24"/>
          <w:szCs w:val="24"/>
        </w:rPr>
      </w:pPr>
    </w:p>
    <w:p w14:paraId="7698CA19" w14:textId="77777777" w:rsidR="00BC55FF" w:rsidRPr="00BC55FF" w:rsidRDefault="00BC55FF" w:rsidP="00BC55FF">
      <w:pPr>
        <w:spacing w:line="360" w:lineRule="auto"/>
        <w:ind w:right="13" w:firstLine="720"/>
        <w:jc w:val="both"/>
        <w:rPr>
          <w:rFonts w:ascii="Book Antiqua" w:eastAsia="Book Antiqua" w:hAnsi="Book Antiqua" w:cs="Book Antiqua"/>
          <w:bCs/>
          <w:sz w:val="24"/>
          <w:szCs w:val="24"/>
        </w:rPr>
      </w:pPr>
    </w:p>
    <w:p w14:paraId="5E8E07E2" w14:textId="77777777" w:rsidR="00BC55FF" w:rsidRPr="00BC55FF" w:rsidRDefault="00BC55FF" w:rsidP="00BC55FF">
      <w:pPr>
        <w:spacing w:line="360" w:lineRule="auto"/>
        <w:ind w:right="13" w:firstLine="720"/>
        <w:jc w:val="both"/>
        <w:rPr>
          <w:rFonts w:ascii="Book Antiqua" w:eastAsia="Book Antiqua" w:hAnsi="Book Antiqua" w:cs="Book Antiqua"/>
          <w:bCs/>
          <w:sz w:val="24"/>
          <w:szCs w:val="24"/>
        </w:rPr>
      </w:pPr>
    </w:p>
    <w:p w14:paraId="09D14B09" w14:textId="77777777" w:rsidR="00BC55FF" w:rsidRPr="00BC55FF" w:rsidRDefault="00BC55FF" w:rsidP="00BC55FF">
      <w:pPr>
        <w:spacing w:line="360" w:lineRule="auto"/>
        <w:ind w:right="13" w:firstLine="720"/>
        <w:jc w:val="both"/>
        <w:rPr>
          <w:rFonts w:ascii="Book Antiqua" w:eastAsia="Book Antiqua" w:hAnsi="Book Antiqua" w:cs="Book Antiqua"/>
          <w:bCs/>
          <w:sz w:val="24"/>
          <w:szCs w:val="24"/>
        </w:rPr>
      </w:pPr>
    </w:p>
    <w:p w14:paraId="3D385B42" w14:textId="6E1450D9" w:rsidR="00BC55FF" w:rsidRPr="00BC55FF" w:rsidRDefault="00BC55FF" w:rsidP="00BC55FF">
      <w:pPr>
        <w:spacing w:line="360" w:lineRule="auto"/>
        <w:ind w:right="13" w:firstLine="720"/>
        <w:jc w:val="center"/>
        <w:rPr>
          <w:rFonts w:ascii="Book Antiqua" w:eastAsia="Book Antiqua" w:hAnsi="Book Antiqua" w:cs="Book Antiqua"/>
          <w:bCs/>
          <w:sz w:val="24"/>
          <w:szCs w:val="24"/>
        </w:rPr>
      </w:pPr>
      <w:bookmarkStart w:id="0" w:name="_Toc181217873"/>
      <w:bookmarkStart w:id="1" w:name="_Toc185315556"/>
      <w:bookmarkStart w:id="2" w:name="_Toc185315591"/>
      <w:bookmarkStart w:id="3" w:name="_Toc186080913"/>
      <w:r w:rsidRPr="00BC55FF">
        <w:rPr>
          <w:rFonts w:ascii="Book Antiqua" w:eastAsia="Book Antiqua" w:hAnsi="Book Antiqua" w:cs="Book Antiqua"/>
          <w:bCs/>
          <w:sz w:val="24"/>
          <w:szCs w:val="24"/>
        </w:rPr>
        <w:t xml:space="preserve">Gambar 1. </w:t>
      </w:r>
      <w:proofErr w:type="spellStart"/>
      <w:r w:rsidRPr="00BC55FF">
        <w:rPr>
          <w:rFonts w:ascii="Book Antiqua" w:eastAsia="Book Antiqua" w:hAnsi="Book Antiqua" w:cs="Book Antiqua"/>
          <w:bCs/>
          <w:sz w:val="24"/>
          <w:szCs w:val="24"/>
        </w:rPr>
        <w:t>Laba</w:t>
      </w:r>
      <w:proofErr w:type="spellEnd"/>
      <w:r w:rsidRPr="00BC55FF">
        <w:rPr>
          <w:rFonts w:ascii="Book Antiqua" w:eastAsia="Book Antiqua" w:hAnsi="Book Antiqua" w:cs="Book Antiqua"/>
          <w:bCs/>
          <w:sz w:val="24"/>
          <w:szCs w:val="24"/>
        </w:rPr>
        <w:t>/</w:t>
      </w:r>
      <w:proofErr w:type="spellStart"/>
      <w:r w:rsidRPr="00BC55FF">
        <w:rPr>
          <w:rFonts w:ascii="Book Antiqua" w:eastAsia="Book Antiqua" w:hAnsi="Book Antiqua" w:cs="Book Antiqua"/>
          <w:bCs/>
          <w:sz w:val="24"/>
          <w:szCs w:val="24"/>
        </w:rPr>
        <w:t>Rugi</w:t>
      </w:r>
      <w:proofErr w:type="spellEnd"/>
      <w:r w:rsidRPr="00BC55FF">
        <w:rPr>
          <w:rFonts w:ascii="Book Antiqua" w:eastAsia="Book Antiqua" w:hAnsi="Book Antiqua" w:cs="Book Antiqua"/>
          <w:bCs/>
          <w:sz w:val="24"/>
          <w:szCs w:val="24"/>
        </w:rPr>
        <w:t xml:space="preserve"> Pada Perusahaan </w:t>
      </w:r>
      <w:proofErr w:type="spellStart"/>
      <w:r w:rsidRPr="00BC55FF">
        <w:rPr>
          <w:rFonts w:ascii="Book Antiqua" w:eastAsia="Book Antiqua" w:hAnsi="Book Antiqua" w:cs="Book Antiqua"/>
          <w:bCs/>
          <w:sz w:val="24"/>
          <w:szCs w:val="24"/>
        </w:rPr>
        <w:t>Umum</w:t>
      </w:r>
      <w:proofErr w:type="spellEnd"/>
      <w:r w:rsidRPr="00BC55FF">
        <w:rPr>
          <w:rFonts w:ascii="Book Antiqua" w:eastAsia="Book Antiqua" w:hAnsi="Book Antiqua" w:cs="Book Antiqua"/>
          <w:bCs/>
          <w:sz w:val="24"/>
          <w:szCs w:val="24"/>
        </w:rPr>
        <w:t xml:space="preserve"> Daerah Perkebunan </w:t>
      </w:r>
      <w:proofErr w:type="spellStart"/>
      <w:r w:rsidRPr="00BC55FF">
        <w:rPr>
          <w:rFonts w:ascii="Book Antiqua" w:eastAsia="Book Antiqua" w:hAnsi="Book Antiqua" w:cs="Book Antiqua"/>
          <w:bCs/>
          <w:sz w:val="24"/>
          <w:szCs w:val="24"/>
        </w:rPr>
        <w:t>Kahyangan</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Jember</w:t>
      </w:r>
      <w:bookmarkEnd w:id="0"/>
      <w:bookmarkEnd w:id="1"/>
      <w:bookmarkEnd w:id="2"/>
      <w:bookmarkEnd w:id="3"/>
      <w:proofErr w:type="spellEnd"/>
    </w:p>
    <w:p w14:paraId="3BC1B8C5" w14:textId="08DFC901" w:rsidR="00A53BA6" w:rsidRPr="00A53BA6" w:rsidRDefault="00BC55FF" w:rsidP="00BC55FF">
      <w:pPr>
        <w:spacing w:line="360" w:lineRule="auto"/>
        <w:ind w:right="13" w:firstLine="720"/>
        <w:jc w:val="both"/>
        <w:rPr>
          <w:rFonts w:ascii="Book Antiqua" w:eastAsia="Book Antiqua" w:hAnsi="Book Antiqua" w:cs="Book Antiqua"/>
          <w:bCs/>
          <w:sz w:val="24"/>
          <w:szCs w:val="24"/>
        </w:rPr>
      </w:pPr>
      <w:proofErr w:type="spellStart"/>
      <w:r w:rsidRPr="00BC55FF">
        <w:rPr>
          <w:rFonts w:ascii="Book Antiqua" w:eastAsia="Book Antiqua" w:hAnsi="Book Antiqua" w:cs="Book Antiqua"/>
          <w:bCs/>
          <w:sz w:val="24"/>
          <w:szCs w:val="24"/>
        </w:rPr>
        <w:t>Grafik</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diatas</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menunjukkan</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bahwasannya</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selama</w:t>
      </w:r>
      <w:proofErr w:type="spellEnd"/>
      <w:r w:rsidRPr="00BC55FF">
        <w:rPr>
          <w:rFonts w:ascii="Book Antiqua" w:eastAsia="Book Antiqua" w:hAnsi="Book Antiqua" w:cs="Book Antiqua"/>
          <w:bCs/>
          <w:sz w:val="24"/>
          <w:szCs w:val="24"/>
        </w:rPr>
        <w:t xml:space="preserve"> 5 </w:t>
      </w:r>
      <w:proofErr w:type="spellStart"/>
      <w:r w:rsidRPr="00BC55FF">
        <w:rPr>
          <w:rFonts w:ascii="Book Antiqua" w:eastAsia="Book Antiqua" w:hAnsi="Book Antiqua" w:cs="Book Antiqua"/>
          <w:bCs/>
          <w:sz w:val="24"/>
          <w:szCs w:val="24"/>
        </w:rPr>
        <w:t>tahun</w:t>
      </w:r>
      <w:proofErr w:type="spellEnd"/>
      <w:r w:rsidRPr="00BC55FF">
        <w:rPr>
          <w:rFonts w:ascii="Book Antiqua" w:eastAsia="Book Antiqua" w:hAnsi="Book Antiqua" w:cs="Book Antiqua"/>
          <w:bCs/>
          <w:sz w:val="24"/>
          <w:szCs w:val="24"/>
        </w:rPr>
        <w:t xml:space="preserve"> yang </w:t>
      </w:r>
      <w:proofErr w:type="spellStart"/>
      <w:r w:rsidRPr="00BC55FF">
        <w:rPr>
          <w:rFonts w:ascii="Book Antiqua" w:eastAsia="Book Antiqua" w:hAnsi="Book Antiqua" w:cs="Book Antiqua"/>
          <w:bCs/>
          <w:sz w:val="24"/>
          <w:szCs w:val="24"/>
        </w:rPr>
        <w:t>dimulai</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dari</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tahun</w:t>
      </w:r>
      <w:proofErr w:type="spellEnd"/>
      <w:r w:rsidRPr="00BC55FF">
        <w:rPr>
          <w:rFonts w:ascii="Book Antiqua" w:eastAsia="Book Antiqua" w:hAnsi="Book Antiqua" w:cs="Book Antiqua"/>
          <w:bCs/>
          <w:sz w:val="24"/>
          <w:szCs w:val="24"/>
        </w:rPr>
        <w:t xml:space="preserve"> 2019-2023 </w:t>
      </w:r>
      <w:proofErr w:type="spellStart"/>
      <w:r w:rsidRPr="00BC55FF">
        <w:rPr>
          <w:rFonts w:ascii="Book Antiqua" w:eastAsia="Book Antiqua" w:hAnsi="Book Antiqua" w:cs="Book Antiqua"/>
          <w:bCs/>
          <w:sz w:val="24"/>
          <w:szCs w:val="24"/>
        </w:rPr>
        <w:t>terdapat</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kenaikan</w:t>
      </w:r>
      <w:proofErr w:type="spellEnd"/>
      <w:r w:rsidRPr="00BC55FF">
        <w:rPr>
          <w:rFonts w:ascii="Book Antiqua" w:eastAsia="Book Antiqua" w:hAnsi="Book Antiqua" w:cs="Book Antiqua"/>
          <w:bCs/>
          <w:sz w:val="24"/>
          <w:szCs w:val="24"/>
        </w:rPr>
        <w:t xml:space="preserve"> pada </w:t>
      </w:r>
      <w:proofErr w:type="spellStart"/>
      <w:r w:rsidRPr="00BC55FF">
        <w:rPr>
          <w:rFonts w:ascii="Book Antiqua" w:eastAsia="Book Antiqua" w:hAnsi="Book Antiqua" w:cs="Book Antiqua"/>
          <w:bCs/>
          <w:sz w:val="24"/>
          <w:szCs w:val="24"/>
        </w:rPr>
        <w:t>perode</w:t>
      </w:r>
      <w:proofErr w:type="spellEnd"/>
      <w:r w:rsidRPr="00BC55FF">
        <w:rPr>
          <w:rFonts w:ascii="Book Antiqua" w:eastAsia="Book Antiqua" w:hAnsi="Book Antiqua" w:cs="Book Antiqua"/>
          <w:bCs/>
          <w:sz w:val="24"/>
          <w:szCs w:val="24"/>
        </w:rPr>
        <w:t xml:space="preserve"> 2019-2021 </w:t>
      </w:r>
      <w:proofErr w:type="spellStart"/>
      <w:r w:rsidRPr="00BC55FF">
        <w:rPr>
          <w:rFonts w:ascii="Book Antiqua" w:eastAsia="Book Antiqua" w:hAnsi="Book Antiqua" w:cs="Book Antiqua"/>
          <w:bCs/>
          <w:sz w:val="24"/>
          <w:szCs w:val="24"/>
        </w:rPr>
        <w:t>namun</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mengalami</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penurunan</w:t>
      </w:r>
      <w:proofErr w:type="spellEnd"/>
      <w:r w:rsidRPr="00BC55FF">
        <w:rPr>
          <w:rFonts w:ascii="Book Antiqua" w:eastAsia="Book Antiqua" w:hAnsi="Book Antiqua" w:cs="Book Antiqua"/>
          <w:bCs/>
          <w:sz w:val="24"/>
          <w:szCs w:val="24"/>
        </w:rPr>
        <w:t xml:space="preserve"> pada </w:t>
      </w:r>
      <w:proofErr w:type="spellStart"/>
      <w:r w:rsidRPr="00BC55FF">
        <w:rPr>
          <w:rFonts w:ascii="Book Antiqua" w:eastAsia="Book Antiqua" w:hAnsi="Book Antiqua" w:cs="Book Antiqua"/>
          <w:bCs/>
          <w:sz w:val="24"/>
          <w:szCs w:val="24"/>
        </w:rPr>
        <w:t>tahun</w:t>
      </w:r>
      <w:proofErr w:type="spellEnd"/>
      <w:r w:rsidRPr="00BC55FF">
        <w:rPr>
          <w:rFonts w:ascii="Book Antiqua" w:eastAsia="Book Antiqua" w:hAnsi="Book Antiqua" w:cs="Book Antiqua"/>
          <w:bCs/>
          <w:sz w:val="24"/>
          <w:szCs w:val="24"/>
        </w:rPr>
        <w:t xml:space="preserve"> 2022-2023 </w:t>
      </w:r>
      <w:proofErr w:type="spellStart"/>
      <w:r w:rsidRPr="00BC55FF">
        <w:rPr>
          <w:rFonts w:ascii="Book Antiqua" w:eastAsia="Book Antiqua" w:hAnsi="Book Antiqua" w:cs="Book Antiqua"/>
          <w:bCs/>
          <w:sz w:val="24"/>
          <w:szCs w:val="24"/>
        </w:rPr>
        <w:t>hal</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ini</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menunjukkan</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bahwasannya</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perusahaan</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mengalami</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suatu</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permasalahan</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dalam</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aktivitas</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manajemen</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keuangannya</w:t>
      </w:r>
      <w:proofErr w:type="spellEnd"/>
      <w:r w:rsidRPr="00BC55FF">
        <w:rPr>
          <w:rFonts w:ascii="Book Antiqua" w:eastAsia="Book Antiqua" w:hAnsi="Book Antiqua" w:cs="Book Antiqua"/>
          <w:bCs/>
          <w:sz w:val="24"/>
          <w:szCs w:val="24"/>
        </w:rPr>
        <w:t xml:space="preserve">, yang </w:t>
      </w:r>
      <w:proofErr w:type="spellStart"/>
      <w:r w:rsidRPr="00BC55FF">
        <w:rPr>
          <w:rFonts w:ascii="Book Antiqua" w:eastAsia="Book Antiqua" w:hAnsi="Book Antiqua" w:cs="Book Antiqua"/>
          <w:bCs/>
          <w:sz w:val="24"/>
          <w:szCs w:val="24"/>
        </w:rPr>
        <w:t>bisa</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jadi</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hal</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ini</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dipengaruhi</w:t>
      </w:r>
      <w:proofErr w:type="spellEnd"/>
      <w:r w:rsidRPr="00BC55FF">
        <w:rPr>
          <w:rFonts w:ascii="Book Antiqua" w:eastAsia="Book Antiqua" w:hAnsi="Book Antiqua" w:cs="Book Antiqua"/>
          <w:bCs/>
          <w:sz w:val="24"/>
          <w:szCs w:val="24"/>
        </w:rPr>
        <w:t xml:space="preserve"> oleh </w:t>
      </w:r>
      <w:proofErr w:type="spellStart"/>
      <w:r w:rsidRPr="00BC55FF">
        <w:rPr>
          <w:rFonts w:ascii="Book Antiqua" w:eastAsia="Book Antiqua" w:hAnsi="Book Antiqua" w:cs="Book Antiqua"/>
          <w:bCs/>
          <w:sz w:val="24"/>
          <w:szCs w:val="24"/>
        </w:rPr>
        <w:t>aktivitas</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dari</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segi</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penjualan</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produk</w:t>
      </w:r>
      <w:proofErr w:type="spellEnd"/>
      <w:r w:rsidRPr="00BC55FF">
        <w:rPr>
          <w:rFonts w:ascii="Book Antiqua" w:eastAsia="Book Antiqua" w:hAnsi="Book Antiqua" w:cs="Book Antiqua"/>
          <w:bCs/>
          <w:sz w:val="24"/>
          <w:szCs w:val="24"/>
        </w:rPr>
        <w:t xml:space="preserve"> yang </w:t>
      </w:r>
      <w:proofErr w:type="spellStart"/>
      <w:r w:rsidRPr="00BC55FF">
        <w:rPr>
          <w:rFonts w:ascii="Book Antiqua" w:eastAsia="Book Antiqua" w:hAnsi="Book Antiqua" w:cs="Book Antiqua"/>
          <w:bCs/>
          <w:sz w:val="24"/>
          <w:szCs w:val="24"/>
        </w:rPr>
        <w:t>kurang</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maksimal</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mengingat</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keadaan</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keuangan</w:t>
      </w:r>
      <w:proofErr w:type="spellEnd"/>
      <w:r w:rsidRPr="00BC55FF">
        <w:rPr>
          <w:rFonts w:ascii="Book Antiqua" w:eastAsia="Book Antiqua" w:hAnsi="Book Antiqua" w:cs="Book Antiqua"/>
          <w:bCs/>
          <w:sz w:val="24"/>
          <w:szCs w:val="24"/>
        </w:rPr>
        <w:t xml:space="preserve"> yang </w:t>
      </w:r>
      <w:proofErr w:type="spellStart"/>
      <w:r w:rsidRPr="00BC55FF">
        <w:rPr>
          <w:rFonts w:ascii="Book Antiqua" w:eastAsia="Book Antiqua" w:hAnsi="Book Antiqua" w:cs="Book Antiqua"/>
          <w:bCs/>
          <w:sz w:val="24"/>
          <w:szCs w:val="24"/>
        </w:rPr>
        <w:t>kurang</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baik</w:t>
      </w:r>
      <w:proofErr w:type="spellEnd"/>
      <w:r w:rsidRPr="00BC55FF">
        <w:rPr>
          <w:rFonts w:ascii="Book Antiqua" w:eastAsia="Book Antiqua" w:hAnsi="Book Antiqua" w:cs="Book Antiqua"/>
          <w:bCs/>
          <w:sz w:val="24"/>
          <w:szCs w:val="24"/>
        </w:rPr>
        <w:t xml:space="preserve"> yang </w:t>
      </w:r>
      <w:proofErr w:type="spellStart"/>
      <w:r w:rsidRPr="00BC55FF">
        <w:rPr>
          <w:rFonts w:ascii="Book Antiqua" w:eastAsia="Book Antiqua" w:hAnsi="Book Antiqua" w:cs="Book Antiqua"/>
          <w:bCs/>
          <w:sz w:val="24"/>
          <w:szCs w:val="24"/>
        </w:rPr>
        <w:t>menjadikan</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perawatan</w:t>
      </w:r>
      <w:proofErr w:type="spellEnd"/>
      <w:r w:rsidRPr="00BC55FF">
        <w:rPr>
          <w:rFonts w:ascii="Book Antiqua" w:eastAsia="Book Antiqua" w:hAnsi="Book Antiqua" w:cs="Book Antiqua"/>
          <w:bCs/>
          <w:sz w:val="24"/>
          <w:szCs w:val="24"/>
        </w:rPr>
        <w:t xml:space="preserve"> dan </w:t>
      </w:r>
      <w:proofErr w:type="spellStart"/>
      <w:r w:rsidRPr="00BC55FF">
        <w:rPr>
          <w:rFonts w:ascii="Book Antiqua" w:eastAsia="Book Antiqua" w:hAnsi="Book Antiqua" w:cs="Book Antiqua"/>
          <w:bCs/>
          <w:sz w:val="24"/>
          <w:szCs w:val="24"/>
        </w:rPr>
        <w:t>pemupukkan</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hasil</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kebun</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khususnya</w:t>
      </w:r>
      <w:proofErr w:type="spellEnd"/>
      <w:r w:rsidRPr="00BC55FF">
        <w:rPr>
          <w:rFonts w:ascii="Book Antiqua" w:eastAsia="Book Antiqua" w:hAnsi="Book Antiqua" w:cs="Book Antiqua"/>
          <w:bCs/>
          <w:sz w:val="24"/>
          <w:szCs w:val="24"/>
        </w:rPr>
        <w:t xml:space="preserve"> kopi yang </w:t>
      </w:r>
      <w:proofErr w:type="spellStart"/>
      <w:r w:rsidRPr="00BC55FF">
        <w:rPr>
          <w:rFonts w:ascii="Book Antiqua" w:eastAsia="Book Antiqua" w:hAnsi="Book Antiqua" w:cs="Book Antiqua"/>
          <w:bCs/>
          <w:sz w:val="24"/>
          <w:szCs w:val="24"/>
        </w:rPr>
        <w:t>bisa</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dibilang</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tidak</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ada</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sehingga</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dapat</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menjadikan</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hasil</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panen</w:t>
      </w:r>
      <w:proofErr w:type="spellEnd"/>
      <w:r w:rsidRPr="00BC55FF">
        <w:rPr>
          <w:rFonts w:ascii="Book Antiqua" w:eastAsia="Book Antiqua" w:hAnsi="Book Antiqua" w:cs="Book Antiqua"/>
          <w:bCs/>
          <w:sz w:val="24"/>
          <w:szCs w:val="24"/>
        </w:rPr>
        <w:t xml:space="preserve"> kopi yang </w:t>
      </w:r>
      <w:proofErr w:type="spellStart"/>
      <w:r w:rsidRPr="00BC55FF">
        <w:rPr>
          <w:rFonts w:ascii="Book Antiqua" w:eastAsia="Book Antiqua" w:hAnsi="Book Antiqua" w:cs="Book Antiqua"/>
          <w:bCs/>
          <w:sz w:val="24"/>
          <w:szCs w:val="24"/>
        </w:rPr>
        <w:t>menurun</w:t>
      </w:r>
      <w:proofErr w:type="spellEnd"/>
      <w:r w:rsidRPr="00BC55FF">
        <w:rPr>
          <w:rFonts w:ascii="Book Antiqua" w:eastAsia="Book Antiqua" w:hAnsi="Book Antiqua" w:cs="Book Antiqua"/>
          <w:bCs/>
          <w:sz w:val="24"/>
          <w:szCs w:val="24"/>
        </w:rPr>
        <w:t>.</w:t>
      </w:r>
    </w:p>
    <w:p w14:paraId="03EE6869" w14:textId="3A468C66" w:rsidR="00156E88" w:rsidRDefault="00F42C08" w:rsidP="00E632CD">
      <w:pPr>
        <w:spacing w:line="360" w:lineRule="auto"/>
        <w:ind w:right="13"/>
        <w:jc w:val="both"/>
        <w:rPr>
          <w:rFonts w:ascii="Book Antiqua" w:eastAsia="Book Antiqua" w:hAnsi="Book Antiqua" w:cs="Book Antiqua"/>
          <w:b/>
          <w:sz w:val="24"/>
          <w:szCs w:val="24"/>
        </w:rPr>
      </w:pPr>
      <w:r w:rsidRPr="00882012">
        <w:rPr>
          <w:rFonts w:ascii="Book Antiqua" w:eastAsia="Book Antiqua" w:hAnsi="Book Antiqua" w:cs="Book Antiqua"/>
          <w:b/>
          <w:sz w:val="24"/>
          <w:szCs w:val="24"/>
        </w:rPr>
        <w:t>LITERATURE REVIEW</w:t>
      </w:r>
    </w:p>
    <w:p w14:paraId="3484EBE8" w14:textId="203F3FF8" w:rsidR="00E632CD" w:rsidRPr="00E632CD" w:rsidRDefault="00BC55FF" w:rsidP="00BC55FF">
      <w:pPr>
        <w:spacing w:line="360" w:lineRule="auto"/>
        <w:ind w:right="13" w:firstLine="720"/>
        <w:jc w:val="both"/>
        <w:rPr>
          <w:rFonts w:ascii="Book Antiqua" w:eastAsia="Book Antiqua" w:hAnsi="Book Antiqua" w:cs="Book Antiqua"/>
          <w:bCs/>
          <w:sz w:val="24"/>
          <w:szCs w:val="24"/>
        </w:rPr>
      </w:pPr>
      <w:r w:rsidRPr="00BC55FF">
        <w:rPr>
          <w:rFonts w:ascii="Book Antiqua" w:eastAsia="Book Antiqua" w:hAnsi="Book Antiqua" w:cs="Book Antiqua"/>
          <w:bCs/>
          <w:sz w:val="24"/>
          <w:szCs w:val="24"/>
        </w:rPr>
        <w:lastRenderedPageBreak/>
        <w:t xml:space="preserve">Dari </w:t>
      </w:r>
      <w:proofErr w:type="spellStart"/>
      <w:r w:rsidRPr="00BC55FF">
        <w:rPr>
          <w:rFonts w:ascii="Book Antiqua" w:eastAsia="Book Antiqua" w:hAnsi="Book Antiqua" w:cs="Book Antiqua"/>
          <w:bCs/>
          <w:sz w:val="24"/>
          <w:szCs w:val="24"/>
        </w:rPr>
        <w:t>pemaparan</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diatas</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terdapat</w:t>
      </w:r>
      <w:proofErr w:type="spellEnd"/>
      <w:r w:rsidRPr="00BC55FF">
        <w:rPr>
          <w:rFonts w:ascii="Book Antiqua" w:eastAsia="Book Antiqua" w:hAnsi="Book Antiqua" w:cs="Book Antiqua"/>
          <w:bCs/>
          <w:sz w:val="24"/>
          <w:szCs w:val="24"/>
        </w:rPr>
        <w:t xml:space="preserve"> Gap </w:t>
      </w:r>
      <w:proofErr w:type="spellStart"/>
      <w:r w:rsidRPr="00BC55FF">
        <w:rPr>
          <w:rFonts w:ascii="Book Antiqua" w:eastAsia="Book Antiqua" w:hAnsi="Book Antiqua" w:cs="Book Antiqua"/>
          <w:bCs/>
          <w:sz w:val="24"/>
          <w:szCs w:val="24"/>
        </w:rPr>
        <w:t>riset</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penelian</w:t>
      </w:r>
      <w:proofErr w:type="spellEnd"/>
      <w:r w:rsidRPr="00BC55FF">
        <w:rPr>
          <w:rFonts w:ascii="Book Antiqua" w:eastAsia="Book Antiqua" w:hAnsi="Book Antiqua" w:cs="Book Antiqua"/>
          <w:bCs/>
          <w:sz w:val="24"/>
          <w:szCs w:val="24"/>
        </w:rPr>
        <w:t xml:space="preserve"> yang </w:t>
      </w:r>
      <w:proofErr w:type="spellStart"/>
      <w:r w:rsidRPr="00BC55FF">
        <w:rPr>
          <w:rFonts w:ascii="Book Antiqua" w:eastAsia="Book Antiqua" w:hAnsi="Book Antiqua" w:cs="Book Antiqua"/>
          <w:bCs/>
          <w:sz w:val="24"/>
          <w:szCs w:val="24"/>
        </w:rPr>
        <w:t>dilakukan</w:t>
      </w:r>
      <w:proofErr w:type="spellEnd"/>
      <w:r w:rsidRPr="00BC55FF">
        <w:rPr>
          <w:rFonts w:ascii="Book Antiqua" w:eastAsia="Book Antiqua" w:hAnsi="Book Antiqua" w:cs="Book Antiqua"/>
          <w:bCs/>
          <w:sz w:val="24"/>
          <w:szCs w:val="24"/>
        </w:rPr>
        <w:t xml:space="preserve"> oleh </w:t>
      </w:r>
      <w:r w:rsidRPr="00BC55FF">
        <w:rPr>
          <w:rFonts w:ascii="Book Antiqua" w:eastAsia="Book Antiqua" w:hAnsi="Book Antiqua" w:cs="Book Antiqua"/>
          <w:bCs/>
          <w:sz w:val="24"/>
          <w:szCs w:val="24"/>
        </w:rPr>
        <w:fldChar w:fldCharType="begin" w:fldLock="1"/>
      </w:r>
      <w:r w:rsidRPr="00BC55FF">
        <w:rPr>
          <w:rFonts w:ascii="Book Antiqua" w:eastAsia="Book Antiqua" w:hAnsi="Book Antiqua" w:cs="Book Antiqua"/>
          <w:bCs/>
          <w:sz w:val="24"/>
          <w:szCs w:val="24"/>
        </w:rPr>
        <w:instrText>ADDIN CSL_CITATION {"citationItems":[{"id":"ITEM-1","itemData":{"abstract":"Penelitian bertujuan untuk mengetahui pengaruh rasio profitabilitas, solvabilitas, \nlikuiditas, dan aktivitas terhadap kinerja keuangan perusahaan food and beverages \nyang terdaftar di Bursa Efek Indonesia tahun 2016-2018. Rasio Profitabilitas \nindikatornya Gross Profit Margin dan Net Profit Margin. Rasio Solvabilitas \nindikatornya Total Debt to Assets Ratio dan Total Debt to Equity Ratio. Rasio \nLikuiditas indikatornya Current Ratio dan Quick Ratio. Rasio Aktivitas \nindikatornya Fixed Assets Turn Over dan Total Assets Turn Over. Kinerja \nkeuangan dinilai dengan indikatornya pendapatan (penjualan)bersih. Teknik \nanalisis yang digunakan adalah regresi berganda. Hasil penelitian menunjukkan \nbahwa Rasio Profitabilitas, Rasio Solvabilitas, Rasio Likuiditas dan Rasio \nAktivitas tidak berpengaruh secara simultan terhadap Kinerja Keuangan. Net \nProfitMargin, Debt To Equity Ratio dan Current Ratio secara parsial berpengaruh \nterhadapKinerja Keuangan sedangkan Gross Profit Margin, Debt To Assets Ratio, \nQuick Ratio, Fixed Assets Turn Over dan Total Assets Turn Over secara parsial \ntidak berpengaruhterhadap Kinerja Keuangan.","author":[{"dropping-particle":"","family":"Widiyawati","given":"Siti Lutfi","non-dropping-particle":"","parse-names":false,"suffix":""},{"dropping-particle":"","family":"Masyhad","given":"","non-dropping-particle":"","parse-names":false,"suffix":""},{"dropping-particle":"","family":"Inayah","given":"Nur Lailiyatul","non-dropping-particle":"","parse-names":false,"suffix":""}],"container-title":"UBHARA Accounting Journal ","id":"ITEM-1","issued":{"date-parts":[["2021"]]},"page":"82-90","title":"Pengaruh Rasio Profitabilitas, Solvabilitas, Likuiditas dan Aktivitas \nterhadap Kinerja Keuangan Perusahaan Food andBeverages yang \nTerdaftar di Bursa Efek IndonesiaTahun 2016 – 2018","type":"article-journal","volume":"1"},"uris":["http://www.mendeley.com/documents/?uuid=1f83d80d-90a1-4415-bf6a-075847eb4aee"]}],"mendeley":{"formattedCitation":"(Widiyawati et al., 2021)","plainTextFormattedCitation":"(Widiyawati et al., 2021)","previouslyFormattedCitation":"(Widiyawati et al., 2021)"},"properties":{"noteIndex":0},"schema":"https://github.com/citation-style-language/schema/raw/master/csl-citation.json"}</w:instrText>
      </w:r>
      <w:r w:rsidRPr="00BC55FF">
        <w:rPr>
          <w:rFonts w:ascii="Book Antiqua" w:eastAsia="Book Antiqua" w:hAnsi="Book Antiqua" w:cs="Book Antiqua"/>
          <w:bCs/>
          <w:sz w:val="24"/>
          <w:szCs w:val="24"/>
        </w:rPr>
        <w:fldChar w:fldCharType="separate"/>
      </w:r>
      <w:r w:rsidRPr="00BC55FF">
        <w:rPr>
          <w:rFonts w:ascii="Book Antiqua" w:eastAsia="Book Antiqua" w:hAnsi="Book Antiqua" w:cs="Book Antiqua"/>
          <w:bCs/>
          <w:sz w:val="24"/>
          <w:szCs w:val="24"/>
        </w:rPr>
        <w:t>(Widiyawati et al., 2021)</w:t>
      </w:r>
      <w:r w:rsidRPr="00BC55FF">
        <w:rPr>
          <w:rFonts w:ascii="Book Antiqua" w:eastAsia="Book Antiqua" w:hAnsi="Book Antiqua" w:cs="Book Antiqua"/>
          <w:bCs/>
          <w:sz w:val="24"/>
          <w:szCs w:val="24"/>
        </w:rPr>
        <w:fldChar w:fldCharType="end"/>
      </w:r>
      <w:r w:rsidRPr="00BC55FF">
        <w:rPr>
          <w:rFonts w:ascii="Book Antiqua" w:eastAsia="Book Antiqua" w:hAnsi="Book Antiqua" w:cs="Book Antiqua"/>
          <w:bCs/>
          <w:sz w:val="24"/>
          <w:szCs w:val="24"/>
        </w:rPr>
        <w:t xml:space="preserve"> yang </w:t>
      </w:r>
      <w:proofErr w:type="spellStart"/>
      <w:r w:rsidRPr="00BC55FF">
        <w:rPr>
          <w:rFonts w:ascii="Book Antiqua" w:eastAsia="Book Antiqua" w:hAnsi="Book Antiqua" w:cs="Book Antiqua"/>
          <w:bCs/>
          <w:sz w:val="24"/>
          <w:szCs w:val="24"/>
        </w:rPr>
        <w:t>menyatakan</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bahwa</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Rasio</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Profitabilitas</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Rasio</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Solvabilitas</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Rasio</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Likuiditas</w:t>
      </w:r>
      <w:proofErr w:type="spellEnd"/>
      <w:r w:rsidRPr="00BC55FF">
        <w:rPr>
          <w:rFonts w:ascii="Book Antiqua" w:eastAsia="Book Antiqua" w:hAnsi="Book Antiqua" w:cs="Book Antiqua"/>
          <w:bCs/>
          <w:sz w:val="24"/>
          <w:szCs w:val="24"/>
        </w:rPr>
        <w:t xml:space="preserve"> dan </w:t>
      </w:r>
      <w:proofErr w:type="spellStart"/>
      <w:r w:rsidRPr="00BC55FF">
        <w:rPr>
          <w:rFonts w:ascii="Book Antiqua" w:eastAsia="Book Antiqua" w:hAnsi="Book Antiqua" w:cs="Book Antiqua"/>
          <w:bCs/>
          <w:sz w:val="24"/>
          <w:szCs w:val="24"/>
        </w:rPr>
        <w:t>Rasio</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Aktivitas</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tidak</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berpengaruh</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secara</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simultan</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terhadap</w:t>
      </w:r>
      <w:proofErr w:type="spellEnd"/>
      <w:r w:rsidRPr="00BC55FF">
        <w:rPr>
          <w:rFonts w:ascii="Book Antiqua" w:eastAsia="Book Antiqua" w:hAnsi="Book Antiqua" w:cs="Book Antiqua"/>
          <w:bCs/>
          <w:sz w:val="24"/>
          <w:szCs w:val="24"/>
        </w:rPr>
        <w:t xml:space="preserve"> Kinerja </w:t>
      </w:r>
      <w:proofErr w:type="spellStart"/>
      <w:r w:rsidRPr="00BC55FF">
        <w:rPr>
          <w:rFonts w:ascii="Book Antiqua" w:eastAsia="Book Antiqua" w:hAnsi="Book Antiqua" w:cs="Book Antiqua"/>
          <w:bCs/>
          <w:sz w:val="24"/>
          <w:szCs w:val="24"/>
        </w:rPr>
        <w:t>Keuangan</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secara</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parsial</w:t>
      </w:r>
      <w:proofErr w:type="spellEnd"/>
      <w:r w:rsidRPr="00BC55FF">
        <w:rPr>
          <w:rFonts w:ascii="Book Antiqua" w:eastAsia="Book Antiqua" w:hAnsi="Book Antiqua" w:cs="Book Antiqua"/>
          <w:bCs/>
          <w:sz w:val="24"/>
          <w:szCs w:val="24"/>
        </w:rPr>
        <w:t xml:space="preserve"> Gross Profit Margin (</w:t>
      </w:r>
      <w:proofErr w:type="spellStart"/>
      <w:r w:rsidRPr="00BC55FF">
        <w:rPr>
          <w:rFonts w:ascii="Book Antiqua" w:eastAsia="Book Antiqua" w:hAnsi="Book Antiqua" w:cs="Book Antiqua"/>
          <w:bCs/>
          <w:sz w:val="24"/>
          <w:szCs w:val="24"/>
        </w:rPr>
        <w:t>Profitasbilitas</w:t>
      </w:r>
      <w:proofErr w:type="spellEnd"/>
      <w:r w:rsidRPr="00BC55FF">
        <w:rPr>
          <w:rFonts w:ascii="Book Antiqua" w:eastAsia="Book Antiqua" w:hAnsi="Book Antiqua" w:cs="Book Antiqua"/>
          <w:bCs/>
          <w:sz w:val="24"/>
          <w:szCs w:val="24"/>
        </w:rPr>
        <w:t xml:space="preserve">), Debt To Assets Ratio, Quick Ratio, Fixed Assets Turn Over dan Total Assets Turn Over </w:t>
      </w:r>
      <w:proofErr w:type="spellStart"/>
      <w:r w:rsidRPr="00BC55FF">
        <w:rPr>
          <w:rFonts w:ascii="Book Antiqua" w:eastAsia="Book Antiqua" w:hAnsi="Book Antiqua" w:cs="Book Antiqua"/>
          <w:bCs/>
          <w:sz w:val="24"/>
          <w:szCs w:val="24"/>
        </w:rPr>
        <w:t>tidak</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berpengaruh</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terhadap</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kinerja</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keuangan</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Selain</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itu</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berdasarkan</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penelitian</w:t>
      </w:r>
      <w:proofErr w:type="spellEnd"/>
      <w:r w:rsidRPr="00BC55FF">
        <w:rPr>
          <w:rFonts w:ascii="Book Antiqua" w:eastAsia="Book Antiqua" w:hAnsi="Book Antiqua" w:cs="Book Antiqua"/>
          <w:bCs/>
          <w:sz w:val="24"/>
          <w:szCs w:val="24"/>
        </w:rPr>
        <w:t xml:space="preserve"> yang </w:t>
      </w:r>
      <w:proofErr w:type="spellStart"/>
      <w:r w:rsidRPr="00BC55FF">
        <w:rPr>
          <w:rFonts w:ascii="Book Antiqua" w:eastAsia="Book Antiqua" w:hAnsi="Book Antiqua" w:cs="Book Antiqua"/>
          <w:bCs/>
          <w:sz w:val="24"/>
          <w:szCs w:val="24"/>
        </w:rPr>
        <w:t>dilakukan</w:t>
      </w:r>
      <w:proofErr w:type="spellEnd"/>
      <w:r w:rsidRPr="00BC55FF">
        <w:rPr>
          <w:rFonts w:ascii="Book Antiqua" w:eastAsia="Book Antiqua" w:hAnsi="Book Antiqua" w:cs="Book Antiqua"/>
          <w:bCs/>
          <w:sz w:val="24"/>
          <w:szCs w:val="24"/>
        </w:rPr>
        <w:t xml:space="preserve"> oleh </w:t>
      </w:r>
      <w:r w:rsidRPr="00BC55FF">
        <w:rPr>
          <w:rFonts w:ascii="Book Antiqua" w:eastAsia="Book Antiqua" w:hAnsi="Book Antiqua" w:cs="Book Antiqua"/>
          <w:bCs/>
          <w:sz w:val="24"/>
          <w:szCs w:val="24"/>
        </w:rPr>
        <w:fldChar w:fldCharType="begin" w:fldLock="1"/>
      </w:r>
      <w:r w:rsidRPr="00BC55FF">
        <w:rPr>
          <w:rFonts w:ascii="Book Antiqua" w:eastAsia="Book Antiqua" w:hAnsi="Book Antiqua" w:cs="Book Antiqua"/>
          <w:bCs/>
          <w:sz w:val="24"/>
          <w:szCs w:val="24"/>
        </w:rPr>
        <w:instrText>ADDIN CSL_CITATION {"citationItems":[{"id":"ITEM-1","itemData":{"abstract":"Penelitian ini dilakukan guna mengetahui bagaimana kinerja keuangan terhadap PT. Astra International Tbk yang terjadi pada periode 2014-2019 dengan menerapkan tiga rasio, yaitu: Profitabilitas atau Rentabilitas, Solvabilitas atau Leverage dan Aktivitas atau Activity.Metode yang diterapkan dalam penelitian ini yakni metode deskriptif dengan memilih pendekatan kualitatif. Berdasarkan penelitian sebelumnya, kinerja keuangan pada PT. Astra International Tbk secara umum dapat dikatakan kurang baik, karena hasil rasio belum memenuhi standar rata-rata industri.","author":[{"dropping-particle":"","family":"Lupita","given":"Novi","non-dropping-particle":"","parse-names":false,"suffix":""},{"dropping-particle":"","family":"Erik","given":"Kartiko","non-dropping-particle":"","parse-names":false,"suffix":""},{"dropping-particle":"","family":"Kurnaeli","given":"","non-dropping-particle":"","parse-names":false,"suffix":""}],"container-title":"Jurnal Wahana Akuntansi","id":"ITEM-1","issue":"02","issued":{"date-parts":[["2021"]]},"page":"052-061","title":"Jurnal Wahana Akuntansi","type":"article-journal","volume":"06"},"uris":["http://www.mendeley.com/documents/?uuid=a19e8749-19b5-4522-b4c9-7238410e2844"]}],"mendeley":{"formattedCitation":"(Lupita et al., 2021)","plainTextFormattedCitation":"(Lupita et al., 2021)","previouslyFormattedCitation":"(Lupita et al., 2021)"},"properties":{"noteIndex":0},"schema":"https://github.com/citation-style-language/schema/raw/master/csl-citation.json"}</w:instrText>
      </w:r>
      <w:r w:rsidRPr="00BC55FF">
        <w:rPr>
          <w:rFonts w:ascii="Book Antiqua" w:eastAsia="Book Antiqua" w:hAnsi="Book Antiqua" w:cs="Book Antiqua"/>
          <w:bCs/>
          <w:sz w:val="24"/>
          <w:szCs w:val="24"/>
        </w:rPr>
        <w:fldChar w:fldCharType="separate"/>
      </w:r>
      <w:r w:rsidRPr="00BC55FF">
        <w:rPr>
          <w:rFonts w:ascii="Book Antiqua" w:eastAsia="Book Antiqua" w:hAnsi="Book Antiqua" w:cs="Book Antiqua"/>
          <w:bCs/>
          <w:sz w:val="24"/>
          <w:szCs w:val="24"/>
        </w:rPr>
        <w:t>(Lupita et al., 2021)</w:t>
      </w:r>
      <w:r w:rsidRPr="00BC55FF">
        <w:rPr>
          <w:rFonts w:ascii="Book Antiqua" w:eastAsia="Book Antiqua" w:hAnsi="Book Antiqua" w:cs="Book Antiqua"/>
          <w:bCs/>
          <w:sz w:val="24"/>
          <w:szCs w:val="24"/>
        </w:rPr>
        <w:fldChar w:fldCharType="end"/>
      </w:r>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menyatakan</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bahwasannya</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rasio</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profitabilitas</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solvabilitas</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aktivitas</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dikatakan</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tidak</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efektif</w:t>
      </w:r>
      <w:proofErr w:type="spellEnd"/>
      <w:r w:rsidRPr="00BC55FF">
        <w:rPr>
          <w:rFonts w:ascii="Book Antiqua" w:eastAsia="Book Antiqua" w:hAnsi="Book Antiqua" w:cs="Book Antiqua"/>
          <w:bCs/>
          <w:sz w:val="24"/>
          <w:szCs w:val="24"/>
        </w:rPr>
        <w:t xml:space="preserve"> dan </w:t>
      </w:r>
      <w:proofErr w:type="spellStart"/>
      <w:r w:rsidRPr="00BC55FF">
        <w:rPr>
          <w:rFonts w:ascii="Book Antiqua" w:eastAsia="Book Antiqua" w:hAnsi="Book Antiqua" w:cs="Book Antiqua"/>
          <w:bCs/>
          <w:sz w:val="24"/>
          <w:szCs w:val="24"/>
        </w:rPr>
        <w:t>efisien</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dalam</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mempengaruhi</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kinerja</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keuangan</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perusahaan</w:t>
      </w:r>
      <w:proofErr w:type="spellEnd"/>
      <w:r w:rsidRPr="00BC55FF">
        <w:rPr>
          <w:rFonts w:ascii="Book Antiqua" w:eastAsia="Book Antiqua" w:hAnsi="Book Antiqua" w:cs="Book Antiqua"/>
          <w:bCs/>
          <w:sz w:val="24"/>
          <w:szCs w:val="24"/>
        </w:rPr>
        <w:t>.</w:t>
      </w:r>
    </w:p>
    <w:p w14:paraId="178FE588" w14:textId="4E0A7C48" w:rsidR="007D1D67" w:rsidRDefault="00E632CD" w:rsidP="00B7532E">
      <w:pPr>
        <w:spacing w:line="360" w:lineRule="auto"/>
        <w:ind w:right="13"/>
        <w:jc w:val="both"/>
        <w:rPr>
          <w:rFonts w:ascii="Book Antiqua" w:eastAsia="Book Antiqua" w:hAnsi="Book Antiqua" w:cs="Book Antiqua"/>
          <w:b/>
          <w:sz w:val="24"/>
          <w:szCs w:val="24"/>
        </w:rPr>
      </w:pPr>
      <w:r>
        <w:rPr>
          <w:rFonts w:ascii="Book Antiqua" w:eastAsia="Book Antiqua" w:hAnsi="Book Antiqua" w:cs="Book Antiqua"/>
          <w:b/>
          <w:sz w:val="24"/>
          <w:szCs w:val="24"/>
        </w:rPr>
        <w:t>K</w:t>
      </w:r>
      <w:r w:rsidR="00BC55FF">
        <w:rPr>
          <w:rFonts w:ascii="Book Antiqua" w:eastAsia="Book Antiqua" w:hAnsi="Book Antiqua" w:cs="Book Antiqua"/>
          <w:b/>
          <w:sz w:val="24"/>
          <w:szCs w:val="24"/>
        </w:rPr>
        <w:t>INERJA KEUANGAN</w:t>
      </w:r>
    </w:p>
    <w:p w14:paraId="67DA879B" w14:textId="5A8936CF" w:rsidR="00E632CD" w:rsidRDefault="00BC55FF" w:rsidP="001B4F0A">
      <w:pPr>
        <w:spacing w:line="360" w:lineRule="auto"/>
        <w:ind w:right="13" w:firstLine="720"/>
        <w:jc w:val="both"/>
        <w:rPr>
          <w:rFonts w:ascii="Book Antiqua" w:eastAsia="Book Antiqua" w:hAnsi="Book Antiqua" w:cs="Book Antiqua"/>
          <w:bCs/>
          <w:sz w:val="24"/>
          <w:szCs w:val="24"/>
        </w:rPr>
      </w:pPr>
      <w:proofErr w:type="spellStart"/>
      <w:r w:rsidRPr="00BC55FF">
        <w:rPr>
          <w:rFonts w:ascii="Book Antiqua" w:eastAsia="Book Antiqua" w:hAnsi="Book Antiqua" w:cs="Book Antiqua"/>
          <w:bCs/>
          <w:sz w:val="24"/>
          <w:szCs w:val="24"/>
        </w:rPr>
        <w:t>Menurut</w:t>
      </w:r>
      <w:proofErr w:type="spellEnd"/>
      <w:r w:rsidRPr="00BC55FF">
        <w:rPr>
          <w:rFonts w:ascii="Book Antiqua" w:eastAsia="Book Antiqua" w:hAnsi="Book Antiqua" w:cs="Book Antiqua"/>
          <w:bCs/>
          <w:sz w:val="24"/>
          <w:szCs w:val="24"/>
        </w:rPr>
        <w:t xml:space="preserve"> Tunggal </w:t>
      </w:r>
      <w:proofErr w:type="spellStart"/>
      <w:r w:rsidRPr="00BC55FF">
        <w:rPr>
          <w:rFonts w:ascii="Book Antiqua" w:eastAsia="Book Antiqua" w:hAnsi="Book Antiqua" w:cs="Book Antiqua"/>
          <w:bCs/>
          <w:sz w:val="24"/>
          <w:szCs w:val="24"/>
        </w:rPr>
        <w:t>dalam</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Evly</w:t>
      </w:r>
      <w:proofErr w:type="spellEnd"/>
      <w:r w:rsidRPr="00BC55FF">
        <w:rPr>
          <w:rFonts w:ascii="Book Antiqua" w:eastAsia="Book Antiqua" w:hAnsi="Book Antiqua" w:cs="Book Antiqua"/>
          <w:bCs/>
          <w:sz w:val="24"/>
          <w:szCs w:val="24"/>
        </w:rPr>
        <w:t xml:space="preserve">, 2023) </w:t>
      </w:r>
      <w:proofErr w:type="spellStart"/>
      <w:r w:rsidRPr="00BC55FF">
        <w:rPr>
          <w:rFonts w:ascii="Book Antiqua" w:eastAsia="Book Antiqua" w:hAnsi="Book Antiqua" w:cs="Book Antiqua"/>
          <w:bCs/>
          <w:sz w:val="24"/>
          <w:szCs w:val="24"/>
        </w:rPr>
        <w:t>kinerja</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keuangan</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diartikan</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sebagai</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hasil</w:t>
      </w:r>
      <w:proofErr w:type="spellEnd"/>
      <w:r w:rsidRPr="00BC55FF">
        <w:rPr>
          <w:rFonts w:ascii="Book Antiqua" w:eastAsia="Book Antiqua" w:hAnsi="Book Antiqua" w:cs="Book Antiqua"/>
          <w:bCs/>
          <w:sz w:val="24"/>
          <w:szCs w:val="24"/>
        </w:rPr>
        <w:t xml:space="preserve"> yang </w:t>
      </w:r>
      <w:proofErr w:type="spellStart"/>
      <w:r w:rsidRPr="00BC55FF">
        <w:rPr>
          <w:rFonts w:ascii="Book Antiqua" w:eastAsia="Book Antiqua" w:hAnsi="Book Antiqua" w:cs="Book Antiqua"/>
          <w:bCs/>
          <w:sz w:val="24"/>
          <w:szCs w:val="24"/>
        </w:rPr>
        <w:t>telah</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dicapai</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ataupun</w:t>
      </w:r>
      <w:proofErr w:type="spellEnd"/>
      <w:r w:rsidRPr="00BC55FF">
        <w:rPr>
          <w:rFonts w:ascii="Book Antiqua" w:eastAsia="Book Antiqua" w:hAnsi="Book Antiqua" w:cs="Book Antiqua"/>
          <w:bCs/>
          <w:sz w:val="24"/>
          <w:szCs w:val="24"/>
        </w:rPr>
        <w:t xml:space="preserve"> yang </w:t>
      </w:r>
      <w:proofErr w:type="spellStart"/>
      <w:r w:rsidRPr="00BC55FF">
        <w:rPr>
          <w:rFonts w:ascii="Book Antiqua" w:eastAsia="Book Antiqua" w:hAnsi="Book Antiqua" w:cs="Book Antiqua"/>
          <w:bCs/>
          <w:sz w:val="24"/>
          <w:szCs w:val="24"/>
        </w:rPr>
        <w:t>telah</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diperoleh</w:t>
      </w:r>
      <w:proofErr w:type="spellEnd"/>
      <w:r w:rsidRPr="00BC55FF">
        <w:rPr>
          <w:rFonts w:ascii="Book Antiqua" w:eastAsia="Book Antiqua" w:hAnsi="Book Antiqua" w:cs="Book Antiqua"/>
          <w:bCs/>
          <w:sz w:val="24"/>
          <w:szCs w:val="24"/>
        </w:rPr>
        <w:t xml:space="preserve">, yang </w:t>
      </w:r>
      <w:proofErr w:type="spellStart"/>
      <w:r w:rsidRPr="00BC55FF">
        <w:rPr>
          <w:rFonts w:ascii="Book Antiqua" w:eastAsia="Book Antiqua" w:hAnsi="Book Antiqua" w:cs="Book Antiqua"/>
          <w:bCs/>
          <w:sz w:val="24"/>
          <w:szCs w:val="24"/>
        </w:rPr>
        <w:t>dapat</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diketahui</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dengan</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membandingkan</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pelaksanaan</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secara</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langsung</w:t>
      </w:r>
      <w:proofErr w:type="spellEnd"/>
      <w:r w:rsidRPr="00BC55FF">
        <w:rPr>
          <w:rFonts w:ascii="Book Antiqua" w:eastAsia="Book Antiqua" w:hAnsi="Book Antiqua" w:cs="Book Antiqua"/>
          <w:bCs/>
          <w:sz w:val="24"/>
          <w:szCs w:val="24"/>
        </w:rPr>
        <w:t xml:space="preserve"> dan actual, </w:t>
      </w:r>
      <w:proofErr w:type="spellStart"/>
      <w:r w:rsidRPr="00BC55FF">
        <w:rPr>
          <w:rFonts w:ascii="Book Antiqua" w:eastAsia="Book Antiqua" w:hAnsi="Book Antiqua" w:cs="Book Antiqua"/>
          <w:bCs/>
          <w:sz w:val="24"/>
          <w:szCs w:val="24"/>
        </w:rPr>
        <w:t>dengan</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pelaksanaan</w:t>
      </w:r>
      <w:proofErr w:type="spellEnd"/>
      <w:r w:rsidRPr="00BC55FF">
        <w:rPr>
          <w:rFonts w:ascii="Book Antiqua" w:eastAsia="Book Antiqua" w:hAnsi="Book Antiqua" w:cs="Book Antiqua"/>
          <w:bCs/>
          <w:sz w:val="24"/>
          <w:szCs w:val="24"/>
        </w:rPr>
        <w:t xml:space="preserve"> yang </w:t>
      </w:r>
      <w:proofErr w:type="spellStart"/>
      <w:r w:rsidRPr="00BC55FF">
        <w:rPr>
          <w:rFonts w:ascii="Book Antiqua" w:eastAsia="Book Antiqua" w:hAnsi="Book Antiqua" w:cs="Book Antiqua"/>
          <w:bCs/>
          <w:sz w:val="24"/>
          <w:szCs w:val="24"/>
        </w:rPr>
        <w:t>seharusnya</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dilakukan</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dalam</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situasi</w:t>
      </w:r>
      <w:proofErr w:type="spellEnd"/>
      <w:r w:rsidRPr="00BC55FF">
        <w:rPr>
          <w:rFonts w:ascii="Book Antiqua" w:eastAsia="Book Antiqua" w:hAnsi="Book Antiqua" w:cs="Book Antiqua"/>
          <w:bCs/>
          <w:sz w:val="24"/>
          <w:szCs w:val="24"/>
        </w:rPr>
        <w:t xml:space="preserve"> yang </w:t>
      </w:r>
      <w:proofErr w:type="spellStart"/>
      <w:r w:rsidRPr="00BC55FF">
        <w:rPr>
          <w:rFonts w:ascii="Book Antiqua" w:eastAsia="Book Antiqua" w:hAnsi="Book Antiqua" w:cs="Book Antiqua"/>
          <w:bCs/>
          <w:sz w:val="24"/>
          <w:szCs w:val="24"/>
        </w:rPr>
        <w:t>berlaku</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Menurut</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Hutabarat</w:t>
      </w:r>
      <w:proofErr w:type="spellEnd"/>
      <w:r w:rsidRPr="00BC55FF">
        <w:rPr>
          <w:rFonts w:ascii="Book Antiqua" w:eastAsia="Book Antiqua" w:hAnsi="Book Antiqua" w:cs="Book Antiqua"/>
          <w:bCs/>
          <w:sz w:val="24"/>
          <w:szCs w:val="24"/>
        </w:rPr>
        <w:t xml:space="preserve"> (2021) </w:t>
      </w:r>
      <w:proofErr w:type="spellStart"/>
      <w:r w:rsidRPr="00BC55FF">
        <w:rPr>
          <w:rFonts w:ascii="Book Antiqua" w:eastAsia="Book Antiqua" w:hAnsi="Book Antiqua" w:cs="Book Antiqua"/>
          <w:bCs/>
          <w:sz w:val="24"/>
          <w:szCs w:val="24"/>
        </w:rPr>
        <w:t>kinerja</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keuangan</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diartikan</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sebagai</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prestasi</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keuangan</w:t>
      </w:r>
      <w:proofErr w:type="spellEnd"/>
      <w:r w:rsidRPr="00BC55FF">
        <w:rPr>
          <w:rFonts w:ascii="Book Antiqua" w:eastAsia="Book Antiqua" w:hAnsi="Book Antiqua" w:cs="Book Antiqua"/>
          <w:bCs/>
          <w:sz w:val="24"/>
          <w:szCs w:val="24"/>
        </w:rPr>
        <w:t xml:space="preserve"> yang </w:t>
      </w:r>
      <w:proofErr w:type="spellStart"/>
      <w:r w:rsidRPr="00BC55FF">
        <w:rPr>
          <w:rFonts w:ascii="Book Antiqua" w:eastAsia="Book Antiqua" w:hAnsi="Book Antiqua" w:cs="Book Antiqua"/>
          <w:bCs/>
          <w:sz w:val="24"/>
          <w:szCs w:val="24"/>
        </w:rPr>
        <w:t>telah</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dicapai</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perusahaan</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dalam</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periode</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tertentu</w:t>
      </w:r>
      <w:proofErr w:type="spellEnd"/>
      <w:r w:rsidRPr="00BC55FF">
        <w:rPr>
          <w:rFonts w:ascii="Book Antiqua" w:eastAsia="Book Antiqua" w:hAnsi="Book Antiqua" w:cs="Book Antiqua"/>
          <w:bCs/>
          <w:sz w:val="24"/>
          <w:szCs w:val="24"/>
        </w:rPr>
        <w:t xml:space="preserve"> yang </w:t>
      </w:r>
      <w:proofErr w:type="spellStart"/>
      <w:r w:rsidRPr="00BC55FF">
        <w:rPr>
          <w:rFonts w:ascii="Book Antiqua" w:eastAsia="Book Antiqua" w:hAnsi="Book Antiqua" w:cs="Book Antiqua"/>
          <w:bCs/>
          <w:sz w:val="24"/>
          <w:szCs w:val="24"/>
        </w:rPr>
        <w:t>mengindikasikan</w:t>
      </w:r>
      <w:proofErr w:type="spellEnd"/>
      <w:r w:rsidRPr="00BC55FF">
        <w:rPr>
          <w:rFonts w:ascii="Book Antiqua" w:eastAsia="Book Antiqua" w:hAnsi="Book Antiqua" w:cs="Book Antiqua"/>
          <w:bCs/>
          <w:sz w:val="24"/>
          <w:szCs w:val="24"/>
        </w:rPr>
        <w:t xml:space="preserve"> Kesehatan </w:t>
      </w:r>
      <w:proofErr w:type="spellStart"/>
      <w:r w:rsidRPr="00BC55FF">
        <w:rPr>
          <w:rFonts w:ascii="Book Antiqua" w:eastAsia="Book Antiqua" w:hAnsi="Book Antiqua" w:cs="Book Antiqua"/>
          <w:bCs/>
          <w:sz w:val="24"/>
          <w:szCs w:val="24"/>
        </w:rPr>
        <w:t>perusahaan</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dengan</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tingkatan</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tertentu</w:t>
      </w:r>
      <w:proofErr w:type="spellEnd"/>
      <w:r w:rsidR="00E632CD" w:rsidRPr="00E632CD">
        <w:rPr>
          <w:rFonts w:ascii="Book Antiqua" w:eastAsia="Book Antiqua" w:hAnsi="Book Antiqua" w:cs="Book Antiqua"/>
          <w:bCs/>
          <w:sz w:val="24"/>
          <w:szCs w:val="24"/>
        </w:rPr>
        <w:t>.</w:t>
      </w:r>
      <w:r>
        <w:rPr>
          <w:rFonts w:ascii="Book Antiqua" w:eastAsia="Book Antiqua" w:hAnsi="Book Antiqua" w:cs="Book Antiqua"/>
          <w:bCs/>
          <w:sz w:val="24"/>
          <w:szCs w:val="24"/>
        </w:rPr>
        <w:t xml:space="preserve">  </w:t>
      </w:r>
      <w:r w:rsidRPr="00BC55FF">
        <w:rPr>
          <w:rFonts w:ascii="Book Antiqua" w:eastAsia="Book Antiqua" w:hAnsi="Book Antiqua" w:cs="Book Antiqua"/>
          <w:bCs/>
          <w:sz w:val="24"/>
          <w:szCs w:val="24"/>
        </w:rPr>
        <w:t xml:space="preserve">Alat </w:t>
      </w:r>
      <w:proofErr w:type="spellStart"/>
      <w:r w:rsidRPr="00BC55FF">
        <w:rPr>
          <w:rFonts w:ascii="Book Antiqua" w:eastAsia="Book Antiqua" w:hAnsi="Book Antiqua" w:cs="Book Antiqua"/>
          <w:bCs/>
          <w:sz w:val="24"/>
          <w:szCs w:val="24"/>
        </w:rPr>
        <w:t>ukur</w:t>
      </w:r>
      <w:proofErr w:type="spellEnd"/>
      <w:r w:rsidRPr="00BC55FF">
        <w:rPr>
          <w:rFonts w:ascii="Book Antiqua" w:eastAsia="Book Antiqua" w:hAnsi="Book Antiqua" w:cs="Book Antiqua"/>
          <w:bCs/>
          <w:sz w:val="24"/>
          <w:szCs w:val="24"/>
        </w:rPr>
        <w:t xml:space="preserve"> yang </w:t>
      </w:r>
      <w:proofErr w:type="spellStart"/>
      <w:r w:rsidRPr="00BC55FF">
        <w:rPr>
          <w:rFonts w:ascii="Book Antiqua" w:eastAsia="Book Antiqua" w:hAnsi="Book Antiqua" w:cs="Book Antiqua"/>
          <w:bCs/>
          <w:sz w:val="24"/>
          <w:szCs w:val="24"/>
        </w:rPr>
        <w:t>digunakan</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untuk</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melakukan</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untuk</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perhitungan</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investasi</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yaitu</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dapat</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menggunakan</w:t>
      </w:r>
      <w:proofErr w:type="spellEnd"/>
      <w:r w:rsidRPr="00BC55FF">
        <w:rPr>
          <w:rFonts w:ascii="Book Antiqua" w:eastAsia="Book Antiqua" w:hAnsi="Book Antiqua" w:cs="Book Antiqua"/>
          <w:bCs/>
          <w:sz w:val="24"/>
          <w:szCs w:val="24"/>
        </w:rPr>
        <w:t xml:space="preserve"> ROA (Return On Asset), ROA </w:t>
      </w:r>
      <w:proofErr w:type="spellStart"/>
      <w:r w:rsidRPr="00BC55FF">
        <w:rPr>
          <w:rFonts w:ascii="Book Antiqua" w:eastAsia="Book Antiqua" w:hAnsi="Book Antiqua" w:cs="Book Antiqua"/>
          <w:bCs/>
          <w:sz w:val="24"/>
          <w:szCs w:val="24"/>
        </w:rPr>
        <w:t>digunakan</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karena</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sebagai</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tolak</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ukur</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untuk</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melakukan</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penilaian</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kinerja</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manajemen</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secara</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keseluruhan</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sehingga</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perusahaan</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dapat</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melakukan</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perbandingan</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kinerja</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keuangan</w:t>
      </w:r>
      <w:proofErr w:type="spellEnd"/>
      <w:r w:rsidRPr="00BC55FF">
        <w:rPr>
          <w:rFonts w:ascii="Book Antiqua" w:eastAsia="Book Antiqua" w:hAnsi="Book Antiqua" w:cs="Book Antiqua"/>
          <w:bCs/>
          <w:sz w:val="24"/>
          <w:szCs w:val="24"/>
        </w:rPr>
        <w:t xml:space="preserve"> pada </w:t>
      </w:r>
      <w:proofErr w:type="spellStart"/>
      <w:r w:rsidRPr="00BC55FF">
        <w:rPr>
          <w:rFonts w:ascii="Book Antiqua" w:eastAsia="Book Antiqua" w:hAnsi="Book Antiqua" w:cs="Book Antiqua"/>
          <w:bCs/>
          <w:sz w:val="24"/>
          <w:szCs w:val="24"/>
        </w:rPr>
        <w:t>periode</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waktu</w:t>
      </w:r>
      <w:proofErr w:type="spellEnd"/>
      <w:r w:rsidRPr="00BC55FF">
        <w:rPr>
          <w:rFonts w:ascii="Book Antiqua" w:eastAsia="Book Antiqua" w:hAnsi="Book Antiqua" w:cs="Book Antiqua"/>
          <w:bCs/>
          <w:sz w:val="24"/>
          <w:szCs w:val="24"/>
        </w:rPr>
        <w:t xml:space="preserve"> yang </w:t>
      </w:r>
      <w:proofErr w:type="spellStart"/>
      <w:r w:rsidRPr="00BC55FF">
        <w:rPr>
          <w:rFonts w:ascii="Book Antiqua" w:eastAsia="Book Antiqua" w:hAnsi="Book Antiqua" w:cs="Book Antiqua"/>
          <w:bCs/>
          <w:sz w:val="24"/>
          <w:szCs w:val="24"/>
        </w:rPr>
        <w:t>berbeda</w:t>
      </w:r>
      <w:proofErr w:type="spellEnd"/>
      <w:r w:rsidRPr="00BC55FF">
        <w:rPr>
          <w:rFonts w:ascii="Book Antiqua" w:eastAsia="Book Antiqua" w:hAnsi="Book Antiqua" w:cs="Book Antiqua"/>
          <w:bCs/>
          <w:sz w:val="24"/>
          <w:szCs w:val="24"/>
        </w:rPr>
        <w:t xml:space="preserve"> </w:t>
      </w:r>
      <w:r w:rsidRPr="00BC55FF">
        <w:rPr>
          <w:rFonts w:ascii="Book Antiqua" w:eastAsia="Book Antiqua" w:hAnsi="Book Antiqua" w:cs="Book Antiqua"/>
          <w:bCs/>
          <w:sz w:val="24"/>
          <w:szCs w:val="24"/>
        </w:rPr>
        <w:fldChar w:fldCharType="begin" w:fldLock="1"/>
      </w:r>
      <w:r w:rsidRPr="00BC55FF">
        <w:rPr>
          <w:rFonts w:ascii="Book Antiqua" w:eastAsia="Book Antiqua" w:hAnsi="Book Antiqua" w:cs="Book Antiqua"/>
          <w:bCs/>
          <w:sz w:val="24"/>
          <w:szCs w:val="24"/>
        </w:rPr>
        <w:instrText>ADDIN CSL_CITATION {"citationItems":[{"id":"ITEM-1","itemData":{"author":[{"dropping-particle":"","family":"Sjahrial","given":"","non-dropping-particle":"","parse-names":false,"suffix":""}],"edition":"kedua","id":"ITEM-1","issued":{"date-parts":[["2017"]]},"publisher":"Mitra Wacana Media","publisher-place":"Jakarta","title":"Akuntansi Manajemen","type":"book"},"uris":["http://www.mendeley.com/documents/?uuid=2080cdba-a6b5-49ea-8d65-4539ba4c7c2c"]}],"mendeley":{"formattedCitation":"(Sjahrial, 2017)","plainTextFormattedCitation":"(Sjahrial, 2017)","previouslyFormattedCitation":"(Sjahrial, 2017)"},"properties":{"noteIndex":0},"schema":"https://github.com/citation-style-language/schema/raw/master/csl-citation.json"}</w:instrText>
      </w:r>
      <w:r w:rsidRPr="00BC55FF">
        <w:rPr>
          <w:rFonts w:ascii="Book Antiqua" w:eastAsia="Book Antiqua" w:hAnsi="Book Antiqua" w:cs="Book Antiqua"/>
          <w:bCs/>
          <w:sz w:val="24"/>
          <w:szCs w:val="24"/>
        </w:rPr>
        <w:fldChar w:fldCharType="separate"/>
      </w:r>
      <w:r w:rsidRPr="00BC55FF">
        <w:rPr>
          <w:rFonts w:ascii="Book Antiqua" w:eastAsia="Book Antiqua" w:hAnsi="Book Antiqua" w:cs="Book Antiqua"/>
          <w:bCs/>
          <w:sz w:val="24"/>
          <w:szCs w:val="24"/>
        </w:rPr>
        <w:t>(</w:t>
      </w:r>
      <w:proofErr w:type="spellStart"/>
      <w:r w:rsidRPr="00BC55FF">
        <w:rPr>
          <w:rFonts w:ascii="Book Antiqua" w:eastAsia="Book Antiqua" w:hAnsi="Book Antiqua" w:cs="Book Antiqua"/>
          <w:bCs/>
          <w:sz w:val="24"/>
          <w:szCs w:val="24"/>
        </w:rPr>
        <w:t>Sjahrial</w:t>
      </w:r>
      <w:proofErr w:type="spellEnd"/>
      <w:r w:rsidRPr="00BC55FF">
        <w:rPr>
          <w:rFonts w:ascii="Book Antiqua" w:eastAsia="Book Antiqua" w:hAnsi="Book Antiqua" w:cs="Book Antiqua"/>
          <w:bCs/>
          <w:sz w:val="24"/>
          <w:szCs w:val="24"/>
        </w:rPr>
        <w:t>, 2017)</w:t>
      </w:r>
      <w:r w:rsidRPr="00BC55FF">
        <w:rPr>
          <w:rFonts w:ascii="Book Antiqua" w:eastAsia="Book Antiqua" w:hAnsi="Book Antiqua" w:cs="Book Antiqua"/>
          <w:bCs/>
          <w:sz w:val="24"/>
          <w:szCs w:val="24"/>
        </w:rPr>
        <w:fldChar w:fldCharType="end"/>
      </w:r>
      <w:r w:rsidRPr="00BC55FF">
        <w:rPr>
          <w:rFonts w:ascii="Book Antiqua" w:eastAsia="Book Antiqua" w:hAnsi="Book Antiqua" w:cs="Book Antiqua"/>
          <w:bCs/>
          <w:sz w:val="24"/>
          <w:szCs w:val="24"/>
        </w:rPr>
        <w:t xml:space="preserve">. ROA juga </w:t>
      </w:r>
      <w:proofErr w:type="spellStart"/>
      <w:r w:rsidRPr="00BC55FF">
        <w:rPr>
          <w:rFonts w:ascii="Book Antiqua" w:eastAsia="Book Antiqua" w:hAnsi="Book Antiqua" w:cs="Book Antiqua"/>
          <w:bCs/>
          <w:sz w:val="24"/>
          <w:szCs w:val="24"/>
        </w:rPr>
        <w:t>dapat</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diartikan</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sebagai</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suatu</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ukuran</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efektifitas</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manajemen</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dalam</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mengelola</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investasi</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berdasarkan</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keseluruhan</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operasional</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perusahaan</w:t>
      </w:r>
      <w:proofErr w:type="spellEnd"/>
    </w:p>
    <w:p w14:paraId="6C938B5E" w14:textId="465937AF" w:rsidR="007D1D67" w:rsidRDefault="00BC55FF" w:rsidP="00B7532E">
      <w:pPr>
        <w:spacing w:line="360" w:lineRule="auto"/>
        <w:ind w:right="13"/>
        <w:jc w:val="both"/>
        <w:rPr>
          <w:rFonts w:ascii="Book Antiqua" w:eastAsia="Book Antiqua" w:hAnsi="Book Antiqua" w:cs="Book Antiqua"/>
          <w:b/>
          <w:sz w:val="24"/>
          <w:szCs w:val="24"/>
        </w:rPr>
      </w:pPr>
      <w:r>
        <w:rPr>
          <w:rFonts w:ascii="Book Antiqua" w:eastAsia="Book Antiqua" w:hAnsi="Book Antiqua" w:cs="Book Antiqua"/>
          <w:b/>
          <w:sz w:val="24"/>
          <w:szCs w:val="24"/>
        </w:rPr>
        <w:t>RASIO PROFITABILITAS</w:t>
      </w:r>
    </w:p>
    <w:p w14:paraId="64F042B6" w14:textId="6B942547" w:rsidR="00BC55FF" w:rsidRDefault="00BC55FF" w:rsidP="001B4F0A">
      <w:pPr>
        <w:spacing w:line="360" w:lineRule="auto"/>
        <w:ind w:right="13" w:firstLine="720"/>
        <w:jc w:val="both"/>
        <w:rPr>
          <w:rFonts w:ascii="Book Antiqua" w:eastAsia="Book Antiqua" w:hAnsi="Book Antiqua" w:cs="Book Antiqua"/>
          <w:bCs/>
          <w:sz w:val="24"/>
          <w:szCs w:val="24"/>
        </w:rPr>
      </w:pPr>
      <w:proofErr w:type="spellStart"/>
      <w:r w:rsidRPr="00BC55FF">
        <w:rPr>
          <w:rFonts w:ascii="Book Antiqua" w:eastAsia="Book Antiqua" w:hAnsi="Book Antiqua" w:cs="Book Antiqua"/>
          <w:bCs/>
          <w:sz w:val="24"/>
          <w:szCs w:val="24"/>
        </w:rPr>
        <w:t>Menurut</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Kasmir</w:t>
      </w:r>
      <w:proofErr w:type="spellEnd"/>
      <w:r w:rsidRPr="00BC55FF">
        <w:rPr>
          <w:rFonts w:ascii="Book Antiqua" w:eastAsia="Book Antiqua" w:hAnsi="Book Antiqua" w:cs="Book Antiqua"/>
          <w:bCs/>
          <w:sz w:val="24"/>
          <w:szCs w:val="24"/>
        </w:rPr>
        <w:t xml:space="preserve"> </w:t>
      </w:r>
      <w:r w:rsidRPr="00BC55FF">
        <w:rPr>
          <w:rFonts w:ascii="Book Antiqua" w:eastAsia="Book Antiqua" w:hAnsi="Book Antiqua" w:cs="Book Antiqua"/>
          <w:bCs/>
          <w:sz w:val="24"/>
          <w:szCs w:val="24"/>
        </w:rPr>
        <w:fldChar w:fldCharType="begin" w:fldLock="1"/>
      </w:r>
      <w:r w:rsidRPr="00BC55FF">
        <w:rPr>
          <w:rFonts w:ascii="Book Antiqua" w:eastAsia="Book Antiqua" w:hAnsi="Book Antiqua" w:cs="Book Antiqua"/>
          <w:bCs/>
          <w:sz w:val="24"/>
          <w:szCs w:val="24"/>
        </w:rPr>
        <w:instrText>ADDIN CSL_CITATION {"citationItems":[{"id":"ITEM-1","itemData":{"ISBN":"978-979-769-917-8","author":[{"dropping-particle":"","family":"Kasmir","given":"","non-dropping-particle":"","parse-names":false,"suffix":""}],"edition":"Pertama","id":"ITEM-1","issued":{"date-parts":[["2016"]]},"number-of-pages":"370","publisher":"Rajawali Pers","publisher-place":"Jakarta","title":"Manajemen sumber daya manusia (teori dan praktik)","type":"book"},"suppress-author":1,"uris":["http://www.mendeley.com/documents/?uuid=6a4f5f20-0fb8-4708-8157-a493540a28ce"]}],"mendeley":{"formattedCitation":"(2016a)","plainTextFormattedCitation":"(2016a)","previouslyFormattedCitation":"(2016a)"},"properties":{"noteIndex":0},"schema":"https://github.com/citation-style-language/schema/raw/master/csl-citation.json"}</w:instrText>
      </w:r>
      <w:r w:rsidRPr="00BC55FF">
        <w:rPr>
          <w:rFonts w:ascii="Book Antiqua" w:eastAsia="Book Antiqua" w:hAnsi="Book Antiqua" w:cs="Book Antiqua"/>
          <w:bCs/>
          <w:sz w:val="24"/>
          <w:szCs w:val="24"/>
        </w:rPr>
        <w:fldChar w:fldCharType="separate"/>
      </w:r>
      <w:r w:rsidRPr="00BC55FF">
        <w:rPr>
          <w:rFonts w:ascii="Book Antiqua" w:eastAsia="Book Antiqua" w:hAnsi="Book Antiqua" w:cs="Book Antiqua"/>
          <w:bCs/>
          <w:sz w:val="24"/>
          <w:szCs w:val="24"/>
        </w:rPr>
        <w:t>(2016)</w:t>
      </w:r>
      <w:r w:rsidRPr="00BC55FF">
        <w:rPr>
          <w:rFonts w:ascii="Book Antiqua" w:eastAsia="Book Antiqua" w:hAnsi="Book Antiqua" w:cs="Book Antiqua"/>
          <w:bCs/>
          <w:sz w:val="24"/>
          <w:szCs w:val="24"/>
        </w:rPr>
        <w:fldChar w:fldCharType="end"/>
      </w:r>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Rasio</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Profitabilitas</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merupakan</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rasio</w:t>
      </w:r>
      <w:proofErr w:type="spellEnd"/>
      <w:r w:rsidRPr="00BC55FF">
        <w:rPr>
          <w:rFonts w:ascii="Book Antiqua" w:eastAsia="Book Antiqua" w:hAnsi="Book Antiqua" w:cs="Book Antiqua"/>
          <w:bCs/>
          <w:sz w:val="24"/>
          <w:szCs w:val="24"/>
        </w:rPr>
        <w:t xml:space="preserve"> yang </w:t>
      </w:r>
      <w:proofErr w:type="spellStart"/>
      <w:r w:rsidRPr="00BC55FF">
        <w:rPr>
          <w:rFonts w:ascii="Book Antiqua" w:eastAsia="Book Antiqua" w:hAnsi="Book Antiqua" w:cs="Book Antiqua"/>
          <w:bCs/>
          <w:sz w:val="24"/>
          <w:szCs w:val="24"/>
        </w:rPr>
        <w:t>digunakan</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untuk</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menilai</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kemampuan</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perusahaan</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dalam</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mencari</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sebuah</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keuntungan</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Sumber-sumber</w:t>
      </w:r>
      <w:proofErr w:type="spellEnd"/>
      <w:r w:rsidRPr="00BC55FF">
        <w:rPr>
          <w:rFonts w:ascii="Book Antiqua" w:eastAsia="Book Antiqua" w:hAnsi="Book Antiqua" w:cs="Book Antiqua"/>
          <w:bCs/>
          <w:sz w:val="24"/>
          <w:szCs w:val="24"/>
        </w:rPr>
        <w:t xml:space="preserve"> yang </w:t>
      </w:r>
      <w:proofErr w:type="spellStart"/>
      <w:r w:rsidRPr="00BC55FF">
        <w:rPr>
          <w:rFonts w:ascii="Book Antiqua" w:eastAsia="Book Antiqua" w:hAnsi="Book Antiqua" w:cs="Book Antiqua"/>
          <w:bCs/>
          <w:sz w:val="24"/>
          <w:szCs w:val="24"/>
        </w:rPr>
        <w:t>yang</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dapat</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menghasilkan</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sebuah</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keuntungan</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seperti</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halnya</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aktiva</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penjualan</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perusahaan</w:t>
      </w:r>
      <w:proofErr w:type="spellEnd"/>
      <w:r w:rsidRPr="00BC55FF">
        <w:rPr>
          <w:rFonts w:ascii="Book Antiqua" w:eastAsia="Book Antiqua" w:hAnsi="Book Antiqua" w:cs="Book Antiqua"/>
          <w:bCs/>
          <w:sz w:val="24"/>
          <w:szCs w:val="24"/>
        </w:rPr>
        <w:t xml:space="preserve"> dan modal </w:t>
      </w:r>
      <w:proofErr w:type="spellStart"/>
      <w:r w:rsidRPr="00BC55FF">
        <w:rPr>
          <w:rFonts w:ascii="Book Antiqua" w:eastAsia="Book Antiqua" w:hAnsi="Book Antiqua" w:cs="Book Antiqua"/>
          <w:bCs/>
          <w:sz w:val="24"/>
          <w:szCs w:val="24"/>
        </w:rPr>
        <w:t>perusahaan</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Sedangkan</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menurut</w:t>
      </w:r>
      <w:proofErr w:type="spellEnd"/>
      <w:r w:rsidRPr="00BC55FF">
        <w:rPr>
          <w:rFonts w:ascii="Book Antiqua" w:eastAsia="Book Antiqua" w:hAnsi="Book Antiqua" w:cs="Book Antiqua"/>
          <w:bCs/>
          <w:sz w:val="24"/>
          <w:szCs w:val="24"/>
        </w:rPr>
        <w:t xml:space="preserve"> Henry </w:t>
      </w:r>
      <w:r w:rsidRPr="00BC55FF">
        <w:rPr>
          <w:rFonts w:ascii="Book Antiqua" w:eastAsia="Book Antiqua" w:hAnsi="Book Antiqua" w:cs="Book Antiqua"/>
          <w:bCs/>
          <w:sz w:val="24"/>
          <w:szCs w:val="24"/>
        </w:rPr>
        <w:fldChar w:fldCharType="begin" w:fldLock="1"/>
      </w:r>
      <w:r w:rsidRPr="00BC55FF">
        <w:rPr>
          <w:rFonts w:ascii="Book Antiqua" w:eastAsia="Book Antiqua" w:hAnsi="Book Antiqua" w:cs="Book Antiqua"/>
          <w:bCs/>
          <w:sz w:val="24"/>
          <w:szCs w:val="24"/>
        </w:rPr>
        <w:instrText>ADDIN CSL_CITATION {"citationItems":[{"id":"ITEM-1","itemData":{"author":[{"dropping-particle":"","family":"Hery","given":"","non-dropping-particle":"","parse-names":false,"suffix":""}],"id":"ITEM-1","issued":{"date-parts":[["2016"]]},"publisher":"PT. Grasindo","publisher-place":"Jakarta","title":"Analisis Laporan Keuangan","type":"book"},"suppress-author":1,"uris":["http://www.mendeley.com/documents/?uuid=962c9507-2a21-4c9e-a761-7c0c9502c743"]}],"mendeley":{"formattedCitation":"(2016)","plainTextFormattedCitation":"(2016)","previouslyFormattedCitation":"(2016)"},"properties":{"noteIndex":0},"schema":"https://github.com/citation-style-language/schema/raw/master/csl-citation.json"}</w:instrText>
      </w:r>
      <w:r w:rsidRPr="00BC55FF">
        <w:rPr>
          <w:rFonts w:ascii="Book Antiqua" w:eastAsia="Book Antiqua" w:hAnsi="Book Antiqua" w:cs="Book Antiqua"/>
          <w:bCs/>
          <w:sz w:val="24"/>
          <w:szCs w:val="24"/>
        </w:rPr>
        <w:fldChar w:fldCharType="separate"/>
      </w:r>
      <w:r w:rsidRPr="00BC55FF">
        <w:rPr>
          <w:rFonts w:ascii="Book Antiqua" w:eastAsia="Book Antiqua" w:hAnsi="Book Antiqua" w:cs="Book Antiqua"/>
          <w:bCs/>
          <w:sz w:val="24"/>
          <w:szCs w:val="24"/>
        </w:rPr>
        <w:t>(2016)</w:t>
      </w:r>
      <w:r w:rsidRPr="00BC55FF">
        <w:rPr>
          <w:rFonts w:ascii="Book Antiqua" w:eastAsia="Book Antiqua" w:hAnsi="Book Antiqua" w:cs="Book Antiqua"/>
          <w:bCs/>
          <w:sz w:val="24"/>
          <w:szCs w:val="24"/>
        </w:rPr>
        <w:fldChar w:fldCharType="end"/>
      </w:r>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rasio</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profitabilitas</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diartikan</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sebagai</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rasio</w:t>
      </w:r>
      <w:proofErr w:type="spellEnd"/>
      <w:r w:rsidRPr="00BC55FF">
        <w:rPr>
          <w:rFonts w:ascii="Book Antiqua" w:eastAsia="Book Antiqua" w:hAnsi="Book Antiqua" w:cs="Book Antiqua"/>
          <w:bCs/>
          <w:sz w:val="24"/>
          <w:szCs w:val="24"/>
        </w:rPr>
        <w:t xml:space="preserve"> yang </w:t>
      </w:r>
      <w:proofErr w:type="spellStart"/>
      <w:r w:rsidRPr="00BC55FF">
        <w:rPr>
          <w:rFonts w:ascii="Book Antiqua" w:eastAsia="Book Antiqua" w:hAnsi="Book Antiqua" w:cs="Book Antiqua"/>
          <w:bCs/>
          <w:sz w:val="24"/>
          <w:szCs w:val="24"/>
        </w:rPr>
        <w:t>digunakan</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untuk</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melakukan</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pengukuran</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kemampuan</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dalam</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suatu</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perusahaan</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dalam</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menghasilkan</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keuntungan</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dari</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aktivitas</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usaha</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atau</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bisnisnya</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rasio</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ini</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dilakukan</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dengan</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menggunakan</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perbandingan</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antara</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lastRenderedPageBreak/>
        <w:t>berbagai</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komponen</w:t>
      </w:r>
      <w:proofErr w:type="spellEnd"/>
      <w:r w:rsidRPr="00BC55FF">
        <w:rPr>
          <w:rFonts w:ascii="Book Antiqua" w:eastAsia="Book Antiqua" w:hAnsi="Book Antiqua" w:cs="Book Antiqua"/>
          <w:bCs/>
          <w:sz w:val="24"/>
          <w:szCs w:val="24"/>
        </w:rPr>
        <w:t xml:space="preserve"> yang </w:t>
      </w:r>
      <w:proofErr w:type="spellStart"/>
      <w:r w:rsidRPr="00BC55FF">
        <w:rPr>
          <w:rFonts w:ascii="Book Antiqua" w:eastAsia="Book Antiqua" w:hAnsi="Book Antiqua" w:cs="Book Antiqua"/>
          <w:bCs/>
          <w:sz w:val="24"/>
          <w:szCs w:val="24"/>
        </w:rPr>
        <w:t>berada</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dilaporan</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keuangan</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suatu</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perusahaan</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laporan</w:t>
      </w:r>
      <w:proofErr w:type="spellEnd"/>
      <w:r w:rsidRPr="00BC55FF">
        <w:rPr>
          <w:rFonts w:ascii="Book Antiqua" w:eastAsia="Book Antiqua" w:hAnsi="Book Antiqua" w:cs="Book Antiqua"/>
          <w:bCs/>
          <w:sz w:val="24"/>
          <w:szCs w:val="24"/>
        </w:rPr>
        <w:t xml:space="preserve"> yang </w:t>
      </w:r>
      <w:proofErr w:type="spellStart"/>
      <w:r w:rsidRPr="00BC55FF">
        <w:rPr>
          <w:rFonts w:ascii="Book Antiqua" w:eastAsia="Book Antiqua" w:hAnsi="Book Antiqua" w:cs="Book Antiqua"/>
          <w:bCs/>
          <w:sz w:val="24"/>
          <w:szCs w:val="24"/>
        </w:rPr>
        <w:t>seringkali</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digunakan</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dalam</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menguji</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pengaruh</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rasio</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profitabilitas</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dengan</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kinerja</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keuangan</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yaitu</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laporan</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keuangan</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rugi</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laba</w:t>
      </w:r>
      <w:proofErr w:type="spellEnd"/>
      <w:r w:rsidRPr="00BC55FF">
        <w:rPr>
          <w:rFonts w:ascii="Book Antiqua" w:eastAsia="Book Antiqua" w:hAnsi="Book Antiqua" w:cs="Book Antiqua"/>
          <w:bCs/>
          <w:sz w:val="24"/>
          <w:szCs w:val="24"/>
        </w:rPr>
        <w:t xml:space="preserve"> dan </w:t>
      </w:r>
      <w:proofErr w:type="spellStart"/>
      <w:r w:rsidRPr="00BC55FF">
        <w:rPr>
          <w:rFonts w:ascii="Book Antiqua" w:eastAsia="Book Antiqua" w:hAnsi="Book Antiqua" w:cs="Book Antiqua"/>
          <w:bCs/>
          <w:sz w:val="24"/>
          <w:szCs w:val="24"/>
        </w:rPr>
        <w:t>laporan</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neraca</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pengukuran</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tersebut</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dapat</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dilakukan</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untuk</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beberapa</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periode</w:t>
      </w:r>
      <w:proofErr w:type="spellEnd"/>
      <w:r>
        <w:rPr>
          <w:rFonts w:ascii="Book Antiqua" w:eastAsia="Book Antiqua" w:hAnsi="Book Antiqua" w:cs="Book Antiqua"/>
          <w:bCs/>
          <w:sz w:val="24"/>
          <w:szCs w:val="24"/>
        </w:rPr>
        <w:t>.</w:t>
      </w:r>
    </w:p>
    <w:p w14:paraId="5F3B3040" w14:textId="2FB2210E" w:rsidR="00E632CD" w:rsidRPr="00E632CD" w:rsidRDefault="00BC55FF" w:rsidP="00B7532E">
      <w:pPr>
        <w:spacing w:line="360" w:lineRule="auto"/>
        <w:ind w:right="13"/>
        <w:jc w:val="both"/>
        <w:rPr>
          <w:rFonts w:ascii="Book Antiqua" w:eastAsia="Book Antiqua" w:hAnsi="Book Antiqua" w:cs="Book Antiqua"/>
          <w:b/>
          <w:sz w:val="24"/>
          <w:szCs w:val="24"/>
        </w:rPr>
      </w:pPr>
      <w:r>
        <w:rPr>
          <w:rFonts w:ascii="Book Antiqua" w:eastAsia="Book Antiqua" w:hAnsi="Book Antiqua" w:cs="Book Antiqua"/>
          <w:b/>
          <w:sz w:val="24"/>
          <w:szCs w:val="24"/>
        </w:rPr>
        <w:t>RASIO LIQUDITAS</w:t>
      </w:r>
    </w:p>
    <w:p w14:paraId="02DB6584" w14:textId="77777777" w:rsidR="00BC55FF" w:rsidRPr="00BC55FF" w:rsidRDefault="00BC55FF" w:rsidP="00BC55FF">
      <w:pPr>
        <w:spacing w:line="360" w:lineRule="auto"/>
        <w:ind w:right="13" w:firstLine="720"/>
        <w:jc w:val="both"/>
        <w:rPr>
          <w:rFonts w:ascii="Book Antiqua" w:eastAsia="Book Antiqua" w:hAnsi="Book Antiqua" w:cs="Book Antiqua"/>
          <w:bCs/>
          <w:sz w:val="24"/>
          <w:szCs w:val="24"/>
        </w:rPr>
      </w:pPr>
      <w:proofErr w:type="spellStart"/>
      <w:r w:rsidRPr="00BC55FF">
        <w:rPr>
          <w:rFonts w:ascii="Book Antiqua" w:eastAsia="Book Antiqua" w:hAnsi="Book Antiqua" w:cs="Book Antiqua"/>
          <w:bCs/>
          <w:sz w:val="24"/>
          <w:szCs w:val="24"/>
        </w:rPr>
        <w:t>Menurut</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Hery</w:t>
      </w:r>
      <w:proofErr w:type="spellEnd"/>
      <w:r w:rsidRPr="00BC55FF">
        <w:rPr>
          <w:rFonts w:ascii="Book Antiqua" w:eastAsia="Book Antiqua" w:hAnsi="Book Antiqua" w:cs="Book Antiqua"/>
          <w:bCs/>
          <w:sz w:val="24"/>
          <w:szCs w:val="24"/>
        </w:rPr>
        <w:t xml:space="preserve"> (2016) </w:t>
      </w:r>
      <w:proofErr w:type="spellStart"/>
      <w:r w:rsidRPr="00BC55FF">
        <w:rPr>
          <w:rFonts w:ascii="Book Antiqua" w:eastAsia="Book Antiqua" w:hAnsi="Book Antiqua" w:cs="Book Antiqua"/>
          <w:bCs/>
          <w:sz w:val="24"/>
          <w:szCs w:val="24"/>
        </w:rPr>
        <w:t>rasio</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likuiditas</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diartikan</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sebagai</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rasio</w:t>
      </w:r>
      <w:proofErr w:type="spellEnd"/>
      <w:r w:rsidRPr="00BC55FF">
        <w:rPr>
          <w:rFonts w:ascii="Book Antiqua" w:eastAsia="Book Antiqua" w:hAnsi="Book Antiqua" w:cs="Book Antiqua"/>
          <w:bCs/>
          <w:sz w:val="24"/>
          <w:szCs w:val="24"/>
        </w:rPr>
        <w:t xml:space="preserve"> yang </w:t>
      </w:r>
      <w:proofErr w:type="spellStart"/>
      <w:r w:rsidRPr="00BC55FF">
        <w:rPr>
          <w:rFonts w:ascii="Book Antiqua" w:eastAsia="Book Antiqua" w:hAnsi="Book Antiqua" w:cs="Book Antiqua"/>
          <w:bCs/>
          <w:sz w:val="24"/>
          <w:szCs w:val="24"/>
        </w:rPr>
        <w:t>menggambarkan</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kemampuan</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suatu</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perusahaan</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untuk</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melakuakan</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pembayaran</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hutang</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jangka</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pendek</w:t>
      </w:r>
      <w:proofErr w:type="spellEnd"/>
      <w:r w:rsidRPr="00BC55FF">
        <w:rPr>
          <w:rFonts w:ascii="Book Antiqua" w:eastAsia="Book Antiqua" w:hAnsi="Book Antiqua" w:cs="Book Antiqua"/>
          <w:bCs/>
          <w:sz w:val="24"/>
          <w:szCs w:val="24"/>
        </w:rPr>
        <w:t xml:space="preserve"> yang </w:t>
      </w:r>
      <w:proofErr w:type="spellStart"/>
      <w:r w:rsidRPr="00BC55FF">
        <w:rPr>
          <w:rFonts w:ascii="Book Antiqua" w:eastAsia="Book Antiqua" w:hAnsi="Book Antiqua" w:cs="Book Antiqua"/>
          <w:bCs/>
          <w:sz w:val="24"/>
          <w:szCs w:val="24"/>
        </w:rPr>
        <w:t>akan</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jatuh</w:t>
      </w:r>
      <w:proofErr w:type="spellEnd"/>
      <w:r w:rsidRPr="00BC55FF">
        <w:rPr>
          <w:rFonts w:ascii="Book Antiqua" w:eastAsia="Book Antiqua" w:hAnsi="Book Antiqua" w:cs="Book Antiqua"/>
          <w:bCs/>
          <w:sz w:val="24"/>
          <w:szCs w:val="24"/>
        </w:rPr>
        <w:t xml:space="preserve"> tempo. </w:t>
      </w:r>
      <w:proofErr w:type="spellStart"/>
      <w:r w:rsidRPr="00BC55FF">
        <w:rPr>
          <w:rFonts w:ascii="Book Antiqua" w:eastAsia="Book Antiqua" w:hAnsi="Book Antiqua" w:cs="Book Antiqua"/>
          <w:bCs/>
          <w:sz w:val="24"/>
          <w:szCs w:val="24"/>
        </w:rPr>
        <w:t>Rasio</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likuiditas</w:t>
      </w:r>
      <w:proofErr w:type="spellEnd"/>
      <w:r w:rsidRPr="00BC55FF">
        <w:rPr>
          <w:rFonts w:ascii="Book Antiqua" w:eastAsia="Book Antiqua" w:hAnsi="Book Antiqua" w:cs="Book Antiqua"/>
          <w:bCs/>
          <w:sz w:val="24"/>
          <w:szCs w:val="24"/>
        </w:rPr>
        <w:t xml:space="preserve"> juga </w:t>
      </w:r>
      <w:proofErr w:type="spellStart"/>
      <w:r w:rsidRPr="00BC55FF">
        <w:rPr>
          <w:rFonts w:ascii="Book Antiqua" w:eastAsia="Book Antiqua" w:hAnsi="Book Antiqua" w:cs="Book Antiqua"/>
          <w:bCs/>
          <w:sz w:val="24"/>
          <w:szCs w:val="24"/>
        </w:rPr>
        <w:t>diartikan</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sebagai</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rasio</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dalam</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mengukur</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kemampuan</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perusahaan</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dalam</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melakukan</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pembayaran</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hutang</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jangka</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pendeknya</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menggunakan</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aktiva</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lancar</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Rasio</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likuiditas</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diukur</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dengan</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menggunakan</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Curren</w:t>
      </w:r>
      <w:proofErr w:type="spellEnd"/>
      <w:r w:rsidRPr="00BC55FF">
        <w:rPr>
          <w:rFonts w:ascii="Book Antiqua" w:eastAsia="Book Antiqua" w:hAnsi="Book Antiqua" w:cs="Book Antiqua"/>
          <w:bCs/>
          <w:sz w:val="24"/>
          <w:szCs w:val="24"/>
        </w:rPr>
        <w:t xml:space="preserve"> Ratio (CR), Quick Ratio (QR) dan Cash Ratio (CR).</w:t>
      </w:r>
    </w:p>
    <w:p w14:paraId="1D4CF339" w14:textId="7E9BBEFC" w:rsidR="007D1D67" w:rsidRDefault="00BC55FF" w:rsidP="00156E88">
      <w:pPr>
        <w:spacing w:line="360" w:lineRule="auto"/>
        <w:ind w:right="13"/>
        <w:jc w:val="both"/>
        <w:rPr>
          <w:rFonts w:ascii="Book Antiqua" w:eastAsia="Book Antiqua" w:hAnsi="Book Antiqua" w:cs="Book Antiqua"/>
          <w:b/>
          <w:sz w:val="24"/>
          <w:szCs w:val="24"/>
        </w:rPr>
      </w:pPr>
      <w:r>
        <w:rPr>
          <w:rFonts w:ascii="Book Antiqua" w:eastAsia="Book Antiqua" w:hAnsi="Book Antiqua" w:cs="Book Antiqua"/>
          <w:b/>
          <w:sz w:val="24"/>
          <w:szCs w:val="24"/>
        </w:rPr>
        <w:t>RASIO SOLVABILITAS</w:t>
      </w:r>
    </w:p>
    <w:p w14:paraId="2773E108" w14:textId="29383534" w:rsidR="00CE588C" w:rsidRPr="00BC55FF" w:rsidRDefault="00BC55FF" w:rsidP="00BC55FF">
      <w:pPr>
        <w:spacing w:line="360" w:lineRule="auto"/>
        <w:ind w:right="13" w:firstLine="720"/>
        <w:jc w:val="both"/>
        <w:rPr>
          <w:rFonts w:ascii="Book Antiqua" w:eastAsia="Book Antiqua" w:hAnsi="Book Antiqua" w:cs="Book Antiqua"/>
          <w:bCs/>
          <w:sz w:val="24"/>
          <w:szCs w:val="24"/>
        </w:rPr>
      </w:pPr>
      <w:proofErr w:type="spellStart"/>
      <w:r w:rsidRPr="00BC55FF">
        <w:rPr>
          <w:rFonts w:ascii="Book Antiqua" w:eastAsia="Book Antiqua" w:hAnsi="Book Antiqua" w:cs="Book Antiqua"/>
          <w:bCs/>
          <w:sz w:val="24"/>
          <w:szCs w:val="24"/>
        </w:rPr>
        <w:t>Menurut</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Hery</w:t>
      </w:r>
      <w:proofErr w:type="spellEnd"/>
      <w:r w:rsidRPr="00BC55FF">
        <w:rPr>
          <w:rFonts w:ascii="Book Antiqua" w:eastAsia="Book Antiqua" w:hAnsi="Book Antiqua" w:cs="Book Antiqua"/>
          <w:bCs/>
          <w:sz w:val="24"/>
          <w:szCs w:val="24"/>
        </w:rPr>
        <w:t xml:space="preserve"> </w:t>
      </w:r>
      <w:r w:rsidRPr="00BC55FF">
        <w:rPr>
          <w:rFonts w:ascii="Book Antiqua" w:eastAsia="Book Antiqua" w:hAnsi="Book Antiqua" w:cs="Book Antiqua"/>
          <w:bCs/>
          <w:sz w:val="24"/>
          <w:szCs w:val="24"/>
        </w:rPr>
        <w:fldChar w:fldCharType="begin" w:fldLock="1"/>
      </w:r>
      <w:r w:rsidRPr="00BC55FF">
        <w:rPr>
          <w:rFonts w:ascii="Book Antiqua" w:eastAsia="Book Antiqua" w:hAnsi="Book Antiqua" w:cs="Book Antiqua"/>
          <w:bCs/>
          <w:sz w:val="24"/>
          <w:szCs w:val="24"/>
        </w:rPr>
        <w:instrText>ADDIN CSL_CITATION {"citationItems":[{"id":"ITEM-1","itemData":{"author":[{"dropping-particle":"","family":"Hery","given":"","non-dropping-particle":"","parse-names":false,"suffix":""}],"id":"ITEM-1","issued":{"date-parts":[["2016"]]},"publisher":"PT. Grasindo","publisher-place":"Jakarta","title":"Analisis Laporan Keuangan","type":"book"},"suppress-author":1,"uris":["http://www.mendeley.com/documents/?uuid=962c9507-2a21-4c9e-a761-7c0c9502c743"]}],"mendeley":{"formattedCitation":"(2016)","plainTextFormattedCitation":"(2016)","previouslyFormattedCitation":"(2016)"},"properties":{"noteIndex":0},"schema":"https://github.com/citation-style-language/schema/raw/master/csl-citation.json"}</w:instrText>
      </w:r>
      <w:r w:rsidRPr="00BC55FF">
        <w:rPr>
          <w:rFonts w:ascii="Book Antiqua" w:eastAsia="Book Antiqua" w:hAnsi="Book Antiqua" w:cs="Book Antiqua"/>
          <w:bCs/>
          <w:sz w:val="24"/>
          <w:szCs w:val="24"/>
        </w:rPr>
        <w:fldChar w:fldCharType="separate"/>
      </w:r>
      <w:r w:rsidRPr="00BC55FF">
        <w:rPr>
          <w:rFonts w:ascii="Book Antiqua" w:eastAsia="Book Antiqua" w:hAnsi="Book Antiqua" w:cs="Book Antiqua"/>
          <w:bCs/>
          <w:sz w:val="24"/>
          <w:szCs w:val="24"/>
        </w:rPr>
        <w:t>(2016)</w:t>
      </w:r>
      <w:r w:rsidRPr="00BC55FF">
        <w:rPr>
          <w:rFonts w:ascii="Book Antiqua" w:eastAsia="Book Antiqua" w:hAnsi="Book Antiqua" w:cs="Book Antiqua"/>
          <w:bCs/>
          <w:sz w:val="24"/>
          <w:szCs w:val="24"/>
        </w:rPr>
        <w:fldChar w:fldCharType="end"/>
      </w:r>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rasio</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solvabilitas</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merupakan</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rasio</w:t>
      </w:r>
      <w:proofErr w:type="spellEnd"/>
      <w:r w:rsidRPr="00BC55FF">
        <w:rPr>
          <w:rFonts w:ascii="Book Antiqua" w:eastAsia="Book Antiqua" w:hAnsi="Book Antiqua" w:cs="Book Antiqua"/>
          <w:bCs/>
          <w:sz w:val="24"/>
          <w:szCs w:val="24"/>
        </w:rPr>
        <w:t xml:space="preserve"> yang </w:t>
      </w:r>
      <w:proofErr w:type="spellStart"/>
      <w:r w:rsidRPr="00BC55FF">
        <w:rPr>
          <w:rFonts w:ascii="Book Antiqua" w:eastAsia="Book Antiqua" w:hAnsi="Book Antiqua" w:cs="Book Antiqua"/>
          <w:bCs/>
          <w:sz w:val="24"/>
          <w:szCs w:val="24"/>
        </w:rPr>
        <w:t>digunakan</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untuk</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mengukur</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sejauh</w:t>
      </w:r>
      <w:proofErr w:type="spellEnd"/>
      <w:r w:rsidRPr="00BC55FF">
        <w:rPr>
          <w:rFonts w:ascii="Book Antiqua" w:eastAsia="Book Antiqua" w:hAnsi="Book Antiqua" w:cs="Book Antiqua"/>
          <w:bCs/>
          <w:sz w:val="24"/>
          <w:szCs w:val="24"/>
        </w:rPr>
        <w:t xml:space="preserve"> mana </w:t>
      </w:r>
      <w:proofErr w:type="spellStart"/>
      <w:r w:rsidRPr="00BC55FF">
        <w:rPr>
          <w:rFonts w:ascii="Book Antiqua" w:eastAsia="Book Antiqua" w:hAnsi="Book Antiqua" w:cs="Book Antiqua"/>
          <w:bCs/>
          <w:sz w:val="24"/>
          <w:szCs w:val="24"/>
        </w:rPr>
        <w:t>aset</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suatu</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perusahaan</w:t>
      </w:r>
      <w:proofErr w:type="spellEnd"/>
      <w:r w:rsidRPr="00BC55FF">
        <w:rPr>
          <w:rFonts w:ascii="Book Antiqua" w:eastAsia="Book Antiqua" w:hAnsi="Book Antiqua" w:cs="Book Antiqua"/>
          <w:bCs/>
          <w:sz w:val="24"/>
          <w:szCs w:val="24"/>
        </w:rPr>
        <w:t xml:space="preserve"> yang </w:t>
      </w:r>
      <w:proofErr w:type="spellStart"/>
      <w:r w:rsidRPr="00BC55FF">
        <w:rPr>
          <w:rFonts w:ascii="Book Antiqua" w:eastAsia="Book Antiqua" w:hAnsi="Book Antiqua" w:cs="Book Antiqua"/>
          <w:bCs/>
          <w:sz w:val="24"/>
          <w:szCs w:val="24"/>
        </w:rPr>
        <w:t>dibiayai</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dengan</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menggunakan</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pinjaman</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hutang</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Rasio</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ini</w:t>
      </w:r>
      <w:proofErr w:type="spellEnd"/>
      <w:r w:rsidRPr="00BC55FF">
        <w:rPr>
          <w:rFonts w:ascii="Book Antiqua" w:eastAsia="Book Antiqua" w:hAnsi="Book Antiqua" w:cs="Book Antiqua"/>
          <w:bCs/>
          <w:sz w:val="24"/>
          <w:szCs w:val="24"/>
        </w:rPr>
        <w:t xml:space="preserve"> juga </w:t>
      </w:r>
      <w:proofErr w:type="spellStart"/>
      <w:r w:rsidRPr="00BC55FF">
        <w:rPr>
          <w:rFonts w:ascii="Book Antiqua" w:eastAsia="Book Antiqua" w:hAnsi="Book Antiqua" w:cs="Book Antiqua"/>
          <w:bCs/>
          <w:sz w:val="24"/>
          <w:szCs w:val="24"/>
        </w:rPr>
        <w:t>digunakan</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untuk</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mengukur</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kemampuan</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perusahaan</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dalam</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memenuhi</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kewajiban</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jangka</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panjangnya</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Selain</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itu</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rasio</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ini</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digunakan</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untuk</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mengukur</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kinerja</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perusahaan</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dalam</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menilai</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sejauh</w:t>
      </w:r>
      <w:proofErr w:type="spellEnd"/>
      <w:r w:rsidRPr="00BC55FF">
        <w:rPr>
          <w:rFonts w:ascii="Book Antiqua" w:eastAsia="Book Antiqua" w:hAnsi="Book Antiqua" w:cs="Book Antiqua"/>
          <w:bCs/>
          <w:sz w:val="24"/>
          <w:szCs w:val="24"/>
        </w:rPr>
        <w:t xml:space="preserve"> mana dan </w:t>
      </w:r>
      <w:proofErr w:type="spellStart"/>
      <w:r w:rsidRPr="00BC55FF">
        <w:rPr>
          <w:rFonts w:ascii="Book Antiqua" w:eastAsia="Book Antiqua" w:hAnsi="Book Antiqua" w:cs="Book Antiqua"/>
          <w:bCs/>
          <w:sz w:val="24"/>
          <w:szCs w:val="24"/>
        </w:rPr>
        <w:t>seberapa</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besar</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perusahaan</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dalam</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menggunakan</w:t>
      </w:r>
      <w:proofErr w:type="spellEnd"/>
      <w:r w:rsidRPr="00BC55FF">
        <w:rPr>
          <w:rFonts w:ascii="Book Antiqua" w:eastAsia="Book Antiqua" w:hAnsi="Book Antiqua" w:cs="Book Antiqua"/>
          <w:bCs/>
          <w:sz w:val="24"/>
          <w:szCs w:val="24"/>
        </w:rPr>
        <w:t xml:space="preserve"> dana yang </w:t>
      </w:r>
      <w:proofErr w:type="spellStart"/>
      <w:r w:rsidRPr="00BC55FF">
        <w:rPr>
          <w:rFonts w:ascii="Book Antiqua" w:eastAsia="Book Antiqua" w:hAnsi="Book Antiqua" w:cs="Book Antiqua"/>
          <w:bCs/>
          <w:sz w:val="24"/>
          <w:szCs w:val="24"/>
        </w:rPr>
        <w:t>diperoh</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dari</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pinjaman</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hutang</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guna</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menutup</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atau</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melunasi</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kewajiban</w:t>
      </w:r>
      <w:proofErr w:type="spellEnd"/>
      <w:r w:rsidRPr="00BC55FF">
        <w:rPr>
          <w:rFonts w:ascii="Book Antiqua" w:eastAsia="Book Antiqua" w:hAnsi="Book Antiqua" w:cs="Book Antiqua"/>
          <w:bCs/>
          <w:sz w:val="24"/>
          <w:szCs w:val="24"/>
        </w:rPr>
        <w:t xml:space="preserve"> dan </w:t>
      </w:r>
      <w:proofErr w:type="spellStart"/>
      <w:r w:rsidRPr="00BC55FF">
        <w:rPr>
          <w:rFonts w:ascii="Book Antiqua" w:eastAsia="Book Antiqua" w:hAnsi="Book Antiqua" w:cs="Book Antiqua"/>
          <w:bCs/>
          <w:sz w:val="24"/>
          <w:szCs w:val="24"/>
        </w:rPr>
        <w:t>membiayai</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asetnya</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dengan</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hasil</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hutang</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hasil</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hutang</w:t>
      </w:r>
      <w:proofErr w:type="spellEnd"/>
      <w:r w:rsidRPr="00BC55FF">
        <w:rPr>
          <w:rFonts w:ascii="Book Antiqua" w:eastAsia="Book Antiqua" w:hAnsi="Book Antiqua" w:cs="Book Antiqua"/>
          <w:bCs/>
          <w:sz w:val="24"/>
          <w:szCs w:val="24"/>
        </w:rPr>
        <w:t xml:space="preserve"> yang </w:t>
      </w:r>
      <w:proofErr w:type="spellStart"/>
      <w:r w:rsidRPr="00BC55FF">
        <w:rPr>
          <w:rFonts w:ascii="Book Antiqua" w:eastAsia="Book Antiqua" w:hAnsi="Book Antiqua" w:cs="Book Antiqua"/>
          <w:bCs/>
          <w:sz w:val="24"/>
          <w:szCs w:val="24"/>
        </w:rPr>
        <w:t>diperoleh</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harus</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tetap</w:t>
      </w:r>
      <w:proofErr w:type="spellEnd"/>
      <w:r w:rsidRPr="00BC55FF">
        <w:rPr>
          <w:rFonts w:ascii="Book Antiqua" w:eastAsia="Book Antiqua" w:hAnsi="Book Antiqua" w:cs="Book Antiqua"/>
          <w:bCs/>
          <w:sz w:val="24"/>
          <w:szCs w:val="24"/>
        </w:rPr>
        <w:t xml:space="preserve"> di </w:t>
      </w:r>
      <w:proofErr w:type="spellStart"/>
      <w:r w:rsidRPr="00BC55FF">
        <w:rPr>
          <w:rFonts w:ascii="Book Antiqua" w:eastAsia="Book Antiqua" w:hAnsi="Book Antiqua" w:cs="Book Antiqua"/>
          <w:bCs/>
          <w:sz w:val="24"/>
          <w:szCs w:val="24"/>
        </w:rPr>
        <w:t>proporsikan</w:t>
      </w:r>
      <w:proofErr w:type="spellEnd"/>
      <w:r w:rsidRPr="00BC55FF">
        <w:rPr>
          <w:rFonts w:ascii="Book Antiqua" w:eastAsia="Book Antiqua" w:hAnsi="Book Antiqua" w:cs="Book Antiqua"/>
          <w:bCs/>
          <w:sz w:val="24"/>
          <w:szCs w:val="24"/>
        </w:rPr>
        <w:t xml:space="preserve"> agar </w:t>
      </w:r>
      <w:proofErr w:type="spellStart"/>
      <w:r w:rsidRPr="00BC55FF">
        <w:rPr>
          <w:rFonts w:ascii="Book Antiqua" w:eastAsia="Book Antiqua" w:hAnsi="Book Antiqua" w:cs="Book Antiqua"/>
          <w:bCs/>
          <w:sz w:val="24"/>
          <w:szCs w:val="24"/>
        </w:rPr>
        <w:t>dapat</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meminimalisirkan</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resiko-resiko</w:t>
      </w:r>
      <w:proofErr w:type="spellEnd"/>
      <w:r w:rsidRPr="00BC55FF">
        <w:rPr>
          <w:rFonts w:ascii="Book Antiqua" w:eastAsia="Book Antiqua" w:hAnsi="Book Antiqua" w:cs="Book Antiqua"/>
          <w:bCs/>
          <w:sz w:val="24"/>
          <w:szCs w:val="24"/>
        </w:rPr>
        <w:t xml:space="preserve"> yang </w:t>
      </w:r>
      <w:proofErr w:type="spellStart"/>
      <w:r w:rsidRPr="00BC55FF">
        <w:rPr>
          <w:rFonts w:ascii="Book Antiqua" w:eastAsia="Book Antiqua" w:hAnsi="Book Antiqua" w:cs="Book Antiqua"/>
          <w:bCs/>
          <w:sz w:val="24"/>
          <w:szCs w:val="24"/>
        </w:rPr>
        <w:t>terjadi</w:t>
      </w:r>
      <w:proofErr w:type="spellEnd"/>
      <w:r w:rsidRPr="00BC55FF">
        <w:rPr>
          <w:rFonts w:ascii="Book Antiqua" w:eastAsia="Book Antiqua" w:hAnsi="Book Antiqua" w:cs="Book Antiqua"/>
          <w:bCs/>
          <w:sz w:val="24"/>
          <w:szCs w:val="24"/>
        </w:rPr>
        <w:t>.</w:t>
      </w:r>
    </w:p>
    <w:p w14:paraId="70E775DF" w14:textId="6CD146B5" w:rsidR="00E632CD" w:rsidRPr="00E632CD" w:rsidRDefault="00BC55FF" w:rsidP="00E632CD">
      <w:pPr>
        <w:spacing w:line="360" w:lineRule="auto"/>
        <w:ind w:right="13"/>
        <w:jc w:val="both"/>
        <w:rPr>
          <w:rFonts w:ascii="Book Antiqua" w:eastAsia="Book Antiqua" w:hAnsi="Book Antiqua" w:cs="Book Antiqua"/>
          <w:b/>
          <w:sz w:val="24"/>
          <w:szCs w:val="24"/>
        </w:rPr>
      </w:pPr>
      <w:r>
        <w:rPr>
          <w:rFonts w:ascii="Book Antiqua" w:eastAsia="Book Antiqua" w:hAnsi="Book Antiqua" w:cs="Book Antiqua"/>
          <w:b/>
          <w:sz w:val="24"/>
          <w:szCs w:val="24"/>
        </w:rPr>
        <w:t>RASIO AKTIVITAS</w:t>
      </w:r>
    </w:p>
    <w:p w14:paraId="70A81B5B" w14:textId="46CC3705" w:rsidR="00D81EC2" w:rsidRDefault="00BC55FF" w:rsidP="00BC55FF">
      <w:pPr>
        <w:spacing w:line="360" w:lineRule="auto"/>
        <w:ind w:right="13" w:firstLine="720"/>
        <w:jc w:val="both"/>
        <w:rPr>
          <w:rFonts w:ascii="Book Antiqua" w:eastAsia="Book Antiqua" w:hAnsi="Book Antiqua" w:cs="Book Antiqua"/>
          <w:bCs/>
          <w:sz w:val="24"/>
          <w:szCs w:val="24"/>
        </w:rPr>
      </w:pPr>
      <w:proofErr w:type="spellStart"/>
      <w:r w:rsidRPr="00BC55FF">
        <w:rPr>
          <w:rFonts w:ascii="Book Antiqua" w:eastAsia="Book Antiqua" w:hAnsi="Book Antiqua" w:cs="Book Antiqua"/>
          <w:bCs/>
          <w:sz w:val="24"/>
          <w:szCs w:val="24"/>
        </w:rPr>
        <w:t>Menurut</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Hery</w:t>
      </w:r>
      <w:proofErr w:type="spellEnd"/>
      <w:r w:rsidRPr="00BC55FF">
        <w:rPr>
          <w:rFonts w:ascii="Book Antiqua" w:eastAsia="Book Antiqua" w:hAnsi="Book Antiqua" w:cs="Book Antiqua"/>
          <w:bCs/>
          <w:sz w:val="24"/>
          <w:szCs w:val="24"/>
        </w:rPr>
        <w:t xml:space="preserve"> </w:t>
      </w:r>
      <w:r w:rsidRPr="00BC55FF">
        <w:rPr>
          <w:rFonts w:ascii="Book Antiqua" w:eastAsia="Book Antiqua" w:hAnsi="Book Antiqua" w:cs="Book Antiqua"/>
          <w:bCs/>
          <w:sz w:val="24"/>
          <w:szCs w:val="24"/>
        </w:rPr>
        <w:fldChar w:fldCharType="begin" w:fldLock="1"/>
      </w:r>
      <w:r w:rsidRPr="00BC55FF">
        <w:rPr>
          <w:rFonts w:ascii="Book Antiqua" w:eastAsia="Book Antiqua" w:hAnsi="Book Antiqua" w:cs="Book Antiqua"/>
          <w:bCs/>
          <w:sz w:val="24"/>
          <w:szCs w:val="24"/>
        </w:rPr>
        <w:instrText>ADDIN CSL_CITATION {"citationItems":[{"id":"ITEM-1","itemData":{"author":[{"dropping-particle":"","family":"Hery","given":"","non-dropping-particle":"","parse-names":false,"suffix":""}],"id":"ITEM-1","issued":{"date-parts":[["2016"]]},"publisher":"PT. Grasindo","publisher-place":"Jakarta","title":"Analisis Laporan Keuangan","type":"book"},"suppress-author":1,"uris":["http://www.mendeley.com/documents/?uuid=962c9507-2a21-4c9e-a761-7c0c9502c743"]}],"mendeley":{"formattedCitation":"(2016)","plainTextFormattedCitation":"(2016)","previouslyFormattedCitation":"(2016)"},"properties":{"noteIndex":0},"schema":"https://github.com/citation-style-language/schema/raw/master/csl-citation.json"}</w:instrText>
      </w:r>
      <w:r w:rsidRPr="00BC55FF">
        <w:rPr>
          <w:rFonts w:ascii="Book Antiqua" w:eastAsia="Book Antiqua" w:hAnsi="Book Antiqua" w:cs="Book Antiqua"/>
          <w:bCs/>
          <w:sz w:val="24"/>
          <w:szCs w:val="24"/>
        </w:rPr>
        <w:fldChar w:fldCharType="separate"/>
      </w:r>
      <w:r w:rsidRPr="00BC55FF">
        <w:rPr>
          <w:rFonts w:ascii="Book Antiqua" w:eastAsia="Book Antiqua" w:hAnsi="Book Antiqua" w:cs="Book Antiqua"/>
          <w:bCs/>
          <w:sz w:val="24"/>
          <w:szCs w:val="24"/>
        </w:rPr>
        <w:t>(2016)</w:t>
      </w:r>
      <w:r w:rsidRPr="00BC55FF">
        <w:rPr>
          <w:rFonts w:ascii="Book Antiqua" w:eastAsia="Book Antiqua" w:hAnsi="Book Antiqua" w:cs="Book Antiqua"/>
          <w:bCs/>
          <w:sz w:val="24"/>
          <w:szCs w:val="24"/>
        </w:rPr>
        <w:fldChar w:fldCharType="end"/>
      </w:r>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rasio</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aktivitas</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diartikan</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sebagai</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rasio</w:t>
      </w:r>
      <w:proofErr w:type="spellEnd"/>
      <w:r w:rsidRPr="00BC55FF">
        <w:rPr>
          <w:rFonts w:ascii="Book Antiqua" w:eastAsia="Book Antiqua" w:hAnsi="Book Antiqua" w:cs="Book Antiqua"/>
          <w:bCs/>
          <w:sz w:val="24"/>
          <w:szCs w:val="24"/>
        </w:rPr>
        <w:t xml:space="preserve"> yang </w:t>
      </w:r>
      <w:proofErr w:type="spellStart"/>
      <w:r w:rsidRPr="00BC55FF">
        <w:rPr>
          <w:rFonts w:ascii="Book Antiqua" w:eastAsia="Book Antiqua" w:hAnsi="Book Antiqua" w:cs="Book Antiqua"/>
          <w:bCs/>
          <w:sz w:val="24"/>
          <w:szCs w:val="24"/>
        </w:rPr>
        <w:t>digunakan</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untuk</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mengukur</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kinerja</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manajemen</w:t>
      </w:r>
      <w:proofErr w:type="spellEnd"/>
      <w:r w:rsidRPr="00BC55FF">
        <w:rPr>
          <w:rFonts w:ascii="Book Antiqua" w:eastAsia="Book Antiqua" w:hAnsi="Book Antiqua" w:cs="Book Antiqua"/>
          <w:bCs/>
          <w:sz w:val="24"/>
          <w:szCs w:val="24"/>
        </w:rPr>
        <w:t xml:space="preserve"> pada </w:t>
      </w:r>
      <w:proofErr w:type="spellStart"/>
      <w:r w:rsidRPr="00BC55FF">
        <w:rPr>
          <w:rFonts w:ascii="Book Antiqua" w:eastAsia="Book Antiqua" w:hAnsi="Book Antiqua" w:cs="Book Antiqua"/>
          <w:bCs/>
          <w:sz w:val="24"/>
          <w:szCs w:val="24"/>
        </w:rPr>
        <w:t>tingkat</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efisensi</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dalam</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melakukan</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pengelolaan</w:t>
      </w:r>
      <w:proofErr w:type="spellEnd"/>
      <w:r w:rsidRPr="00BC55FF">
        <w:rPr>
          <w:rFonts w:ascii="Book Antiqua" w:eastAsia="Book Antiqua" w:hAnsi="Book Antiqua" w:cs="Book Antiqua"/>
          <w:bCs/>
          <w:sz w:val="24"/>
          <w:szCs w:val="24"/>
        </w:rPr>
        <w:t xml:space="preserve"> dan juga </w:t>
      </w:r>
      <w:proofErr w:type="spellStart"/>
      <w:r w:rsidRPr="00BC55FF">
        <w:rPr>
          <w:rFonts w:ascii="Book Antiqua" w:eastAsia="Book Antiqua" w:hAnsi="Book Antiqua" w:cs="Book Antiqua"/>
          <w:bCs/>
          <w:sz w:val="24"/>
          <w:szCs w:val="24"/>
        </w:rPr>
        <w:t>pemanfaatan</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terkait</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sumber</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daya</w:t>
      </w:r>
      <w:proofErr w:type="spellEnd"/>
      <w:r w:rsidRPr="00BC55FF">
        <w:rPr>
          <w:rFonts w:ascii="Book Antiqua" w:eastAsia="Book Antiqua" w:hAnsi="Book Antiqua" w:cs="Book Antiqua"/>
          <w:bCs/>
          <w:sz w:val="24"/>
          <w:szCs w:val="24"/>
        </w:rPr>
        <w:t xml:space="preserve"> yang </w:t>
      </w:r>
      <w:proofErr w:type="spellStart"/>
      <w:r w:rsidRPr="00BC55FF">
        <w:rPr>
          <w:rFonts w:ascii="Book Antiqua" w:eastAsia="Book Antiqua" w:hAnsi="Book Antiqua" w:cs="Book Antiqua"/>
          <w:bCs/>
          <w:sz w:val="24"/>
          <w:szCs w:val="24"/>
        </w:rPr>
        <w:t>ada</w:t>
      </w:r>
      <w:proofErr w:type="spellEnd"/>
      <w:r w:rsidRPr="00BC55FF">
        <w:rPr>
          <w:rFonts w:ascii="Book Antiqua" w:eastAsia="Book Antiqua" w:hAnsi="Book Antiqua" w:cs="Book Antiqua"/>
          <w:bCs/>
          <w:sz w:val="24"/>
          <w:szCs w:val="24"/>
        </w:rPr>
        <w:t xml:space="preserve"> pada </w:t>
      </w:r>
      <w:proofErr w:type="spellStart"/>
      <w:r w:rsidRPr="00BC55FF">
        <w:rPr>
          <w:rFonts w:ascii="Book Antiqua" w:eastAsia="Book Antiqua" w:hAnsi="Book Antiqua" w:cs="Book Antiqua"/>
          <w:bCs/>
          <w:sz w:val="24"/>
          <w:szCs w:val="24"/>
        </w:rPr>
        <w:t>perusahaan</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Pengelolaan</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sumber</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daya</w:t>
      </w:r>
      <w:proofErr w:type="spellEnd"/>
      <w:r w:rsidRPr="00BC55FF">
        <w:rPr>
          <w:rFonts w:ascii="Book Antiqua" w:eastAsia="Book Antiqua" w:hAnsi="Book Antiqua" w:cs="Book Antiqua"/>
          <w:bCs/>
          <w:sz w:val="24"/>
          <w:szCs w:val="24"/>
        </w:rPr>
        <w:t xml:space="preserve"> yang </w:t>
      </w:r>
      <w:proofErr w:type="spellStart"/>
      <w:r w:rsidRPr="00BC55FF">
        <w:rPr>
          <w:rFonts w:ascii="Book Antiqua" w:eastAsia="Book Antiqua" w:hAnsi="Book Antiqua" w:cs="Book Antiqua"/>
          <w:bCs/>
          <w:sz w:val="24"/>
          <w:szCs w:val="24"/>
        </w:rPr>
        <w:t>dimaksudkan</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dalam</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hal</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ini</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bisa</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berupa</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pengelolaan</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bahan</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mentah</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barang</w:t>
      </w:r>
      <w:proofErr w:type="spellEnd"/>
      <w:r w:rsidRPr="00BC55FF">
        <w:rPr>
          <w:rFonts w:ascii="Book Antiqua" w:eastAsia="Book Antiqua" w:hAnsi="Book Antiqua" w:cs="Book Antiqua"/>
          <w:bCs/>
          <w:sz w:val="24"/>
          <w:szCs w:val="24"/>
        </w:rPr>
        <w:t xml:space="preserve"> yang </w:t>
      </w:r>
      <w:proofErr w:type="spellStart"/>
      <w:r w:rsidRPr="00BC55FF">
        <w:rPr>
          <w:rFonts w:ascii="Book Antiqua" w:eastAsia="Book Antiqua" w:hAnsi="Book Antiqua" w:cs="Book Antiqua"/>
          <w:bCs/>
          <w:sz w:val="24"/>
          <w:szCs w:val="24"/>
        </w:rPr>
        <w:t>masih</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dalam</w:t>
      </w:r>
      <w:proofErr w:type="spellEnd"/>
      <w:r w:rsidRPr="00BC55FF">
        <w:rPr>
          <w:rFonts w:ascii="Book Antiqua" w:eastAsia="Book Antiqua" w:hAnsi="Book Antiqua" w:cs="Book Antiqua"/>
          <w:bCs/>
          <w:sz w:val="24"/>
          <w:szCs w:val="24"/>
        </w:rPr>
        <w:t xml:space="preserve"> proses </w:t>
      </w:r>
      <w:proofErr w:type="spellStart"/>
      <w:r w:rsidRPr="00BC55FF">
        <w:rPr>
          <w:rFonts w:ascii="Book Antiqua" w:eastAsia="Book Antiqua" w:hAnsi="Book Antiqua" w:cs="Book Antiqua"/>
          <w:bCs/>
          <w:sz w:val="24"/>
          <w:szCs w:val="24"/>
        </w:rPr>
        <w:t>produksi</w:t>
      </w:r>
      <w:proofErr w:type="spellEnd"/>
      <w:r w:rsidRPr="00BC55FF">
        <w:rPr>
          <w:rFonts w:ascii="Book Antiqua" w:eastAsia="Book Antiqua" w:hAnsi="Book Antiqua" w:cs="Book Antiqua"/>
          <w:bCs/>
          <w:sz w:val="24"/>
          <w:szCs w:val="24"/>
        </w:rPr>
        <w:t xml:space="preserve"> dan juga </w:t>
      </w:r>
      <w:proofErr w:type="spellStart"/>
      <w:r w:rsidRPr="00BC55FF">
        <w:rPr>
          <w:rFonts w:ascii="Book Antiqua" w:eastAsia="Book Antiqua" w:hAnsi="Book Antiqua" w:cs="Book Antiqua"/>
          <w:bCs/>
          <w:sz w:val="24"/>
          <w:szCs w:val="24"/>
        </w:rPr>
        <w:t>barang</w:t>
      </w:r>
      <w:proofErr w:type="spellEnd"/>
      <w:r w:rsidRPr="00BC55FF">
        <w:rPr>
          <w:rFonts w:ascii="Book Antiqua" w:eastAsia="Book Antiqua" w:hAnsi="Book Antiqua" w:cs="Book Antiqua"/>
          <w:bCs/>
          <w:sz w:val="24"/>
          <w:szCs w:val="24"/>
        </w:rPr>
        <w:t xml:space="preserve"> yang </w:t>
      </w:r>
      <w:proofErr w:type="spellStart"/>
      <w:r w:rsidRPr="00BC55FF">
        <w:rPr>
          <w:rFonts w:ascii="Book Antiqua" w:eastAsia="Book Antiqua" w:hAnsi="Book Antiqua" w:cs="Book Antiqua"/>
          <w:bCs/>
          <w:sz w:val="24"/>
          <w:szCs w:val="24"/>
        </w:rPr>
        <w:t>telah</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jadi</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serta</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dalam</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hal</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ini</w:t>
      </w:r>
      <w:proofErr w:type="spellEnd"/>
      <w:r w:rsidRPr="00BC55FF">
        <w:rPr>
          <w:rFonts w:ascii="Book Antiqua" w:eastAsia="Book Antiqua" w:hAnsi="Book Antiqua" w:cs="Book Antiqua"/>
          <w:bCs/>
          <w:sz w:val="24"/>
          <w:szCs w:val="24"/>
        </w:rPr>
        <w:t xml:space="preserve"> juga </w:t>
      </w:r>
      <w:proofErr w:type="spellStart"/>
      <w:r w:rsidRPr="00BC55FF">
        <w:rPr>
          <w:rFonts w:ascii="Book Antiqua" w:eastAsia="Book Antiqua" w:hAnsi="Book Antiqua" w:cs="Book Antiqua"/>
          <w:bCs/>
          <w:sz w:val="24"/>
          <w:szCs w:val="24"/>
        </w:rPr>
        <w:t>mengukur</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tas</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kebijakan</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dalam</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pengelolaan</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aset</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lain</w:t>
      </w:r>
      <w:proofErr w:type="spellEnd"/>
      <w:r w:rsidRPr="00BC55FF">
        <w:rPr>
          <w:rFonts w:ascii="Book Antiqua" w:eastAsia="Book Antiqua" w:hAnsi="Book Antiqua" w:cs="Book Antiqua"/>
          <w:bCs/>
          <w:sz w:val="24"/>
          <w:szCs w:val="24"/>
        </w:rPr>
        <w:t xml:space="preserve">, dan </w:t>
      </w:r>
      <w:proofErr w:type="spellStart"/>
      <w:r w:rsidRPr="00BC55FF">
        <w:rPr>
          <w:rFonts w:ascii="Book Antiqua" w:eastAsia="Book Antiqua" w:hAnsi="Book Antiqua" w:cs="Book Antiqua"/>
          <w:bCs/>
          <w:sz w:val="24"/>
          <w:szCs w:val="24"/>
        </w:rPr>
        <w:t>dalam</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menetapkan</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kebijakan</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dalam</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memasarkan</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seluruh</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produk-produknya</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Rasio</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lastRenderedPageBreak/>
        <w:t>aktivitas</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sendiri</w:t>
      </w:r>
      <w:proofErr w:type="spellEnd"/>
      <w:r w:rsidRPr="00BC55FF">
        <w:rPr>
          <w:rFonts w:ascii="Book Antiqua" w:eastAsia="Book Antiqua" w:hAnsi="Book Antiqua" w:cs="Book Antiqua"/>
          <w:bCs/>
          <w:sz w:val="24"/>
          <w:szCs w:val="24"/>
        </w:rPr>
        <w:t xml:space="preserve"> sangat </w:t>
      </w:r>
      <w:proofErr w:type="spellStart"/>
      <w:r w:rsidRPr="00BC55FF">
        <w:rPr>
          <w:rFonts w:ascii="Book Antiqua" w:eastAsia="Book Antiqua" w:hAnsi="Book Antiqua" w:cs="Book Antiqua"/>
          <w:bCs/>
          <w:sz w:val="24"/>
          <w:szCs w:val="24"/>
        </w:rPr>
        <w:t>melibatkan</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perbandingan</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antara</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tingkat</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penjualan</w:t>
      </w:r>
      <w:proofErr w:type="spellEnd"/>
      <w:r w:rsidRPr="00BC55FF">
        <w:rPr>
          <w:rFonts w:ascii="Book Antiqua" w:eastAsia="Book Antiqua" w:hAnsi="Book Antiqua" w:cs="Book Antiqua"/>
          <w:bCs/>
          <w:sz w:val="24"/>
          <w:szCs w:val="24"/>
        </w:rPr>
        <w:t xml:space="preserve"> dan juga </w:t>
      </w:r>
      <w:proofErr w:type="spellStart"/>
      <w:r w:rsidRPr="00BC55FF">
        <w:rPr>
          <w:rFonts w:ascii="Book Antiqua" w:eastAsia="Book Antiqua" w:hAnsi="Book Antiqua" w:cs="Book Antiqua"/>
          <w:bCs/>
          <w:sz w:val="24"/>
          <w:szCs w:val="24"/>
        </w:rPr>
        <w:t>investasi</w:t>
      </w:r>
      <w:proofErr w:type="spellEnd"/>
      <w:r w:rsidRPr="00BC55FF">
        <w:rPr>
          <w:rFonts w:ascii="Book Antiqua" w:eastAsia="Book Antiqua" w:hAnsi="Book Antiqua" w:cs="Book Antiqua"/>
          <w:bCs/>
          <w:sz w:val="24"/>
          <w:szCs w:val="24"/>
        </w:rPr>
        <w:t xml:space="preserve"> pada </w:t>
      </w:r>
      <w:proofErr w:type="spellStart"/>
      <w:r w:rsidRPr="00BC55FF">
        <w:rPr>
          <w:rFonts w:ascii="Book Antiqua" w:eastAsia="Book Antiqua" w:hAnsi="Book Antiqua" w:cs="Book Antiqua"/>
          <w:bCs/>
          <w:sz w:val="24"/>
          <w:szCs w:val="24"/>
        </w:rPr>
        <w:t>berbagai</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jenis</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aktiva</w:t>
      </w:r>
      <w:proofErr w:type="spellEnd"/>
      <w:r>
        <w:rPr>
          <w:rFonts w:ascii="Book Antiqua" w:eastAsia="Book Antiqua" w:hAnsi="Book Antiqua" w:cs="Book Antiqua"/>
          <w:bCs/>
          <w:sz w:val="24"/>
          <w:szCs w:val="24"/>
        </w:rPr>
        <w:t>.</w:t>
      </w:r>
    </w:p>
    <w:p w14:paraId="4BAAB3F4" w14:textId="56E02995" w:rsidR="00970420" w:rsidRPr="00D81EC2" w:rsidRDefault="00F42C08" w:rsidP="00D81EC2">
      <w:pPr>
        <w:spacing w:after="0" w:line="360" w:lineRule="auto"/>
        <w:ind w:right="13"/>
        <w:jc w:val="both"/>
        <w:rPr>
          <w:rFonts w:ascii="Book Antiqua" w:eastAsia="Book Antiqua" w:hAnsi="Book Antiqua" w:cs="Book Antiqua"/>
          <w:bCs/>
          <w:sz w:val="24"/>
          <w:szCs w:val="24"/>
        </w:rPr>
      </w:pPr>
      <w:r w:rsidRPr="00882012">
        <w:rPr>
          <w:rFonts w:ascii="Book Antiqua" w:eastAsia="Book Antiqua" w:hAnsi="Book Antiqua" w:cs="Book Antiqua"/>
          <w:b/>
          <w:sz w:val="24"/>
          <w:szCs w:val="24"/>
        </w:rPr>
        <w:t>METHODS</w:t>
      </w:r>
    </w:p>
    <w:p w14:paraId="2FBF923E" w14:textId="655D7915" w:rsidR="00BC55FF" w:rsidRPr="00BC55FF" w:rsidRDefault="00BC55FF" w:rsidP="00BC55FF">
      <w:pPr>
        <w:spacing w:line="360" w:lineRule="auto"/>
        <w:ind w:right="13" w:firstLine="720"/>
        <w:jc w:val="both"/>
        <w:rPr>
          <w:rFonts w:ascii="Book Antiqua" w:eastAsia="Book Antiqua" w:hAnsi="Book Antiqua" w:cs="Book Antiqua"/>
          <w:bCs/>
          <w:sz w:val="24"/>
          <w:szCs w:val="24"/>
        </w:rPr>
      </w:pPr>
      <w:proofErr w:type="spellStart"/>
      <w:r w:rsidRPr="00BC55FF">
        <w:rPr>
          <w:rFonts w:ascii="Book Antiqua" w:eastAsia="Book Antiqua" w:hAnsi="Book Antiqua" w:cs="Book Antiqua"/>
          <w:bCs/>
          <w:sz w:val="24"/>
          <w:szCs w:val="24"/>
        </w:rPr>
        <w:t>Jenis</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Penelitian</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ini</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menggunakan</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jenis</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penelitian</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kausal</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komparatif</w:t>
      </w:r>
      <w:proofErr w:type="spellEnd"/>
      <w:r w:rsidRPr="00BC55FF">
        <w:rPr>
          <w:rFonts w:ascii="Book Antiqua" w:eastAsia="Book Antiqua" w:hAnsi="Book Antiqua" w:cs="Book Antiqua"/>
          <w:bCs/>
          <w:sz w:val="24"/>
          <w:szCs w:val="24"/>
        </w:rPr>
        <w:t xml:space="preserve"> yang </w:t>
      </w:r>
      <w:proofErr w:type="spellStart"/>
      <w:r w:rsidRPr="00BC55FF">
        <w:rPr>
          <w:rFonts w:ascii="Book Antiqua" w:eastAsia="Book Antiqua" w:hAnsi="Book Antiqua" w:cs="Book Antiqua"/>
          <w:bCs/>
          <w:sz w:val="24"/>
          <w:szCs w:val="24"/>
        </w:rPr>
        <w:t>menunjukkan</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tipe</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penelitian</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dengan</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menggunakan</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karakteristik</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mengenai</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permasalahan</w:t>
      </w:r>
      <w:proofErr w:type="spellEnd"/>
      <w:r w:rsidRPr="00BC55FF">
        <w:rPr>
          <w:rFonts w:ascii="Book Antiqua" w:eastAsia="Book Antiqua" w:hAnsi="Book Antiqua" w:cs="Book Antiqua"/>
          <w:bCs/>
          <w:sz w:val="24"/>
          <w:szCs w:val="24"/>
        </w:rPr>
        <w:t xml:space="preserve"> yang </w:t>
      </w:r>
      <w:proofErr w:type="spellStart"/>
      <w:r w:rsidRPr="00BC55FF">
        <w:rPr>
          <w:rFonts w:ascii="Book Antiqua" w:eastAsia="Book Antiqua" w:hAnsi="Book Antiqua" w:cs="Book Antiqua"/>
          <w:bCs/>
          <w:sz w:val="24"/>
          <w:szCs w:val="24"/>
        </w:rPr>
        <w:t>bersangkutan</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dengan</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sebab</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akibat</w:t>
      </w:r>
      <w:proofErr w:type="spellEnd"/>
      <w:r w:rsidRPr="00BC55FF">
        <w:rPr>
          <w:rFonts w:ascii="Book Antiqua" w:eastAsia="Book Antiqua" w:hAnsi="Book Antiqua" w:cs="Book Antiqua"/>
          <w:bCs/>
          <w:sz w:val="24"/>
          <w:szCs w:val="24"/>
        </w:rPr>
        <w:t xml:space="preserve"> yang </w:t>
      </w:r>
      <w:proofErr w:type="spellStart"/>
      <w:r w:rsidRPr="00BC55FF">
        <w:rPr>
          <w:rFonts w:ascii="Book Antiqua" w:eastAsia="Book Antiqua" w:hAnsi="Book Antiqua" w:cs="Book Antiqua"/>
          <w:bCs/>
          <w:sz w:val="24"/>
          <w:szCs w:val="24"/>
        </w:rPr>
        <w:t>mengukur</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kekuatan</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hubungan</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dua</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variabel</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atau</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lebih</w:t>
      </w:r>
      <w:proofErr w:type="spellEnd"/>
      <w:r>
        <w:rPr>
          <w:rFonts w:ascii="Book Antiqua" w:eastAsia="Book Antiqua" w:hAnsi="Book Antiqua" w:cs="Book Antiqua"/>
          <w:bCs/>
          <w:sz w:val="24"/>
          <w:szCs w:val="24"/>
        </w:rPr>
        <w:t xml:space="preserve"> </w:t>
      </w:r>
      <w:r w:rsidRPr="00E632CD">
        <w:rPr>
          <w:rFonts w:ascii="Book Antiqua" w:eastAsia="Book Antiqua" w:hAnsi="Book Antiqua" w:cs="Book Antiqua"/>
          <w:bCs/>
          <w:sz w:val="24"/>
          <w:szCs w:val="24"/>
        </w:rPr>
        <w:fldChar w:fldCharType="begin" w:fldLock="1"/>
      </w:r>
      <w:r>
        <w:rPr>
          <w:rFonts w:ascii="Book Antiqua" w:eastAsia="Book Antiqua" w:hAnsi="Book Antiqua" w:cs="Book Antiqua"/>
          <w:bCs/>
          <w:sz w:val="24"/>
          <w:szCs w:val="24"/>
        </w:rPr>
        <w:instrText>ADDIN CSL_CITATION {"citationItems":[{"id":"ITEM-1","itemData":{"ISBN":"9786022893738","author":[{"dropping-particle":"","family":"Sugiyono","given":"","non-dropping-particle":"","parse-names":false,"suffix":""}],"edition":"1","id":"ITEM-1","issued":{"date-parts":[["2018"]]},"number-of-pages":"546","publisher":"Alfabeta, 2018","publisher-place":"Bandung","title":"Metode Penelitian Kuantitatif","type":"book"},"uris":["http://www.mendeley.com/documents/?uuid=940e945e-0b89-4d6c-9d55-32f6ae9a85e8"]}],"mendeley":{"formattedCitation":"(Sugiyono, 2018b)","manualFormatting":"(Sugiyono, 2018)","plainTextFormattedCitation":"(Sugiyono, 2018b)","previouslyFormattedCitation":"(Sugiyono, 2018b)"},"properties":{"noteIndex":0},"schema":"https://github.com/citation-style-language/schema/raw/master/csl-citation.json"}</w:instrText>
      </w:r>
      <w:r w:rsidRPr="00E632CD">
        <w:rPr>
          <w:rFonts w:ascii="Book Antiqua" w:eastAsia="Book Antiqua" w:hAnsi="Book Antiqua" w:cs="Book Antiqua"/>
          <w:bCs/>
          <w:sz w:val="24"/>
          <w:szCs w:val="24"/>
        </w:rPr>
        <w:fldChar w:fldCharType="separate"/>
      </w:r>
      <w:r w:rsidRPr="00E632CD">
        <w:rPr>
          <w:rFonts w:ascii="Book Antiqua" w:eastAsia="Book Antiqua" w:hAnsi="Book Antiqua" w:cs="Book Antiqua"/>
          <w:bCs/>
          <w:noProof/>
          <w:sz w:val="24"/>
          <w:szCs w:val="24"/>
        </w:rPr>
        <w:t>(Sugiyono, 2018)</w:t>
      </w:r>
      <w:r w:rsidRPr="00E632CD">
        <w:rPr>
          <w:rFonts w:ascii="Book Antiqua" w:eastAsia="Book Antiqua" w:hAnsi="Book Antiqua" w:cs="Book Antiqua"/>
          <w:bCs/>
          <w:sz w:val="24"/>
          <w:szCs w:val="24"/>
        </w:rPr>
        <w:fldChar w:fldCharType="end"/>
      </w:r>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Penelitian</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ini</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menggunakan</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analisis</w:t>
      </w:r>
      <w:proofErr w:type="spellEnd"/>
      <w:r w:rsidRPr="00BC55FF">
        <w:rPr>
          <w:rFonts w:ascii="Book Antiqua" w:eastAsia="Book Antiqua" w:hAnsi="Book Antiqua" w:cs="Book Antiqua"/>
          <w:bCs/>
          <w:sz w:val="24"/>
          <w:szCs w:val="24"/>
        </w:rPr>
        <w:t xml:space="preserve"> data </w:t>
      </w:r>
      <w:proofErr w:type="spellStart"/>
      <w:r w:rsidRPr="00BC55FF">
        <w:rPr>
          <w:rFonts w:ascii="Book Antiqua" w:eastAsia="Book Antiqua" w:hAnsi="Book Antiqua" w:cs="Book Antiqua"/>
          <w:bCs/>
          <w:sz w:val="24"/>
          <w:szCs w:val="24"/>
        </w:rPr>
        <w:t>kuantitatif</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berupa</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laporan</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keuangan</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perusahaan</w:t>
      </w:r>
      <w:proofErr w:type="spellEnd"/>
      <w:r w:rsidRPr="00BC55FF">
        <w:rPr>
          <w:rFonts w:ascii="Book Antiqua" w:eastAsia="Book Antiqua" w:hAnsi="Book Antiqua" w:cs="Book Antiqua"/>
          <w:bCs/>
          <w:sz w:val="24"/>
          <w:szCs w:val="24"/>
        </w:rPr>
        <w:t xml:space="preserve"> yang </w:t>
      </w:r>
      <w:proofErr w:type="spellStart"/>
      <w:r w:rsidRPr="00BC55FF">
        <w:rPr>
          <w:rFonts w:ascii="Book Antiqua" w:eastAsia="Book Antiqua" w:hAnsi="Book Antiqua" w:cs="Book Antiqua"/>
          <w:bCs/>
          <w:sz w:val="24"/>
          <w:szCs w:val="24"/>
        </w:rPr>
        <w:t>diambil</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berdasarkan</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periode</w:t>
      </w:r>
      <w:proofErr w:type="spellEnd"/>
      <w:r w:rsidRPr="00BC55FF">
        <w:rPr>
          <w:rFonts w:ascii="Book Antiqua" w:eastAsia="Book Antiqua" w:hAnsi="Book Antiqua" w:cs="Book Antiqua"/>
          <w:bCs/>
          <w:sz w:val="24"/>
          <w:szCs w:val="24"/>
        </w:rPr>
        <w:t xml:space="preserve"> yang </w:t>
      </w:r>
      <w:proofErr w:type="spellStart"/>
      <w:r w:rsidRPr="00BC55FF">
        <w:rPr>
          <w:rFonts w:ascii="Book Antiqua" w:eastAsia="Book Antiqua" w:hAnsi="Book Antiqua" w:cs="Book Antiqua"/>
          <w:bCs/>
          <w:sz w:val="24"/>
          <w:szCs w:val="24"/>
        </w:rPr>
        <w:t>telah</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ditentukan</w:t>
      </w:r>
      <w:proofErr w:type="spellEnd"/>
      <w:r w:rsidRPr="00BC55FF">
        <w:rPr>
          <w:rFonts w:ascii="Book Antiqua" w:eastAsia="Book Antiqua" w:hAnsi="Book Antiqua" w:cs="Book Antiqua"/>
          <w:bCs/>
          <w:sz w:val="24"/>
          <w:szCs w:val="24"/>
        </w:rPr>
        <w:t>.</w:t>
      </w:r>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Tujuan</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dari</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penelitian</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ini</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adalah</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untuk</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memperoleh</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gambaran</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atau</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grafik</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mengenai</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pengaruh</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rasio</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likuiditas</w:t>
      </w:r>
      <w:proofErr w:type="spellEnd"/>
      <w:r w:rsidRPr="00BC55FF">
        <w:rPr>
          <w:rFonts w:ascii="Book Antiqua" w:eastAsia="Book Antiqua" w:hAnsi="Book Antiqua" w:cs="Book Antiqua"/>
          <w:bCs/>
          <w:sz w:val="24"/>
          <w:szCs w:val="24"/>
        </w:rPr>
        <w:t xml:space="preserve"> yang </w:t>
      </w:r>
      <w:proofErr w:type="spellStart"/>
      <w:r w:rsidRPr="00BC55FF">
        <w:rPr>
          <w:rFonts w:ascii="Book Antiqua" w:eastAsia="Book Antiqua" w:hAnsi="Book Antiqua" w:cs="Book Antiqua"/>
          <w:bCs/>
          <w:sz w:val="24"/>
          <w:szCs w:val="24"/>
        </w:rPr>
        <w:t>diukur</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dengan</w:t>
      </w:r>
      <w:proofErr w:type="spellEnd"/>
      <w:r w:rsidRPr="00BC55FF">
        <w:rPr>
          <w:rFonts w:ascii="Book Antiqua" w:eastAsia="Book Antiqua" w:hAnsi="Book Antiqua" w:cs="Book Antiqua"/>
          <w:bCs/>
          <w:sz w:val="24"/>
          <w:szCs w:val="24"/>
        </w:rPr>
        <w:t xml:space="preserve"> (Current </w:t>
      </w:r>
      <w:proofErr w:type="spellStart"/>
      <w:r w:rsidRPr="00BC55FF">
        <w:rPr>
          <w:rFonts w:ascii="Book Antiqua" w:eastAsia="Book Antiqua" w:hAnsi="Book Antiqua" w:cs="Book Antiqua"/>
          <w:bCs/>
          <w:sz w:val="24"/>
          <w:szCs w:val="24"/>
        </w:rPr>
        <w:t>Rasio</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solvabilitas</w:t>
      </w:r>
      <w:proofErr w:type="spellEnd"/>
      <w:r w:rsidRPr="00BC55FF">
        <w:rPr>
          <w:rFonts w:ascii="Book Antiqua" w:eastAsia="Book Antiqua" w:hAnsi="Book Antiqua" w:cs="Book Antiqua"/>
          <w:bCs/>
          <w:sz w:val="24"/>
          <w:szCs w:val="24"/>
        </w:rPr>
        <w:t xml:space="preserve"> yang </w:t>
      </w:r>
      <w:proofErr w:type="spellStart"/>
      <w:r w:rsidRPr="00BC55FF">
        <w:rPr>
          <w:rFonts w:ascii="Book Antiqua" w:eastAsia="Book Antiqua" w:hAnsi="Book Antiqua" w:cs="Book Antiqua"/>
          <w:bCs/>
          <w:sz w:val="24"/>
          <w:szCs w:val="24"/>
        </w:rPr>
        <w:t>diukur</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dengan</w:t>
      </w:r>
      <w:proofErr w:type="spellEnd"/>
      <w:r w:rsidRPr="00BC55FF">
        <w:rPr>
          <w:rFonts w:ascii="Book Antiqua" w:eastAsia="Book Antiqua" w:hAnsi="Book Antiqua" w:cs="Book Antiqua"/>
          <w:bCs/>
          <w:sz w:val="24"/>
          <w:szCs w:val="24"/>
        </w:rPr>
        <w:t xml:space="preserve"> (Debt </w:t>
      </w:r>
      <w:proofErr w:type="gramStart"/>
      <w:r w:rsidRPr="00BC55FF">
        <w:rPr>
          <w:rFonts w:ascii="Book Antiqua" w:eastAsia="Book Antiqua" w:hAnsi="Book Antiqua" w:cs="Book Antiqua"/>
          <w:bCs/>
          <w:sz w:val="24"/>
          <w:szCs w:val="24"/>
        </w:rPr>
        <w:t>To</w:t>
      </w:r>
      <w:proofErr w:type="gramEnd"/>
      <w:r w:rsidRPr="00BC55FF">
        <w:rPr>
          <w:rFonts w:ascii="Book Antiqua" w:eastAsia="Book Antiqua" w:hAnsi="Book Antiqua" w:cs="Book Antiqua"/>
          <w:bCs/>
          <w:sz w:val="24"/>
          <w:szCs w:val="24"/>
        </w:rPr>
        <w:t xml:space="preserve"> Asset Ratio) dan </w:t>
      </w:r>
      <w:proofErr w:type="spellStart"/>
      <w:r w:rsidRPr="00BC55FF">
        <w:rPr>
          <w:rFonts w:ascii="Book Antiqua" w:eastAsia="Book Antiqua" w:hAnsi="Book Antiqua" w:cs="Book Antiqua"/>
          <w:bCs/>
          <w:sz w:val="24"/>
          <w:szCs w:val="24"/>
        </w:rPr>
        <w:t>aktivitas</w:t>
      </w:r>
      <w:proofErr w:type="spellEnd"/>
      <w:r w:rsidRPr="00BC55FF">
        <w:rPr>
          <w:rFonts w:ascii="Book Antiqua" w:eastAsia="Book Antiqua" w:hAnsi="Book Antiqua" w:cs="Book Antiqua"/>
          <w:bCs/>
          <w:sz w:val="24"/>
          <w:szCs w:val="24"/>
        </w:rPr>
        <w:t xml:space="preserve"> yang </w:t>
      </w:r>
      <w:proofErr w:type="spellStart"/>
      <w:r w:rsidRPr="00BC55FF">
        <w:rPr>
          <w:rFonts w:ascii="Book Antiqua" w:eastAsia="Book Antiqua" w:hAnsi="Book Antiqua" w:cs="Book Antiqua"/>
          <w:bCs/>
          <w:sz w:val="24"/>
          <w:szCs w:val="24"/>
        </w:rPr>
        <w:t>diukur</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dengan</w:t>
      </w:r>
      <w:proofErr w:type="spellEnd"/>
      <w:r w:rsidRPr="00BC55FF">
        <w:rPr>
          <w:rFonts w:ascii="Book Antiqua" w:eastAsia="Book Antiqua" w:hAnsi="Book Antiqua" w:cs="Book Antiqua"/>
          <w:bCs/>
          <w:sz w:val="24"/>
          <w:szCs w:val="24"/>
        </w:rPr>
        <w:t xml:space="preserve"> (Total Asset Turnover) </w:t>
      </w:r>
      <w:proofErr w:type="spellStart"/>
      <w:r w:rsidRPr="00BC55FF">
        <w:rPr>
          <w:rFonts w:ascii="Book Antiqua" w:eastAsia="Book Antiqua" w:hAnsi="Book Antiqua" w:cs="Book Antiqua"/>
          <w:bCs/>
          <w:sz w:val="24"/>
          <w:szCs w:val="24"/>
        </w:rPr>
        <w:t>terhadap</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penilaian</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kinerja</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keuangan</w:t>
      </w:r>
      <w:proofErr w:type="spellEnd"/>
      <w:r w:rsidRPr="00BC55FF">
        <w:rPr>
          <w:rFonts w:ascii="Book Antiqua" w:eastAsia="Book Antiqua" w:hAnsi="Book Antiqua" w:cs="Book Antiqua"/>
          <w:bCs/>
          <w:sz w:val="24"/>
          <w:szCs w:val="24"/>
        </w:rPr>
        <w:t xml:space="preserve"> Perusahaan </w:t>
      </w:r>
      <w:proofErr w:type="spellStart"/>
      <w:r w:rsidRPr="00BC55FF">
        <w:rPr>
          <w:rFonts w:ascii="Book Antiqua" w:eastAsia="Book Antiqua" w:hAnsi="Book Antiqua" w:cs="Book Antiqua"/>
          <w:bCs/>
          <w:sz w:val="24"/>
          <w:szCs w:val="24"/>
        </w:rPr>
        <w:t>Umum</w:t>
      </w:r>
      <w:proofErr w:type="spellEnd"/>
      <w:r w:rsidRPr="00BC55FF">
        <w:rPr>
          <w:rFonts w:ascii="Book Antiqua" w:eastAsia="Book Antiqua" w:hAnsi="Book Antiqua" w:cs="Book Antiqua"/>
          <w:bCs/>
          <w:sz w:val="24"/>
          <w:szCs w:val="24"/>
        </w:rPr>
        <w:t xml:space="preserve"> Daerah Perkebunan </w:t>
      </w:r>
      <w:proofErr w:type="spellStart"/>
      <w:r w:rsidRPr="00BC55FF">
        <w:rPr>
          <w:rFonts w:ascii="Book Antiqua" w:eastAsia="Book Antiqua" w:hAnsi="Book Antiqua" w:cs="Book Antiqua"/>
          <w:bCs/>
          <w:sz w:val="24"/>
          <w:szCs w:val="24"/>
        </w:rPr>
        <w:t>Kahyangan</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Jember</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periode</w:t>
      </w:r>
      <w:proofErr w:type="spellEnd"/>
      <w:r w:rsidRPr="00BC55FF">
        <w:rPr>
          <w:rFonts w:ascii="Book Antiqua" w:eastAsia="Book Antiqua" w:hAnsi="Book Antiqua" w:cs="Book Antiqua"/>
          <w:bCs/>
          <w:sz w:val="24"/>
          <w:szCs w:val="24"/>
        </w:rPr>
        <w:t xml:space="preserve"> 2019-2023 yang </w:t>
      </w:r>
      <w:proofErr w:type="spellStart"/>
      <w:r w:rsidRPr="00BC55FF">
        <w:rPr>
          <w:rFonts w:ascii="Book Antiqua" w:eastAsia="Book Antiqua" w:hAnsi="Book Antiqua" w:cs="Book Antiqua"/>
          <w:bCs/>
          <w:sz w:val="24"/>
          <w:szCs w:val="24"/>
        </w:rPr>
        <w:t>dinyatakan</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dengan</w:t>
      </w:r>
      <w:proofErr w:type="spellEnd"/>
      <w:r w:rsidRPr="00BC55FF">
        <w:rPr>
          <w:rFonts w:ascii="Book Antiqua" w:eastAsia="Book Antiqua" w:hAnsi="Book Antiqua" w:cs="Book Antiqua"/>
          <w:bCs/>
          <w:sz w:val="24"/>
          <w:szCs w:val="24"/>
        </w:rPr>
        <w:t xml:space="preserve"> Return On Assets (ROA).  </w:t>
      </w:r>
      <w:proofErr w:type="spellStart"/>
      <w:r w:rsidRPr="00BC55FF">
        <w:rPr>
          <w:rFonts w:ascii="Book Antiqua" w:eastAsia="Book Antiqua" w:hAnsi="Book Antiqua" w:cs="Book Antiqua"/>
          <w:bCs/>
          <w:sz w:val="24"/>
          <w:szCs w:val="24"/>
        </w:rPr>
        <w:t>Dalam</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penelitian</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ini</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peneliti</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menggunakan</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jenis</w:t>
      </w:r>
      <w:proofErr w:type="spellEnd"/>
      <w:r w:rsidRPr="00BC55FF">
        <w:rPr>
          <w:rFonts w:ascii="Book Antiqua" w:eastAsia="Book Antiqua" w:hAnsi="Book Antiqua" w:cs="Book Antiqua"/>
          <w:bCs/>
          <w:sz w:val="24"/>
          <w:szCs w:val="24"/>
        </w:rPr>
        <w:t xml:space="preserve"> data </w:t>
      </w:r>
      <w:proofErr w:type="spellStart"/>
      <w:r w:rsidRPr="00BC55FF">
        <w:rPr>
          <w:rFonts w:ascii="Book Antiqua" w:eastAsia="Book Antiqua" w:hAnsi="Book Antiqua" w:cs="Book Antiqua"/>
          <w:bCs/>
          <w:sz w:val="24"/>
          <w:szCs w:val="24"/>
        </w:rPr>
        <w:t>dokumenter</w:t>
      </w:r>
      <w:proofErr w:type="spellEnd"/>
      <w:r w:rsidRPr="00BC55FF">
        <w:rPr>
          <w:rFonts w:ascii="Book Antiqua" w:eastAsia="Book Antiqua" w:hAnsi="Book Antiqua" w:cs="Book Antiqua"/>
          <w:bCs/>
          <w:sz w:val="24"/>
          <w:szCs w:val="24"/>
        </w:rPr>
        <w:t xml:space="preserve">, yang </w:t>
      </w:r>
      <w:proofErr w:type="spellStart"/>
      <w:r w:rsidRPr="00BC55FF">
        <w:rPr>
          <w:rFonts w:ascii="Book Antiqua" w:eastAsia="Book Antiqua" w:hAnsi="Book Antiqua" w:cs="Book Antiqua"/>
          <w:bCs/>
          <w:sz w:val="24"/>
          <w:szCs w:val="24"/>
        </w:rPr>
        <w:t>dimana</w:t>
      </w:r>
      <w:proofErr w:type="spellEnd"/>
      <w:r w:rsidRPr="00BC55FF">
        <w:rPr>
          <w:rFonts w:ascii="Book Antiqua" w:eastAsia="Book Antiqua" w:hAnsi="Book Antiqua" w:cs="Book Antiqua"/>
          <w:bCs/>
          <w:sz w:val="24"/>
          <w:szCs w:val="24"/>
        </w:rPr>
        <w:t xml:space="preserve"> data </w:t>
      </w:r>
      <w:proofErr w:type="spellStart"/>
      <w:r w:rsidRPr="00BC55FF">
        <w:rPr>
          <w:rFonts w:ascii="Book Antiqua" w:eastAsia="Book Antiqua" w:hAnsi="Book Antiqua" w:cs="Book Antiqua"/>
          <w:bCs/>
          <w:sz w:val="24"/>
          <w:szCs w:val="24"/>
        </w:rPr>
        <w:t>tersebut</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memperlihatkan</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catatan</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laporan</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keuangan</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meliputi</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Laba</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rugi</w:t>
      </w:r>
      <w:proofErr w:type="spellEnd"/>
      <w:r w:rsidRPr="00BC55FF">
        <w:rPr>
          <w:rFonts w:ascii="Book Antiqua" w:eastAsia="Book Antiqua" w:hAnsi="Book Antiqua" w:cs="Book Antiqua"/>
          <w:bCs/>
          <w:sz w:val="24"/>
          <w:szCs w:val="24"/>
        </w:rPr>
        <w:t xml:space="preserve"> dan </w:t>
      </w:r>
      <w:proofErr w:type="spellStart"/>
      <w:r w:rsidRPr="00BC55FF">
        <w:rPr>
          <w:rFonts w:ascii="Book Antiqua" w:eastAsia="Book Antiqua" w:hAnsi="Book Antiqua" w:cs="Book Antiqua"/>
          <w:bCs/>
          <w:sz w:val="24"/>
          <w:szCs w:val="24"/>
        </w:rPr>
        <w:t>neraca</w:t>
      </w:r>
      <w:proofErr w:type="spellEnd"/>
      <w:r w:rsidRPr="00BC55FF">
        <w:rPr>
          <w:rFonts w:ascii="Book Antiqua" w:eastAsia="Book Antiqua" w:hAnsi="Book Antiqua" w:cs="Book Antiqua"/>
          <w:bCs/>
          <w:sz w:val="24"/>
          <w:szCs w:val="24"/>
        </w:rPr>
        <w:t xml:space="preserve">) pada Perusahaan </w:t>
      </w:r>
      <w:proofErr w:type="spellStart"/>
      <w:r w:rsidRPr="00BC55FF">
        <w:rPr>
          <w:rFonts w:ascii="Book Antiqua" w:eastAsia="Book Antiqua" w:hAnsi="Book Antiqua" w:cs="Book Antiqua"/>
          <w:bCs/>
          <w:sz w:val="24"/>
          <w:szCs w:val="24"/>
        </w:rPr>
        <w:t>Umum</w:t>
      </w:r>
      <w:proofErr w:type="spellEnd"/>
      <w:r w:rsidRPr="00BC55FF">
        <w:rPr>
          <w:rFonts w:ascii="Book Antiqua" w:eastAsia="Book Antiqua" w:hAnsi="Book Antiqua" w:cs="Book Antiqua"/>
          <w:bCs/>
          <w:sz w:val="24"/>
          <w:szCs w:val="24"/>
        </w:rPr>
        <w:t xml:space="preserve"> Daerah Perkebunan </w:t>
      </w:r>
      <w:proofErr w:type="spellStart"/>
      <w:r w:rsidRPr="00BC55FF">
        <w:rPr>
          <w:rFonts w:ascii="Book Antiqua" w:eastAsia="Book Antiqua" w:hAnsi="Book Antiqua" w:cs="Book Antiqua"/>
          <w:bCs/>
          <w:sz w:val="24"/>
          <w:szCs w:val="24"/>
        </w:rPr>
        <w:t>Kahyangan</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Jember</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periode</w:t>
      </w:r>
      <w:proofErr w:type="spellEnd"/>
      <w:r w:rsidRPr="00BC55FF">
        <w:rPr>
          <w:rFonts w:ascii="Book Antiqua" w:eastAsia="Book Antiqua" w:hAnsi="Book Antiqua" w:cs="Book Antiqua"/>
          <w:bCs/>
          <w:sz w:val="24"/>
          <w:szCs w:val="24"/>
        </w:rPr>
        <w:t xml:space="preserve"> 2019-2023.</w:t>
      </w:r>
    </w:p>
    <w:p w14:paraId="061D95F6" w14:textId="0C7BFC09" w:rsidR="00160E3E" w:rsidRPr="00882012" w:rsidRDefault="00160E3E" w:rsidP="00155F13">
      <w:pPr>
        <w:spacing w:after="240" w:line="360" w:lineRule="auto"/>
        <w:ind w:right="13"/>
        <w:jc w:val="both"/>
        <w:rPr>
          <w:rFonts w:ascii="Book Antiqua" w:hAnsi="Book Antiqua" w:cs="Times New Roman"/>
          <w:b/>
          <w:bCs/>
          <w:sz w:val="24"/>
          <w:szCs w:val="24"/>
          <w:lang w:val="id-ID"/>
        </w:rPr>
      </w:pPr>
      <w:r w:rsidRPr="00882012">
        <w:rPr>
          <w:rFonts w:ascii="Book Antiqua" w:hAnsi="Book Antiqua" w:cs="Times New Roman"/>
          <w:b/>
          <w:bCs/>
          <w:sz w:val="24"/>
          <w:szCs w:val="24"/>
          <w:lang w:val="id-ID"/>
        </w:rPr>
        <w:t>Populasi</w:t>
      </w:r>
    </w:p>
    <w:p w14:paraId="46759CFF" w14:textId="06E0A9C5" w:rsidR="00155F13" w:rsidRPr="00BC55FF" w:rsidRDefault="00BC55FF" w:rsidP="00BC55FF">
      <w:pPr>
        <w:spacing w:line="360" w:lineRule="auto"/>
        <w:ind w:right="13" w:firstLine="720"/>
        <w:jc w:val="both"/>
        <w:rPr>
          <w:rFonts w:ascii="Book Antiqua" w:eastAsia="Book Antiqua" w:hAnsi="Book Antiqua" w:cs="Book Antiqua"/>
          <w:bCs/>
          <w:sz w:val="24"/>
          <w:szCs w:val="24"/>
        </w:rPr>
      </w:pPr>
      <w:proofErr w:type="spellStart"/>
      <w:r w:rsidRPr="00BC55FF">
        <w:rPr>
          <w:rFonts w:ascii="Book Antiqua" w:eastAsia="Book Antiqua" w:hAnsi="Book Antiqua" w:cs="Book Antiqua"/>
          <w:bCs/>
          <w:sz w:val="24"/>
          <w:szCs w:val="24"/>
        </w:rPr>
        <w:t>Menurut</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Sugiyono</w:t>
      </w:r>
      <w:proofErr w:type="spellEnd"/>
      <w:r w:rsidRPr="00BC55FF">
        <w:rPr>
          <w:rFonts w:ascii="Book Antiqua" w:eastAsia="Book Antiqua" w:hAnsi="Book Antiqua" w:cs="Book Antiqua"/>
          <w:bCs/>
          <w:sz w:val="24"/>
          <w:szCs w:val="24"/>
        </w:rPr>
        <w:t xml:space="preserve"> </w:t>
      </w:r>
      <w:r w:rsidRPr="00BC55FF">
        <w:rPr>
          <w:rFonts w:ascii="Book Antiqua" w:eastAsia="Book Antiqua" w:hAnsi="Book Antiqua" w:cs="Book Antiqua"/>
          <w:bCs/>
          <w:sz w:val="24"/>
          <w:szCs w:val="24"/>
        </w:rPr>
        <w:fldChar w:fldCharType="begin" w:fldLock="1"/>
      </w:r>
      <w:r w:rsidRPr="00BC55FF">
        <w:rPr>
          <w:rFonts w:ascii="Book Antiqua" w:eastAsia="Book Antiqua" w:hAnsi="Book Antiqua" w:cs="Book Antiqua"/>
          <w:bCs/>
          <w:sz w:val="24"/>
          <w:szCs w:val="24"/>
        </w:rPr>
        <w:instrText>ADDIN CSL_CITATION {"citationItems":[{"id":"ITEM-1","itemData":{"ISBN":"9786022893738","author":[{"dropping-particle":"","family":"Sugiyono","given":"","non-dropping-particle":"","parse-names":false,"suffix":""}],"edition":"Pertama","id":"ITEM-1","issued":{"date-parts":[["2018"]]},"number-of-pages":"546","publisher-place":"Bandung","title":"Metode penelitian kuantitatif","type":"book"},"suppress-author":1,"uris":["http://www.mendeley.com/documents/?uuid=f2684fea-9b4b-46d9-9658-b67d5c53e726"]}],"mendeley":{"formattedCitation":"(2018)","plainTextFormattedCitation":"(2018)","previouslyFormattedCitation":"(2018)"},"properties":{"noteIndex":0},"schema":"https://github.com/citation-style-language/schema/raw/master/csl-citation.json"}</w:instrText>
      </w:r>
      <w:r w:rsidRPr="00BC55FF">
        <w:rPr>
          <w:rFonts w:ascii="Book Antiqua" w:eastAsia="Book Antiqua" w:hAnsi="Book Antiqua" w:cs="Book Antiqua"/>
          <w:bCs/>
          <w:sz w:val="24"/>
          <w:szCs w:val="24"/>
        </w:rPr>
        <w:fldChar w:fldCharType="separate"/>
      </w:r>
      <w:r w:rsidRPr="00BC55FF">
        <w:rPr>
          <w:rFonts w:ascii="Book Antiqua" w:eastAsia="Book Antiqua" w:hAnsi="Book Antiqua" w:cs="Book Antiqua"/>
          <w:bCs/>
          <w:sz w:val="24"/>
          <w:szCs w:val="24"/>
        </w:rPr>
        <w:t>(2018)</w:t>
      </w:r>
      <w:r w:rsidRPr="00BC55FF">
        <w:rPr>
          <w:rFonts w:ascii="Book Antiqua" w:eastAsia="Book Antiqua" w:hAnsi="Book Antiqua" w:cs="Book Antiqua"/>
          <w:bCs/>
          <w:sz w:val="24"/>
          <w:szCs w:val="24"/>
        </w:rPr>
        <w:fldChar w:fldCharType="end"/>
      </w:r>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populasi</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dapat</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dipahami</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sebagai</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suatu</w:t>
      </w:r>
      <w:proofErr w:type="spellEnd"/>
      <w:r w:rsidRPr="00BC55FF">
        <w:rPr>
          <w:rFonts w:ascii="Book Antiqua" w:eastAsia="Book Antiqua" w:hAnsi="Book Antiqua" w:cs="Book Antiqua"/>
          <w:bCs/>
          <w:sz w:val="24"/>
          <w:szCs w:val="24"/>
        </w:rPr>
        <w:t xml:space="preserve"> wilayah </w:t>
      </w:r>
      <w:proofErr w:type="spellStart"/>
      <w:r w:rsidRPr="00BC55FF">
        <w:rPr>
          <w:rFonts w:ascii="Book Antiqua" w:eastAsia="Book Antiqua" w:hAnsi="Book Antiqua" w:cs="Book Antiqua"/>
          <w:bCs/>
          <w:sz w:val="24"/>
          <w:szCs w:val="24"/>
        </w:rPr>
        <w:t>umum</w:t>
      </w:r>
      <w:proofErr w:type="spellEnd"/>
      <w:r w:rsidRPr="00BC55FF">
        <w:rPr>
          <w:rFonts w:ascii="Book Antiqua" w:eastAsia="Book Antiqua" w:hAnsi="Book Antiqua" w:cs="Book Antiqua"/>
          <w:bCs/>
          <w:sz w:val="24"/>
          <w:szCs w:val="24"/>
        </w:rPr>
        <w:t xml:space="preserve"> yang </w:t>
      </w:r>
      <w:proofErr w:type="spellStart"/>
      <w:r w:rsidRPr="00BC55FF">
        <w:rPr>
          <w:rFonts w:ascii="Book Antiqua" w:eastAsia="Book Antiqua" w:hAnsi="Book Antiqua" w:cs="Book Antiqua"/>
          <w:bCs/>
          <w:sz w:val="24"/>
          <w:szCs w:val="24"/>
        </w:rPr>
        <w:t>terdiri</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dari</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obyek</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atau</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subyek</w:t>
      </w:r>
      <w:proofErr w:type="spellEnd"/>
      <w:r w:rsidRPr="00BC55FF">
        <w:rPr>
          <w:rFonts w:ascii="Book Antiqua" w:eastAsia="Book Antiqua" w:hAnsi="Book Antiqua" w:cs="Book Antiqua"/>
          <w:bCs/>
          <w:sz w:val="24"/>
          <w:szCs w:val="24"/>
        </w:rPr>
        <w:t xml:space="preserve"> yang </w:t>
      </w:r>
      <w:proofErr w:type="spellStart"/>
      <w:r w:rsidRPr="00BC55FF">
        <w:rPr>
          <w:rFonts w:ascii="Book Antiqua" w:eastAsia="Book Antiqua" w:hAnsi="Book Antiqua" w:cs="Book Antiqua"/>
          <w:bCs/>
          <w:sz w:val="24"/>
          <w:szCs w:val="24"/>
        </w:rPr>
        <w:t>mempunyai</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kualitas</w:t>
      </w:r>
      <w:proofErr w:type="spellEnd"/>
      <w:r w:rsidRPr="00BC55FF">
        <w:rPr>
          <w:rFonts w:ascii="Book Antiqua" w:eastAsia="Book Antiqua" w:hAnsi="Book Antiqua" w:cs="Book Antiqua"/>
          <w:bCs/>
          <w:sz w:val="24"/>
          <w:szCs w:val="24"/>
        </w:rPr>
        <w:t xml:space="preserve"> dan </w:t>
      </w:r>
      <w:proofErr w:type="spellStart"/>
      <w:r w:rsidRPr="00BC55FF">
        <w:rPr>
          <w:rFonts w:ascii="Book Antiqua" w:eastAsia="Book Antiqua" w:hAnsi="Book Antiqua" w:cs="Book Antiqua"/>
          <w:bCs/>
          <w:sz w:val="24"/>
          <w:szCs w:val="24"/>
        </w:rPr>
        <w:t>karakteristik</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tertentu</w:t>
      </w:r>
      <w:proofErr w:type="spellEnd"/>
      <w:r w:rsidRPr="00BC55FF">
        <w:rPr>
          <w:rFonts w:ascii="Book Antiqua" w:eastAsia="Book Antiqua" w:hAnsi="Book Antiqua" w:cs="Book Antiqua"/>
          <w:bCs/>
          <w:sz w:val="24"/>
          <w:szCs w:val="24"/>
        </w:rPr>
        <w:t xml:space="preserve"> yang </w:t>
      </w:r>
      <w:proofErr w:type="spellStart"/>
      <w:r w:rsidRPr="00BC55FF">
        <w:rPr>
          <w:rFonts w:ascii="Book Antiqua" w:eastAsia="Book Antiqua" w:hAnsi="Book Antiqua" w:cs="Book Antiqua"/>
          <w:bCs/>
          <w:sz w:val="24"/>
          <w:szCs w:val="24"/>
        </w:rPr>
        <w:t>telah</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ditentukan</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untuk</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dipelajari</w:t>
      </w:r>
      <w:proofErr w:type="spellEnd"/>
      <w:r w:rsidRPr="00BC55FF">
        <w:rPr>
          <w:rFonts w:ascii="Book Antiqua" w:eastAsia="Book Antiqua" w:hAnsi="Book Antiqua" w:cs="Book Antiqua"/>
          <w:bCs/>
          <w:sz w:val="24"/>
          <w:szCs w:val="24"/>
        </w:rPr>
        <w:t xml:space="preserve"> dan </w:t>
      </w:r>
      <w:proofErr w:type="spellStart"/>
      <w:r w:rsidRPr="00BC55FF">
        <w:rPr>
          <w:rFonts w:ascii="Book Antiqua" w:eastAsia="Book Antiqua" w:hAnsi="Book Antiqua" w:cs="Book Antiqua"/>
          <w:bCs/>
          <w:sz w:val="24"/>
          <w:szCs w:val="24"/>
        </w:rPr>
        <w:t>ditarik</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kesimpulannya</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Populasi</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dalam</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penelitian</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ini</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yaitu</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berupa</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dokumen</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laporan</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keuangan</w:t>
      </w:r>
      <w:proofErr w:type="spellEnd"/>
      <w:r w:rsidRPr="00BC55FF">
        <w:rPr>
          <w:rFonts w:ascii="Book Antiqua" w:eastAsia="Book Antiqua" w:hAnsi="Book Antiqua" w:cs="Book Antiqua"/>
          <w:bCs/>
          <w:sz w:val="24"/>
          <w:szCs w:val="24"/>
        </w:rPr>
        <w:t xml:space="preserve"> Perusahaan </w:t>
      </w:r>
      <w:proofErr w:type="spellStart"/>
      <w:r w:rsidRPr="00BC55FF">
        <w:rPr>
          <w:rFonts w:ascii="Book Antiqua" w:eastAsia="Book Antiqua" w:hAnsi="Book Antiqua" w:cs="Book Antiqua"/>
          <w:bCs/>
          <w:sz w:val="24"/>
          <w:szCs w:val="24"/>
        </w:rPr>
        <w:t>Umum</w:t>
      </w:r>
      <w:proofErr w:type="spellEnd"/>
      <w:r w:rsidRPr="00BC55FF">
        <w:rPr>
          <w:rFonts w:ascii="Book Antiqua" w:eastAsia="Book Antiqua" w:hAnsi="Book Antiqua" w:cs="Book Antiqua"/>
          <w:bCs/>
          <w:sz w:val="24"/>
          <w:szCs w:val="24"/>
        </w:rPr>
        <w:t xml:space="preserve"> Daerah Perkebunan </w:t>
      </w:r>
      <w:proofErr w:type="spellStart"/>
      <w:r w:rsidRPr="00BC55FF">
        <w:rPr>
          <w:rFonts w:ascii="Book Antiqua" w:eastAsia="Book Antiqua" w:hAnsi="Book Antiqua" w:cs="Book Antiqua"/>
          <w:bCs/>
          <w:sz w:val="24"/>
          <w:szCs w:val="24"/>
        </w:rPr>
        <w:t>Kahyangan</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Jember</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periode</w:t>
      </w:r>
      <w:proofErr w:type="spellEnd"/>
      <w:r w:rsidRPr="00BC55FF">
        <w:rPr>
          <w:rFonts w:ascii="Book Antiqua" w:eastAsia="Book Antiqua" w:hAnsi="Book Antiqua" w:cs="Book Antiqua"/>
          <w:bCs/>
          <w:sz w:val="24"/>
          <w:szCs w:val="24"/>
        </w:rPr>
        <w:t xml:space="preserve"> 2019-2023.</w:t>
      </w:r>
    </w:p>
    <w:p w14:paraId="3A5BCC6E" w14:textId="66181F4C" w:rsidR="00160E3E" w:rsidRPr="00882012" w:rsidRDefault="00160E3E" w:rsidP="00160E3E">
      <w:pPr>
        <w:spacing w:after="0" w:line="276" w:lineRule="auto"/>
        <w:jc w:val="both"/>
        <w:rPr>
          <w:rFonts w:ascii="Book Antiqua" w:hAnsi="Book Antiqua" w:cs="Times New Roman"/>
          <w:b/>
          <w:bCs/>
          <w:sz w:val="24"/>
          <w:szCs w:val="24"/>
          <w:lang w:val="id-ID"/>
        </w:rPr>
      </w:pPr>
      <w:r w:rsidRPr="00882012">
        <w:rPr>
          <w:rFonts w:ascii="Book Antiqua" w:hAnsi="Book Antiqua" w:cs="Times New Roman"/>
          <w:b/>
          <w:bCs/>
          <w:sz w:val="24"/>
          <w:szCs w:val="24"/>
          <w:lang w:val="id-ID"/>
        </w:rPr>
        <w:t>Sampel</w:t>
      </w:r>
    </w:p>
    <w:p w14:paraId="4EA3F459" w14:textId="77447AB0" w:rsidR="00E632CD" w:rsidRPr="00E632CD" w:rsidRDefault="00BC55FF" w:rsidP="00BC55FF">
      <w:pPr>
        <w:spacing w:line="360" w:lineRule="auto"/>
        <w:ind w:right="13" w:firstLine="720"/>
        <w:jc w:val="both"/>
        <w:rPr>
          <w:rFonts w:ascii="Book Antiqua" w:eastAsia="Book Antiqua" w:hAnsi="Book Antiqua" w:cs="Book Antiqua"/>
          <w:bCs/>
          <w:sz w:val="24"/>
          <w:szCs w:val="24"/>
        </w:rPr>
      </w:pPr>
      <w:r w:rsidRPr="00BC55FF">
        <w:rPr>
          <w:rFonts w:ascii="Book Antiqua" w:eastAsia="Book Antiqua" w:hAnsi="Book Antiqua" w:cs="Book Antiqua"/>
          <w:bCs/>
          <w:sz w:val="24"/>
          <w:szCs w:val="24"/>
        </w:rPr>
        <w:t xml:space="preserve">Pada </w:t>
      </w:r>
      <w:proofErr w:type="spellStart"/>
      <w:r w:rsidRPr="00BC55FF">
        <w:rPr>
          <w:rFonts w:ascii="Book Antiqua" w:eastAsia="Book Antiqua" w:hAnsi="Book Antiqua" w:cs="Book Antiqua"/>
          <w:bCs/>
          <w:sz w:val="24"/>
          <w:szCs w:val="24"/>
        </w:rPr>
        <w:t>penelitian</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ini</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tidak</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menggunkan</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teknik</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pengambilan</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sampel</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hal</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ini</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dikarenakan</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dalam</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penelitian</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ini</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penulis</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hanya</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berfokus</w:t>
      </w:r>
      <w:proofErr w:type="spellEnd"/>
      <w:r w:rsidRPr="00BC55FF">
        <w:rPr>
          <w:rFonts w:ascii="Book Antiqua" w:eastAsia="Book Antiqua" w:hAnsi="Book Antiqua" w:cs="Book Antiqua"/>
          <w:bCs/>
          <w:sz w:val="24"/>
          <w:szCs w:val="24"/>
        </w:rPr>
        <w:t xml:space="preserve"> pada </w:t>
      </w:r>
      <w:proofErr w:type="spellStart"/>
      <w:r w:rsidRPr="00BC55FF">
        <w:rPr>
          <w:rFonts w:ascii="Book Antiqua" w:eastAsia="Book Antiqua" w:hAnsi="Book Antiqua" w:cs="Book Antiqua"/>
          <w:bCs/>
          <w:sz w:val="24"/>
          <w:szCs w:val="24"/>
        </w:rPr>
        <w:t>satu</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objek</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populasi</w:t>
      </w:r>
      <w:proofErr w:type="spellEnd"/>
      <w:r w:rsidRPr="00BC55FF">
        <w:rPr>
          <w:rFonts w:ascii="Book Antiqua" w:eastAsia="Book Antiqua" w:hAnsi="Book Antiqua" w:cs="Book Antiqua"/>
          <w:bCs/>
          <w:sz w:val="24"/>
          <w:szCs w:val="24"/>
        </w:rPr>
        <w:t xml:space="preserve"> yang </w:t>
      </w:r>
      <w:proofErr w:type="spellStart"/>
      <w:r w:rsidRPr="00BC55FF">
        <w:rPr>
          <w:rFonts w:ascii="Book Antiqua" w:eastAsia="Book Antiqua" w:hAnsi="Book Antiqua" w:cs="Book Antiqua"/>
          <w:bCs/>
          <w:sz w:val="24"/>
          <w:szCs w:val="24"/>
        </w:rPr>
        <w:t>digunakan</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yaitu</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meliputi</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bagaimana</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pengaruh</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rasio</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likuiditas</w:t>
      </w:r>
      <w:proofErr w:type="spellEnd"/>
      <w:r w:rsidRPr="00BC55FF">
        <w:rPr>
          <w:rFonts w:ascii="Book Antiqua" w:eastAsia="Book Antiqua" w:hAnsi="Book Antiqua" w:cs="Book Antiqua"/>
          <w:bCs/>
          <w:sz w:val="24"/>
          <w:szCs w:val="24"/>
        </w:rPr>
        <w:t xml:space="preserve"> yang </w:t>
      </w:r>
      <w:proofErr w:type="spellStart"/>
      <w:r w:rsidRPr="00BC55FF">
        <w:rPr>
          <w:rFonts w:ascii="Book Antiqua" w:eastAsia="Book Antiqua" w:hAnsi="Book Antiqua" w:cs="Book Antiqua"/>
          <w:bCs/>
          <w:sz w:val="24"/>
          <w:szCs w:val="24"/>
        </w:rPr>
        <w:t>diukur</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dengan</w:t>
      </w:r>
      <w:proofErr w:type="spellEnd"/>
      <w:r w:rsidRPr="00BC55FF">
        <w:rPr>
          <w:rFonts w:ascii="Book Antiqua" w:eastAsia="Book Antiqua" w:hAnsi="Book Antiqua" w:cs="Book Antiqua"/>
          <w:bCs/>
          <w:sz w:val="24"/>
          <w:szCs w:val="24"/>
        </w:rPr>
        <w:t xml:space="preserve"> (Current </w:t>
      </w:r>
      <w:proofErr w:type="spellStart"/>
      <w:r w:rsidRPr="00BC55FF">
        <w:rPr>
          <w:rFonts w:ascii="Book Antiqua" w:eastAsia="Book Antiqua" w:hAnsi="Book Antiqua" w:cs="Book Antiqua"/>
          <w:bCs/>
          <w:sz w:val="24"/>
          <w:szCs w:val="24"/>
        </w:rPr>
        <w:t>Rasio</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solvabilitas</w:t>
      </w:r>
      <w:proofErr w:type="spellEnd"/>
      <w:r w:rsidRPr="00BC55FF">
        <w:rPr>
          <w:rFonts w:ascii="Book Antiqua" w:eastAsia="Book Antiqua" w:hAnsi="Book Antiqua" w:cs="Book Antiqua"/>
          <w:bCs/>
          <w:sz w:val="24"/>
          <w:szCs w:val="24"/>
        </w:rPr>
        <w:t xml:space="preserve"> yang </w:t>
      </w:r>
      <w:proofErr w:type="spellStart"/>
      <w:r w:rsidRPr="00BC55FF">
        <w:rPr>
          <w:rFonts w:ascii="Book Antiqua" w:eastAsia="Book Antiqua" w:hAnsi="Book Antiqua" w:cs="Book Antiqua"/>
          <w:bCs/>
          <w:sz w:val="24"/>
          <w:szCs w:val="24"/>
        </w:rPr>
        <w:t>diukur</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dengan</w:t>
      </w:r>
      <w:proofErr w:type="spellEnd"/>
      <w:r w:rsidRPr="00BC55FF">
        <w:rPr>
          <w:rFonts w:ascii="Book Antiqua" w:eastAsia="Book Antiqua" w:hAnsi="Book Antiqua" w:cs="Book Antiqua"/>
          <w:bCs/>
          <w:sz w:val="24"/>
          <w:szCs w:val="24"/>
        </w:rPr>
        <w:t xml:space="preserve"> (Debt To Asset Ratio) dan </w:t>
      </w:r>
      <w:proofErr w:type="spellStart"/>
      <w:r w:rsidRPr="00BC55FF">
        <w:rPr>
          <w:rFonts w:ascii="Book Antiqua" w:eastAsia="Book Antiqua" w:hAnsi="Book Antiqua" w:cs="Book Antiqua"/>
          <w:bCs/>
          <w:sz w:val="24"/>
          <w:szCs w:val="24"/>
        </w:rPr>
        <w:t>aktivitas</w:t>
      </w:r>
      <w:proofErr w:type="spellEnd"/>
      <w:r w:rsidRPr="00BC55FF">
        <w:rPr>
          <w:rFonts w:ascii="Book Antiqua" w:eastAsia="Book Antiqua" w:hAnsi="Book Antiqua" w:cs="Book Antiqua"/>
          <w:bCs/>
          <w:sz w:val="24"/>
          <w:szCs w:val="24"/>
        </w:rPr>
        <w:t xml:space="preserve"> yang </w:t>
      </w:r>
      <w:proofErr w:type="spellStart"/>
      <w:r w:rsidRPr="00BC55FF">
        <w:rPr>
          <w:rFonts w:ascii="Book Antiqua" w:eastAsia="Book Antiqua" w:hAnsi="Book Antiqua" w:cs="Book Antiqua"/>
          <w:bCs/>
          <w:sz w:val="24"/>
          <w:szCs w:val="24"/>
        </w:rPr>
        <w:t>diukur</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dengan</w:t>
      </w:r>
      <w:proofErr w:type="spellEnd"/>
      <w:r w:rsidRPr="00BC55FF">
        <w:rPr>
          <w:rFonts w:ascii="Book Antiqua" w:eastAsia="Book Antiqua" w:hAnsi="Book Antiqua" w:cs="Book Antiqua"/>
          <w:bCs/>
          <w:sz w:val="24"/>
          <w:szCs w:val="24"/>
        </w:rPr>
        <w:t xml:space="preserve"> (Total Asset Turnover) </w:t>
      </w:r>
      <w:proofErr w:type="spellStart"/>
      <w:r w:rsidRPr="00BC55FF">
        <w:rPr>
          <w:rFonts w:ascii="Book Antiqua" w:eastAsia="Book Antiqua" w:hAnsi="Book Antiqua" w:cs="Book Antiqua"/>
          <w:bCs/>
          <w:sz w:val="24"/>
          <w:szCs w:val="24"/>
        </w:rPr>
        <w:t>terhadap</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penilaian</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kinerja</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lastRenderedPageBreak/>
        <w:t>keuangan</w:t>
      </w:r>
      <w:proofErr w:type="spellEnd"/>
      <w:r w:rsidRPr="00BC55FF">
        <w:rPr>
          <w:rFonts w:ascii="Book Antiqua" w:eastAsia="Book Antiqua" w:hAnsi="Book Antiqua" w:cs="Book Antiqua"/>
          <w:bCs/>
          <w:sz w:val="24"/>
          <w:szCs w:val="24"/>
        </w:rPr>
        <w:t xml:space="preserve"> Perusahaan </w:t>
      </w:r>
      <w:proofErr w:type="spellStart"/>
      <w:r w:rsidRPr="00BC55FF">
        <w:rPr>
          <w:rFonts w:ascii="Book Antiqua" w:eastAsia="Book Antiqua" w:hAnsi="Book Antiqua" w:cs="Book Antiqua"/>
          <w:bCs/>
          <w:sz w:val="24"/>
          <w:szCs w:val="24"/>
        </w:rPr>
        <w:t>Umum</w:t>
      </w:r>
      <w:proofErr w:type="spellEnd"/>
      <w:r w:rsidRPr="00BC55FF">
        <w:rPr>
          <w:rFonts w:ascii="Book Antiqua" w:eastAsia="Book Antiqua" w:hAnsi="Book Antiqua" w:cs="Book Antiqua"/>
          <w:bCs/>
          <w:sz w:val="24"/>
          <w:szCs w:val="24"/>
        </w:rPr>
        <w:t xml:space="preserve"> Daerah Perkebunan </w:t>
      </w:r>
      <w:proofErr w:type="spellStart"/>
      <w:r w:rsidRPr="00BC55FF">
        <w:rPr>
          <w:rFonts w:ascii="Book Antiqua" w:eastAsia="Book Antiqua" w:hAnsi="Book Antiqua" w:cs="Book Antiqua"/>
          <w:bCs/>
          <w:sz w:val="24"/>
          <w:szCs w:val="24"/>
        </w:rPr>
        <w:t>Kahyangan</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Jember</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periode</w:t>
      </w:r>
      <w:proofErr w:type="spellEnd"/>
      <w:r w:rsidRPr="00BC55FF">
        <w:rPr>
          <w:rFonts w:ascii="Book Antiqua" w:eastAsia="Book Antiqua" w:hAnsi="Book Antiqua" w:cs="Book Antiqua"/>
          <w:bCs/>
          <w:sz w:val="24"/>
          <w:szCs w:val="24"/>
        </w:rPr>
        <w:t xml:space="preserve"> 2019-2023 yang </w:t>
      </w:r>
      <w:proofErr w:type="spellStart"/>
      <w:r w:rsidRPr="00BC55FF">
        <w:rPr>
          <w:rFonts w:ascii="Book Antiqua" w:eastAsia="Book Antiqua" w:hAnsi="Book Antiqua" w:cs="Book Antiqua"/>
          <w:bCs/>
          <w:sz w:val="24"/>
          <w:szCs w:val="24"/>
        </w:rPr>
        <w:t>dinyatakan</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dengan</w:t>
      </w:r>
      <w:proofErr w:type="spellEnd"/>
      <w:r w:rsidRPr="00BC55FF">
        <w:rPr>
          <w:rFonts w:ascii="Book Antiqua" w:eastAsia="Book Antiqua" w:hAnsi="Book Antiqua" w:cs="Book Antiqua"/>
          <w:bCs/>
          <w:sz w:val="24"/>
          <w:szCs w:val="24"/>
        </w:rPr>
        <w:t xml:space="preserve"> Return On Assets (ROA).</w:t>
      </w:r>
      <w:r w:rsidR="00E632CD" w:rsidRPr="00E632CD">
        <w:rPr>
          <w:rFonts w:ascii="Book Antiqua" w:eastAsia="Book Antiqua" w:hAnsi="Book Antiqua" w:cs="Book Antiqua"/>
          <w:bCs/>
          <w:sz w:val="24"/>
          <w:szCs w:val="24"/>
        </w:rPr>
        <w:t xml:space="preserve"> </w:t>
      </w:r>
    </w:p>
    <w:p w14:paraId="2F99C670" w14:textId="02E1D766" w:rsidR="00160E3E" w:rsidRDefault="00C86B17" w:rsidP="00E632CD">
      <w:pPr>
        <w:spacing w:after="0" w:line="276" w:lineRule="auto"/>
        <w:jc w:val="both"/>
        <w:rPr>
          <w:rFonts w:ascii="Book Antiqua" w:hAnsi="Book Antiqua" w:cs="Times New Roman"/>
          <w:b/>
          <w:bCs/>
          <w:sz w:val="24"/>
          <w:szCs w:val="24"/>
          <w:lang w:val="id-ID"/>
        </w:rPr>
      </w:pPr>
      <w:r w:rsidRPr="00882012">
        <w:rPr>
          <w:rFonts w:ascii="Book Antiqua" w:hAnsi="Book Antiqua" w:cs="Times New Roman"/>
          <w:b/>
          <w:bCs/>
          <w:sz w:val="24"/>
          <w:szCs w:val="24"/>
          <w:lang w:val="id-ID"/>
        </w:rPr>
        <w:t>DEFINISI OPERASIONAL VARIABEL</w:t>
      </w:r>
    </w:p>
    <w:p w14:paraId="46008F0A" w14:textId="710458E6" w:rsidR="00E632CD" w:rsidRPr="00E632CD" w:rsidRDefault="00E84E3F" w:rsidP="00E632CD">
      <w:pPr>
        <w:spacing w:after="0" w:line="276" w:lineRule="auto"/>
        <w:jc w:val="both"/>
        <w:rPr>
          <w:rFonts w:ascii="Book Antiqua" w:hAnsi="Book Antiqua" w:cs="Times New Roman"/>
          <w:b/>
          <w:bCs/>
          <w:sz w:val="24"/>
          <w:szCs w:val="24"/>
          <w:lang w:val="id-ID"/>
        </w:rPr>
      </w:pPr>
      <w:bookmarkStart w:id="4" w:name="_Toc171540658"/>
      <w:bookmarkStart w:id="5" w:name="_Toc178685527"/>
      <w:bookmarkStart w:id="6" w:name="_Toc184595222"/>
      <w:r>
        <w:rPr>
          <w:rFonts w:ascii="Book Antiqua" w:hAnsi="Book Antiqua" w:cs="Times New Roman"/>
          <w:b/>
          <w:bCs/>
          <w:sz w:val="24"/>
          <w:szCs w:val="24"/>
        </w:rPr>
        <w:t>RASIO PROFITABILITAS</w:t>
      </w:r>
      <w:bookmarkStart w:id="7" w:name="_Toc153818275"/>
      <w:bookmarkEnd w:id="4"/>
      <w:bookmarkEnd w:id="5"/>
      <w:bookmarkEnd w:id="6"/>
    </w:p>
    <w:p w14:paraId="7E422028" w14:textId="07D66A90" w:rsidR="00BC55FF" w:rsidRPr="00BC55FF" w:rsidRDefault="00BC55FF" w:rsidP="00BC55FF">
      <w:pPr>
        <w:spacing w:line="360" w:lineRule="auto"/>
        <w:ind w:right="13" w:firstLine="720"/>
        <w:jc w:val="both"/>
        <w:rPr>
          <w:rFonts w:ascii="Book Antiqua" w:eastAsia="Book Antiqua" w:hAnsi="Book Antiqua" w:cs="Book Antiqua"/>
          <w:bCs/>
          <w:sz w:val="24"/>
          <w:szCs w:val="24"/>
        </w:rPr>
      </w:pPr>
      <w:r w:rsidRPr="00E84E3F">
        <w:rPr>
          <w:rFonts w:ascii="Book Antiqua" w:eastAsia="Book Antiqua" w:hAnsi="Book Antiqua" w:cs="Book Antiqua"/>
          <w:bCs/>
          <w:sz w:val="24"/>
          <w:szCs w:val="24"/>
          <w:lang w:val="id-ID"/>
        </w:rPr>
        <w:t xml:space="preserve">menurut Henry </w:t>
      </w:r>
      <w:r w:rsidRPr="00BC55FF">
        <w:rPr>
          <w:rFonts w:ascii="Book Antiqua" w:eastAsia="Book Antiqua" w:hAnsi="Book Antiqua" w:cs="Book Antiqua"/>
          <w:bCs/>
          <w:sz w:val="24"/>
          <w:szCs w:val="24"/>
        </w:rPr>
        <w:fldChar w:fldCharType="begin" w:fldLock="1"/>
      </w:r>
      <w:r w:rsidRPr="00E84E3F">
        <w:rPr>
          <w:rFonts w:ascii="Book Antiqua" w:eastAsia="Book Antiqua" w:hAnsi="Book Antiqua" w:cs="Book Antiqua"/>
          <w:bCs/>
          <w:sz w:val="24"/>
          <w:szCs w:val="24"/>
          <w:lang w:val="id-ID"/>
        </w:rPr>
        <w:instrText>ADDIN CSL_CITATION {"citationItems":[{"id":"ITEM-1","itemData":{"author":[{"dropping-particle":"","family":"Hery","given":"","non-dropping-particle":"","parse-names":false,"suffix":""}],"id":"ITEM-1","issued":{"date-parts":[["2016"]]},"publisher":"PT. Grasindo","publisher-place":"Jakarta","title":"Analisis Laporan Keuangan","type":"book"},"suppress-author":1,"uris":["http://www.mendeley.com/documents/?uuid=962c9507-2a21-4c9e-a761-7c0c9502c743"]}],"mendeley":{"formattedCitation":"(2016)","plainTextFormattedCitation":"(2016)","previouslyFormattedCitation":"(2016)"},"properties":{"noteIndex":0},"schema":"https://github.com/citation-style-language/schema/raw/master/csl-citation.json"}</w:instrText>
      </w:r>
      <w:r w:rsidRPr="00BC55FF">
        <w:rPr>
          <w:rFonts w:ascii="Book Antiqua" w:eastAsia="Book Antiqua" w:hAnsi="Book Antiqua" w:cs="Book Antiqua"/>
          <w:bCs/>
          <w:sz w:val="24"/>
          <w:szCs w:val="24"/>
        </w:rPr>
        <w:fldChar w:fldCharType="separate"/>
      </w:r>
      <w:r w:rsidRPr="00E84E3F">
        <w:rPr>
          <w:rFonts w:ascii="Book Antiqua" w:eastAsia="Book Antiqua" w:hAnsi="Book Antiqua" w:cs="Book Antiqua"/>
          <w:bCs/>
          <w:sz w:val="24"/>
          <w:szCs w:val="24"/>
          <w:lang w:val="id-ID"/>
        </w:rPr>
        <w:t>(2016)</w:t>
      </w:r>
      <w:r w:rsidRPr="00BC55FF">
        <w:rPr>
          <w:rFonts w:ascii="Book Antiqua" w:eastAsia="Book Antiqua" w:hAnsi="Book Antiqua" w:cs="Book Antiqua"/>
          <w:bCs/>
          <w:sz w:val="24"/>
          <w:szCs w:val="24"/>
        </w:rPr>
        <w:fldChar w:fldCharType="end"/>
      </w:r>
      <w:r w:rsidRPr="00E84E3F">
        <w:rPr>
          <w:rFonts w:ascii="Book Antiqua" w:eastAsia="Book Antiqua" w:hAnsi="Book Antiqua" w:cs="Book Antiqua"/>
          <w:bCs/>
          <w:sz w:val="24"/>
          <w:szCs w:val="24"/>
          <w:lang w:val="id-ID"/>
        </w:rPr>
        <w:t xml:space="preserve"> rasio profitabilitas diartikan sebagai rasio yang digunakan untuk melakukan pengukuran kemampuan dalam suatu perusahaan dalam menghasilkan keuntungan dari aktivitas usaha atau bisnisnya, ROA menunjukkan kemampuan perusahaan dalam menggunakan seluruh aktiva yang dimiliki untuk menghasilkan keuntungan setelah pajak. </w:t>
      </w:r>
      <w:proofErr w:type="spellStart"/>
      <w:r w:rsidRPr="00BC55FF">
        <w:rPr>
          <w:rFonts w:ascii="Book Antiqua" w:eastAsia="Book Antiqua" w:hAnsi="Book Antiqua" w:cs="Book Antiqua"/>
          <w:bCs/>
          <w:sz w:val="24"/>
          <w:szCs w:val="24"/>
        </w:rPr>
        <w:t>Rasio</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ini</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menjadi</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penting</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karena</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dapat</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mengevaluasi</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efisiensi</w:t>
      </w:r>
      <w:proofErr w:type="spellEnd"/>
      <w:r w:rsidRPr="00BC55FF">
        <w:rPr>
          <w:rFonts w:ascii="Book Antiqua" w:eastAsia="Book Antiqua" w:hAnsi="Book Antiqua" w:cs="Book Antiqua"/>
          <w:bCs/>
          <w:sz w:val="24"/>
          <w:szCs w:val="24"/>
        </w:rPr>
        <w:t xml:space="preserve"> dan </w:t>
      </w:r>
      <w:proofErr w:type="spellStart"/>
      <w:r w:rsidRPr="00BC55FF">
        <w:rPr>
          <w:rFonts w:ascii="Book Antiqua" w:eastAsia="Book Antiqua" w:hAnsi="Book Antiqua" w:cs="Book Antiqua"/>
          <w:bCs/>
          <w:sz w:val="24"/>
          <w:szCs w:val="24"/>
        </w:rPr>
        <w:t>efektivitas</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dalam</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pengelolaan</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aktiva</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perusahaan</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semakin</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besar</w:t>
      </w:r>
      <w:proofErr w:type="spellEnd"/>
      <w:r w:rsidRPr="00BC55FF">
        <w:rPr>
          <w:rFonts w:ascii="Book Antiqua" w:eastAsia="Book Antiqua" w:hAnsi="Book Antiqua" w:cs="Book Antiqua"/>
          <w:bCs/>
          <w:sz w:val="24"/>
          <w:szCs w:val="24"/>
        </w:rPr>
        <w:t xml:space="preserve"> ROA </w:t>
      </w:r>
      <w:proofErr w:type="spellStart"/>
      <w:r w:rsidRPr="00BC55FF">
        <w:rPr>
          <w:rFonts w:ascii="Book Antiqua" w:eastAsia="Book Antiqua" w:hAnsi="Book Antiqua" w:cs="Book Antiqua"/>
          <w:bCs/>
          <w:sz w:val="24"/>
          <w:szCs w:val="24"/>
        </w:rPr>
        <w:t>semakin</w:t>
      </w:r>
      <w:proofErr w:type="spellEnd"/>
      <w:r w:rsidRPr="00BC55FF">
        <w:rPr>
          <w:rFonts w:ascii="Book Antiqua" w:eastAsia="Book Antiqua" w:hAnsi="Book Antiqua" w:cs="Book Antiqua"/>
          <w:bCs/>
          <w:sz w:val="24"/>
          <w:szCs w:val="24"/>
        </w:rPr>
        <w:t xml:space="preserve"> </w:t>
      </w:r>
      <w:proofErr w:type="spellStart"/>
      <w:r w:rsidRPr="00BC55FF">
        <w:rPr>
          <w:rFonts w:ascii="Book Antiqua" w:eastAsia="Book Antiqua" w:hAnsi="Book Antiqua" w:cs="Book Antiqua"/>
          <w:bCs/>
          <w:sz w:val="24"/>
          <w:szCs w:val="24"/>
        </w:rPr>
        <w:t>besar</w:t>
      </w:r>
      <w:proofErr w:type="spellEnd"/>
      <w:r w:rsidRPr="00BC55FF">
        <w:rPr>
          <w:rFonts w:ascii="Book Antiqua" w:eastAsia="Book Antiqua" w:hAnsi="Book Antiqua" w:cs="Book Antiqua"/>
          <w:bCs/>
          <w:sz w:val="24"/>
          <w:szCs w:val="24"/>
        </w:rPr>
        <w:t xml:space="preserve"> juga </w:t>
      </w:r>
      <w:proofErr w:type="spellStart"/>
      <w:r w:rsidRPr="00BC55FF">
        <w:rPr>
          <w:rFonts w:ascii="Book Antiqua" w:eastAsia="Book Antiqua" w:hAnsi="Book Antiqua" w:cs="Book Antiqua"/>
          <w:bCs/>
          <w:sz w:val="24"/>
          <w:szCs w:val="24"/>
        </w:rPr>
        <w:t>keuntungan</w:t>
      </w:r>
      <w:proofErr w:type="spellEnd"/>
      <w:r w:rsidRPr="00BC55FF">
        <w:rPr>
          <w:rFonts w:ascii="Book Antiqua" w:eastAsia="Book Antiqua" w:hAnsi="Book Antiqua" w:cs="Book Antiqua"/>
          <w:bCs/>
          <w:sz w:val="24"/>
          <w:szCs w:val="24"/>
        </w:rPr>
        <w:t xml:space="preserve"> yang </w:t>
      </w:r>
      <w:proofErr w:type="spellStart"/>
      <w:r w:rsidRPr="00BC55FF">
        <w:rPr>
          <w:rFonts w:ascii="Book Antiqua" w:eastAsia="Book Antiqua" w:hAnsi="Book Antiqua" w:cs="Book Antiqua"/>
          <w:bCs/>
          <w:sz w:val="24"/>
          <w:szCs w:val="24"/>
        </w:rPr>
        <w:t>diterima</w:t>
      </w:r>
      <w:proofErr w:type="spellEnd"/>
      <w:r w:rsidRPr="00BC55FF">
        <w:rPr>
          <w:rFonts w:ascii="Book Antiqua" w:eastAsia="Book Antiqua" w:hAnsi="Book Antiqua" w:cs="Book Antiqua"/>
          <w:bCs/>
          <w:sz w:val="24"/>
          <w:szCs w:val="24"/>
        </w:rPr>
        <w:t xml:space="preserve"> dan </w:t>
      </w:r>
      <w:proofErr w:type="spellStart"/>
      <w:r w:rsidRPr="00BC55FF">
        <w:rPr>
          <w:rFonts w:ascii="Book Antiqua" w:eastAsia="Book Antiqua" w:hAnsi="Book Antiqua" w:cs="Book Antiqua"/>
          <w:bCs/>
          <w:sz w:val="24"/>
          <w:szCs w:val="24"/>
        </w:rPr>
        <w:t>sebaliknya</w:t>
      </w:r>
      <w:proofErr w:type="spellEnd"/>
      <w:r w:rsidRPr="00BC55FF">
        <w:rPr>
          <w:rFonts w:ascii="Book Antiqua" w:eastAsia="Book Antiqua" w:hAnsi="Book Antiqua" w:cs="Book Antiqua"/>
          <w:bCs/>
          <w:sz w:val="24"/>
          <w:szCs w:val="24"/>
        </w:rPr>
        <w:t>.</w:t>
      </w:r>
    </w:p>
    <w:p w14:paraId="1798F540" w14:textId="735BEE90" w:rsidR="00BC55FF" w:rsidRPr="00E84E3F" w:rsidRDefault="00BC55FF" w:rsidP="00E84E3F">
      <w:pPr>
        <w:pStyle w:val="DaftarParagraf"/>
        <w:numPr>
          <w:ilvl w:val="0"/>
          <w:numId w:val="55"/>
        </w:numPr>
        <w:spacing w:line="360" w:lineRule="auto"/>
        <w:ind w:right="13"/>
        <w:jc w:val="both"/>
        <w:rPr>
          <w:rFonts w:ascii="Book Antiqua" w:eastAsia="Book Antiqua" w:hAnsi="Book Antiqua" w:cs="Book Antiqua" w:hint="eastAsia"/>
          <w:bCs/>
          <w:sz w:val="24"/>
          <w:szCs w:val="24"/>
          <w:lang w:eastAsia="en-ID"/>
        </w:rPr>
      </w:pPr>
      <w:r w:rsidRPr="00E84E3F">
        <w:rPr>
          <w:rFonts w:ascii="Book Antiqua" w:eastAsia="Book Antiqua" w:hAnsi="Book Antiqua" w:cs="Book Antiqua"/>
          <w:bCs/>
          <w:sz w:val="24"/>
          <w:szCs w:val="24"/>
        </w:rPr>
        <w:t xml:space="preserve">Gross Profit Margin (GPM) = </w:t>
      </w:r>
      <m:oMath>
        <m:f>
          <m:fPr>
            <m:ctrlPr>
              <w:rPr>
                <w:rFonts w:ascii="Cambria Math" w:eastAsia="Book Antiqua" w:hAnsi="Cambria Math" w:cs="Book Antiqua"/>
                <w:bCs/>
                <w:sz w:val="24"/>
                <w:szCs w:val="24"/>
              </w:rPr>
            </m:ctrlPr>
          </m:fPr>
          <m:num>
            <m:r>
              <m:rPr>
                <m:sty m:val="p"/>
              </m:rPr>
              <w:rPr>
                <w:rFonts w:ascii="Cambria Math" w:eastAsia="Book Antiqua" w:hAnsi="Cambria Math" w:cs="Book Antiqua"/>
                <w:sz w:val="24"/>
                <w:szCs w:val="24"/>
              </w:rPr>
              <m:t>gross profit</m:t>
            </m:r>
          </m:num>
          <m:den>
            <m:r>
              <m:rPr>
                <m:sty m:val="p"/>
              </m:rPr>
              <w:rPr>
                <w:rFonts w:ascii="Cambria Math" w:eastAsia="Book Antiqua" w:hAnsi="Cambria Math" w:cs="Book Antiqua"/>
                <w:sz w:val="24"/>
                <w:szCs w:val="24"/>
              </w:rPr>
              <m:t>Sales</m:t>
            </m:r>
          </m:den>
        </m:f>
        <m:r>
          <m:rPr>
            <m:sty m:val="p"/>
          </m:rPr>
          <w:rPr>
            <w:rFonts w:ascii="Cambria Math" w:eastAsia="Book Antiqua" w:hAnsi="Cambria Math" w:cs="Book Antiqua"/>
            <w:sz w:val="24"/>
            <w:szCs w:val="24"/>
          </w:rPr>
          <m:t xml:space="preserve"> X 100%</m:t>
        </m:r>
      </m:oMath>
    </w:p>
    <w:p w14:paraId="00341060" w14:textId="1A1B5C41" w:rsidR="00BC55FF" w:rsidRPr="00E84E3F" w:rsidRDefault="00BC55FF" w:rsidP="00E84E3F">
      <w:pPr>
        <w:pStyle w:val="DaftarParagraf"/>
        <w:numPr>
          <w:ilvl w:val="0"/>
          <w:numId w:val="55"/>
        </w:numPr>
        <w:spacing w:line="360" w:lineRule="auto"/>
        <w:ind w:right="13"/>
        <w:jc w:val="both"/>
        <w:rPr>
          <w:rFonts w:ascii="Book Antiqua" w:eastAsia="Book Antiqua" w:hAnsi="Book Antiqua" w:cs="Book Antiqua" w:hint="eastAsia"/>
          <w:bCs/>
          <w:sz w:val="24"/>
          <w:szCs w:val="24"/>
          <w:lang w:eastAsia="en-ID"/>
        </w:rPr>
      </w:pPr>
      <w:r w:rsidRPr="00E84E3F">
        <w:rPr>
          <w:rFonts w:ascii="Book Antiqua" w:eastAsia="Book Antiqua" w:hAnsi="Book Antiqua" w:cs="Book Antiqua"/>
          <w:bCs/>
          <w:sz w:val="24"/>
          <w:szCs w:val="24"/>
        </w:rPr>
        <w:t xml:space="preserve">Net Profit Margin (NPM) = </w:t>
      </w:r>
      <m:oMath>
        <m:f>
          <m:fPr>
            <m:ctrlPr>
              <w:rPr>
                <w:rFonts w:ascii="Cambria Math" w:eastAsia="Book Antiqua" w:hAnsi="Cambria Math" w:cs="Book Antiqua"/>
                <w:bCs/>
                <w:sz w:val="24"/>
                <w:szCs w:val="24"/>
              </w:rPr>
            </m:ctrlPr>
          </m:fPr>
          <m:num>
            <m:r>
              <m:rPr>
                <m:sty m:val="p"/>
              </m:rPr>
              <w:rPr>
                <w:rFonts w:ascii="Cambria Math" w:eastAsia="Book Antiqua" w:hAnsi="Cambria Math" w:cs="Book Antiqua"/>
                <w:sz w:val="24"/>
                <w:szCs w:val="24"/>
              </w:rPr>
              <m:t>Net profit</m:t>
            </m:r>
          </m:num>
          <m:den>
            <m:r>
              <m:rPr>
                <m:sty m:val="p"/>
              </m:rPr>
              <w:rPr>
                <w:rFonts w:ascii="Cambria Math" w:eastAsia="Book Antiqua" w:hAnsi="Cambria Math" w:cs="Book Antiqua"/>
                <w:sz w:val="24"/>
                <w:szCs w:val="24"/>
              </w:rPr>
              <m:t>Sales</m:t>
            </m:r>
          </m:den>
        </m:f>
        <m:r>
          <m:rPr>
            <m:sty m:val="p"/>
          </m:rPr>
          <w:rPr>
            <w:rFonts w:ascii="Cambria Math" w:eastAsia="Book Antiqua" w:hAnsi="Cambria Math" w:cs="Book Antiqua"/>
            <w:sz w:val="24"/>
            <w:szCs w:val="24"/>
          </w:rPr>
          <m:t xml:space="preserve"> X 100%</m:t>
        </m:r>
      </m:oMath>
    </w:p>
    <w:p w14:paraId="6864EA05" w14:textId="21B4E2D2" w:rsidR="00BC55FF" w:rsidRPr="00E84E3F" w:rsidRDefault="00BC55FF" w:rsidP="00E84E3F">
      <w:pPr>
        <w:pStyle w:val="DaftarParagraf"/>
        <w:numPr>
          <w:ilvl w:val="0"/>
          <w:numId w:val="55"/>
        </w:numPr>
        <w:spacing w:line="360" w:lineRule="auto"/>
        <w:ind w:right="13"/>
        <w:jc w:val="both"/>
        <w:rPr>
          <w:rFonts w:ascii="Book Antiqua" w:eastAsia="Book Antiqua" w:hAnsi="Book Antiqua" w:cs="Book Antiqua"/>
          <w:bCs/>
          <w:sz w:val="24"/>
          <w:szCs w:val="24"/>
        </w:rPr>
      </w:pPr>
      <w:r w:rsidRPr="00E84E3F">
        <w:rPr>
          <w:rFonts w:ascii="Book Antiqua" w:eastAsia="Book Antiqua" w:hAnsi="Book Antiqua" w:cs="Book Antiqua"/>
          <w:bCs/>
          <w:sz w:val="24"/>
          <w:szCs w:val="24"/>
        </w:rPr>
        <w:t xml:space="preserve">Operational Profit Margin (OPM) = </w:t>
      </w:r>
      <m:oMath>
        <m:f>
          <m:fPr>
            <m:ctrlPr>
              <w:rPr>
                <w:rFonts w:ascii="Cambria Math" w:eastAsia="Book Antiqua" w:hAnsi="Cambria Math" w:cs="Book Antiqua"/>
                <w:bCs/>
                <w:sz w:val="24"/>
                <w:szCs w:val="24"/>
              </w:rPr>
            </m:ctrlPr>
          </m:fPr>
          <m:num>
            <m:r>
              <m:rPr>
                <m:sty m:val="p"/>
              </m:rPr>
              <w:rPr>
                <w:rFonts w:ascii="Cambria Math" w:eastAsia="Book Antiqua" w:hAnsi="Cambria Math" w:cs="Book Antiqua"/>
                <w:sz w:val="24"/>
                <w:szCs w:val="24"/>
              </w:rPr>
              <m:t>Operating profit</m:t>
            </m:r>
          </m:num>
          <m:den>
            <m:r>
              <m:rPr>
                <m:sty m:val="p"/>
              </m:rPr>
              <w:rPr>
                <w:rFonts w:ascii="Cambria Math" w:eastAsia="Book Antiqua" w:hAnsi="Cambria Math" w:cs="Book Antiqua"/>
                <w:sz w:val="24"/>
                <w:szCs w:val="24"/>
              </w:rPr>
              <m:t>Sales</m:t>
            </m:r>
          </m:den>
        </m:f>
        <m:r>
          <m:rPr>
            <m:sty m:val="p"/>
          </m:rPr>
          <w:rPr>
            <w:rFonts w:ascii="Cambria Math" w:eastAsia="Book Antiqua" w:hAnsi="Cambria Math" w:cs="Book Antiqua"/>
            <w:sz w:val="24"/>
            <w:szCs w:val="24"/>
          </w:rPr>
          <m:t xml:space="preserve"> X 100%</m:t>
        </m:r>
      </m:oMath>
    </w:p>
    <w:bookmarkEnd w:id="7"/>
    <w:p w14:paraId="4B26F9C0" w14:textId="6B4D04E2" w:rsidR="00E632CD" w:rsidRPr="00E84E3F" w:rsidRDefault="00E84E3F" w:rsidP="00E632CD">
      <w:pPr>
        <w:spacing w:after="0" w:line="276" w:lineRule="auto"/>
        <w:jc w:val="both"/>
        <w:rPr>
          <w:rFonts w:ascii="Book Antiqua" w:hAnsi="Book Antiqua"/>
          <w:b/>
          <w:bCs/>
          <w:sz w:val="24"/>
          <w:szCs w:val="24"/>
          <w:lang w:eastAsia="zh-CN"/>
        </w:rPr>
      </w:pPr>
      <w:r>
        <w:rPr>
          <w:rFonts w:ascii="Book Antiqua" w:hAnsi="Book Antiqua" w:cs="Times New Roman"/>
          <w:b/>
          <w:bCs/>
          <w:sz w:val="24"/>
          <w:szCs w:val="24"/>
          <w:lang w:eastAsia="zh-CN"/>
        </w:rPr>
        <w:t>RASIO LIKUIDITAS</w:t>
      </w:r>
    </w:p>
    <w:p w14:paraId="5EEEF6A2" w14:textId="77777777" w:rsidR="00E84E3F" w:rsidRPr="00E84E3F" w:rsidRDefault="00E84E3F" w:rsidP="00E84E3F">
      <w:pPr>
        <w:spacing w:line="360" w:lineRule="auto"/>
        <w:ind w:right="13" w:firstLine="720"/>
        <w:jc w:val="both"/>
        <w:rPr>
          <w:rFonts w:ascii="Book Antiqua" w:eastAsia="Book Antiqua" w:hAnsi="Book Antiqua" w:cs="Book Antiqua"/>
          <w:bCs/>
          <w:sz w:val="24"/>
          <w:szCs w:val="24"/>
          <w:lang w:val="id-ID"/>
        </w:rPr>
      </w:pPr>
      <w:bookmarkStart w:id="8" w:name="_Hlk172491239"/>
      <w:r w:rsidRPr="00E84E3F">
        <w:rPr>
          <w:rFonts w:ascii="Book Antiqua" w:eastAsia="Book Antiqua" w:hAnsi="Book Antiqua" w:cs="Book Antiqua"/>
          <w:bCs/>
          <w:sz w:val="24"/>
          <w:szCs w:val="24"/>
          <w:lang w:val="id-ID"/>
        </w:rPr>
        <w:t xml:space="preserve">Menurut Hery </w:t>
      </w:r>
      <w:r w:rsidRPr="00E84E3F">
        <w:rPr>
          <w:rFonts w:ascii="Book Antiqua" w:eastAsia="Book Antiqua" w:hAnsi="Book Antiqua" w:cs="Book Antiqua"/>
          <w:bCs/>
          <w:sz w:val="24"/>
          <w:szCs w:val="24"/>
          <w:lang w:val="id-ID"/>
        </w:rPr>
        <w:fldChar w:fldCharType="begin" w:fldLock="1"/>
      </w:r>
      <w:r w:rsidRPr="00E84E3F">
        <w:rPr>
          <w:rFonts w:ascii="Book Antiqua" w:eastAsia="Book Antiqua" w:hAnsi="Book Antiqua" w:cs="Book Antiqua"/>
          <w:bCs/>
          <w:sz w:val="24"/>
          <w:szCs w:val="24"/>
          <w:lang w:val="id-ID"/>
        </w:rPr>
        <w:instrText>ADDIN CSL_CITATION {"citationItems":[{"id":"ITEM-1","itemData":{"author":[{"dropping-particle":"","family":"Hery","given":"","non-dropping-particle":"","parse-names":false,"suffix":""}],"id":"ITEM-1","issued":{"date-parts":[["2016"]]},"publisher":"PT. Grasindo","publisher-place":"Jakarta","title":"Analisis Laporan Keuangan","type":"book"},"suppress-author":1,"uris":["http://www.mendeley.com/documents/?uuid=962c9507-2a21-4c9e-a761-7c0c9502c743"]}],"mendeley":{"formattedCitation":"(2016)","plainTextFormattedCitation":"(2016)","previouslyFormattedCitation":"(2016)"},"properties":{"noteIndex":0},"schema":"https://github.com/citation-style-language/schema/raw/master/csl-citation.json"}</w:instrText>
      </w:r>
      <w:r w:rsidRPr="00E84E3F">
        <w:rPr>
          <w:rFonts w:ascii="Book Antiqua" w:eastAsia="Book Antiqua" w:hAnsi="Book Antiqua" w:cs="Book Antiqua"/>
          <w:bCs/>
          <w:sz w:val="24"/>
          <w:szCs w:val="24"/>
          <w:lang w:val="id-ID"/>
        </w:rPr>
        <w:fldChar w:fldCharType="separate"/>
      </w:r>
      <w:r w:rsidRPr="00E84E3F">
        <w:rPr>
          <w:rFonts w:ascii="Book Antiqua" w:eastAsia="Book Antiqua" w:hAnsi="Book Antiqua" w:cs="Book Antiqua"/>
          <w:bCs/>
          <w:sz w:val="24"/>
          <w:szCs w:val="24"/>
          <w:lang w:val="id-ID"/>
        </w:rPr>
        <w:t>(2016)</w:t>
      </w:r>
      <w:r w:rsidRPr="00E84E3F">
        <w:rPr>
          <w:rFonts w:ascii="Book Antiqua" w:eastAsia="Book Antiqua" w:hAnsi="Book Antiqua" w:cs="Book Antiqua"/>
          <w:bCs/>
          <w:sz w:val="24"/>
          <w:szCs w:val="24"/>
          <w:lang w:val="id-ID"/>
        </w:rPr>
        <w:fldChar w:fldCharType="end"/>
      </w:r>
      <w:r w:rsidRPr="00E84E3F">
        <w:rPr>
          <w:rFonts w:ascii="Book Antiqua" w:eastAsia="Book Antiqua" w:hAnsi="Book Antiqua" w:cs="Book Antiqua"/>
          <w:bCs/>
          <w:sz w:val="24"/>
          <w:szCs w:val="24"/>
          <w:lang w:val="id-ID"/>
        </w:rPr>
        <w:t xml:space="preserve"> rasio likuiditas diartikan sebagai rasio yang menggambarkan kemampuan suatu perusahaan untuk </w:t>
      </w:r>
      <w:proofErr w:type="spellStart"/>
      <w:r w:rsidRPr="00E84E3F">
        <w:rPr>
          <w:rFonts w:ascii="Book Antiqua" w:eastAsia="Book Antiqua" w:hAnsi="Book Antiqua" w:cs="Book Antiqua"/>
          <w:bCs/>
          <w:sz w:val="24"/>
          <w:szCs w:val="24"/>
          <w:lang w:val="id-ID"/>
        </w:rPr>
        <w:t>melakuakan</w:t>
      </w:r>
      <w:proofErr w:type="spellEnd"/>
      <w:r w:rsidRPr="00E84E3F">
        <w:rPr>
          <w:rFonts w:ascii="Book Antiqua" w:eastAsia="Book Antiqua" w:hAnsi="Book Antiqua" w:cs="Book Antiqua"/>
          <w:bCs/>
          <w:sz w:val="24"/>
          <w:szCs w:val="24"/>
          <w:lang w:val="id-ID"/>
        </w:rPr>
        <w:t xml:space="preserve"> pembayaran hutang jangka pendek yang akan jatuh tempo. </w:t>
      </w:r>
      <w:bookmarkEnd w:id="8"/>
      <w:r w:rsidRPr="00E84E3F">
        <w:rPr>
          <w:rFonts w:ascii="Book Antiqua" w:eastAsia="Book Antiqua" w:hAnsi="Book Antiqua" w:cs="Book Antiqua"/>
          <w:bCs/>
          <w:sz w:val="24"/>
          <w:szCs w:val="24"/>
          <w:lang w:val="id-ID"/>
        </w:rPr>
        <w:t xml:space="preserve">Current </w:t>
      </w:r>
      <w:proofErr w:type="spellStart"/>
      <w:r w:rsidRPr="00E84E3F">
        <w:rPr>
          <w:rFonts w:ascii="Book Antiqua" w:eastAsia="Book Antiqua" w:hAnsi="Book Antiqua" w:cs="Book Antiqua"/>
          <w:bCs/>
          <w:sz w:val="24"/>
          <w:szCs w:val="24"/>
          <w:lang w:val="id-ID"/>
        </w:rPr>
        <w:t>Rasio</w:t>
      </w:r>
      <w:proofErr w:type="spellEnd"/>
      <w:r w:rsidRPr="00E84E3F">
        <w:rPr>
          <w:rFonts w:ascii="Book Antiqua" w:eastAsia="Book Antiqua" w:hAnsi="Book Antiqua" w:cs="Book Antiqua"/>
          <w:bCs/>
          <w:sz w:val="24"/>
          <w:szCs w:val="24"/>
          <w:lang w:val="id-ID"/>
        </w:rPr>
        <w:t xml:space="preserve"> (CR) </w:t>
      </w:r>
      <w:proofErr w:type="spellStart"/>
      <w:r w:rsidRPr="00E84E3F">
        <w:rPr>
          <w:rFonts w:ascii="Book Antiqua" w:eastAsia="Book Antiqua" w:hAnsi="Book Antiqua" w:cs="Book Antiqua"/>
          <w:bCs/>
          <w:sz w:val="24"/>
          <w:szCs w:val="24"/>
          <w:lang w:val="id-ID"/>
        </w:rPr>
        <w:t>merupakan</w:t>
      </w:r>
      <w:proofErr w:type="spellEnd"/>
      <w:r w:rsidRPr="00E84E3F">
        <w:rPr>
          <w:rFonts w:ascii="Book Antiqua" w:eastAsia="Book Antiqua" w:hAnsi="Book Antiqua" w:cs="Book Antiqua"/>
          <w:bCs/>
          <w:sz w:val="24"/>
          <w:szCs w:val="24"/>
          <w:lang w:val="id-ID"/>
        </w:rPr>
        <w:t xml:space="preserve"> </w:t>
      </w:r>
      <w:proofErr w:type="spellStart"/>
      <w:r w:rsidRPr="00E84E3F">
        <w:rPr>
          <w:rFonts w:ascii="Book Antiqua" w:eastAsia="Book Antiqua" w:hAnsi="Book Antiqua" w:cs="Book Antiqua"/>
          <w:bCs/>
          <w:sz w:val="24"/>
          <w:szCs w:val="24"/>
          <w:lang w:val="id-ID"/>
        </w:rPr>
        <w:t>Pengukuran</w:t>
      </w:r>
      <w:proofErr w:type="spellEnd"/>
      <w:r w:rsidRPr="00E84E3F">
        <w:rPr>
          <w:rFonts w:ascii="Book Antiqua" w:eastAsia="Book Antiqua" w:hAnsi="Book Antiqua" w:cs="Book Antiqua"/>
          <w:bCs/>
          <w:sz w:val="24"/>
          <w:szCs w:val="24"/>
          <w:lang w:val="id-ID"/>
        </w:rPr>
        <w:t xml:space="preserve"> yang di </w:t>
      </w:r>
      <w:proofErr w:type="spellStart"/>
      <w:r w:rsidRPr="00E84E3F">
        <w:rPr>
          <w:rFonts w:ascii="Book Antiqua" w:eastAsia="Book Antiqua" w:hAnsi="Book Antiqua" w:cs="Book Antiqua"/>
          <w:bCs/>
          <w:sz w:val="24"/>
          <w:szCs w:val="24"/>
          <w:lang w:val="id-ID"/>
        </w:rPr>
        <w:t>digunakan</w:t>
      </w:r>
      <w:proofErr w:type="spellEnd"/>
      <w:r w:rsidRPr="00E84E3F">
        <w:rPr>
          <w:rFonts w:ascii="Book Antiqua" w:eastAsia="Book Antiqua" w:hAnsi="Book Antiqua" w:cs="Book Antiqua"/>
          <w:bCs/>
          <w:sz w:val="24"/>
          <w:szCs w:val="24"/>
          <w:lang w:val="id-ID"/>
        </w:rPr>
        <w:t xml:space="preserve"> </w:t>
      </w:r>
      <w:proofErr w:type="spellStart"/>
      <w:r w:rsidRPr="00E84E3F">
        <w:rPr>
          <w:rFonts w:ascii="Book Antiqua" w:eastAsia="Book Antiqua" w:hAnsi="Book Antiqua" w:cs="Book Antiqua"/>
          <w:bCs/>
          <w:sz w:val="24"/>
          <w:szCs w:val="24"/>
          <w:lang w:val="id-ID"/>
        </w:rPr>
        <w:t>untuk</w:t>
      </w:r>
      <w:proofErr w:type="spellEnd"/>
      <w:r w:rsidRPr="00E84E3F">
        <w:rPr>
          <w:rFonts w:ascii="Book Antiqua" w:eastAsia="Book Antiqua" w:hAnsi="Book Antiqua" w:cs="Book Antiqua"/>
          <w:bCs/>
          <w:sz w:val="24"/>
          <w:szCs w:val="24"/>
          <w:lang w:val="id-ID"/>
        </w:rPr>
        <w:t xml:space="preserve"> </w:t>
      </w:r>
      <w:proofErr w:type="spellStart"/>
      <w:r w:rsidRPr="00E84E3F">
        <w:rPr>
          <w:rFonts w:ascii="Book Antiqua" w:eastAsia="Book Antiqua" w:hAnsi="Book Antiqua" w:cs="Book Antiqua"/>
          <w:bCs/>
          <w:sz w:val="24"/>
          <w:szCs w:val="24"/>
          <w:lang w:val="id-ID"/>
        </w:rPr>
        <w:t>mengukur</w:t>
      </w:r>
      <w:proofErr w:type="spellEnd"/>
      <w:r w:rsidRPr="00E84E3F">
        <w:rPr>
          <w:rFonts w:ascii="Book Antiqua" w:eastAsia="Book Antiqua" w:hAnsi="Book Antiqua" w:cs="Book Antiqua"/>
          <w:bCs/>
          <w:sz w:val="24"/>
          <w:szCs w:val="24"/>
          <w:lang w:val="id-ID"/>
        </w:rPr>
        <w:t xml:space="preserve"> </w:t>
      </w:r>
      <w:proofErr w:type="spellStart"/>
      <w:r w:rsidRPr="00E84E3F">
        <w:rPr>
          <w:rFonts w:ascii="Book Antiqua" w:eastAsia="Book Antiqua" w:hAnsi="Book Antiqua" w:cs="Book Antiqua"/>
          <w:bCs/>
          <w:sz w:val="24"/>
          <w:szCs w:val="24"/>
          <w:lang w:val="id-ID"/>
        </w:rPr>
        <w:t>kemampuan</w:t>
      </w:r>
      <w:proofErr w:type="spellEnd"/>
      <w:r w:rsidRPr="00E84E3F">
        <w:rPr>
          <w:rFonts w:ascii="Book Antiqua" w:eastAsia="Book Antiqua" w:hAnsi="Book Antiqua" w:cs="Book Antiqua"/>
          <w:bCs/>
          <w:sz w:val="24"/>
          <w:szCs w:val="24"/>
          <w:lang w:val="id-ID"/>
        </w:rPr>
        <w:t xml:space="preserve"> </w:t>
      </w:r>
      <w:proofErr w:type="spellStart"/>
      <w:r w:rsidRPr="00E84E3F">
        <w:rPr>
          <w:rFonts w:ascii="Book Antiqua" w:eastAsia="Book Antiqua" w:hAnsi="Book Antiqua" w:cs="Book Antiqua"/>
          <w:bCs/>
          <w:sz w:val="24"/>
          <w:szCs w:val="24"/>
          <w:lang w:val="id-ID"/>
        </w:rPr>
        <w:t>perusahaan</w:t>
      </w:r>
      <w:proofErr w:type="spellEnd"/>
      <w:r w:rsidRPr="00E84E3F">
        <w:rPr>
          <w:rFonts w:ascii="Book Antiqua" w:eastAsia="Book Antiqua" w:hAnsi="Book Antiqua" w:cs="Book Antiqua"/>
          <w:bCs/>
          <w:sz w:val="24"/>
          <w:szCs w:val="24"/>
          <w:lang w:val="id-ID"/>
        </w:rPr>
        <w:t xml:space="preserve"> </w:t>
      </w:r>
      <w:proofErr w:type="spellStart"/>
      <w:r w:rsidRPr="00E84E3F">
        <w:rPr>
          <w:rFonts w:ascii="Book Antiqua" w:eastAsia="Book Antiqua" w:hAnsi="Book Antiqua" w:cs="Book Antiqua"/>
          <w:bCs/>
          <w:sz w:val="24"/>
          <w:szCs w:val="24"/>
          <w:lang w:val="id-ID"/>
        </w:rPr>
        <w:t>dalam</w:t>
      </w:r>
      <w:proofErr w:type="spellEnd"/>
      <w:r w:rsidRPr="00E84E3F">
        <w:rPr>
          <w:rFonts w:ascii="Book Antiqua" w:eastAsia="Book Antiqua" w:hAnsi="Book Antiqua" w:cs="Book Antiqua"/>
          <w:bCs/>
          <w:sz w:val="24"/>
          <w:szCs w:val="24"/>
          <w:lang w:val="id-ID"/>
        </w:rPr>
        <w:t xml:space="preserve"> </w:t>
      </w:r>
      <w:proofErr w:type="spellStart"/>
      <w:r w:rsidRPr="00E84E3F">
        <w:rPr>
          <w:rFonts w:ascii="Book Antiqua" w:eastAsia="Book Antiqua" w:hAnsi="Book Antiqua" w:cs="Book Antiqua"/>
          <w:bCs/>
          <w:sz w:val="24"/>
          <w:szCs w:val="24"/>
          <w:lang w:val="id-ID"/>
        </w:rPr>
        <w:t>membayar</w:t>
      </w:r>
      <w:proofErr w:type="spellEnd"/>
      <w:r w:rsidRPr="00E84E3F">
        <w:rPr>
          <w:rFonts w:ascii="Book Antiqua" w:eastAsia="Book Antiqua" w:hAnsi="Book Antiqua" w:cs="Book Antiqua"/>
          <w:bCs/>
          <w:sz w:val="24"/>
          <w:szCs w:val="24"/>
          <w:lang w:val="id-ID"/>
        </w:rPr>
        <w:t xml:space="preserve"> </w:t>
      </w:r>
      <w:proofErr w:type="spellStart"/>
      <w:r w:rsidRPr="00E84E3F">
        <w:rPr>
          <w:rFonts w:ascii="Book Antiqua" w:eastAsia="Book Antiqua" w:hAnsi="Book Antiqua" w:cs="Book Antiqua"/>
          <w:bCs/>
          <w:sz w:val="24"/>
          <w:szCs w:val="24"/>
          <w:lang w:val="id-ID"/>
        </w:rPr>
        <w:t>hutang</w:t>
      </w:r>
      <w:proofErr w:type="spellEnd"/>
      <w:r w:rsidRPr="00E84E3F">
        <w:rPr>
          <w:rFonts w:ascii="Book Antiqua" w:eastAsia="Book Antiqua" w:hAnsi="Book Antiqua" w:cs="Book Antiqua"/>
          <w:bCs/>
          <w:sz w:val="24"/>
          <w:szCs w:val="24"/>
          <w:lang w:val="id-ID"/>
        </w:rPr>
        <w:t xml:space="preserve"> </w:t>
      </w:r>
      <w:proofErr w:type="spellStart"/>
      <w:r w:rsidRPr="00E84E3F">
        <w:rPr>
          <w:rFonts w:ascii="Book Antiqua" w:eastAsia="Book Antiqua" w:hAnsi="Book Antiqua" w:cs="Book Antiqua"/>
          <w:bCs/>
          <w:sz w:val="24"/>
          <w:szCs w:val="24"/>
          <w:lang w:val="id-ID"/>
        </w:rPr>
        <w:t>lancar</w:t>
      </w:r>
      <w:proofErr w:type="spellEnd"/>
      <w:r w:rsidRPr="00E84E3F">
        <w:rPr>
          <w:rFonts w:ascii="Book Antiqua" w:eastAsia="Book Antiqua" w:hAnsi="Book Antiqua" w:cs="Book Antiqua"/>
          <w:bCs/>
          <w:sz w:val="24"/>
          <w:szCs w:val="24"/>
          <w:lang w:val="id-ID"/>
        </w:rPr>
        <w:t xml:space="preserve"> </w:t>
      </w:r>
      <w:proofErr w:type="spellStart"/>
      <w:r w:rsidRPr="00E84E3F">
        <w:rPr>
          <w:rFonts w:ascii="Book Antiqua" w:eastAsia="Book Antiqua" w:hAnsi="Book Antiqua" w:cs="Book Antiqua"/>
          <w:bCs/>
          <w:sz w:val="24"/>
          <w:szCs w:val="24"/>
          <w:lang w:val="id-ID"/>
        </w:rPr>
        <w:t>dengan</w:t>
      </w:r>
      <w:proofErr w:type="spellEnd"/>
      <w:r w:rsidRPr="00E84E3F">
        <w:rPr>
          <w:rFonts w:ascii="Book Antiqua" w:eastAsia="Book Antiqua" w:hAnsi="Book Antiqua" w:cs="Book Antiqua"/>
          <w:bCs/>
          <w:sz w:val="24"/>
          <w:szCs w:val="24"/>
          <w:lang w:val="id-ID"/>
        </w:rPr>
        <w:t xml:space="preserve"> </w:t>
      </w:r>
      <w:proofErr w:type="spellStart"/>
      <w:r w:rsidRPr="00E84E3F">
        <w:rPr>
          <w:rFonts w:ascii="Book Antiqua" w:eastAsia="Book Antiqua" w:hAnsi="Book Antiqua" w:cs="Book Antiqua"/>
          <w:bCs/>
          <w:sz w:val="24"/>
          <w:szCs w:val="24"/>
          <w:lang w:val="id-ID"/>
        </w:rPr>
        <w:t>menggunakan</w:t>
      </w:r>
      <w:proofErr w:type="spellEnd"/>
      <w:r w:rsidRPr="00E84E3F">
        <w:rPr>
          <w:rFonts w:ascii="Book Antiqua" w:eastAsia="Book Antiqua" w:hAnsi="Book Antiqua" w:cs="Book Antiqua"/>
          <w:bCs/>
          <w:sz w:val="24"/>
          <w:szCs w:val="24"/>
          <w:lang w:val="id-ID"/>
        </w:rPr>
        <w:t xml:space="preserve"> </w:t>
      </w:r>
      <w:proofErr w:type="spellStart"/>
      <w:r w:rsidRPr="00E84E3F">
        <w:rPr>
          <w:rFonts w:ascii="Book Antiqua" w:eastAsia="Book Antiqua" w:hAnsi="Book Antiqua" w:cs="Book Antiqua"/>
          <w:bCs/>
          <w:sz w:val="24"/>
          <w:szCs w:val="24"/>
          <w:lang w:val="id-ID"/>
        </w:rPr>
        <w:t>aktiva</w:t>
      </w:r>
      <w:proofErr w:type="spellEnd"/>
      <w:r w:rsidRPr="00E84E3F">
        <w:rPr>
          <w:rFonts w:ascii="Book Antiqua" w:eastAsia="Book Antiqua" w:hAnsi="Book Antiqua" w:cs="Book Antiqua"/>
          <w:bCs/>
          <w:sz w:val="24"/>
          <w:szCs w:val="24"/>
          <w:lang w:val="id-ID"/>
        </w:rPr>
        <w:t xml:space="preserve"> </w:t>
      </w:r>
      <w:proofErr w:type="spellStart"/>
      <w:r w:rsidRPr="00E84E3F">
        <w:rPr>
          <w:rFonts w:ascii="Book Antiqua" w:eastAsia="Book Antiqua" w:hAnsi="Book Antiqua" w:cs="Book Antiqua"/>
          <w:bCs/>
          <w:sz w:val="24"/>
          <w:szCs w:val="24"/>
          <w:lang w:val="id-ID"/>
        </w:rPr>
        <w:t>lancar</w:t>
      </w:r>
      <w:proofErr w:type="spellEnd"/>
      <w:r w:rsidRPr="00E84E3F">
        <w:rPr>
          <w:rFonts w:ascii="Book Antiqua" w:eastAsia="Book Antiqua" w:hAnsi="Book Antiqua" w:cs="Book Antiqua"/>
          <w:bCs/>
          <w:sz w:val="24"/>
          <w:szCs w:val="24"/>
          <w:lang w:val="id-ID"/>
        </w:rPr>
        <w:t xml:space="preserve"> yang </w:t>
      </w:r>
      <w:proofErr w:type="spellStart"/>
      <w:r w:rsidRPr="00E84E3F">
        <w:rPr>
          <w:rFonts w:ascii="Book Antiqua" w:eastAsia="Book Antiqua" w:hAnsi="Book Antiqua" w:cs="Book Antiqua"/>
          <w:bCs/>
          <w:sz w:val="24"/>
          <w:szCs w:val="24"/>
          <w:lang w:val="id-ID"/>
        </w:rPr>
        <w:t>dimiliki</w:t>
      </w:r>
      <w:proofErr w:type="spellEnd"/>
      <w:r w:rsidRPr="00E84E3F">
        <w:rPr>
          <w:rFonts w:ascii="Book Antiqua" w:eastAsia="Book Antiqua" w:hAnsi="Book Antiqua" w:cs="Book Antiqua"/>
          <w:bCs/>
          <w:sz w:val="24"/>
          <w:szCs w:val="24"/>
          <w:lang w:val="id-ID"/>
        </w:rPr>
        <w:t xml:space="preserve">.  </w:t>
      </w:r>
      <w:proofErr w:type="spellStart"/>
      <w:r w:rsidRPr="00E84E3F">
        <w:rPr>
          <w:rFonts w:ascii="Book Antiqua" w:eastAsia="Book Antiqua" w:hAnsi="Book Antiqua" w:cs="Book Antiqua"/>
          <w:bCs/>
          <w:sz w:val="24"/>
          <w:szCs w:val="24"/>
          <w:lang w:val="id-ID"/>
        </w:rPr>
        <w:t>Semakin</w:t>
      </w:r>
      <w:proofErr w:type="spellEnd"/>
      <w:r w:rsidRPr="00E84E3F">
        <w:rPr>
          <w:rFonts w:ascii="Book Antiqua" w:eastAsia="Book Antiqua" w:hAnsi="Book Antiqua" w:cs="Book Antiqua"/>
          <w:bCs/>
          <w:sz w:val="24"/>
          <w:szCs w:val="24"/>
          <w:lang w:val="id-ID"/>
        </w:rPr>
        <w:t xml:space="preserve"> </w:t>
      </w:r>
      <w:proofErr w:type="spellStart"/>
      <w:r w:rsidRPr="00E84E3F">
        <w:rPr>
          <w:rFonts w:ascii="Book Antiqua" w:eastAsia="Book Antiqua" w:hAnsi="Book Antiqua" w:cs="Book Antiqua"/>
          <w:bCs/>
          <w:sz w:val="24"/>
          <w:szCs w:val="24"/>
          <w:lang w:val="id-ID"/>
        </w:rPr>
        <w:t>besar</w:t>
      </w:r>
      <w:proofErr w:type="spellEnd"/>
      <w:r w:rsidRPr="00E84E3F">
        <w:rPr>
          <w:rFonts w:ascii="Book Antiqua" w:eastAsia="Book Antiqua" w:hAnsi="Book Antiqua" w:cs="Book Antiqua"/>
          <w:bCs/>
          <w:sz w:val="24"/>
          <w:szCs w:val="24"/>
          <w:lang w:val="id-ID"/>
        </w:rPr>
        <w:t xml:space="preserve"> current </w:t>
      </w:r>
      <w:proofErr w:type="spellStart"/>
      <w:r w:rsidRPr="00E84E3F">
        <w:rPr>
          <w:rFonts w:ascii="Book Antiqua" w:eastAsia="Book Antiqua" w:hAnsi="Book Antiqua" w:cs="Book Antiqua"/>
          <w:bCs/>
          <w:sz w:val="24"/>
          <w:szCs w:val="24"/>
          <w:lang w:val="id-ID"/>
        </w:rPr>
        <w:t>rasio</w:t>
      </w:r>
      <w:proofErr w:type="spellEnd"/>
      <w:r w:rsidRPr="00E84E3F">
        <w:rPr>
          <w:rFonts w:ascii="Book Antiqua" w:eastAsia="Book Antiqua" w:hAnsi="Book Antiqua" w:cs="Book Antiqua"/>
          <w:bCs/>
          <w:sz w:val="24"/>
          <w:szCs w:val="24"/>
          <w:lang w:val="id-ID"/>
        </w:rPr>
        <w:t xml:space="preserve"> </w:t>
      </w:r>
      <w:proofErr w:type="spellStart"/>
      <w:r w:rsidRPr="00E84E3F">
        <w:rPr>
          <w:rFonts w:ascii="Book Antiqua" w:eastAsia="Book Antiqua" w:hAnsi="Book Antiqua" w:cs="Book Antiqua"/>
          <w:bCs/>
          <w:sz w:val="24"/>
          <w:szCs w:val="24"/>
          <w:lang w:val="id-ID"/>
        </w:rPr>
        <w:t>maka</w:t>
      </w:r>
      <w:proofErr w:type="spellEnd"/>
      <w:r w:rsidRPr="00E84E3F">
        <w:rPr>
          <w:rFonts w:ascii="Book Antiqua" w:eastAsia="Book Antiqua" w:hAnsi="Book Antiqua" w:cs="Book Antiqua"/>
          <w:bCs/>
          <w:sz w:val="24"/>
          <w:szCs w:val="24"/>
          <w:lang w:val="id-ID"/>
        </w:rPr>
        <w:t xml:space="preserve"> </w:t>
      </w:r>
      <w:proofErr w:type="spellStart"/>
      <w:r w:rsidRPr="00E84E3F">
        <w:rPr>
          <w:rFonts w:ascii="Book Antiqua" w:eastAsia="Book Antiqua" w:hAnsi="Book Antiqua" w:cs="Book Antiqua"/>
          <w:bCs/>
          <w:sz w:val="24"/>
          <w:szCs w:val="24"/>
          <w:lang w:val="id-ID"/>
        </w:rPr>
        <w:t>semakin</w:t>
      </w:r>
      <w:proofErr w:type="spellEnd"/>
      <w:r w:rsidRPr="00E84E3F">
        <w:rPr>
          <w:rFonts w:ascii="Book Antiqua" w:eastAsia="Book Antiqua" w:hAnsi="Book Antiqua" w:cs="Book Antiqua"/>
          <w:bCs/>
          <w:sz w:val="24"/>
          <w:szCs w:val="24"/>
          <w:lang w:val="id-ID"/>
        </w:rPr>
        <w:t xml:space="preserve"> liquid </w:t>
      </w:r>
      <w:proofErr w:type="spellStart"/>
      <w:r w:rsidRPr="00E84E3F">
        <w:rPr>
          <w:rFonts w:ascii="Book Antiqua" w:eastAsia="Book Antiqua" w:hAnsi="Book Antiqua" w:cs="Book Antiqua"/>
          <w:bCs/>
          <w:sz w:val="24"/>
          <w:szCs w:val="24"/>
          <w:lang w:val="id-ID"/>
        </w:rPr>
        <w:t>perusahaan</w:t>
      </w:r>
      <w:proofErr w:type="spellEnd"/>
      <w:r w:rsidRPr="00E84E3F">
        <w:rPr>
          <w:rFonts w:ascii="Book Antiqua" w:eastAsia="Book Antiqua" w:hAnsi="Book Antiqua" w:cs="Book Antiqua"/>
          <w:bCs/>
          <w:sz w:val="24"/>
          <w:szCs w:val="24"/>
          <w:lang w:val="id-ID"/>
        </w:rPr>
        <w:t>.</w:t>
      </w:r>
    </w:p>
    <w:p w14:paraId="10788B82" w14:textId="2D3F92CE" w:rsidR="00E84E3F" w:rsidRPr="00E84E3F" w:rsidRDefault="00E84E3F" w:rsidP="00E84E3F">
      <w:pPr>
        <w:pStyle w:val="DaftarParagraf"/>
        <w:widowControl w:val="0"/>
        <w:numPr>
          <w:ilvl w:val="0"/>
          <w:numId w:val="53"/>
        </w:numPr>
        <w:autoSpaceDE w:val="0"/>
        <w:autoSpaceDN w:val="0"/>
        <w:spacing w:after="0" w:line="240" w:lineRule="auto"/>
        <w:ind w:left="360"/>
        <w:contextualSpacing w:val="0"/>
        <w:jc w:val="both"/>
        <w:rPr>
          <w:rFonts w:ascii="Book Antiqua" w:hAnsi="Book Antiqua"/>
          <w:sz w:val="24"/>
          <w:szCs w:val="24"/>
        </w:rPr>
      </w:pPr>
      <w:r w:rsidRPr="00E84E3F">
        <w:rPr>
          <w:rFonts w:ascii="Book Antiqua" w:hAnsi="Book Antiqua"/>
          <w:sz w:val="24"/>
          <w:szCs w:val="24"/>
        </w:rPr>
        <w:t>Rasio Lancar (</w:t>
      </w:r>
      <w:r w:rsidRPr="00E84E3F">
        <w:rPr>
          <w:rFonts w:ascii="Book Antiqua" w:hAnsi="Book Antiqua"/>
          <w:i/>
          <w:iCs/>
          <w:sz w:val="24"/>
          <w:szCs w:val="24"/>
        </w:rPr>
        <w:t>Current Ratio</w:t>
      </w:r>
      <w:r w:rsidRPr="00E84E3F">
        <w:rPr>
          <w:rFonts w:ascii="Book Antiqua" w:hAnsi="Book Antiqua"/>
          <w:sz w:val="24"/>
          <w:szCs w:val="24"/>
        </w:rPr>
        <w:t xml:space="preserve">)  (CR) = </w:t>
      </w:r>
      <m:oMath>
        <m:f>
          <m:fPr>
            <m:ctrlPr>
              <w:rPr>
                <w:rFonts w:ascii="Cambria Math" w:hAnsi="Cambria Math"/>
                <w:i/>
                <w:sz w:val="24"/>
                <w:szCs w:val="24"/>
              </w:rPr>
            </m:ctrlPr>
          </m:fPr>
          <m:num>
            <m:r>
              <w:rPr>
                <w:rFonts w:ascii="Cambria Math" w:hAnsi="Cambria Math"/>
                <w:sz w:val="24"/>
                <w:szCs w:val="24"/>
              </w:rPr>
              <m:t>Current Assets</m:t>
            </m:r>
          </m:num>
          <m:den>
            <m:r>
              <w:rPr>
                <w:rFonts w:ascii="Cambria Math" w:hAnsi="Cambria Math"/>
                <w:sz w:val="24"/>
                <w:szCs w:val="24"/>
              </w:rPr>
              <m:t>Current Liabilities</m:t>
            </m:r>
          </m:den>
        </m:f>
        <m:r>
          <m:rPr>
            <m:sty m:val="p"/>
          </m:rPr>
          <w:rPr>
            <w:rFonts w:ascii="Cambria Math" w:hAnsi="Cambria Math"/>
            <w:sz w:val="24"/>
            <w:szCs w:val="24"/>
          </w:rPr>
          <m:t xml:space="preserve"> X 100%</m:t>
        </m:r>
      </m:oMath>
    </w:p>
    <w:p w14:paraId="7B8CA7DB" w14:textId="77777777" w:rsidR="00E84E3F" w:rsidRPr="00E84E3F" w:rsidRDefault="00E84E3F" w:rsidP="00E84E3F">
      <w:pPr>
        <w:pStyle w:val="DaftarParagraf"/>
        <w:ind w:left="360"/>
        <w:rPr>
          <w:rFonts w:ascii="Book Antiqua" w:hAnsi="Book Antiqua"/>
          <w:sz w:val="24"/>
          <w:szCs w:val="24"/>
        </w:rPr>
      </w:pPr>
    </w:p>
    <w:p w14:paraId="5E106E26" w14:textId="6AF873EA" w:rsidR="00E84E3F" w:rsidRPr="00E84E3F" w:rsidRDefault="00E84E3F" w:rsidP="00E84E3F">
      <w:pPr>
        <w:pStyle w:val="DaftarParagraf"/>
        <w:widowControl w:val="0"/>
        <w:numPr>
          <w:ilvl w:val="0"/>
          <w:numId w:val="53"/>
        </w:numPr>
        <w:autoSpaceDE w:val="0"/>
        <w:autoSpaceDN w:val="0"/>
        <w:spacing w:after="0" w:line="240" w:lineRule="auto"/>
        <w:ind w:left="360"/>
        <w:contextualSpacing w:val="0"/>
        <w:jc w:val="both"/>
        <w:rPr>
          <w:rFonts w:ascii="Book Antiqua" w:hAnsi="Book Antiqua"/>
          <w:sz w:val="24"/>
          <w:szCs w:val="24"/>
        </w:rPr>
      </w:pPr>
      <w:r w:rsidRPr="00E84E3F">
        <w:rPr>
          <w:rFonts w:ascii="Book Antiqua" w:hAnsi="Book Antiqua"/>
          <w:sz w:val="24"/>
          <w:szCs w:val="24"/>
        </w:rPr>
        <w:t>Rasio Cepat (</w:t>
      </w:r>
      <w:r w:rsidRPr="00E84E3F">
        <w:rPr>
          <w:rFonts w:ascii="Book Antiqua" w:hAnsi="Book Antiqua"/>
          <w:i/>
          <w:iCs/>
          <w:sz w:val="24"/>
          <w:szCs w:val="24"/>
        </w:rPr>
        <w:t>Quick Ratio</w:t>
      </w:r>
      <w:r w:rsidRPr="00E84E3F">
        <w:rPr>
          <w:rFonts w:ascii="Book Antiqua" w:hAnsi="Book Antiqua"/>
          <w:sz w:val="24"/>
          <w:szCs w:val="24"/>
        </w:rPr>
        <w:t xml:space="preserve">)  (QR) = </w:t>
      </w:r>
      <m:oMath>
        <m:f>
          <m:fPr>
            <m:ctrlPr>
              <w:rPr>
                <w:rFonts w:ascii="Cambria Math" w:hAnsi="Cambria Math"/>
                <w:iCs/>
                <w:sz w:val="24"/>
                <w:szCs w:val="24"/>
              </w:rPr>
            </m:ctrlPr>
          </m:fPr>
          <m:num>
            <m:r>
              <m:rPr>
                <m:sty m:val="p"/>
              </m:rPr>
              <w:rPr>
                <w:rFonts w:ascii="Cambria Math" w:hAnsi="Cambria Math"/>
                <w:sz w:val="24"/>
                <w:szCs w:val="24"/>
              </w:rPr>
              <m:t>Current Assets -Inventory</m:t>
            </m:r>
          </m:num>
          <m:den>
            <m:r>
              <m:rPr>
                <m:sty m:val="p"/>
              </m:rPr>
              <w:rPr>
                <w:rFonts w:ascii="Cambria Math" w:hAnsi="Cambria Math"/>
                <w:sz w:val="24"/>
                <w:szCs w:val="24"/>
              </w:rPr>
              <m:t>Current  Liabilities</m:t>
            </m:r>
          </m:den>
        </m:f>
        <m:r>
          <m:rPr>
            <m:sty m:val="p"/>
          </m:rPr>
          <w:rPr>
            <w:rFonts w:ascii="Cambria Math" w:hAnsi="Cambria Math"/>
            <w:sz w:val="24"/>
            <w:szCs w:val="24"/>
          </w:rPr>
          <m:t xml:space="preserve"> X 100%</m:t>
        </m:r>
      </m:oMath>
    </w:p>
    <w:p w14:paraId="375E8FBB" w14:textId="77777777" w:rsidR="00E84E3F" w:rsidRPr="00E84E3F" w:rsidRDefault="00E84E3F" w:rsidP="00E84E3F">
      <w:pPr>
        <w:pStyle w:val="DaftarParagraf"/>
        <w:ind w:left="360"/>
        <w:rPr>
          <w:rFonts w:ascii="Book Antiqua" w:hAnsi="Book Antiqua"/>
          <w:sz w:val="24"/>
          <w:szCs w:val="24"/>
        </w:rPr>
      </w:pPr>
    </w:p>
    <w:p w14:paraId="03EE7608" w14:textId="6D95F634" w:rsidR="00E632CD" w:rsidRPr="00E84E3F" w:rsidRDefault="00E84E3F" w:rsidP="00E84E3F">
      <w:pPr>
        <w:pStyle w:val="DaftarParagraf"/>
        <w:widowControl w:val="0"/>
        <w:numPr>
          <w:ilvl w:val="0"/>
          <w:numId w:val="53"/>
        </w:numPr>
        <w:autoSpaceDE w:val="0"/>
        <w:autoSpaceDN w:val="0"/>
        <w:spacing w:after="0" w:line="240" w:lineRule="auto"/>
        <w:ind w:left="360"/>
        <w:contextualSpacing w:val="0"/>
        <w:jc w:val="both"/>
        <w:rPr>
          <w:rFonts w:ascii="Book Antiqua" w:hAnsi="Book Antiqua"/>
          <w:sz w:val="24"/>
          <w:szCs w:val="24"/>
        </w:rPr>
      </w:pPr>
      <w:r w:rsidRPr="00E84E3F">
        <w:rPr>
          <w:rFonts w:ascii="Book Antiqua" w:hAnsi="Book Antiqua"/>
          <w:sz w:val="24"/>
          <w:szCs w:val="24"/>
        </w:rPr>
        <w:t>Rasio Kas (</w:t>
      </w:r>
      <w:r w:rsidRPr="00E84E3F">
        <w:rPr>
          <w:rFonts w:ascii="Book Antiqua" w:hAnsi="Book Antiqua"/>
          <w:i/>
          <w:iCs/>
          <w:sz w:val="24"/>
          <w:szCs w:val="24"/>
        </w:rPr>
        <w:t>Cash Ratio</w:t>
      </w:r>
      <w:r w:rsidRPr="00E84E3F">
        <w:rPr>
          <w:rFonts w:ascii="Book Antiqua" w:hAnsi="Book Antiqua"/>
          <w:sz w:val="24"/>
          <w:szCs w:val="24"/>
        </w:rPr>
        <w:t xml:space="preserve">)  (CR) = </w:t>
      </w:r>
      <m:oMath>
        <m:f>
          <m:fPr>
            <m:ctrlPr>
              <w:rPr>
                <w:rFonts w:ascii="Cambria Math" w:hAnsi="Cambria Math"/>
                <w:iCs/>
                <w:sz w:val="24"/>
                <w:szCs w:val="24"/>
              </w:rPr>
            </m:ctrlPr>
          </m:fPr>
          <m:num>
            <m:r>
              <m:rPr>
                <m:sty m:val="p"/>
              </m:rPr>
              <w:rPr>
                <w:rFonts w:ascii="Cambria Math" w:hAnsi="Cambria Math"/>
                <w:sz w:val="24"/>
                <w:szCs w:val="24"/>
              </w:rPr>
              <m:t>Cash+ Cash Equivalents</m:t>
            </m:r>
          </m:num>
          <m:den>
            <m:r>
              <m:rPr>
                <m:sty m:val="p"/>
              </m:rPr>
              <w:rPr>
                <w:rFonts w:ascii="Cambria Math" w:hAnsi="Cambria Math"/>
                <w:sz w:val="24"/>
                <w:szCs w:val="24"/>
              </w:rPr>
              <m:t>Current  Liabilities</m:t>
            </m:r>
          </m:den>
        </m:f>
        <m:r>
          <m:rPr>
            <m:sty m:val="p"/>
          </m:rPr>
          <w:rPr>
            <w:rFonts w:ascii="Cambria Math" w:hAnsi="Cambria Math"/>
            <w:sz w:val="24"/>
            <w:szCs w:val="24"/>
          </w:rPr>
          <m:t xml:space="preserve"> X 100%</m:t>
        </m:r>
      </m:oMath>
    </w:p>
    <w:p w14:paraId="1835B192" w14:textId="77777777" w:rsidR="00E84E3F" w:rsidRDefault="00E84E3F" w:rsidP="002A02ED">
      <w:pPr>
        <w:spacing w:after="0" w:line="276" w:lineRule="auto"/>
        <w:jc w:val="both"/>
        <w:rPr>
          <w:rFonts w:ascii="Book Antiqua" w:hAnsi="Book Antiqua" w:cs="Times New Roman"/>
          <w:b/>
          <w:bCs/>
          <w:sz w:val="24"/>
          <w:szCs w:val="24"/>
          <w:lang w:val="id-ID"/>
        </w:rPr>
      </w:pPr>
      <w:bookmarkStart w:id="9" w:name="_Toc153818276"/>
      <w:bookmarkStart w:id="10" w:name="_Toc171540660"/>
      <w:bookmarkStart w:id="11" w:name="_Toc178685529"/>
      <w:bookmarkStart w:id="12" w:name="_Toc184595224"/>
    </w:p>
    <w:p w14:paraId="4ED3673C" w14:textId="77777777" w:rsidR="00E84E3F" w:rsidRDefault="00E84E3F" w:rsidP="002A02ED">
      <w:pPr>
        <w:spacing w:after="0" w:line="276" w:lineRule="auto"/>
        <w:jc w:val="both"/>
        <w:rPr>
          <w:rFonts w:ascii="Book Antiqua" w:hAnsi="Book Antiqua" w:cs="Times New Roman"/>
          <w:b/>
          <w:bCs/>
          <w:sz w:val="24"/>
          <w:szCs w:val="24"/>
          <w:lang w:val="id-ID"/>
        </w:rPr>
      </w:pPr>
    </w:p>
    <w:p w14:paraId="01330B50" w14:textId="77777777" w:rsidR="00E84E3F" w:rsidRDefault="00E84E3F" w:rsidP="002A02ED">
      <w:pPr>
        <w:spacing w:after="0" w:line="276" w:lineRule="auto"/>
        <w:jc w:val="both"/>
        <w:rPr>
          <w:rFonts w:ascii="Book Antiqua" w:hAnsi="Book Antiqua" w:cs="Times New Roman"/>
          <w:b/>
          <w:bCs/>
          <w:sz w:val="24"/>
          <w:szCs w:val="24"/>
          <w:lang w:val="id-ID"/>
        </w:rPr>
      </w:pPr>
    </w:p>
    <w:p w14:paraId="70BFC613" w14:textId="77777777" w:rsidR="00E84E3F" w:rsidRDefault="00E84E3F" w:rsidP="002A02ED">
      <w:pPr>
        <w:spacing w:after="0" w:line="276" w:lineRule="auto"/>
        <w:jc w:val="both"/>
        <w:rPr>
          <w:rFonts w:ascii="Book Antiqua" w:hAnsi="Book Antiqua" w:cs="Times New Roman"/>
          <w:b/>
          <w:bCs/>
          <w:sz w:val="24"/>
          <w:szCs w:val="24"/>
          <w:lang w:val="id-ID"/>
        </w:rPr>
      </w:pPr>
    </w:p>
    <w:p w14:paraId="6E32D11E" w14:textId="4FA9D8F7" w:rsidR="00E632CD" w:rsidRPr="002A02ED" w:rsidRDefault="00E84E3F" w:rsidP="002A02ED">
      <w:pPr>
        <w:spacing w:after="0" w:line="276" w:lineRule="auto"/>
        <w:jc w:val="both"/>
        <w:rPr>
          <w:rFonts w:ascii="Book Antiqua" w:hAnsi="Book Antiqua"/>
          <w:b/>
          <w:bCs/>
          <w:sz w:val="24"/>
          <w:szCs w:val="24"/>
        </w:rPr>
      </w:pPr>
      <w:r>
        <w:rPr>
          <w:rFonts w:ascii="Book Antiqua" w:hAnsi="Book Antiqua" w:cs="Times New Roman"/>
          <w:b/>
          <w:bCs/>
          <w:sz w:val="24"/>
          <w:szCs w:val="24"/>
        </w:rPr>
        <w:lastRenderedPageBreak/>
        <w:t>RASIO SOLVABILITAS</w:t>
      </w:r>
      <w:bookmarkEnd w:id="9"/>
      <w:bookmarkEnd w:id="10"/>
      <w:bookmarkEnd w:id="11"/>
      <w:bookmarkEnd w:id="12"/>
    </w:p>
    <w:p w14:paraId="5D7A4841" w14:textId="77777777" w:rsidR="00E84E3F" w:rsidRPr="00E84E3F" w:rsidRDefault="00E84E3F" w:rsidP="00E84E3F">
      <w:pPr>
        <w:spacing w:line="360" w:lineRule="auto"/>
        <w:ind w:right="13" w:firstLine="720"/>
        <w:jc w:val="both"/>
        <w:rPr>
          <w:rFonts w:ascii="Book Antiqua" w:hAnsi="Book Antiqua"/>
          <w:sz w:val="24"/>
          <w:szCs w:val="24"/>
        </w:rPr>
      </w:pPr>
      <w:bookmarkStart w:id="13" w:name="_Hlk172491274"/>
      <w:proofErr w:type="spellStart"/>
      <w:r w:rsidRPr="00E84E3F">
        <w:rPr>
          <w:rFonts w:ascii="Book Antiqua" w:hAnsi="Book Antiqua"/>
          <w:sz w:val="24"/>
          <w:szCs w:val="24"/>
        </w:rPr>
        <w:t>Menurut</w:t>
      </w:r>
      <w:proofErr w:type="spellEnd"/>
      <w:r w:rsidRPr="00E84E3F">
        <w:rPr>
          <w:rFonts w:ascii="Book Antiqua" w:hAnsi="Book Antiqua"/>
          <w:sz w:val="24"/>
          <w:szCs w:val="24"/>
        </w:rPr>
        <w:t xml:space="preserve"> </w:t>
      </w:r>
      <w:proofErr w:type="spellStart"/>
      <w:r w:rsidRPr="00E84E3F">
        <w:rPr>
          <w:rFonts w:ascii="Book Antiqua" w:hAnsi="Book Antiqua"/>
          <w:sz w:val="24"/>
          <w:szCs w:val="24"/>
        </w:rPr>
        <w:t>Hery</w:t>
      </w:r>
      <w:proofErr w:type="spellEnd"/>
      <w:r w:rsidRPr="00E84E3F">
        <w:rPr>
          <w:rFonts w:ascii="Book Antiqua" w:hAnsi="Book Antiqua"/>
          <w:sz w:val="24"/>
          <w:szCs w:val="24"/>
        </w:rPr>
        <w:t xml:space="preserve"> </w:t>
      </w:r>
      <w:r w:rsidRPr="00E84E3F">
        <w:rPr>
          <w:rFonts w:ascii="Book Antiqua" w:hAnsi="Book Antiqua"/>
          <w:sz w:val="24"/>
          <w:szCs w:val="24"/>
        </w:rPr>
        <w:fldChar w:fldCharType="begin" w:fldLock="1"/>
      </w:r>
      <w:r w:rsidRPr="00E84E3F">
        <w:rPr>
          <w:rFonts w:ascii="Book Antiqua" w:hAnsi="Book Antiqua"/>
          <w:sz w:val="24"/>
          <w:szCs w:val="24"/>
        </w:rPr>
        <w:instrText>ADDIN CSL_CITATION {"citationItems":[{"id":"ITEM-1","itemData":{"author":[{"dropping-particle":"","family":"Hery","given":"","non-dropping-particle":"","parse-names":false,"suffix":""}],"id":"ITEM-1","issued":{"date-parts":[["2016"]]},"publisher":"PT. Grasindo","publisher-place":"Jakarta","title":"Analisis Laporan Keuangan","type":"book"},"suppress-author":1,"uris":["http://www.mendeley.com/documents/?uuid=962c9507-2a21-4c9e-a761-7c0c9502c743"]}],"mendeley":{"formattedCitation":"(2016)","plainTextFormattedCitation":"(2016)","previouslyFormattedCitation":"(2016)"},"properties":{"noteIndex":0},"schema":"https://github.com/citation-style-language/schema/raw/master/csl-citation.json"}</w:instrText>
      </w:r>
      <w:r w:rsidRPr="00E84E3F">
        <w:rPr>
          <w:rFonts w:ascii="Book Antiqua" w:hAnsi="Book Antiqua"/>
          <w:sz w:val="24"/>
          <w:szCs w:val="24"/>
        </w:rPr>
        <w:fldChar w:fldCharType="separate"/>
      </w:r>
      <w:r w:rsidRPr="00E84E3F">
        <w:rPr>
          <w:rFonts w:ascii="Book Antiqua" w:hAnsi="Book Antiqua"/>
          <w:sz w:val="24"/>
          <w:szCs w:val="24"/>
        </w:rPr>
        <w:t>(2016)</w:t>
      </w:r>
      <w:r w:rsidRPr="00E84E3F">
        <w:rPr>
          <w:rFonts w:ascii="Book Antiqua" w:hAnsi="Book Antiqua"/>
          <w:sz w:val="24"/>
          <w:szCs w:val="24"/>
        </w:rPr>
        <w:fldChar w:fldCharType="end"/>
      </w:r>
      <w:r w:rsidRPr="00E84E3F">
        <w:rPr>
          <w:rFonts w:ascii="Book Antiqua" w:hAnsi="Book Antiqua"/>
          <w:sz w:val="24"/>
          <w:szCs w:val="24"/>
        </w:rPr>
        <w:t xml:space="preserve"> </w:t>
      </w:r>
      <w:proofErr w:type="spellStart"/>
      <w:r w:rsidRPr="00E84E3F">
        <w:rPr>
          <w:rFonts w:ascii="Book Antiqua" w:hAnsi="Book Antiqua"/>
          <w:sz w:val="24"/>
          <w:szCs w:val="24"/>
        </w:rPr>
        <w:t>rasio</w:t>
      </w:r>
      <w:proofErr w:type="spellEnd"/>
      <w:r w:rsidRPr="00E84E3F">
        <w:rPr>
          <w:rFonts w:ascii="Book Antiqua" w:hAnsi="Book Antiqua"/>
          <w:sz w:val="24"/>
          <w:szCs w:val="24"/>
        </w:rPr>
        <w:t xml:space="preserve"> </w:t>
      </w:r>
      <w:proofErr w:type="spellStart"/>
      <w:r w:rsidRPr="00E84E3F">
        <w:rPr>
          <w:rFonts w:ascii="Book Antiqua" w:hAnsi="Book Antiqua"/>
          <w:sz w:val="24"/>
          <w:szCs w:val="24"/>
        </w:rPr>
        <w:t>solvabilitas</w:t>
      </w:r>
      <w:proofErr w:type="spellEnd"/>
      <w:r w:rsidRPr="00E84E3F">
        <w:rPr>
          <w:rFonts w:ascii="Book Antiqua" w:hAnsi="Book Antiqua"/>
          <w:sz w:val="24"/>
          <w:szCs w:val="24"/>
        </w:rPr>
        <w:t xml:space="preserve"> </w:t>
      </w:r>
      <w:proofErr w:type="spellStart"/>
      <w:r w:rsidRPr="00E84E3F">
        <w:rPr>
          <w:rFonts w:ascii="Book Antiqua" w:hAnsi="Book Antiqua"/>
          <w:sz w:val="24"/>
          <w:szCs w:val="24"/>
        </w:rPr>
        <w:t>merupakan</w:t>
      </w:r>
      <w:proofErr w:type="spellEnd"/>
      <w:r w:rsidRPr="00E84E3F">
        <w:rPr>
          <w:rFonts w:ascii="Book Antiqua" w:hAnsi="Book Antiqua"/>
          <w:sz w:val="24"/>
          <w:szCs w:val="24"/>
        </w:rPr>
        <w:t xml:space="preserve"> </w:t>
      </w:r>
      <w:proofErr w:type="spellStart"/>
      <w:r w:rsidRPr="00E84E3F">
        <w:rPr>
          <w:rFonts w:ascii="Book Antiqua" w:hAnsi="Book Antiqua"/>
          <w:sz w:val="24"/>
          <w:szCs w:val="24"/>
        </w:rPr>
        <w:t>rasio</w:t>
      </w:r>
      <w:proofErr w:type="spellEnd"/>
      <w:r w:rsidRPr="00E84E3F">
        <w:rPr>
          <w:rFonts w:ascii="Book Antiqua" w:hAnsi="Book Antiqua"/>
          <w:sz w:val="24"/>
          <w:szCs w:val="24"/>
        </w:rPr>
        <w:t xml:space="preserve"> yang </w:t>
      </w:r>
      <w:proofErr w:type="spellStart"/>
      <w:r w:rsidRPr="00E84E3F">
        <w:rPr>
          <w:rFonts w:ascii="Book Antiqua" w:hAnsi="Book Antiqua"/>
          <w:sz w:val="24"/>
          <w:szCs w:val="24"/>
        </w:rPr>
        <w:t>digunakan</w:t>
      </w:r>
      <w:proofErr w:type="spellEnd"/>
      <w:r w:rsidRPr="00E84E3F">
        <w:rPr>
          <w:rFonts w:ascii="Book Antiqua" w:hAnsi="Book Antiqua"/>
          <w:sz w:val="24"/>
          <w:szCs w:val="24"/>
        </w:rPr>
        <w:t xml:space="preserve">  </w:t>
      </w:r>
      <w:proofErr w:type="spellStart"/>
      <w:r w:rsidRPr="00E84E3F">
        <w:rPr>
          <w:rFonts w:ascii="Book Antiqua" w:hAnsi="Book Antiqua"/>
          <w:sz w:val="24"/>
          <w:szCs w:val="24"/>
        </w:rPr>
        <w:t>untuk</w:t>
      </w:r>
      <w:proofErr w:type="spellEnd"/>
      <w:r w:rsidRPr="00E84E3F">
        <w:rPr>
          <w:rFonts w:ascii="Book Antiqua" w:hAnsi="Book Antiqua"/>
          <w:sz w:val="24"/>
          <w:szCs w:val="24"/>
        </w:rPr>
        <w:t xml:space="preserve"> </w:t>
      </w:r>
      <w:proofErr w:type="spellStart"/>
      <w:r w:rsidRPr="00E84E3F">
        <w:rPr>
          <w:rFonts w:ascii="Book Antiqua" w:hAnsi="Book Antiqua"/>
          <w:sz w:val="24"/>
          <w:szCs w:val="24"/>
        </w:rPr>
        <w:t>mengukur</w:t>
      </w:r>
      <w:proofErr w:type="spellEnd"/>
      <w:r w:rsidRPr="00E84E3F">
        <w:rPr>
          <w:rFonts w:ascii="Book Antiqua" w:hAnsi="Book Antiqua"/>
          <w:sz w:val="24"/>
          <w:szCs w:val="24"/>
        </w:rPr>
        <w:t xml:space="preserve"> </w:t>
      </w:r>
      <w:proofErr w:type="spellStart"/>
      <w:r w:rsidRPr="00E84E3F">
        <w:rPr>
          <w:rFonts w:ascii="Book Antiqua" w:hAnsi="Book Antiqua"/>
          <w:sz w:val="24"/>
          <w:szCs w:val="24"/>
        </w:rPr>
        <w:t>sejauh</w:t>
      </w:r>
      <w:proofErr w:type="spellEnd"/>
      <w:r w:rsidRPr="00E84E3F">
        <w:rPr>
          <w:rFonts w:ascii="Book Antiqua" w:hAnsi="Book Antiqua"/>
          <w:sz w:val="24"/>
          <w:szCs w:val="24"/>
        </w:rPr>
        <w:t xml:space="preserve"> mana </w:t>
      </w:r>
      <w:proofErr w:type="spellStart"/>
      <w:r w:rsidRPr="00E84E3F">
        <w:rPr>
          <w:rFonts w:ascii="Book Antiqua" w:hAnsi="Book Antiqua"/>
          <w:sz w:val="24"/>
          <w:szCs w:val="24"/>
        </w:rPr>
        <w:t>aset</w:t>
      </w:r>
      <w:proofErr w:type="spellEnd"/>
      <w:r w:rsidRPr="00E84E3F">
        <w:rPr>
          <w:rFonts w:ascii="Book Antiqua" w:hAnsi="Book Antiqua"/>
          <w:sz w:val="24"/>
          <w:szCs w:val="24"/>
        </w:rPr>
        <w:t xml:space="preserve"> </w:t>
      </w:r>
      <w:proofErr w:type="spellStart"/>
      <w:r w:rsidRPr="00E84E3F">
        <w:rPr>
          <w:rFonts w:ascii="Book Antiqua" w:hAnsi="Book Antiqua"/>
          <w:sz w:val="24"/>
          <w:szCs w:val="24"/>
        </w:rPr>
        <w:t>suatu</w:t>
      </w:r>
      <w:proofErr w:type="spellEnd"/>
      <w:r w:rsidRPr="00E84E3F">
        <w:rPr>
          <w:rFonts w:ascii="Book Antiqua" w:hAnsi="Book Antiqua"/>
          <w:sz w:val="24"/>
          <w:szCs w:val="24"/>
        </w:rPr>
        <w:t xml:space="preserve"> </w:t>
      </w:r>
      <w:proofErr w:type="spellStart"/>
      <w:r w:rsidRPr="00E84E3F">
        <w:rPr>
          <w:rFonts w:ascii="Book Antiqua" w:hAnsi="Book Antiqua"/>
          <w:sz w:val="24"/>
          <w:szCs w:val="24"/>
        </w:rPr>
        <w:t>perusahaan</w:t>
      </w:r>
      <w:proofErr w:type="spellEnd"/>
      <w:r w:rsidRPr="00E84E3F">
        <w:rPr>
          <w:rFonts w:ascii="Book Antiqua" w:hAnsi="Book Antiqua"/>
          <w:sz w:val="24"/>
          <w:szCs w:val="24"/>
        </w:rPr>
        <w:t xml:space="preserve"> yang </w:t>
      </w:r>
      <w:proofErr w:type="spellStart"/>
      <w:r w:rsidRPr="00E84E3F">
        <w:rPr>
          <w:rFonts w:ascii="Book Antiqua" w:hAnsi="Book Antiqua"/>
          <w:sz w:val="24"/>
          <w:szCs w:val="24"/>
        </w:rPr>
        <w:t>dibiayai</w:t>
      </w:r>
      <w:proofErr w:type="spellEnd"/>
      <w:r w:rsidRPr="00E84E3F">
        <w:rPr>
          <w:rFonts w:ascii="Book Antiqua" w:hAnsi="Book Antiqua"/>
          <w:sz w:val="24"/>
          <w:szCs w:val="24"/>
        </w:rPr>
        <w:t xml:space="preserve"> </w:t>
      </w:r>
      <w:proofErr w:type="spellStart"/>
      <w:r w:rsidRPr="00E84E3F">
        <w:rPr>
          <w:rFonts w:ascii="Book Antiqua" w:hAnsi="Book Antiqua"/>
          <w:sz w:val="24"/>
          <w:szCs w:val="24"/>
        </w:rPr>
        <w:t>dengan</w:t>
      </w:r>
      <w:proofErr w:type="spellEnd"/>
      <w:r w:rsidRPr="00E84E3F">
        <w:rPr>
          <w:rFonts w:ascii="Book Antiqua" w:hAnsi="Book Antiqua"/>
          <w:sz w:val="24"/>
          <w:szCs w:val="24"/>
        </w:rPr>
        <w:t xml:space="preserve"> </w:t>
      </w:r>
      <w:proofErr w:type="spellStart"/>
      <w:r w:rsidRPr="00E84E3F">
        <w:rPr>
          <w:rFonts w:ascii="Book Antiqua" w:hAnsi="Book Antiqua"/>
          <w:sz w:val="24"/>
          <w:szCs w:val="24"/>
        </w:rPr>
        <w:t>menggunakan</w:t>
      </w:r>
      <w:proofErr w:type="spellEnd"/>
      <w:r w:rsidRPr="00E84E3F">
        <w:rPr>
          <w:rFonts w:ascii="Book Antiqua" w:hAnsi="Book Antiqua"/>
          <w:sz w:val="24"/>
          <w:szCs w:val="24"/>
        </w:rPr>
        <w:t xml:space="preserve"> </w:t>
      </w:r>
      <w:proofErr w:type="spellStart"/>
      <w:r w:rsidRPr="00E84E3F">
        <w:rPr>
          <w:rFonts w:ascii="Book Antiqua" w:hAnsi="Book Antiqua"/>
          <w:sz w:val="24"/>
          <w:szCs w:val="24"/>
        </w:rPr>
        <w:t>pinjaman</w:t>
      </w:r>
      <w:proofErr w:type="spellEnd"/>
      <w:r w:rsidRPr="00E84E3F">
        <w:rPr>
          <w:rFonts w:ascii="Book Antiqua" w:hAnsi="Book Antiqua"/>
          <w:sz w:val="24"/>
          <w:szCs w:val="24"/>
        </w:rPr>
        <w:t xml:space="preserve"> (</w:t>
      </w:r>
      <w:proofErr w:type="spellStart"/>
      <w:r w:rsidRPr="00E84E3F">
        <w:rPr>
          <w:rFonts w:ascii="Book Antiqua" w:hAnsi="Book Antiqua"/>
          <w:sz w:val="24"/>
          <w:szCs w:val="24"/>
        </w:rPr>
        <w:t>hutang</w:t>
      </w:r>
      <w:proofErr w:type="spellEnd"/>
      <w:r w:rsidRPr="00E84E3F">
        <w:rPr>
          <w:rFonts w:ascii="Book Antiqua" w:hAnsi="Book Antiqua"/>
          <w:sz w:val="24"/>
          <w:szCs w:val="24"/>
        </w:rPr>
        <w:t>).</w:t>
      </w:r>
      <w:bookmarkEnd w:id="13"/>
      <w:r w:rsidRPr="00E84E3F">
        <w:rPr>
          <w:rFonts w:ascii="Book Antiqua" w:hAnsi="Book Antiqua"/>
          <w:sz w:val="24"/>
          <w:szCs w:val="24"/>
        </w:rPr>
        <w:t xml:space="preserve"> Debt To Asset Ratio (DAR) </w:t>
      </w:r>
      <w:proofErr w:type="spellStart"/>
      <w:r w:rsidRPr="00E84E3F">
        <w:rPr>
          <w:rFonts w:ascii="Book Antiqua" w:hAnsi="Book Antiqua"/>
          <w:sz w:val="24"/>
          <w:szCs w:val="24"/>
        </w:rPr>
        <w:t>ini</w:t>
      </w:r>
      <w:proofErr w:type="spellEnd"/>
      <w:r w:rsidRPr="00E84E3F">
        <w:rPr>
          <w:rFonts w:ascii="Book Antiqua" w:hAnsi="Book Antiqua"/>
          <w:sz w:val="24"/>
          <w:szCs w:val="24"/>
        </w:rPr>
        <w:t xml:space="preserve"> </w:t>
      </w:r>
      <w:proofErr w:type="spellStart"/>
      <w:r w:rsidRPr="00E84E3F">
        <w:rPr>
          <w:rFonts w:ascii="Book Antiqua" w:hAnsi="Book Antiqua"/>
          <w:sz w:val="24"/>
          <w:szCs w:val="24"/>
        </w:rPr>
        <w:t>digunakan</w:t>
      </w:r>
      <w:proofErr w:type="spellEnd"/>
      <w:r w:rsidRPr="00E84E3F">
        <w:rPr>
          <w:rFonts w:ascii="Book Antiqua" w:hAnsi="Book Antiqua"/>
          <w:sz w:val="24"/>
          <w:szCs w:val="24"/>
        </w:rPr>
        <w:t xml:space="preserve"> </w:t>
      </w:r>
      <w:proofErr w:type="spellStart"/>
      <w:r w:rsidRPr="00E84E3F">
        <w:rPr>
          <w:rFonts w:ascii="Book Antiqua" w:hAnsi="Book Antiqua"/>
          <w:sz w:val="24"/>
          <w:szCs w:val="24"/>
        </w:rPr>
        <w:t>untuk</w:t>
      </w:r>
      <w:proofErr w:type="spellEnd"/>
      <w:r w:rsidRPr="00E84E3F">
        <w:rPr>
          <w:rFonts w:ascii="Book Antiqua" w:hAnsi="Book Antiqua"/>
          <w:sz w:val="24"/>
          <w:szCs w:val="24"/>
        </w:rPr>
        <w:t xml:space="preserve"> </w:t>
      </w:r>
      <w:proofErr w:type="spellStart"/>
      <w:r w:rsidRPr="00E84E3F">
        <w:rPr>
          <w:rFonts w:ascii="Book Antiqua" w:hAnsi="Book Antiqua"/>
          <w:sz w:val="24"/>
          <w:szCs w:val="24"/>
        </w:rPr>
        <w:t>pengukuran</w:t>
      </w:r>
      <w:proofErr w:type="spellEnd"/>
      <w:r w:rsidRPr="00E84E3F">
        <w:rPr>
          <w:rFonts w:ascii="Book Antiqua" w:hAnsi="Book Antiqua"/>
          <w:sz w:val="24"/>
          <w:szCs w:val="24"/>
        </w:rPr>
        <w:t xml:space="preserve"> </w:t>
      </w:r>
      <w:proofErr w:type="spellStart"/>
      <w:r w:rsidRPr="00E84E3F">
        <w:rPr>
          <w:rFonts w:ascii="Book Antiqua" w:hAnsi="Book Antiqua"/>
          <w:sz w:val="24"/>
          <w:szCs w:val="24"/>
        </w:rPr>
        <w:t>proporsi</w:t>
      </w:r>
      <w:proofErr w:type="spellEnd"/>
      <w:r w:rsidRPr="00E84E3F">
        <w:rPr>
          <w:rFonts w:ascii="Book Antiqua" w:hAnsi="Book Antiqua"/>
          <w:sz w:val="24"/>
          <w:szCs w:val="24"/>
        </w:rPr>
        <w:t xml:space="preserve"> dana yang </w:t>
      </w:r>
      <w:proofErr w:type="spellStart"/>
      <w:r w:rsidRPr="00E84E3F">
        <w:rPr>
          <w:rFonts w:ascii="Book Antiqua" w:hAnsi="Book Antiqua"/>
          <w:sz w:val="24"/>
          <w:szCs w:val="24"/>
        </w:rPr>
        <w:t>bersumber</w:t>
      </w:r>
      <w:proofErr w:type="spellEnd"/>
      <w:r w:rsidRPr="00E84E3F">
        <w:rPr>
          <w:rFonts w:ascii="Book Antiqua" w:hAnsi="Book Antiqua"/>
          <w:sz w:val="24"/>
          <w:szCs w:val="24"/>
        </w:rPr>
        <w:t xml:space="preserve"> </w:t>
      </w:r>
      <w:proofErr w:type="spellStart"/>
      <w:r w:rsidRPr="00E84E3F">
        <w:rPr>
          <w:rFonts w:ascii="Book Antiqua" w:hAnsi="Book Antiqua"/>
          <w:sz w:val="24"/>
          <w:szCs w:val="24"/>
        </w:rPr>
        <w:t>dari</w:t>
      </w:r>
      <w:proofErr w:type="spellEnd"/>
      <w:r w:rsidRPr="00E84E3F">
        <w:rPr>
          <w:rFonts w:ascii="Book Antiqua" w:hAnsi="Book Antiqua"/>
          <w:sz w:val="24"/>
          <w:szCs w:val="24"/>
        </w:rPr>
        <w:t xml:space="preserve"> </w:t>
      </w:r>
      <w:proofErr w:type="spellStart"/>
      <w:r w:rsidRPr="00E84E3F">
        <w:rPr>
          <w:rFonts w:ascii="Book Antiqua" w:hAnsi="Book Antiqua"/>
          <w:sz w:val="24"/>
          <w:szCs w:val="24"/>
        </w:rPr>
        <w:t>hutang</w:t>
      </w:r>
      <w:proofErr w:type="spellEnd"/>
      <w:r w:rsidRPr="00E84E3F">
        <w:rPr>
          <w:rFonts w:ascii="Book Antiqua" w:hAnsi="Book Antiqua"/>
          <w:sz w:val="24"/>
          <w:szCs w:val="24"/>
        </w:rPr>
        <w:t xml:space="preserve"> </w:t>
      </w:r>
      <w:proofErr w:type="spellStart"/>
      <w:r w:rsidRPr="00E84E3F">
        <w:rPr>
          <w:rFonts w:ascii="Book Antiqua" w:hAnsi="Book Antiqua"/>
          <w:sz w:val="24"/>
          <w:szCs w:val="24"/>
        </w:rPr>
        <w:t>untuk</w:t>
      </w:r>
      <w:proofErr w:type="spellEnd"/>
      <w:r w:rsidRPr="00E84E3F">
        <w:rPr>
          <w:rFonts w:ascii="Book Antiqua" w:hAnsi="Book Antiqua"/>
          <w:sz w:val="24"/>
          <w:szCs w:val="24"/>
        </w:rPr>
        <w:t xml:space="preserve"> </w:t>
      </w:r>
      <w:proofErr w:type="spellStart"/>
      <w:r w:rsidRPr="00E84E3F">
        <w:rPr>
          <w:rFonts w:ascii="Book Antiqua" w:hAnsi="Book Antiqua"/>
          <w:sz w:val="24"/>
          <w:szCs w:val="24"/>
        </w:rPr>
        <w:t>membiayai</w:t>
      </w:r>
      <w:proofErr w:type="spellEnd"/>
      <w:r w:rsidRPr="00E84E3F">
        <w:rPr>
          <w:rFonts w:ascii="Book Antiqua" w:hAnsi="Book Antiqua"/>
          <w:sz w:val="24"/>
          <w:szCs w:val="24"/>
        </w:rPr>
        <w:t xml:space="preserve"> </w:t>
      </w:r>
      <w:proofErr w:type="spellStart"/>
      <w:r w:rsidRPr="00E84E3F">
        <w:rPr>
          <w:rFonts w:ascii="Book Antiqua" w:hAnsi="Book Antiqua"/>
          <w:sz w:val="24"/>
          <w:szCs w:val="24"/>
        </w:rPr>
        <w:t>aktiva</w:t>
      </w:r>
      <w:proofErr w:type="spellEnd"/>
      <w:r w:rsidRPr="00E84E3F">
        <w:rPr>
          <w:rFonts w:ascii="Book Antiqua" w:hAnsi="Book Antiqua"/>
          <w:sz w:val="24"/>
          <w:szCs w:val="24"/>
        </w:rPr>
        <w:t xml:space="preserve"> </w:t>
      </w:r>
      <w:proofErr w:type="spellStart"/>
      <w:r w:rsidRPr="00E84E3F">
        <w:rPr>
          <w:rFonts w:ascii="Book Antiqua" w:hAnsi="Book Antiqua"/>
          <w:sz w:val="24"/>
          <w:szCs w:val="24"/>
        </w:rPr>
        <w:t>perusahaan</w:t>
      </w:r>
      <w:proofErr w:type="spellEnd"/>
      <w:r w:rsidRPr="00E84E3F">
        <w:rPr>
          <w:rFonts w:ascii="Book Antiqua" w:hAnsi="Book Antiqua"/>
          <w:sz w:val="24"/>
          <w:szCs w:val="24"/>
        </w:rPr>
        <w:t xml:space="preserve">. </w:t>
      </w:r>
      <w:proofErr w:type="spellStart"/>
      <w:r w:rsidRPr="00E84E3F">
        <w:rPr>
          <w:rFonts w:ascii="Book Antiqua" w:hAnsi="Book Antiqua"/>
          <w:sz w:val="24"/>
          <w:szCs w:val="24"/>
        </w:rPr>
        <w:t>Semakibesar</w:t>
      </w:r>
      <w:proofErr w:type="spellEnd"/>
      <w:r w:rsidRPr="00E84E3F">
        <w:rPr>
          <w:rFonts w:ascii="Book Antiqua" w:hAnsi="Book Antiqua"/>
          <w:sz w:val="24"/>
          <w:szCs w:val="24"/>
        </w:rPr>
        <w:t xml:space="preserve"> </w:t>
      </w:r>
      <w:proofErr w:type="spellStart"/>
      <w:r w:rsidRPr="00E84E3F">
        <w:rPr>
          <w:rFonts w:ascii="Book Antiqua" w:hAnsi="Book Antiqua"/>
          <w:sz w:val="24"/>
          <w:szCs w:val="24"/>
        </w:rPr>
        <w:t>rasio</w:t>
      </w:r>
      <w:proofErr w:type="spellEnd"/>
      <w:r w:rsidRPr="00E84E3F">
        <w:rPr>
          <w:rFonts w:ascii="Book Antiqua" w:hAnsi="Book Antiqua"/>
          <w:sz w:val="24"/>
          <w:szCs w:val="24"/>
        </w:rPr>
        <w:t xml:space="preserve"> </w:t>
      </w:r>
      <w:proofErr w:type="spellStart"/>
      <w:r w:rsidRPr="00E84E3F">
        <w:rPr>
          <w:rFonts w:ascii="Book Antiqua" w:hAnsi="Book Antiqua"/>
          <w:sz w:val="24"/>
          <w:szCs w:val="24"/>
        </w:rPr>
        <w:t>solvabilitas</w:t>
      </w:r>
      <w:proofErr w:type="spellEnd"/>
      <w:r w:rsidRPr="00E84E3F">
        <w:rPr>
          <w:rFonts w:ascii="Book Antiqua" w:hAnsi="Book Antiqua"/>
          <w:sz w:val="24"/>
          <w:szCs w:val="24"/>
        </w:rPr>
        <w:t xml:space="preserve"> </w:t>
      </w:r>
      <w:proofErr w:type="spellStart"/>
      <w:r w:rsidRPr="00E84E3F">
        <w:rPr>
          <w:rFonts w:ascii="Book Antiqua" w:hAnsi="Book Antiqua"/>
          <w:sz w:val="24"/>
          <w:szCs w:val="24"/>
        </w:rPr>
        <w:t>akan</w:t>
      </w:r>
      <w:proofErr w:type="spellEnd"/>
      <w:r w:rsidRPr="00E84E3F">
        <w:rPr>
          <w:rFonts w:ascii="Book Antiqua" w:hAnsi="Book Antiqua"/>
          <w:sz w:val="24"/>
          <w:szCs w:val="24"/>
        </w:rPr>
        <w:t xml:space="preserve"> </w:t>
      </w:r>
      <w:proofErr w:type="spellStart"/>
      <w:r w:rsidRPr="00E84E3F">
        <w:rPr>
          <w:rFonts w:ascii="Book Antiqua" w:hAnsi="Book Antiqua"/>
          <w:sz w:val="24"/>
          <w:szCs w:val="24"/>
        </w:rPr>
        <w:t>menunjukkan</w:t>
      </w:r>
      <w:proofErr w:type="spellEnd"/>
      <w:r w:rsidRPr="00E84E3F">
        <w:rPr>
          <w:rFonts w:ascii="Book Antiqua" w:hAnsi="Book Antiqua"/>
          <w:sz w:val="24"/>
          <w:szCs w:val="24"/>
        </w:rPr>
        <w:t xml:space="preserve"> </w:t>
      </w:r>
      <w:proofErr w:type="spellStart"/>
      <w:r w:rsidRPr="00E84E3F">
        <w:rPr>
          <w:rFonts w:ascii="Book Antiqua" w:hAnsi="Book Antiqua"/>
          <w:sz w:val="24"/>
          <w:szCs w:val="24"/>
        </w:rPr>
        <w:t>porsi</w:t>
      </w:r>
      <w:proofErr w:type="spellEnd"/>
      <w:r w:rsidRPr="00E84E3F">
        <w:rPr>
          <w:rFonts w:ascii="Book Antiqua" w:hAnsi="Book Antiqua"/>
          <w:sz w:val="24"/>
          <w:szCs w:val="24"/>
        </w:rPr>
        <w:t xml:space="preserve"> </w:t>
      </w:r>
      <w:proofErr w:type="spellStart"/>
      <w:r w:rsidRPr="00E84E3F">
        <w:rPr>
          <w:rFonts w:ascii="Book Antiqua" w:hAnsi="Book Antiqua"/>
          <w:sz w:val="24"/>
          <w:szCs w:val="24"/>
        </w:rPr>
        <w:t>penggunaan</w:t>
      </w:r>
      <w:proofErr w:type="spellEnd"/>
      <w:r w:rsidRPr="00E84E3F">
        <w:rPr>
          <w:rFonts w:ascii="Book Antiqua" w:hAnsi="Book Antiqua"/>
          <w:sz w:val="24"/>
          <w:szCs w:val="24"/>
        </w:rPr>
        <w:t xml:space="preserve"> </w:t>
      </w:r>
      <w:proofErr w:type="spellStart"/>
      <w:r w:rsidRPr="00E84E3F">
        <w:rPr>
          <w:rFonts w:ascii="Book Antiqua" w:hAnsi="Book Antiqua"/>
          <w:sz w:val="24"/>
          <w:szCs w:val="24"/>
        </w:rPr>
        <w:t>hutang</w:t>
      </w:r>
      <w:proofErr w:type="spellEnd"/>
      <w:r w:rsidRPr="00E84E3F">
        <w:rPr>
          <w:rFonts w:ascii="Book Antiqua" w:hAnsi="Book Antiqua"/>
          <w:sz w:val="24"/>
          <w:szCs w:val="24"/>
        </w:rPr>
        <w:t xml:space="preserve"> </w:t>
      </w:r>
      <w:proofErr w:type="spellStart"/>
      <w:r w:rsidRPr="00E84E3F">
        <w:rPr>
          <w:rFonts w:ascii="Book Antiqua" w:hAnsi="Book Antiqua"/>
          <w:sz w:val="24"/>
          <w:szCs w:val="24"/>
        </w:rPr>
        <w:t>dalam</w:t>
      </w:r>
      <w:proofErr w:type="spellEnd"/>
      <w:r w:rsidRPr="00E84E3F">
        <w:rPr>
          <w:rFonts w:ascii="Book Antiqua" w:hAnsi="Book Antiqua"/>
          <w:sz w:val="24"/>
          <w:szCs w:val="24"/>
        </w:rPr>
        <w:t xml:space="preserve"> </w:t>
      </w:r>
      <w:proofErr w:type="spellStart"/>
      <w:r w:rsidRPr="00E84E3F">
        <w:rPr>
          <w:rFonts w:ascii="Book Antiqua" w:hAnsi="Book Antiqua"/>
          <w:sz w:val="24"/>
          <w:szCs w:val="24"/>
        </w:rPr>
        <w:t>membiayai</w:t>
      </w:r>
      <w:proofErr w:type="spellEnd"/>
      <w:r w:rsidRPr="00E84E3F">
        <w:rPr>
          <w:rFonts w:ascii="Book Antiqua" w:hAnsi="Book Antiqua"/>
          <w:sz w:val="24"/>
          <w:szCs w:val="24"/>
        </w:rPr>
        <w:t xml:space="preserve"> </w:t>
      </w:r>
      <w:proofErr w:type="spellStart"/>
      <w:r w:rsidRPr="00E84E3F">
        <w:rPr>
          <w:rFonts w:ascii="Book Antiqua" w:hAnsi="Book Antiqua"/>
          <w:sz w:val="24"/>
          <w:szCs w:val="24"/>
        </w:rPr>
        <w:t>investasi</w:t>
      </w:r>
      <w:proofErr w:type="spellEnd"/>
      <w:r w:rsidRPr="00E84E3F">
        <w:rPr>
          <w:rFonts w:ascii="Book Antiqua" w:hAnsi="Book Antiqua"/>
          <w:sz w:val="24"/>
          <w:szCs w:val="24"/>
        </w:rPr>
        <w:t xml:space="preserve"> pada </w:t>
      </w:r>
      <w:proofErr w:type="spellStart"/>
      <w:r w:rsidRPr="00E84E3F">
        <w:rPr>
          <w:rFonts w:ascii="Book Antiqua" w:hAnsi="Book Antiqua"/>
          <w:sz w:val="24"/>
          <w:szCs w:val="24"/>
        </w:rPr>
        <w:t>aktiva</w:t>
      </w:r>
      <w:proofErr w:type="spellEnd"/>
      <w:r w:rsidRPr="00E84E3F">
        <w:rPr>
          <w:rFonts w:ascii="Book Antiqua" w:hAnsi="Book Antiqua"/>
          <w:sz w:val="24"/>
          <w:szCs w:val="24"/>
        </w:rPr>
        <w:t xml:space="preserve"> </w:t>
      </w:r>
      <w:proofErr w:type="spellStart"/>
      <w:r w:rsidRPr="00E84E3F">
        <w:rPr>
          <w:rFonts w:ascii="Book Antiqua" w:hAnsi="Book Antiqua"/>
          <w:sz w:val="24"/>
          <w:szCs w:val="24"/>
        </w:rPr>
        <w:t>semakin</w:t>
      </w:r>
      <w:proofErr w:type="spellEnd"/>
      <w:r w:rsidRPr="00E84E3F">
        <w:rPr>
          <w:rFonts w:ascii="Book Antiqua" w:hAnsi="Book Antiqua"/>
          <w:sz w:val="24"/>
          <w:szCs w:val="24"/>
        </w:rPr>
        <w:t xml:space="preserve"> </w:t>
      </w:r>
      <w:proofErr w:type="spellStart"/>
      <w:r w:rsidRPr="00E84E3F">
        <w:rPr>
          <w:rFonts w:ascii="Book Antiqua" w:hAnsi="Book Antiqua"/>
          <w:sz w:val="24"/>
          <w:szCs w:val="24"/>
        </w:rPr>
        <w:t>besar</w:t>
      </w:r>
      <w:proofErr w:type="spellEnd"/>
      <w:r w:rsidRPr="00E84E3F">
        <w:rPr>
          <w:rFonts w:ascii="Book Antiqua" w:hAnsi="Book Antiqua"/>
          <w:sz w:val="24"/>
          <w:szCs w:val="24"/>
        </w:rPr>
        <w:t xml:space="preserve">, </w:t>
      </w:r>
      <w:proofErr w:type="spellStart"/>
      <w:r w:rsidRPr="00E84E3F">
        <w:rPr>
          <w:rFonts w:ascii="Book Antiqua" w:hAnsi="Book Antiqua"/>
          <w:sz w:val="24"/>
          <w:szCs w:val="24"/>
        </w:rPr>
        <w:t>berarti</w:t>
      </w:r>
      <w:proofErr w:type="spellEnd"/>
      <w:r w:rsidRPr="00E84E3F">
        <w:rPr>
          <w:rFonts w:ascii="Book Antiqua" w:hAnsi="Book Antiqua"/>
          <w:sz w:val="24"/>
          <w:szCs w:val="24"/>
        </w:rPr>
        <w:t xml:space="preserve"> </w:t>
      </w:r>
      <w:proofErr w:type="spellStart"/>
      <w:r w:rsidRPr="00E84E3F">
        <w:rPr>
          <w:rFonts w:ascii="Book Antiqua" w:hAnsi="Book Antiqua"/>
          <w:sz w:val="24"/>
          <w:szCs w:val="24"/>
        </w:rPr>
        <w:t>resiko</w:t>
      </w:r>
      <w:proofErr w:type="spellEnd"/>
      <w:r w:rsidRPr="00E84E3F">
        <w:rPr>
          <w:rFonts w:ascii="Book Antiqua" w:hAnsi="Book Antiqua"/>
          <w:sz w:val="24"/>
          <w:szCs w:val="24"/>
        </w:rPr>
        <w:t xml:space="preserve"> </w:t>
      </w:r>
      <w:proofErr w:type="spellStart"/>
      <w:r w:rsidRPr="00E84E3F">
        <w:rPr>
          <w:rFonts w:ascii="Book Antiqua" w:hAnsi="Book Antiqua"/>
          <w:sz w:val="24"/>
          <w:szCs w:val="24"/>
        </w:rPr>
        <w:t>keuangan</w:t>
      </w:r>
      <w:proofErr w:type="spellEnd"/>
      <w:r w:rsidRPr="00E84E3F">
        <w:rPr>
          <w:rFonts w:ascii="Book Antiqua" w:hAnsi="Book Antiqua"/>
          <w:sz w:val="24"/>
          <w:szCs w:val="24"/>
        </w:rPr>
        <w:t xml:space="preserve"> </w:t>
      </w:r>
      <w:proofErr w:type="spellStart"/>
      <w:r w:rsidRPr="00E84E3F">
        <w:rPr>
          <w:rFonts w:ascii="Book Antiqua" w:hAnsi="Book Antiqua"/>
          <w:sz w:val="24"/>
          <w:szCs w:val="24"/>
        </w:rPr>
        <w:t>perusahaan</w:t>
      </w:r>
      <w:proofErr w:type="spellEnd"/>
      <w:r w:rsidRPr="00E84E3F">
        <w:rPr>
          <w:rFonts w:ascii="Book Antiqua" w:hAnsi="Book Antiqua"/>
          <w:sz w:val="24"/>
          <w:szCs w:val="24"/>
        </w:rPr>
        <w:t xml:space="preserve"> </w:t>
      </w:r>
      <w:proofErr w:type="spellStart"/>
      <w:r w:rsidRPr="00E84E3F">
        <w:rPr>
          <w:rFonts w:ascii="Book Antiqua" w:hAnsi="Book Antiqua"/>
          <w:sz w:val="24"/>
          <w:szCs w:val="24"/>
        </w:rPr>
        <w:t>akan</w:t>
      </w:r>
      <w:proofErr w:type="spellEnd"/>
      <w:r w:rsidRPr="00E84E3F">
        <w:rPr>
          <w:rFonts w:ascii="Book Antiqua" w:hAnsi="Book Antiqua"/>
          <w:sz w:val="24"/>
          <w:szCs w:val="24"/>
        </w:rPr>
        <w:t xml:space="preserve"> </w:t>
      </w:r>
      <w:proofErr w:type="spellStart"/>
      <w:r w:rsidRPr="00E84E3F">
        <w:rPr>
          <w:rFonts w:ascii="Book Antiqua" w:hAnsi="Book Antiqua"/>
          <w:sz w:val="24"/>
          <w:szCs w:val="24"/>
        </w:rPr>
        <w:t>meningkat</w:t>
      </w:r>
      <w:proofErr w:type="spellEnd"/>
      <w:r w:rsidRPr="00E84E3F">
        <w:rPr>
          <w:rFonts w:ascii="Book Antiqua" w:hAnsi="Book Antiqua"/>
          <w:sz w:val="24"/>
          <w:szCs w:val="24"/>
        </w:rPr>
        <w:t xml:space="preserve"> dan </w:t>
      </w:r>
      <w:proofErr w:type="spellStart"/>
      <w:r w:rsidRPr="00E84E3F">
        <w:rPr>
          <w:rFonts w:ascii="Book Antiqua" w:hAnsi="Book Antiqua"/>
          <w:sz w:val="24"/>
          <w:szCs w:val="24"/>
        </w:rPr>
        <w:t>sebalinya</w:t>
      </w:r>
      <w:proofErr w:type="spellEnd"/>
      <w:r w:rsidRPr="00E84E3F">
        <w:rPr>
          <w:rFonts w:ascii="Book Antiqua" w:hAnsi="Book Antiqua"/>
          <w:sz w:val="24"/>
          <w:szCs w:val="24"/>
        </w:rPr>
        <w:t xml:space="preserve">. </w:t>
      </w:r>
      <w:proofErr w:type="spellStart"/>
      <w:r w:rsidRPr="00E84E3F">
        <w:rPr>
          <w:rFonts w:ascii="Book Antiqua" w:hAnsi="Book Antiqua"/>
          <w:sz w:val="24"/>
          <w:szCs w:val="24"/>
        </w:rPr>
        <w:t>Berikut</w:t>
      </w:r>
      <w:proofErr w:type="spellEnd"/>
      <w:r w:rsidRPr="00E84E3F">
        <w:rPr>
          <w:rFonts w:ascii="Book Antiqua" w:hAnsi="Book Antiqua"/>
          <w:sz w:val="24"/>
          <w:szCs w:val="24"/>
        </w:rPr>
        <w:t xml:space="preserve"> </w:t>
      </w:r>
      <w:proofErr w:type="spellStart"/>
      <w:r w:rsidRPr="00E84E3F">
        <w:rPr>
          <w:rFonts w:ascii="Book Antiqua" w:hAnsi="Book Antiqua"/>
          <w:sz w:val="24"/>
          <w:szCs w:val="24"/>
        </w:rPr>
        <w:t>rumus</w:t>
      </w:r>
      <w:proofErr w:type="spellEnd"/>
      <w:r w:rsidRPr="00E84E3F">
        <w:rPr>
          <w:rFonts w:ascii="Book Antiqua" w:hAnsi="Book Antiqua"/>
          <w:sz w:val="24"/>
          <w:szCs w:val="24"/>
        </w:rPr>
        <w:t xml:space="preserve"> yang </w:t>
      </w:r>
      <w:proofErr w:type="spellStart"/>
      <w:r w:rsidRPr="00E84E3F">
        <w:rPr>
          <w:rFonts w:ascii="Book Antiqua" w:hAnsi="Book Antiqua"/>
          <w:sz w:val="24"/>
          <w:szCs w:val="24"/>
        </w:rPr>
        <w:t>digunakan</w:t>
      </w:r>
      <w:proofErr w:type="spellEnd"/>
      <w:r w:rsidRPr="00E84E3F">
        <w:rPr>
          <w:rFonts w:ascii="Book Antiqua" w:hAnsi="Book Antiqua"/>
          <w:sz w:val="24"/>
          <w:szCs w:val="24"/>
        </w:rPr>
        <w:t>:</w:t>
      </w:r>
    </w:p>
    <w:p w14:paraId="3732CE97" w14:textId="10ED82C1" w:rsidR="00E84E3F" w:rsidRPr="00E84E3F" w:rsidRDefault="00E84E3F" w:rsidP="00E84E3F">
      <w:pPr>
        <w:pStyle w:val="DaftarParagraf"/>
        <w:widowControl w:val="0"/>
        <w:numPr>
          <w:ilvl w:val="0"/>
          <w:numId w:val="54"/>
        </w:numPr>
        <w:autoSpaceDE w:val="0"/>
        <w:autoSpaceDN w:val="0"/>
        <w:spacing w:after="0" w:line="240" w:lineRule="auto"/>
        <w:ind w:left="360"/>
        <w:contextualSpacing w:val="0"/>
        <w:jc w:val="both"/>
        <w:rPr>
          <w:rFonts w:ascii="Book Antiqua" w:hAnsi="Book Antiqua"/>
          <w:sz w:val="24"/>
          <w:szCs w:val="24"/>
        </w:rPr>
      </w:pPr>
      <w:r w:rsidRPr="00E84E3F">
        <w:rPr>
          <w:rFonts w:ascii="Book Antiqua" w:hAnsi="Book Antiqua"/>
          <w:sz w:val="24"/>
          <w:szCs w:val="24"/>
        </w:rPr>
        <w:t>DAR (</w:t>
      </w:r>
      <w:r w:rsidRPr="00E84E3F">
        <w:rPr>
          <w:rFonts w:ascii="Book Antiqua" w:hAnsi="Book Antiqua"/>
          <w:i/>
          <w:iCs/>
          <w:sz w:val="24"/>
          <w:szCs w:val="24"/>
        </w:rPr>
        <w:t>Debt Ratio</w:t>
      </w:r>
      <w:r w:rsidRPr="00E84E3F">
        <w:rPr>
          <w:rFonts w:ascii="Book Antiqua" w:hAnsi="Book Antiqua"/>
          <w:sz w:val="24"/>
          <w:szCs w:val="24"/>
        </w:rPr>
        <w:t xml:space="preserve">) = </w:t>
      </w:r>
      <m:oMath>
        <m:f>
          <m:fPr>
            <m:ctrlPr>
              <w:rPr>
                <w:rFonts w:ascii="Cambria Math" w:hAnsi="Cambria Math"/>
                <w:i/>
                <w:sz w:val="24"/>
                <w:szCs w:val="24"/>
              </w:rPr>
            </m:ctrlPr>
          </m:fPr>
          <m:num>
            <m:r>
              <w:rPr>
                <w:rFonts w:ascii="Cambria Math" w:hAnsi="Cambria Math"/>
                <w:sz w:val="24"/>
                <w:szCs w:val="24"/>
              </w:rPr>
              <m:t>Total Debt</m:t>
            </m:r>
          </m:num>
          <m:den>
            <m:r>
              <w:rPr>
                <w:rFonts w:ascii="Cambria Math" w:hAnsi="Cambria Math"/>
                <w:sz w:val="24"/>
                <w:szCs w:val="24"/>
              </w:rPr>
              <m:t>Total Asset</m:t>
            </m:r>
          </m:den>
        </m:f>
        <m:r>
          <m:rPr>
            <m:sty m:val="p"/>
          </m:rPr>
          <w:rPr>
            <w:rFonts w:ascii="Cambria Math" w:hAnsi="Cambria Math"/>
            <w:sz w:val="24"/>
            <w:szCs w:val="24"/>
          </w:rPr>
          <m:t xml:space="preserve"> X 100%</m:t>
        </m:r>
      </m:oMath>
    </w:p>
    <w:p w14:paraId="332C3CB1" w14:textId="77777777" w:rsidR="00E84E3F" w:rsidRPr="00E84E3F" w:rsidRDefault="00E84E3F" w:rsidP="00E84E3F">
      <w:pPr>
        <w:pStyle w:val="DaftarParagraf"/>
        <w:ind w:left="360"/>
        <w:rPr>
          <w:rFonts w:ascii="Book Antiqua" w:hAnsi="Book Antiqua"/>
          <w:sz w:val="24"/>
          <w:szCs w:val="24"/>
        </w:rPr>
      </w:pPr>
    </w:p>
    <w:p w14:paraId="432110DE" w14:textId="453BB6F1" w:rsidR="00E84E3F" w:rsidRPr="00E84E3F" w:rsidRDefault="00E84E3F" w:rsidP="00E84E3F">
      <w:pPr>
        <w:pStyle w:val="DaftarParagraf"/>
        <w:widowControl w:val="0"/>
        <w:numPr>
          <w:ilvl w:val="0"/>
          <w:numId w:val="54"/>
        </w:numPr>
        <w:autoSpaceDE w:val="0"/>
        <w:autoSpaceDN w:val="0"/>
        <w:spacing w:after="0" w:line="240" w:lineRule="auto"/>
        <w:ind w:left="360"/>
        <w:contextualSpacing w:val="0"/>
        <w:jc w:val="both"/>
        <w:rPr>
          <w:rFonts w:ascii="Book Antiqua" w:hAnsi="Book Antiqua"/>
          <w:i/>
          <w:iCs/>
          <w:sz w:val="24"/>
          <w:szCs w:val="24"/>
        </w:rPr>
      </w:pPr>
      <w:r w:rsidRPr="00E84E3F">
        <w:rPr>
          <w:rFonts w:ascii="Book Antiqua" w:hAnsi="Book Antiqua"/>
          <w:i/>
          <w:iCs/>
          <w:sz w:val="24"/>
          <w:szCs w:val="24"/>
        </w:rPr>
        <w:t xml:space="preserve">Times Interest Earned Ratio </w:t>
      </w:r>
      <w:r w:rsidRPr="00E84E3F">
        <w:rPr>
          <w:rFonts w:ascii="Book Antiqua" w:hAnsi="Book Antiqua"/>
          <w:sz w:val="24"/>
          <w:szCs w:val="24"/>
        </w:rPr>
        <w:t xml:space="preserve">(TIER) </w:t>
      </w:r>
      <w:r w:rsidRPr="00E84E3F">
        <w:rPr>
          <w:rFonts w:ascii="Book Antiqua" w:hAnsi="Book Antiqua"/>
          <w:i/>
          <w:iCs/>
          <w:sz w:val="24"/>
          <w:szCs w:val="24"/>
        </w:rPr>
        <w:t xml:space="preserve">= </w:t>
      </w:r>
      <m:oMath>
        <m:f>
          <m:fPr>
            <m:ctrlPr>
              <w:rPr>
                <w:rFonts w:ascii="Cambria Math" w:hAnsi="Cambria Math"/>
                <w:i/>
                <w:sz w:val="24"/>
                <w:szCs w:val="24"/>
              </w:rPr>
            </m:ctrlPr>
          </m:fPr>
          <m:num>
            <m:r>
              <w:rPr>
                <w:rFonts w:ascii="Cambria Math" w:hAnsi="Cambria Math"/>
                <w:sz w:val="24"/>
                <w:szCs w:val="24"/>
              </w:rPr>
              <m:t>EBIT</m:t>
            </m:r>
          </m:num>
          <m:den>
            <m:r>
              <w:rPr>
                <w:rFonts w:ascii="Cambria Math" w:hAnsi="Cambria Math"/>
                <w:sz w:val="24"/>
                <w:szCs w:val="24"/>
              </w:rPr>
              <m:t>Interest</m:t>
            </m:r>
          </m:den>
        </m:f>
        <m:r>
          <m:rPr>
            <m:sty m:val="p"/>
          </m:rPr>
          <w:rPr>
            <w:rFonts w:ascii="Cambria Math" w:hAnsi="Cambria Math"/>
            <w:sz w:val="24"/>
            <w:szCs w:val="24"/>
          </w:rPr>
          <m:t xml:space="preserve"> </m:t>
        </m:r>
      </m:oMath>
    </w:p>
    <w:p w14:paraId="6690E1D3" w14:textId="77777777" w:rsidR="00E84E3F" w:rsidRPr="00E84E3F" w:rsidRDefault="00E84E3F" w:rsidP="00E84E3F">
      <w:pPr>
        <w:pStyle w:val="DaftarParagraf"/>
        <w:ind w:left="294"/>
        <w:rPr>
          <w:rFonts w:ascii="Book Antiqua" w:hAnsi="Book Antiqua"/>
          <w:i/>
          <w:iCs/>
          <w:sz w:val="24"/>
          <w:szCs w:val="24"/>
        </w:rPr>
      </w:pPr>
    </w:p>
    <w:p w14:paraId="5F3438F0" w14:textId="7A6E0AE2" w:rsidR="00E84E3F" w:rsidRPr="00E84E3F" w:rsidRDefault="00E84E3F" w:rsidP="00E84E3F">
      <w:pPr>
        <w:pStyle w:val="DaftarParagraf"/>
        <w:widowControl w:val="0"/>
        <w:numPr>
          <w:ilvl w:val="0"/>
          <w:numId w:val="54"/>
        </w:numPr>
        <w:autoSpaceDE w:val="0"/>
        <w:autoSpaceDN w:val="0"/>
        <w:spacing w:after="0" w:line="240" w:lineRule="auto"/>
        <w:ind w:left="360"/>
        <w:contextualSpacing w:val="0"/>
        <w:jc w:val="both"/>
        <w:rPr>
          <w:rFonts w:ascii="Book Antiqua" w:hAnsi="Book Antiqua"/>
          <w:i/>
          <w:iCs/>
          <w:sz w:val="24"/>
          <w:szCs w:val="24"/>
        </w:rPr>
      </w:pPr>
      <w:r w:rsidRPr="00E84E3F">
        <w:rPr>
          <w:rFonts w:ascii="Book Antiqua" w:hAnsi="Book Antiqua"/>
          <w:i/>
          <w:iCs/>
          <w:sz w:val="24"/>
          <w:szCs w:val="24"/>
        </w:rPr>
        <w:t xml:space="preserve">Long Term Debt to Equity Ratio </w:t>
      </w:r>
      <w:r w:rsidRPr="00E84E3F">
        <w:rPr>
          <w:rFonts w:ascii="Book Antiqua" w:hAnsi="Book Antiqua"/>
          <w:sz w:val="24"/>
          <w:szCs w:val="24"/>
        </w:rPr>
        <w:t xml:space="preserve">(LIDtER) </w:t>
      </w:r>
      <w:r w:rsidRPr="00E84E3F">
        <w:rPr>
          <w:rFonts w:ascii="Book Antiqua" w:hAnsi="Book Antiqua"/>
          <w:i/>
          <w:iCs/>
          <w:sz w:val="24"/>
          <w:szCs w:val="24"/>
        </w:rPr>
        <w:t xml:space="preserve">= </w:t>
      </w:r>
      <m:oMath>
        <m:f>
          <m:fPr>
            <m:ctrlPr>
              <w:rPr>
                <w:rFonts w:ascii="Cambria Math" w:hAnsi="Cambria Math"/>
                <w:i/>
                <w:sz w:val="24"/>
                <w:szCs w:val="24"/>
              </w:rPr>
            </m:ctrlPr>
          </m:fPr>
          <m:num>
            <m:r>
              <w:rPr>
                <w:rFonts w:ascii="Cambria Math" w:hAnsi="Cambria Math"/>
                <w:sz w:val="24"/>
                <w:szCs w:val="24"/>
              </w:rPr>
              <m:t>Long Term Debt</m:t>
            </m:r>
          </m:num>
          <m:den>
            <m:r>
              <w:rPr>
                <w:rFonts w:ascii="Cambria Math" w:hAnsi="Cambria Math"/>
                <w:sz w:val="24"/>
                <w:szCs w:val="24"/>
              </w:rPr>
              <m:t>Equity</m:t>
            </m:r>
          </m:den>
        </m:f>
        <m:r>
          <m:rPr>
            <m:sty m:val="p"/>
          </m:rPr>
          <w:rPr>
            <w:rFonts w:ascii="Cambria Math" w:hAnsi="Cambria Math"/>
            <w:sz w:val="24"/>
            <w:szCs w:val="24"/>
          </w:rPr>
          <m:t xml:space="preserve"> X 100%</m:t>
        </m:r>
      </m:oMath>
    </w:p>
    <w:p w14:paraId="734EE8CD" w14:textId="56F8B6F0" w:rsidR="00E632CD" w:rsidRPr="00E84E3F" w:rsidRDefault="00E632CD" w:rsidP="00E84E3F">
      <w:pPr>
        <w:spacing w:after="0" w:line="360" w:lineRule="auto"/>
        <w:jc w:val="both"/>
        <w:rPr>
          <w:rFonts w:ascii="Book Antiqua" w:hAnsi="Book Antiqua" w:cs="Times New Roman"/>
          <w:sz w:val="24"/>
          <w:szCs w:val="24"/>
        </w:rPr>
      </w:pPr>
    </w:p>
    <w:p w14:paraId="3545F4C3" w14:textId="1D3B5EB9" w:rsidR="00E632CD" w:rsidRPr="002A02ED" w:rsidRDefault="00E84E3F" w:rsidP="002A02ED">
      <w:pPr>
        <w:spacing w:after="0" w:line="276" w:lineRule="auto"/>
        <w:jc w:val="both"/>
        <w:rPr>
          <w:rFonts w:ascii="Book Antiqua" w:hAnsi="Book Antiqua" w:cs="Times New Roman"/>
          <w:b/>
          <w:bCs/>
          <w:sz w:val="24"/>
          <w:szCs w:val="24"/>
        </w:rPr>
      </w:pPr>
      <w:bookmarkStart w:id="14" w:name="_Toc178685531"/>
      <w:r>
        <w:rPr>
          <w:rFonts w:ascii="Book Antiqua" w:hAnsi="Book Antiqua" w:cs="Times New Roman"/>
          <w:b/>
          <w:bCs/>
          <w:sz w:val="24"/>
          <w:szCs w:val="24"/>
        </w:rPr>
        <w:t>RASIO AKTIVITAS</w:t>
      </w:r>
    </w:p>
    <w:p w14:paraId="675E90B6" w14:textId="77777777" w:rsidR="00E84E3F" w:rsidRPr="00E84E3F" w:rsidRDefault="00E84E3F" w:rsidP="00E84E3F">
      <w:pPr>
        <w:spacing w:line="360" w:lineRule="auto"/>
        <w:ind w:right="13" w:firstLine="720"/>
        <w:jc w:val="both"/>
        <w:rPr>
          <w:rFonts w:ascii="Book Antiqua" w:hAnsi="Book Antiqua"/>
          <w:sz w:val="24"/>
          <w:szCs w:val="24"/>
        </w:rPr>
      </w:pPr>
      <w:bookmarkStart w:id="15" w:name="_Hlk172491294"/>
      <w:r w:rsidRPr="00E84E3F">
        <w:rPr>
          <w:rFonts w:ascii="Book Antiqua" w:hAnsi="Book Antiqua"/>
          <w:sz w:val="24"/>
          <w:szCs w:val="24"/>
        </w:rPr>
        <w:t xml:space="preserve">Menurut Hery </w:t>
      </w:r>
      <w:r w:rsidRPr="00E84E3F">
        <w:rPr>
          <w:rFonts w:ascii="Book Antiqua" w:hAnsi="Book Antiqua"/>
          <w:sz w:val="24"/>
          <w:szCs w:val="24"/>
        </w:rPr>
        <w:fldChar w:fldCharType="begin" w:fldLock="1"/>
      </w:r>
      <w:r w:rsidRPr="00E84E3F">
        <w:rPr>
          <w:rFonts w:ascii="Book Antiqua" w:hAnsi="Book Antiqua"/>
          <w:sz w:val="24"/>
          <w:szCs w:val="24"/>
        </w:rPr>
        <w:instrText>ADDIN CSL_CITATION {"citationItems":[{"id":"ITEM-1","itemData":{"author":[{"dropping-particle":"","family":"Hery","given":"","non-dropping-particle":"","parse-names":false,"suffix":""}],"id":"ITEM-1","issued":{"date-parts":[["2016"]]},"publisher":"PT. Grasindo","publisher-place":"Jakarta","title":"Analisis Laporan Keuangan","type":"book"},"suppress-author":1,"uris":["http://www.mendeley.com/documents/?uuid=962c9507-2a21-4c9e-a761-7c0c9502c743"]}],"mendeley":{"formattedCitation":"(2016)","plainTextFormattedCitation":"(2016)","previouslyFormattedCitation":"(2016)"},"properties":{"noteIndex":0},"schema":"https://github.com/citation-style-language/schema/raw/master/csl-citation.json"}</w:instrText>
      </w:r>
      <w:r w:rsidRPr="00E84E3F">
        <w:rPr>
          <w:rFonts w:ascii="Book Antiqua" w:hAnsi="Book Antiqua"/>
          <w:sz w:val="24"/>
          <w:szCs w:val="24"/>
        </w:rPr>
        <w:fldChar w:fldCharType="separate"/>
      </w:r>
      <w:r w:rsidRPr="00E84E3F">
        <w:rPr>
          <w:rFonts w:ascii="Book Antiqua" w:hAnsi="Book Antiqua"/>
          <w:sz w:val="24"/>
          <w:szCs w:val="24"/>
        </w:rPr>
        <w:t>(2016)</w:t>
      </w:r>
      <w:r w:rsidRPr="00E84E3F">
        <w:rPr>
          <w:rFonts w:ascii="Book Antiqua" w:hAnsi="Book Antiqua"/>
          <w:sz w:val="24"/>
          <w:szCs w:val="24"/>
        </w:rPr>
        <w:fldChar w:fldCharType="end"/>
      </w:r>
      <w:r w:rsidRPr="00E84E3F">
        <w:rPr>
          <w:rFonts w:ascii="Book Antiqua" w:hAnsi="Book Antiqua"/>
          <w:sz w:val="24"/>
          <w:szCs w:val="24"/>
        </w:rPr>
        <w:t xml:space="preserve"> rasio aktivitas diartikan sebagai rasio yang digunakan untuk mengukur kinerja manajemen pada tingkat </w:t>
      </w:r>
      <w:proofErr w:type="spellStart"/>
      <w:r w:rsidRPr="00E84E3F">
        <w:rPr>
          <w:rFonts w:ascii="Book Antiqua" w:hAnsi="Book Antiqua"/>
          <w:sz w:val="24"/>
          <w:szCs w:val="24"/>
        </w:rPr>
        <w:t>efisensi</w:t>
      </w:r>
      <w:proofErr w:type="spellEnd"/>
      <w:r w:rsidRPr="00E84E3F">
        <w:rPr>
          <w:rFonts w:ascii="Book Antiqua" w:hAnsi="Book Antiqua"/>
          <w:sz w:val="24"/>
          <w:szCs w:val="24"/>
        </w:rPr>
        <w:t xml:space="preserve"> dalam melakukan pengelolaan dan juga pemanfaatan terkait sumber daya yang ada pada perusahaan.</w:t>
      </w:r>
      <w:bookmarkEnd w:id="15"/>
      <w:r w:rsidRPr="00E84E3F">
        <w:rPr>
          <w:rFonts w:ascii="Book Antiqua" w:hAnsi="Book Antiqua"/>
          <w:sz w:val="24"/>
          <w:szCs w:val="24"/>
        </w:rPr>
        <w:t xml:space="preserve"> Total Asset Turnover (TAT), </w:t>
      </w:r>
      <w:proofErr w:type="spellStart"/>
      <w:r w:rsidRPr="00E84E3F">
        <w:rPr>
          <w:rFonts w:ascii="Book Antiqua" w:hAnsi="Book Antiqua"/>
          <w:sz w:val="24"/>
          <w:szCs w:val="24"/>
        </w:rPr>
        <w:t>Rasio</w:t>
      </w:r>
      <w:proofErr w:type="spellEnd"/>
      <w:r w:rsidRPr="00E84E3F">
        <w:rPr>
          <w:rFonts w:ascii="Book Antiqua" w:hAnsi="Book Antiqua"/>
          <w:sz w:val="24"/>
          <w:szCs w:val="24"/>
        </w:rPr>
        <w:t xml:space="preserve"> </w:t>
      </w:r>
      <w:proofErr w:type="spellStart"/>
      <w:r w:rsidRPr="00E84E3F">
        <w:rPr>
          <w:rFonts w:ascii="Book Antiqua" w:hAnsi="Book Antiqua"/>
          <w:sz w:val="24"/>
          <w:szCs w:val="24"/>
        </w:rPr>
        <w:t>ini</w:t>
      </w:r>
      <w:proofErr w:type="spellEnd"/>
      <w:r w:rsidRPr="00E84E3F">
        <w:rPr>
          <w:rFonts w:ascii="Book Antiqua" w:hAnsi="Book Antiqua"/>
          <w:sz w:val="24"/>
          <w:szCs w:val="24"/>
        </w:rPr>
        <w:t xml:space="preserve"> </w:t>
      </w:r>
      <w:bookmarkStart w:id="16" w:name="_Hlk172491178"/>
      <w:proofErr w:type="spellStart"/>
      <w:r w:rsidRPr="00E84E3F">
        <w:rPr>
          <w:rFonts w:ascii="Book Antiqua" w:hAnsi="Book Antiqua"/>
          <w:sz w:val="24"/>
          <w:szCs w:val="24"/>
        </w:rPr>
        <w:t>digunakan</w:t>
      </w:r>
      <w:proofErr w:type="spellEnd"/>
      <w:r w:rsidRPr="00E84E3F">
        <w:rPr>
          <w:rFonts w:ascii="Book Antiqua" w:hAnsi="Book Antiqua"/>
          <w:sz w:val="24"/>
          <w:szCs w:val="24"/>
        </w:rPr>
        <w:t xml:space="preserve"> </w:t>
      </w:r>
      <w:proofErr w:type="spellStart"/>
      <w:r w:rsidRPr="00E84E3F">
        <w:rPr>
          <w:rFonts w:ascii="Book Antiqua" w:hAnsi="Book Antiqua"/>
          <w:sz w:val="24"/>
          <w:szCs w:val="24"/>
        </w:rPr>
        <w:t>untuk</w:t>
      </w:r>
      <w:proofErr w:type="spellEnd"/>
      <w:r w:rsidRPr="00E84E3F">
        <w:rPr>
          <w:rFonts w:ascii="Book Antiqua" w:hAnsi="Book Antiqua"/>
          <w:sz w:val="24"/>
          <w:szCs w:val="24"/>
        </w:rPr>
        <w:t xml:space="preserve"> </w:t>
      </w:r>
      <w:proofErr w:type="spellStart"/>
      <w:r w:rsidRPr="00E84E3F">
        <w:rPr>
          <w:rFonts w:ascii="Book Antiqua" w:hAnsi="Book Antiqua"/>
          <w:sz w:val="24"/>
          <w:szCs w:val="24"/>
        </w:rPr>
        <w:t>mengukur</w:t>
      </w:r>
      <w:proofErr w:type="spellEnd"/>
      <w:r w:rsidRPr="00E84E3F">
        <w:rPr>
          <w:rFonts w:ascii="Book Antiqua" w:hAnsi="Book Antiqua"/>
          <w:sz w:val="24"/>
          <w:szCs w:val="24"/>
        </w:rPr>
        <w:t xml:space="preserve"> </w:t>
      </w:r>
      <w:proofErr w:type="spellStart"/>
      <w:r w:rsidRPr="00E84E3F">
        <w:rPr>
          <w:rFonts w:ascii="Book Antiqua" w:hAnsi="Book Antiqua"/>
          <w:sz w:val="24"/>
          <w:szCs w:val="24"/>
        </w:rPr>
        <w:t>efektivitas</w:t>
      </w:r>
      <w:proofErr w:type="spellEnd"/>
      <w:r w:rsidRPr="00E84E3F">
        <w:rPr>
          <w:rFonts w:ascii="Book Antiqua" w:hAnsi="Book Antiqua"/>
          <w:sz w:val="24"/>
          <w:szCs w:val="24"/>
        </w:rPr>
        <w:t xml:space="preserve"> </w:t>
      </w:r>
      <w:proofErr w:type="spellStart"/>
      <w:r w:rsidRPr="00E84E3F">
        <w:rPr>
          <w:rFonts w:ascii="Book Antiqua" w:hAnsi="Book Antiqua"/>
          <w:sz w:val="24"/>
          <w:szCs w:val="24"/>
        </w:rPr>
        <w:t>dari</w:t>
      </w:r>
      <w:proofErr w:type="spellEnd"/>
      <w:r w:rsidRPr="00E84E3F">
        <w:rPr>
          <w:rFonts w:ascii="Book Antiqua" w:hAnsi="Book Antiqua"/>
          <w:sz w:val="24"/>
          <w:szCs w:val="24"/>
        </w:rPr>
        <w:t xml:space="preserve"> </w:t>
      </w:r>
      <w:proofErr w:type="spellStart"/>
      <w:r w:rsidRPr="00E84E3F">
        <w:rPr>
          <w:rFonts w:ascii="Book Antiqua" w:hAnsi="Book Antiqua"/>
          <w:sz w:val="24"/>
          <w:szCs w:val="24"/>
        </w:rPr>
        <w:t>seluruh</w:t>
      </w:r>
      <w:proofErr w:type="spellEnd"/>
      <w:r w:rsidRPr="00E84E3F">
        <w:rPr>
          <w:rFonts w:ascii="Book Antiqua" w:hAnsi="Book Antiqua"/>
          <w:sz w:val="24"/>
          <w:szCs w:val="24"/>
        </w:rPr>
        <w:t xml:space="preserve"> </w:t>
      </w:r>
      <w:proofErr w:type="spellStart"/>
      <w:r w:rsidRPr="00E84E3F">
        <w:rPr>
          <w:rFonts w:ascii="Book Antiqua" w:hAnsi="Book Antiqua"/>
          <w:sz w:val="24"/>
          <w:szCs w:val="24"/>
        </w:rPr>
        <w:t>penggunaan</w:t>
      </w:r>
      <w:proofErr w:type="spellEnd"/>
      <w:r w:rsidRPr="00E84E3F">
        <w:rPr>
          <w:rFonts w:ascii="Book Antiqua" w:hAnsi="Book Antiqua"/>
          <w:sz w:val="24"/>
          <w:szCs w:val="24"/>
        </w:rPr>
        <w:t xml:space="preserve"> </w:t>
      </w:r>
      <w:proofErr w:type="spellStart"/>
      <w:r w:rsidRPr="00E84E3F">
        <w:rPr>
          <w:rFonts w:ascii="Book Antiqua" w:hAnsi="Book Antiqua"/>
          <w:sz w:val="24"/>
          <w:szCs w:val="24"/>
        </w:rPr>
        <w:t>aktiva</w:t>
      </w:r>
      <w:proofErr w:type="spellEnd"/>
      <w:r w:rsidRPr="00E84E3F">
        <w:rPr>
          <w:rFonts w:ascii="Book Antiqua" w:hAnsi="Book Antiqua"/>
          <w:sz w:val="24"/>
          <w:szCs w:val="24"/>
        </w:rPr>
        <w:t xml:space="preserve"> </w:t>
      </w:r>
      <w:proofErr w:type="spellStart"/>
      <w:r w:rsidRPr="00E84E3F">
        <w:rPr>
          <w:rFonts w:ascii="Book Antiqua" w:hAnsi="Book Antiqua"/>
          <w:sz w:val="24"/>
          <w:szCs w:val="24"/>
        </w:rPr>
        <w:t>dalam</w:t>
      </w:r>
      <w:proofErr w:type="spellEnd"/>
      <w:r w:rsidRPr="00E84E3F">
        <w:rPr>
          <w:rFonts w:ascii="Book Antiqua" w:hAnsi="Book Antiqua"/>
          <w:sz w:val="24"/>
          <w:szCs w:val="24"/>
        </w:rPr>
        <w:t xml:space="preserve"> </w:t>
      </w:r>
      <w:proofErr w:type="spellStart"/>
      <w:r w:rsidRPr="00E84E3F">
        <w:rPr>
          <w:rFonts w:ascii="Book Antiqua" w:hAnsi="Book Antiqua"/>
          <w:sz w:val="24"/>
          <w:szCs w:val="24"/>
        </w:rPr>
        <w:t>menghasilkan</w:t>
      </w:r>
      <w:proofErr w:type="spellEnd"/>
      <w:r w:rsidRPr="00E84E3F">
        <w:rPr>
          <w:rFonts w:ascii="Book Antiqua" w:hAnsi="Book Antiqua"/>
          <w:sz w:val="24"/>
          <w:szCs w:val="24"/>
        </w:rPr>
        <w:t xml:space="preserve"> </w:t>
      </w:r>
      <w:proofErr w:type="spellStart"/>
      <w:r w:rsidRPr="00E84E3F">
        <w:rPr>
          <w:rFonts w:ascii="Book Antiqua" w:hAnsi="Book Antiqua"/>
          <w:sz w:val="24"/>
          <w:szCs w:val="24"/>
        </w:rPr>
        <w:t>penjualan</w:t>
      </w:r>
      <w:proofErr w:type="spellEnd"/>
      <w:r w:rsidRPr="00E84E3F">
        <w:rPr>
          <w:rFonts w:ascii="Book Antiqua" w:hAnsi="Book Antiqua"/>
          <w:sz w:val="24"/>
          <w:szCs w:val="24"/>
        </w:rPr>
        <w:t>.</w:t>
      </w:r>
      <w:bookmarkEnd w:id="16"/>
      <w:r w:rsidRPr="00E84E3F">
        <w:rPr>
          <w:rFonts w:ascii="Book Antiqua" w:hAnsi="Book Antiqua"/>
          <w:sz w:val="24"/>
          <w:szCs w:val="24"/>
        </w:rPr>
        <w:t xml:space="preserve"> </w:t>
      </w:r>
      <w:proofErr w:type="spellStart"/>
      <w:r w:rsidRPr="00E84E3F">
        <w:rPr>
          <w:rFonts w:ascii="Book Antiqua" w:hAnsi="Book Antiqua"/>
          <w:sz w:val="24"/>
          <w:szCs w:val="24"/>
        </w:rPr>
        <w:t>Semakin</w:t>
      </w:r>
      <w:proofErr w:type="spellEnd"/>
      <w:r w:rsidRPr="00E84E3F">
        <w:rPr>
          <w:rFonts w:ascii="Book Antiqua" w:hAnsi="Book Antiqua"/>
          <w:sz w:val="24"/>
          <w:szCs w:val="24"/>
        </w:rPr>
        <w:t xml:space="preserve"> </w:t>
      </w:r>
      <w:proofErr w:type="spellStart"/>
      <w:r w:rsidRPr="00E84E3F">
        <w:rPr>
          <w:rFonts w:ascii="Book Antiqua" w:hAnsi="Book Antiqua"/>
          <w:sz w:val="24"/>
          <w:szCs w:val="24"/>
        </w:rPr>
        <w:t>besar</w:t>
      </w:r>
      <w:proofErr w:type="spellEnd"/>
      <w:r w:rsidRPr="00E84E3F">
        <w:rPr>
          <w:rFonts w:ascii="Book Antiqua" w:hAnsi="Book Antiqua"/>
          <w:sz w:val="24"/>
          <w:szCs w:val="24"/>
        </w:rPr>
        <w:t xml:space="preserve"> </w:t>
      </w:r>
      <w:proofErr w:type="spellStart"/>
      <w:r w:rsidRPr="00E84E3F">
        <w:rPr>
          <w:rFonts w:ascii="Book Antiqua" w:hAnsi="Book Antiqua"/>
          <w:sz w:val="24"/>
          <w:szCs w:val="24"/>
        </w:rPr>
        <w:t>rasio</w:t>
      </w:r>
      <w:proofErr w:type="spellEnd"/>
      <w:r w:rsidRPr="00E84E3F">
        <w:rPr>
          <w:rFonts w:ascii="Book Antiqua" w:hAnsi="Book Antiqua"/>
          <w:sz w:val="24"/>
          <w:szCs w:val="24"/>
        </w:rPr>
        <w:t xml:space="preserve"> </w:t>
      </w:r>
      <w:proofErr w:type="spellStart"/>
      <w:r w:rsidRPr="00E84E3F">
        <w:rPr>
          <w:rFonts w:ascii="Book Antiqua" w:hAnsi="Book Antiqua"/>
          <w:sz w:val="24"/>
          <w:szCs w:val="24"/>
        </w:rPr>
        <w:t>ini</w:t>
      </w:r>
      <w:proofErr w:type="spellEnd"/>
      <w:r w:rsidRPr="00E84E3F">
        <w:rPr>
          <w:rFonts w:ascii="Book Antiqua" w:hAnsi="Book Antiqua"/>
          <w:sz w:val="24"/>
          <w:szCs w:val="24"/>
        </w:rPr>
        <w:t xml:space="preserve"> </w:t>
      </w:r>
      <w:proofErr w:type="spellStart"/>
      <w:r w:rsidRPr="00E84E3F">
        <w:rPr>
          <w:rFonts w:ascii="Book Antiqua" w:hAnsi="Book Antiqua"/>
          <w:sz w:val="24"/>
          <w:szCs w:val="24"/>
        </w:rPr>
        <w:t>berarti</w:t>
      </w:r>
      <w:proofErr w:type="spellEnd"/>
      <w:r w:rsidRPr="00E84E3F">
        <w:rPr>
          <w:rFonts w:ascii="Book Antiqua" w:hAnsi="Book Antiqua"/>
          <w:sz w:val="24"/>
          <w:szCs w:val="24"/>
        </w:rPr>
        <w:t xml:space="preserve"> </w:t>
      </w:r>
      <w:proofErr w:type="spellStart"/>
      <w:r w:rsidRPr="00E84E3F">
        <w:rPr>
          <w:rFonts w:ascii="Book Antiqua" w:hAnsi="Book Antiqua"/>
          <w:sz w:val="24"/>
          <w:szCs w:val="24"/>
        </w:rPr>
        <w:t>semakin</w:t>
      </w:r>
      <w:proofErr w:type="spellEnd"/>
      <w:r w:rsidRPr="00E84E3F">
        <w:rPr>
          <w:rFonts w:ascii="Book Antiqua" w:hAnsi="Book Antiqua"/>
          <w:sz w:val="24"/>
          <w:szCs w:val="24"/>
        </w:rPr>
        <w:t xml:space="preserve"> </w:t>
      </w:r>
      <w:proofErr w:type="spellStart"/>
      <w:r w:rsidRPr="00E84E3F">
        <w:rPr>
          <w:rFonts w:ascii="Book Antiqua" w:hAnsi="Book Antiqua"/>
          <w:sz w:val="24"/>
          <w:szCs w:val="24"/>
        </w:rPr>
        <w:t>efektif</w:t>
      </w:r>
      <w:proofErr w:type="spellEnd"/>
      <w:r w:rsidRPr="00E84E3F">
        <w:rPr>
          <w:rFonts w:ascii="Book Antiqua" w:hAnsi="Book Antiqua"/>
          <w:sz w:val="24"/>
          <w:szCs w:val="24"/>
        </w:rPr>
        <w:t xml:space="preserve"> juga </w:t>
      </w:r>
      <w:proofErr w:type="spellStart"/>
      <w:r w:rsidRPr="00E84E3F">
        <w:rPr>
          <w:rFonts w:ascii="Book Antiqua" w:hAnsi="Book Antiqua"/>
          <w:sz w:val="24"/>
          <w:szCs w:val="24"/>
        </w:rPr>
        <w:t>pengelolaan</w:t>
      </w:r>
      <w:proofErr w:type="spellEnd"/>
      <w:r w:rsidRPr="00E84E3F">
        <w:rPr>
          <w:rFonts w:ascii="Book Antiqua" w:hAnsi="Book Antiqua"/>
          <w:sz w:val="24"/>
          <w:szCs w:val="24"/>
        </w:rPr>
        <w:t xml:space="preserve"> </w:t>
      </w:r>
      <w:proofErr w:type="spellStart"/>
      <w:r w:rsidRPr="00E84E3F">
        <w:rPr>
          <w:rFonts w:ascii="Book Antiqua" w:hAnsi="Book Antiqua"/>
          <w:sz w:val="24"/>
          <w:szCs w:val="24"/>
        </w:rPr>
        <w:t>seluruh</w:t>
      </w:r>
      <w:proofErr w:type="spellEnd"/>
      <w:r w:rsidRPr="00E84E3F">
        <w:rPr>
          <w:rFonts w:ascii="Book Antiqua" w:hAnsi="Book Antiqua"/>
          <w:sz w:val="24"/>
          <w:szCs w:val="24"/>
        </w:rPr>
        <w:t xml:space="preserve"> </w:t>
      </w:r>
      <w:proofErr w:type="spellStart"/>
      <w:r w:rsidRPr="00E84E3F">
        <w:rPr>
          <w:rFonts w:ascii="Book Antiqua" w:hAnsi="Book Antiqua"/>
          <w:sz w:val="24"/>
          <w:szCs w:val="24"/>
        </w:rPr>
        <w:t>aktiva</w:t>
      </w:r>
      <w:proofErr w:type="spellEnd"/>
      <w:r w:rsidRPr="00E84E3F">
        <w:rPr>
          <w:rFonts w:ascii="Book Antiqua" w:hAnsi="Book Antiqua"/>
          <w:sz w:val="24"/>
          <w:szCs w:val="24"/>
        </w:rPr>
        <w:t xml:space="preserve"> yang </w:t>
      </w:r>
      <w:proofErr w:type="spellStart"/>
      <w:r w:rsidRPr="00E84E3F">
        <w:rPr>
          <w:rFonts w:ascii="Book Antiqua" w:hAnsi="Book Antiqua"/>
          <w:sz w:val="24"/>
          <w:szCs w:val="24"/>
        </w:rPr>
        <w:t>dimiliki</w:t>
      </w:r>
      <w:proofErr w:type="spellEnd"/>
      <w:r w:rsidRPr="00E84E3F">
        <w:rPr>
          <w:rFonts w:ascii="Book Antiqua" w:hAnsi="Book Antiqua"/>
          <w:sz w:val="24"/>
          <w:szCs w:val="24"/>
        </w:rPr>
        <w:t xml:space="preserve"> </w:t>
      </w:r>
      <w:proofErr w:type="spellStart"/>
      <w:r w:rsidRPr="00E84E3F">
        <w:rPr>
          <w:rFonts w:ascii="Book Antiqua" w:hAnsi="Book Antiqua"/>
          <w:sz w:val="24"/>
          <w:szCs w:val="24"/>
        </w:rPr>
        <w:t>perusahaan</w:t>
      </w:r>
      <w:proofErr w:type="spellEnd"/>
      <w:r w:rsidRPr="00E84E3F">
        <w:rPr>
          <w:rFonts w:ascii="Book Antiqua" w:hAnsi="Book Antiqua"/>
          <w:sz w:val="24"/>
          <w:szCs w:val="24"/>
        </w:rPr>
        <w:t>.</w:t>
      </w:r>
    </w:p>
    <w:p w14:paraId="31E286E3" w14:textId="2F53DF2E" w:rsidR="00E84E3F" w:rsidRPr="00E84E3F" w:rsidRDefault="00E84E3F" w:rsidP="00E84E3F">
      <w:pPr>
        <w:pStyle w:val="DaftarParagraf"/>
        <w:widowControl w:val="0"/>
        <w:numPr>
          <w:ilvl w:val="0"/>
          <w:numId w:val="56"/>
        </w:numPr>
        <w:autoSpaceDE w:val="0"/>
        <w:autoSpaceDN w:val="0"/>
        <w:spacing w:after="0" w:line="240" w:lineRule="auto"/>
        <w:ind w:left="360"/>
        <w:contextualSpacing w:val="0"/>
        <w:jc w:val="both"/>
        <w:rPr>
          <w:rFonts w:ascii="Book Antiqua" w:hAnsi="Book Antiqua"/>
          <w:sz w:val="24"/>
          <w:szCs w:val="24"/>
        </w:rPr>
      </w:pPr>
      <w:r w:rsidRPr="00E84E3F">
        <w:rPr>
          <w:rFonts w:ascii="Book Antiqua" w:hAnsi="Book Antiqua"/>
          <w:sz w:val="24"/>
          <w:szCs w:val="24"/>
        </w:rPr>
        <w:t>Perputaran Persediaan (</w:t>
      </w:r>
      <w:r w:rsidRPr="00E84E3F">
        <w:rPr>
          <w:rFonts w:ascii="Book Antiqua" w:hAnsi="Book Antiqua"/>
          <w:i/>
          <w:iCs/>
          <w:sz w:val="24"/>
          <w:szCs w:val="24"/>
        </w:rPr>
        <w:t>Inventory Turn Over</w:t>
      </w:r>
      <w:r w:rsidRPr="00E84E3F">
        <w:rPr>
          <w:rFonts w:ascii="Book Antiqua" w:hAnsi="Book Antiqua"/>
          <w:sz w:val="24"/>
          <w:szCs w:val="24"/>
        </w:rPr>
        <w:t xml:space="preserve">) = </w:t>
      </w:r>
      <m:oMath>
        <m:f>
          <m:fPr>
            <m:ctrlPr>
              <w:rPr>
                <w:rFonts w:ascii="Cambria Math" w:hAnsi="Cambria Math"/>
                <w:iCs/>
                <w:sz w:val="24"/>
                <w:szCs w:val="24"/>
              </w:rPr>
            </m:ctrlPr>
          </m:fPr>
          <m:num>
            <m:r>
              <m:rPr>
                <m:sty m:val="p"/>
              </m:rPr>
              <w:rPr>
                <w:rFonts w:ascii="Cambria Math" w:hAnsi="Cambria Math"/>
                <w:sz w:val="24"/>
                <w:szCs w:val="24"/>
              </w:rPr>
              <m:t>Sales</m:t>
            </m:r>
          </m:num>
          <m:den>
            <m:r>
              <m:rPr>
                <m:sty m:val="p"/>
              </m:rPr>
              <w:rPr>
                <w:rFonts w:ascii="Cambria Math" w:hAnsi="Cambria Math"/>
                <w:sz w:val="24"/>
                <w:szCs w:val="24"/>
              </w:rPr>
              <m:t>Inventory</m:t>
            </m:r>
          </m:den>
        </m:f>
        <m:r>
          <m:rPr>
            <m:sty m:val="p"/>
          </m:rPr>
          <w:rPr>
            <w:rFonts w:ascii="Cambria Math" w:hAnsi="Cambria Math"/>
            <w:sz w:val="24"/>
            <w:szCs w:val="24"/>
          </w:rPr>
          <m:t xml:space="preserve"> X 100%</m:t>
        </m:r>
      </m:oMath>
    </w:p>
    <w:p w14:paraId="5A5D741A" w14:textId="77777777" w:rsidR="00E84E3F" w:rsidRPr="00E84E3F" w:rsidRDefault="00E84E3F" w:rsidP="00E84E3F">
      <w:pPr>
        <w:pStyle w:val="DaftarParagraf"/>
        <w:ind w:left="360"/>
        <w:rPr>
          <w:rFonts w:ascii="Book Antiqua" w:hAnsi="Book Antiqua"/>
          <w:sz w:val="24"/>
          <w:szCs w:val="24"/>
        </w:rPr>
      </w:pPr>
    </w:p>
    <w:p w14:paraId="4E3BE7C8" w14:textId="6B1D102F" w:rsidR="00E84E3F" w:rsidRPr="00E84E3F" w:rsidRDefault="00E84E3F" w:rsidP="00E84E3F">
      <w:pPr>
        <w:pStyle w:val="DaftarParagraf"/>
        <w:widowControl w:val="0"/>
        <w:numPr>
          <w:ilvl w:val="0"/>
          <w:numId w:val="56"/>
        </w:numPr>
        <w:autoSpaceDE w:val="0"/>
        <w:autoSpaceDN w:val="0"/>
        <w:spacing w:after="0" w:line="240" w:lineRule="auto"/>
        <w:ind w:left="360"/>
        <w:contextualSpacing w:val="0"/>
        <w:jc w:val="both"/>
        <w:rPr>
          <w:rFonts w:ascii="Book Antiqua" w:hAnsi="Book Antiqua"/>
          <w:i/>
          <w:iCs/>
          <w:sz w:val="24"/>
          <w:szCs w:val="24"/>
        </w:rPr>
      </w:pPr>
      <w:r w:rsidRPr="00E84E3F">
        <w:rPr>
          <w:rFonts w:ascii="Book Antiqua" w:hAnsi="Book Antiqua"/>
          <w:i/>
          <w:iCs/>
          <w:sz w:val="24"/>
          <w:szCs w:val="24"/>
        </w:rPr>
        <w:t xml:space="preserve">Total Assets Turn Over </w:t>
      </w:r>
      <w:r w:rsidRPr="00E84E3F">
        <w:rPr>
          <w:rFonts w:ascii="Book Antiqua" w:hAnsi="Book Antiqua"/>
          <w:sz w:val="24"/>
          <w:szCs w:val="24"/>
        </w:rPr>
        <w:t xml:space="preserve">(TATO) </w:t>
      </w:r>
      <w:r w:rsidRPr="00E84E3F">
        <w:rPr>
          <w:rFonts w:ascii="Book Antiqua" w:hAnsi="Book Antiqua"/>
          <w:i/>
          <w:iCs/>
          <w:sz w:val="24"/>
          <w:szCs w:val="24"/>
        </w:rPr>
        <w:t>=</w:t>
      </w:r>
      <m:oMath>
        <m:f>
          <m:fPr>
            <m:ctrlPr>
              <w:rPr>
                <w:rFonts w:ascii="Cambria Math" w:hAnsi="Cambria Math"/>
                <w:iCs/>
                <w:sz w:val="24"/>
                <w:szCs w:val="24"/>
              </w:rPr>
            </m:ctrlPr>
          </m:fPr>
          <m:num>
            <m:r>
              <w:rPr>
                <w:rFonts w:ascii="Cambria Math" w:hAnsi="Cambria Math"/>
                <w:sz w:val="24"/>
                <w:szCs w:val="24"/>
              </w:rPr>
              <m:t>Sales</m:t>
            </m:r>
          </m:num>
          <m:den>
            <m:r>
              <w:rPr>
                <w:rFonts w:ascii="Cambria Math" w:hAnsi="Cambria Math"/>
                <w:sz w:val="24"/>
                <w:szCs w:val="24"/>
              </w:rPr>
              <m:t>Total Aktiva</m:t>
            </m:r>
          </m:den>
        </m:f>
        <m:r>
          <m:rPr>
            <m:sty m:val="p"/>
          </m:rPr>
          <w:rPr>
            <w:rFonts w:ascii="Cambria Math" w:hAnsi="Cambria Math"/>
            <w:sz w:val="24"/>
            <w:szCs w:val="24"/>
          </w:rPr>
          <m:t xml:space="preserve"> X 100%</m:t>
        </m:r>
      </m:oMath>
    </w:p>
    <w:p w14:paraId="6B37B16E" w14:textId="77777777" w:rsidR="00E84E3F" w:rsidRPr="00E84E3F" w:rsidRDefault="00E84E3F" w:rsidP="00E84E3F">
      <w:pPr>
        <w:pStyle w:val="DaftarParagraf"/>
        <w:ind w:left="294"/>
        <w:rPr>
          <w:rFonts w:ascii="Book Antiqua" w:hAnsi="Book Antiqua"/>
          <w:i/>
          <w:iCs/>
          <w:sz w:val="24"/>
          <w:szCs w:val="24"/>
        </w:rPr>
      </w:pPr>
    </w:p>
    <w:p w14:paraId="529EB7A1" w14:textId="47B42E12" w:rsidR="00E84E3F" w:rsidRPr="00E84E3F" w:rsidRDefault="00E84E3F" w:rsidP="00E84E3F">
      <w:pPr>
        <w:pStyle w:val="DaftarParagraf"/>
        <w:widowControl w:val="0"/>
        <w:numPr>
          <w:ilvl w:val="0"/>
          <w:numId w:val="56"/>
        </w:numPr>
        <w:autoSpaceDE w:val="0"/>
        <w:autoSpaceDN w:val="0"/>
        <w:spacing w:after="0" w:line="240" w:lineRule="auto"/>
        <w:ind w:left="360"/>
        <w:contextualSpacing w:val="0"/>
        <w:jc w:val="both"/>
        <w:rPr>
          <w:rFonts w:ascii="Book Antiqua" w:hAnsi="Book Antiqua"/>
          <w:i/>
          <w:iCs/>
          <w:sz w:val="24"/>
          <w:szCs w:val="24"/>
        </w:rPr>
      </w:pPr>
      <w:r w:rsidRPr="00E84E3F">
        <w:rPr>
          <w:rFonts w:ascii="Book Antiqua" w:hAnsi="Book Antiqua"/>
          <w:i/>
          <w:iCs/>
          <w:sz w:val="24"/>
          <w:szCs w:val="24"/>
        </w:rPr>
        <w:t xml:space="preserve">Days Sales Outstanding </w:t>
      </w:r>
      <w:r w:rsidRPr="00E84E3F">
        <w:rPr>
          <w:rFonts w:ascii="Book Antiqua" w:hAnsi="Book Antiqua"/>
          <w:sz w:val="24"/>
          <w:szCs w:val="24"/>
        </w:rPr>
        <w:t xml:space="preserve">(DSO) </w:t>
      </w:r>
      <w:r w:rsidRPr="00E84E3F">
        <w:rPr>
          <w:rFonts w:ascii="Book Antiqua" w:hAnsi="Book Antiqua"/>
          <w:i/>
          <w:iCs/>
          <w:sz w:val="24"/>
          <w:szCs w:val="24"/>
        </w:rPr>
        <w:t>=</w:t>
      </w:r>
      <m:oMath>
        <m:f>
          <m:fPr>
            <m:ctrlPr>
              <w:rPr>
                <w:rFonts w:ascii="Cambria Math" w:hAnsi="Cambria Math"/>
                <w:iCs/>
                <w:sz w:val="24"/>
                <w:szCs w:val="24"/>
              </w:rPr>
            </m:ctrlPr>
          </m:fPr>
          <m:num>
            <m:r>
              <m:rPr>
                <m:sty m:val="p"/>
              </m:rPr>
              <w:rPr>
                <w:rFonts w:ascii="Cambria Math" w:hAnsi="Cambria Math"/>
                <w:sz w:val="24"/>
                <w:szCs w:val="24"/>
              </w:rPr>
              <m:t>365</m:t>
            </m:r>
          </m:num>
          <m:den>
            <m:r>
              <w:rPr>
                <w:rFonts w:ascii="Cambria Math" w:hAnsi="Cambria Math"/>
                <w:sz w:val="24"/>
                <w:szCs w:val="24"/>
              </w:rPr>
              <m:t>Receivable Turnover</m:t>
            </m:r>
          </m:den>
        </m:f>
        <m:r>
          <m:rPr>
            <m:sty m:val="p"/>
          </m:rPr>
          <w:rPr>
            <w:rFonts w:ascii="Cambria Math" w:hAnsi="Cambria Math"/>
            <w:sz w:val="24"/>
            <w:szCs w:val="24"/>
          </w:rPr>
          <m:t xml:space="preserve"> </m:t>
        </m:r>
      </m:oMath>
    </w:p>
    <w:p w14:paraId="79E528E3" w14:textId="77777777" w:rsidR="00E84E3F" w:rsidRPr="00E84E3F" w:rsidRDefault="00E84E3F" w:rsidP="00E84E3F">
      <w:pPr>
        <w:spacing w:line="360" w:lineRule="auto"/>
        <w:ind w:right="13" w:firstLine="720"/>
        <w:jc w:val="both"/>
        <w:rPr>
          <w:rFonts w:ascii="Book Antiqua" w:hAnsi="Book Antiqua"/>
          <w:sz w:val="24"/>
          <w:szCs w:val="24"/>
        </w:rPr>
      </w:pPr>
    </w:p>
    <w:p w14:paraId="2352928F" w14:textId="031A461E" w:rsidR="00E632CD" w:rsidRPr="002A02ED" w:rsidRDefault="00E632CD" w:rsidP="002A02ED">
      <w:pPr>
        <w:spacing w:after="0" w:line="276" w:lineRule="auto"/>
        <w:jc w:val="both"/>
        <w:rPr>
          <w:rFonts w:ascii="Book Antiqua" w:hAnsi="Book Antiqua" w:cs="Times New Roman"/>
          <w:b/>
          <w:bCs/>
          <w:sz w:val="24"/>
          <w:szCs w:val="24"/>
        </w:rPr>
      </w:pPr>
      <w:bookmarkStart w:id="17" w:name="_Toc184595226"/>
      <w:r w:rsidRPr="002A02ED">
        <w:rPr>
          <w:rFonts w:ascii="Book Antiqua" w:hAnsi="Book Antiqua" w:cs="Times New Roman"/>
          <w:b/>
          <w:bCs/>
          <w:sz w:val="24"/>
          <w:szCs w:val="24"/>
        </w:rPr>
        <w:t>K</w:t>
      </w:r>
      <w:r w:rsidR="00E84E3F">
        <w:rPr>
          <w:rFonts w:ascii="Book Antiqua" w:hAnsi="Book Antiqua" w:cs="Times New Roman"/>
          <w:b/>
          <w:bCs/>
          <w:sz w:val="24"/>
          <w:szCs w:val="24"/>
        </w:rPr>
        <w:t xml:space="preserve">INERJA KEUANGAN </w:t>
      </w:r>
      <w:r w:rsidRPr="002A02ED">
        <w:rPr>
          <w:rFonts w:ascii="Book Antiqua" w:hAnsi="Book Antiqua" w:cs="Times New Roman"/>
          <w:b/>
          <w:bCs/>
          <w:sz w:val="24"/>
          <w:szCs w:val="24"/>
        </w:rPr>
        <w:t>(Y)</w:t>
      </w:r>
      <w:bookmarkEnd w:id="14"/>
      <w:bookmarkEnd w:id="17"/>
    </w:p>
    <w:p w14:paraId="1CED42B5" w14:textId="24E77A52" w:rsidR="00E84E3F" w:rsidRPr="00E84E3F" w:rsidRDefault="00E84E3F" w:rsidP="00E84E3F">
      <w:pPr>
        <w:spacing w:line="360" w:lineRule="auto"/>
        <w:ind w:right="13" w:firstLine="720"/>
        <w:jc w:val="both"/>
        <w:rPr>
          <w:rFonts w:ascii="Book Antiqua" w:hAnsi="Book Antiqua"/>
          <w:sz w:val="24"/>
          <w:szCs w:val="24"/>
        </w:rPr>
      </w:pPr>
      <w:r w:rsidRPr="00E84E3F">
        <w:rPr>
          <w:rFonts w:ascii="Book Antiqua" w:hAnsi="Book Antiqua"/>
          <w:sz w:val="24"/>
          <w:szCs w:val="24"/>
        </w:rPr>
        <w:t xml:space="preserve">Menurut Tunggal dalam </w:t>
      </w:r>
      <w:r w:rsidRPr="00E84E3F">
        <w:rPr>
          <w:rFonts w:ascii="Book Antiqua" w:hAnsi="Book Antiqua"/>
          <w:sz w:val="24"/>
          <w:szCs w:val="24"/>
        </w:rPr>
        <w:fldChar w:fldCharType="begin" w:fldLock="1"/>
      </w:r>
      <w:r w:rsidRPr="00E84E3F">
        <w:rPr>
          <w:rFonts w:ascii="Book Antiqua" w:hAnsi="Book Antiqua"/>
          <w:sz w:val="24"/>
          <w:szCs w:val="24"/>
        </w:rPr>
        <w:instrText>ADDIN CSL_CITATION {"citationItems":[{"id":"ITEM-1","itemData":{"ISBN":"9786235722849","author":[{"dropping-particle":"","family":"Evly","given":"","non-dropping-particle":"","parse-names":false,"suffix":""}],"edition":"1","editor":[{"dropping-particle":"","family":"Mokoginta","given":"","non-dropping-particle":"","parse-names":false,"suffix":""}],"id":"ITEM-1","issued":{"date-parts":[["2023"]]},"number-of-pages":"113","publisher":"Yayasan Penerbit Mauhammad Zaini","publisher-place":"Aceh","title":"Kinerja Keuangan Perusahaan","type":"book"},"uris":["http://www.mendeley.com/documents/?uuid=32ed9500-7c47-440b-99c8-ba3281ad068c"]}],"mendeley":{"formattedCitation":"(Evly, 2023)","plainTextFormattedCitation":"(Evly, 2023)","previouslyFormattedCitation":"(Evly, 2023)"},"properties":{"noteIndex":0},"schema":"https://github.com/citation-style-language/schema/raw/master/csl-citation.json"}</w:instrText>
      </w:r>
      <w:r w:rsidRPr="00E84E3F">
        <w:rPr>
          <w:rFonts w:ascii="Book Antiqua" w:hAnsi="Book Antiqua"/>
          <w:sz w:val="24"/>
          <w:szCs w:val="24"/>
        </w:rPr>
        <w:fldChar w:fldCharType="separate"/>
      </w:r>
      <w:r w:rsidRPr="00E84E3F">
        <w:rPr>
          <w:rFonts w:ascii="Book Antiqua" w:hAnsi="Book Antiqua"/>
          <w:sz w:val="24"/>
          <w:szCs w:val="24"/>
        </w:rPr>
        <w:t>(Evly, 2023)</w:t>
      </w:r>
      <w:r w:rsidRPr="00E84E3F">
        <w:rPr>
          <w:rFonts w:ascii="Book Antiqua" w:hAnsi="Book Antiqua"/>
          <w:sz w:val="24"/>
          <w:szCs w:val="24"/>
        </w:rPr>
        <w:fldChar w:fldCharType="end"/>
      </w:r>
      <w:r w:rsidRPr="00E84E3F">
        <w:rPr>
          <w:rFonts w:ascii="Book Antiqua" w:hAnsi="Book Antiqua"/>
          <w:sz w:val="24"/>
          <w:szCs w:val="24"/>
        </w:rPr>
        <w:t xml:space="preserve"> kinerja keuangan diartikan sebagai hasil yang telah dicapai ataupun yang telah diperoleh, yang dapat diketahui dengan membandingkan pelaksanaan secara langsung dan </w:t>
      </w:r>
      <w:proofErr w:type="spellStart"/>
      <w:r w:rsidRPr="00E84E3F">
        <w:rPr>
          <w:rFonts w:ascii="Book Antiqua" w:hAnsi="Book Antiqua"/>
          <w:sz w:val="24"/>
          <w:szCs w:val="24"/>
        </w:rPr>
        <w:t>actual</w:t>
      </w:r>
      <w:proofErr w:type="spellEnd"/>
      <w:r w:rsidRPr="00E84E3F">
        <w:rPr>
          <w:rFonts w:ascii="Book Antiqua" w:hAnsi="Book Antiqua"/>
          <w:sz w:val="24"/>
          <w:szCs w:val="24"/>
        </w:rPr>
        <w:t xml:space="preserve">, dengan pelaksanaan yang seharusnya dilakukan dalam situasi yang berlaku. Alat ukur yang dapat digunakan untuk melakukan untuk perhitungan investasi yaitu dapat menggunakan ROA </w:t>
      </w:r>
      <w:r w:rsidRPr="00E84E3F">
        <w:rPr>
          <w:rFonts w:ascii="Book Antiqua" w:hAnsi="Book Antiqua"/>
          <w:sz w:val="24"/>
          <w:szCs w:val="24"/>
        </w:rPr>
        <w:lastRenderedPageBreak/>
        <w:t>(</w:t>
      </w:r>
      <w:proofErr w:type="spellStart"/>
      <w:r w:rsidRPr="00E84E3F">
        <w:rPr>
          <w:rFonts w:ascii="Book Antiqua" w:hAnsi="Book Antiqua"/>
          <w:sz w:val="24"/>
          <w:szCs w:val="24"/>
        </w:rPr>
        <w:t>Return</w:t>
      </w:r>
      <w:proofErr w:type="spellEnd"/>
      <w:r w:rsidRPr="00E84E3F">
        <w:rPr>
          <w:rFonts w:ascii="Book Antiqua" w:hAnsi="Book Antiqua"/>
          <w:sz w:val="24"/>
          <w:szCs w:val="24"/>
        </w:rPr>
        <w:t xml:space="preserve"> On </w:t>
      </w:r>
      <w:proofErr w:type="spellStart"/>
      <w:r w:rsidRPr="00E84E3F">
        <w:rPr>
          <w:rFonts w:ascii="Book Antiqua" w:hAnsi="Book Antiqua"/>
          <w:sz w:val="24"/>
          <w:szCs w:val="24"/>
        </w:rPr>
        <w:t>Asset</w:t>
      </w:r>
      <w:proofErr w:type="spellEnd"/>
      <w:r w:rsidRPr="00E84E3F">
        <w:rPr>
          <w:rFonts w:ascii="Book Antiqua" w:hAnsi="Book Antiqua"/>
          <w:sz w:val="24"/>
          <w:szCs w:val="24"/>
        </w:rPr>
        <w:t xml:space="preserve">), ROA digunakan karena sebagai tolak ukur untuk melakukan penilaian kinerja manajemen secara keseluruhan, sehingga perusahaan dapat melakukan perbandingan kinerja keuangan pada periode waktu yang berbeda </w:t>
      </w:r>
      <w:r w:rsidRPr="00E84E3F">
        <w:rPr>
          <w:rFonts w:ascii="Book Antiqua" w:hAnsi="Book Antiqua"/>
          <w:sz w:val="24"/>
          <w:szCs w:val="24"/>
        </w:rPr>
        <w:fldChar w:fldCharType="begin" w:fldLock="1"/>
      </w:r>
      <w:r w:rsidRPr="00E84E3F">
        <w:rPr>
          <w:rFonts w:ascii="Book Antiqua" w:hAnsi="Book Antiqua"/>
          <w:sz w:val="24"/>
          <w:szCs w:val="24"/>
        </w:rPr>
        <w:instrText>ADDIN CSL_CITATION {"citationItems":[{"id":"ITEM-1","itemData":{"author":[{"dropping-particle":"","family":"Sjahrial","given":"","non-dropping-particle":"","parse-names":false,"suffix":""}],"edition":"kedua","id":"ITEM-1","issued":{"date-parts":[["2017"]]},"publisher":"Mitra Wacana Media","publisher-place":"Jakarta","title":"Akuntansi Manajemen","type":"book"},"uris":["http://www.mendeley.com/documents/?uuid=2080cdba-a6b5-49ea-8d65-4539ba4c7c2c"]}],"mendeley":{"formattedCitation":"(Sjahrial, 2017)","plainTextFormattedCitation":"(Sjahrial, 2017)","previouslyFormattedCitation":"(Sjahrial, 2017)"},"properties":{"noteIndex":0},"schema":"https://github.com/citation-style-language/schema/raw/master/csl-citation.json"}</w:instrText>
      </w:r>
      <w:r w:rsidRPr="00E84E3F">
        <w:rPr>
          <w:rFonts w:ascii="Book Antiqua" w:hAnsi="Book Antiqua"/>
          <w:sz w:val="24"/>
          <w:szCs w:val="24"/>
        </w:rPr>
        <w:fldChar w:fldCharType="separate"/>
      </w:r>
      <w:r w:rsidRPr="00E84E3F">
        <w:rPr>
          <w:rFonts w:ascii="Book Antiqua" w:hAnsi="Book Antiqua"/>
          <w:sz w:val="24"/>
          <w:szCs w:val="24"/>
        </w:rPr>
        <w:t>(Sjahrial, 2017)</w:t>
      </w:r>
      <w:r w:rsidRPr="00E84E3F">
        <w:rPr>
          <w:rFonts w:ascii="Book Antiqua" w:hAnsi="Book Antiqua"/>
          <w:sz w:val="24"/>
          <w:szCs w:val="24"/>
        </w:rPr>
        <w:fldChar w:fldCharType="end"/>
      </w:r>
      <w:r w:rsidRPr="00E84E3F">
        <w:rPr>
          <w:rFonts w:ascii="Book Antiqua" w:hAnsi="Book Antiqua"/>
          <w:sz w:val="24"/>
          <w:szCs w:val="24"/>
        </w:rPr>
        <w:t xml:space="preserve">. </w:t>
      </w:r>
    </w:p>
    <w:p w14:paraId="1C4DFFA6" w14:textId="743BC334" w:rsidR="001B4F0A" w:rsidRPr="00E84E3F" w:rsidRDefault="00E84E3F" w:rsidP="00E84E3F">
      <w:pPr>
        <w:spacing w:line="276" w:lineRule="auto"/>
        <w:ind w:firstLine="720"/>
        <w:jc w:val="center"/>
        <w:rPr>
          <w:rFonts w:ascii="Book Antiqua" w:hAnsi="Book Antiqua" w:cs="Times New Roman"/>
          <w:b/>
          <w:bCs/>
          <w:i/>
          <w:iCs/>
          <w:sz w:val="24"/>
          <w:szCs w:val="24"/>
          <w:lang w:val="id"/>
        </w:rPr>
      </w:pPr>
      <w:proofErr w:type="spellStart"/>
      <w:r w:rsidRPr="00E84E3F">
        <w:rPr>
          <w:rFonts w:ascii="Book Antiqua" w:hAnsi="Book Antiqua" w:cs="Times New Roman"/>
          <w:b/>
          <w:bCs/>
          <w:i/>
          <w:iCs/>
          <w:sz w:val="24"/>
          <w:szCs w:val="24"/>
          <w:lang w:val="id"/>
        </w:rPr>
        <w:t>Return</w:t>
      </w:r>
      <w:proofErr w:type="spellEnd"/>
      <w:r w:rsidRPr="00E84E3F">
        <w:rPr>
          <w:rFonts w:ascii="Book Antiqua" w:hAnsi="Book Antiqua" w:cs="Times New Roman"/>
          <w:b/>
          <w:bCs/>
          <w:i/>
          <w:iCs/>
          <w:sz w:val="24"/>
          <w:szCs w:val="24"/>
          <w:lang w:val="id"/>
        </w:rPr>
        <w:t xml:space="preserve"> On </w:t>
      </w:r>
      <w:r w:rsidRPr="00E84E3F">
        <w:rPr>
          <w:rFonts w:ascii="Book Antiqua" w:hAnsi="Book Antiqua" w:cs="Times New Roman"/>
          <w:b/>
          <w:bCs/>
          <w:i/>
          <w:iCs/>
          <w:sz w:val="24"/>
          <w:szCs w:val="24"/>
        </w:rPr>
        <w:t>Asset</w:t>
      </w:r>
      <w:r w:rsidRPr="00E84E3F">
        <w:rPr>
          <w:rFonts w:ascii="Book Antiqua" w:hAnsi="Book Antiqua" w:cs="Times New Roman"/>
          <w:b/>
          <w:bCs/>
          <w:i/>
          <w:iCs/>
          <w:sz w:val="24"/>
          <w:szCs w:val="24"/>
          <w:lang w:val="id"/>
        </w:rPr>
        <w:t xml:space="preserve"> </w:t>
      </w:r>
      <w:r w:rsidRPr="00E84E3F">
        <w:rPr>
          <w:rFonts w:ascii="Book Antiqua" w:hAnsi="Book Antiqua" w:cs="Times New Roman"/>
          <w:b/>
          <w:bCs/>
          <w:i/>
          <w:iCs/>
          <w:sz w:val="24"/>
          <w:szCs w:val="24"/>
        </w:rPr>
        <w:t xml:space="preserve">(ROA) </w:t>
      </w:r>
      <w:r w:rsidRPr="00E84E3F">
        <w:rPr>
          <w:rFonts w:ascii="Book Antiqua" w:hAnsi="Book Antiqua" w:cs="Times New Roman"/>
          <w:b/>
          <w:bCs/>
          <w:i/>
          <w:iCs/>
          <w:sz w:val="24"/>
          <w:szCs w:val="24"/>
          <w:lang w:val="id"/>
        </w:rPr>
        <w:t xml:space="preserve">= Net Profit / Total </w:t>
      </w:r>
      <w:proofErr w:type="spellStart"/>
      <w:r w:rsidRPr="00E84E3F">
        <w:rPr>
          <w:rFonts w:ascii="Book Antiqua" w:hAnsi="Book Antiqua" w:cs="Times New Roman"/>
          <w:b/>
          <w:bCs/>
          <w:i/>
          <w:iCs/>
          <w:sz w:val="24"/>
          <w:szCs w:val="24"/>
          <w:lang w:val="id"/>
        </w:rPr>
        <w:t>Assets</w:t>
      </w:r>
      <w:proofErr w:type="spellEnd"/>
    </w:p>
    <w:p w14:paraId="1C42DB66" w14:textId="77777777" w:rsidR="001B4F0A" w:rsidRPr="00E632CD" w:rsidRDefault="001B4F0A" w:rsidP="00E632CD">
      <w:pPr>
        <w:spacing w:after="0" w:line="276" w:lineRule="auto"/>
        <w:jc w:val="both"/>
        <w:rPr>
          <w:rFonts w:ascii="Book Antiqua" w:hAnsi="Book Antiqua" w:cs="Times New Roman"/>
          <w:b/>
          <w:bCs/>
          <w:sz w:val="24"/>
          <w:szCs w:val="24"/>
        </w:rPr>
      </w:pPr>
    </w:p>
    <w:p w14:paraId="45251713" w14:textId="507BAE69" w:rsidR="00BC150A" w:rsidRDefault="00322645" w:rsidP="00BC150A">
      <w:pPr>
        <w:ind w:right="13"/>
        <w:jc w:val="both"/>
        <w:rPr>
          <w:rFonts w:ascii="Book Antiqua" w:eastAsia="Book Antiqua" w:hAnsi="Book Antiqua" w:cs="Book Antiqua"/>
          <w:b/>
          <w:sz w:val="24"/>
          <w:szCs w:val="24"/>
        </w:rPr>
      </w:pPr>
      <w:r w:rsidRPr="00882012">
        <w:rPr>
          <w:rFonts w:ascii="Book Antiqua" w:eastAsia="Book Antiqua" w:hAnsi="Book Antiqua" w:cs="Book Antiqua"/>
          <w:b/>
          <w:sz w:val="24"/>
          <w:szCs w:val="24"/>
        </w:rPr>
        <w:t xml:space="preserve">HASIL ANALISIS </w:t>
      </w:r>
      <w:r>
        <w:rPr>
          <w:rFonts w:ascii="Book Antiqua" w:eastAsia="Book Antiqua" w:hAnsi="Book Antiqua" w:cs="Book Antiqua"/>
          <w:b/>
          <w:sz w:val="24"/>
          <w:szCs w:val="24"/>
        </w:rPr>
        <w:t>RASIO KEUANGAN</w:t>
      </w:r>
    </w:p>
    <w:p w14:paraId="06190AA7" w14:textId="208BB08D" w:rsidR="00322645" w:rsidRDefault="00322645" w:rsidP="00BC150A">
      <w:pPr>
        <w:ind w:right="13"/>
        <w:jc w:val="both"/>
        <w:rPr>
          <w:rFonts w:ascii="Book Antiqua" w:eastAsia="Book Antiqua" w:hAnsi="Book Antiqua" w:cs="Book Antiqua"/>
          <w:b/>
          <w:sz w:val="24"/>
          <w:szCs w:val="24"/>
        </w:rPr>
      </w:pPr>
      <w:proofErr w:type="spellStart"/>
      <w:r>
        <w:rPr>
          <w:rFonts w:ascii="Book Antiqua" w:eastAsia="Book Antiqua" w:hAnsi="Book Antiqua" w:cs="Book Antiqua"/>
          <w:b/>
          <w:sz w:val="24"/>
          <w:szCs w:val="24"/>
        </w:rPr>
        <w:t>Rasio</w:t>
      </w:r>
      <w:proofErr w:type="spellEnd"/>
      <w:r>
        <w:rPr>
          <w:rFonts w:ascii="Book Antiqua" w:eastAsia="Book Antiqua" w:hAnsi="Book Antiqua" w:cs="Book Antiqua"/>
          <w:b/>
          <w:sz w:val="24"/>
          <w:szCs w:val="24"/>
        </w:rPr>
        <w:t xml:space="preserve"> </w:t>
      </w:r>
      <w:proofErr w:type="spellStart"/>
      <w:r>
        <w:rPr>
          <w:rFonts w:ascii="Book Antiqua" w:eastAsia="Book Antiqua" w:hAnsi="Book Antiqua" w:cs="Book Antiqua"/>
          <w:b/>
          <w:sz w:val="24"/>
          <w:szCs w:val="24"/>
        </w:rPr>
        <w:t>Profitabilits</w:t>
      </w:r>
      <w:proofErr w:type="spellEnd"/>
    </w:p>
    <w:p w14:paraId="01B5C79C" w14:textId="77777777" w:rsidR="00322645" w:rsidRPr="00322645" w:rsidRDefault="00322645" w:rsidP="00322645">
      <w:pPr>
        <w:widowControl w:val="0"/>
        <w:autoSpaceDE w:val="0"/>
        <w:autoSpaceDN w:val="0"/>
        <w:spacing w:after="0" w:line="240" w:lineRule="auto"/>
        <w:jc w:val="center"/>
        <w:rPr>
          <w:rFonts w:ascii="Book Antiqua" w:hAnsi="Book Antiqua"/>
          <w:b/>
          <w:bCs/>
          <w:iCs/>
          <w:sz w:val="24"/>
          <w:szCs w:val="24"/>
        </w:rPr>
      </w:pPr>
      <w:r w:rsidRPr="00322645">
        <w:rPr>
          <w:rFonts w:ascii="Book Antiqua" w:hAnsi="Book Antiqua"/>
          <w:b/>
          <w:bCs/>
          <w:i/>
          <w:iCs/>
          <w:sz w:val="24"/>
          <w:szCs w:val="24"/>
        </w:rPr>
        <w:t>Gross Profit Margin</w:t>
      </w:r>
      <w:r w:rsidRPr="00322645">
        <w:rPr>
          <w:rFonts w:ascii="Book Antiqua" w:hAnsi="Book Antiqua"/>
          <w:b/>
          <w:bCs/>
          <w:sz w:val="24"/>
          <w:szCs w:val="24"/>
        </w:rPr>
        <w:t xml:space="preserve"> (GPM) = </w:t>
      </w:r>
      <m:oMath>
        <m:f>
          <m:fPr>
            <m:ctrlPr>
              <w:rPr>
                <w:rFonts w:ascii="Cambria Math" w:hAnsi="Cambria Math"/>
                <w:b/>
                <w:bCs/>
                <w:iCs/>
                <w:sz w:val="24"/>
                <w:szCs w:val="24"/>
              </w:rPr>
            </m:ctrlPr>
          </m:fPr>
          <m:num>
            <m:r>
              <m:rPr>
                <m:sty m:val="b"/>
              </m:rPr>
              <w:rPr>
                <w:rFonts w:ascii="Cambria Math" w:hAnsi="Cambria Math"/>
                <w:sz w:val="24"/>
                <w:szCs w:val="24"/>
              </w:rPr>
              <m:t>gross profit</m:t>
            </m:r>
          </m:num>
          <m:den>
            <m:r>
              <m:rPr>
                <m:sty m:val="b"/>
              </m:rPr>
              <w:rPr>
                <w:rFonts w:ascii="Cambria Math" w:hAnsi="Cambria Math"/>
                <w:sz w:val="24"/>
                <w:szCs w:val="24"/>
              </w:rPr>
              <m:t>Sales</m:t>
            </m:r>
          </m:den>
        </m:f>
        <m:r>
          <m:rPr>
            <m:sty m:val="b"/>
          </m:rPr>
          <w:rPr>
            <w:rFonts w:ascii="Cambria Math" w:hAnsi="Cambria Math"/>
            <w:sz w:val="24"/>
            <w:szCs w:val="24"/>
          </w:rPr>
          <m:t xml:space="preserve"> X 100%</m:t>
        </m:r>
      </m:oMath>
    </w:p>
    <w:p w14:paraId="35B75F99" w14:textId="77777777" w:rsidR="00322645" w:rsidRPr="00322645" w:rsidRDefault="00322645" w:rsidP="00322645">
      <w:pPr>
        <w:spacing w:after="0"/>
        <w:ind w:left="426"/>
        <w:rPr>
          <w:rFonts w:ascii="Book Antiqua" w:hAnsi="Book Antiqua" w:cs="Times New Roman"/>
          <w:b/>
          <w:bCs/>
          <w:iCs/>
          <w:sz w:val="24"/>
          <w:szCs w:val="24"/>
        </w:rPr>
      </w:pPr>
    </w:p>
    <w:p w14:paraId="56DB45B4" w14:textId="28D5E572" w:rsidR="00322645" w:rsidRPr="00322645" w:rsidRDefault="00322645" w:rsidP="00322645">
      <w:pPr>
        <w:pStyle w:val="Keterangan"/>
        <w:keepNext/>
        <w:jc w:val="center"/>
        <w:rPr>
          <w:rFonts w:ascii="Book Antiqua" w:hAnsi="Book Antiqua" w:cs="Times New Roman"/>
          <w:color w:val="auto"/>
          <w:sz w:val="24"/>
          <w:szCs w:val="24"/>
        </w:rPr>
      </w:pPr>
      <w:bookmarkStart w:id="18" w:name="_Toc183511194"/>
      <w:bookmarkStart w:id="19" w:name="_Toc185315430"/>
      <w:bookmarkStart w:id="20" w:name="_Toc185798002"/>
      <w:proofErr w:type="spellStart"/>
      <w:r w:rsidRPr="00322645">
        <w:rPr>
          <w:rFonts w:ascii="Book Antiqua" w:hAnsi="Book Antiqua" w:cs="Times New Roman"/>
          <w:color w:val="auto"/>
          <w:sz w:val="24"/>
          <w:szCs w:val="24"/>
        </w:rPr>
        <w:t>Tabel</w:t>
      </w:r>
      <w:proofErr w:type="spellEnd"/>
      <w:r w:rsidRPr="00322645">
        <w:rPr>
          <w:rFonts w:ascii="Book Antiqua" w:hAnsi="Book Antiqua" w:cs="Times New Roman"/>
          <w:color w:val="auto"/>
          <w:sz w:val="24"/>
          <w:szCs w:val="24"/>
        </w:rPr>
        <w:t xml:space="preserve"> </w:t>
      </w:r>
      <w:r>
        <w:rPr>
          <w:rFonts w:ascii="Book Antiqua" w:hAnsi="Book Antiqua" w:cs="Times New Roman"/>
          <w:color w:val="auto"/>
          <w:sz w:val="24"/>
          <w:szCs w:val="24"/>
        </w:rPr>
        <w:t xml:space="preserve">1. </w:t>
      </w:r>
      <w:r w:rsidRPr="00322645">
        <w:rPr>
          <w:rFonts w:ascii="Book Antiqua" w:hAnsi="Book Antiqua" w:cs="Times New Roman"/>
          <w:color w:val="auto"/>
          <w:sz w:val="24"/>
          <w:szCs w:val="24"/>
        </w:rPr>
        <w:t>Gross Profit Margin (GPM)</w:t>
      </w:r>
      <w:bookmarkEnd w:id="18"/>
      <w:bookmarkEnd w:id="19"/>
      <w:bookmarkEnd w:id="20"/>
    </w:p>
    <w:tbl>
      <w:tblPr>
        <w:tblStyle w:val="KisiTabel"/>
        <w:tblW w:w="0" w:type="auto"/>
        <w:jc w:val="center"/>
        <w:tblBorders>
          <w:left w:val="none" w:sz="0" w:space="0" w:color="auto"/>
          <w:right w:val="none" w:sz="0" w:space="0" w:color="auto"/>
          <w:insideV w:val="none" w:sz="0" w:space="0" w:color="auto"/>
        </w:tblBorders>
        <w:tblLook w:val="04A0" w:firstRow="1" w:lastRow="0" w:firstColumn="1" w:lastColumn="0" w:noHBand="0" w:noVBand="1"/>
      </w:tblPr>
      <w:tblGrid>
        <w:gridCol w:w="936"/>
        <w:gridCol w:w="2379"/>
        <w:gridCol w:w="2016"/>
        <w:gridCol w:w="1985"/>
      </w:tblGrid>
      <w:tr w:rsidR="00322645" w:rsidRPr="00322645" w14:paraId="7426FA29" w14:textId="77777777" w:rsidTr="006E68A7">
        <w:trPr>
          <w:jc w:val="center"/>
        </w:trPr>
        <w:tc>
          <w:tcPr>
            <w:tcW w:w="876" w:type="dxa"/>
          </w:tcPr>
          <w:p w14:paraId="350DE20F" w14:textId="77777777" w:rsidR="00322645" w:rsidRPr="00322645" w:rsidRDefault="00322645" w:rsidP="006E68A7">
            <w:pPr>
              <w:jc w:val="center"/>
              <w:rPr>
                <w:rFonts w:ascii="Book Antiqua" w:hAnsi="Book Antiqua"/>
                <w:b/>
                <w:bCs/>
                <w:iCs/>
                <w:sz w:val="24"/>
                <w:szCs w:val="24"/>
              </w:rPr>
            </w:pPr>
            <w:r w:rsidRPr="00322645">
              <w:rPr>
                <w:rFonts w:ascii="Book Antiqua" w:hAnsi="Book Antiqua"/>
                <w:b/>
                <w:bCs/>
                <w:iCs/>
                <w:sz w:val="24"/>
                <w:szCs w:val="24"/>
              </w:rPr>
              <w:t>Tahun</w:t>
            </w:r>
          </w:p>
        </w:tc>
        <w:tc>
          <w:tcPr>
            <w:tcW w:w="2379" w:type="dxa"/>
          </w:tcPr>
          <w:p w14:paraId="70A620DA" w14:textId="77777777" w:rsidR="00322645" w:rsidRPr="00322645" w:rsidRDefault="00322645" w:rsidP="006E68A7">
            <w:pPr>
              <w:jc w:val="center"/>
              <w:rPr>
                <w:rFonts w:ascii="Book Antiqua" w:hAnsi="Book Antiqua"/>
                <w:b/>
                <w:bCs/>
                <w:i/>
                <w:sz w:val="24"/>
                <w:szCs w:val="24"/>
              </w:rPr>
            </w:pPr>
            <w:proofErr w:type="spellStart"/>
            <w:r w:rsidRPr="00322645">
              <w:rPr>
                <w:rFonts w:ascii="Book Antiqua" w:hAnsi="Book Antiqua"/>
                <w:b/>
                <w:bCs/>
                <w:i/>
                <w:sz w:val="24"/>
                <w:szCs w:val="24"/>
              </w:rPr>
              <w:t>Gross</w:t>
            </w:r>
            <w:proofErr w:type="spellEnd"/>
            <w:r w:rsidRPr="00322645">
              <w:rPr>
                <w:rFonts w:ascii="Book Antiqua" w:hAnsi="Book Antiqua"/>
                <w:b/>
                <w:bCs/>
                <w:i/>
                <w:sz w:val="24"/>
                <w:szCs w:val="24"/>
              </w:rPr>
              <w:t xml:space="preserve"> Profit</w:t>
            </w:r>
          </w:p>
        </w:tc>
        <w:tc>
          <w:tcPr>
            <w:tcW w:w="2016" w:type="dxa"/>
          </w:tcPr>
          <w:p w14:paraId="30474F5F" w14:textId="77777777" w:rsidR="00322645" w:rsidRPr="00322645" w:rsidRDefault="00322645" w:rsidP="006E68A7">
            <w:pPr>
              <w:jc w:val="center"/>
              <w:rPr>
                <w:rFonts w:ascii="Book Antiqua" w:hAnsi="Book Antiqua"/>
                <w:b/>
                <w:bCs/>
                <w:i/>
                <w:sz w:val="24"/>
                <w:szCs w:val="24"/>
              </w:rPr>
            </w:pPr>
            <w:proofErr w:type="spellStart"/>
            <w:r w:rsidRPr="00322645">
              <w:rPr>
                <w:rFonts w:ascii="Book Antiqua" w:hAnsi="Book Antiqua"/>
                <w:b/>
                <w:bCs/>
                <w:i/>
                <w:sz w:val="24"/>
                <w:szCs w:val="24"/>
              </w:rPr>
              <w:t>Sales</w:t>
            </w:r>
            <w:proofErr w:type="spellEnd"/>
          </w:p>
        </w:tc>
        <w:tc>
          <w:tcPr>
            <w:tcW w:w="1985" w:type="dxa"/>
          </w:tcPr>
          <w:p w14:paraId="3ABCB2DF" w14:textId="77777777" w:rsidR="00322645" w:rsidRPr="00322645" w:rsidRDefault="00322645" w:rsidP="006E68A7">
            <w:pPr>
              <w:jc w:val="center"/>
              <w:rPr>
                <w:rFonts w:ascii="Book Antiqua" w:hAnsi="Book Antiqua"/>
                <w:b/>
                <w:bCs/>
                <w:i/>
                <w:sz w:val="24"/>
                <w:szCs w:val="24"/>
              </w:rPr>
            </w:pPr>
            <w:r w:rsidRPr="00322645">
              <w:rPr>
                <w:rFonts w:ascii="Book Antiqua" w:hAnsi="Book Antiqua"/>
                <w:b/>
                <w:bCs/>
                <w:i/>
                <w:sz w:val="24"/>
                <w:szCs w:val="24"/>
              </w:rPr>
              <w:t>GPM</w:t>
            </w:r>
          </w:p>
        </w:tc>
      </w:tr>
      <w:tr w:rsidR="00322645" w:rsidRPr="00322645" w14:paraId="6698F3E6" w14:textId="77777777" w:rsidTr="006E68A7">
        <w:trPr>
          <w:jc w:val="center"/>
        </w:trPr>
        <w:tc>
          <w:tcPr>
            <w:tcW w:w="876" w:type="dxa"/>
          </w:tcPr>
          <w:p w14:paraId="1657FF58" w14:textId="77777777" w:rsidR="00322645" w:rsidRPr="00322645" w:rsidRDefault="00322645" w:rsidP="006E68A7">
            <w:pPr>
              <w:rPr>
                <w:rFonts w:ascii="Book Antiqua" w:hAnsi="Book Antiqua"/>
                <w:b/>
                <w:bCs/>
                <w:iCs/>
                <w:sz w:val="24"/>
                <w:szCs w:val="24"/>
              </w:rPr>
            </w:pPr>
            <w:r w:rsidRPr="00322645">
              <w:rPr>
                <w:rFonts w:ascii="Book Antiqua" w:hAnsi="Book Antiqua"/>
                <w:b/>
                <w:bCs/>
                <w:iCs/>
                <w:sz w:val="24"/>
                <w:szCs w:val="24"/>
              </w:rPr>
              <w:t>2019</w:t>
            </w:r>
          </w:p>
        </w:tc>
        <w:tc>
          <w:tcPr>
            <w:tcW w:w="2379" w:type="dxa"/>
          </w:tcPr>
          <w:p w14:paraId="48EB7D9A" w14:textId="77777777" w:rsidR="00322645" w:rsidRPr="00322645" w:rsidRDefault="00322645" w:rsidP="006E68A7">
            <w:pPr>
              <w:rPr>
                <w:rFonts w:ascii="Book Antiqua" w:hAnsi="Book Antiqua"/>
                <w:b/>
                <w:bCs/>
                <w:iCs/>
                <w:sz w:val="24"/>
                <w:szCs w:val="24"/>
              </w:rPr>
            </w:pPr>
            <w:r w:rsidRPr="00322645">
              <w:rPr>
                <w:rFonts w:ascii="Book Antiqua" w:eastAsia="Times New Roman" w:hAnsi="Book Antiqua"/>
                <w:sz w:val="24"/>
                <w:szCs w:val="24"/>
              </w:rPr>
              <w:t xml:space="preserve">5.240.788.062,08 </w:t>
            </w:r>
          </w:p>
        </w:tc>
        <w:tc>
          <w:tcPr>
            <w:tcW w:w="2016" w:type="dxa"/>
          </w:tcPr>
          <w:p w14:paraId="0D3E645A" w14:textId="77777777" w:rsidR="00322645" w:rsidRPr="00322645" w:rsidRDefault="00322645" w:rsidP="006E68A7">
            <w:pPr>
              <w:rPr>
                <w:rFonts w:ascii="Book Antiqua" w:hAnsi="Book Antiqua"/>
                <w:b/>
                <w:bCs/>
                <w:iCs/>
                <w:sz w:val="24"/>
                <w:szCs w:val="24"/>
              </w:rPr>
            </w:pPr>
            <w:r w:rsidRPr="00322645">
              <w:rPr>
                <w:rFonts w:ascii="Book Antiqua" w:eastAsia="Times New Roman" w:hAnsi="Book Antiqua"/>
                <w:sz w:val="24"/>
                <w:szCs w:val="24"/>
              </w:rPr>
              <w:t xml:space="preserve">38.516.854.978,00 </w:t>
            </w:r>
          </w:p>
        </w:tc>
        <w:tc>
          <w:tcPr>
            <w:tcW w:w="1985" w:type="dxa"/>
            <w:vAlign w:val="bottom"/>
          </w:tcPr>
          <w:p w14:paraId="2D9C7749" w14:textId="77777777" w:rsidR="00322645" w:rsidRPr="00322645" w:rsidRDefault="00322645" w:rsidP="006E68A7">
            <w:pPr>
              <w:jc w:val="center"/>
              <w:rPr>
                <w:rFonts w:ascii="Book Antiqua" w:hAnsi="Book Antiqua"/>
                <w:b/>
                <w:bCs/>
                <w:iCs/>
                <w:sz w:val="24"/>
                <w:szCs w:val="24"/>
              </w:rPr>
            </w:pPr>
            <w:r w:rsidRPr="00322645">
              <w:rPr>
                <w:rFonts w:ascii="Book Antiqua" w:hAnsi="Book Antiqua" w:cs="Arial"/>
              </w:rPr>
              <w:t>14%</w:t>
            </w:r>
          </w:p>
        </w:tc>
      </w:tr>
      <w:tr w:rsidR="00322645" w:rsidRPr="00322645" w14:paraId="546A95FA" w14:textId="77777777" w:rsidTr="006E68A7">
        <w:trPr>
          <w:jc w:val="center"/>
        </w:trPr>
        <w:tc>
          <w:tcPr>
            <w:tcW w:w="876" w:type="dxa"/>
          </w:tcPr>
          <w:p w14:paraId="14D1AA3B" w14:textId="77777777" w:rsidR="00322645" w:rsidRPr="00322645" w:rsidRDefault="00322645" w:rsidP="006E68A7">
            <w:pPr>
              <w:rPr>
                <w:rFonts w:ascii="Book Antiqua" w:hAnsi="Book Antiqua"/>
                <w:b/>
                <w:bCs/>
                <w:iCs/>
                <w:sz w:val="24"/>
                <w:szCs w:val="24"/>
              </w:rPr>
            </w:pPr>
            <w:r w:rsidRPr="00322645">
              <w:rPr>
                <w:rFonts w:ascii="Book Antiqua" w:hAnsi="Book Antiqua"/>
                <w:b/>
                <w:bCs/>
                <w:iCs/>
                <w:sz w:val="24"/>
                <w:szCs w:val="24"/>
              </w:rPr>
              <w:t>2020</w:t>
            </w:r>
          </w:p>
        </w:tc>
        <w:tc>
          <w:tcPr>
            <w:tcW w:w="2379" w:type="dxa"/>
          </w:tcPr>
          <w:p w14:paraId="4A7C4D95" w14:textId="77777777" w:rsidR="00322645" w:rsidRPr="00322645" w:rsidRDefault="00322645" w:rsidP="006E68A7">
            <w:pPr>
              <w:rPr>
                <w:rFonts w:ascii="Book Antiqua" w:hAnsi="Book Antiqua"/>
                <w:b/>
                <w:bCs/>
                <w:iCs/>
                <w:sz w:val="24"/>
                <w:szCs w:val="24"/>
              </w:rPr>
            </w:pPr>
            <w:r w:rsidRPr="00322645">
              <w:rPr>
                <w:rFonts w:ascii="Book Antiqua" w:eastAsia="Times New Roman" w:hAnsi="Book Antiqua"/>
                <w:sz w:val="24"/>
                <w:szCs w:val="24"/>
              </w:rPr>
              <w:t xml:space="preserve">3.864.259.950,93 </w:t>
            </w:r>
          </w:p>
        </w:tc>
        <w:tc>
          <w:tcPr>
            <w:tcW w:w="2016" w:type="dxa"/>
          </w:tcPr>
          <w:p w14:paraId="1DB93728" w14:textId="77777777" w:rsidR="00322645" w:rsidRPr="00322645" w:rsidRDefault="00322645" w:rsidP="006E68A7">
            <w:pPr>
              <w:rPr>
                <w:rFonts w:ascii="Book Antiqua" w:hAnsi="Book Antiqua"/>
                <w:b/>
                <w:bCs/>
                <w:iCs/>
                <w:sz w:val="24"/>
                <w:szCs w:val="24"/>
              </w:rPr>
            </w:pPr>
            <w:r w:rsidRPr="00322645">
              <w:rPr>
                <w:rFonts w:ascii="Book Antiqua" w:eastAsia="Times New Roman" w:hAnsi="Book Antiqua"/>
                <w:sz w:val="24"/>
                <w:szCs w:val="24"/>
              </w:rPr>
              <w:t xml:space="preserve">30.071.667.620,50 </w:t>
            </w:r>
          </w:p>
        </w:tc>
        <w:tc>
          <w:tcPr>
            <w:tcW w:w="1985" w:type="dxa"/>
            <w:vAlign w:val="bottom"/>
          </w:tcPr>
          <w:p w14:paraId="6585ADD4" w14:textId="77777777" w:rsidR="00322645" w:rsidRPr="00322645" w:rsidRDefault="00322645" w:rsidP="006E68A7">
            <w:pPr>
              <w:jc w:val="center"/>
              <w:rPr>
                <w:rFonts w:ascii="Book Antiqua" w:hAnsi="Book Antiqua"/>
                <w:b/>
                <w:bCs/>
                <w:iCs/>
                <w:sz w:val="24"/>
                <w:szCs w:val="24"/>
              </w:rPr>
            </w:pPr>
            <w:r w:rsidRPr="00322645">
              <w:rPr>
                <w:rFonts w:ascii="Book Antiqua" w:hAnsi="Book Antiqua" w:cs="Arial"/>
              </w:rPr>
              <w:t>13%</w:t>
            </w:r>
          </w:p>
        </w:tc>
      </w:tr>
      <w:tr w:rsidR="00322645" w:rsidRPr="00322645" w14:paraId="7660CF23" w14:textId="77777777" w:rsidTr="006E68A7">
        <w:trPr>
          <w:jc w:val="center"/>
        </w:trPr>
        <w:tc>
          <w:tcPr>
            <w:tcW w:w="876" w:type="dxa"/>
          </w:tcPr>
          <w:p w14:paraId="18086A3F" w14:textId="77777777" w:rsidR="00322645" w:rsidRPr="00322645" w:rsidRDefault="00322645" w:rsidP="006E68A7">
            <w:pPr>
              <w:rPr>
                <w:rFonts w:ascii="Book Antiqua" w:hAnsi="Book Antiqua"/>
                <w:b/>
                <w:bCs/>
                <w:iCs/>
                <w:sz w:val="24"/>
                <w:szCs w:val="24"/>
              </w:rPr>
            </w:pPr>
            <w:r w:rsidRPr="00322645">
              <w:rPr>
                <w:rFonts w:ascii="Book Antiqua" w:hAnsi="Book Antiqua"/>
                <w:b/>
                <w:bCs/>
                <w:iCs/>
                <w:sz w:val="24"/>
                <w:szCs w:val="24"/>
              </w:rPr>
              <w:t>2021</w:t>
            </w:r>
          </w:p>
        </w:tc>
        <w:tc>
          <w:tcPr>
            <w:tcW w:w="2379" w:type="dxa"/>
          </w:tcPr>
          <w:p w14:paraId="15E09EDF" w14:textId="77777777" w:rsidR="00322645" w:rsidRPr="00322645" w:rsidRDefault="00322645" w:rsidP="006E68A7">
            <w:pPr>
              <w:rPr>
                <w:rFonts w:ascii="Book Antiqua" w:hAnsi="Book Antiqua"/>
                <w:b/>
                <w:bCs/>
                <w:iCs/>
                <w:sz w:val="24"/>
                <w:szCs w:val="24"/>
              </w:rPr>
            </w:pPr>
            <w:r w:rsidRPr="00322645">
              <w:rPr>
                <w:rFonts w:ascii="Book Antiqua" w:eastAsia="Times New Roman" w:hAnsi="Book Antiqua"/>
                <w:sz w:val="24"/>
                <w:szCs w:val="24"/>
              </w:rPr>
              <w:t xml:space="preserve">4.743.045.187,10 </w:t>
            </w:r>
          </w:p>
        </w:tc>
        <w:tc>
          <w:tcPr>
            <w:tcW w:w="2016" w:type="dxa"/>
          </w:tcPr>
          <w:p w14:paraId="653B9C63" w14:textId="77777777" w:rsidR="00322645" w:rsidRPr="00322645" w:rsidRDefault="00322645" w:rsidP="006E68A7">
            <w:pPr>
              <w:rPr>
                <w:rFonts w:ascii="Book Antiqua" w:hAnsi="Book Antiqua"/>
                <w:b/>
                <w:bCs/>
                <w:iCs/>
                <w:sz w:val="24"/>
                <w:szCs w:val="24"/>
              </w:rPr>
            </w:pPr>
            <w:r w:rsidRPr="00322645">
              <w:rPr>
                <w:rFonts w:ascii="Book Antiqua" w:eastAsia="Times New Roman" w:hAnsi="Book Antiqua"/>
                <w:sz w:val="24"/>
                <w:szCs w:val="24"/>
              </w:rPr>
              <w:t xml:space="preserve">28.267.844.401,00 </w:t>
            </w:r>
          </w:p>
        </w:tc>
        <w:tc>
          <w:tcPr>
            <w:tcW w:w="1985" w:type="dxa"/>
            <w:vAlign w:val="bottom"/>
          </w:tcPr>
          <w:p w14:paraId="3AEB77D4" w14:textId="77777777" w:rsidR="00322645" w:rsidRPr="00322645" w:rsidRDefault="00322645" w:rsidP="006E68A7">
            <w:pPr>
              <w:jc w:val="center"/>
              <w:rPr>
                <w:rFonts w:ascii="Book Antiqua" w:hAnsi="Book Antiqua"/>
                <w:b/>
                <w:bCs/>
                <w:iCs/>
                <w:sz w:val="24"/>
                <w:szCs w:val="24"/>
              </w:rPr>
            </w:pPr>
            <w:r w:rsidRPr="00322645">
              <w:rPr>
                <w:rFonts w:ascii="Book Antiqua" w:hAnsi="Book Antiqua" w:cs="Arial"/>
              </w:rPr>
              <w:t>17%</w:t>
            </w:r>
          </w:p>
        </w:tc>
      </w:tr>
      <w:tr w:rsidR="00322645" w:rsidRPr="00322645" w14:paraId="434FDEB0" w14:textId="77777777" w:rsidTr="006E68A7">
        <w:trPr>
          <w:jc w:val="center"/>
        </w:trPr>
        <w:tc>
          <w:tcPr>
            <w:tcW w:w="876" w:type="dxa"/>
          </w:tcPr>
          <w:p w14:paraId="7AF76AB9" w14:textId="77777777" w:rsidR="00322645" w:rsidRPr="00322645" w:rsidRDefault="00322645" w:rsidP="006E68A7">
            <w:pPr>
              <w:rPr>
                <w:rFonts w:ascii="Book Antiqua" w:hAnsi="Book Antiqua"/>
                <w:b/>
                <w:bCs/>
                <w:iCs/>
                <w:sz w:val="24"/>
                <w:szCs w:val="24"/>
              </w:rPr>
            </w:pPr>
            <w:r w:rsidRPr="00322645">
              <w:rPr>
                <w:rFonts w:ascii="Book Antiqua" w:hAnsi="Book Antiqua"/>
                <w:b/>
                <w:bCs/>
                <w:iCs/>
                <w:sz w:val="24"/>
                <w:szCs w:val="24"/>
              </w:rPr>
              <w:t>2022</w:t>
            </w:r>
          </w:p>
        </w:tc>
        <w:tc>
          <w:tcPr>
            <w:tcW w:w="2379" w:type="dxa"/>
          </w:tcPr>
          <w:p w14:paraId="00C6228A" w14:textId="77777777" w:rsidR="00322645" w:rsidRPr="00322645" w:rsidRDefault="00322645" w:rsidP="006E68A7">
            <w:pPr>
              <w:rPr>
                <w:rFonts w:ascii="Book Antiqua" w:hAnsi="Book Antiqua"/>
                <w:b/>
                <w:bCs/>
                <w:iCs/>
                <w:sz w:val="24"/>
                <w:szCs w:val="24"/>
              </w:rPr>
            </w:pPr>
            <w:r w:rsidRPr="00322645">
              <w:rPr>
                <w:rFonts w:ascii="Book Antiqua" w:eastAsia="Times New Roman" w:hAnsi="Book Antiqua"/>
                <w:sz w:val="24"/>
                <w:szCs w:val="24"/>
              </w:rPr>
              <w:t xml:space="preserve">4.885.258.564,47 </w:t>
            </w:r>
          </w:p>
        </w:tc>
        <w:tc>
          <w:tcPr>
            <w:tcW w:w="2016" w:type="dxa"/>
          </w:tcPr>
          <w:p w14:paraId="4C27A7D4" w14:textId="77777777" w:rsidR="00322645" w:rsidRPr="00322645" w:rsidRDefault="00322645" w:rsidP="006E68A7">
            <w:pPr>
              <w:rPr>
                <w:rFonts w:ascii="Book Antiqua" w:hAnsi="Book Antiqua"/>
                <w:b/>
                <w:bCs/>
                <w:iCs/>
                <w:sz w:val="24"/>
                <w:szCs w:val="24"/>
              </w:rPr>
            </w:pPr>
            <w:r w:rsidRPr="00322645">
              <w:rPr>
                <w:rFonts w:ascii="Book Antiqua" w:eastAsia="Times New Roman" w:hAnsi="Book Antiqua"/>
                <w:sz w:val="24"/>
                <w:szCs w:val="24"/>
              </w:rPr>
              <w:t xml:space="preserve">32.905.161.809,08 </w:t>
            </w:r>
          </w:p>
        </w:tc>
        <w:tc>
          <w:tcPr>
            <w:tcW w:w="1985" w:type="dxa"/>
            <w:vAlign w:val="bottom"/>
          </w:tcPr>
          <w:p w14:paraId="285E437D" w14:textId="77777777" w:rsidR="00322645" w:rsidRPr="00322645" w:rsidRDefault="00322645" w:rsidP="006E68A7">
            <w:pPr>
              <w:jc w:val="center"/>
              <w:rPr>
                <w:rFonts w:ascii="Book Antiqua" w:hAnsi="Book Antiqua"/>
                <w:b/>
                <w:bCs/>
                <w:iCs/>
                <w:sz w:val="24"/>
                <w:szCs w:val="24"/>
              </w:rPr>
            </w:pPr>
            <w:r w:rsidRPr="00322645">
              <w:rPr>
                <w:rFonts w:ascii="Book Antiqua" w:hAnsi="Book Antiqua" w:cs="Arial"/>
              </w:rPr>
              <w:t>15%</w:t>
            </w:r>
          </w:p>
        </w:tc>
      </w:tr>
      <w:tr w:rsidR="00322645" w:rsidRPr="00322645" w14:paraId="030B5E58" w14:textId="77777777" w:rsidTr="006E68A7">
        <w:trPr>
          <w:jc w:val="center"/>
        </w:trPr>
        <w:tc>
          <w:tcPr>
            <w:tcW w:w="876" w:type="dxa"/>
          </w:tcPr>
          <w:p w14:paraId="6A1EDC54" w14:textId="77777777" w:rsidR="00322645" w:rsidRPr="00322645" w:rsidRDefault="00322645" w:rsidP="006E68A7">
            <w:pPr>
              <w:rPr>
                <w:rFonts w:ascii="Book Antiqua" w:hAnsi="Book Antiqua"/>
                <w:b/>
                <w:bCs/>
                <w:iCs/>
                <w:sz w:val="24"/>
                <w:szCs w:val="24"/>
              </w:rPr>
            </w:pPr>
            <w:r w:rsidRPr="00322645">
              <w:rPr>
                <w:rFonts w:ascii="Book Antiqua" w:hAnsi="Book Antiqua"/>
                <w:b/>
                <w:bCs/>
                <w:iCs/>
                <w:sz w:val="24"/>
                <w:szCs w:val="24"/>
              </w:rPr>
              <w:t>2023</w:t>
            </w:r>
          </w:p>
        </w:tc>
        <w:tc>
          <w:tcPr>
            <w:tcW w:w="2379" w:type="dxa"/>
          </w:tcPr>
          <w:p w14:paraId="3CF76CEA" w14:textId="77777777" w:rsidR="00322645" w:rsidRPr="00322645" w:rsidRDefault="00322645" w:rsidP="006E68A7">
            <w:pPr>
              <w:rPr>
                <w:rFonts w:ascii="Book Antiqua" w:hAnsi="Book Antiqua"/>
                <w:b/>
                <w:bCs/>
                <w:iCs/>
                <w:sz w:val="24"/>
                <w:szCs w:val="24"/>
              </w:rPr>
            </w:pPr>
            <w:r w:rsidRPr="00322645">
              <w:rPr>
                <w:rFonts w:ascii="Book Antiqua" w:eastAsia="Times New Roman" w:hAnsi="Book Antiqua"/>
                <w:sz w:val="24"/>
                <w:szCs w:val="24"/>
              </w:rPr>
              <w:t xml:space="preserve">1.079.075.445,96 </w:t>
            </w:r>
          </w:p>
        </w:tc>
        <w:tc>
          <w:tcPr>
            <w:tcW w:w="2016" w:type="dxa"/>
          </w:tcPr>
          <w:p w14:paraId="7B1A2425" w14:textId="77777777" w:rsidR="00322645" w:rsidRPr="00322645" w:rsidRDefault="00322645" w:rsidP="006E68A7">
            <w:pPr>
              <w:rPr>
                <w:rFonts w:ascii="Book Antiqua" w:hAnsi="Book Antiqua"/>
                <w:b/>
                <w:bCs/>
                <w:iCs/>
                <w:sz w:val="24"/>
                <w:szCs w:val="24"/>
              </w:rPr>
            </w:pPr>
            <w:r w:rsidRPr="00322645">
              <w:rPr>
                <w:rFonts w:ascii="Book Antiqua" w:eastAsia="Times New Roman" w:hAnsi="Book Antiqua"/>
                <w:sz w:val="24"/>
                <w:szCs w:val="24"/>
              </w:rPr>
              <w:t xml:space="preserve">26.187.284.491,00 </w:t>
            </w:r>
          </w:p>
        </w:tc>
        <w:tc>
          <w:tcPr>
            <w:tcW w:w="1985" w:type="dxa"/>
            <w:vAlign w:val="bottom"/>
          </w:tcPr>
          <w:p w14:paraId="34E9A929" w14:textId="77777777" w:rsidR="00322645" w:rsidRPr="00322645" w:rsidRDefault="00322645" w:rsidP="006E68A7">
            <w:pPr>
              <w:jc w:val="center"/>
              <w:rPr>
                <w:rFonts w:ascii="Book Antiqua" w:hAnsi="Book Antiqua"/>
                <w:b/>
                <w:bCs/>
                <w:iCs/>
                <w:sz w:val="24"/>
                <w:szCs w:val="24"/>
              </w:rPr>
            </w:pPr>
            <w:r w:rsidRPr="00322645">
              <w:rPr>
                <w:rFonts w:ascii="Book Antiqua" w:hAnsi="Book Antiqua" w:cs="Arial"/>
              </w:rPr>
              <w:t>4%</w:t>
            </w:r>
          </w:p>
        </w:tc>
      </w:tr>
    </w:tbl>
    <w:p w14:paraId="662EFE47" w14:textId="3DC751AD" w:rsidR="00322645" w:rsidRPr="00322645" w:rsidRDefault="00322645" w:rsidP="00322645">
      <w:pPr>
        <w:ind w:left="720"/>
        <w:rPr>
          <w:rFonts w:ascii="Book Antiqua" w:hAnsi="Book Antiqua" w:cs="Times New Roman"/>
          <w:iCs/>
          <w:sz w:val="24"/>
          <w:szCs w:val="24"/>
        </w:rPr>
      </w:pPr>
      <w:r>
        <w:rPr>
          <w:rFonts w:ascii="Book Antiqua" w:hAnsi="Book Antiqua" w:cs="Times New Roman"/>
          <w:iCs/>
          <w:sz w:val="24"/>
          <w:szCs w:val="24"/>
        </w:rPr>
        <w:t xml:space="preserve">   </w:t>
      </w:r>
      <w:proofErr w:type="spellStart"/>
      <w:r w:rsidRPr="00322645">
        <w:rPr>
          <w:rFonts w:ascii="Book Antiqua" w:hAnsi="Book Antiqua" w:cs="Times New Roman"/>
          <w:iCs/>
          <w:sz w:val="24"/>
          <w:szCs w:val="24"/>
        </w:rPr>
        <w:t>Sumber</w:t>
      </w:r>
      <w:proofErr w:type="spellEnd"/>
      <w:r w:rsidRPr="00322645">
        <w:rPr>
          <w:rFonts w:ascii="Book Antiqua" w:hAnsi="Book Antiqua" w:cs="Times New Roman"/>
          <w:iCs/>
          <w:sz w:val="24"/>
          <w:szCs w:val="24"/>
        </w:rPr>
        <w:t xml:space="preserve">: Data </w:t>
      </w:r>
      <w:proofErr w:type="spellStart"/>
      <w:r w:rsidRPr="00322645">
        <w:rPr>
          <w:rFonts w:ascii="Book Antiqua" w:hAnsi="Book Antiqua" w:cs="Times New Roman"/>
          <w:iCs/>
          <w:sz w:val="24"/>
          <w:szCs w:val="24"/>
        </w:rPr>
        <w:t>Diolah</w:t>
      </w:r>
      <w:proofErr w:type="spellEnd"/>
      <w:r w:rsidRPr="00322645">
        <w:rPr>
          <w:rFonts w:ascii="Book Antiqua" w:hAnsi="Book Antiqua" w:cs="Times New Roman"/>
          <w:iCs/>
          <w:sz w:val="24"/>
          <w:szCs w:val="24"/>
        </w:rPr>
        <w:t xml:space="preserve"> </w:t>
      </w:r>
      <w:proofErr w:type="spellStart"/>
      <w:r w:rsidRPr="00322645">
        <w:rPr>
          <w:rFonts w:ascii="Book Antiqua" w:hAnsi="Book Antiqua" w:cs="Times New Roman"/>
          <w:iCs/>
          <w:sz w:val="24"/>
          <w:szCs w:val="24"/>
        </w:rPr>
        <w:t>Peneliti</w:t>
      </w:r>
      <w:proofErr w:type="spellEnd"/>
      <w:r w:rsidRPr="00322645">
        <w:rPr>
          <w:rFonts w:ascii="Book Antiqua" w:hAnsi="Book Antiqua" w:cs="Times New Roman"/>
          <w:iCs/>
          <w:sz w:val="24"/>
          <w:szCs w:val="24"/>
        </w:rPr>
        <w:t xml:space="preserve"> (2024)</w:t>
      </w:r>
    </w:p>
    <w:p w14:paraId="187F68DD" w14:textId="77777777" w:rsidR="00322645" w:rsidRDefault="00322645" w:rsidP="00322645">
      <w:pPr>
        <w:spacing w:line="360" w:lineRule="auto"/>
        <w:ind w:right="13" w:firstLine="720"/>
        <w:jc w:val="both"/>
        <w:rPr>
          <w:rFonts w:ascii="Book Antiqua" w:hAnsi="Book Antiqua"/>
          <w:sz w:val="24"/>
          <w:szCs w:val="24"/>
        </w:rPr>
      </w:pPr>
      <w:r w:rsidRPr="00322645">
        <w:rPr>
          <w:rFonts w:ascii="Book Antiqua" w:hAnsi="Book Antiqua"/>
          <w:sz w:val="24"/>
          <w:szCs w:val="24"/>
        </w:rPr>
        <w:t xml:space="preserve">Perhitungan GPM </w:t>
      </w:r>
      <w:bookmarkStart w:id="21" w:name="_Hlk185193824"/>
      <w:r w:rsidRPr="00322645">
        <w:rPr>
          <w:rFonts w:ascii="Book Antiqua" w:hAnsi="Book Antiqua"/>
          <w:sz w:val="24"/>
          <w:szCs w:val="24"/>
        </w:rPr>
        <w:t xml:space="preserve">Perusahaan Umum Daerah Perkebunan Kahyangan Jember </w:t>
      </w:r>
      <w:bookmarkEnd w:id="21"/>
      <w:r w:rsidRPr="00322645">
        <w:rPr>
          <w:rFonts w:ascii="Book Antiqua" w:hAnsi="Book Antiqua"/>
          <w:sz w:val="24"/>
          <w:szCs w:val="24"/>
        </w:rPr>
        <w:t xml:space="preserve">berdasarkan tabel diatas yaitu: pada tahun 2019 GMP berada di 14% tahun 2020 mengalami penurunan di 13%, tahun 2021 meningkat menjadi 17% kemudian pada tahun 2022 sampai dengan 2023 mengalami penurunan signifikan mulai dari 15% menjadi 4%. Berdasarkan hasil diatas dapat dikategorikan bahwasanya GPM pada Perusahaan Umum Daerah Perkebunan Kahyangan Jember &lt; 30% yang mana </w:t>
      </w:r>
      <w:proofErr w:type="spellStart"/>
      <w:r w:rsidRPr="00322645">
        <w:rPr>
          <w:rFonts w:ascii="Book Antiqua" w:hAnsi="Book Antiqua"/>
          <w:sz w:val="24"/>
          <w:szCs w:val="24"/>
        </w:rPr>
        <w:t>dapat</w:t>
      </w:r>
      <w:proofErr w:type="spellEnd"/>
      <w:r w:rsidRPr="00322645">
        <w:rPr>
          <w:rFonts w:ascii="Book Antiqua" w:hAnsi="Book Antiqua"/>
          <w:sz w:val="24"/>
          <w:szCs w:val="24"/>
        </w:rPr>
        <w:t xml:space="preserve"> </w:t>
      </w:r>
      <w:proofErr w:type="spellStart"/>
      <w:r w:rsidRPr="00322645">
        <w:rPr>
          <w:rFonts w:ascii="Book Antiqua" w:hAnsi="Book Antiqua"/>
          <w:sz w:val="24"/>
          <w:szCs w:val="24"/>
        </w:rPr>
        <w:t>diaktakan</w:t>
      </w:r>
      <w:proofErr w:type="spellEnd"/>
      <w:r w:rsidRPr="00322645">
        <w:rPr>
          <w:rFonts w:ascii="Book Antiqua" w:hAnsi="Book Antiqua"/>
          <w:sz w:val="24"/>
          <w:szCs w:val="24"/>
        </w:rPr>
        <w:t xml:space="preserve"> </w:t>
      </w:r>
      <w:proofErr w:type="spellStart"/>
      <w:r w:rsidRPr="00322645">
        <w:rPr>
          <w:rFonts w:ascii="Book Antiqua" w:hAnsi="Book Antiqua"/>
          <w:sz w:val="24"/>
          <w:szCs w:val="24"/>
        </w:rPr>
        <w:t>buruk</w:t>
      </w:r>
      <w:proofErr w:type="spellEnd"/>
      <w:r w:rsidRPr="00322645">
        <w:rPr>
          <w:rFonts w:ascii="Book Antiqua" w:hAnsi="Book Antiqua"/>
          <w:sz w:val="24"/>
          <w:szCs w:val="24"/>
        </w:rPr>
        <w:t>.</w:t>
      </w:r>
    </w:p>
    <w:p w14:paraId="1EF12946" w14:textId="77C73D41" w:rsidR="00322645" w:rsidRPr="00322645" w:rsidRDefault="00322645" w:rsidP="00322645">
      <w:pPr>
        <w:spacing w:line="360" w:lineRule="auto"/>
        <w:ind w:right="13" w:firstLine="720"/>
        <w:jc w:val="both"/>
        <w:rPr>
          <w:rFonts w:ascii="Book Antiqua" w:hAnsi="Book Antiqua" w:hint="eastAsia"/>
          <w:sz w:val="24"/>
          <w:szCs w:val="24"/>
        </w:rPr>
      </w:pPr>
      <w:r>
        <w:rPr>
          <w:noProof/>
        </w:rPr>
        <w:lastRenderedPageBreak/>
        <w:drawing>
          <wp:inline distT="0" distB="0" distL="0" distR="0" wp14:anchorId="3E5CA86D" wp14:editId="573089D0">
            <wp:extent cx="4572000" cy="2754217"/>
            <wp:effectExtent l="0" t="0" r="12700" b="14605"/>
            <wp:docPr id="949294616" name="Chart 1">
              <a:extLst xmlns:a="http://schemas.openxmlformats.org/drawingml/2006/main">
                <a:ext uri="{FF2B5EF4-FFF2-40B4-BE49-F238E27FC236}">
                  <a16:creationId xmlns:a16="http://schemas.microsoft.com/office/drawing/2014/main" id="{E805F543-FA14-544D-94D9-C54C4060892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75ACDE50" w14:textId="03D99E06" w:rsidR="00322645" w:rsidRPr="00322645" w:rsidRDefault="00322645" w:rsidP="00322645">
      <w:pPr>
        <w:spacing w:line="360" w:lineRule="auto"/>
        <w:ind w:right="13" w:firstLine="720"/>
        <w:jc w:val="both"/>
        <w:rPr>
          <w:rFonts w:ascii="Book Antiqua" w:hAnsi="Book Antiqua"/>
          <w:sz w:val="24"/>
          <w:szCs w:val="24"/>
        </w:rPr>
      </w:pPr>
      <w:proofErr w:type="spellStart"/>
      <w:r w:rsidRPr="00322645">
        <w:rPr>
          <w:rFonts w:ascii="Book Antiqua" w:hAnsi="Book Antiqua"/>
          <w:sz w:val="24"/>
          <w:szCs w:val="24"/>
        </w:rPr>
        <w:t>Berdasarkan</w:t>
      </w:r>
      <w:proofErr w:type="spellEnd"/>
      <w:r w:rsidRPr="00322645">
        <w:rPr>
          <w:rFonts w:ascii="Book Antiqua" w:hAnsi="Book Antiqua"/>
          <w:sz w:val="24"/>
          <w:szCs w:val="24"/>
        </w:rPr>
        <w:t xml:space="preserve"> </w:t>
      </w:r>
      <w:proofErr w:type="spellStart"/>
      <w:r w:rsidRPr="00322645">
        <w:rPr>
          <w:rFonts w:ascii="Book Antiqua" w:hAnsi="Book Antiqua"/>
          <w:sz w:val="24"/>
          <w:szCs w:val="24"/>
        </w:rPr>
        <w:t>grafik</w:t>
      </w:r>
      <w:proofErr w:type="spellEnd"/>
      <w:r w:rsidRPr="00322645">
        <w:rPr>
          <w:rFonts w:ascii="Book Antiqua" w:hAnsi="Book Antiqua"/>
          <w:sz w:val="24"/>
          <w:szCs w:val="24"/>
        </w:rPr>
        <w:t xml:space="preserve"> </w:t>
      </w:r>
      <w:proofErr w:type="spellStart"/>
      <w:r w:rsidRPr="00322645">
        <w:rPr>
          <w:rFonts w:ascii="Book Antiqua" w:hAnsi="Book Antiqua"/>
          <w:sz w:val="24"/>
          <w:szCs w:val="24"/>
        </w:rPr>
        <w:t>diatas</w:t>
      </w:r>
      <w:proofErr w:type="spellEnd"/>
      <w:r w:rsidRPr="00322645">
        <w:rPr>
          <w:rFonts w:ascii="Book Antiqua" w:hAnsi="Book Antiqua"/>
          <w:sz w:val="24"/>
          <w:szCs w:val="24"/>
        </w:rPr>
        <w:t xml:space="preserve"> trend GPM Perusahaan </w:t>
      </w:r>
      <w:proofErr w:type="spellStart"/>
      <w:r w:rsidRPr="00322645">
        <w:rPr>
          <w:rFonts w:ascii="Book Antiqua" w:hAnsi="Book Antiqua"/>
          <w:sz w:val="24"/>
          <w:szCs w:val="24"/>
        </w:rPr>
        <w:t>Umum</w:t>
      </w:r>
      <w:proofErr w:type="spellEnd"/>
      <w:r w:rsidRPr="00322645">
        <w:rPr>
          <w:rFonts w:ascii="Book Antiqua" w:hAnsi="Book Antiqua"/>
          <w:sz w:val="24"/>
          <w:szCs w:val="24"/>
        </w:rPr>
        <w:t xml:space="preserve"> Daerah Perkebunan </w:t>
      </w:r>
      <w:proofErr w:type="spellStart"/>
      <w:r w:rsidRPr="00322645">
        <w:rPr>
          <w:rFonts w:ascii="Book Antiqua" w:hAnsi="Book Antiqua"/>
          <w:sz w:val="24"/>
          <w:szCs w:val="24"/>
        </w:rPr>
        <w:t>Kahyangan</w:t>
      </w:r>
      <w:proofErr w:type="spellEnd"/>
      <w:r w:rsidRPr="00322645">
        <w:rPr>
          <w:rFonts w:ascii="Book Antiqua" w:hAnsi="Book Antiqua"/>
          <w:sz w:val="24"/>
          <w:szCs w:val="24"/>
        </w:rPr>
        <w:t xml:space="preserve"> </w:t>
      </w:r>
      <w:proofErr w:type="spellStart"/>
      <w:r w:rsidRPr="00322645">
        <w:rPr>
          <w:rFonts w:ascii="Book Antiqua" w:hAnsi="Book Antiqua"/>
          <w:sz w:val="24"/>
          <w:szCs w:val="24"/>
        </w:rPr>
        <w:t>Jember</w:t>
      </w:r>
      <w:proofErr w:type="spellEnd"/>
      <w:r w:rsidRPr="00322645">
        <w:rPr>
          <w:rFonts w:ascii="Book Antiqua" w:hAnsi="Book Antiqua"/>
          <w:sz w:val="24"/>
          <w:szCs w:val="24"/>
        </w:rPr>
        <w:t xml:space="preserve"> pada </w:t>
      </w:r>
      <w:proofErr w:type="spellStart"/>
      <w:r w:rsidRPr="00322645">
        <w:rPr>
          <w:rFonts w:ascii="Book Antiqua" w:hAnsi="Book Antiqua"/>
          <w:sz w:val="24"/>
          <w:szCs w:val="24"/>
        </w:rPr>
        <w:t>periode</w:t>
      </w:r>
      <w:proofErr w:type="spellEnd"/>
      <w:r w:rsidRPr="00322645">
        <w:rPr>
          <w:rFonts w:ascii="Book Antiqua" w:hAnsi="Book Antiqua"/>
          <w:sz w:val="24"/>
          <w:szCs w:val="24"/>
        </w:rPr>
        <w:t xml:space="preserve"> </w:t>
      </w:r>
      <w:proofErr w:type="spellStart"/>
      <w:r w:rsidRPr="00322645">
        <w:rPr>
          <w:rFonts w:ascii="Book Antiqua" w:hAnsi="Book Antiqua"/>
          <w:sz w:val="24"/>
          <w:szCs w:val="24"/>
        </w:rPr>
        <w:t>tahun</w:t>
      </w:r>
      <w:proofErr w:type="spellEnd"/>
      <w:r w:rsidRPr="00322645">
        <w:rPr>
          <w:rFonts w:ascii="Book Antiqua" w:hAnsi="Book Antiqua"/>
          <w:sz w:val="24"/>
          <w:szCs w:val="24"/>
        </w:rPr>
        <w:t xml:space="preserve"> 2019-2023 </w:t>
      </w:r>
      <w:proofErr w:type="spellStart"/>
      <w:r w:rsidRPr="00322645">
        <w:rPr>
          <w:rFonts w:ascii="Book Antiqua" w:hAnsi="Book Antiqua"/>
          <w:sz w:val="24"/>
          <w:szCs w:val="24"/>
        </w:rPr>
        <w:t>mengalami</w:t>
      </w:r>
      <w:proofErr w:type="spellEnd"/>
      <w:r w:rsidRPr="00322645">
        <w:rPr>
          <w:rFonts w:ascii="Book Antiqua" w:hAnsi="Book Antiqua"/>
          <w:sz w:val="24"/>
          <w:szCs w:val="24"/>
        </w:rPr>
        <w:t xml:space="preserve"> </w:t>
      </w:r>
      <w:proofErr w:type="spellStart"/>
      <w:r w:rsidRPr="00322645">
        <w:rPr>
          <w:rFonts w:ascii="Book Antiqua" w:hAnsi="Book Antiqua"/>
          <w:sz w:val="24"/>
          <w:szCs w:val="24"/>
        </w:rPr>
        <w:t>penurunan</w:t>
      </w:r>
      <w:proofErr w:type="spellEnd"/>
      <w:r w:rsidRPr="00322645">
        <w:rPr>
          <w:rFonts w:ascii="Book Antiqua" w:hAnsi="Book Antiqua"/>
          <w:sz w:val="24"/>
          <w:szCs w:val="24"/>
        </w:rPr>
        <w:t xml:space="preserve"> </w:t>
      </w:r>
      <w:proofErr w:type="spellStart"/>
      <w:r w:rsidRPr="00322645">
        <w:rPr>
          <w:rFonts w:ascii="Book Antiqua" w:hAnsi="Book Antiqua"/>
          <w:sz w:val="24"/>
          <w:szCs w:val="24"/>
        </w:rPr>
        <w:t>mengalami</w:t>
      </w:r>
      <w:proofErr w:type="spellEnd"/>
      <w:r w:rsidRPr="00322645">
        <w:rPr>
          <w:rFonts w:ascii="Book Antiqua" w:hAnsi="Book Antiqua"/>
          <w:sz w:val="24"/>
          <w:szCs w:val="24"/>
        </w:rPr>
        <w:t xml:space="preserve"> </w:t>
      </w:r>
      <w:proofErr w:type="spellStart"/>
      <w:r w:rsidRPr="00322645">
        <w:rPr>
          <w:rFonts w:ascii="Book Antiqua" w:hAnsi="Book Antiqua"/>
          <w:sz w:val="24"/>
          <w:szCs w:val="24"/>
        </w:rPr>
        <w:t>penurunan</w:t>
      </w:r>
      <w:proofErr w:type="spellEnd"/>
      <w:r w:rsidRPr="00322645">
        <w:rPr>
          <w:rFonts w:ascii="Book Antiqua" w:hAnsi="Book Antiqua"/>
          <w:sz w:val="24"/>
          <w:szCs w:val="24"/>
        </w:rPr>
        <w:t xml:space="preserve"> pada </w:t>
      </w:r>
      <w:proofErr w:type="spellStart"/>
      <w:r w:rsidRPr="00322645">
        <w:rPr>
          <w:rFonts w:ascii="Book Antiqua" w:hAnsi="Book Antiqua"/>
          <w:sz w:val="24"/>
          <w:szCs w:val="24"/>
        </w:rPr>
        <w:t>setiap</w:t>
      </w:r>
      <w:proofErr w:type="spellEnd"/>
      <w:r w:rsidRPr="00322645">
        <w:rPr>
          <w:rFonts w:ascii="Book Antiqua" w:hAnsi="Book Antiqua"/>
          <w:sz w:val="24"/>
          <w:szCs w:val="24"/>
        </w:rPr>
        <w:t xml:space="preserve"> </w:t>
      </w:r>
      <w:proofErr w:type="spellStart"/>
      <w:r w:rsidRPr="00322645">
        <w:rPr>
          <w:rFonts w:ascii="Book Antiqua" w:hAnsi="Book Antiqua"/>
          <w:sz w:val="24"/>
          <w:szCs w:val="24"/>
        </w:rPr>
        <w:t>tahunnya</w:t>
      </w:r>
      <w:proofErr w:type="spellEnd"/>
      <w:r w:rsidRPr="00322645">
        <w:rPr>
          <w:rFonts w:ascii="Book Antiqua" w:hAnsi="Book Antiqua"/>
          <w:sz w:val="24"/>
          <w:szCs w:val="24"/>
        </w:rPr>
        <w:t xml:space="preserve"> </w:t>
      </w:r>
      <w:proofErr w:type="spellStart"/>
      <w:r w:rsidRPr="00322645">
        <w:rPr>
          <w:rFonts w:ascii="Book Antiqua" w:hAnsi="Book Antiqua"/>
          <w:sz w:val="24"/>
          <w:szCs w:val="24"/>
        </w:rPr>
        <w:t>hal</w:t>
      </w:r>
      <w:proofErr w:type="spellEnd"/>
      <w:r w:rsidRPr="00322645">
        <w:rPr>
          <w:rFonts w:ascii="Book Antiqua" w:hAnsi="Book Antiqua"/>
          <w:sz w:val="24"/>
          <w:szCs w:val="24"/>
        </w:rPr>
        <w:t xml:space="preserve"> </w:t>
      </w:r>
      <w:proofErr w:type="spellStart"/>
      <w:r w:rsidRPr="00322645">
        <w:rPr>
          <w:rFonts w:ascii="Book Antiqua" w:hAnsi="Book Antiqua"/>
          <w:sz w:val="24"/>
          <w:szCs w:val="24"/>
        </w:rPr>
        <w:t>ini</w:t>
      </w:r>
      <w:proofErr w:type="spellEnd"/>
      <w:r w:rsidRPr="00322645">
        <w:rPr>
          <w:rFonts w:ascii="Book Antiqua" w:hAnsi="Book Antiqua"/>
          <w:sz w:val="24"/>
          <w:szCs w:val="24"/>
        </w:rPr>
        <w:t xml:space="preserve"> </w:t>
      </w:r>
      <w:proofErr w:type="spellStart"/>
      <w:r w:rsidRPr="00322645">
        <w:rPr>
          <w:rFonts w:ascii="Book Antiqua" w:hAnsi="Book Antiqua"/>
          <w:sz w:val="24"/>
          <w:szCs w:val="24"/>
        </w:rPr>
        <w:t>terdapat</w:t>
      </w:r>
      <w:proofErr w:type="spellEnd"/>
      <w:r w:rsidRPr="00322645">
        <w:rPr>
          <w:rFonts w:ascii="Book Antiqua" w:hAnsi="Book Antiqua"/>
          <w:sz w:val="24"/>
          <w:szCs w:val="24"/>
        </w:rPr>
        <w:t xml:space="preserve"> </w:t>
      </w:r>
      <w:proofErr w:type="spellStart"/>
      <w:r w:rsidRPr="00322645">
        <w:rPr>
          <w:rFonts w:ascii="Book Antiqua" w:hAnsi="Book Antiqua"/>
          <w:sz w:val="24"/>
          <w:szCs w:val="24"/>
        </w:rPr>
        <w:t>beberapa</w:t>
      </w:r>
      <w:proofErr w:type="spellEnd"/>
      <w:r w:rsidRPr="00322645">
        <w:rPr>
          <w:rFonts w:ascii="Book Antiqua" w:hAnsi="Book Antiqua"/>
          <w:sz w:val="24"/>
          <w:szCs w:val="24"/>
        </w:rPr>
        <w:t xml:space="preserve"> </w:t>
      </w:r>
      <w:proofErr w:type="spellStart"/>
      <w:r w:rsidRPr="00322645">
        <w:rPr>
          <w:rFonts w:ascii="Book Antiqua" w:hAnsi="Book Antiqua"/>
          <w:sz w:val="24"/>
          <w:szCs w:val="24"/>
        </w:rPr>
        <w:t>indikasi</w:t>
      </w:r>
      <w:proofErr w:type="spellEnd"/>
      <w:r w:rsidRPr="00322645">
        <w:rPr>
          <w:rFonts w:ascii="Book Antiqua" w:hAnsi="Book Antiqua"/>
          <w:sz w:val="24"/>
          <w:szCs w:val="24"/>
        </w:rPr>
        <w:t xml:space="preserve"> yang </w:t>
      </w:r>
      <w:proofErr w:type="spellStart"/>
      <w:r w:rsidRPr="00322645">
        <w:rPr>
          <w:rFonts w:ascii="Book Antiqua" w:hAnsi="Book Antiqua"/>
          <w:sz w:val="24"/>
          <w:szCs w:val="24"/>
        </w:rPr>
        <w:t>mempengaruhinya</w:t>
      </w:r>
      <w:proofErr w:type="spellEnd"/>
      <w:r w:rsidRPr="00322645">
        <w:rPr>
          <w:rFonts w:ascii="Book Antiqua" w:hAnsi="Book Antiqua"/>
          <w:sz w:val="24"/>
          <w:szCs w:val="24"/>
        </w:rPr>
        <w:t xml:space="preserve"> </w:t>
      </w:r>
      <w:proofErr w:type="spellStart"/>
      <w:r w:rsidRPr="00322645">
        <w:rPr>
          <w:rFonts w:ascii="Book Antiqua" w:hAnsi="Book Antiqua"/>
          <w:sz w:val="24"/>
          <w:szCs w:val="24"/>
        </w:rPr>
        <w:t>seperti</w:t>
      </w:r>
      <w:proofErr w:type="spellEnd"/>
      <w:r w:rsidRPr="00322645">
        <w:rPr>
          <w:rFonts w:ascii="Book Antiqua" w:hAnsi="Book Antiqua"/>
          <w:sz w:val="24"/>
          <w:szCs w:val="24"/>
        </w:rPr>
        <w:t xml:space="preserve"> pada </w:t>
      </w:r>
      <w:proofErr w:type="spellStart"/>
      <w:r w:rsidRPr="00322645">
        <w:rPr>
          <w:rFonts w:ascii="Book Antiqua" w:hAnsi="Book Antiqua"/>
          <w:sz w:val="24"/>
          <w:szCs w:val="24"/>
        </w:rPr>
        <w:t>faktor</w:t>
      </w:r>
      <w:proofErr w:type="spellEnd"/>
      <w:r w:rsidRPr="00322645">
        <w:rPr>
          <w:rFonts w:ascii="Book Antiqua" w:hAnsi="Book Antiqua"/>
          <w:sz w:val="24"/>
          <w:szCs w:val="24"/>
        </w:rPr>
        <w:t xml:space="preserve"> internal </w:t>
      </w:r>
      <w:proofErr w:type="spellStart"/>
      <w:r w:rsidRPr="00322645">
        <w:rPr>
          <w:rFonts w:ascii="Book Antiqua" w:hAnsi="Book Antiqua"/>
          <w:sz w:val="24"/>
          <w:szCs w:val="24"/>
        </w:rPr>
        <w:t>yaitu</w:t>
      </w:r>
      <w:proofErr w:type="spellEnd"/>
      <w:r w:rsidRPr="00322645">
        <w:rPr>
          <w:rFonts w:ascii="Book Antiqua" w:hAnsi="Book Antiqua"/>
          <w:sz w:val="24"/>
          <w:szCs w:val="24"/>
        </w:rPr>
        <w:t xml:space="preserve"> </w:t>
      </w:r>
      <w:proofErr w:type="spellStart"/>
      <w:r w:rsidRPr="00322645">
        <w:rPr>
          <w:rFonts w:ascii="Book Antiqua" w:hAnsi="Book Antiqua"/>
          <w:sz w:val="24"/>
          <w:szCs w:val="24"/>
        </w:rPr>
        <w:t>kenaikan</w:t>
      </w:r>
      <w:proofErr w:type="spellEnd"/>
      <w:r w:rsidRPr="00322645">
        <w:rPr>
          <w:rFonts w:ascii="Book Antiqua" w:hAnsi="Book Antiqua"/>
          <w:sz w:val="24"/>
          <w:szCs w:val="24"/>
        </w:rPr>
        <w:t xml:space="preserve"> </w:t>
      </w:r>
      <w:proofErr w:type="spellStart"/>
      <w:r w:rsidRPr="00322645">
        <w:rPr>
          <w:rFonts w:ascii="Book Antiqua" w:hAnsi="Book Antiqua"/>
          <w:sz w:val="24"/>
          <w:szCs w:val="24"/>
        </w:rPr>
        <w:t>biaya</w:t>
      </w:r>
      <w:proofErr w:type="spellEnd"/>
      <w:r w:rsidRPr="00322645">
        <w:rPr>
          <w:rFonts w:ascii="Book Antiqua" w:hAnsi="Book Antiqua"/>
          <w:sz w:val="24"/>
          <w:szCs w:val="24"/>
        </w:rPr>
        <w:t xml:space="preserve"> </w:t>
      </w:r>
      <w:proofErr w:type="spellStart"/>
      <w:r w:rsidRPr="00322645">
        <w:rPr>
          <w:rFonts w:ascii="Book Antiqua" w:hAnsi="Book Antiqua"/>
          <w:sz w:val="24"/>
          <w:szCs w:val="24"/>
        </w:rPr>
        <w:t>produksi</w:t>
      </w:r>
      <w:proofErr w:type="spellEnd"/>
      <w:r w:rsidRPr="00322645">
        <w:rPr>
          <w:rFonts w:ascii="Book Antiqua" w:hAnsi="Book Antiqua"/>
          <w:sz w:val="24"/>
          <w:szCs w:val="24"/>
        </w:rPr>
        <w:t xml:space="preserve">  yang </w:t>
      </w:r>
      <w:proofErr w:type="spellStart"/>
      <w:r w:rsidRPr="00322645">
        <w:rPr>
          <w:rFonts w:ascii="Book Antiqua" w:hAnsi="Book Antiqua"/>
          <w:sz w:val="24"/>
          <w:szCs w:val="24"/>
        </w:rPr>
        <w:t>mencakup</w:t>
      </w:r>
      <w:proofErr w:type="spellEnd"/>
      <w:r w:rsidRPr="00322645">
        <w:rPr>
          <w:rFonts w:ascii="Book Antiqua" w:hAnsi="Book Antiqua"/>
          <w:sz w:val="24"/>
          <w:szCs w:val="24"/>
        </w:rPr>
        <w:t xml:space="preserve"> </w:t>
      </w:r>
      <w:proofErr w:type="spellStart"/>
      <w:r w:rsidRPr="00322645">
        <w:rPr>
          <w:rFonts w:ascii="Book Antiqua" w:hAnsi="Book Antiqua"/>
          <w:sz w:val="24"/>
          <w:szCs w:val="24"/>
        </w:rPr>
        <w:t>biaya</w:t>
      </w:r>
      <w:proofErr w:type="spellEnd"/>
      <w:r w:rsidRPr="00322645">
        <w:rPr>
          <w:rFonts w:ascii="Book Antiqua" w:hAnsi="Book Antiqua"/>
          <w:sz w:val="24"/>
          <w:szCs w:val="24"/>
        </w:rPr>
        <w:t xml:space="preserve"> </w:t>
      </w:r>
      <w:proofErr w:type="spellStart"/>
      <w:r w:rsidRPr="00322645">
        <w:rPr>
          <w:rFonts w:ascii="Book Antiqua" w:hAnsi="Book Antiqua"/>
          <w:sz w:val="24"/>
          <w:szCs w:val="24"/>
        </w:rPr>
        <w:t>bahan</w:t>
      </w:r>
      <w:proofErr w:type="spellEnd"/>
      <w:r w:rsidRPr="00322645">
        <w:rPr>
          <w:rFonts w:ascii="Book Antiqua" w:hAnsi="Book Antiqua"/>
          <w:sz w:val="24"/>
          <w:szCs w:val="24"/>
        </w:rPr>
        <w:t xml:space="preserve"> </w:t>
      </w:r>
      <w:proofErr w:type="spellStart"/>
      <w:r w:rsidRPr="00322645">
        <w:rPr>
          <w:rFonts w:ascii="Book Antiqua" w:hAnsi="Book Antiqua"/>
          <w:sz w:val="24"/>
          <w:szCs w:val="24"/>
        </w:rPr>
        <w:t>baku</w:t>
      </w:r>
      <w:proofErr w:type="spellEnd"/>
      <w:r w:rsidRPr="00322645">
        <w:rPr>
          <w:rFonts w:ascii="Book Antiqua" w:hAnsi="Book Antiqua"/>
          <w:sz w:val="24"/>
          <w:szCs w:val="24"/>
        </w:rPr>
        <w:t xml:space="preserve">, dan </w:t>
      </w:r>
      <w:proofErr w:type="spellStart"/>
      <w:r w:rsidRPr="00322645">
        <w:rPr>
          <w:rFonts w:ascii="Book Antiqua" w:hAnsi="Book Antiqua"/>
          <w:sz w:val="24"/>
          <w:szCs w:val="24"/>
        </w:rPr>
        <w:t>tenaga</w:t>
      </w:r>
      <w:proofErr w:type="spellEnd"/>
      <w:r w:rsidRPr="00322645">
        <w:rPr>
          <w:rFonts w:ascii="Book Antiqua" w:hAnsi="Book Antiqua"/>
          <w:sz w:val="24"/>
          <w:szCs w:val="24"/>
        </w:rPr>
        <w:t xml:space="preserve"> </w:t>
      </w:r>
      <w:proofErr w:type="spellStart"/>
      <w:r w:rsidRPr="00322645">
        <w:rPr>
          <w:rFonts w:ascii="Book Antiqua" w:hAnsi="Book Antiqua"/>
          <w:sz w:val="24"/>
          <w:szCs w:val="24"/>
        </w:rPr>
        <w:t>kerja</w:t>
      </w:r>
      <w:proofErr w:type="spellEnd"/>
      <w:r w:rsidRPr="00322645">
        <w:rPr>
          <w:rFonts w:ascii="Book Antiqua" w:hAnsi="Book Antiqua"/>
          <w:sz w:val="24"/>
          <w:szCs w:val="24"/>
        </w:rPr>
        <w:t xml:space="preserve">, yang </w:t>
      </w:r>
      <w:proofErr w:type="spellStart"/>
      <w:r w:rsidRPr="00322645">
        <w:rPr>
          <w:rFonts w:ascii="Book Antiqua" w:hAnsi="Book Antiqua"/>
          <w:sz w:val="24"/>
          <w:szCs w:val="24"/>
        </w:rPr>
        <w:t>kedua</w:t>
      </w:r>
      <w:proofErr w:type="spellEnd"/>
      <w:r w:rsidRPr="00322645">
        <w:rPr>
          <w:rFonts w:ascii="Book Antiqua" w:hAnsi="Book Antiqua"/>
          <w:sz w:val="24"/>
          <w:szCs w:val="24"/>
        </w:rPr>
        <w:t xml:space="preserve"> </w:t>
      </w:r>
      <w:proofErr w:type="spellStart"/>
      <w:r w:rsidRPr="00322645">
        <w:rPr>
          <w:rFonts w:ascii="Book Antiqua" w:hAnsi="Book Antiqua"/>
          <w:sz w:val="24"/>
          <w:szCs w:val="24"/>
        </w:rPr>
        <w:t>yaitu</w:t>
      </w:r>
      <w:proofErr w:type="spellEnd"/>
      <w:r w:rsidRPr="00322645">
        <w:rPr>
          <w:rFonts w:ascii="Book Antiqua" w:hAnsi="Book Antiqua"/>
          <w:sz w:val="24"/>
          <w:szCs w:val="24"/>
        </w:rPr>
        <w:t xml:space="preserve"> </w:t>
      </w:r>
      <w:proofErr w:type="spellStart"/>
      <w:r w:rsidRPr="00322645">
        <w:rPr>
          <w:rFonts w:ascii="Book Antiqua" w:hAnsi="Book Antiqua"/>
          <w:sz w:val="24"/>
          <w:szCs w:val="24"/>
        </w:rPr>
        <w:t>kenaikan</w:t>
      </w:r>
      <w:proofErr w:type="spellEnd"/>
      <w:r w:rsidRPr="00322645">
        <w:rPr>
          <w:rFonts w:ascii="Book Antiqua" w:hAnsi="Book Antiqua"/>
          <w:sz w:val="24"/>
          <w:szCs w:val="24"/>
        </w:rPr>
        <w:t xml:space="preserve"> </w:t>
      </w:r>
      <w:proofErr w:type="spellStart"/>
      <w:r w:rsidRPr="00322645">
        <w:rPr>
          <w:rFonts w:ascii="Book Antiqua" w:hAnsi="Book Antiqua"/>
          <w:sz w:val="24"/>
          <w:szCs w:val="24"/>
        </w:rPr>
        <w:t>biaya</w:t>
      </w:r>
      <w:proofErr w:type="spellEnd"/>
      <w:r w:rsidRPr="00322645">
        <w:rPr>
          <w:rFonts w:ascii="Book Antiqua" w:hAnsi="Book Antiqua"/>
          <w:sz w:val="24"/>
          <w:szCs w:val="24"/>
        </w:rPr>
        <w:t xml:space="preserve"> </w:t>
      </w:r>
      <w:proofErr w:type="spellStart"/>
      <w:r w:rsidRPr="00322645">
        <w:rPr>
          <w:rFonts w:ascii="Book Antiqua" w:hAnsi="Book Antiqua"/>
          <w:sz w:val="24"/>
          <w:szCs w:val="24"/>
        </w:rPr>
        <w:t>operasional</w:t>
      </w:r>
      <w:proofErr w:type="spellEnd"/>
      <w:r w:rsidRPr="00322645">
        <w:rPr>
          <w:rFonts w:ascii="Book Antiqua" w:hAnsi="Book Antiqua"/>
          <w:sz w:val="24"/>
          <w:szCs w:val="24"/>
        </w:rPr>
        <w:t xml:space="preserve">  </w:t>
      </w:r>
      <w:proofErr w:type="spellStart"/>
      <w:r w:rsidRPr="00322645">
        <w:rPr>
          <w:rFonts w:ascii="Book Antiqua" w:hAnsi="Book Antiqua"/>
          <w:sz w:val="24"/>
          <w:szCs w:val="24"/>
        </w:rPr>
        <w:t>seperti</w:t>
      </w:r>
      <w:proofErr w:type="spellEnd"/>
      <w:r w:rsidRPr="00322645">
        <w:rPr>
          <w:rFonts w:ascii="Book Antiqua" w:hAnsi="Book Antiqua"/>
          <w:sz w:val="24"/>
          <w:szCs w:val="24"/>
        </w:rPr>
        <w:t xml:space="preserve"> </w:t>
      </w:r>
      <w:proofErr w:type="spellStart"/>
      <w:r w:rsidRPr="00322645">
        <w:rPr>
          <w:rFonts w:ascii="Book Antiqua" w:hAnsi="Book Antiqua"/>
          <w:sz w:val="24"/>
          <w:szCs w:val="24"/>
        </w:rPr>
        <w:t>biaya</w:t>
      </w:r>
      <w:proofErr w:type="spellEnd"/>
      <w:r w:rsidRPr="00322645">
        <w:rPr>
          <w:rFonts w:ascii="Book Antiqua" w:hAnsi="Book Antiqua"/>
          <w:sz w:val="24"/>
          <w:szCs w:val="24"/>
        </w:rPr>
        <w:t xml:space="preserve"> </w:t>
      </w:r>
      <w:proofErr w:type="spellStart"/>
      <w:r w:rsidRPr="00322645">
        <w:rPr>
          <w:rFonts w:ascii="Book Antiqua" w:hAnsi="Book Antiqua"/>
          <w:sz w:val="24"/>
          <w:szCs w:val="24"/>
        </w:rPr>
        <w:t>pemasaran</w:t>
      </w:r>
      <w:proofErr w:type="spellEnd"/>
      <w:r w:rsidRPr="00322645">
        <w:rPr>
          <w:rFonts w:ascii="Book Antiqua" w:hAnsi="Book Antiqua"/>
          <w:sz w:val="24"/>
          <w:szCs w:val="24"/>
        </w:rPr>
        <w:t xml:space="preserve"> </w:t>
      </w:r>
      <w:proofErr w:type="spellStart"/>
      <w:r w:rsidRPr="00322645">
        <w:rPr>
          <w:rFonts w:ascii="Book Antiqua" w:hAnsi="Book Antiqua"/>
          <w:sz w:val="24"/>
          <w:szCs w:val="24"/>
        </w:rPr>
        <w:t>sedangkan</w:t>
      </w:r>
      <w:proofErr w:type="spellEnd"/>
      <w:r w:rsidRPr="00322645">
        <w:rPr>
          <w:rFonts w:ascii="Book Antiqua" w:hAnsi="Book Antiqua"/>
          <w:sz w:val="24"/>
          <w:szCs w:val="24"/>
        </w:rPr>
        <w:t xml:space="preserve"> </w:t>
      </w:r>
      <w:proofErr w:type="spellStart"/>
      <w:r w:rsidRPr="00322645">
        <w:rPr>
          <w:rFonts w:ascii="Book Antiqua" w:hAnsi="Book Antiqua"/>
          <w:sz w:val="24"/>
          <w:szCs w:val="24"/>
        </w:rPr>
        <w:t>untuk</w:t>
      </w:r>
      <w:proofErr w:type="spellEnd"/>
      <w:r w:rsidRPr="00322645">
        <w:rPr>
          <w:rFonts w:ascii="Book Antiqua" w:hAnsi="Book Antiqua"/>
          <w:sz w:val="24"/>
          <w:szCs w:val="24"/>
        </w:rPr>
        <w:t xml:space="preserve"> </w:t>
      </w:r>
      <w:proofErr w:type="spellStart"/>
      <w:r w:rsidRPr="00322645">
        <w:rPr>
          <w:rFonts w:ascii="Book Antiqua" w:hAnsi="Book Antiqua"/>
          <w:sz w:val="24"/>
          <w:szCs w:val="24"/>
        </w:rPr>
        <w:t>faktor</w:t>
      </w:r>
      <w:proofErr w:type="spellEnd"/>
      <w:r w:rsidRPr="00322645">
        <w:rPr>
          <w:rFonts w:ascii="Book Antiqua" w:hAnsi="Book Antiqua"/>
          <w:sz w:val="24"/>
          <w:szCs w:val="24"/>
        </w:rPr>
        <w:t xml:space="preserve"> </w:t>
      </w:r>
      <w:proofErr w:type="spellStart"/>
      <w:r w:rsidRPr="00322645">
        <w:rPr>
          <w:rFonts w:ascii="Book Antiqua" w:hAnsi="Book Antiqua"/>
          <w:sz w:val="24"/>
          <w:szCs w:val="24"/>
        </w:rPr>
        <w:t>eksternal</w:t>
      </w:r>
      <w:proofErr w:type="spellEnd"/>
      <w:r w:rsidRPr="00322645">
        <w:rPr>
          <w:rFonts w:ascii="Book Antiqua" w:hAnsi="Book Antiqua"/>
          <w:sz w:val="24"/>
          <w:szCs w:val="24"/>
        </w:rPr>
        <w:t xml:space="preserve"> </w:t>
      </w:r>
      <w:proofErr w:type="spellStart"/>
      <w:r w:rsidRPr="00322645">
        <w:rPr>
          <w:rFonts w:ascii="Book Antiqua" w:hAnsi="Book Antiqua"/>
          <w:sz w:val="24"/>
          <w:szCs w:val="24"/>
        </w:rPr>
        <w:t>dipengaruhi</w:t>
      </w:r>
      <w:proofErr w:type="spellEnd"/>
      <w:r w:rsidRPr="00322645">
        <w:rPr>
          <w:rFonts w:ascii="Book Antiqua" w:hAnsi="Book Antiqua"/>
          <w:sz w:val="24"/>
          <w:szCs w:val="24"/>
        </w:rPr>
        <w:t xml:space="preserve"> oleh </w:t>
      </w:r>
      <w:proofErr w:type="spellStart"/>
      <w:r w:rsidRPr="00322645">
        <w:rPr>
          <w:rFonts w:ascii="Book Antiqua" w:hAnsi="Book Antiqua"/>
          <w:sz w:val="24"/>
          <w:szCs w:val="24"/>
        </w:rPr>
        <w:t>kondisi</w:t>
      </w:r>
      <w:proofErr w:type="spellEnd"/>
      <w:r w:rsidRPr="00322645">
        <w:rPr>
          <w:rFonts w:ascii="Book Antiqua" w:hAnsi="Book Antiqua"/>
          <w:sz w:val="24"/>
          <w:szCs w:val="24"/>
        </w:rPr>
        <w:t xml:space="preserve"> pasar </w:t>
      </w:r>
      <w:proofErr w:type="spellStart"/>
      <w:r w:rsidRPr="00322645">
        <w:rPr>
          <w:rFonts w:ascii="Book Antiqua" w:hAnsi="Book Antiqua"/>
          <w:sz w:val="24"/>
          <w:szCs w:val="24"/>
        </w:rPr>
        <w:t>seperti</w:t>
      </w:r>
      <w:proofErr w:type="spellEnd"/>
      <w:r w:rsidRPr="00322645">
        <w:rPr>
          <w:rFonts w:ascii="Book Antiqua" w:hAnsi="Book Antiqua"/>
          <w:sz w:val="24"/>
          <w:szCs w:val="24"/>
        </w:rPr>
        <w:t xml:space="preserve"> </w:t>
      </w:r>
      <w:proofErr w:type="spellStart"/>
      <w:r w:rsidRPr="00322645">
        <w:rPr>
          <w:rFonts w:ascii="Book Antiqua" w:hAnsi="Book Antiqua"/>
          <w:sz w:val="24"/>
          <w:szCs w:val="24"/>
        </w:rPr>
        <w:t>perubahan</w:t>
      </w:r>
      <w:proofErr w:type="spellEnd"/>
      <w:r w:rsidRPr="00322645">
        <w:rPr>
          <w:rFonts w:ascii="Book Antiqua" w:hAnsi="Book Antiqua"/>
          <w:sz w:val="24"/>
          <w:szCs w:val="24"/>
        </w:rPr>
        <w:t xml:space="preserve"> </w:t>
      </w:r>
      <w:proofErr w:type="spellStart"/>
      <w:r w:rsidRPr="00322645">
        <w:rPr>
          <w:rFonts w:ascii="Book Antiqua" w:hAnsi="Book Antiqua"/>
          <w:sz w:val="24"/>
          <w:szCs w:val="24"/>
        </w:rPr>
        <w:t>permintaan</w:t>
      </w:r>
      <w:proofErr w:type="spellEnd"/>
      <w:r w:rsidRPr="00322645">
        <w:rPr>
          <w:rFonts w:ascii="Book Antiqua" w:hAnsi="Book Antiqua"/>
          <w:sz w:val="24"/>
          <w:szCs w:val="24"/>
        </w:rPr>
        <w:t xml:space="preserve"> dan </w:t>
      </w:r>
      <w:proofErr w:type="spellStart"/>
      <w:r w:rsidRPr="00322645">
        <w:rPr>
          <w:rFonts w:ascii="Book Antiqua" w:hAnsi="Book Antiqua"/>
          <w:sz w:val="24"/>
          <w:szCs w:val="24"/>
        </w:rPr>
        <w:t>persaingan</w:t>
      </w:r>
      <w:proofErr w:type="spellEnd"/>
      <w:r w:rsidRPr="00322645">
        <w:rPr>
          <w:rFonts w:ascii="Book Antiqua" w:hAnsi="Book Antiqua"/>
          <w:sz w:val="24"/>
          <w:szCs w:val="24"/>
        </w:rPr>
        <w:t xml:space="preserve"> </w:t>
      </w:r>
      <w:proofErr w:type="spellStart"/>
      <w:r w:rsidRPr="00322645">
        <w:rPr>
          <w:rFonts w:ascii="Book Antiqua" w:hAnsi="Book Antiqua"/>
          <w:sz w:val="24"/>
          <w:szCs w:val="24"/>
        </w:rPr>
        <w:t>produk</w:t>
      </w:r>
      <w:proofErr w:type="spellEnd"/>
      <w:r w:rsidRPr="00322645">
        <w:rPr>
          <w:rFonts w:ascii="Book Antiqua" w:hAnsi="Book Antiqua"/>
          <w:sz w:val="24"/>
          <w:szCs w:val="24"/>
        </w:rPr>
        <w:t xml:space="preserve"> </w:t>
      </w:r>
      <w:proofErr w:type="spellStart"/>
      <w:r w:rsidRPr="00322645">
        <w:rPr>
          <w:rFonts w:ascii="Book Antiqua" w:hAnsi="Book Antiqua"/>
          <w:sz w:val="24"/>
          <w:szCs w:val="24"/>
        </w:rPr>
        <w:t>sejenis</w:t>
      </w:r>
      <w:proofErr w:type="spellEnd"/>
      <w:r w:rsidRPr="00322645">
        <w:rPr>
          <w:rFonts w:ascii="Book Antiqua" w:hAnsi="Book Antiqua"/>
          <w:sz w:val="24"/>
          <w:szCs w:val="24"/>
        </w:rPr>
        <w:t xml:space="preserve">. Solusi yang </w:t>
      </w:r>
      <w:proofErr w:type="spellStart"/>
      <w:r w:rsidRPr="00322645">
        <w:rPr>
          <w:rFonts w:ascii="Book Antiqua" w:hAnsi="Book Antiqua"/>
          <w:sz w:val="24"/>
          <w:szCs w:val="24"/>
        </w:rPr>
        <w:t>dapat</w:t>
      </w:r>
      <w:proofErr w:type="spellEnd"/>
      <w:r w:rsidRPr="00322645">
        <w:rPr>
          <w:rFonts w:ascii="Book Antiqua" w:hAnsi="Book Antiqua"/>
          <w:sz w:val="24"/>
          <w:szCs w:val="24"/>
        </w:rPr>
        <w:t xml:space="preserve"> </w:t>
      </w:r>
      <w:proofErr w:type="spellStart"/>
      <w:r w:rsidRPr="00322645">
        <w:rPr>
          <w:rFonts w:ascii="Book Antiqua" w:hAnsi="Book Antiqua"/>
          <w:sz w:val="24"/>
          <w:szCs w:val="24"/>
        </w:rPr>
        <w:t>dilakukan</w:t>
      </w:r>
      <w:proofErr w:type="spellEnd"/>
      <w:r w:rsidRPr="00322645">
        <w:rPr>
          <w:rFonts w:ascii="Book Antiqua" w:hAnsi="Book Antiqua"/>
          <w:sz w:val="24"/>
          <w:szCs w:val="24"/>
        </w:rPr>
        <w:t xml:space="preserve"> </w:t>
      </w:r>
      <w:proofErr w:type="spellStart"/>
      <w:r w:rsidRPr="00322645">
        <w:rPr>
          <w:rFonts w:ascii="Book Antiqua" w:hAnsi="Book Antiqua"/>
          <w:sz w:val="24"/>
          <w:szCs w:val="24"/>
        </w:rPr>
        <w:t>dalam</w:t>
      </w:r>
      <w:proofErr w:type="spellEnd"/>
      <w:r w:rsidRPr="00322645">
        <w:rPr>
          <w:rFonts w:ascii="Book Antiqua" w:hAnsi="Book Antiqua"/>
          <w:sz w:val="24"/>
          <w:szCs w:val="24"/>
        </w:rPr>
        <w:t xml:space="preserve"> </w:t>
      </w:r>
      <w:proofErr w:type="spellStart"/>
      <w:r w:rsidRPr="00322645">
        <w:rPr>
          <w:rFonts w:ascii="Book Antiqua" w:hAnsi="Book Antiqua"/>
          <w:sz w:val="24"/>
          <w:szCs w:val="24"/>
        </w:rPr>
        <w:t>permasalahan</w:t>
      </w:r>
      <w:proofErr w:type="spellEnd"/>
      <w:r w:rsidRPr="00322645">
        <w:rPr>
          <w:rFonts w:ascii="Book Antiqua" w:hAnsi="Book Antiqua"/>
          <w:sz w:val="24"/>
          <w:szCs w:val="24"/>
        </w:rPr>
        <w:t xml:space="preserve"> </w:t>
      </w:r>
      <w:proofErr w:type="spellStart"/>
      <w:r w:rsidRPr="00322645">
        <w:rPr>
          <w:rFonts w:ascii="Book Antiqua" w:hAnsi="Book Antiqua"/>
          <w:sz w:val="24"/>
          <w:szCs w:val="24"/>
        </w:rPr>
        <w:t>ini</w:t>
      </w:r>
      <w:proofErr w:type="spellEnd"/>
      <w:r w:rsidRPr="00322645">
        <w:rPr>
          <w:rFonts w:ascii="Book Antiqua" w:hAnsi="Book Antiqua"/>
          <w:sz w:val="24"/>
          <w:szCs w:val="24"/>
        </w:rPr>
        <w:t xml:space="preserve"> </w:t>
      </w:r>
      <w:proofErr w:type="spellStart"/>
      <w:r w:rsidRPr="00322645">
        <w:rPr>
          <w:rFonts w:ascii="Book Antiqua" w:hAnsi="Book Antiqua"/>
          <w:sz w:val="24"/>
          <w:szCs w:val="24"/>
        </w:rPr>
        <w:t>yaitu</w:t>
      </w:r>
      <w:proofErr w:type="spellEnd"/>
      <w:r w:rsidRPr="00322645">
        <w:rPr>
          <w:rFonts w:ascii="Book Antiqua" w:hAnsi="Book Antiqua"/>
          <w:sz w:val="24"/>
          <w:szCs w:val="24"/>
        </w:rPr>
        <w:t xml:space="preserve"> </w:t>
      </w:r>
      <w:proofErr w:type="spellStart"/>
      <w:r w:rsidRPr="00322645">
        <w:rPr>
          <w:rFonts w:ascii="Book Antiqua" w:hAnsi="Book Antiqua"/>
          <w:sz w:val="24"/>
          <w:szCs w:val="24"/>
        </w:rPr>
        <w:t>pengembangan</w:t>
      </w:r>
      <w:proofErr w:type="spellEnd"/>
      <w:r w:rsidRPr="00322645">
        <w:rPr>
          <w:rFonts w:ascii="Book Antiqua" w:hAnsi="Book Antiqua"/>
          <w:sz w:val="24"/>
          <w:szCs w:val="24"/>
        </w:rPr>
        <w:t xml:space="preserve"> strategi </w:t>
      </w:r>
      <w:proofErr w:type="spellStart"/>
      <w:r w:rsidRPr="00322645">
        <w:rPr>
          <w:rFonts w:ascii="Book Antiqua" w:hAnsi="Book Antiqua"/>
          <w:sz w:val="24"/>
          <w:szCs w:val="24"/>
        </w:rPr>
        <w:t>harga</w:t>
      </w:r>
      <w:proofErr w:type="spellEnd"/>
      <w:r w:rsidRPr="00322645">
        <w:rPr>
          <w:rFonts w:ascii="Book Antiqua" w:hAnsi="Book Antiqua"/>
          <w:sz w:val="24"/>
          <w:szCs w:val="24"/>
        </w:rPr>
        <w:t xml:space="preserve"> dan </w:t>
      </w:r>
      <w:proofErr w:type="spellStart"/>
      <w:r w:rsidRPr="00322645">
        <w:rPr>
          <w:rFonts w:ascii="Book Antiqua" w:hAnsi="Book Antiqua"/>
          <w:sz w:val="24"/>
          <w:szCs w:val="24"/>
        </w:rPr>
        <w:t>pengembangan</w:t>
      </w:r>
      <w:proofErr w:type="spellEnd"/>
      <w:r w:rsidRPr="00322645">
        <w:rPr>
          <w:rFonts w:ascii="Book Antiqua" w:hAnsi="Book Antiqua"/>
          <w:sz w:val="24"/>
          <w:szCs w:val="24"/>
        </w:rPr>
        <w:t xml:space="preserve"> </w:t>
      </w:r>
      <w:proofErr w:type="spellStart"/>
      <w:r w:rsidRPr="00322645">
        <w:rPr>
          <w:rFonts w:ascii="Book Antiqua" w:hAnsi="Book Antiqua"/>
          <w:sz w:val="24"/>
          <w:szCs w:val="24"/>
        </w:rPr>
        <w:t>produk</w:t>
      </w:r>
      <w:proofErr w:type="spellEnd"/>
      <w:r w:rsidRPr="00322645">
        <w:rPr>
          <w:rFonts w:ascii="Book Antiqua" w:hAnsi="Book Antiqua"/>
          <w:sz w:val="24"/>
          <w:szCs w:val="24"/>
        </w:rPr>
        <w:t xml:space="preserve"> </w:t>
      </w:r>
      <w:proofErr w:type="spellStart"/>
      <w:r w:rsidRPr="00322645">
        <w:rPr>
          <w:rFonts w:ascii="Book Antiqua" w:hAnsi="Book Antiqua"/>
          <w:sz w:val="24"/>
          <w:szCs w:val="24"/>
        </w:rPr>
        <w:t>baru</w:t>
      </w:r>
      <w:proofErr w:type="spellEnd"/>
      <w:r w:rsidRPr="00322645">
        <w:rPr>
          <w:rFonts w:ascii="Book Antiqua" w:hAnsi="Book Antiqua"/>
          <w:sz w:val="24"/>
          <w:szCs w:val="24"/>
        </w:rPr>
        <w:t xml:space="preserve"> </w:t>
      </w:r>
      <w:proofErr w:type="spellStart"/>
      <w:r w:rsidRPr="00322645">
        <w:rPr>
          <w:rFonts w:ascii="Book Antiqua" w:hAnsi="Book Antiqua"/>
          <w:sz w:val="24"/>
          <w:szCs w:val="24"/>
        </w:rPr>
        <w:t>serta</w:t>
      </w:r>
      <w:proofErr w:type="spellEnd"/>
      <w:r w:rsidRPr="00322645">
        <w:rPr>
          <w:rFonts w:ascii="Book Antiqua" w:hAnsi="Book Antiqua"/>
          <w:sz w:val="24"/>
          <w:szCs w:val="24"/>
        </w:rPr>
        <w:t xml:space="preserve"> </w:t>
      </w:r>
      <w:proofErr w:type="spellStart"/>
      <w:r w:rsidRPr="00322645">
        <w:rPr>
          <w:rFonts w:ascii="Book Antiqua" w:hAnsi="Book Antiqua"/>
          <w:sz w:val="24"/>
          <w:szCs w:val="24"/>
        </w:rPr>
        <w:t>perencanaan</w:t>
      </w:r>
      <w:proofErr w:type="spellEnd"/>
      <w:r w:rsidRPr="00322645">
        <w:rPr>
          <w:rFonts w:ascii="Book Antiqua" w:hAnsi="Book Antiqua"/>
          <w:sz w:val="24"/>
          <w:szCs w:val="24"/>
        </w:rPr>
        <w:t xml:space="preserve"> strategi yang </w:t>
      </w:r>
      <w:proofErr w:type="spellStart"/>
      <w:r w:rsidRPr="00322645">
        <w:rPr>
          <w:rFonts w:ascii="Book Antiqua" w:hAnsi="Book Antiqua"/>
          <w:sz w:val="24"/>
          <w:szCs w:val="24"/>
        </w:rPr>
        <w:t>matang</w:t>
      </w:r>
      <w:proofErr w:type="spellEnd"/>
      <w:r w:rsidRPr="00322645">
        <w:rPr>
          <w:rFonts w:ascii="Book Antiqua" w:hAnsi="Book Antiqua"/>
          <w:sz w:val="24"/>
          <w:szCs w:val="24"/>
        </w:rPr>
        <w:t>.</w:t>
      </w:r>
    </w:p>
    <w:p w14:paraId="15B7CF70" w14:textId="77777777" w:rsidR="00322645" w:rsidRPr="00322645" w:rsidRDefault="00322645" w:rsidP="00322645">
      <w:pPr>
        <w:widowControl w:val="0"/>
        <w:autoSpaceDE w:val="0"/>
        <w:autoSpaceDN w:val="0"/>
        <w:spacing w:after="0" w:line="240" w:lineRule="auto"/>
        <w:jc w:val="center"/>
        <w:rPr>
          <w:rFonts w:ascii="Book Antiqua" w:hAnsi="Book Antiqua"/>
          <w:b/>
          <w:bCs/>
          <w:sz w:val="24"/>
          <w:szCs w:val="24"/>
        </w:rPr>
      </w:pPr>
      <w:r w:rsidRPr="00322645">
        <w:rPr>
          <w:rFonts w:ascii="Book Antiqua" w:hAnsi="Book Antiqua"/>
          <w:b/>
          <w:bCs/>
          <w:i/>
          <w:iCs/>
          <w:sz w:val="24"/>
          <w:szCs w:val="24"/>
        </w:rPr>
        <w:t>Net Profit Margin</w:t>
      </w:r>
      <w:r w:rsidRPr="00322645">
        <w:rPr>
          <w:rFonts w:ascii="Book Antiqua" w:hAnsi="Book Antiqua"/>
          <w:b/>
          <w:bCs/>
          <w:sz w:val="24"/>
          <w:szCs w:val="24"/>
        </w:rPr>
        <w:t xml:space="preserve"> (NPM) = </w:t>
      </w:r>
      <m:oMath>
        <m:f>
          <m:fPr>
            <m:ctrlPr>
              <w:rPr>
                <w:rFonts w:ascii="Cambria Math" w:hAnsi="Cambria Math"/>
                <w:b/>
                <w:bCs/>
                <w:iCs/>
                <w:sz w:val="24"/>
                <w:szCs w:val="24"/>
              </w:rPr>
            </m:ctrlPr>
          </m:fPr>
          <m:num>
            <m:r>
              <m:rPr>
                <m:sty m:val="b"/>
              </m:rPr>
              <w:rPr>
                <w:rFonts w:ascii="Cambria Math" w:hAnsi="Cambria Math"/>
                <w:sz w:val="24"/>
                <w:szCs w:val="24"/>
              </w:rPr>
              <m:t>Net profit</m:t>
            </m:r>
          </m:num>
          <m:den>
            <m:r>
              <m:rPr>
                <m:sty m:val="b"/>
              </m:rPr>
              <w:rPr>
                <w:rFonts w:ascii="Cambria Math" w:hAnsi="Cambria Math"/>
                <w:sz w:val="24"/>
                <w:szCs w:val="24"/>
              </w:rPr>
              <m:t>Sales</m:t>
            </m:r>
          </m:den>
        </m:f>
        <m:r>
          <m:rPr>
            <m:sty m:val="b"/>
          </m:rPr>
          <w:rPr>
            <w:rFonts w:ascii="Cambria Math" w:hAnsi="Cambria Math"/>
            <w:sz w:val="24"/>
            <w:szCs w:val="24"/>
          </w:rPr>
          <m:t xml:space="preserve"> X 100%</m:t>
        </m:r>
      </m:oMath>
    </w:p>
    <w:p w14:paraId="479DBB74" w14:textId="32EAF292" w:rsidR="00322645" w:rsidRPr="00322645" w:rsidRDefault="00322645" w:rsidP="00322645">
      <w:pPr>
        <w:pStyle w:val="Keterangan"/>
        <w:keepNext/>
        <w:jc w:val="center"/>
        <w:rPr>
          <w:rFonts w:ascii="Book Antiqua" w:hAnsi="Book Antiqua" w:cs="Times New Roman"/>
          <w:i w:val="0"/>
          <w:iCs w:val="0"/>
          <w:color w:val="auto"/>
          <w:sz w:val="24"/>
          <w:szCs w:val="24"/>
        </w:rPr>
      </w:pPr>
      <w:bookmarkStart w:id="22" w:name="_Toc183511195"/>
      <w:bookmarkStart w:id="23" w:name="_Toc185315432"/>
      <w:bookmarkStart w:id="24" w:name="_Toc185798004"/>
      <w:proofErr w:type="spellStart"/>
      <w:r w:rsidRPr="00322645">
        <w:rPr>
          <w:rFonts w:ascii="Book Antiqua" w:hAnsi="Book Antiqua" w:cs="Times New Roman"/>
          <w:i w:val="0"/>
          <w:iCs w:val="0"/>
          <w:color w:val="auto"/>
          <w:sz w:val="24"/>
          <w:szCs w:val="24"/>
        </w:rPr>
        <w:t>Tabel</w:t>
      </w:r>
      <w:proofErr w:type="spellEnd"/>
      <w:r w:rsidRPr="00322645">
        <w:rPr>
          <w:rFonts w:ascii="Book Antiqua" w:hAnsi="Book Antiqua" w:cs="Times New Roman"/>
          <w:i w:val="0"/>
          <w:iCs w:val="0"/>
          <w:color w:val="auto"/>
          <w:sz w:val="24"/>
          <w:szCs w:val="24"/>
        </w:rPr>
        <w:t xml:space="preserve"> </w:t>
      </w:r>
      <w:r>
        <w:rPr>
          <w:rFonts w:ascii="Book Antiqua" w:hAnsi="Book Antiqua" w:cs="Times New Roman"/>
          <w:i w:val="0"/>
          <w:iCs w:val="0"/>
          <w:color w:val="auto"/>
          <w:sz w:val="24"/>
          <w:szCs w:val="24"/>
        </w:rPr>
        <w:t>2</w:t>
      </w:r>
      <w:r w:rsidRPr="00322645">
        <w:rPr>
          <w:rFonts w:ascii="Book Antiqua" w:hAnsi="Book Antiqua" w:cs="Times New Roman"/>
          <w:i w:val="0"/>
          <w:iCs w:val="0"/>
          <w:color w:val="auto"/>
          <w:sz w:val="24"/>
          <w:szCs w:val="24"/>
        </w:rPr>
        <w:t xml:space="preserve">. </w:t>
      </w:r>
      <w:r w:rsidRPr="00322645">
        <w:rPr>
          <w:rFonts w:ascii="Book Antiqua" w:hAnsi="Book Antiqua" w:cs="Times New Roman"/>
          <w:i w:val="0"/>
          <w:iCs w:val="0"/>
          <w:color w:val="auto"/>
          <w:sz w:val="24"/>
          <w:szCs w:val="24"/>
        </w:rPr>
        <w:t>Net Profit Margin (NPM</w:t>
      </w:r>
      <w:r w:rsidRPr="00322645">
        <w:rPr>
          <w:rFonts w:ascii="Book Antiqua" w:hAnsi="Book Antiqua"/>
          <w:i w:val="0"/>
          <w:iCs w:val="0"/>
          <w:sz w:val="24"/>
          <w:szCs w:val="24"/>
        </w:rPr>
        <w:t>)</w:t>
      </w:r>
      <w:bookmarkEnd w:id="22"/>
      <w:bookmarkEnd w:id="23"/>
      <w:bookmarkEnd w:id="24"/>
    </w:p>
    <w:tbl>
      <w:tblPr>
        <w:tblStyle w:val="KisiTabel"/>
        <w:tblW w:w="0" w:type="auto"/>
        <w:jc w:val="center"/>
        <w:tblBorders>
          <w:left w:val="none" w:sz="0" w:space="0" w:color="auto"/>
          <w:right w:val="none" w:sz="0" w:space="0" w:color="auto"/>
          <w:insideV w:val="none" w:sz="0" w:space="0" w:color="auto"/>
        </w:tblBorders>
        <w:tblLook w:val="04A0" w:firstRow="1" w:lastRow="0" w:firstColumn="1" w:lastColumn="0" w:noHBand="0" w:noVBand="1"/>
      </w:tblPr>
      <w:tblGrid>
        <w:gridCol w:w="936"/>
        <w:gridCol w:w="2379"/>
        <w:gridCol w:w="2016"/>
        <w:gridCol w:w="1985"/>
      </w:tblGrid>
      <w:tr w:rsidR="00322645" w:rsidRPr="00322645" w14:paraId="1108D38C" w14:textId="77777777" w:rsidTr="006E68A7">
        <w:trPr>
          <w:jc w:val="center"/>
        </w:trPr>
        <w:tc>
          <w:tcPr>
            <w:tcW w:w="876" w:type="dxa"/>
          </w:tcPr>
          <w:p w14:paraId="092D1AB9" w14:textId="77777777" w:rsidR="00322645" w:rsidRPr="00322645" w:rsidRDefault="00322645" w:rsidP="006E68A7">
            <w:pPr>
              <w:jc w:val="center"/>
              <w:rPr>
                <w:rFonts w:ascii="Book Antiqua" w:hAnsi="Book Antiqua"/>
                <w:b/>
                <w:bCs/>
                <w:iCs/>
                <w:sz w:val="24"/>
                <w:szCs w:val="24"/>
              </w:rPr>
            </w:pPr>
            <w:r w:rsidRPr="00322645">
              <w:rPr>
                <w:rFonts w:ascii="Book Antiqua" w:hAnsi="Book Antiqua"/>
                <w:b/>
                <w:bCs/>
                <w:iCs/>
                <w:sz w:val="24"/>
                <w:szCs w:val="24"/>
              </w:rPr>
              <w:t>Tahun</w:t>
            </w:r>
          </w:p>
        </w:tc>
        <w:tc>
          <w:tcPr>
            <w:tcW w:w="2379" w:type="dxa"/>
          </w:tcPr>
          <w:p w14:paraId="2266ECEC" w14:textId="77777777" w:rsidR="00322645" w:rsidRPr="00322645" w:rsidRDefault="00322645" w:rsidP="006E68A7">
            <w:pPr>
              <w:jc w:val="center"/>
              <w:rPr>
                <w:rFonts w:ascii="Book Antiqua" w:hAnsi="Book Antiqua"/>
                <w:b/>
                <w:bCs/>
                <w:i/>
                <w:sz w:val="24"/>
                <w:szCs w:val="24"/>
              </w:rPr>
            </w:pPr>
            <w:r w:rsidRPr="00322645">
              <w:rPr>
                <w:rFonts w:ascii="Book Antiqua" w:hAnsi="Book Antiqua"/>
                <w:b/>
                <w:bCs/>
                <w:i/>
                <w:sz w:val="24"/>
                <w:szCs w:val="24"/>
              </w:rPr>
              <w:t>Net Profit</w:t>
            </w:r>
          </w:p>
        </w:tc>
        <w:tc>
          <w:tcPr>
            <w:tcW w:w="2016" w:type="dxa"/>
          </w:tcPr>
          <w:p w14:paraId="619BD8AC" w14:textId="77777777" w:rsidR="00322645" w:rsidRPr="00322645" w:rsidRDefault="00322645" w:rsidP="006E68A7">
            <w:pPr>
              <w:jc w:val="center"/>
              <w:rPr>
                <w:rFonts w:ascii="Book Antiqua" w:hAnsi="Book Antiqua"/>
                <w:b/>
                <w:bCs/>
                <w:i/>
                <w:sz w:val="24"/>
                <w:szCs w:val="24"/>
              </w:rPr>
            </w:pPr>
            <w:proofErr w:type="spellStart"/>
            <w:r w:rsidRPr="00322645">
              <w:rPr>
                <w:rFonts w:ascii="Book Antiqua" w:hAnsi="Book Antiqua"/>
                <w:b/>
                <w:bCs/>
                <w:i/>
                <w:sz w:val="24"/>
                <w:szCs w:val="24"/>
              </w:rPr>
              <w:t>Sales</w:t>
            </w:r>
            <w:proofErr w:type="spellEnd"/>
          </w:p>
        </w:tc>
        <w:tc>
          <w:tcPr>
            <w:tcW w:w="1985" w:type="dxa"/>
          </w:tcPr>
          <w:p w14:paraId="32D42E81" w14:textId="77777777" w:rsidR="00322645" w:rsidRPr="00322645" w:rsidRDefault="00322645" w:rsidP="006E68A7">
            <w:pPr>
              <w:jc w:val="center"/>
              <w:rPr>
                <w:rFonts w:ascii="Book Antiqua" w:hAnsi="Book Antiqua"/>
                <w:b/>
                <w:bCs/>
                <w:i/>
                <w:sz w:val="24"/>
                <w:szCs w:val="24"/>
              </w:rPr>
            </w:pPr>
            <w:r w:rsidRPr="00322645">
              <w:rPr>
                <w:rFonts w:ascii="Book Antiqua" w:hAnsi="Book Antiqua"/>
                <w:b/>
                <w:bCs/>
                <w:i/>
                <w:sz w:val="24"/>
                <w:szCs w:val="24"/>
              </w:rPr>
              <w:t>NPM</w:t>
            </w:r>
          </w:p>
        </w:tc>
      </w:tr>
      <w:tr w:rsidR="00322645" w:rsidRPr="00322645" w14:paraId="0D6A0613" w14:textId="77777777" w:rsidTr="006E68A7">
        <w:trPr>
          <w:jc w:val="center"/>
        </w:trPr>
        <w:tc>
          <w:tcPr>
            <w:tcW w:w="876" w:type="dxa"/>
          </w:tcPr>
          <w:p w14:paraId="1AA85CAE" w14:textId="77777777" w:rsidR="00322645" w:rsidRPr="00322645" w:rsidRDefault="00322645" w:rsidP="006E68A7">
            <w:pPr>
              <w:rPr>
                <w:rFonts w:ascii="Book Antiqua" w:hAnsi="Book Antiqua"/>
                <w:b/>
                <w:bCs/>
                <w:iCs/>
                <w:sz w:val="24"/>
                <w:szCs w:val="24"/>
              </w:rPr>
            </w:pPr>
            <w:r w:rsidRPr="00322645">
              <w:rPr>
                <w:rFonts w:ascii="Book Antiqua" w:hAnsi="Book Antiqua"/>
                <w:b/>
                <w:bCs/>
                <w:iCs/>
                <w:sz w:val="24"/>
                <w:szCs w:val="24"/>
              </w:rPr>
              <w:t>2019</w:t>
            </w:r>
          </w:p>
        </w:tc>
        <w:tc>
          <w:tcPr>
            <w:tcW w:w="2379" w:type="dxa"/>
          </w:tcPr>
          <w:p w14:paraId="47F8493D" w14:textId="77777777" w:rsidR="00322645" w:rsidRPr="00322645" w:rsidRDefault="00322645" w:rsidP="006E68A7">
            <w:pPr>
              <w:rPr>
                <w:rFonts w:ascii="Book Antiqua" w:hAnsi="Book Antiqua"/>
                <w:b/>
                <w:bCs/>
                <w:iCs/>
                <w:sz w:val="24"/>
                <w:szCs w:val="24"/>
              </w:rPr>
            </w:pPr>
            <w:r w:rsidRPr="00322645">
              <w:rPr>
                <w:rFonts w:ascii="Book Antiqua" w:eastAsia="Times New Roman" w:hAnsi="Book Antiqua"/>
                <w:sz w:val="24"/>
                <w:szCs w:val="24"/>
              </w:rPr>
              <w:t xml:space="preserve">758.916.500,37 </w:t>
            </w:r>
          </w:p>
        </w:tc>
        <w:tc>
          <w:tcPr>
            <w:tcW w:w="2016" w:type="dxa"/>
          </w:tcPr>
          <w:p w14:paraId="1B1E94AF" w14:textId="77777777" w:rsidR="00322645" w:rsidRPr="00322645" w:rsidRDefault="00322645" w:rsidP="006E68A7">
            <w:pPr>
              <w:rPr>
                <w:rFonts w:ascii="Book Antiqua" w:hAnsi="Book Antiqua"/>
                <w:b/>
                <w:bCs/>
                <w:iCs/>
                <w:sz w:val="24"/>
                <w:szCs w:val="24"/>
              </w:rPr>
            </w:pPr>
            <w:r w:rsidRPr="00322645">
              <w:rPr>
                <w:rFonts w:ascii="Book Antiqua" w:eastAsia="Times New Roman" w:hAnsi="Book Antiqua"/>
                <w:sz w:val="24"/>
                <w:szCs w:val="24"/>
              </w:rPr>
              <w:t xml:space="preserve">38.516.854.978,00 </w:t>
            </w:r>
          </w:p>
        </w:tc>
        <w:tc>
          <w:tcPr>
            <w:tcW w:w="1985" w:type="dxa"/>
            <w:vAlign w:val="bottom"/>
          </w:tcPr>
          <w:p w14:paraId="7F3ACA26" w14:textId="77777777" w:rsidR="00322645" w:rsidRPr="00322645" w:rsidRDefault="00322645" w:rsidP="006E68A7">
            <w:pPr>
              <w:jc w:val="center"/>
              <w:rPr>
                <w:rFonts w:ascii="Book Antiqua" w:hAnsi="Book Antiqua"/>
                <w:b/>
                <w:bCs/>
                <w:iCs/>
                <w:sz w:val="24"/>
                <w:szCs w:val="24"/>
              </w:rPr>
            </w:pPr>
            <w:r w:rsidRPr="00322645">
              <w:rPr>
                <w:rFonts w:ascii="Book Antiqua" w:hAnsi="Book Antiqua"/>
                <w:sz w:val="24"/>
                <w:szCs w:val="24"/>
              </w:rPr>
              <w:t>2%</w:t>
            </w:r>
          </w:p>
        </w:tc>
      </w:tr>
      <w:tr w:rsidR="00322645" w:rsidRPr="00322645" w14:paraId="36F22DA1" w14:textId="77777777" w:rsidTr="006E68A7">
        <w:trPr>
          <w:jc w:val="center"/>
        </w:trPr>
        <w:tc>
          <w:tcPr>
            <w:tcW w:w="876" w:type="dxa"/>
          </w:tcPr>
          <w:p w14:paraId="3777BA87" w14:textId="77777777" w:rsidR="00322645" w:rsidRPr="00322645" w:rsidRDefault="00322645" w:rsidP="006E68A7">
            <w:pPr>
              <w:rPr>
                <w:rFonts w:ascii="Book Antiqua" w:hAnsi="Book Antiqua"/>
                <w:b/>
                <w:bCs/>
                <w:iCs/>
                <w:sz w:val="24"/>
                <w:szCs w:val="24"/>
              </w:rPr>
            </w:pPr>
            <w:r w:rsidRPr="00322645">
              <w:rPr>
                <w:rFonts w:ascii="Book Antiqua" w:hAnsi="Book Antiqua"/>
                <w:b/>
                <w:bCs/>
                <w:iCs/>
                <w:sz w:val="24"/>
                <w:szCs w:val="24"/>
              </w:rPr>
              <w:t>2020</w:t>
            </w:r>
          </w:p>
        </w:tc>
        <w:tc>
          <w:tcPr>
            <w:tcW w:w="2379" w:type="dxa"/>
          </w:tcPr>
          <w:p w14:paraId="073BACA8" w14:textId="77777777" w:rsidR="00322645" w:rsidRPr="00322645" w:rsidRDefault="00322645" w:rsidP="006E68A7">
            <w:pPr>
              <w:rPr>
                <w:rFonts w:ascii="Book Antiqua" w:hAnsi="Book Antiqua"/>
                <w:b/>
                <w:bCs/>
                <w:iCs/>
                <w:sz w:val="24"/>
                <w:szCs w:val="24"/>
              </w:rPr>
            </w:pPr>
            <w:r w:rsidRPr="00322645">
              <w:rPr>
                <w:rFonts w:ascii="Book Antiqua" w:eastAsia="Times New Roman" w:hAnsi="Book Antiqua"/>
                <w:sz w:val="24"/>
                <w:szCs w:val="24"/>
              </w:rPr>
              <w:t xml:space="preserve">51.454.651,71 </w:t>
            </w:r>
          </w:p>
        </w:tc>
        <w:tc>
          <w:tcPr>
            <w:tcW w:w="2016" w:type="dxa"/>
          </w:tcPr>
          <w:p w14:paraId="175B53D1" w14:textId="77777777" w:rsidR="00322645" w:rsidRPr="00322645" w:rsidRDefault="00322645" w:rsidP="006E68A7">
            <w:pPr>
              <w:rPr>
                <w:rFonts w:ascii="Book Antiqua" w:hAnsi="Book Antiqua"/>
                <w:b/>
                <w:bCs/>
                <w:iCs/>
                <w:sz w:val="24"/>
                <w:szCs w:val="24"/>
              </w:rPr>
            </w:pPr>
            <w:r w:rsidRPr="00322645">
              <w:rPr>
                <w:rFonts w:ascii="Book Antiqua" w:eastAsia="Times New Roman" w:hAnsi="Book Antiqua"/>
                <w:sz w:val="24"/>
                <w:szCs w:val="24"/>
              </w:rPr>
              <w:t xml:space="preserve">30.071.667.620,50 </w:t>
            </w:r>
          </w:p>
        </w:tc>
        <w:tc>
          <w:tcPr>
            <w:tcW w:w="1985" w:type="dxa"/>
            <w:vAlign w:val="bottom"/>
          </w:tcPr>
          <w:p w14:paraId="25AB47E7" w14:textId="77777777" w:rsidR="00322645" w:rsidRPr="00322645" w:rsidRDefault="00322645" w:rsidP="006E68A7">
            <w:pPr>
              <w:jc w:val="center"/>
              <w:rPr>
                <w:rFonts w:ascii="Book Antiqua" w:hAnsi="Book Antiqua"/>
                <w:b/>
                <w:bCs/>
                <w:iCs/>
                <w:sz w:val="24"/>
                <w:szCs w:val="24"/>
              </w:rPr>
            </w:pPr>
            <w:r w:rsidRPr="00322645">
              <w:rPr>
                <w:rFonts w:ascii="Book Antiqua" w:hAnsi="Book Antiqua"/>
                <w:sz w:val="24"/>
                <w:szCs w:val="24"/>
              </w:rPr>
              <w:t>0%</w:t>
            </w:r>
          </w:p>
        </w:tc>
      </w:tr>
      <w:tr w:rsidR="00322645" w:rsidRPr="00322645" w14:paraId="05E646BC" w14:textId="77777777" w:rsidTr="006E68A7">
        <w:trPr>
          <w:jc w:val="center"/>
        </w:trPr>
        <w:tc>
          <w:tcPr>
            <w:tcW w:w="876" w:type="dxa"/>
          </w:tcPr>
          <w:p w14:paraId="03CD429F" w14:textId="77777777" w:rsidR="00322645" w:rsidRPr="00322645" w:rsidRDefault="00322645" w:rsidP="006E68A7">
            <w:pPr>
              <w:rPr>
                <w:rFonts w:ascii="Book Antiqua" w:hAnsi="Book Antiqua"/>
                <w:b/>
                <w:bCs/>
                <w:iCs/>
                <w:sz w:val="24"/>
                <w:szCs w:val="24"/>
              </w:rPr>
            </w:pPr>
            <w:r w:rsidRPr="00322645">
              <w:rPr>
                <w:rFonts w:ascii="Book Antiqua" w:hAnsi="Book Antiqua"/>
                <w:b/>
                <w:bCs/>
                <w:iCs/>
                <w:sz w:val="24"/>
                <w:szCs w:val="24"/>
              </w:rPr>
              <w:t>2021</w:t>
            </w:r>
          </w:p>
        </w:tc>
        <w:tc>
          <w:tcPr>
            <w:tcW w:w="2379" w:type="dxa"/>
          </w:tcPr>
          <w:p w14:paraId="74818C06" w14:textId="77777777" w:rsidR="00322645" w:rsidRPr="00322645" w:rsidRDefault="00322645" w:rsidP="006E68A7">
            <w:pPr>
              <w:rPr>
                <w:rFonts w:ascii="Book Antiqua" w:hAnsi="Book Antiqua"/>
                <w:b/>
                <w:bCs/>
                <w:iCs/>
                <w:sz w:val="24"/>
                <w:szCs w:val="24"/>
              </w:rPr>
            </w:pPr>
            <w:r w:rsidRPr="00322645">
              <w:rPr>
                <w:rFonts w:ascii="Book Antiqua" w:eastAsia="Times New Roman" w:hAnsi="Book Antiqua"/>
                <w:sz w:val="24"/>
                <w:szCs w:val="24"/>
              </w:rPr>
              <w:t xml:space="preserve">2.203.260.163,74 </w:t>
            </w:r>
          </w:p>
        </w:tc>
        <w:tc>
          <w:tcPr>
            <w:tcW w:w="2016" w:type="dxa"/>
          </w:tcPr>
          <w:p w14:paraId="28E5C036" w14:textId="77777777" w:rsidR="00322645" w:rsidRPr="00322645" w:rsidRDefault="00322645" w:rsidP="006E68A7">
            <w:pPr>
              <w:rPr>
                <w:rFonts w:ascii="Book Antiqua" w:hAnsi="Book Antiqua"/>
                <w:b/>
                <w:bCs/>
                <w:iCs/>
                <w:sz w:val="24"/>
                <w:szCs w:val="24"/>
              </w:rPr>
            </w:pPr>
            <w:r w:rsidRPr="00322645">
              <w:rPr>
                <w:rFonts w:ascii="Book Antiqua" w:eastAsia="Times New Roman" w:hAnsi="Book Antiqua"/>
                <w:sz w:val="24"/>
                <w:szCs w:val="24"/>
              </w:rPr>
              <w:t xml:space="preserve">28.267.844.401,00 </w:t>
            </w:r>
          </w:p>
        </w:tc>
        <w:tc>
          <w:tcPr>
            <w:tcW w:w="1985" w:type="dxa"/>
            <w:vAlign w:val="bottom"/>
          </w:tcPr>
          <w:p w14:paraId="110B9F2D" w14:textId="77777777" w:rsidR="00322645" w:rsidRPr="00322645" w:rsidRDefault="00322645" w:rsidP="006E68A7">
            <w:pPr>
              <w:jc w:val="center"/>
              <w:rPr>
                <w:rFonts w:ascii="Book Antiqua" w:hAnsi="Book Antiqua"/>
                <w:b/>
                <w:bCs/>
                <w:iCs/>
                <w:sz w:val="24"/>
                <w:szCs w:val="24"/>
              </w:rPr>
            </w:pPr>
            <w:r w:rsidRPr="00322645">
              <w:rPr>
                <w:rFonts w:ascii="Book Antiqua" w:hAnsi="Book Antiqua"/>
                <w:sz w:val="24"/>
                <w:szCs w:val="24"/>
              </w:rPr>
              <w:t>8%</w:t>
            </w:r>
          </w:p>
        </w:tc>
      </w:tr>
      <w:tr w:rsidR="00322645" w:rsidRPr="00322645" w14:paraId="742846FB" w14:textId="77777777" w:rsidTr="006E68A7">
        <w:trPr>
          <w:jc w:val="center"/>
        </w:trPr>
        <w:tc>
          <w:tcPr>
            <w:tcW w:w="876" w:type="dxa"/>
          </w:tcPr>
          <w:p w14:paraId="6E34556A" w14:textId="77777777" w:rsidR="00322645" w:rsidRPr="00322645" w:rsidRDefault="00322645" w:rsidP="006E68A7">
            <w:pPr>
              <w:rPr>
                <w:rFonts w:ascii="Book Antiqua" w:hAnsi="Book Antiqua"/>
                <w:b/>
                <w:bCs/>
                <w:iCs/>
                <w:sz w:val="24"/>
                <w:szCs w:val="24"/>
              </w:rPr>
            </w:pPr>
            <w:r w:rsidRPr="00322645">
              <w:rPr>
                <w:rFonts w:ascii="Book Antiqua" w:hAnsi="Book Antiqua"/>
                <w:b/>
                <w:bCs/>
                <w:iCs/>
                <w:sz w:val="24"/>
                <w:szCs w:val="24"/>
              </w:rPr>
              <w:t>2022</w:t>
            </w:r>
          </w:p>
        </w:tc>
        <w:tc>
          <w:tcPr>
            <w:tcW w:w="2379" w:type="dxa"/>
          </w:tcPr>
          <w:p w14:paraId="68BDA968" w14:textId="77777777" w:rsidR="00322645" w:rsidRPr="00322645" w:rsidRDefault="00322645" w:rsidP="006E68A7">
            <w:pPr>
              <w:rPr>
                <w:rFonts w:ascii="Book Antiqua" w:hAnsi="Book Antiqua"/>
                <w:b/>
                <w:bCs/>
                <w:iCs/>
                <w:sz w:val="24"/>
                <w:szCs w:val="24"/>
              </w:rPr>
            </w:pPr>
            <w:r w:rsidRPr="00322645">
              <w:rPr>
                <w:rFonts w:ascii="Book Antiqua" w:eastAsia="Times New Roman" w:hAnsi="Book Antiqua"/>
                <w:sz w:val="24"/>
                <w:szCs w:val="24"/>
              </w:rPr>
              <w:t xml:space="preserve">598.496.613,78 </w:t>
            </w:r>
          </w:p>
        </w:tc>
        <w:tc>
          <w:tcPr>
            <w:tcW w:w="2016" w:type="dxa"/>
          </w:tcPr>
          <w:p w14:paraId="4F18FC2F" w14:textId="77777777" w:rsidR="00322645" w:rsidRPr="00322645" w:rsidRDefault="00322645" w:rsidP="006E68A7">
            <w:pPr>
              <w:rPr>
                <w:rFonts w:ascii="Book Antiqua" w:hAnsi="Book Antiqua"/>
                <w:b/>
                <w:bCs/>
                <w:iCs/>
                <w:sz w:val="24"/>
                <w:szCs w:val="24"/>
              </w:rPr>
            </w:pPr>
            <w:r w:rsidRPr="00322645">
              <w:rPr>
                <w:rFonts w:ascii="Book Antiqua" w:eastAsia="Times New Roman" w:hAnsi="Book Antiqua"/>
                <w:sz w:val="24"/>
                <w:szCs w:val="24"/>
              </w:rPr>
              <w:t xml:space="preserve">32.905.161.809,08 </w:t>
            </w:r>
          </w:p>
        </w:tc>
        <w:tc>
          <w:tcPr>
            <w:tcW w:w="1985" w:type="dxa"/>
            <w:vAlign w:val="bottom"/>
          </w:tcPr>
          <w:p w14:paraId="0C8F6527" w14:textId="77777777" w:rsidR="00322645" w:rsidRPr="00322645" w:rsidRDefault="00322645" w:rsidP="006E68A7">
            <w:pPr>
              <w:jc w:val="center"/>
              <w:rPr>
                <w:rFonts w:ascii="Book Antiqua" w:hAnsi="Book Antiqua"/>
                <w:b/>
                <w:bCs/>
                <w:iCs/>
                <w:sz w:val="24"/>
                <w:szCs w:val="24"/>
              </w:rPr>
            </w:pPr>
            <w:r w:rsidRPr="00322645">
              <w:rPr>
                <w:rFonts w:ascii="Book Antiqua" w:hAnsi="Book Antiqua"/>
                <w:sz w:val="24"/>
                <w:szCs w:val="24"/>
              </w:rPr>
              <w:t>2%</w:t>
            </w:r>
          </w:p>
        </w:tc>
      </w:tr>
      <w:tr w:rsidR="00322645" w:rsidRPr="00322645" w14:paraId="176B56DA" w14:textId="77777777" w:rsidTr="006E68A7">
        <w:trPr>
          <w:jc w:val="center"/>
        </w:trPr>
        <w:tc>
          <w:tcPr>
            <w:tcW w:w="876" w:type="dxa"/>
          </w:tcPr>
          <w:p w14:paraId="483805C4" w14:textId="77777777" w:rsidR="00322645" w:rsidRPr="00322645" w:rsidRDefault="00322645" w:rsidP="006E68A7">
            <w:pPr>
              <w:rPr>
                <w:rFonts w:ascii="Book Antiqua" w:hAnsi="Book Antiqua"/>
                <w:b/>
                <w:bCs/>
                <w:iCs/>
                <w:sz w:val="24"/>
                <w:szCs w:val="24"/>
              </w:rPr>
            </w:pPr>
            <w:r w:rsidRPr="00322645">
              <w:rPr>
                <w:rFonts w:ascii="Book Antiqua" w:hAnsi="Book Antiqua"/>
                <w:b/>
                <w:bCs/>
                <w:iCs/>
                <w:sz w:val="24"/>
                <w:szCs w:val="24"/>
              </w:rPr>
              <w:t>2023</w:t>
            </w:r>
          </w:p>
        </w:tc>
        <w:tc>
          <w:tcPr>
            <w:tcW w:w="2379" w:type="dxa"/>
          </w:tcPr>
          <w:p w14:paraId="28421057" w14:textId="77777777" w:rsidR="00322645" w:rsidRPr="00322645" w:rsidRDefault="00322645" w:rsidP="006E68A7">
            <w:pPr>
              <w:rPr>
                <w:rFonts w:ascii="Book Antiqua" w:hAnsi="Book Antiqua"/>
                <w:b/>
                <w:bCs/>
                <w:iCs/>
                <w:sz w:val="24"/>
                <w:szCs w:val="24"/>
              </w:rPr>
            </w:pPr>
            <w:r w:rsidRPr="00322645">
              <w:rPr>
                <w:rFonts w:ascii="Book Antiqua" w:eastAsia="Times New Roman" w:hAnsi="Book Antiqua"/>
                <w:sz w:val="24"/>
                <w:szCs w:val="24"/>
              </w:rPr>
              <w:t>(5.290.104.397,09)</w:t>
            </w:r>
          </w:p>
        </w:tc>
        <w:tc>
          <w:tcPr>
            <w:tcW w:w="2016" w:type="dxa"/>
          </w:tcPr>
          <w:p w14:paraId="09798ECF" w14:textId="77777777" w:rsidR="00322645" w:rsidRPr="00322645" w:rsidRDefault="00322645" w:rsidP="006E68A7">
            <w:pPr>
              <w:rPr>
                <w:rFonts w:ascii="Book Antiqua" w:hAnsi="Book Antiqua"/>
                <w:b/>
                <w:bCs/>
                <w:iCs/>
                <w:sz w:val="24"/>
                <w:szCs w:val="24"/>
              </w:rPr>
            </w:pPr>
            <w:r w:rsidRPr="00322645">
              <w:rPr>
                <w:rFonts w:ascii="Book Antiqua" w:eastAsia="Times New Roman" w:hAnsi="Book Antiqua"/>
                <w:sz w:val="24"/>
                <w:szCs w:val="24"/>
              </w:rPr>
              <w:t xml:space="preserve">26.187.284.491,00 </w:t>
            </w:r>
          </w:p>
        </w:tc>
        <w:tc>
          <w:tcPr>
            <w:tcW w:w="1985" w:type="dxa"/>
            <w:vAlign w:val="bottom"/>
          </w:tcPr>
          <w:p w14:paraId="17684D54" w14:textId="77777777" w:rsidR="00322645" w:rsidRPr="00322645" w:rsidRDefault="00322645" w:rsidP="006E68A7">
            <w:pPr>
              <w:jc w:val="center"/>
              <w:rPr>
                <w:rFonts w:ascii="Book Antiqua" w:hAnsi="Book Antiqua"/>
                <w:b/>
                <w:bCs/>
                <w:iCs/>
                <w:sz w:val="24"/>
                <w:szCs w:val="24"/>
              </w:rPr>
            </w:pPr>
            <w:r w:rsidRPr="00322645">
              <w:rPr>
                <w:rFonts w:ascii="Book Antiqua" w:hAnsi="Book Antiqua"/>
                <w:sz w:val="24"/>
                <w:szCs w:val="24"/>
              </w:rPr>
              <w:t>-20%</w:t>
            </w:r>
          </w:p>
        </w:tc>
      </w:tr>
    </w:tbl>
    <w:p w14:paraId="0BEF99AD" w14:textId="77777777" w:rsidR="00322645" w:rsidRPr="00322645" w:rsidRDefault="00322645" w:rsidP="00322645">
      <w:pPr>
        <w:ind w:left="1146" w:firstLine="294"/>
        <w:rPr>
          <w:rFonts w:ascii="Book Antiqua" w:hAnsi="Book Antiqua" w:cs="Times New Roman"/>
          <w:iCs/>
          <w:sz w:val="24"/>
          <w:szCs w:val="24"/>
        </w:rPr>
      </w:pPr>
      <w:proofErr w:type="spellStart"/>
      <w:r w:rsidRPr="00322645">
        <w:rPr>
          <w:rFonts w:ascii="Book Antiqua" w:hAnsi="Book Antiqua" w:cs="Times New Roman"/>
          <w:iCs/>
          <w:sz w:val="24"/>
          <w:szCs w:val="24"/>
        </w:rPr>
        <w:t>Sumber</w:t>
      </w:r>
      <w:proofErr w:type="spellEnd"/>
      <w:r w:rsidRPr="00322645">
        <w:rPr>
          <w:rFonts w:ascii="Book Antiqua" w:hAnsi="Book Antiqua" w:cs="Times New Roman"/>
          <w:iCs/>
          <w:sz w:val="24"/>
          <w:szCs w:val="24"/>
        </w:rPr>
        <w:t xml:space="preserve">: Data </w:t>
      </w:r>
      <w:proofErr w:type="spellStart"/>
      <w:r w:rsidRPr="00322645">
        <w:rPr>
          <w:rFonts w:ascii="Book Antiqua" w:hAnsi="Book Antiqua" w:cs="Times New Roman"/>
          <w:iCs/>
          <w:sz w:val="24"/>
          <w:szCs w:val="24"/>
        </w:rPr>
        <w:t>Diolah</w:t>
      </w:r>
      <w:proofErr w:type="spellEnd"/>
      <w:r w:rsidRPr="00322645">
        <w:rPr>
          <w:rFonts w:ascii="Book Antiqua" w:hAnsi="Book Antiqua" w:cs="Times New Roman"/>
          <w:iCs/>
          <w:sz w:val="24"/>
          <w:szCs w:val="24"/>
        </w:rPr>
        <w:t xml:space="preserve"> </w:t>
      </w:r>
      <w:proofErr w:type="spellStart"/>
      <w:r w:rsidRPr="00322645">
        <w:rPr>
          <w:rFonts w:ascii="Book Antiqua" w:hAnsi="Book Antiqua" w:cs="Times New Roman"/>
          <w:iCs/>
          <w:sz w:val="24"/>
          <w:szCs w:val="24"/>
        </w:rPr>
        <w:t>Peneliti</w:t>
      </w:r>
      <w:proofErr w:type="spellEnd"/>
      <w:r w:rsidRPr="00322645">
        <w:rPr>
          <w:rFonts w:ascii="Book Antiqua" w:hAnsi="Book Antiqua" w:cs="Times New Roman"/>
          <w:iCs/>
          <w:sz w:val="24"/>
          <w:szCs w:val="24"/>
        </w:rPr>
        <w:t xml:space="preserve"> (2024)</w:t>
      </w:r>
    </w:p>
    <w:p w14:paraId="01E74955" w14:textId="77777777" w:rsidR="00322645" w:rsidRPr="00322645" w:rsidRDefault="00322645" w:rsidP="00322645">
      <w:pPr>
        <w:spacing w:line="360" w:lineRule="auto"/>
        <w:ind w:right="13" w:firstLine="720"/>
        <w:jc w:val="both"/>
        <w:rPr>
          <w:rFonts w:ascii="Book Antiqua" w:hAnsi="Book Antiqua"/>
          <w:sz w:val="24"/>
          <w:szCs w:val="24"/>
        </w:rPr>
      </w:pPr>
      <w:r w:rsidRPr="00322645">
        <w:rPr>
          <w:rFonts w:ascii="Book Antiqua" w:hAnsi="Book Antiqua"/>
          <w:sz w:val="24"/>
          <w:szCs w:val="24"/>
        </w:rPr>
        <w:t xml:space="preserve">NPM pada Perusahaan </w:t>
      </w:r>
      <w:proofErr w:type="spellStart"/>
      <w:r w:rsidRPr="00322645">
        <w:rPr>
          <w:rFonts w:ascii="Book Antiqua" w:hAnsi="Book Antiqua"/>
          <w:sz w:val="24"/>
          <w:szCs w:val="24"/>
        </w:rPr>
        <w:t>Umum</w:t>
      </w:r>
      <w:proofErr w:type="spellEnd"/>
      <w:r w:rsidRPr="00322645">
        <w:rPr>
          <w:rFonts w:ascii="Book Antiqua" w:hAnsi="Book Antiqua"/>
          <w:sz w:val="24"/>
          <w:szCs w:val="24"/>
        </w:rPr>
        <w:t xml:space="preserve"> Daerah Perkebunan </w:t>
      </w:r>
      <w:proofErr w:type="spellStart"/>
      <w:r w:rsidRPr="00322645">
        <w:rPr>
          <w:rFonts w:ascii="Book Antiqua" w:hAnsi="Book Antiqua"/>
          <w:sz w:val="24"/>
          <w:szCs w:val="24"/>
        </w:rPr>
        <w:t>Kahyangan</w:t>
      </w:r>
      <w:proofErr w:type="spellEnd"/>
      <w:r w:rsidRPr="00322645">
        <w:rPr>
          <w:rFonts w:ascii="Book Antiqua" w:hAnsi="Book Antiqua"/>
          <w:sz w:val="24"/>
          <w:szCs w:val="24"/>
        </w:rPr>
        <w:t xml:space="preserve"> </w:t>
      </w:r>
      <w:proofErr w:type="spellStart"/>
      <w:r w:rsidRPr="00322645">
        <w:rPr>
          <w:rFonts w:ascii="Book Antiqua" w:hAnsi="Book Antiqua"/>
          <w:sz w:val="24"/>
          <w:szCs w:val="24"/>
        </w:rPr>
        <w:t>Jember</w:t>
      </w:r>
      <w:proofErr w:type="spellEnd"/>
      <w:r w:rsidRPr="00322645">
        <w:rPr>
          <w:rFonts w:ascii="Book Antiqua" w:hAnsi="Book Antiqua"/>
          <w:sz w:val="24"/>
          <w:szCs w:val="24"/>
        </w:rPr>
        <w:t xml:space="preserve"> </w:t>
      </w:r>
      <w:proofErr w:type="spellStart"/>
      <w:r w:rsidRPr="00322645">
        <w:rPr>
          <w:rFonts w:ascii="Book Antiqua" w:hAnsi="Book Antiqua"/>
          <w:sz w:val="24"/>
          <w:szCs w:val="24"/>
        </w:rPr>
        <w:t>dari</w:t>
      </w:r>
      <w:proofErr w:type="spellEnd"/>
      <w:r w:rsidRPr="00322645">
        <w:rPr>
          <w:rFonts w:ascii="Book Antiqua" w:hAnsi="Book Antiqua"/>
          <w:sz w:val="24"/>
          <w:szCs w:val="24"/>
        </w:rPr>
        <w:t xml:space="preserve"> </w:t>
      </w:r>
      <w:proofErr w:type="spellStart"/>
      <w:r w:rsidRPr="00322645">
        <w:rPr>
          <w:rFonts w:ascii="Book Antiqua" w:hAnsi="Book Antiqua"/>
          <w:sz w:val="24"/>
          <w:szCs w:val="24"/>
        </w:rPr>
        <w:t>tahun</w:t>
      </w:r>
      <w:proofErr w:type="spellEnd"/>
      <w:r w:rsidRPr="00322645">
        <w:rPr>
          <w:rFonts w:ascii="Book Antiqua" w:hAnsi="Book Antiqua"/>
          <w:sz w:val="24"/>
          <w:szCs w:val="24"/>
        </w:rPr>
        <w:t xml:space="preserve"> 2019-2023 </w:t>
      </w:r>
      <w:proofErr w:type="spellStart"/>
      <w:r w:rsidRPr="00322645">
        <w:rPr>
          <w:rFonts w:ascii="Book Antiqua" w:hAnsi="Book Antiqua"/>
          <w:sz w:val="24"/>
          <w:szCs w:val="24"/>
        </w:rPr>
        <w:t>mengalami</w:t>
      </w:r>
      <w:proofErr w:type="spellEnd"/>
      <w:r w:rsidRPr="00322645">
        <w:rPr>
          <w:rFonts w:ascii="Book Antiqua" w:hAnsi="Book Antiqua"/>
          <w:sz w:val="24"/>
          <w:szCs w:val="24"/>
        </w:rPr>
        <w:t xml:space="preserve"> </w:t>
      </w:r>
      <w:proofErr w:type="spellStart"/>
      <w:r w:rsidRPr="00322645">
        <w:rPr>
          <w:rFonts w:ascii="Book Antiqua" w:hAnsi="Book Antiqua"/>
          <w:sz w:val="24"/>
          <w:szCs w:val="24"/>
        </w:rPr>
        <w:t>kenaiakna</w:t>
      </w:r>
      <w:proofErr w:type="spellEnd"/>
      <w:r w:rsidRPr="00322645">
        <w:rPr>
          <w:rFonts w:ascii="Book Antiqua" w:hAnsi="Book Antiqua"/>
          <w:sz w:val="24"/>
          <w:szCs w:val="24"/>
        </w:rPr>
        <w:t xml:space="preserve"> dan </w:t>
      </w:r>
      <w:proofErr w:type="spellStart"/>
      <w:r w:rsidRPr="00322645">
        <w:rPr>
          <w:rFonts w:ascii="Book Antiqua" w:hAnsi="Book Antiqua"/>
          <w:sz w:val="24"/>
          <w:szCs w:val="24"/>
        </w:rPr>
        <w:t>penurunan</w:t>
      </w:r>
      <w:proofErr w:type="spellEnd"/>
      <w:r w:rsidRPr="00322645">
        <w:rPr>
          <w:rFonts w:ascii="Book Antiqua" w:hAnsi="Book Antiqua"/>
          <w:sz w:val="24"/>
          <w:szCs w:val="24"/>
        </w:rPr>
        <w:t xml:space="preserve"> </w:t>
      </w:r>
      <w:proofErr w:type="spellStart"/>
      <w:r w:rsidRPr="00322645">
        <w:rPr>
          <w:rFonts w:ascii="Book Antiqua" w:hAnsi="Book Antiqua"/>
          <w:sz w:val="24"/>
          <w:szCs w:val="24"/>
        </w:rPr>
        <w:t>dimana</w:t>
      </w:r>
      <w:proofErr w:type="spellEnd"/>
      <w:r w:rsidRPr="00322645">
        <w:rPr>
          <w:rFonts w:ascii="Book Antiqua" w:hAnsi="Book Antiqua"/>
          <w:sz w:val="24"/>
          <w:szCs w:val="24"/>
        </w:rPr>
        <w:t xml:space="preserve"> pada </w:t>
      </w:r>
      <w:proofErr w:type="spellStart"/>
      <w:r w:rsidRPr="00322645">
        <w:rPr>
          <w:rFonts w:ascii="Book Antiqua" w:hAnsi="Book Antiqua"/>
          <w:sz w:val="24"/>
          <w:szCs w:val="24"/>
        </w:rPr>
        <w:t>tahun</w:t>
      </w:r>
      <w:proofErr w:type="spellEnd"/>
      <w:r w:rsidRPr="00322645">
        <w:rPr>
          <w:rFonts w:ascii="Book Antiqua" w:hAnsi="Book Antiqua"/>
          <w:sz w:val="24"/>
          <w:szCs w:val="24"/>
        </w:rPr>
        <w:t xml:space="preserve"> 2029 </w:t>
      </w:r>
      <w:proofErr w:type="spellStart"/>
      <w:r w:rsidRPr="00322645">
        <w:rPr>
          <w:rFonts w:ascii="Book Antiqua" w:hAnsi="Book Antiqua"/>
          <w:sz w:val="24"/>
          <w:szCs w:val="24"/>
        </w:rPr>
        <w:t>terdapat</w:t>
      </w:r>
      <w:proofErr w:type="spellEnd"/>
      <w:r w:rsidRPr="00322645">
        <w:rPr>
          <w:rFonts w:ascii="Book Antiqua" w:hAnsi="Book Antiqua"/>
          <w:sz w:val="24"/>
          <w:szCs w:val="24"/>
        </w:rPr>
        <w:t xml:space="preserve"> 2%, </w:t>
      </w:r>
      <w:proofErr w:type="spellStart"/>
      <w:r w:rsidRPr="00322645">
        <w:rPr>
          <w:rFonts w:ascii="Book Antiqua" w:hAnsi="Book Antiqua"/>
          <w:sz w:val="24"/>
          <w:szCs w:val="24"/>
        </w:rPr>
        <w:t>tahun</w:t>
      </w:r>
      <w:proofErr w:type="spellEnd"/>
      <w:r w:rsidRPr="00322645">
        <w:rPr>
          <w:rFonts w:ascii="Book Antiqua" w:hAnsi="Book Antiqua"/>
          <w:sz w:val="24"/>
          <w:szCs w:val="24"/>
        </w:rPr>
        <w:t xml:space="preserve"> 2020 </w:t>
      </w:r>
      <w:proofErr w:type="spellStart"/>
      <w:r w:rsidRPr="00322645">
        <w:rPr>
          <w:rFonts w:ascii="Book Antiqua" w:hAnsi="Book Antiqua"/>
          <w:sz w:val="24"/>
          <w:szCs w:val="24"/>
        </w:rPr>
        <w:t>terdapat</w:t>
      </w:r>
      <w:proofErr w:type="spellEnd"/>
      <w:r w:rsidRPr="00322645">
        <w:rPr>
          <w:rFonts w:ascii="Book Antiqua" w:hAnsi="Book Antiqua"/>
          <w:sz w:val="24"/>
          <w:szCs w:val="24"/>
        </w:rPr>
        <w:t xml:space="preserve"> 0%, </w:t>
      </w:r>
      <w:proofErr w:type="spellStart"/>
      <w:r w:rsidRPr="00322645">
        <w:rPr>
          <w:rFonts w:ascii="Book Antiqua" w:hAnsi="Book Antiqua"/>
          <w:sz w:val="24"/>
          <w:szCs w:val="24"/>
        </w:rPr>
        <w:t>tahun</w:t>
      </w:r>
      <w:proofErr w:type="spellEnd"/>
      <w:r w:rsidRPr="00322645">
        <w:rPr>
          <w:rFonts w:ascii="Book Antiqua" w:hAnsi="Book Antiqua"/>
          <w:sz w:val="24"/>
          <w:szCs w:val="24"/>
        </w:rPr>
        <w:t xml:space="preserve"> 2021 </w:t>
      </w:r>
      <w:proofErr w:type="spellStart"/>
      <w:r w:rsidRPr="00322645">
        <w:rPr>
          <w:rFonts w:ascii="Book Antiqua" w:hAnsi="Book Antiqua"/>
          <w:sz w:val="24"/>
          <w:szCs w:val="24"/>
        </w:rPr>
        <w:t>terdapat</w:t>
      </w:r>
      <w:proofErr w:type="spellEnd"/>
      <w:r w:rsidRPr="00322645">
        <w:rPr>
          <w:rFonts w:ascii="Book Antiqua" w:hAnsi="Book Antiqua"/>
          <w:sz w:val="24"/>
          <w:szCs w:val="24"/>
        </w:rPr>
        <w:t xml:space="preserve"> 8% dan </w:t>
      </w:r>
      <w:proofErr w:type="spellStart"/>
      <w:r w:rsidRPr="00322645">
        <w:rPr>
          <w:rFonts w:ascii="Book Antiqua" w:hAnsi="Book Antiqua"/>
          <w:sz w:val="24"/>
          <w:szCs w:val="24"/>
        </w:rPr>
        <w:t>mengalami</w:t>
      </w:r>
      <w:proofErr w:type="spellEnd"/>
      <w:r w:rsidRPr="00322645">
        <w:rPr>
          <w:rFonts w:ascii="Book Antiqua" w:hAnsi="Book Antiqua"/>
          <w:sz w:val="24"/>
          <w:szCs w:val="24"/>
        </w:rPr>
        <w:t xml:space="preserve"> </w:t>
      </w:r>
      <w:proofErr w:type="spellStart"/>
      <w:r w:rsidRPr="00322645">
        <w:rPr>
          <w:rFonts w:ascii="Book Antiqua" w:hAnsi="Book Antiqua"/>
          <w:sz w:val="24"/>
          <w:szCs w:val="24"/>
        </w:rPr>
        <w:t>penurunan</w:t>
      </w:r>
      <w:proofErr w:type="spellEnd"/>
      <w:r w:rsidRPr="00322645">
        <w:rPr>
          <w:rFonts w:ascii="Book Antiqua" w:hAnsi="Book Antiqua"/>
          <w:sz w:val="24"/>
          <w:szCs w:val="24"/>
        </w:rPr>
        <w:t xml:space="preserve"> </w:t>
      </w:r>
      <w:proofErr w:type="spellStart"/>
      <w:r w:rsidRPr="00322645">
        <w:rPr>
          <w:rFonts w:ascii="Book Antiqua" w:hAnsi="Book Antiqua"/>
          <w:sz w:val="24"/>
          <w:szCs w:val="24"/>
        </w:rPr>
        <w:t>signifikan</w:t>
      </w:r>
      <w:proofErr w:type="spellEnd"/>
      <w:r w:rsidRPr="00322645">
        <w:rPr>
          <w:rFonts w:ascii="Book Antiqua" w:hAnsi="Book Antiqua"/>
          <w:sz w:val="24"/>
          <w:szCs w:val="24"/>
        </w:rPr>
        <w:t xml:space="preserve"> pada </w:t>
      </w:r>
      <w:proofErr w:type="spellStart"/>
      <w:r w:rsidRPr="00322645">
        <w:rPr>
          <w:rFonts w:ascii="Book Antiqua" w:hAnsi="Book Antiqua"/>
          <w:sz w:val="24"/>
          <w:szCs w:val="24"/>
        </w:rPr>
        <w:t>tahun</w:t>
      </w:r>
      <w:proofErr w:type="spellEnd"/>
      <w:r w:rsidRPr="00322645">
        <w:rPr>
          <w:rFonts w:ascii="Book Antiqua" w:hAnsi="Book Antiqua"/>
          <w:sz w:val="24"/>
          <w:szCs w:val="24"/>
        </w:rPr>
        <w:t xml:space="preserve"> 2022-2023 </w:t>
      </w:r>
      <w:proofErr w:type="spellStart"/>
      <w:r w:rsidRPr="00322645">
        <w:rPr>
          <w:rFonts w:ascii="Book Antiqua" w:hAnsi="Book Antiqua"/>
          <w:sz w:val="24"/>
          <w:szCs w:val="24"/>
        </w:rPr>
        <w:t>mulai</w:t>
      </w:r>
      <w:proofErr w:type="spellEnd"/>
      <w:r w:rsidRPr="00322645">
        <w:rPr>
          <w:rFonts w:ascii="Book Antiqua" w:hAnsi="Book Antiqua"/>
          <w:sz w:val="24"/>
          <w:szCs w:val="24"/>
        </w:rPr>
        <w:t xml:space="preserve"> </w:t>
      </w:r>
      <w:proofErr w:type="spellStart"/>
      <w:r w:rsidRPr="00322645">
        <w:rPr>
          <w:rFonts w:ascii="Book Antiqua" w:hAnsi="Book Antiqua"/>
          <w:sz w:val="24"/>
          <w:szCs w:val="24"/>
        </w:rPr>
        <w:t>dari</w:t>
      </w:r>
      <w:proofErr w:type="spellEnd"/>
      <w:r w:rsidRPr="00322645">
        <w:rPr>
          <w:rFonts w:ascii="Book Antiqua" w:hAnsi="Book Antiqua"/>
          <w:sz w:val="24"/>
          <w:szCs w:val="24"/>
        </w:rPr>
        <w:t xml:space="preserve"> 2% </w:t>
      </w:r>
      <w:proofErr w:type="spellStart"/>
      <w:r w:rsidRPr="00322645">
        <w:rPr>
          <w:rFonts w:ascii="Book Antiqua" w:hAnsi="Book Antiqua"/>
          <w:sz w:val="24"/>
          <w:szCs w:val="24"/>
        </w:rPr>
        <w:t>sampai</w:t>
      </w:r>
      <w:proofErr w:type="spellEnd"/>
      <w:r w:rsidRPr="00322645">
        <w:rPr>
          <w:rFonts w:ascii="Book Antiqua" w:hAnsi="Book Antiqua"/>
          <w:sz w:val="24"/>
          <w:szCs w:val="24"/>
        </w:rPr>
        <w:t xml:space="preserve"> (-20%), </w:t>
      </w:r>
      <w:proofErr w:type="spellStart"/>
      <w:r w:rsidRPr="00322645">
        <w:rPr>
          <w:rFonts w:ascii="Book Antiqua" w:hAnsi="Book Antiqua"/>
          <w:sz w:val="24"/>
          <w:szCs w:val="24"/>
        </w:rPr>
        <w:t>berdasarkan</w:t>
      </w:r>
      <w:proofErr w:type="spellEnd"/>
      <w:r w:rsidRPr="00322645">
        <w:rPr>
          <w:rFonts w:ascii="Book Antiqua" w:hAnsi="Book Antiqua"/>
          <w:sz w:val="24"/>
          <w:szCs w:val="24"/>
        </w:rPr>
        <w:t xml:space="preserve"> </w:t>
      </w:r>
      <w:proofErr w:type="spellStart"/>
      <w:r w:rsidRPr="00322645">
        <w:rPr>
          <w:rFonts w:ascii="Book Antiqua" w:hAnsi="Book Antiqua"/>
          <w:sz w:val="24"/>
          <w:szCs w:val="24"/>
        </w:rPr>
        <w:t>perbandingan</w:t>
      </w:r>
      <w:proofErr w:type="spellEnd"/>
      <w:r w:rsidRPr="00322645">
        <w:rPr>
          <w:rFonts w:ascii="Book Antiqua" w:hAnsi="Book Antiqua"/>
          <w:sz w:val="24"/>
          <w:szCs w:val="24"/>
        </w:rPr>
        <w:t xml:space="preserve"> </w:t>
      </w:r>
      <w:proofErr w:type="spellStart"/>
      <w:r w:rsidRPr="00322645">
        <w:rPr>
          <w:rFonts w:ascii="Book Antiqua" w:hAnsi="Book Antiqua"/>
          <w:sz w:val="24"/>
          <w:szCs w:val="24"/>
        </w:rPr>
        <w:t>standar</w:t>
      </w:r>
      <w:proofErr w:type="spellEnd"/>
      <w:r w:rsidRPr="00322645">
        <w:rPr>
          <w:rFonts w:ascii="Book Antiqua" w:hAnsi="Book Antiqua"/>
          <w:sz w:val="24"/>
          <w:szCs w:val="24"/>
        </w:rPr>
        <w:t xml:space="preserve"> industry </w:t>
      </w:r>
      <w:proofErr w:type="spellStart"/>
      <w:r w:rsidRPr="00322645">
        <w:rPr>
          <w:rFonts w:ascii="Book Antiqua" w:hAnsi="Book Antiqua"/>
          <w:sz w:val="24"/>
          <w:szCs w:val="24"/>
        </w:rPr>
        <w:t>dapat</w:t>
      </w:r>
      <w:proofErr w:type="spellEnd"/>
      <w:r w:rsidRPr="00322645">
        <w:rPr>
          <w:rFonts w:ascii="Book Antiqua" w:hAnsi="Book Antiqua"/>
          <w:sz w:val="24"/>
          <w:szCs w:val="24"/>
        </w:rPr>
        <w:t xml:space="preserve"> </w:t>
      </w:r>
      <w:proofErr w:type="spellStart"/>
      <w:r w:rsidRPr="00322645">
        <w:rPr>
          <w:rFonts w:ascii="Book Antiqua" w:hAnsi="Book Antiqua"/>
          <w:sz w:val="24"/>
          <w:szCs w:val="24"/>
        </w:rPr>
        <w:t>dikatakan</w:t>
      </w:r>
      <w:proofErr w:type="spellEnd"/>
      <w:r w:rsidRPr="00322645">
        <w:rPr>
          <w:rFonts w:ascii="Book Antiqua" w:hAnsi="Book Antiqua"/>
          <w:sz w:val="24"/>
          <w:szCs w:val="24"/>
        </w:rPr>
        <w:t xml:space="preserve"> </w:t>
      </w:r>
      <w:proofErr w:type="spellStart"/>
      <w:r w:rsidRPr="00322645">
        <w:rPr>
          <w:rFonts w:ascii="Book Antiqua" w:hAnsi="Book Antiqua"/>
          <w:sz w:val="24"/>
          <w:szCs w:val="24"/>
        </w:rPr>
        <w:t>bahwa</w:t>
      </w:r>
      <w:proofErr w:type="spellEnd"/>
      <w:r w:rsidRPr="00322645">
        <w:rPr>
          <w:rFonts w:ascii="Book Antiqua" w:hAnsi="Book Antiqua"/>
          <w:sz w:val="24"/>
          <w:szCs w:val="24"/>
        </w:rPr>
        <w:t xml:space="preserve"> NPM pada </w:t>
      </w:r>
      <w:r w:rsidRPr="00322645">
        <w:rPr>
          <w:rFonts w:ascii="Book Antiqua" w:hAnsi="Book Antiqua"/>
          <w:sz w:val="24"/>
          <w:szCs w:val="24"/>
        </w:rPr>
        <w:lastRenderedPageBreak/>
        <w:t xml:space="preserve">Perusahaan </w:t>
      </w:r>
      <w:proofErr w:type="spellStart"/>
      <w:r w:rsidRPr="00322645">
        <w:rPr>
          <w:rFonts w:ascii="Book Antiqua" w:hAnsi="Book Antiqua"/>
          <w:sz w:val="24"/>
          <w:szCs w:val="24"/>
        </w:rPr>
        <w:t>Umum</w:t>
      </w:r>
      <w:proofErr w:type="spellEnd"/>
      <w:r w:rsidRPr="00322645">
        <w:rPr>
          <w:rFonts w:ascii="Book Antiqua" w:hAnsi="Book Antiqua"/>
          <w:sz w:val="24"/>
          <w:szCs w:val="24"/>
        </w:rPr>
        <w:t xml:space="preserve"> Daerah Perkebunan </w:t>
      </w:r>
      <w:proofErr w:type="spellStart"/>
      <w:r w:rsidRPr="00322645">
        <w:rPr>
          <w:rFonts w:ascii="Book Antiqua" w:hAnsi="Book Antiqua"/>
          <w:sz w:val="24"/>
          <w:szCs w:val="24"/>
        </w:rPr>
        <w:t>Kahyangan</w:t>
      </w:r>
      <w:proofErr w:type="spellEnd"/>
      <w:r w:rsidRPr="00322645">
        <w:rPr>
          <w:rFonts w:ascii="Book Antiqua" w:hAnsi="Book Antiqua"/>
          <w:sz w:val="24"/>
          <w:szCs w:val="24"/>
        </w:rPr>
        <w:t xml:space="preserve"> </w:t>
      </w:r>
      <w:proofErr w:type="spellStart"/>
      <w:r w:rsidRPr="00322645">
        <w:rPr>
          <w:rFonts w:ascii="Book Antiqua" w:hAnsi="Book Antiqua"/>
          <w:sz w:val="24"/>
          <w:szCs w:val="24"/>
        </w:rPr>
        <w:t>Jember</w:t>
      </w:r>
      <w:proofErr w:type="spellEnd"/>
      <w:r w:rsidRPr="00322645">
        <w:rPr>
          <w:rFonts w:ascii="Book Antiqua" w:hAnsi="Book Antiqua"/>
          <w:sz w:val="24"/>
          <w:szCs w:val="24"/>
        </w:rPr>
        <w:t xml:space="preserve"> </w:t>
      </w:r>
      <w:proofErr w:type="spellStart"/>
      <w:r w:rsidRPr="00322645">
        <w:rPr>
          <w:rFonts w:ascii="Book Antiqua" w:hAnsi="Book Antiqua"/>
          <w:sz w:val="24"/>
          <w:szCs w:val="24"/>
        </w:rPr>
        <w:t>dari</w:t>
      </w:r>
      <w:proofErr w:type="spellEnd"/>
      <w:r w:rsidRPr="00322645">
        <w:rPr>
          <w:rFonts w:ascii="Book Antiqua" w:hAnsi="Book Antiqua"/>
          <w:sz w:val="24"/>
          <w:szCs w:val="24"/>
        </w:rPr>
        <w:t xml:space="preserve"> </w:t>
      </w:r>
      <w:proofErr w:type="spellStart"/>
      <w:r w:rsidRPr="00322645">
        <w:rPr>
          <w:rFonts w:ascii="Book Antiqua" w:hAnsi="Book Antiqua"/>
          <w:sz w:val="24"/>
          <w:szCs w:val="24"/>
        </w:rPr>
        <w:t>tahun</w:t>
      </w:r>
      <w:proofErr w:type="spellEnd"/>
      <w:r w:rsidRPr="00322645">
        <w:rPr>
          <w:rFonts w:ascii="Book Antiqua" w:hAnsi="Book Antiqua"/>
          <w:sz w:val="24"/>
          <w:szCs w:val="24"/>
        </w:rPr>
        <w:t xml:space="preserve"> 2019-2023 </w:t>
      </w:r>
      <w:proofErr w:type="spellStart"/>
      <w:r w:rsidRPr="00322645">
        <w:rPr>
          <w:rFonts w:ascii="Book Antiqua" w:hAnsi="Book Antiqua"/>
          <w:sz w:val="24"/>
          <w:szCs w:val="24"/>
        </w:rPr>
        <w:t>dapat</w:t>
      </w:r>
      <w:proofErr w:type="spellEnd"/>
      <w:r w:rsidRPr="00322645">
        <w:rPr>
          <w:rFonts w:ascii="Book Antiqua" w:hAnsi="Book Antiqua"/>
          <w:sz w:val="24"/>
          <w:szCs w:val="24"/>
        </w:rPr>
        <w:t xml:space="preserve"> </w:t>
      </w:r>
      <w:proofErr w:type="spellStart"/>
      <w:r w:rsidRPr="00322645">
        <w:rPr>
          <w:rFonts w:ascii="Book Antiqua" w:hAnsi="Book Antiqua"/>
          <w:sz w:val="24"/>
          <w:szCs w:val="24"/>
        </w:rPr>
        <w:t>dikategorikan</w:t>
      </w:r>
      <w:proofErr w:type="spellEnd"/>
      <w:r w:rsidRPr="00322645">
        <w:rPr>
          <w:rFonts w:ascii="Book Antiqua" w:hAnsi="Book Antiqua"/>
          <w:sz w:val="24"/>
          <w:szCs w:val="24"/>
        </w:rPr>
        <w:t xml:space="preserve"> </w:t>
      </w:r>
      <w:proofErr w:type="spellStart"/>
      <w:r w:rsidRPr="00322645">
        <w:rPr>
          <w:rFonts w:ascii="Book Antiqua" w:hAnsi="Book Antiqua"/>
          <w:sz w:val="24"/>
          <w:szCs w:val="24"/>
        </w:rPr>
        <w:t>buruk</w:t>
      </w:r>
      <w:proofErr w:type="spellEnd"/>
      <w:r w:rsidRPr="00322645">
        <w:rPr>
          <w:rFonts w:ascii="Book Antiqua" w:hAnsi="Book Antiqua"/>
          <w:sz w:val="24"/>
          <w:szCs w:val="24"/>
        </w:rPr>
        <w:t xml:space="preserve"> </w:t>
      </w:r>
      <w:proofErr w:type="spellStart"/>
      <w:r w:rsidRPr="00322645">
        <w:rPr>
          <w:rFonts w:ascii="Book Antiqua" w:hAnsi="Book Antiqua"/>
          <w:sz w:val="24"/>
          <w:szCs w:val="24"/>
        </w:rPr>
        <w:t>karena</w:t>
      </w:r>
      <w:proofErr w:type="spellEnd"/>
      <w:r w:rsidRPr="00322645">
        <w:rPr>
          <w:rFonts w:ascii="Book Antiqua" w:hAnsi="Book Antiqua"/>
          <w:sz w:val="24"/>
          <w:szCs w:val="24"/>
        </w:rPr>
        <w:t xml:space="preserve"> </w:t>
      </w:r>
      <w:proofErr w:type="spellStart"/>
      <w:r w:rsidRPr="00322645">
        <w:rPr>
          <w:rFonts w:ascii="Book Antiqua" w:hAnsi="Book Antiqua"/>
          <w:sz w:val="24"/>
          <w:szCs w:val="24"/>
        </w:rPr>
        <w:t>nilai</w:t>
      </w:r>
      <w:proofErr w:type="spellEnd"/>
      <w:r w:rsidRPr="00322645">
        <w:rPr>
          <w:rFonts w:ascii="Book Antiqua" w:hAnsi="Book Antiqua"/>
          <w:sz w:val="24"/>
          <w:szCs w:val="24"/>
        </w:rPr>
        <w:t xml:space="preserve"> NPM </w:t>
      </w:r>
      <w:proofErr w:type="spellStart"/>
      <w:r w:rsidRPr="00322645">
        <w:rPr>
          <w:rFonts w:ascii="Book Antiqua" w:hAnsi="Book Antiqua"/>
          <w:sz w:val="24"/>
          <w:szCs w:val="24"/>
        </w:rPr>
        <w:t>berada</w:t>
      </w:r>
      <w:proofErr w:type="spellEnd"/>
      <w:r w:rsidRPr="00322645">
        <w:rPr>
          <w:rFonts w:ascii="Book Antiqua" w:hAnsi="Book Antiqua"/>
          <w:sz w:val="24"/>
          <w:szCs w:val="24"/>
        </w:rPr>
        <w:t xml:space="preserve"> &lt; 20%.</w:t>
      </w:r>
    </w:p>
    <w:p w14:paraId="7DABB47C" w14:textId="20DAFB22" w:rsidR="00322645" w:rsidRPr="00882012" w:rsidRDefault="00322645" w:rsidP="00322645">
      <w:pPr>
        <w:ind w:right="13"/>
        <w:jc w:val="center"/>
        <w:rPr>
          <w:rFonts w:ascii="Book Antiqua" w:eastAsia="Book Antiqua" w:hAnsi="Book Antiqua" w:cs="Book Antiqua"/>
          <w:b/>
          <w:sz w:val="24"/>
          <w:szCs w:val="24"/>
        </w:rPr>
      </w:pPr>
      <w:r>
        <w:rPr>
          <w:noProof/>
        </w:rPr>
        <w:drawing>
          <wp:inline distT="0" distB="0" distL="0" distR="0" wp14:anchorId="0BE119DA" wp14:editId="55A97325">
            <wp:extent cx="4572000" cy="2933700"/>
            <wp:effectExtent l="0" t="0" r="0" b="0"/>
            <wp:docPr id="1282549493" name="Chart 1">
              <a:extLst xmlns:a="http://schemas.openxmlformats.org/drawingml/2006/main">
                <a:ext uri="{FF2B5EF4-FFF2-40B4-BE49-F238E27FC236}">
                  <a16:creationId xmlns:a16="http://schemas.microsoft.com/office/drawing/2014/main" id="{DC3AA3D4-50E3-BE5D-0222-E3F1B6B241E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17C2BF41" w14:textId="77777777" w:rsidR="00322645" w:rsidRPr="00322645" w:rsidRDefault="00322645" w:rsidP="00322645">
      <w:pPr>
        <w:spacing w:line="360" w:lineRule="auto"/>
        <w:ind w:right="13" w:firstLine="720"/>
        <w:jc w:val="both"/>
        <w:rPr>
          <w:rFonts w:ascii="Book Antiqua" w:hAnsi="Book Antiqua"/>
          <w:sz w:val="24"/>
          <w:szCs w:val="24"/>
        </w:rPr>
      </w:pPr>
      <w:proofErr w:type="spellStart"/>
      <w:r w:rsidRPr="00322645">
        <w:rPr>
          <w:rFonts w:ascii="Book Antiqua" w:hAnsi="Book Antiqua"/>
          <w:sz w:val="24"/>
          <w:szCs w:val="24"/>
        </w:rPr>
        <w:t>Berdasarkan</w:t>
      </w:r>
      <w:proofErr w:type="spellEnd"/>
      <w:r w:rsidRPr="00322645">
        <w:rPr>
          <w:rFonts w:ascii="Book Antiqua" w:hAnsi="Book Antiqua"/>
          <w:sz w:val="24"/>
          <w:szCs w:val="24"/>
        </w:rPr>
        <w:t xml:space="preserve"> </w:t>
      </w:r>
      <w:proofErr w:type="spellStart"/>
      <w:r w:rsidRPr="00322645">
        <w:rPr>
          <w:rFonts w:ascii="Book Antiqua" w:hAnsi="Book Antiqua"/>
          <w:sz w:val="24"/>
          <w:szCs w:val="24"/>
        </w:rPr>
        <w:t>grafik</w:t>
      </w:r>
      <w:proofErr w:type="spellEnd"/>
      <w:r w:rsidRPr="00322645">
        <w:rPr>
          <w:rFonts w:ascii="Book Antiqua" w:hAnsi="Book Antiqua"/>
          <w:sz w:val="24"/>
          <w:szCs w:val="24"/>
        </w:rPr>
        <w:t xml:space="preserve"> NPM Perusahaan </w:t>
      </w:r>
      <w:proofErr w:type="spellStart"/>
      <w:r w:rsidRPr="00322645">
        <w:rPr>
          <w:rFonts w:ascii="Book Antiqua" w:hAnsi="Book Antiqua"/>
          <w:sz w:val="24"/>
          <w:szCs w:val="24"/>
        </w:rPr>
        <w:t>Umum</w:t>
      </w:r>
      <w:proofErr w:type="spellEnd"/>
      <w:r w:rsidRPr="00322645">
        <w:rPr>
          <w:rFonts w:ascii="Book Antiqua" w:hAnsi="Book Antiqua"/>
          <w:sz w:val="24"/>
          <w:szCs w:val="24"/>
        </w:rPr>
        <w:t xml:space="preserve"> Daerah Perkebunan </w:t>
      </w:r>
      <w:proofErr w:type="spellStart"/>
      <w:r w:rsidRPr="00322645">
        <w:rPr>
          <w:rFonts w:ascii="Book Antiqua" w:hAnsi="Book Antiqua"/>
          <w:sz w:val="24"/>
          <w:szCs w:val="24"/>
        </w:rPr>
        <w:t>Kahyangan</w:t>
      </w:r>
      <w:proofErr w:type="spellEnd"/>
      <w:r w:rsidRPr="00322645">
        <w:rPr>
          <w:rFonts w:ascii="Book Antiqua" w:hAnsi="Book Antiqua"/>
          <w:sz w:val="24"/>
          <w:szCs w:val="24"/>
        </w:rPr>
        <w:t xml:space="preserve"> </w:t>
      </w:r>
      <w:proofErr w:type="spellStart"/>
      <w:r w:rsidRPr="00322645">
        <w:rPr>
          <w:rFonts w:ascii="Book Antiqua" w:hAnsi="Book Antiqua"/>
          <w:sz w:val="24"/>
          <w:szCs w:val="24"/>
        </w:rPr>
        <w:t>Jember</w:t>
      </w:r>
      <w:proofErr w:type="spellEnd"/>
      <w:r w:rsidRPr="00322645">
        <w:rPr>
          <w:rFonts w:ascii="Book Antiqua" w:hAnsi="Book Antiqua"/>
          <w:sz w:val="24"/>
          <w:szCs w:val="24"/>
        </w:rPr>
        <w:t xml:space="preserve"> </w:t>
      </w:r>
      <w:proofErr w:type="spellStart"/>
      <w:r w:rsidRPr="00322645">
        <w:rPr>
          <w:rFonts w:ascii="Book Antiqua" w:hAnsi="Book Antiqua"/>
          <w:sz w:val="24"/>
          <w:szCs w:val="24"/>
        </w:rPr>
        <w:t>mengalami</w:t>
      </w:r>
      <w:proofErr w:type="spellEnd"/>
      <w:r w:rsidRPr="00322645">
        <w:rPr>
          <w:rFonts w:ascii="Book Antiqua" w:hAnsi="Book Antiqua"/>
          <w:sz w:val="24"/>
          <w:szCs w:val="24"/>
        </w:rPr>
        <w:t xml:space="preserve"> </w:t>
      </w:r>
      <w:proofErr w:type="spellStart"/>
      <w:r w:rsidRPr="00322645">
        <w:rPr>
          <w:rFonts w:ascii="Book Antiqua" w:hAnsi="Book Antiqua"/>
          <w:sz w:val="24"/>
          <w:szCs w:val="24"/>
        </w:rPr>
        <w:t>bebera</w:t>
      </w:r>
      <w:proofErr w:type="spellEnd"/>
      <w:r w:rsidRPr="00322645">
        <w:rPr>
          <w:rFonts w:ascii="Book Antiqua" w:hAnsi="Book Antiqua"/>
          <w:sz w:val="24"/>
          <w:szCs w:val="24"/>
        </w:rPr>
        <w:t xml:space="preserve"> kali </w:t>
      </w:r>
      <w:proofErr w:type="spellStart"/>
      <w:r w:rsidRPr="00322645">
        <w:rPr>
          <w:rFonts w:ascii="Book Antiqua" w:hAnsi="Book Antiqua"/>
          <w:sz w:val="24"/>
          <w:szCs w:val="24"/>
        </w:rPr>
        <w:t>penurunan</w:t>
      </w:r>
      <w:proofErr w:type="spellEnd"/>
      <w:r w:rsidRPr="00322645">
        <w:rPr>
          <w:rFonts w:ascii="Book Antiqua" w:hAnsi="Book Antiqua"/>
          <w:sz w:val="24"/>
          <w:szCs w:val="24"/>
        </w:rPr>
        <w:t xml:space="preserve"> dan </w:t>
      </w:r>
      <w:proofErr w:type="spellStart"/>
      <w:r w:rsidRPr="00322645">
        <w:rPr>
          <w:rFonts w:ascii="Book Antiqua" w:hAnsi="Book Antiqua"/>
          <w:sz w:val="24"/>
          <w:szCs w:val="24"/>
        </w:rPr>
        <w:t>satu</w:t>
      </w:r>
      <w:proofErr w:type="spellEnd"/>
      <w:r w:rsidRPr="00322645">
        <w:rPr>
          <w:rFonts w:ascii="Book Antiqua" w:hAnsi="Book Antiqua"/>
          <w:sz w:val="24"/>
          <w:szCs w:val="24"/>
        </w:rPr>
        <w:t xml:space="preserve"> kali </w:t>
      </w:r>
      <w:proofErr w:type="spellStart"/>
      <w:r w:rsidRPr="00322645">
        <w:rPr>
          <w:rFonts w:ascii="Book Antiqua" w:hAnsi="Book Antiqua"/>
          <w:sz w:val="24"/>
          <w:szCs w:val="24"/>
        </w:rPr>
        <w:t>kenaikan</w:t>
      </w:r>
      <w:proofErr w:type="spellEnd"/>
      <w:r w:rsidRPr="00322645">
        <w:rPr>
          <w:rFonts w:ascii="Book Antiqua" w:hAnsi="Book Antiqua"/>
          <w:sz w:val="24"/>
          <w:szCs w:val="24"/>
        </w:rPr>
        <w:t xml:space="preserve"> pada </w:t>
      </w:r>
      <w:proofErr w:type="spellStart"/>
      <w:r w:rsidRPr="00322645">
        <w:rPr>
          <w:rFonts w:ascii="Book Antiqua" w:hAnsi="Book Antiqua"/>
          <w:sz w:val="24"/>
          <w:szCs w:val="24"/>
        </w:rPr>
        <w:t>tahun</w:t>
      </w:r>
      <w:proofErr w:type="spellEnd"/>
      <w:r w:rsidRPr="00322645">
        <w:rPr>
          <w:rFonts w:ascii="Book Antiqua" w:hAnsi="Book Antiqua"/>
          <w:sz w:val="24"/>
          <w:szCs w:val="24"/>
        </w:rPr>
        <w:t xml:space="preserve"> 2021 </w:t>
      </w:r>
      <w:proofErr w:type="spellStart"/>
      <w:r w:rsidRPr="00322645">
        <w:rPr>
          <w:rFonts w:ascii="Book Antiqua" w:hAnsi="Book Antiqua"/>
          <w:sz w:val="24"/>
          <w:szCs w:val="24"/>
        </w:rPr>
        <w:t>hal</w:t>
      </w:r>
      <w:proofErr w:type="spellEnd"/>
      <w:r w:rsidRPr="00322645">
        <w:rPr>
          <w:rFonts w:ascii="Book Antiqua" w:hAnsi="Book Antiqua"/>
          <w:sz w:val="24"/>
          <w:szCs w:val="24"/>
        </w:rPr>
        <w:t xml:space="preserve"> </w:t>
      </w:r>
      <w:proofErr w:type="spellStart"/>
      <w:r w:rsidRPr="00322645">
        <w:rPr>
          <w:rFonts w:ascii="Book Antiqua" w:hAnsi="Book Antiqua"/>
          <w:sz w:val="24"/>
          <w:szCs w:val="24"/>
        </w:rPr>
        <w:t>ini</w:t>
      </w:r>
      <w:proofErr w:type="spellEnd"/>
      <w:r w:rsidRPr="00322645">
        <w:rPr>
          <w:rFonts w:ascii="Book Antiqua" w:hAnsi="Book Antiqua"/>
          <w:sz w:val="24"/>
          <w:szCs w:val="24"/>
        </w:rPr>
        <w:t xml:space="preserve"> </w:t>
      </w:r>
      <w:proofErr w:type="spellStart"/>
      <w:r w:rsidRPr="00322645">
        <w:rPr>
          <w:rFonts w:ascii="Book Antiqua" w:hAnsi="Book Antiqua"/>
          <w:sz w:val="24"/>
          <w:szCs w:val="24"/>
        </w:rPr>
        <w:t>dikarenakan</w:t>
      </w:r>
      <w:proofErr w:type="spellEnd"/>
      <w:r w:rsidRPr="00322645">
        <w:rPr>
          <w:rFonts w:ascii="Book Antiqua" w:hAnsi="Book Antiqua"/>
          <w:sz w:val="24"/>
          <w:szCs w:val="24"/>
        </w:rPr>
        <w:t xml:space="preserve"> </w:t>
      </w:r>
      <w:proofErr w:type="spellStart"/>
      <w:r w:rsidRPr="00322645">
        <w:rPr>
          <w:rFonts w:ascii="Book Antiqua" w:hAnsi="Book Antiqua"/>
          <w:sz w:val="24"/>
          <w:szCs w:val="24"/>
        </w:rPr>
        <w:t>perubahan</w:t>
      </w:r>
      <w:proofErr w:type="spellEnd"/>
      <w:r w:rsidRPr="00322645">
        <w:rPr>
          <w:rFonts w:ascii="Book Antiqua" w:hAnsi="Book Antiqua"/>
          <w:sz w:val="24"/>
          <w:szCs w:val="24"/>
        </w:rPr>
        <w:t xml:space="preserve"> </w:t>
      </w:r>
      <w:proofErr w:type="spellStart"/>
      <w:r w:rsidRPr="00322645">
        <w:rPr>
          <w:rFonts w:ascii="Book Antiqua" w:hAnsi="Book Antiqua"/>
          <w:sz w:val="24"/>
          <w:szCs w:val="24"/>
        </w:rPr>
        <w:t>harga</w:t>
      </w:r>
      <w:proofErr w:type="spellEnd"/>
      <w:r w:rsidRPr="00322645">
        <w:rPr>
          <w:rFonts w:ascii="Book Antiqua" w:hAnsi="Book Antiqua"/>
          <w:sz w:val="24"/>
          <w:szCs w:val="24"/>
        </w:rPr>
        <w:t xml:space="preserve"> </w:t>
      </w:r>
      <w:proofErr w:type="spellStart"/>
      <w:r w:rsidRPr="00322645">
        <w:rPr>
          <w:rFonts w:ascii="Book Antiqua" w:hAnsi="Book Antiqua"/>
          <w:sz w:val="24"/>
          <w:szCs w:val="24"/>
        </w:rPr>
        <w:t>jual</w:t>
      </w:r>
      <w:proofErr w:type="spellEnd"/>
      <w:r w:rsidRPr="00322645">
        <w:rPr>
          <w:rFonts w:ascii="Book Antiqua" w:hAnsi="Book Antiqua"/>
          <w:sz w:val="24"/>
          <w:szCs w:val="24"/>
        </w:rPr>
        <w:t xml:space="preserve"> </w:t>
      </w:r>
      <w:proofErr w:type="spellStart"/>
      <w:r w:rsidRPr="00322645">
        <w:rPr>
          <w:rFonts w:ascii="Book Antiqua" w:hAnsi="Book Antiqua"/>
          <w:sz w:val="24"/>
          <w:szCs w:val="24"/>
        </w:rPr>
        <w:t>produk</w:t>
      </w:r>
      <w:proofErr w:type="spellEnd"/>
      <w:r w:rsidRPr="00322645">
        <w:rPr>
          <w:rFonts w:ascii="Book Antiqua" w:hAnsi="Book Antiqua"/>
          <w:sz w:val="24"/>
          <w:szCs w:val="24"/>
        </w:rPr>
        <w:t xml:space="preserve"> </w:t>
      </w:r>
      <w:proofErr w:type="spellStart"/>
      <w:r w:rsidRPr="00322645">
        <w:rPr>
          <w:rFonts w:ascii="Book Antiqua" w:hAnsi="Book Antiqua"/>
          <w:sz w:val="24"/>
          <w:szCs w:val="24"/>
        </w:rPr>
        <w:t>dikarenkan</w:t>
      </w:r>
      <w:proofErr w:type="spellEnd"/>
      <w:r w:rsidRPr="00322645">
        <w:rPr>
          <w:rFonts w:ascii="Book Antiqua" w:hAnsi="Book Antiqua"/>
          <w:sz w:val="24"/>
          <w:szCs w:val="24"/>
        </w:rPr>
        <w:t xml:space="preserve"> </w:t>
      </w:r>
      <w:proofErr w:type="spellStart"/>
      <w:r w:rsidRPr="00322645">
        <w:rPr>
          <w:rFonts w:ascii="Book Antiqua" w:hAnsi="Book Antiqua"/>
          <w:sz w:val="24"/>
          <w:szCs w:val="24"/>
        </w:rPr>
        <w:t>permintaan</w:t>
      </w:r>
      <w:proofErr w:type="spellEnd"/>
      <w:r w:rsidRPr="00322645">
        <w:rPr>
          <w:rFonts w:ascii="Book Antiqua" w:hAnsi="Book Antiqua"/>
          <w:sz w:val="24"/>
          <w:szCs w:val="24"/>
        </w:rPr>
        <w:t xml:space="preserve"> pada </w:t>
      </w:r>
      <w:proofErr w:type="spellStart"/>
      <w:r w:rsidRPr="00322645">
        <w:rPr>
          <w:rFonts w:ascii="Book Antiqua" w:hAnsi="Book Antiqua"/>
          <w:sz w:val="24"/>
          <w:szCs w:val="24"/>
        </w:rPr>
        <w:t>setiap</w:t>
      </w:r>
      <w:proofErr w:type="spellEnd"/>
      <w:r w:rsidRPr="00322645">
        <w:rPr>
          <w:rFonts w:ascii="Book Antiqua" w:hAnsi="Book Antiqua"/>
          <w:sz w:val="24"/>
          <w:szCs w:val="24"/>
        </w:rPr>
        <w:t xml:space="preserve"> </w:t>
      </w:r>
      <w:proofErr w:type="spellStart"/>
      <w:r w:rsidRPr="00322645">
        <w:rPr>
          <w:rFonts w:ascii="Book Antiqua" w:hAnsi="Book Antiqua"/>
          <w:sz w:val="24"/>
          <w:szCs w:val="24"/>
        </w:rPr>
        <w:t>rentang</w:t>
      </w:r>
      <w:proofErr w:type="spellEnd"/>
      <w:r w:rsidRPr="00322645">
        <w:rPr>
          <w:rFonts w:ascii="Book Antiqua" w:hAnsi="Book Antiqua"/>
          <w:sz w:val="24"/>
          <w:szCs w:val="24"/>
        </w:rPr>
        <w:t xml:space="preserve"> </w:t>
      </w:r>
      <w:proofErr w:type="spellStart"/>
      <w:r w:rsidRPr="00322645">
        <w:rPr>
          <w:rFonts w:ascii="Book Antiqua" w:hAnsi="Book Antiqua"/>
          <w:sz w:val="24"/>
          <w:szCs w:val="24"/>
        </w:rPr>
        <w:t>periode</w:t>
      </w:r>
      <w:proofErr w:type="spellEnd"/>
      <w:r w:rsidRPr="00322645">
        <w:rPr>
          <w:rFonts w:ascii="Book Antiqua" w:hAnsi="Book Antiqua"/>
          <w:sz w:val="24"/>
          <w:szCs w:val="24"/>
        </w:rPr>
        <w:t xml:space="preserve"> yang </w:t>
      </w:r>
      <w:proofErr w:type="spellStart"/>
      <w:r w:rsidRPr="00322645">
        <w:rPr>
          <w:rFonts w:ascii="Book Antiqua" w:hAnsi="Book Antiqua"/>
          <w:sz w:val="24"/>
          <w:szCs w:val="24"/>
        </w:rPr>
        <w:t>berbeda</w:t>
      </w:r>
      <w:proofErr w:type="spellEnd"/>
      <w:r w:rsidRPr="00322645">
        <w:rPr>
          <w:rFonts w:ascii="Book Antiqua" w:hAnsi="Book Antiqua"/>
          <w:sz w:val="24"/>
          <w:szCs w:val="24"/>
        </w:rPr>
        <w:t xml:space="preserve">, </w:t>
      </w:r>
      <w:proofErr w:type="spellStart"/>
      <w:r w:rsidRPr="00322645">
        <w:rPr>
          <w:rFonts w:ascii="Book Antiqua" w:hAnsi="Book Antiqua"/>
          <w:sz w:val="24"/>
          <w:szCs w:val="24"/>
        </w:rPr>
        <w:t>biaya</w:t>
      </w:r>
      <w:proofErr w:type="spellEnd"/>
      <w:r w:rsidRPr="00322645">
        <w:rPr>
          <w:rFonts w:ascii="Book Antiqua" w:hAnsi="Book Antiqua"/>
          <w:sz w:val="24"/>
          <w:szCs w:val="24"/>
        </w:rPr>
        <w:t xml:space="preserve"> </w:t>
      </w:r>
      <w:proofErr w:type="spellStart"/>
      <w:r w:rsidRPr="00322645">
        <w:rPr>
          <w:rFonts w:ascii="Book Antiqua" w:hAnsi="Book Antiqua"/>
          <w:sz w:val="24"/>
          <w:szCs w:val="24"/>
        </w:rPr>
        <w:t>produksi</w:t>
      </w:r>
      <w:proofErr w:type="spellEnd"/>
      <w:r w:rsidRPr="00322645">
        <w:rPr>
          <w:rFonts w:ascii="Book Antiqua" w:hAnsi="Book Antiqua"/>
          <w:sz w:val="24"/>
          <w:szCs w:val="24"/>
        </w:rPr>
        <w:t xml:space="preserve"> yang </w:t>
      </w:r>
      <w:proofErr w:type="spellStart"/>
      <w:r w:rsidRPr="00322645">
        <w:rPr>
          <w:rFonts w:ascii="Book Antiqua" w:hAnsi="Book Antiqua"/>
          <w:sz w:val="24"/>
          <w:szCs w:val="24"/>
        </w:rPr>
        <w:t>seringkali</w:t>
      </w:r>
      <w:proofErr w:type="spellEnd"/>
      <w:r w:rsidRPr="00322645">
        <w:rPr>
          <w:rFonts w:ascii="Book Antiqua" w:hAnsi="Book Antiqua"/>
          <w:sz w:val="24"/>
          <w:szCs w:val="24"/>
        </w:rPr>
        <w:t xml:space="preserve"> </w:t>
      </w:r>
      <w:proofErr w:type="spellStart"/>
      <w:r w:rsidRPr="00322645">
        <w:rPr>
          <w:rFonts w:ascii="Book Antiqua" w:hAnsi="Book Antiqua"/>
          <w:sz w:val="24"/>
          <w:szCs w:val="24"/>
        </w:rPr>
        <w:t>mengalami</w:t>
      </w:r>
      <w:proofErr w:type="spellEnd"/>
      <w:r w:rsidRPr="00322645">
        <w:rPr>
          <w:rFonts w:ascii="Book Antiqua" w:hAnsi="Book Antiqua"/>
          <w:sz w:val="24"/>
          <w:szCs w:val="24"/>
        </w:rPr>
        <w:t xml:space="preserve"> </w:t>
      </w:r>
      <w:proofErr w:type="spellStart"/>
      <w:r w:rsidRPr="00322645">
        <w:rPr>
          <w:rFonts w:ascii="Book Antiqua" w:hAnsi="Book Antiqua"/>
          <w:sz w:val="24"/>
          <w:szCs w:val="24"/>
        </w:rPr>
        <w:t>kenaikan</w:t>
      </w:r>
      <w:proofErr w:type="spellEnd"/>
      <w:r w:rsidRPr="00322645">
        <w:rPr>
          <w:rFonts w:ascii="Book Antiqua" w:hAnsi="Book Antiqua"/>
          <w:sz w:val="24"/>
          <w:szCs w:val="24"/>
        </w:rPr>
        <w:t xml:space="preserve"> dan </w:t>
      </w:r>
      <w:proofErr w:type="spellStart"/>
      <w:r w:rsidRPr="00322645">
        <w:rPr>
          <w:rFonts w:ascii="Book Antiqua" w:hAnsi="Book Antiqua"/>
          <w:sz w:val="24"/>
          <w:szCs w:val="24"/>
        </w:rPr>
        <w:t>penurunan</w:t>
      </w:r>
      <w:proofErr w:type="spellEnd"/>
      <w:r w:rsidRPr="00322645">
        <w:rPr>
          <w:rFonts w:ascii="Book Antiqua" w:hAnsi="Book Antiqua"/>
          <w:sz w:val="24"/>
          <w:szCs w:val="24"/>
        </w:rPr>
        <w:t xml:space="preserve"> </w:t>
      </w:r>
      <w:proofErr w:type="spellStart"/>
      <w:r w:rsidRPr="00322645">
        <w:rPr>
          <w:rFonts w:ascii="Book Antiqua" w:hAnsi="Book Antiqua"/>
          <w:sz w:val="24"/>
          <w:szCs w:val="24"/>
        </w:rPr>
        <w:t>signifikan</w:t>
      </w:r>
      <w:proofErr w:type="spellEnd"/>
      <w:r w:rsidRPr="00322645">
        <w:rPr>
          <w:rFonts w:ascii="Book Antiqua" w:hAnsi="Book Antiqua"/>
          <w:sz w:val="24"/>
          <w:szCs w:val="24"/>
        </w:rPr>
        <w:t xml:space="preserve">, </w:t>
      </w:r>
      <w:proofErr w:type="spellStart"/>
      <w:r w:rsidRPr="00322645">
        <w:rPr>
          <w:rFonts w:ascii="Book Antiqua" w:hAnsi="Book Antiqua"/>
          <w:sz w:val="24"/>
          <w:szCs w:val="24"/>
        </w:rPr>
        <w:t>biaya</w:t>
      </w:r>
      <w:proofErr w:type="spellEnd"/>
      <w:r w:rsidRPr="00322645">
        <w:rPr>
          <w:rFonts w:ascii="Book Antiqua" w:hAnsi="Book Antiqua"/>
          <w:sz w:val="24"/>
          <w:szCs w:val="24"/>
        </w:rPr>
        <w:t xml:space="preserve"> </w:t>
      </w:r>
      <w:proofErr w:type="spellStart"/>
      <w:r w:rsidRPr="00322645">
        <w:rPr>
          <w:rFonts w:ascii="Book Antiqua" w:hAnsi="Book Antiqua"/>
          <w:sz w:val="24"/>
          <w:szCs w:val="24"/>
        </w:rPr>
        <w:t>operasional</w:t>
      </w:r>
      <w:proofErr w:type="spellEnd"/>
      <w:r w:rsidRPr="00322645">
        <w:rPr>
          <w:rFonts w:ascii="Book Antiqua" w:hAnsi="Book Antiqua"/>
          <w:sz w:val="24"/>
          <w:szCs w:val="24"/>
        </w:rPr>
        <w:t xml:space="preserve"> yang </w:t>
      </w:r>
      <w:proofErr w:type="spellStart"/>
      <w:r w:rsidRPr="00322645">
        <w:rPr>
          <w:rFonts w:ascii="Book Antiqua" w:hAnsi="Book Antiqua"/>
          <w:sz w:val="24"/>
          <w:szCs w:val="24"/>
        </w:rPr>
        <w:t>cukup</w:t>
      </w:r>
      <w:proofErr w:type="spellEnd"/>
      <w:r w:rsidRPr="00322645">
        <w:rPr>
          <w:rFonts w:ascii="Book Antiqua" w:hAnsi="Book Antiqua"/>
          <w:sz w:val="24"/>
          <w:szCs w:val="24"/>
        </w:rPr>
        <w:t xml:space="preserve"> </w:t>
      </w:r>
      <w:proofErr w:type="spellStart"/>
      <w:r w:rsidRPr="00322645">
        <w:rPr>
          <w:rFonts w:ascii="Book Antiqua" w:hAnsi="Book Antiqua"/>
          <w:sz w:val="24"/>
          <w:szCs w:val="24"/>
        </w:rPr>
        <w:t>tinggi</w:t>
      </w:r>
      <w:proofErr w:type="spellEnd"/>
      <w:r w:rsidRPr="00322645">
        <w:rPr>
          <w:rFonts w:ascii="Book Antiqua" w:hAnsi="Book Antiqua"/>
          <w:sz w:val="24"/>
          <w:szCs w:val="24"/>
        </w:rPr>
        <w:t xml:space="preserve">, </w:t>
      </w:r>
      <w:proofErr w:type="spellStart"/>
      <w:r w:rsidRPr="00322645">
        <w:rPr>
          <w:rFonts w:ascii="Book Antiqua" w:hAnsi="Book Antiqua"/>
          <w:sz w:val="24"/>
          <w:szCs w:val="24"/>
        </w:rPr>
        <w:t>kondisi</w:t>
      </w:r>
      <w:proofErr w:type="spellEnd"/>
      <w:r w:rsidRPr="00322645">
        <w:rPr>
          <w:rFonts w:ascii="Book Antiqua" w:hAnsi="Book Antiqua"/>
          <w:sz w:val="24"/>
          <w:szCs w:val="24"/>
        </w:rPr>
        <w:t xml:space="preserve"> </w:t>
      </w:r>
      <w:proofErr w:type="spellStart"/>
      <w:r w:rsidRPr="00322645">
        <w:rPr>
          <w:rFonts w:ascii="Book Antiqua" w:hAnsi="Book Antiqua"/>
          <w:sz w:val="24"/>
          <w:szCs w:val="24"/>
        </w:rPr>
        <w:t>permintaan</w:t>
      </w:r>
      <w:proofErr w:type="spellEnd"/>
      <w:r w:rsidRPr="00322645">
        <w:rPr>
          <w:rFonts w:ascii="Book Antiqua" w:hAnsi="Book Antiqua"/>
          <w:sz w:val="24"/>
          <w:szCs w:val="24"/>
        </w:rPr>
        <w:t xml:space="preserve"> pasar yang </w:t>
      </w:r>
      <w:proofErr w:type="spellStart"/>
      <w:r w:rsidRPr="00322645">
        <w:rPr>
          <w:rFonts w:ascii="Book Antiqua" w:hAnsi="Book Antiqua"/>
          <w:sz w:val="24"/>
          <w:szCs w:val="24"/>
        </w:rPr>
        <w:t>cenderung</w:t>
      </w:r>
      <w:proofErr w:type="spellEnd"/>
      <w:r w:rsidRPr="00322645">
        <w:rPr>
          <w:rFonts w:ascii="Book Antiqua" w:hAnsi="Book Antiqua"/>
          <w:sz w:val="24"/>
          <w:szCs w:val="24"/>
        </w:rPr>
        <w:t xml:space="preserve"> </w:t>
      </w:r>
      <w:proofErr w:type="spellStart"/>
      <w:r w:rsidRPr="00322645">
        <w:rPr>
          <w:rFonts w:ascii="Book Antiqua" w:hAnsi="Book Antiqua"/>
          <w:sz w:val="24"/>
          <w:szCs w:val="24"/>
        </w:rPr>
        <w:t>menurun</w:t>
      </w:r>
      <w:proofErr w:type="spellEnd"/>
      <w:r w:rsidRPr="00322645">
        <w:rPr>
          <w:rFonts w:ascii="Book Antiqua" w:hAnsi="Book Antiqua"/>
          <w:sz w:val="24"/>
          <w:szCs w:val="24"/>
        </w:rPr>
        <w:t xml:space="preserve">.  </w:t>
      </w:r>
    </w:p>
    <w:p w14:paraId="10913352" w14:textId="5FF6026E" w:rsidR="00322645" w:rsidRPr="0024509E" w:rsidRDefault="00322645" w:rsidP="00322645">
      <w:pPr>
        <w:widowControl w:val="0"/>
        <w:autoSpaceDE w:val="0"/>
        <w:autoSpaceDN w:val="0"/>
        <w:spacing w:after="0" w:line="240" w:lineRule="auto"/>
        <w:jc w:val="center"/>
        <w:rPr>
          <w:rFonts w:ascii="Book Antiqua" w:hAnsi="Book Antiqua"/>
          <w:b/>
          <w:bCs/>
          <w:i/>
          <w:iCs/>
          <w:sz w:val="24"/>
          <w:szCs w:val="24"/>
        </w:rPr>
      </w:pPr>
      <w:r w:rsidRPr="0024509E">
        <w:rPr>
          <w:rFonts w:ascii="Book Antiqua" w:hAnsi="Book Antiqua"/>
          <w:b/>
          <w:bCs/>
          <w:i/>
          <w:iCs/>
          <w:sz w:val="24"/>
          <w:szCs w:val="24"/>
        </w:rPr>
        <w:t xml:space="preserve">Operational Profit Margin (OPM) = </w:t>
      </w:r>
      <m:oMath>
        <m:f>
          <m:fPr>
            <m:ctrlPr>
              <w:rPr>
                <w:rFonts w:ascii="Cambria Math" w:hAnsi="Cambria Math"/>
                <w:b/>
                <w:bCs/>
                <w:i/>
                <w:iCs/>
                <w:sz w:val="24"/>
                <w:szCs w:val="24"/>
              </w:rPr>
            </m:ctrlPr>
          </m:fPr>
          <m:num>
            <m:r>
              <m:rPr>
                <m:sty m:val="bi"/>
              </m:rPr>
              <w:rPr>
                <w:rFonts w:ascii="Cambria Math" w:hAnsi="Cambria Math"/>
                <w:sz w:val="24"/>
                <w:szCs w:val="24"/>
              </w:rPr>
              <m:t>Operating profit</m:t>
            </m:r>
          </m:num>
          <m:den>
            <m:r>
              <m:rPr>
                <m:sty m:val="bi"/>
              </m:rPr>
              <w:rPr>
                <w:rFonts w:ascii="Cambria Math" w:hAnsi="Cambria Math"/>
                <w:sz w:val="24"/>
                <w:szCs w:val="24"/>
              </w:rPr>
              <m:t>Sales</m:t>
            </m:r>
          </m:den>
        </m:f>
        <m:r>
          <m:rPr>
            <m:sty m:val="bi"/>
          </m:rPr>
          <w:rPr>
            <w:rFonts w:ascii="Cambria Math" w:hAnsi="Cambria Math"/>
            <w:sz w:val="24"/>
            <w:szCs w:val="24"/>
          </w:rPr>
          <m:t xml:space="preserve"> X 100%</m:t>
        </m:r>
      </m:oMath>
    </w:p>
    <w:p w14:paraId="2D6A8C83" w14:textId="0FF327AA" w:rsidR="00322645" w:rsidRPr="0024509E" w:rsidRDefault="00322645" w:rsidP="00322645">
      <w:pPr>
        <w:pStyle w:val="Keterangan"/>
        <w:keepNext/>
        <w:jc w:val="center"/>
        <w:rPr>
          <w:rFonts w:ascii="Book Antiqua" w:hAnsi="Book Antiqua"/>
        </w:rPr>
      </w:pPr>
      <w:bookmarkStart w:id="25" w:name="_Toc183511196"/>
      <w:bookmarkStart w:id="26" w:name="_Toc185315434"/>
      <w:bookmarkStart w:id="27" w:name="_Toc185798006"/>
      <w:proofErr w:type="spellStart"/>
      <w:r w:rsidRPr="0024509E">
        <w:rPr>
          <w:rFonts w:ascii="Book Antiqua" w:hAnsi="Book Antiqua" w:cs="Times New Roman"/>
          <w:color w:val="auto"/>
          <w:sz w:val="24"/>
          <w:szCs w:val="24"/>
        </w:rPr>
        <w:t>Tabel</w:t>
      </w:r>
      <w:proofErr w:type="spellEnd"/>
      <w:r w:rsidRPr="0024509E">
        <w:rPr>
          <w:rFonts w:ascii="Book Antiqua" w:hAnsi="Book Antiqua" w:cs="Times New Roman"/>
          <w:color w:val="auto"/>
          <w:sz w:val="24"/>
          <w:szCs w:val="24"/>
        </w:rPr>
        <w:t xml:space="preserve"> </w:t>
      </w:r>
      <w:r w:rsidRPr="0024509E">
        <w:rPr>
          <w:rFonts w:ascii="Book Antiqua" w:hAnsi="Book Antiqua" w:cs="Times New Roman"/>
          <w:color w:val="auto"/>
          <w:sz w:val="24"/>
          <w:szCs w:val="24"/>
        </w:rPr>
        <w:t xml:space="preserve">3 </w:t>
      </w:r>
      <w:r w:rsidRPr="0024509E">
        <w:rPr>
          <w:rFonts w:ascii="Book Antiqua" w:hAnsi="Book Antiqua" w:cs="Times New Roman"/>
          <w:color w:val="auto"/>
          <w:sz w:val="24"/>
          <w:szCs w:val="24"/>
        </w:rPr>
        <w:t>Net Profit Margin (NPM</w:t>
      </w:r>
      <w:r w:rsidRPr="0024509E">
        <w:rPr>
          <w:rFonts w:ascii="Book Antiqua" w:hAnsi="Book Antiqua"/>
        </w:rPr>
        <w:t>)</w:t>
      </w:r>
      <w:bookmarkEnd w:id="25"/>
      <w:bookmarkEnd w:id="26"/>
      <w:bookmarkEnd w:id="27"/>
    </w:p>
    <w:tbl>
      <w:tblPr>
        <w:tblStyle w:val="KisiTabel"/>
        <w:tblW w:w="0" w:type="auto"/>
        <w:jc w:val="center"/>
        <w:tblBorders>
          <w:left w:val="none" w:sz="0" w:space="0" w:color="auto"/>
          <w:right w:val="none" w:sz="0" w:space="0" w:color="auto"/>
          <w:insideV w:val="none" w:sz="0" w:space="0" w:color="auto"/>
        </w:tblBorders>
        <w:tblLook w:val="04A0" w:firstRow="1" w:lastRow="0" w:firstColumn="1" w:lastColumn="0" w:noHBand="0" w:noVBand="1"/>
      </w:tblPr>
      <w:tblGrid>
        <w:gridCol w:w="936"/>
        <w:gridCol w:w="2379"/>
        <w:gridCol w:w="2016"/>
        <w:gridCol w:w="1985"/>
      </w:tblGrid>
      <w:tr w:rsidR="00322645" w:rsidRPr="0024509E" w14:paraId="66518430" w14:textId="77777777" w:rsidTr="006E68A7">
        <w:trPr>
          <w:jc w:val="center"/>
        </w:trPr>
        <w:tc>
          <w:tcPr>
            <w:tcW w:w="876" w:type="dxa"/>
          </w:tcPr>
          <w:p w14:paraId="6B9D35F9" w14:textId="77777777" w:rsidR="00322645" w:rsidRPr="0024509E" w:rsidRDefault="00322645" w:rsidP="006E68A7">
            <w:pPr>
              <w:jc w:val="center"/>
              <w:rPr>
                <w:rFonts w:ascii="Book Antiqua" w:hAnsi="Book Antiqua"/>
                <w:b/>
                <w:bCs/>
                <w:iCs/>
                <w:sz w:val="24"/>
                <w:szCs w:val="24"/>
              </w:rPr>
            </w:pPr>
            <w:r w:rsidRPr="0024509E">
              <w:rPr>
                <w:rFonts w:ascii="Book Antiqua" w:hAnsi="Book Antiqua"/>
                <w:b/>
                <w:bCs/>
                <w:iCs/>
                <w:sz w:val="24"/>
                <w:szCs w:val="24"/>
              </w:rPr>
              <w:t>Tahun</w:t>
            </w:r>
          </w:p>
        </w:tc>
        <w:tc>
          <w:tcPr>
            <w:tcW w:w="2379" w:type="dxa"/>
          </w:tcPr>
          <w:p w14:paraId="092C7261" w14:textId="77777777" w:rsidR="00322645" w:rsidRPr="0024509E" w:rsidRDefault="00322645" w:rsidP="006E68A7">
            <w:pPr>
              <w:jc w:val="center"/>
              <w:rPr>
                <w:rFonts w:ascii="Book Antiqua" w:hAnsi="Book Antiqua"/>
                <w:b/>
                <w:bCs/>
                <w:i/>
                <w:sz w:val="24"/>
                <w:szCs w:val="24"/>
              </w:rPr>
            </w:pPr>
            <w:proofErr w:type="spellStart"/>
            <w:r w:rsidRPr="0024509E">
              <w:rPr>
                <w:rFonts w:ascii="Book Antiqua" w:hAnsi="Book Antiqua"/>
                <w:b/>
                <w:bCs/>
                <w:i/>
                <w:sz w:val="24"/>
                <w:szCs w:val="24"/>
              </w:rPr>
              <w:t>Operating</w:t>
            </w:r>
            <w:proofErr w:type="spellEnd"/>
            <w:r w:rsidRPr="0024509E">
              <w:rPr>
                <w:rFonts w:ascii="Book Antiqua" w:hAnsi="Book Antiqua"/>
                <w:b/>
                <w:bCs/>
                <w:i/>
                <w:sz w:val="24"/>
                <w:szCs w:val="24"/>
              </w:rPr>
              <w:t xml:space="preserve"> Profit</w:t>
            </w:r>
          </w:p>
        </w:tc>
        <w:tc>
          <w:tcPr>
            <w:tcW w:w="2016" w:type="dxa"/>
          </w:tcPr>
          <w:p w14:paraId="092CB81A" w14:textId="77777777" w:rsidR="00322645" w:rsidRPr="0024509E" w:rsidRDefault="00322645" w:rsidP="006E68A7">
            <w:pPr>
              <w:jc w:val="center"/>
              <w:rPr>
                <w:rFonts w:ascii="Book Antiqua" w:hAnsi="Book Antiqua"/>
                <w:b/>
                <w:bCs/>
                <w:i/>
                <w:sz w:val="24"/>
                <w:szCs w:val="24"/>
              </w:rPr>
            </w:pPr>
            <w:proofErr w:type="spellStart"/>
            <w:r w:rsidRPr="0024509E">
              <w:rPr>
                <w:rFonts w:ascii="Book Antiqua" w:hAnsi="Book Antiqua"/>
                <w:b/>
                <w:bCs/>
                <w:i/>
                <w:sz w:val="24"/>
                <w:szCs w:val="24"/>
              </w:rPr>
              <w:t>Sales</w:t>
            </w:r>
            <w:proofErr w:type="spellEnd"/>
          </w:p>
        </w:tc>
        <w:tc>
          <w:tcPr>
            <w:tcW w:w="1985" w:type="dxa"/>
          </w:tcPr>
          <w:p w14:paraId="139F6E27" w14:textId="77777777" w:rsidR="00322645" w:rsidRPr="0024509E" w:rsidRDefault="00322645" w:rsidP="006E68A7">
            <w:pPr>
              <w:jc w:val="center"/>
              <w:rPr>
                <w:rFonts w:ascii="Book Antiqua" w:hAnsi="Book Antiqua"/>
                <w:b/>
                <w:bCs/>
                <w:i/>
                <w:sz w:val="24"/>
                <w:szCs w:val="24"/>
              </w:rPr>
            </w:pPr>
            <w:r w:rsidRPr="0024509E">
              <w:rPr>
                <w:rFonts w:ascii="Book Antiqua" w:hAnsi="Book Antiqua"/>
                <w:b/>
                <w:bCs/>
                <w:i/>
                <w:sz w:val="24"/>
                <w:szCs w:val="24"/>
              </w:rPr>
              <w:t>OPM</w:t>
            </w:r>
          </w:p>
        </w:tc>
      </w:tr>
      <w:tr w:rsidR="00322645" w:rsidRPr="0024509E" w14:paraId="12C6C952" w14:textId="77777777" w:rsidTr="006E68A7">
        <w:trPr>
          <w:jc w:val="center"/>
        </w:trPr>
        <w:tc>
          <w:tcPr>
            <w:tcW w:w="876" w:type="dxa"/>
          </w:tcPr>
          <w:p w14:paraId="60492437" w14:textId="77777777" w:rsidR="00322645" w:rsidRPr="0024509E" w:rsidRDefault="00322645" w:rsidP="006E68A7">
            <w:pPr>
              <w:rPr>
                <w:rFonts w:ascii="Book Antiqua" w:hAnsi="Book Antiqua"/>
                <w:b/>
                <w:bCs/>
                <w:iCs/>
                <w:sz w:val="24"/>
                <w:szCs w:val="24"/>
              </w:rPr>
            </w:pPr>
            <w:r w:rsidRPr="0024509E">
              <w:rPr>
                <w:rFonts w:ascii="Book Antiqua" w:hAnsi="Book Antiqua"/>
                <w:b/>
                <w:bCs/>
                <w:iCs/>
                <w:sz w:val="24"/>
                <w:szCs w:val="24"/>
              </w:rPr>
              <w:t>2019</w:t>
            </w:r>
          </w:p>
        </w:tc>
        <w:tc>
          <w:tcPr>
            <w:tcW w:w="2379" w:type="dxa"/>
          </w:tcPr>
          <w:p w14:paraId="70FF38B4" w14:textId="77777777" w:rsidR="00322645" w:rsidRPr="0024509E" w:rsidRDefault="00322645" w:rsidP="006E68A7">
            <w:pPr>
              <w:rPr>
                <w:rFonts w:ascii="Book Antiqua" w:hAnsi="Book Antiqua"/>
                <w:b/>
                <w:bCs/>
                <w:iCs/>
                <w:sz w:val="24"/>
                <w:szCs w:val="24"/>
              </w:rPr>
            </w:pPr>
            <w:r w:rsidRPr="0024509E">
              <w:rPr>
                <w:rFonts w:ascii="Book Antiqua" w:eastAsia="Times New Roman" w:hAnsi="Book Antiqua"/>
                <w:sz w:val="24"/>
                <w:szCs w:val="24"/>
              </w:rPr>
              <w:t xml:space="preserve">633.952.892,49 </w:t>
            </w:r>
          </w:p>
        </w:tc>
        <w:tc>
          <w:tcPr>
            <w:tcW w:w="2016" w:type="dxa"/>
          </w:tcPr>
          <w:p w14:paraId="0A2F52B8" w14:textId="77777777" w:rsidR="00322645" w:rsidRPr="0024509E" w:rsidRDefault="00322645" w:rsidP="006E68A7">
            <w:pPr>
              <w:rPr>
                <w:rFonts w:ascii="Book Antiqua" w:hAnsi="Book Antiqua"/>
                <w:b/>
                <w:bCs/>
                <w:iCs/>
                <w:sz w:val="24"/>
                <w:szCs w:val="24"/>
              </w:rPr>
            </w:pPr>
            <w:r w:rsidRPr="0024509E">
              <w:rPr>
                <w:rFonts w:ascii="Book Antiqua" w:eastAsia="Times New Roman" w:hAnsi="Book Antiqua"/>
                <w:sz w:val="24"/>
                <w:szCs w:val="24"/>
              </w:rPr>
              <w:t xml:space="preserve">38.516.854.978,00 </w:t>
            </w:r>
          </w:p>
        </w:tc>
        <w:tc>
          <w:tcPr>
            <w:tcW w:w="1985" w:type="dxa"/>
            <w:vAlign w:val="bottom"/>
          </w:tcPr>
          <w:p w14:paraId="5485241A" w14:textId="77777777" w:rsidR="00322645" w:rsidRPr="0024509E" w:rsidRDefault="00322645" w:rsidP="006E68A7">
            <w:pPr>
              <w:jc w:val="center"/>
              <w:rPr>
                <w:rFonts w:ascii="Book Antiqua" w:hAnsi="Book Antiqua"/>
                <w:b/>
                <w:bCs/>
                <w:iCs/>
                <w:sz w:val="24"/>
                <w:szCs w:val="24"/>
              </w:rPr>
            </w:pPr>
            <w:r w:rsidRPr="0024509E">
              <w:rPr>
                <w:rFonts w:ascii="Book Antiqua" w:hAnsi="Book Antiqua"/>
                <w:sz w:val="24"/>
                <w:szCs w:val="24"/>
              </w:rPr>
              <w:t>2%</w:t>
            </w:r>
          </w:p>
        </w:tc>
      </w:tr>
      <w:tr w:rsidR="00322645" w:rsidRPr="0024509E" w14:paraId="4A146908" w14:textId="77777777" w:rsidTr="006E68A7">
        <w:trPr>
          <w:jc w:val="center"/>
        </w:trPr>
        <w:tc>
          <w:tcPr>
            <w:tcW w:w="876" w:type="dxa"/>
          </w:tcPr>
          <w:p w14:paraId="6F261A64" w14:textId="77777777" w:rsidR="00322645" w:rsidRPr="0024509E" w:rsidRDefault="00322645" w:rsidP="006E68A7">
            <w:pPr>
              <w:rPr>
                <w:rFonts w:ascii="Book Antiqua" w:hAnsi="Book Antiqua"/>
                <w:b/>
                <w:bCs/>
                <w:iCs/>
                <w:sz w:val="24"/>
                <w:szCs w:val="24"/>
              </w:rPr>
            </w:pPr>
            <w:r w:rsidRPr="0024509E">
              <w:rPr>
                <w:rFonts w:ascii="Book Antiqua" w:hAnsi="Book Antiqua"/>
                <w:b/>
                <w:bCs/>
                <w:iCs/>
                <w:sz w:val="24"/>
                <w:szCs w:val="24"/>
              </w:rPr>
              <w:t>2020</w:t>
            </w:r>
          </w:p>
        </w:tc>
        <w:tc>
          <w:tcPr>
            <w:tcW w:w="2379" w:type="dxa"/>
          </w:tcPr>
          <w:p w14:paraId="23CF52BC" w14:textId="77777777" w:rsidR="00322645" w:rsidRPr="0024509E" w:rsidRDefault="00322645" w:rsidP="006E68A7">
            <w:pPr>
              <w:rPr>
                <w:rFonts w:ascii="Book Antiqua" w:hAnsi="Book Antiqua"/>
                <w:b/>
                <w:bCs/>
                <w:iCs/>
                <w:sz w:val="24"/>
                <w:szCs w:val="24"/>
              </w:rPr>
            </w:pPr>
            <w:r w:rsidRPr="0024509E">
              <w:rPr>
                <w:rFonts w:ascii="Book Antiqua" w:eastAsia="Times New Roman" w:hAnsi="Book Antiqua"/>
                <w:sz w:val="24"/>
                <w:szCs w:val="24"/>
              </w:rPr>
              <w:t>(1.096.695.897,37)</w:t>
            </w:r>
          </w:p>
        </w:tc>
        <w:tc>
          <w:tcPr>
            <w:tcW w:w="2016" w:type="dxa"/>
          </w:tcPr>
          <w:p w14:paraId="63A5B90E" w14:textId="77777777" w:rsidR="00322645" w:rsidRPr="0024509E" w:rsidRDefault="00322645" w:rsidP="006E68A7">
            <w:pPr>
              <w:rPr>
                <w:rFonts w:ascii="Book Antiqua" w:hAnsi="Book Antiqua"/>
                <w:b/>
                <w:bCs/>
                <w:iCs/>
                <w:sz w:val="24"/>
                <w:szCs w:val="24"/>
              </w:rPr>
            </w:pPr>
            <w:r w:rsidRPr="0024509E">
              <w:rPr>
                <w:rFonts w:ascii="Book Antiqua" w:eastAsia="Times New Roman" w:hAnsi="Book Antiqua"/>
                <w:sz w:val="24"/>
                <w:szCs w:val="24"/>
              </w:rPr>
              <w:t xml:space="preserve">30.071.667.620,50 </w:t>
            </w:r>
          </w:p>
        </w:tc>
        <w:tc>
          <w:tcPr>
            <w:tcW w:w="1985" w:type="dxa"/>
            <w:vAlign w:val="bottom"/>
          </w:tcPr>
          <w:p w14:paraId="67B94838" w14:textId="77777777" w:rsidR="00322645" w:rsidRPr="0024509E" w:rsidRDefault="00322645" w:rsidP="006E68A7">
            <w:pPr>
              <w:jc w:val="center"/>
              <w:rPr>
                <w:rFonts w:ascii="Book Antiqua" w:hAnsi="Book Antiqua"/>
                <w:b/>
                <w:bCs/>
                <w:iCs/>
                <w:sz w:val="24"/>
                <w:szCs w:val="24"/>
              </w:rPr>
            </w:pPr>
            <w:r w:rsidRPr="0024509E">
              <w:rPr>
                <w:rFonts w:ascii="Book Antiqua" w:hAnsi="Book Antiqua"/>
                <w:sz w:val="24"/>
                <w:szCs w:val="24"/>
              </w:rPr>
              <w:t>-4%</w:t>
            </w:r>
          </w:p>
        </w:tc>
      </w:tr>
      <w:tr w:rsidR="00322645" w:rsidRPr="0024509E" w14:paraId="0F6900F7" w14:textId="77777777" w:rsidTr="006E68A7">
        <w:trPr>
          <w:jc w:val="center"/>
        </w:trPr>
        <w:tc>
          <w:tcPr>
            <w:tcW w:w="876" w:type="dxa"/>
          </w:tcPr>
          <w:p w14:paraId="0C0E25D6" w14:textId="77777777" w:rsidR="00322645" w:rsidRPr="0024509E" w:rsidRDefault="00322645" w:rsidP="006E68A7">
            <w:pPr>
              <w:rPr>
                <w:rFonts w:ascii="Book Antiqua" w:hAnsi="Book Antiqua"/>
                <w:b/>
                <w:bCs/>
                <w:iCs/>
                <w:sz w:val="24"/>
                <w:szCs w:val="24"/>
              </w:rPr>
            </w:pPr>
            <w:r w:rsidRPr="0024509E">
              <w:rPr>
                <w:rFonts w:ascii="Book Antiqua" w:hAnsi="Book Antiqua"/>
                <w:b/>
                <w:bCs/>
                <w:iCs/>
                <w:sz w:val="24"/>
                <w:szCs w:val="24"/>
              </w:rPr>
              <w:t>2021</w:t>
            </w:r>
          </w:p>
        </w:tc>
        <w:tc>
          <w:tcPr>
            <w:tcW w:w="2379" w:type="dxa"/>
          </w:tcPr>
          <w:p w14:paraId="15CE32A0" w14:textId="77777777" w:rsidR="00322645" w:rsidRPr="0024509E" w:rsidRDefault="00322645" w:rsidP="006E68A7">
            <w:pPr>
              <w:rPr>
                <w:rFonts w:ascii="Book Antiqua" w:hAnsi="Book Antiqua"/>
                <w:b/>
                <w:bCs/>
                <w:iCs/>
                <w:sz w:val="24"/>
                <w:szCs w:val="24"/>
              </w:rPr>
            </w:pPr>
            <w:r w:rsidRPr="0024509E">
              <w:rPr>
                <w:rFonts w:ascii="Book Antiqua" w:eastAsia="Times New Roman" w:hAnsi="Book Antiqua"/>
                <w:sz w:val="24"/>
                <w:szCs w:val="24"/>
              </w:rPr>
              <w:t>(1.421.633.369,85)</w:t>
            </w:r>
          </w:p>
        </w:tc>
        <w:tc>
          <w:tcPr>
            <w:tcW w:w="2016" w:type="dxa"/>
          </w:tcPr>
          <w:p w14:paraId="2278DA3A" w14:textId="77777777" w:rsidR="00322645" w:rsidRPr="0024509E" w:rsidRDefault="00322645" w:rsidP="006E68A7">
            <w:pPr>
              <w:rPr>
                <w:rFonts w:ascii="Book Antiqua" w:hAnsi="Book Antiqua"/>
                <w:b/>
                <w:bCs/>
                <w:iCs/>
                <w:sz w:val="24"/>
                <w:szCs w:val="24"/>
              </w:rPr>
            </w:pPr>
            <w:r w:rsidRPr="0024509E">
              <w:rPr>
                <w:rFonts w:ascii="Book Antiqua" w:eastAsia="Times New Roman" w:hAnsi="Book Antiqua"/>
                <w:sz w:val="24"/>
                <w:szCs w:val="24"/>
              </w:rPr>
              <w:t xml:space="preserve">28.267.844.401,00 </w:t>
            </w:r>
          </w:p>
        </w:tc>
        <w:tc>
          <w:tcPr>
            <w:tcW w:w="1985" w:type="dxa"/>
            <w:vAlign w:val="bottom"/>
          </w:tcPr>
          <w:p w14:paraId="11589C18" w14:textId="77777777" w:rsidR="00322645" w:rsidRPr="0024509E" w:rsidRDefault="00322645" w:rsidP="006E68A7">
            <w:pPr>
              <w:jc w:val="center"/>
              <w:rPr>
                <w:rFonts w:ascii="Book Antiqua" w:hAnsi="Book Antiqua"/>
                <w:b/>
                <w:bCs/>
                <w:iCs/>
                <w:sz w:val="24"/>
                <w:szCs w:val="24"/>
              </w:rPr>
            </w:pPr>
            <w:r w:rsidRPr="0024509E">
              <w:rPr>
                <w:rFonts w:ascii="Book Antiqua" w:hAnsi="Book Antiqua"/>
                <w:sz w:val="24"/>
                <w:szCs w:val="24"/>
              </w:rPr>
              <w:t>-5%</w:t>
            </w:r>
          </w:p>
        </w:tc>
      </w:tr>
      <w:tr w:rsidR="00322645" w:rsidRPr="0024509E" w14:paraId="3289E738" w14:textId="77777777" w:rsidTr="006E68A7">
        <w:trPr>
          <w:jc w:val="center"/>
        </w:trPr>
        <w:tc>
          <w:tcPr>
            <w:tcW w:w="876" w:type="dxa"/>
          </w:tcPr>
          <w:p w14:paraId="4A56B8B4" w14:textId="77777777" w:rsidR="00322645" w:rsidRPr="0024509E" w:rsidRDefault="00322645" w:rsidP="006E68A7">
            <w:pPr>
              <w:rPr>
                <w:rFonts w:ascii="Book Antiqua" w:hAnsi="Book Antiqua"/>
                <w:b/>
                <w:bCs/>
                <w:iCs/>
                <w:sz w:val="24"/>
                <w:szCs w:val="24"/>
              </w:rPr>
            </w:pPr>
            <w:r w:rsidRPr="0024509E">
              <w:rPr>
                <w:rFonts w:ascii="Book Antiqua" w:hAnsi="Book Antiqua"/>
                <w:b/>
                <w:bCs/>
                <w:iCs/>
                <w:sz w:val="24"/>
                <w:szCs w:val="24"/>
              </w:rPr>
              <w:t>2022</w:t>
            </w:r>
          </w:p>
        </w:tc>
        <w:tc>
          <w:tcPr>
            <w:tcW w:w="2379" w:type="dxa"/>
          </w:tcPr>
          <w:p w14:paraId="7BF8BB56" w14:textId="77777777" w:rsidR="00322645" w:rsidRPr="0024509E" w:rsidRDefault="00322645" w:rsidP="006E68A7">
            <w:pPr>
              <w:rPr>
                <w:rFonts w:ascii="Book Antiqua" w:hAnsi="Book Antiqua"/>
                <w:b/>
                <w:bCs/>
                <w:iCs/>
                <w:sz w:val="24"/>
                <w:szCs w:val="24"/>
              </w:rPr>
            </w:pPr>
            <w:r w:rsidRPr="0024509E">
              <w:rPr>
                <w:rFonts w:ascii="Book Antiqua" w:eastAsia="Times New Roman" w:hAnsi="Book Antiqua"/>
                <w:sz w:val="24"/>
                <w:szCs w:val="24"/>
              </w:rPr>
              <w:t>(700.244.815,66)</w:t>
            </w:r>
          </w:p>
        </w:tc>
        <w:tc>
          <w:tcPr>
            <w:tcW w:w="2016" w:type="dxa"/>
          </w:tcPr>
          <w:p w14:paraId="1037CC4E" w14:textId="77777777" w:rsidR="00322645" w:rsidRPr="0024509E" w:rsidRDefault="00322645" w:rsidP="006E68A7">
            <w:pPr>
              <w:rPr>
                <w:rFonts w:ascii="Book Antiqua" w:hAnsi="Book Antiqua"/>
                <w:b/>
                <w:bCs/>
                <w:iCs/>
                <w:sz w:val="24"/>
                <w:szCs w:val="24"/>
              </w:rPr>
            </w:pPr>
            <w:r w:rsidRPr="0024509E">
              <w:rPr>
                <w:rFonts w:ascii="Book Antiqua" w:eastAsia="Times New Roman" w:hAnsi="Book Antiqua"/>
                <w:sz w:val="24"/>
                <w:szCs w:val="24"/>
              </w:rPr>
              <w:t xml:space="preserve">32.905.161.809,08 </w:t>
            </w:r>
          </w:p>
        </w:tc>
        <w:tc>
          <w:tcPr>
            <w:tcW w:w="1985" w:type="dxa"/>
            <w:vAlign w:val="bottom"/>
          </w:tcPr>
          <w:p w14:paraId="47A57BC4" w14:textId="77777777" w:rsidR="00322645" w:rsidRPr="0024509E" w:rsidRDefault="00322645" w:rsidP="006E68A7">
            <w:pPr>
              <w:jc w:val="center"/>
              <w:rPr>
                <w:rFonts w:ascii="Book Antiqua" w:hAnsi="Book Antiqua"/>
                <w:b/>
                <w:bCs/>
                <w:iCs/>
                <w:sz w:val="24"/>
                <w:szCs w:val="24"/>
              </w:rPr>
            </w:pPr>
            <w:r w:rsidRPr="0024509E">
              <w:rPr>
                <w:rFonts w:ascii="Book Antiqua" w:hAnsi="Book Antiqua"/>
                <w:sz w:val="24"/>
                <w:szCs w:val="24"/>
              </w:rPr>
              <w:t>-2%</w:t>
            </w:r>
          </w:p>
        </w:tc>
      </w:tr>
      <w:tr w:rsidR="00322645" w:rsidRPr="0024509E" w14:paraId="3014AEDF" w14:textId="77777777" w:rsidTr="006E68A7">
        <w:trPr>
          <w:jc w:val="center"/>
        </w:trPr>
        <w:tc>
          <w:tcPr>
            <w:tcW w:w="876" w:type="dxa"/>
          </w:tcPr>
          <w:p w14:paraId="6F782117" w14:textId="77777777" w:rsidR="00322645" w:rsidRPr="0024509E" w:rsidRDefault="00322645" w:rsidP="006E68A7">
            <w:pPr>
              <w:rPr>
                <w:rFonts w:ascii="Book Antiqua" w:hAnsi="Book Antiqua"/>
                <w:b/>
                <w:bCs/>
                <w:iCs/>
                <w:sz w:val="24"/>
                <w:szCs w:val="24"/>
              </w:rPr>
            </w:pPr>
            <w:r w:rsidRPr="0024509E">
              <w:rPr>
                <w:rFonts w:ascii="Book Antiqua" w:hAnsi="Book Antiqua"/>
                <w:b/>
                <w:bCs/>
                <w:iCs/>
                <w:sz w:val="24"/>
                <w:szCs w:val="24"/>
              </w:rPr>
              <w:t>2023</w:t>
            </w:r>
          </w:p>
        </w:tc>
        <w:tc>
          <w:tcPr>
            <w:tcW w:w="2379" w:type="dxa"/>
          </w:tcPr>
          <w:p w14:paraId="6E9A4FB6" w14:textId="77777777" w:rsidR="00322645" w:rsidRPr="0024509E" w:rsidRDefault="00322645" w:rsidP="006E68A7">
            <w:pPr>
              <w:rPr>
                <w:rFonts w:ascii="Book Antiqua" w:hAnsi="Book Antiqua"/>
                <w:b/>
                <w:bCs/>
                <w:iCs/>
                <w:sz w:val="24"/>
                <w:szCs w:val="24"/>
              </w:rPr>
            </w:pPr>
            <w:r w:rsidRPr="0024509E">
              <w:rPr>
                <w:rFonts w:ascii="Book Antiqua" w:eastAsia="Times New Roman" w:hAnsi="Book Antiqua"/>
                <w:sz w:val="24"/>
                <w:szCs w:val="24"/>
              </w:rPr>
              <w:t>(671.616.868,73)</w:t>
            </w:r>
          </w:p>
        </w:tc>
        <w:tc>
          <w:tcPr>
            <w:tcW w:w="2016" w:type="dxa"/>
          </w:tcPr>
          <w:p w14:paraId="30F0E9BC" w14:textId="77777777" w:rsidR="00322645" w:rsidRPr="0024509E" w:rsidRDefault="00322645" w:rsidP="006E68A7">
            <w:pPr>
              <w:rPr>
                <w:rFonts w:ascii="Book Antiqua" w:hAnsi="Book Antiqua"/>
                <w:b/>
                <w:bCs/>
                <w:iCs/>
                <w:sz w:val="24"/>
                <w:szCs w:val="24"/>
              </w:rPr>
            </w:pPr>
            <w:r w:rsidRPr="0024509E">
              <w:rPr>
                <w:rFonts w:ascii="Book Antiqua" w:eastAsia="Times New Roman" w:hAnsi="Book Antiqua"/>
                <w:sz w:val="24"/>
                <w:szCs w:val="24"/>
              </w:rPr>
              <w:t xml:space="preserve">26.187.284.491,00 </w:t>
            </w:r>
          </w:p>
        </w:tc>
        <w:tc>
          <w:tcPr>
            <w:tcW w:w="1985" w:type="dxa"/>
            <w:vAlign w:val="bottom"/>
          </w:tcPr>
          <w:p w14:paraId="2543AB70" w14:textId="77777777" w:rsidR="00322645" w:rsidRPr="0024509E" w:rsidRDefault="00322645" w:rsidP="006E68A7">
            <w:pPr>
              <w:jc w:val="center"/>
              <w:rPr>
                <w:rFonts w:ascii="Book Antiqua" w:hAnsi="Book Antiqua"/>
                <w:b/>
                <w:bCs/>
                <w:iCs/>
                <w:sz w:val="24"/>
                <w:szCs w:val="24"/>
              </w:rPr>
            </w:pPr>
            <w:r w:rsidRPr="0024509E">
              <w:rPr>
                <w:rFonts w:ascii="Book Antiqua" w:hAnsi="Book Antiqua"/>
                <w:sz w:val="24"/>
                <w:szCs w:val="24"/>
              </w:rPr>
              <w:t>-3%</w:t>
            </w:r>
          </w:p>
        </w:tc>
      </w:tr>
    </w:tbl>
    <w:p w14:paraId="248569EB" w14:textId="58186021" w:rsidR="00322645" w:rsidRPr="0024509E" w:rsidRDefault="0024509E" w:rsidP="0024509E">
      <w:pPr>
        <w:ind w:left="720"/>
        <w:rPr>
          <w:rFonts w:ascii="Book Antiqua" w:hAnsi="Book Antiqua" w:cs="Times New Roman"/>
          <w:iCs/>
          <w:sz w:val="24"/>
          <w:szCs w:val="24"/>
        </w:rPr>
      </w:pPr>
      <w:r>
        <w:rPr>
          <w:rFonts w:ascii="Book Antiqua" w:hAnsi="Book Antiqua" w:cs="Times New Roman"/>
          <w:iCs/>
          <w:sz w:val="24"/>
          <w:szCs w:val="24"/>
        </w:rPr>
        <w:t xml:space="preserve">  </w:t>
      </w:r>
      <w:proofErr w:type="spellStart"/>
      <w:r w:rsidR="00322645" w:rsidRPr="0024509E">
        <w:rPr>
          <w:rFonts w:ascii="Book Antiqua" w:hAnsi="Book Antiqua" w:cs="Times New Roman"/>
          <w:iCs/>
          <w:sz w:val="24"/>
          <w:szCs w:val="24"/>
        </w:rPr>
        <w:t>Sumber</w:t>
      </w:r>
      <w:proofErr w:type="spellEnd"/>
      <w:r w:rsidR="00322645" w:rsidRPr="0024509E">
        <w:rPr>
          <w:rFonts w:ascii="Book Antiqua" w:hAnsi="Book Antiqua" w:cs="Times New Roman"/>
          <w:iCs/>
          <w:sz w:val="24"/>
          <w:szCs w:val="24"/>
        </w:rPr>
        <w:t xml:space="preserve">: Data </w:t>
      </w:r>
      <w:proofErr w:type="spellStart"/>
      <w:r w:rsidR="00322645" w:rsidRPr="0024509E">
        <w:rPr>
          <w:rFonts w:ascii="Book Antiqua" w:hAnsi="Book Antiqua" w:cs="Times New Roman"/>
          <w:iCs/>
          <w:sz w:val="24"/>
          <w:szCs w:val="24"/>
        </w:rPr>
        <w:t>Diolah</w:t>
      </w:r>
      <w:proofErr w:type="spellEnd"/>
      <w:r w:rsidR="00322645" w:rsidRPr="0024509E">
        <w:rPr>
          <w:rFonts w:ascii="Book Antiqua" w:hAnsi="Book Antiqua" w:cs="Times New Roman"/>
          <w:iCs/>
          <w:sz w:val="24"/>
          <w:szCs w:val="24"/>
        </w:rPr>
        <w:t xml:space="preserve"> </w:t>
      </w:r>
      <w:proofErr w:type="spellStart"/>
      <w:r w:rsidR="00322645" w:rsidRPr="0024509E">
        <w:rPr>
          <w:rFonts w:ascii="Book Antiqua" w:hAnsi="Book Antiqua" w:cs="Times New Roman"/>
          <w:iCs/>
          <w:sz w:val="24"/>
          <w:szCs w:val="24"/>
        </w:rPr>
        <w:t>Peneliti</w:t>
      </w:r>
      <w:proofErr w:type="spellEnd"/>
      <w:r w:rsidR="00322645" w:rsidRPr="0024509E">
        <w:rPr>
          <w:rFonts w:ascii="Book Antiqua" w:hAnsi="Book Antiqua" w:cs="Times New Roman"/>
          <w:iCs/>
          <w:sz w:val="24"/>
          <w:szCs w:val="24"/>
        </w:rPr>
        <w:t xml:space="preserve"> (2024)</w:t>
      </w:r>
    </w:p>
    <w:p w14:paraId="2D3D2C19" w14:textId="77777777" w:rsidR="00322645" w:rsidRPr="0024509E" w:rsidRDefault="00322645" w:rsidP="0024509E">
      <w:pPr>
        <w:spacing w:line="360" w:lineRule="auto"/>
        <w:ind w:right="13" w:firstLine="720"/>
        <w:jc w:val="both"/>
        <w:rPr>
          <w:rFonts w:ascii="Book Antiqua" w:hAnsi="Book Antiqua"/>
          <w:sz w:val="24"/>
          <w:szCs w:val="24"/>
        </w:rPr>
      </w:pPr>
      <w:r w:rsidRPr="0024509E">
        <w:rPr>
          <w:rFonts w:ascii="Book Antiqua" w:hAnsi="Book Antiqua"/>
          <w:sz w:val="24"/>
          <w:szCs w:val="24"/>
        </w:rPr>
        <w:t xml:space="preserve">OPM pada Perusahaan </w:t>
      </w:r>
      <w:proofErr w:type="spellStart"/>
      <w:r w:rsidRPr="0024509E">
        <w:rPr>
          <w:rFonts w:ascii="Book Antiqua" w:hAnsi="Book Antiqua"/>
          <w:sz w:val="24"/>
          <w:szCs w:val="24"/>
        </w:rPr>
        <w:t>Umum</w:t>
      </w:r>
      <w:proofErr w:type="spellEnd"/>
      <w:r w:rsidRPr="0024509E">
        <w:rPr>
          <w:rFonts w:ascii="Book Antiqua" w:hAnsi="Book Antiqua"/>
          <w:sz w:val="24"/>
          <w:szCs w:val="24"/>
        </w:rPr>
        <w:t xml:space="preserve"> Daerah Perkebunan </w:t>
      </w:r>
      <w:proofErr w:type="spellStart"/>
      <w:r w:rsidRPr="0024509E">
        <w:rPr>
          <w:rFonts w:ascii="Book Antiqua" w:hAnsi="Book Antiqua"/>
          <w:sz w:val="24"/>
          <w:szCs w:val="24"/>
        </w:rPr>
        <w:t>Kahyangan</w:t>
      </w:r>
      <w:proofErr w:type="spellEnd"/>
      <w:r w:rsidRPr="0024509E">
        <w:rPr>
          <w:rFonts w:ascii="Book Antiqua" w:hAnsi="Book Antiqua"/>
          <w:sz w:val="24"/>
          <w:szCs w:val="24"/>
        </w:rPr>
        <w:t xml:space="preserve"> </w:t>
      </w:r>
      <w:proofErr w:type="spellStart"/>
      <w:r w:rsidRPr="0024509E">
        <w:rPr>
          <w:rFonts w:ascii="Book Antiqua" w:hAnsi="Book Antiqua"/>
          <w:sz w:val="24"/>
          <w:szCs w:val="24"/>
        </w:rPr>
        <w:t>Jember</w:t>
      </w:r>
      <w:proofErr w:type="spellEnd"/>
      <w:r w:rsidRPr="0024509E">
        <w:rPr>
          <w:rFonts w:ascii="Book Antiqua" w:hAnsi="Book Antiqua"/>
          <w:sz w:val="24"/>
          <w:szCs w:val="24"/>
        </w:rPr>
        <w:t xml:space="preserve"> pada </w:t>
      </w:r>
      <w:proofErr w:type="spellStart"/>
      <w:r w:rsidRPr="0024509E">
        <w:rPr>
          <w:rFonts w:ascii="Book Antiqua" w:hAnsi="Book Antiqua"/>
          <w:sz w:val="24"/>
          <w:szCs w:val="24"/>
        </w:rPr>
        <w:t>tahun</w:t>
      </w:r>
      <w:proofErr w:type="spellEnd"/>
      <w:r w:rsidRPr="0024509E">
        <w:rPr>
          <w:rFonts w:ascii="Book Antiqua" w:hAnsi="Book Antiqua"/>
          <w:sz w:val="24"/>
          <w:szCs w:val="24"/>
        </w:rPr>
        <w:t xml:space="preserve"> 2019-2023 OPM </w:t>
      </w:r>
      <w:proofErr w:type="spellStart"/>
      <w:r w:rsidRPr="0024509E">
        <w:rPr>
          <w:rFonts w:ascii="Book Antiqua" w:hAnsi="Book Antiqua"/>
          <w:sz w:val="24"/>
          <w:szCs w:val="24"/>
        </w:rPr>
        <w:t>berada</w:t>
      </w:r>
      <w:proofErr w:type="spellEnd"/>
      <w:r w:rsidRPr="0024509E">
        <w:rPr>
          <w:rFonts w:ascii="Book Antiqua" w:hAnsi="Book Antiqua"/>
          <w:sz w:val="24"/>
          <w:szCs w:val="24"/>
        </w:rPr>
        <w:t xml:space="preserve"> di </w:t>
      </w:r>
      <w:proofErr w:type="spellStart"/>
      <w:r w:rsidRPr="0024509E">
        <w:rPr>
          <w:rFonts w:ascii="Book Antiqua" w:hAnsi="Book Antiqua"/>
          <w:sz w:val="24"/>
          <w:szCs w:val="24"/>
        </w:rPr>
        <w:t>persentase</w:t>
      </w:r>
      <w:proofErr w:type="spellEnd"/>
      <w:r w:rsidRPr="0024509E">
        <w:rPr>
          <w:rFonts w:ascii="Book Antiqua" w:hAnsi="Book Antiqua"/>
          <w:sz w:val="24"/>
          <w:szCs w:val="24"/>
        </w:rPr>
        <w:t xml:space="preserve"> 2%, pada </w:t>
      </w:r>
      <w:proofErr w:type="spellStart"/>
      <w:r w:rsidRPr="0024509E">
        <w:rPr>
          <w:rFonts w:ascii="Book Antiqua" w:hAnsi="Book Antiqua"/>
          <w:sz w:val="24"/>
          <w:szCs w:val="24"/>
        </w:rPr>
        <w:t>tahun</w:t>
      </w:r>
      <w:proofErr w:type="spellEnd"/>
      <w:r w:rsidRPr="0024509E">
        <w:rPr>
          <w:rFonts w:ascii="Book Antiqua" w:hAnsi="Book Antiqua"/>
          <w:sz w:val="24"/>
          <w:szCs w:val="24"/>
        </w:rPr>
        <w:t xml:space="preserve"> 2020 (-4%), pada </w:t>
      </w:r>
      <w:proofErr w:type="spellStart"/>
      <w:r w:rsidRPr="0024509E">
        <w:rPr>
          <w:rFonts w:ascii="Book Antiqua" w:hAnsi="Book Antiqua"/>
          <w:sz w:val="24"/>
          <w:szCs w:val="24"/>
        </w:rPr>
        <w:t>tahun</w:t>
      </w:r>
      <w:proofErr w:type="spellEnd"/>
      <w:r w:rsidRPr="0024509E">
        <w:rPr>
          <w:rFonts w:ascii="Book Antiqua" w:hAnsi="Book Antiqua"/>
          <w:sz w:val="24"/>
          <w:szCs w:val="24"/>
        </w:rPr>
        <w:t xml:space="preserve"> 2021 (-5%) </w:t>
      </w:r>
      <w:proofErr w:type="spellStart"/>
      <w:r w:rsidRPr="0024509E">
        <w:rPr>
          <w:rFonts w:ascii="Book Antiqua" w:hAnsi="Book Antiqua"/>
          <w:sz w:val="24"/>
          <w:szCs w:val="24"/>
        </w:rPr>
        <w:t>dimana</w:t>
      </w:r>
      <w:proofErr w:type="spellEnd"/>
      <w:r w:rsidRPr="0024509E">
        <w:rPr>
          <w:rFonts w:ascii="Book Antiqua" w:hAnsi="Book Antiqua"/>
          <w:sz w:val="24"/>
          <w:szCs w:val="24"/>
        </w:rPr>
        <w:t xml:space="preserve"> pada </w:t>
      </w:r>
      <w:proofErr w:type="spellStart"/>
      <w:r w:rsidRPr="0024509E">
        <w:rPr>
          <w:rFonts w:ascii="Book Antiqua" w:hAnsi="Book Antiqua"/>
          <w:sz w:val="24"/>
          <w:szCs w:val="24"/>
        </w:rPr>
        <w:t>tahun</w:t>
      </w:r>
      <w:proofErr w:type="spellEnd"/>
      <w:r w:rsidRPr="0024509E">
        <w:rPr>
          <w:rFonts w:ascii="Book Antiqua" w:hAnsi="Book Antiqua"/>
          <w:sz w:val="24"/>
          <w:szCs w:val="24"/>
        </w:rPr>
        <w:t xml:space="preserve"> </w:t>
      </w:r>
      <w:proofErr w:type="spellStart"/>
      <w:r w:rsidRPr="0024509E">
        <w:rPr>
          <w:rFonts w:ascii="Book Antiqua" w:hAnsi="Book Antiqua"/>
          <w:sz w:val="24"/>
          <w:szCs w:val="24"/>
        </w:rPr>
        <w:t>ini</w:t>
      </w:r>
      <w:proofErr w:type="spellEnd"/>
      <w:r w:rsidRPr="0024509E">
        <w:rPr>
          <w:rFonts w:ascii="Book Antiqua" w:hAnsi="Book Antiqua"/>
          <w:sz w:val="24"/>
          <w:szCs w:val="24"/>
        </w:rPr>
        <w:t xml:space="preserve"> </w:t>
      </w:r>
      <w:proofErr w:type="spellStart"/>
      <w:r w:rsidRPr="0024509E">
        <w:rPr>
          <w:rFonts w:ascii="Book Antiqua" w:hAnsi="Book Antiqua"/>
          <w:sz w:val="24"/>
          <w:szCs w:val="24"/>
        </w:rPr>
        <w:t>khususnya</w:t>
      </w:r>
      <w:proofErr w:type="spellEnd"/>
      <w:r w:rsidRPr="0024509E">
        <w:rPr>
          <w:rFonts w:ascii="Book Antiqua" w:hAnsi="Book Antiqua"/>
          <w:sz w:val="24"/>
          <w:szCs w:val="24"/>
        </w:rPr>
        <w:t xml:space="preserve"> </w:t>
      </w:r>
      <w:proofErr w:type="spellStart"/>
      <w:r w:rsidRPr="0024509E">
        <w:rPr>
          <w:rFonts w:ascii="Book Antiqua" w:hAnsi="Book Antiqua"/>
          <w:sz w:val="24"/>
          <w:szCs w:val="24"/>
        </w:rPr>
        <w:t>mengalami</w:t>
      </w:r>
      <w:proofErr w:type="spellEnd"/>
      <w:r w:rsidRPr="0024509E">
        <w:rPr>
          <w:rFonts w:ascii="Book Antiqua" w:hAnsi="Book Antiqua"/>
          <w:sz w:val="24"/>
          <w:szCs w:val="24"/>
        </w:rPr>
        <w:t xml:space="preserve"> </w:t>
      </w:r>
      <w:proofErr w:type="spellStart"/>
      <w:r w:rsidRPr="0024509E">
        <w:rPr>
          <w:rFonts w:ascii="Book Antiqua" w:hAnsi="Book Antiqua"/>
          <w:sz w:val="24"/>
          <w:szCs w:val="24"/>
        </w:rPr>
        <w:t>penurunan</w:t>
      </w:r>
      <w:proofErr w:type="spellEnd"/>
      <w:r w:rsidRPr="0024509E">
        <w:rPr>
          <w:rFonts w:ascii="Book Antiqua" w:hAnsi="Book Antiqua"/>
          <w:sz w:val="24"/>
          <w:szCs w:val="24"/>
        </w:rPr>
        <w:t xml:space="preserve">, </w:t>
      </w:r>
      <w:proofErr w:type="spellStart"/>
      <w:r w:rsidRPr="0024509E">
        <w:rPr>
          <w:rFonts w:ascii="Book Antiqua" w:hAnsi="Book Antiqua"/>
          <w:sz w:val="24"/>
          <w:szCs w:val="24"/>
        </w:rPr>
        <w:t>baru</w:t>
      </w:r>
      <w:proofErr w:type="spellEnd"/>
      <w:r w:rsidRPr="0024509E">
        <w:rPr>
          <w:rFonts w:ascii="Book Antiqua" w:hAnsi="Book Antiqua"/>
          <w:sz w:val="24"/>
          <w:szCs w:val="24"/>
        </w:rPr>
        <w:t xml:space="preserve"> pada </w:t>
      </w:r>
      <w:proofErr w:type="spellStart"/>
      <w:r w:rsidRPr="0024509E">
        <w:rPr>
          <w:rFonts w:ascii="Book Antiqua" w:hAnsi="Book Antiqua"/>
          <w:sz w:val="24"/>
          <w:szCs w:val="24"/>
        </w:rPr>
        <w:t>tahun</w:t>
      </w:r>
      <w:proofErr w:type="spellEnd"/>
      <w:r w:rsidRPr="0024509E">
        <w:rPr>
          <w:rFonts w:ascii="Book Antiqua" w:hAnsi="Book Antiqua"/>
          <w:sz w:val="24"/>
          <w:szCs w:val="24"/>
        </w:rPr>
        <w:t xml:space="preserve"> 2022-2023 </w:t>
      </w:r>
      <w:proofErr w:type="spellStart"/>
      <w:r w:rsidRPr="0024509E">
        <w:rPr>
          <w:rFonts w:ascii="Book Antiqua" w:hAnsi="Book Antiqua"/>
          <w:sz w:val="24"/>
          <w:szCs w:val="24"/>
        </w:rPr>
        <w:t>mengalami</w:t>
      </w:r>
      <w:proofErr w:type="spellEnd"/>
      <w:r w:rsidRPr="0024509E">
        <w:rPr>
          <w:rFonts w:ascii="Book Antiqua" w:hAnsi="Book Antiqua"/>
          <w:sz w:val="24"/>
          <w:szCs w:val="24"/>
        </w:rPr>
        <w:t xml:space="preserve"> </w:t>
      </w:r>
      <w:proofErr w:type="spellStart"/>
      <w:r w:rsidRPr="0024509E">
        <w:rPr>
          <w:rFonts w:ascii="Book Antiqua" w:hAnsi="Book Antiqua"/>
          <w:sz w:val="24"/>
          <w:szCs w:val="24"/>
        </w:rPr>
        <w:t>peningkatan</w:t>
      </w:r>
      <w:proofErr w:type="spellEnd"/>
      <w:r w:rsidRPr="0024509E">
        <w:rPr>
          <w:rFonts w:ascii="Book Antiqua" w:hAnsi="Book Antiqua"/>
          <w:sz w:val="24"/>
          <w:szCs w:val="24"/>
        </w:rPr>
        <w:t xml:space="preserve"> dan </w:t>
      </w:r>
      <w:proofErr w:type="spellStart"/>
      <w:r w:rsidRPr="0024509E">
        <w:rPr>
          <w:rFonts w:ascii="Book Antiqua" w:hAnsi="Book Antiqua"/>
          <w:sz w:val="24"/>
          <w:szCs w:val="24"/>
        </w:rPr>
        <w:t>penurunan</w:t>
      </w:r>
      <w:proofErr w:type="spellEnd"/>
      <w:r w:rsidRPr="0024509E">
        <w:rPr>
          <w:rFonts w:ascii="Book Antiqua" w:hAnsi="Book Antiqua"/>
          <w:sz w:val="24"/>
          <w:szCs w:val="24"/>
        </w:rPr>
        <w:t xml:space="preserve"> </w:t>
      </w:r>
      <w:proofErr w:type="spellStart"/>
      <w:r w:rsidRPr="0024509E">
        <w:rPr>
          <w:rFonts w:ascii="Book Antiqua" w:hAnsi="Book Antiqua"/>
          <w:sz w:val="24"/>
          <w:szCs w:val="24"/>
        </w:rPr>
        <w:t>sebesar</w:t>
      </w:r>
      <w:proofErr w:type="spellEnd"/>
      <w:r w:rsidRPr="0024509E">
        <w:rPr>
          <w:rFonts w:ascii="Book Antiqua" w:hAnsi="Book Antiqua"/>
          <w:sz w:val="24"/>
          <w:szCs w:val="24"/>
        </w:rPr>
        <w:t xml:space="preserve"> (-2%) dan (-3%). </w:t>
      </w:r>
      <w:proofErr w:type="spellStart"/>
      <w:r w:rsidRPr="0024509E">
        <w:rPr>
          <w:rFonts w:ascii="Book Antiqua" w:hAnsi="Book Antiqua"/>
          <w:sz w:val="24"/>
          <w:szCs w:val="24"/>
        </w:rPr>
        <w:t>Berdasarkan</w:t>
      </w:r>
      <w:proofErr w:type="spellEnd"/>
      <w:r w:rsidRPr="0024509E">
        <w:rPr>
          <w:rFonts w:ascii="Book Antiqua" w:hAnsi="Book Antiqua"/>
          <w:sz w:val="24"/>
          <w:szCs w:val="24"/>
        </w:rPr>
        <w:t xml:space="preserve"> </w:t>
      </w:r>
      <w:proofErr w:type="spellStart"/>
      <w:r w:rsidRPr="0024509E">
        <w:rPr>
          <w:rFonts w:ascii="Book Antiqua" w:hAnsi="Book Antiqua"/>
          <w:sz w:val="24"/>
          <w:szCs w:val="24"/>
        </w:rPr>
        <w:t>rasio</w:t>
      </w:r>
      <w:proofErr w:type="spellEnd"/>
      <w:r w:rsidRPr="0024509E">
        <w:rPr>
          <w:rFonts w:ascii="Book Antiqua" w:hAnsi="Book Antiqua"/>
          <w:sz w:val="24"/>
          <w:szCs w:val="24"/>
        </w:rPr>
        <w:t xml:space="preserve"> OPM pada Perusahaan </w:t>
      </w:r>
      <w:proofErr w:type="spellStart"/>
      <w:r w:rsidRPr="0024509E">
        <w:rPr>
          <w:rFonts w:ascii="Book Antiqua" w:hAnsi="Book Antiqua"/>
          <w:sz w:val="24"/>
          <w:szCs w:val="24"/>
        </w:rPr>
        <w:t>Umum</w:t>
      </w:r>
      <w:proofErr w:type="spellEnd"/>
      <w:r w:rsidRPr="0024509E">
        <w:rPr>
          <w:rFonts w:ascii="Book Antiqua" w:hAnsi="Book Antiqua"/>
          <w:sz w:val="24"/>
          <w:szCs w:val="24"/>
        </w:rPr>
        <w:t xml:space="preserve"> Daerah Perkebunan </w:t>
      </w:r>
      <w:proofErr w:type="spellStart"/>
      <w:r w:rsidRPr="0024509E">
        <w:rPr>
          <w:rFonts w:ascii="Book Antiqua" w:hAnsi="Book Antiqua"/>
          <w:sz w:val="24"/>
          <w:szCs w:val="24"/>
        </w:rPr>
        <w:t>Kahyangan</w:t>
      </w:r>
      <w:proofErr w:type="spellEnd"/>
      <w:r w:rsidRPr="0024509E">
        <w:rPr>
          <w:rFonts w:ascii="Book Antiqua" w:hAnsi="Book Antiqua"/>
          <w:sz w:val="24"/>
          <w:szCs w:val="24"/>
        </w:rPr>
        <w:t xml:space="preserve"> </w:t>
      </w:r>
      <w:proofErr w:type="spellStart"/>
      <w:r w:rsidRPr="0024509E">
        <w:rPr>
          <w:rFonts w:ascii="Book Antiqua" w:hAnsi="Book Antiqua"/>
          <w:sz w:val="24"/>
          <w:szCs w:val="24"/>
        </w:rPr>
        <w:lastRenderedPageBreak/>
        <w:t>Jember</w:t>
      </w:r>
      <w:proofErr w:type="spellEnd"/>
      <w:r w:rsidRPr="0024509E">
        <w:rPr>
          <w:rFonts w:ascii="Book Antiqua" w:hAnsi="Book Antiqua"/>
          <w:sz w:val="24"/>
          <w:szCs w:val="24"/>
        </w:rPr>
        <w:t xml:space="preserve"> pada </w:t>
      </w:r>
      <w:proofErr w:type="spellStart"/>
      <w:r w:rsidRPr="0024509E">
        <w:rPr>
          <w:rFonts w:ascii="Book Antiqua" w:hAnsi="Book Antiqua"/>
          <w:sz w:val="24"/>
          <w:szCs w:val="24"/>
        </w:rPr>
        <w:t>tahun</w:t>
      </w:r>
      <w:proofErr w:type="spellEnd"/>
      <w:r w:rsidRPr="0024509E">
        <w:rPr>
          <w:rFonts w:ascii="Book Antiqua" w:hAnsi="Book Antiqua"/>
          <w:sz w:val="24"/>
          <w:szCs w:val="24"/>
        </w:rPr>
        <w:t xml:space="preserve"> 2019-2023 </w:t>
      </w:r>
      <w:proofErr w:type="spellStart"/>
      <w:r w:rsidRPr="0024509E">
        <w:rPr>
          <w:rFonts w:ascii="Book Antiqua" w:hAnsi="Book Antiqua"/>
          <w:sz w:val="24"/>
          <w:szCs w:val="24"/>
        </w:rPr>
        <w:t>dikategorikan</w:t>
      </w:r>
      <w:proofErr w:type="spellEnd"/>
      <w:r w:rsidRPr="0024509E">
        <w:rPr>
          <w:rFonts w:ascii="Book Antiqua" w:hAnsi="Book Antiqua"/>
          <w:sz w:val="24"/>
          <w:szCs w:val="24"/>
        </w:rPr>
        <w:t xml:space="preserve"> </w:t>
      </w:r>
      <w:proofErr w:type="spellStart"/>
      <w:r w:rsidRPr="0024509E">
        <w:rPr>
          <w:rFonts w:ascii="Book Antiqua" w:hAnsi="Book Antiqua"/>
          <w:sz w:val="24"/>
          <w:szCs w:val="24"/>
        </w:rPr>
        <w:t>buruk</w:t>
      </w:r>
      <w:proofErr w:type="spellEnd"/>
      <w:r w:rsidRPr="0024509E">
        <w:rPr>
          <w:rFonts w:ascii="Book Antiqua" w:hAnsi="Book Antiqua"/>
          <w:sz w:val="24"/>
          <w:szCs w:val="24"/>
        </w:rPr>
        <w:t xml:space="preserve"> </w:t>
      </w:r>
      <w:proofErr w:type="spellStart"/>
      <w:r w:rsidRPr="0024509E">
        <w:rPr>
          <w:rFonts w:ascii="Book Antiqua" w:hAnsi="Book Antiqua"/>
          <w:sz w:val="24"/>
          <w:szCs w:val="24"/>
        </w:rPr>
        <w:t>karena</w:t>
      </w:r>
      <w:proofErr w:type="spellEnd"/>
      <w:r w:rsidRPr="0024509E">
        <w:rPr>
          <w:rFonts w:ascii="Book Antiqua" w:hAnsi="Book Antiqua"/>
          <w:sz w:val="24"/>
          <w:szCs w:val="24"/>
        </w:rPr>
        <w:t xml:space="preserve"> </w:t>
      </w:r>
      <w:proofErr w:type="spellStart"/>
      <w:r w:rsidRPr="0024509E">
        <w:rPr>
          <w:rFonts w:ascii="Book Antiqua" w:hAnsi="Book Antiqua"/>
          <w:sz w:val="24"/>
          <w:szCs w:val="24"/>
        </w:rPr>
        <w:t>nilai</w:t>
      </w:r>
      <w:proofErr w:type="spellEnd"/>
      <w:r w:rsidRPr="0024509E">
        <w:rPr>
          <w:rFonts w:ascii="Book Antiqua" w:hAnsi="Book Antiqua"/>
          <w:sz w:val="24"/>
          <w:szCs w:val="24"/>
        </w:rPr>
        <w:t xml:space="preserve"> </w:t>
      </w:r>
      <w:proofErr w:type="spellStart"/>
      <w:r w:rsidRPr="0024509E">
        <w:rPr>
          <w:rFonts w:ascii="Book Antiqua" w:hAnsi="Book Antiqua"/>
          <w:sz w:val="24"/>
          <w:szCs w:val="24"/>
        </w:rPr>
        <w:t>persentase</w:t>
      </w:r>
      <w:proofErr w:type="spellEnd"/>
      <w:r w:rsidRPr="0024509E">
        <w:rPr>
          <w:rFonts w:ascii="Book Antiqua" w:hAnsi="Book Antiqua"/>
          <w:sz w:val="24"/>
          <w:szCs w:val="24"/>
        </w:rPr>
        <w:t xml:space="preserve"> </w:t>
      </w:r>
      <w:proofErr w:type="spellStart"/>
      <w:r w:rsidRPr="0024509E">
        <w:rPr>
          <w:rFonts w:ascii="Book Antiqua" w:hAnsi="Book Antiqua"/>
          <w:sz w:val="24"/>
          <w:szCs w:val="24"/>
        </w:rPr>
        <w:t>berada</w:t>
      </w:r>
      <w:proofErr w:type="spellEnd"/>
      <w:r w:rsidRPr="0024509E">
        <w:rPr>
          <w:rFonts w:ascii="Book Antiqua" w:hAnsi="Book Antiqua"/>
          <w:sz w:val="24"/>
          <w:szCs w:val="24"/>
        </w:rPr>
        <w:t xml:space="preserve"> di &lt; 20%.</w:t>
      </w:r>
    </w:p>
    <w:p w14:paraId="3C910FB8" w14:textId="77777777" w:rsidR="00322645" w:rsidRDefault="00322645" w:rsidP="00322645">
      <w:pPr>
        <w:keepNext/>
        <w:jc w:val="center"/>
      </w:pPr>
      <w:r>
        <w:rPr>
          <w:noProof/>
        </w:rPr>
        <w:drawing>
          <wp:inline distT="0" distB="0" distL="0" distR="0" wp14:anchorId="3AEAA625" wp14:editId="56F4A977">
            <wp:extent cx="4572000" cy="2933700"/>
            <wp:effectExtent l="0" t="0" r="0" b="0"/>
            <wp:docPr id="903622487" name="Chart 1">
              <a:extLst xmlns:a="http://schemas.openxmlformats.org/drawingml/2006/main">
                <a:ext uri="{FF2B5EF4-FFF2-40B4-BE49-F238E27FC236}">
                  <a16:creationId xmlns:a16="http://schemas.microsoft.com/office/drawing/2014/main" id="{CB4611D9-DD09-FB7C-4A11-E448E78DE3C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4D97281C" w14:textId="77777777" w:rsidR="00322645" w:rsidRPr="0024509E" w:rsidRDefault="00322645" w:rsidP="0024509E">
      <w:pPr>
        <w:spacing w:line="360" w:lineRule="auto"/>
        <w:ind w:right="13" w:firstLine="720"/>
        <w:jc w:val="both"/>
        <w:rPr>
          <w:rFonts w:ascii="Book Antiqua" w:hAnsi="Book Antiqua"/>
          <w:sz w:val="24"/>
          <w:szCs w:val="24"/>
        </w:rPr>
      </w:pPr>
      <w:proofErr w:type="spellStart"/>
      <w:r w:rsidRPr="0024509E">
        <w:rPr>
          <w:rFonts w:ascii="Book Antiqua" w:hAnsi="Book Antiqua"/>
          <w:sz w:val="24"/>
          <w:szCs w:val="24"/>
        </w:rPr>
        <w:t>Berdasarkan</w:t>
      </w:r>
      <w:proofErr w:type="spellEnd"/>
      <w:r w:rsidRPr="0024509E">
        <w:rPr>
          <w:rFonts w:ascii="Book Antiqua" w:hAnsi="Book Antiqua"/>
          <w:sz w:val="24"/>
          <w:szCs w:val="24"/>
        </w:rPr>
        <w:t xml:space="preserve"> </w:t>
      </w:r>
      <w:proofErr w:type="spellStart"/>
      <w:r w:rsidRPr="0024509E">
        <w:rPr>
          <w:rFonts w:ascii="Book Antiqua" w:hAnsi="Book Antiqua"/>
          <w:sz w:val="24"/>
          <w:szCs w:val="24"/>
        </w:rPr>
        <w:t>gambar</w:t>
      </w:r>
      <w:proofErr w:type="spellEnd"/>
      <w:r w:rsidRPr="0024509E">
        <w:rPr>
          <w:rFonts w:ascii="Book Antiqua" w:hAnsi="Book Antiqua"/>
          <w:sz w:val="24"/>
          <w:szCs w:val="24"/>
        </w:rPr>
        <w:t xml:space="preserve"> </w:t>
      </w:r>
      <w:proofErr w:type="spellStart"/>
      <w:r w:rsidRPr="0024509E">
        <w:rPr>
          <w:rFonts w:ascii="Book Antiqua" w:hAnsi="Book Antiqua"/>
          <w:sz w:val="24"/>
          <w:szCs w:val="24"/>
        </w:rPr>
        <w:t>grafik</w:t>
      </w:r>
      <w:proofErr w:type="spellEnd"/>
      <w:r w:rsidRPr="0024509E">
        <w:rPr>
          <w:rFonts w:ascii="Book Antiqua" w:hAnsi="Book Antiqua"/>
          <w:sz w:val="24"/>
          <w:szCs w:val="24"/>
        </w:rPr>
        <w:t xml:space="preserve"> trend </w:t>
      </w:r>
      <w:proofErr w:type="spellStart"/>
      <w:r w:rsidRPr="0024509E">
        <w:rPr>
          <w:rFonts w:ascii="Book Antiqua" w:hAnsi="Book Antiqua"/>
          <w:sz w:val="24"/>
          <w:szCs w:val="24"/>
        </w:rPr>
        <w:t>diatas</w:t>
      </w:r>
      <w:proofErr w:type="spellEnd"/>
      <w:r w:rsidRPr="0024509E">
        <w:rPr>
          <w:rFonts w:ascii="Book Antiqua" w:hAnsi="Book Antiqua"/>
          <w:sz w:val="24"/>
          <w:szCs w:val="24"/>
        </w:rPr>
        <w:t xml:space="preserve"> </w:t>
      </w:r>
      <w:proofErr w:type="spellStart"/>
      <w:r w:rsidRPr="0024509E">
        <w:rPr>
          <w:rFonts w:ascii="Book Antiqua" w:hAnsi="Book Antiqua"/>
          <w:sz w:val="24"/>
          <w:szCs w:val="24"/>
        </w:rPr>
        <w:t>Oprational</w:t>
      </w:r>
      <w:proofErr w:type="spellEnd"/>
      <w:r w:rsidRPr="0024509E">
        <w:rPr>
          <w:rFonts w:ascii="Book Antiqua" w:hAnsi="Book Antiqua"/>
          <w:sz w:val="24"/>
          <w:szCs w:val="24"/>
        </w:rPr>
        <w:t xml:space="preserve"> Profit Margin Perusahaan </w:t>
      </w:r>
      <w:proofErr w:type="spellStart"/>
      <w:r w:rsidRPr="0024509E">
        <w:rPr>
          <w:rFonts w:ascii="Book Antiqua" w:hAnsi="Book Antiqua"/>
          <w:sz w:val="24"/>
          <w:szCs w:val="24"/>
        </w:rPr>
        <w:t>Umum</w:t>
      </w:r>
      <w:proofErr w:type="spellEnd"/>
      <w:r w:rsidRPr="0024509E">
        <w:rPr>
          <w:rFonts w:ascii="Book Antiqua" w:hAnsi="Book Antiqua"/>
          <w:sz w:val="24"/>
          <w:szCs w:val="24"/>
        </w:rPr>
        <w:t xml:space="preserve"> Daerah Perkebunan </w:t>
      </w:r>
      <w:proofErr w:type="spellStart"/>
      <w:r w:rsidRPr="0024509E">
        <w:rPr>
          <w:rFonts w:ascii="Book Antiqua" w:hAnsi="Book Antiqua"/>
          <w:sz w:val="24"/>
          <w:szCs w:val="24"/>
        </w:rPr>
        <w:t>Kahyangan</w:t>
      </w:r>
      <w:proofErr w:type="spellEnd"/>
      <w:r w:rsidRPr="0024509E">
        <w:rPr>
          <w:rFonts w:ascii="Book Antiqua" w:hAnsi="Book Antiqua"/>
          <w:sz w:val="24"/>
          <w:szCs w:val="24"/>
        </w:rPr>
        <w:t xml:space="preserve"> </w:t>
      </w:r>
      <w:proofErr w:type="spellStart"/>
      <w:r w:rsidRPr="0024509E">
        <w:rPr>
          <w:rFonts w:ascii="Book Antiqua" w:hAnsi="Book Antiqua"/>
          <w:sz w:val="24"/>
          <w:szCs w:val="24"/>
        </w:rPr>
        <w:t>Jember</w:t>
      </w:r>
      <w:proofErr w:type="spellEnd"/>
      <w:r w:rsidRPr="0024509E">
        <w:rPr>
          <w:rFonts w:ascii="Book Antiqua" w:hAnsi="Book Antiqua"/>
          <w:sz w:val="24"/>
          <w:szCs w:val="24"/>
        </w:rPr>
        <w:t xml:space="preserve"> </w:t>
      </w:r>
      <w:proofErr w:type="spellStart"/>
      <w:r w:rsidRPr="0024509E">
        <w:rPr>
          <w:rFonts w:ascii="Book Antiqua" w:hAnsi="Book Antiqua"/>
          <w:sz w:val="24"/>
          <w:szCs w:val="24"/>
        </w:rPr>
        <w:t>mengalami</w:t>
      </w:r>
      <w:proofErr w:type="spellEnd"/>
      <w:r w:rsidRPr="0024509E">
        <w:rPr>
          <w:rFonts w:ascii="Book Antiqua" w:hAnsi="Book Antiqua"/>
          <w:sz w:val="24"/>
          <w:szCs w:val="24"/>
        </w:rPr>
        <w:t xml:space="preserve"> </w:t>
      </w:r>
      <w:proofErr w:type="spellStart"/>
      <w:r w:rsidRPr="0024509E">
        <w:rPr>
          <w:rFonts w:ascii="Book Antiqua" w:hAnsi="Book Antiqua"/>
          <w:sz w:val="24"/>
          <w:szCs w:val="24"/>
        </w:rPr>
        <w:t>penurunan</w:t>
      </w:r>
      <w:proofErr w:type="spellEnd"/>
      <w:r w:rsidRPr="0024509E">
        <w:rPr>
          <w:rFonts w:ascii="Book Antiqua" w:hAnsi="Book Antiqua"/>
          <w:sz w:val="24"/>
          <w:szCs w:val="24"/>
        </w:rPr>
        <w:t xml:space="preserve"> pada </w:t>
      </w:r>
      <w:proofErr w:type="spellStart"/>
      <w:r w:rsidRPr="0024509E">
        <w:rPr>
          <w:rFonts w:ascii="Book Antiqua" w:hAnsi="Book Antiqua"/>
          <w:sz w:val="24"/>
          <w:szCs w:val="24"/>
        </w:rPr>
        <w:t>tahun</w:t>
      </w:r>
      <w:proofErr w:type="spellEnd"/>
      <w:r w:rsidRPr="0024509E">
        <w:rPr>
          <w:rFonts w:ascii="Book Antiqua" w:hAnsi="Book Antiqua"/>
          <w:sz w:val="24"/>
          <w:szCs w:val="24"/>
        </w:rPr>
        <w:t xml:space="preserve"> 2019-2021 </w:t>
      </w:r>
      <w:proofErr w:type="spellStart"/>
      <w:r w:rsidRPr="0024509E">
        <w:rPr>
          <w:rFonts w:ascii="Book Antiqua" w:hAnsi="Book Antiqua"/>
          <w:sz w:val="24"/>
          <w:szCs w:val="24"/>
        </w:rPr>
        <w:t>baru</w:t>
      </w:r>
      <w:proofErr w:type="spellEnd"/>
      <w:r w:rsidRPr="0024509E">
        <w:rPr>
          <w:rFonts w:ascii="Book Antiqua" w:hAnsi="Book Antiqua"/>
          <w:sz w:val="24"/>
          <w:szCs w:val="24"/>
        </w:rPr>
        <w:t xml:space="preserve"> naik </w:t>
      </w:r>
      <w:proofErr w:type="spellStart"/>
      <w:r w:rsidRPr="0024509E">
        <w:rPr>
          <w:rFonts w:ascii="Book Antiqua" w:hAnsi="Book Antiqua"/>
          <w:sz w:val="24"/>
          <w:szCs w:val="24"/>
        </w:rPr>
        <w:t>kembali</w:t>
      </w:r>
      <w:proofErr w:type="spellEnd"/>
      <w:r w:rsidRPr="0024509E">
        <w:rPr>
          <w:rFonts w:ascii="Book Antiqua" w:hAnsi="Book Antiqua"/>
          <w:sz w:val="24"/>
          <w:szCs w:val="24"/>
        </w:rPr>
        <w:t xml:space="preserve"> di </w:t>
      </w:r>
      <w:proofErr w:type="spellStart"/>
      <w:r w:rsidRPr="0024509E">
        <w:rPr>
          <w:rFonts w:ascii="Book Antiqua" w:hAnsi="Book Antiqua"/>
          <w:sz w:val="24"/>
          <w:szCs w:val="24"/>
        </w:rPr>
        <w:t>tahun</w:t>
      </w:r>
      <w:proofErr w:type="spellEnd"/>
      <w:r w:rsidRPr="0024509E">
        <w:rPr>
          <w:rFonts w:ascii="Book Antiqua" w:hAnsi="Book Antiqua"/>
          <w:sz w:val="24"/>
          <w:szCs w:val="24"/>
        </w:rPr>
        <w:t xml:space="preserve"> 2022 dan </w:t>
      </w:r>
      <w:proofErr w:type="spellStart"/>
      <w:r w:rsidRPr="0024509E">
        <w:rPr>
          <w:rFonts w:ascii="Book Antiqua" w:hAnsi="Book Antiqua"/>
          <w:sz w:val="24"/>
          <w:szCs w:val="24"/>
        </w:rPr>
        <w:t>turun</w:t>
      </w:r>
      <w:proofErr w:type="spellEnd"/>
      <w:r w:rsidRPr="0024509E">
        <w:rPr>
          <w:rFonts w:ascii="Book Antiqua" w:hAnsi="Book Antiqua"/>
          <w:sz w:val="24"/>
          <w:szCs w:val="24"/>
        </w:rPr>
        <w:t xml:space="preserve"> </w:t>
      </w:r>
      <w:proofErr w:type="spellStart"/>
      <w:r w:rsidRPr="0024509E">
        <w:rPr>
          <w:rFonts w:ascii="Book Antiqua" w:hAnsi="Book Antiqua"/>
          <w:sz w:val="24"/>
          <w:szCs w:val="24"/>
        </w:rPr>
        <w:t>kembali</w:t>
      </w:r>
      <w:proofErr w:type="spellEnd"/>
      <w:r w:rsidRPr="0024509E">
        <w:rPr>
          <w:rFonts w:ascii="Book Antiqua" w:hAnsi="Book Antiqua"/>
          <w:sz w:val="24"/>
          <w:szCs w:val="24"/>
        </w:rPr>
        <w:t xml:space="preserve"> di </w:t>
      </w:r>
      <w:proofErr w:type="spellStart"/>
      <w:r w:rsidRPr="0024509E">
        <w:rPr>
          <w:rFonts w:ascii="Book Antiqua" w:hAnsi="Book Antiqua"/>
          <w:sz w:val="24"/>
          <w:szCs w:val="24"/>
        </w:rPr>
        <w:t>tahun</w:t>
      </w:r>
      <w:proofErr w:type="spellEnd"/>
      <w:r w:rsidRPr="0024509E">
        <w:rPr>
          <w:rFonts w:ascii="Book Antiqua" w:hAnsi="Book Antiqua"/>
          <w:sz w:val="24"/>
          <w:szCs w:val="24"/>
        </w:rPr>
        <w:t xml:space="preserve"> 2023. </w:t>
      </w:r>
      <w:proofErr w:type="spellStart"/>
      <w:r w:rsidRPr="0024509E">
        <w:rPr>
          <w:rFonts w:ascii="Book Antiqua" w:hAnsi="Book Antiqua"/>
          <w:sz w:val="24"/>
          <w:szCs w:val="24"/>
        </w:rPr>
        <w:t>Penurunanan</w:t>
      </w:r>
      <w:proofErr w:type="spellEnd"/>
      <w:r w:rsidRPr="0024509E">
        <w:rPr>
          <w:rFonts w:ascii="Book Antiqua" w:hAnsi="Book Antiqua"/>
          <w:sz w:val="24"/>
          <w:szCs w:val="24"/>
        </w:rPr>
        <w:t xml:space="preserve"> pada OPM </w:t>
      </w:r>
      <w:proofErr w:type="spellStart"/>
      <w:r w:rsidRPr="0024509E">
        <w:rPr>
          <w:rFonts w:ascii="Book Antiqua" w:hAnsi="Book Antiqua"/>
          <w:sz w:val="24"/>
          <w:szCs w:val="24"/>
        </w:rPr>
        <w:t>diakibatkan</w:t>
      </w:r>
      <w:proofErr w:type="spellEnd"/>
      <w:r w:rsidRPr="0024509E">
        <w:rPr>
          <w:rFonts w:ascii="Book Antiqua" w:hAnsi="Book Antiqua"/>
          <w:sz w:val="24"/>
          <w:szCs w:val="24"/>
        </w:rPr>
        <w:t xml:space="preserve"> oleh </w:t>
      </w:r>
      <w:proofErr w:type="spellStart"/>
      <w:r w:rsidRPr="0024509E">
        <w:rPr>
          <w:rFonts w:ascii="Book Antiqua" w:hAnsi="Book Antiqua"/>
          <w:sz w:val="24"/>
          <w:szCs w:val="24"/>
        </w:rPr>
        <w:t>biaya</w:t>
      </w:r>
      <w:proofErr w:type="spellEnd"/>
      <w:r w:rsidRPr="0024509E">
        <w:rPr>
          <w:rFonts w:ascii="Book Antiqua" w:hAnsi="Book Antiqua"/>
          <w:sz w:val="24"/>
          <w:szCs w:val="24"/>
        </w:rPr>
        <w:t xml:space="preserve"> </w:t>
      </w:r>
      <w:proofErr w:type="spellStart"/>
      <w:r w:rsidRPr="0024509E">
        <w:rPr>
          <w:rFonts w:ascii="Book Antiqua" w:hAnsi="Book Antiqua"/>
          <w:sz w:val="24"/>
          <w:szCs w:val="24"/>
        </w:rPr>
        <w:t>produksi</w:t>
      </w:r>
      <w:proofErr w:type="spellEnd"/>
      <w:r w:rsidRPr="0024509E">
        <w:rPr>
          <w:rFonts w:ascii="Book Antiqua" w:hAnsi="Book Antiqua"/>
          <w:sz w:val="24"/>
          <w:szCs w:val="24"/>
        </w:rPr>
        <w:t xml:space="preserve"> </w:t>
      </w:r>
      <w:proofErr w:type="spellStart"/>
      <w:r w:rsidRPr="0024509E">
        <w:rPr>
          <w:rFonts w:ascii="Book Antiqua" w:hAnsi="Book Antiqua"/>
          <w:sz w:val="24"/>
          <w:szCs w:val="24"/>
        </w:rPr>
        <w:t>produk</w:t>
      </w:r>
      <w:proofErr w:type="spellEnd"/>
      <w:r w:rsidRPr="0024509E">
        <w:rPr>
          <w:rFonts w:ascii="Book Antiqua" w:hAnsi="Book Antiqua"/>
          <w:sz w:val="24"/>
          <w:szCs w:val="24"/>
        </w:rPr>
        <w:t xml:space="preserve"> </w:t>
      </w:r>
      <w:proofErr w:type="spellStart"/>
      <w:r w:rsidRPr="0024509E">
        <w:rPr>
          <w:rFonts w:ascii="Book Antiqua" w:hAnsi="Book Antiqua"/>
          <w:sz w:val="24"/>
          <w:szCs w:val="24"/>
        </w:rPr>
        <w:t>olahan</w:t>
      </w:r>
      <w:proofErr w:type="spellEnd"/>
      <w:r w:rsidRPr="0024509E">
        <w:rPr>
          <w:rFonts w:ascii="Book Antiqua" w:hAnsi="Book Antiqua"/>
          <w:sz w:val="24"/>
          <w:szCs w:val="24"/>
        </w:rPr>
        <w:t xml:space="preserve"> yang </w:t>
      </w:r>
      <w:proofErr w:type="spellStart"/>
      <w:r w:rsidRPr="0024509E">
        <w:rPr>
          <w:rFonts w:ascii="Book Antiqua" w:hAnsi="Book Antiqua"/>
          <w:sz w:val="24"/>
          <w:szCs w:val="24"/>
        </w:rPr>
        <w:t>cukup</w:t>
      </w:r>
      <w:proofErr w:type="spellEnd"/>
      <w:r w:rsidRPr="0024509E">
        <w:rPr>
          <w:rFonts w:ascii="Book Antiqua" w:hAnsi="Book Antiqua"/>
          <w:sz w:val="24"/>
          <w:szCs w:val="24"/>
        </w:rPr>
        <w:t xml:space="preserve"> </w:t>
      </w:r>
      <w:proofErr w:type="spellStart"/>
      <w:r w:rsidRPr="0024509E">
        <w:rPr>
          <w:rFonts w:ascii="Book Antiqua" w:hAnsi="Book Antiqua"/>
          <w:sz w:val="24"/>
          <w:szCs w:val="24"/>
        </w:rPr>
        <w:t>terbilang</w:t>
      </w:r>
      <w:proofErr w:type="spellEnd"/>
      <w:r w:rsidRPr="0024509E">
        <w:rPr>
          <w:rFonts w:ascii="Book Antiqua" w:hAnsi="Book Antiqua"/>
          <w:sz w:val="24"/>
          <w:szCs w:val="24"/>
        </w:rPr>
        <w:t xml:space="preserve"> mahal </w:t>
      </w:r>
      <w:proofErr w:type="spellStart"/>
      <w:r w:rsidRPr="0024509E">
        <w:rPr>
          <w:rFonts w:ascii="Book Antiqua" w:hAnsi="Book Antiqua"/>
          <w:sz w:val="24"/>
          <w:szCs w:val="24"/>
        </w:rPr>
        <w:t>dengan</w:t>
      </w:r>
      <w:proofErr w:type="spellEnd"/>
      <w:r w:rsidRPr="0024509E">
        <w:rPr>
          <w:rFonts w:ascii="Book Antiqua" w:hAnsi="Book Antiqua"/>
          <w:sz w:val="24"/>
          <w:szCs w:val="24"/>
        </w:rPr>
        <w:t xml:space="preserve"> </w:t>
      </w:r>
      <w:proofErr w:type="spellStart"/>
      <w:r w:rsidRPr="0024509E">
        <w:rPr>
          <w:rFonts w:ascii="Book Antiqua" w:hAnsi="Book Antiqua"/>
          <w:sz w:val="24"/>
          <w:szCs w:val="24"/>
        </w:rPr>
        <w:t>jumlah</w:t>
      </w:r>
      <w:proofErr w:type="spellEnd"/>
      <w:r w:rsidRPr="0024509E">
        <w:rPr>
          <w:rFonts w:ascii="Book Antiqua" w:hAnsi="Book Antiqua"/>
          <w:sz w:val="24"/>
          <w:szCs w:val="24"/>
        </w:rPr>
        <w:t xml:space="preserve"> </w:t>
      </w:r>
      <w:proofErr w:type="spellStart"/>
      <w:r w:rsidRPr="0024509E">
        <w:rPr>
          <w:rFonts w:ascii="Book Antiqua" w:hAnsi="Book Antiqua"/>
          <w:sz w:val="24"/>
          <w:szCs w:val="24"/>
        </w:rPr>
        <w:t>permintaan</w:t>
      </w:r>
      <w:proofErr w:type="spellEnd"/>
      <w:r w:rsidRPr="0024509E">
        <w:rPr>
          <w:rFonts w:ascii="Book Antiqua" w:hAnsi="Book Antiqua"/>
          <w:sz w:val="24"/>
          <w:szCs w:val="24"/>
        </w:rPr>
        <w:t xml:space="preserve"> yang </w:t>
      </w:r>
      <w:proofErr w:type="spellStart"/>
      <w:r w:rsidRPr="0024509E">
        <w:rPr>
          <w:rFonts w:ascii="Book Antiqua" w:hAnsi="Book Antiqua"/>
          <w:sz w:val="24"/>
          <w:szCs w:val="24"/>
        </w:rPr>
        <w:t>relatif</w:t>
      </w:r>
      <w:proofErr w:type="spellEnd"/>
      <w:r w:rsidRPr="0024509E">
        <w:rPr>
          <w:rFonts w:ascii="Book Antiqua" w:hAnsi="Book Antiqua"/>
          <w:sz w:val="24"/>
          <w:szCs w:val="24"/>
        </w:rPr>
        <w:t xml:space="preserve"> </w:t>
      </w:r>
      <w:proofErr w:type="spellStart"/>
      <w:r w:rsidRPr="0024509E">
        <w:rPr>
          <w:rFonts w:ascii="Book Antiqua" w:hAnsi="Book Antiqua"/>
          <w:sz w:val="24"/>
          <w:szCs w:val="24"/>
        </w:rPr>
        <w:t>sedikit</w:t>
      </w:r>
      <w:proofErr w:type="spellEnd"/>
      <w:r w:rsidRPr="0024509E">
        <w:rPr>
          <w:rFonts w:ascii="Book Antiqua" w:hAnsi="Book Antiqua"/>
          <w:sz w:val="24"/>
          <w:szCs w:val="24"/>
        </w:rPr>
        <w:t xml:space="preserve"> </w:t>
      </w:r>
      <w:proofErr w:type="spellStart"/>
      <w:r w:rsidRPr="0024509E">
        <w:rPr>
          <w:rFonts w:ascii="Book Antiqua" w:hAnsi="Book Antiqua"/>
          <w:sz w:val="24"/>
          <w:szCs w:val="24"/>
        </w:rPr>
        <w:t>sedangkan</w:t>
      </w:r>
      <w:proofErr w:type="spellEnd"/>
      <w:r w:rsidRPr="0024509E">
        <w:rPr>
          <w:rFonts w:ascii="Book Antiqua" w:hAnsi="Book Antiqua"/>
          <w:sz w:val="24"/>
          <w:szCs w:val="24"/>
        </w:rPr>
        <w:t xml:space="preserve"> </w:t>
      </w:r>
      <w:proofErr w:type="spellStart"/>
      <w:r w:rsidRPr="0024509E">
        <w:rPr>
          <w:rFonts w:ascii="Book Antiqua" w:hAnsi="Book Antiqua"/>
          <w:sz w:val="24"/>
          <w:szCs w:val="24"/>
        </w:rPr>
        <w:t>harga</w:t>
      </w:r>
      <w:proofErr w:type="spellEnd"/>
      <w:r w:rsidRPr="0024509E">
        <w:rPr>
          <w:rFonts w:ascii="Book Antiqua" w:hAnsi="Book Antiqua"/>
          <w:sz w:val="24"/>
          <w:szCs w:val="24"/>
        </w:rPr>
        <w:t xml:space="preserve"> </w:t>
      </w:r>
      <w:proofErr w:type="spellStart"/>
      <w:r w:rsidRPr="0024509E">
        <w:rPr>
          <w:rFonts w:ascii="Book Antiqua" w:hAnsi="Book Antiqua"/>
          <w:sz w:val="24"/>
          <w:szCs w:val="24"/>
        </w:rPr>
        <w:t>jual</w:t>
      </w:r>
      <w:proofErr w:type="spellEnd"/>
      <w:r w:rsidRPr="0024509E">
        <w:rPr>
          <w:rFonts w:ascii="Book Antiqua" w:hAnsi="Book Antiqua"/>
          <w:sz w:val="24"/>
          <w:szCs w:val="24"/>
        </w:rPr>
        <w:t xml:space="preserve"> </w:t>
      </w:r>
      <w:proofErr w:type="spellStart"/>
      <w:r w:rsidRPr="0024509E">
        <w:rPr>
          <w:rFonts w:ascii="Book Antiqua" w:hAnsi="Book Antiqua"/>
          <w:sz w:val="24"/>
          <w:szCs w:val="24"/>
        </w:rPr>
        <w:t>produk</w:t>
      </w:r>
      <w:proofErr w:type="spellEnd"/>
      <w:r w:rsidRPr="0024509E">
        <w:rPr>
          <w:rFonts w:ascii="Book Antiqua" w:hAnsi="Book Antiqua"/>
          <w:sz w:val="24"/>
          <w:szCs w:val="24"/>
        </w:rPr>
        <w:t xml:space="preserve"> </w:t>
      </w:r>
      <w:proofErr w:type="spellStart"/>
      <w:r w:rsidRPr="0024509E">
        <w:rPr>
          <w:rFonts w:ascii="Book Antiqua" w:hAnsi="Book Antiqua"/>
          <w:sz w:val="24"/>
          <w:szCs w:val="24"/>
        </w:rPr>
        <w:t>jual</w:t>
      </w:r>
      <w:proofErr w:type="spellEnd"/>
      <w:r w:rsidRPr="0024509E">
        <w:rPr>
          <w:rFonts w:ascii="Book Antiqua" w:hAnsi="Book Antiqua"/>
          <w:sz w:val="24"/>
          <w:szCs w:val="24"/>
        </w:rPr>
        <w:t xml:space="preserve"> </w:t>
      </w:r>
      <w:proofErr w:type="spellStart"/>
      <w:r w:rsidRPr="0024509E">
        <w:rPr>
          <w:rFonts w:ascii="Book Antiqua" w:hAnsi="Book Antiqua"/>
          <w:sz w:val="24"/>
          <w:szCs w:val="24"/>
        </w:rPr>
        <w:t>produk</w:t>
      </w:r>
      <w:proofErr w:type="spellEnd"/>
      <w:r w:rsidRPr="0024509E">
        <w:rPr>
          <w:rFonts w:ascii="Book Antiqua" w:hAnsi="Book Antiqua"/>
          <w:sz w:val="24"/>
          <w:szCs w:val="24"/>
        </w:rPr>
        <w:t xml:space="preserve"> </w:t>
      </w:r>
      <w:proofErr w:type="spellStart"/>
      <w:r w:rsidRPr="0024509E">
        <w:rPr>
          <w:rFonts w:ascii="Book Antiqua" w:hAnsi="Book Antiqua"/>
          <w:sz w:val="24"/>
          <w:szCs w:val="24"/>
        </w:rPr>
        <w:t>tergolong</w:t>
      </w:r>
      <w:proofErr w:type="spellEnd"/>
      <w:r w:rsidRPr="0024509E">
        <w:rPr>
          <w:rFonts w:ascii="Book Antiqua" w:hAnsi="Book Antiqua"/>
          <w:sz w:val="24"/>
          <w:szCs w:val="24"/>
        </w:rPr>
        <w:t xml:space="preserve"> </w:t>
      </w:r>
      <w:proofErr w:type="spellStart"/>
      <w:r w:rsidRPr="0024509E">
        <w:rPr>
          <w:rFonts w:ascii="Book Antiqua" w:hAnsi="Book Antiqua"/>
          <w:sz w:val="24"/>
          <w:szCs w:val="24"/>
        </w:rPr>
        <w:t>rendah</w:t>
      </w:r>
      <w:proofErr w:type="spellEnd"/>
      <w:r w:rsidRPr="0024509E">
        <w:rPr>
          <w:rFonts w:ascii="Book Antiqua" w:hAnsi="Book Antiqua"/>
          <w:sz w:val="24"/>
          <w:szCs w:val="24"/>
        </w:rPr>
        <w:t xml:space="preserve"> </w:t>
      </w:r>
      <w:proofErr w:type="spellStart"/>
      <w:r w:rsidRPr="0024509E">
        <w:rPr>
          <w:rFonts w:ascii="Book Antiqua" w:hAnsi="Book Antiqua"/>
          <w:sz w:val="24"/>
          <w:szCs w:val="24"/>
        </w:rPr>
        <w:t>dikarenakan</w:t>
      </w:r>
      <w:proofErr w:type="spellEnd"/>
      <w:r w:rsidRPr="0024509E">
        <w:rPr>
          <w:rFonts w:ascii="Book Antiqua" w:hAnsi="Book Antiqua"/>
          <w:sz w:val="24"/>
          <w:szCs w:val="24"/>
        </w:rPr>
        <w:t xml:space="preserve"> </w:t>
      </w:r>
      <w:proofErr w:type="spellStart"/>
      <w:r w:rsidRPr="0024509E">
        <w:rPr>
          <w:rFonts w:ascii="Book Antiqua" w:hAnsi="Book Antiqua"/>
          <w:sz w:val="24"/>
          <w:szCs w:val="24"/>
        </w:rPr>
        <w:t>persaingan</w:t>
      </w:r>
      <w:proofErr w:type="spellEnd"/>
      <w:r w:rsidRPr="0024509E">
        <w:rPr>
          <w:rFonts w:ascii="Book Antiqua" w:hAnsi="Book Antiqua"/>
          <w:sz w:val="24"/>
          <w:szCs w:val="24"/>
        </w:rPr>
        <w:t xml:space="preserve"> di dunia </w:t>
      </w:r>
      <w:proofErr w:type="spellStart"/>
      <w:r w:rsidRPr="0024509E">
        <w:rPr>
          <w:rFonts w:ascii="Book Antiqua" w:hAnsi="Book Antiqua"/>
          <w:sz w:val="24"/>
          <w:szCs w:val="24"/>
        </w:rPr>
        <w:t>produk</w:t>
      </w:r>
      <w:proofErr w:type="spellEnd"/>
      <w:r w:rsidRPr="0024509E">
        <w:rPr>
          <w:rFonts w:ascii="Book Antiqua" w:hAnsi="Book Antiqua"/>
          <w:sz w:val="24"/>
          <w:szCs w:val="24"/>
        </w:rPr>
        <w:t xml:space="preserve"> yang </w:t>
      </w:r>
      <w:proofErr w:type="spellStart"/>
      <w:r w:rsidRPr="0024509E">
        <w:rPr>
          <w:rFonts w:ascii="Book Antiqua" w:hAnsi="Book Antiqua"/>
          <w:sz w:val="24"/>
          <w:szCs w:val="24"/>
        </w:rPr>
        <w:t>sama</w:t>
      </w:r>
      <w:proofErr w:type="spellEnd"/>
      <w:r w:rsidRPr="0024509E">
        <w:rPr>
          <w:rFonts w:ascii="Book Antiqua" w:hAnsi="Book Antiqua"/>
          <w:sz w:val="24"/>
          <w:szCs w:val="24"/>
        </w:rPr>
        <w:t xml:space="preserve"> </w:t>
      </w:r>
      <w:proofErr w:type="spellStart"/>
      <w:r w:rsidRPr="0024509E">
        <w:rPr>
          <w:rFonts w:ascii="Book Antiqua" w:hAnsi="Book Antiqua"/>
          <w:sz w:val="24"/>
          <w:szCs w:val="24"/>
        </w:rPr>
        <w:t>sedangkan</w:t>
      </w:r>
      <w:proofErr w:type="spellEnd"/>
      <w:r w:rsidRPr="0024509E">
        <w:rPr>
          <w:rFonts w:ascii="Book Antiqua" w:hAnsi="Book Antiqua"/>
          <w:sz w:val="24"/>
          <w:szCs w:val="24"/>
        </w:rPr>
        <w:t xml:space="preserve"> </w:t>
      </w:r>
      <w:proofErr w:type="spellStart"/>
      <w:r w:rsidRPr="0024509E">
        <w:rPr>
          <w:rFonts w:ascii="Book Antiqua" w:hAnsi="Book Antiqua"/>
          <w:sz w:val="24"/>
          <w:szCs w:val="24"/>
        </w:rPr>
        <w:t>peningkatan</w:t>
      </w:r>
      <w:proofErr w:type="spellEnd"/>
      <w:r w:rsidRPr="0024509E">
        <w:rPr>
          <w:rFonts w:ascii="Book Antiqua" w:hAnsi="Book Antiqua"/>
          <w:sz w:val="24"/>
          <w:szCs w:val="24"/>
        </w:rPr>
        <w:t xml:space="preserve"> </w:t>
      </w:r>
      <w:proofErr w:type="spellStart"/>
      <w:r w:rsidRPr="0024509E">
        <w:rPr>
          <w:rFonts w:ascii="Book Antiqua" w:hAnsi="Book Antiqua"/>
          <w:sz w:val="24"/>
          <w:szCs w:val="24"/>
        </w:rPr>
        <w:t>terkhusus</w:t>
      </w:r>
      <w:proofErr w:type="spellEnd"/>
      <w:r w:rsidRPr="0024509E">
        <w:rPr>
          <w:rFonts w:ascii="Book Antiqua" w:hAnsi="Book Antiqua"/>
          <w:sz w:val="24"/>
          <w:szCs w:val="24"/>
        </w:rPr>
        <w:t xml:space="preserve"> pada </w:t>
      </w:r>
      <w:proofErr w:type="spellStart"/>
      <w:r w:rsidRPr="0024509E">
        <w:rPr>
          <w:rFonts w:ascii="Book Antiqua" w:hAnsi="Book Antiqua"/>
          <w:sz w:val="24"/>
          <w:szCs w:val="24"/>
        </w:rPr>
        <w:t>tahun</w:t>
      </w:r>
      <w:proofErr w:type="spellEnd"/>
      <w:r w:rsidRPr="0024509E">
        <w:rPr>
          <w:rFonts w:ascii="Book Antiqua" w:hAnsi="Book Antiqua"/>
          <w:sz w:val="24"/>
          <w:szCs w:val="24"/>
        </w:rPr>
        <w:t xml:space="preserve"> 2022 </w:t>
      </w:r>
      <w:proofErr w:type="spellStart"/>
      <w:r w:rsidRPr="0024509E">
        <w:rPr>
          <w:rFonts w:ascii="Book Antiqua" w:hAnsi="Book Antiqua"/>
          <w:sz w:val="24"/>
          <w:szCs w:val="24"/>
        </w:rPr>
        <w:t>yaitu</w:t>
      </w:r>
      <w:proofErr w:type="spellEnd"/>
      <w:r w:rsidRPr="0024509E">
        <w:rPr>
          <w:rFonts w:ascii="Book Antiqua" w:hAnsi="Book Antiqua"/>
          <w:sz w:val="24"/>
          <w:szCs w:val="24"/>
        </w:rPr>
        <w:t xml:space="preserve"> </w:t>
      </w:r>
      <w:proofErr w:type="spellStart"/>
      <w:r w:rsidRPr="0024509E">
        <w:rPr>
          <w:rFonts w:ascii="Book Antiqua" w:hAnsi="Book Antiqua"/>
          <w:sz w:val="24"/>
          <w:szCs w:val="24"/>
        </w:rPr>
        <w:t>peningkatan</w:t>
      </w:r>
      <w:proofErr w:type="spellEnd"/>
      <w:r w:rsidRPr="0024509E">
        <w:rPr>
          <w:rFonts w:ascii="Book Antiqua" w:hAnsi="Book Antiqua"/>
          <w:sz w:val="24"/>
          <w:szCs w:val="24"/>
        </w:rPr>
        <w:t xml:space="preserve"> </w:t>
      </w:r>
      <w:proofErr w:type="spellStart"/>
      <w:r w:rsidRPr="0024509E">
        <w:rPr>
          <w:rFonts w:ascii="Book Antiqua" w:hAnsi="Book Antiqua"/>
          <w:sz w:val="24"/>
          <w:szCs w:val="24"/>
        </w:rPr>
        <w:t>harga</w:t>
      </w:r>
      <w:proofErr w:type="spellEnd"/>
      <w:r w:rsidRPr="0024509E">
        <w:rPr>
          <w:rFonts w:ascii="Book Antiqua" w:hAnsi="Book Antiqua"/>
          <w:sz w:val="24"/>
          <w:szCs w:val="24"/>
        </w:rPr>
        <w:t xml:space="preserve"> </w:t>
      </w:r>
      <w:proofErr w:type="spellStart"/>
      <w:r w:rsidRPr="0024509E">
        <w:rPr>
          <w:rFonts w:ascii="Book Antiqua" w:hAnsi="Book Antiqua"/>
          <w:sz w:val="24"/>
          <w:szCs w:val="24"/>
        </w:rPr>
        <w:t>jual</w:t>
      </w:r>
      <w:proofErr w:type="spellEnd"/>
      <w:r w:rsidRPr="0024509E">
        <w:rPr>
          <w:rFonts w:ascii="Book Antiqua" w:hAnsi="Book Antiqua"/>
          <w:sz w:val="24"/>
          <w:szCs w:val="24"/>
        </w:rPr>
        <w:t xml:space="preserve"> </w:t>
      </w:r>
      <w:proofErr w:type="spellStart"/>
      <w:r w:rsidRPr="0024509E">
        <w:rPr>
          <w:rFonts w:ascii="Book Antiqua" w:hAnsi="Book Antiqua"/>
          <w:sz w:val="24"/>
          <w:szCs w:val="24"/>
        </w:rPr>
        <w:t>produk</w:t>
      </w:r>
      <w:proofErr w:type="spellEnd"/>
      <w:r w:rsidRPr="0024509E">
        <w:rPr>
          <w:rFonts w:ascii="Book Antiqua" w:hAnsi="Book Antiqua"/>
          <w:sz w:val="24"/>
          <w:szCs w:val="24"/>
        </w:rPr>
        <w:t xml:space="preserve"> di pasar.</w:t>
      </w:r>
    </w:p>
    <w:p w14:paraId="3331CDEA" w14:textId="055F1799" w:rsidR="00322645" w:rsidRPr="0024509E" w:rsidRDefault="0024509E" w:rsidP="00322645">
      <w:pPr>
        <w:ind w:right="13"/>
        <w:rPr>
          <w:rFonts w:ascii="Book Antiqua" w:eastAsia="Book Antiqua" w:hAnsi="Book Antiqua" w:cs="Book Antiqua"/>
          <w:b/>
          <w:sz w:val="24"/>
          <w:szCs w:val="24"/>
        </w:rPr>
      </w:pPr>
      <w:proofErr w:type="spellStart"/>
      <w:r w:rsidRPr="0024509E">
        <w:rPr>
          <w:rFonts w:ascii="Book Antiqua" w:eastAsia="Book Antiqua" w:hAnsi="Book Antiqua" w:cs="Book Antiqua"/>
          <w:b/>
          <w:sz w:val="24"/>
          <w:szCs w:val="24"/>
        </w:rPr>
        <w:t>Rasio</w:t>
      </w:r>
      <w:proofErr w:type="spellEnd"/>
      <w:r w:rsidRPr="0024509E">
        <w:rPr>
          <w:rFonts w:ascii="Book Antiqua" w:eastAsia="Book Antiqua" w:hAnsi="Book Antiqua" w:cs="Book Antiqua"/>
          <w:b/>
          <w:sz w:val="24"/>
          <w:szCs w:val="24"/>
        </w:rPr>
        <w:t xml:space="preserve"> </w:t>
      </w:r>
      <w:proofErr w:type="spellStart"/>
      <w:r w:rsidRPr="0024509E">
        <w:rPr>
          <w:rFonts w:ascii="Book Antiqua" w:eastAsia="Book Antiqua" w:hAnsi="Book Antiqua" w:cs="Book Antiqua"/>
          <w:b/>
          <w:sz w:val="24"/>
          <w:szCs w:val="24"/>
        </w:rPr>
        <w:t>Likuiditas</w:t>
      </w:r>
      <w:proofErr w:type="spellEnd"/>
    </w:p>
    <w:p w14:paraId="0D574E2A" w14:textId="01B41A92" w:rsidR="0024509E" w:rsidRPr="0024509E" w:rsidRDefault="0024509E" w:rsidP="0024509E">
      <w:pPr>
        <w:widowControl w:val="0"/>
        <w:autoSpaceDE w:val="0"/>
        <w:autoSpaceDN w:val="0"/>
        <w:spacing w:after="0" w:line="240" w:lineRule="auto"/>
        <w:jc w:val="center"/>
        <w:rPr>
          <w:rFonts w:ascii="Book Antiqua" w:hAnsi="Book Antiqua"/>
          <w:b/>
          <w:bCs/>
          <w:sz w:val="24"/>
          <w:szCs w:val="24"/>
        </w:rPr>
      </w:pPr>
      <w:r w:rsidRPr="0024509E">
        <w:rPr>
          <w:rFonts w:ascii="Book Antiqua" w:hAnsi="Book Antiqua"/>
          <w:b/>
          <w:bCs/>
          <w:sz w:val="24"/>
          <w:szCs w:val="24"/>
        </w:rPr>
        <w:t>Rasio Lancar (</w:t>
      </w:r>
      <w:r w:rsidRPr="0024509E">
        <w:rPr>
          <w:rFonts w:ascii="Book Antiqua" w:hAnsi="Book Antiqua"/>
          <w:b/>
          <w:bCs/>
          <w:i/>
          <w:iCs/>
          <w:sz w:val="24"/>
          <w:szCs w:val="24"/>
        </w:rPr>
        <w:t xml:space="preserve">Current </w:t>
      </w:r>
      <w:proofErr w:type="gramStart"/>
      <w:r w:rsidRPr="0024509E">
        <w:rPr>
          <w:rFonts w:ascii="Book Antiqua" w:hAnsi="Book Antiqua"/>
          <w:b/>
          <w:bCs/>
          <w:i/>
          <w:iCs/>
          <w:sz w:val="24"/>
          <w:szCs w:val="24"/>
        </w:rPr>
        <w:t>Ratio</w:t>
      </w:r>
      <w:r w:rsidRPr="0024509E">
        <w:rPr>
          <w:rFonts w:ascii="Book Antiqua" w:hAnsi="Book Antiqua"/>
          <w:b/>
          <w:bCs/>
          <w:sz w:val="24"/>
          <w:szCs w:val="24"/>
        </w:rPr>
        <w:t>)  (</w:t>
      </w:r>
      <w:proofErr w:type="gramEnd"/>
      <w:r w:rsidRPr="0024509E">
        <w:rPr>
          <w:rFonts w:ascii="Book Antiqua" w:hAnsi="Book Antiqua"/>
          <w:b/>
          <w:bCs/>
          <w:sz w:val="24"/>
          <w:szCs w:val="24"/>
        </w:rPr>
        <w:t xml:space="preserve">CR) = </w:t>
      </w:r>
      <m:oMath>
        <m:f>
          <m:fPr>
            <m:ctrlPr>
              <w:rPr>
                <w:rFonts w:ascii="Cambria Math" w:hAnsi="Cambria Math"/>
                <w:b/>
                <w:bCs/>
                <w:i/>
                <w:sz w:val="24"/>
                <w:szCs w:val="24"/>
              </w:rPr>
            </m:ctrlPr>
          </m:fPr>
          <m:num>
            <m:r>
              <m:rPr>
                <m:sty m:val="bi"/>
              </m:rPr>
              <w:rPr>
                <w:rFonts w:ascii="Cambria Math" w:hAnsi="Cambria Math"/>
                <w:sz w:val="24"/>
                <w:szCs w:val="24"/>
              </w:rPr>
              <m:t>Current Assets</m:t>
            </m:r>
          </m:num>
          <m:den>
            <m:r>
              <m:rPr>
                <m:sty m:val="bi"/>
              </m:rPr>
              <w:rPr>
                <w:rFonts w:ascii="Cambria Math" w:hAnsi="Cambria Math"/>
                <w:sz w:val="24"/>
                <w:szCs w:val="24"/>
              </w:rPr>
              <m:t>Current Liabilities</m:t>
            </m:r>
          </m:den>
        </m:f>
        <m:r>
          <m:rPr>
            <m:sty m:val="b"/>
          </m:rPr>
          <w:rPr>
            <w:rFonts w:ascii="Cambria Math" w:hAnsi="Cambria Math"/>
            <w:sz w:val="24"/>
            <w:szCs w:val="24"/>
          </w:rPr>
          <m:t xml:space="preserve"> X 100%</m:t>
        </m:r>
      </m:oMath>
    </w:p>
    <w:p w14:paraId="695E5BC6" w14:textId="77777777" w:rsidR="0024509E" w:rsidRPr="0024509E" w:rsidRDefault="0024509E" w:rsidP="0024509E">
      <w:pPr>
        <w:pStyle w:val="Keterangan"/>
        <w:keepNext/>
        <w:jc w:val="center"/>
        <w:rPr>
          <w:rFonts w:ascii="Book Antiqua" w:hAnsi="Book Antiqua" w:cs="Times New Roman"/>
          <w:color w:val="auto"/>
          <w:sz w:val="24"/>
          <w:szCs w:val="24"/>
        </w:rPr>
      </w:pPr>
      <w:bookmarkStart w:id="28" w:name="_Toc183511197"/>
      <w:bookmarkStart w:id="29" w:name="_Toc185315436"/>
      <w:bookmarkStart w:id="30" w:name="_Toc185798008"/>
      <w:proofErr w:type="spellStart"/>
      <w:r w:rsidRPr="0024509E">
        <w:rPr>
          <w:rFonts w:ascii="Book Antiqua" w:hAnsi="Book Antiqua" w:cs="Times New Roman"/>
          <w:color w:val="auto"/>
          <w:sz w:val="24"/>
          <w:szCs w:val="24"/>
        </w:rPr>
        <w:t>Tabel</w:t>
      </w:r>
      <w:proofErr w:type="spellEnd"/>
      <w:r w:rsidRPr="0024509E">
        <w:rPr>
          <w:rFonts w:ascii="Book Antiqua" w:hAnsi="Book Antiqua" w:cs="Times New Roman"/>
          <w:color w:val="auto"/>
          <w:sz w:val="24"/>
          <w:szCs w:val="24"/>
        </w:rPr>
        <w:t xml:space="preserve"> 4. </w:t>
      </w:r>
      <w:r w:rsidRPr="0024509E">
        <w:rPr>
          <w:rFonts w:ascii="Book Antiqua" w:hAnsi="Book Antiqua" w:cs="Times New Roman"/>
          <w:color w:val="auto"/>
          <w:sz w:val="24"/>
          <w:szCs w:val="24"/>
        </w:rPr>
        <w:fldChar w:fldCharType="begin"/>
      </w:r>
      <w:r w:rsidRPr="0024509E">
        <w:rPr>
          <w:rFonts w:ascii="Book Antiqua" w:hAnsi="Book Antiqua" w:cs="Times New Roman"/>
          <w:color w:val="auto"/>
          <w:sz w:val="24"/>
          <w:szCs w:val="24"/>
        </w:rPr>
        <w:instrText xml:space="preserve"> SEQ Tabel_4. \* ARABIC </w:instrText>
      </w:r>
      <w:r w:rsidRPr="0024509E">
        <w:rPr>
          <w:rFonts w:ascii="Book Antiqua" w:hAnsi="Book Antiqua" w:cs="Times New Roman"/>
          <w:color w:val="auto"/>
          <w:sz w:val="24"/>
          <w:szCs w:val="24"/>
        </w:rPr>
        <w:fldChar w:fldCharType="separate"/>
      </w:r>
      <w:r w:rsidRPr="0024509E">
        <w:rPr>
          <w:rFonts w:ascii="Book Antiqua" w:hAnsi="Book Antiqua" w:cs="Times New Roman"/>
          <w:noProof/>
          <w:color w:val="auto"/>
          <w:sz w:val="24"/>
          <w:szCs w:val="24"/>
        </w:rPr>
        <w:t>9</w:t>
      </w:r>
      <w:r w:rsidRPr="0024509E">
        <w:rPr>
          <w:rFonts w:ascii="Book Antiqua" w:hAnsi="Book Antiqua" w:cs="Times New Roman"/>
          <w:color w:val="auto"/>
          <w:sz w:val="24"/>
          <w:szCs w:val="24"/>
        </w:rPr>
        <w:fldChar w:fldCharType="end"/>
      </w:r>
      <w:r w:rsidRPr="0024509E">
        <w:rPr>
          <w:rFonts w:ascii="Book Antiqua" w:hAnsi="Book Antiqua" w:cs="Times New Roman"/>
          <w:color w:val="auto"/>
          <w:sz w:val="24"/>
          <w:szCs w:val="24"/>
        </w:rPr>
        <w:t xml:space="preserve"> </w:t>
      </w:r>
      <w:proofErr w:type="spellStart"/>
      <w:r w:rsidRPr="0024509E">
        <w:rPr>
          <w:rFonts w:ascii="Book Antiqua" w:hAnsi="Book Antiqua" w:cs="Times New Roman"/>
          <w:color w:val="auto"/>
          <w:sz w:val="24"/>
          <w:szCs w:val="24"/>
        </w:rPr>
        <w:t>Rasio</w:t>
      </w:r>
      <w:proofErr w:type="spellEnd"/>
      <w:r w:rsidRPr="0024509E">
        <w:rPr>
          <w:rFonts w:ascii="Book Antiqua" w:hAnsi="Book Antiqua" w:cs="Times New Roman"/>
          <w:color w:val="auto"/>
          <w:sz w:val="24"/>
          <w:szCs w:val="24"/>
        </w:rPr>
        <w:t xml:space="preserve"> </w:t>
      </w:r>
      <w:proofErr w:type="spellStart"/>
      <w:r w:rsidRPr="0024509E">
        <w:rPr>
          <w:rFonts w:ascii="Book Antiqua" w:hAnsi="Book Antiqua" w:cs="Times New Roman"/>
          <w:color w:val="auto"/>
          <w:sz w:val="24"/>
          <w:szCs w:val="24"/>
        </w:rPr>
        <w:t>Lancar</w:t>
      </w:r>
      <w:proofErr w:type="spellEnd"/>
      <w:r w:rsidRPr="0024509E">
        <w:rPr>
          <w:rFonts w:ascii="Book Antiqua" w:hAnsi="Book Antiqua" w:cs="Times New Roman"/>
          <w:color w:val="auto"/>
          <w:sz w:val="24"/>
          <w:szCs w:val="24"/>
        </w:rPr>
        <w:t xml:space="preserve"> (Current Ratio) (CR)</w:t>
      </w:r>
      <w:bookmarkEnd w:id="28"/>
      <w:bookmarkEnd w:id="29"/>
      <w:bookmarkEnd w:id="30"/>
    </w:p>
    <w:tbl>
      <w:tblPr>
        <w:tblStyle w:val="KisiTabel"/>
        <w:tblW w:w="0" w:type="auto"/>
        <w:jc w:val="center"/>
        <w:tblBorders>
          <w:left w:val="none" w:sz="0" w:space="0" w:color="auto"/>
          <w:right w:val="none" w:sz="0" w:space="0" w:color="auto"/>
          <w:insideV w:val="none" w:sz="0" w:space="0" w:color="auto"/>
        </w:tblBorders>
        <w:tblLook w:val="04A0" w:firstRow="1" w:lastRow="0" w:firstColumn="1" w:lastColumn="0" w:noHBand="0" w:noVBand="1"/>
      </w:tblPr>
      <w:tblGrid>
        <w:gridCol w:w="936"/>
        <w:gridCol w:w="2379"/>
        <w:gridCol w:w="1984"/>
        <w:gridCol w:w="1985"/>
      </w:tblGrid>
      <w:tr w:rsidR="0024509E" w:rsidRPr="0024509E" w14:paraId="193F0856" w14:textId="77777777" w:rsidTr="006E68A7">
        <w:trPr>
          <w:jc w:val="center"/>
        </w:trPr>
        <w:tc>
          <w:tcPr>
            <w:tcW w:w="876" w:type="dxa"/>
            <w:vAlign w:val="center"/>
          </w:tcPr>
          <w:p w14:paraId="63F3B5CF" w14:textId="77777777" w:rsidR="0024509E" w:rsidRPr="0024509E" w:rsidRDefault="0024509E" w:rsidP="006E68A7">
            <w:pPr>
              <w:jc w:val="center"/>
              <w:rPr>
                <w:rFonts w:ascii="Book Antiqua" w:hAnsi="Book Antiqua"/>
                <w:b/>
                <w:bCs/>
                <w:iCs/>
                <w:sz w:val="24"/>
                <w:szCs w:val="24"/>
              </w:rPr>
            </w:pPr>
            <w:r w:rsidRPr="0024509E">
              <w:rPr>
                <w:rFonts w:ascii="Book Antiqua" w:hAnsi="Book Antiqua"/>
                <w:b/>
                <w:bCs/>
                <w:iCs/>
                <w:sz w:val="24"/>
                <w:szCs w:val="24"/>
              </w:rPr>
              <w:t>Tahun</w:t>
            </w:r>
          </w:p>
        </w:tc>
        <w:tc>
          <w:tcPr>
            <w:tcW w:w="2379" w:type="dxa"/>
            <w:vAlign w:val="center"/>
          </w:tcPr>
          <w:p w14:paraId="1792C235" w14:textId="77777777" w:rsidR="0024509E" w:rsidRPr="0024509E" w:rsidRDefault="0024509E" w:rsidP="006E68A7">
            <w:pPr>
              <w:jc w:val="center"/>
              <w:rPr>
                <w:rFonts w:ascii="Book Antiqua" w:hAnsi="Book Antiqua"/>
                <w:b/>
                <w:bCs/>
                <w:i/>
                <w:sz w:val="24"/>
                <w:szCs w:val="24"/>
              </w:rPr>
            </w:pPr>
            <w:proofErr w:type="spellStart"/>
            <w:r w:rsidRPr="0024509E">
              <w:rPr>
                <w:rFonts w:ascii="Book Antiqua" w:hAnsi="Book Antiqua"/>
                <w:b/>
                <w:bCs/>
                <w:i/>
                <w:sz w:val="24"/>
                <w:szCs w:val="24"/>
              </w:rPr>
              <w:t>Current</w:t>
            </w:r>
            <w:proofErr w:type="spellEnd"/>
            <w:r w:rsidRPr="0024509E">
              <w:rPr>
                <w:rFonts w:ascii="Book Antiqua" w:hAnsi="Book Antiqua"/>
                <w:b/>
                <w:bCs/>
                <w:i/>
                <w:sz w:val="24"/>
                <w:szCs w:val="24"/>
              </w:rPr>
              <w:t xml:space="preserve"> </w:t>
            </w:r>
            <w:proofErr w:type="spellStart"/>
            <w:r w:rsidRPr="0024509E">
              <w:rPr>
                <w:rFonts w:ascii="Book Antiqua" w:hAnsi="Book Antiqua"/>
                <w:b/>
                <w:bCs/>
                <w:i/>
                <w:sz w:val="24"/>
                <w:szCs w:val="24"/>
              </w:rPr>
              <w:t>Assets</w:t>
            </w:r>
            <w:proofErr w:type="spellEnd"/>
          </w:p>
        </w:tc>
        <w:tc>
          <w:tcPr>
            <w:tcW w:w="1984" w:type="dxa"/>
            <w:vAlign w:val="center"/>
          </w:tcPr>
          <w:p w14:paraId="74313654" w14:textId="77777777" w:rsidR="0024509E" w:rsidRPr="0024509E" w:rsidRDefault="0024509E" w:rsidP="006E68A7">
            <w:pPr>
              <w:jc w:val="center"/>
              <w:rPr>
                <w:rFonts w:ascii="Book Antiqua" w:hAnsi="Book Antiqua"/>
                <w:b/>
                <w:bCs/>
                <w:i/>
                <w:sz w:val="24"/>
                <w:szCs w:val="24"/>
              </w:rPr>
            </w:pPr>
            <w:proofErr w:type="spellStart"/>
            <w:r w:rsidRPr="0024509E">
              <w:rPr>
                <w:rFonts w:ascii="Book Antiqua" w:hAnsi="Book Antiqua"/>
                <w:b/>
                <w:bCs/>
                <w:i/>
                <w:sz w:val="24"/>
                <w:szCs w:val="24"/>
              </w:rPr>
              <w:t>Current</w:t>
            </w:r>
            <w:proofErr w:type="spellEnd"/>
            <w:r w:rsidRPr="0024509E">
              <w:rPr>
                <w:rFonts w:ascii="Book Antiqua" w:hAnsi="Book Antiqua"/>
                <w:b/>
                <w:bCs/>
                <w:i/>
                <w:sz w:val="24"/>
                <w:szCs w:val="24"/>
              </w:rPr>
              <w:t xml:space="preserve"> </w:t>
            </w:r>
            <w:proofErr w:type="spellStart"/>
            <w:r w:rsidRPr="0024509E">
              <w:rPr>
                <w:rFonts w:ascii="Book Antiqua" w:hAnsi="Book Antiqua"/>
                <w:b/>
                <w:bCs/>
                <w:i/>
                <w:sz w:val="24"/>
                <w:szCs w:val="24"/>
              </w:rPr>
              <w:t>Liabilities</w:t>
            </w:r>
            <w:proofErr w:type="spellEnd"/>
          </w:p>
        </w:tc>
        <w:tc>
          <w:tcPr>
            <w:tcW w:w="1985" w:type="dxa"/>
            <w:vAlign w:val="center"/>
          </w:tcPr>
          <w:p w14:paraId="1EFE34DF" w14:textId="77777777" w:rsidR="0024509E" w:rsidRPr="0024509E" w:rsidRDefault="0024509E" w:rsidP="006E68A7">
            <w:pPr>
              <w:jc w:val="center"/>
              <w:rPr>
                <w:rFonts w:ascii="Book Antiqua" w:hAnsi="Book Antiqua"/>
                <w:b/>
                <w:bCs/>
                <w:iCs/>
                <w:sz w:val="24"/>
                <w:szCs w:val="24"/>
              </w:rPr>
            </w:pPr>
            <w:r w:rsidRPr="0024509E">
              <w:rPr>
                <w:rFonts w:ascii="Book Antiqua" w:hAnsi="Book Antiqua"/>
                <w:b/>
                <w:bCs/>
                <w:sz w:val="24"/>
                <w:szCs w:val="24"/>
              </w:rPr>
              <w:t>(</w:t>
            </w:r>
            <w:proofErr w:type="spellStart"/>
            <w:r w:rsidRPr="0024509E">
              <w:rPr>
                <w:rFonts w:ascii="Book Antiqua" w:hAnsi="Book Antiqua"/>
                <w:b/>
                <w:bCs/>
                <w:i/>
                <w:iCs/>
                <w:sz w:val="24"/>
                <w:szCs w:val="24"/>
              </w:rPr>
              <w:t>Current</w:t>
            </w:r>
            <w:proofErr w:type="spellEnd"/>
            <w:r w:rsidRPr="0024509E">
              <w:rPr>
                <w:rFonts w:ascii="Book Antiqua" w:hAnsi="Book Antiqua"/>
                <w:b/>
                <w:bCs/>
                <w:i/>
                <w:iCs/>
                <w:sz w:val="24"/>
                <w:szCs w:val="24"/>
              </w:rPr>
              <w:t xml:space="preserve"> </w:t>
            </w:r>
            <w:proofErr w:type="spellStart"/>
            <w:r w:rsidRPr="0024509E">
              <w:rPr>
                <w:rFonts w:ascii="Book Antiqua" w:hAnsi="Book Antiqua"/>
                <w:b/>
                <w:bCs/>
                <w:i/>
                <w:iCs/>
                <w:sz w:val="24"/>
                <w:szCs w:val="24"/>
              </w:rPr>
              <w:t>Ratio</w:t>
            </w:r>
            <w:proofErr w:type="spellEnd"/>
            <w:r w:rsidRPr="0024509E">
              <w:rPr>
                <w:rFonts w:ascii="Book Antiqua" w:hAnsi="Book Antiqua"/>
                <w:b/>
                <w:bCs/>
                <w:sz w:val="24"/>
                <w:szCs w:val="24"/>
              </w:rPr>
              <w:t>) (CR)</w:t>
            </w:r>
          </w:p>
        </w:tc>
      </w:tr>
      <w:tr w:rsidR="0024509E" w:rsidRPr="0024509E" w14:paraId="7FA37180" w14:textId="77777777" w:rsidTr="006E68A7">
        <w:trPr>
          <w:jc w:val="center"/>
        </w:trPr>
        <w:tc>
          <w:tcPr>
            <w:tcW w:w="876" w:type="dxa"/>
          </w:tcPr>
          <w:p w14:paraId="222F7CFF" w14:textId="77777777" w:rsidR="0024509E" w:rsidRPr="0024509E" w:rsidRDefault="0024509E" w:rsidP="006E68A7">
            <w:pPr>
              <w:rPr>
                <w:rFonts w:ascii="Book Antiqua" w:hAnsi="Book Antiqua"/>
                <w:b/>
                <w:bCs/>
                <w:iCs/>
                <w:sz w:val="24"/>
                <w:szCs w:val="24"/>
              </w:rPr>
            </w:pPr>
            <w:r w:rsidRPr="0024509E">
              <w:rPr>
                <w:rFonts w:ascii="Book Antiqua" w:hAnsi="Book Antiqua"/>
                <w:b/>
                <w:bCs/>
                <w:iCs/>
                <w:sz w:val="24"/>
                <w:szCs w:val="24"/>
              </w:rPr>
              <w:t xml:space="preserve"> 2019</w:t>
            </w:r>
          </w:p>
        </w:tc>
        <w:tc>
          <w:tcPr>
            <w:tcW w:w="2379" w:type="dxa"/>
          </w:tcPr>
          <w:p w14:paraId="12DB0D7E" w14:textId="77777777" w:rsidR="0024509E" w:rsidRPr="0024509E" w:rsidRDefault="0024509E" w:rsidP="006E68A7">
            <w:pPr>
              <w:rPr>
                <w:rFonts w:ascii="Book Antiqua" w:hAnsi="Book Antiqua"/>
                <w:iCs/>
                <w:sz w:val="24"/>
                <w:szCs w:val="24"/>
              </w:rPr>
            </w:pPr>
            <w:r w:rsidRPr="0024509E">
              <w:rPr>
                <w:rFonts w:ascii="Book Antiqua" w:eastAsia="Times New Roman" w:hAnsi="Book Antiqua"/>
                <w:sz w:val="24"/>
                <w:szCs w:val="24"/>
              </w:rPr>
              <w:t>(2.366.125.518,49)</w:t>
            </w:r>
          </w:p>
        </w:tc>
        <w:tc>
          <w:tcPr>
            <w:tcW w:w="1984" w:type="dxa"/>
          </w:tcPr>
          <w:p w14:paraId="78A15FDB" w14:textId="77777777" w:rsidR="0024509E" w:rsidRPr="0024509E" w:rsidRDefault="0024509E" w:rsidP="006E68A7">
            <w:pPr>
              <w:rPr>
                <w:rFonts w:ascii="Book Antiqua" w:hAnsi="Book Antiqua"/>
                <w:b/>
                <w:bCs/>
                <w:iCs/>
                <w:sz w:val="24"/>
                <w:szCs w:val="24"/>
              </w:rPr>
            </w:pPr>
            <w:r w:rsidRPr="0024509E">
              <w:rPr>
                <w:rFonts w:ascii="Book Antiqua" w:eastAsia="Times New Roman" w:hAnsi="Book Antiqua"/>
                <w:sz w:val="24"/>
                <w:szCs w:val="24"/>
              </w:rPr>
              <w:t>8.219.092.330,23</w:t>
            </w:r>
          </w:p>
        </w:tc>
        <w:tc>
          <w:tcPr>
            <w:tcW w:w="1985" w:type="dxa"/>
            <w:vAlign w:val="center"/>
          </w:tcPr>
          <w:p w14:paraId="61E74087" w14:textId="77777777" w:rsidR="0024509E" w:rsidRPr="0024509E" w:rsidRDefault="0024509E" w:rsidP="006E68A7">
            <w:pPr>
              <w:jc w:val="center"/>
              <w:rPr>
                <w:rFonts w:ascii="Book Antiqua" w:hAnsi="Book Antiqua"/>
                <w:iCs/>
                <w:sz w:val="24"/>
                <w:szCs w:val="24"/>
              </w:rPr>
            </w:pPr>
            <w:r w:rsidRPr="0024509E">
              <w:rPr>
                <w:rFonts w:ascii="Book Antiqua" w:hAnsi="Book Antiqua"/>
                <w:iCs/>
                <w:color w:val="000000"/>
                <w:sz w:val="24"/>
                <w:szCs w:val="24"/>
              </w:rPr>
              <w:t>-29 kali</w:t>
            </w:r>
          </w:p>
        </w:tc>
      </w:tr>
      <w:tr w:rsidR="0024509E" w:rsidRPr="0024509E" w14:paraId="1621183C" w14:textId="77777777" w:rsidTr="006E68A7">
        <w:trPr>
          <w:jc w:val="center"/>
        </w:trPr>
        <w:tc>
          <w:tcPr>
            <w:tcW w:w="876" w:type="dxa"/>
          </w:tcPr>
          <w:p w14:paraId="3C46425F" w14:textId="77777777" w:rsidR="0024509E" w:rsidRPr="0024509E" w:rsidRDefault="0024509E" w:rsidP="006E68A7">
            <w:pPr>
              <w:rPr>
                <w:rFonts w:ascii="Book Antiqua" w:hAnsi="Book Antiqua"/>
                <w:b/>
                <w:bCs/>
                <w:iCs/>
                <w:sz w:val="24"/>
                <w:szCs w:val="24"/>
              </w:rPr>
            </w:pPr>
            <w:r w:rsidRPr="0024509E">
              <w:rPr>
                <w:rFonts w:ascii="Book Antiqua" w:hAnsi="Book Antiqua"/>
                <w:b/>
                <w:bCs/>
                <w:iCs/>
                <w:sz w:val="24"/>
                <w:szCs w:val="24"/>
              </w:rPr>
              <w:t>2020</w:t>
            </w:r>
          </w:p>
        </w:tc>
        <w:tc>
          <w:tcPr>
            <w:tcW w:w="2379" w:type="dxa"/>
          </w:tcPr>
          <w:p w14:paraId="6E6D0E8D" w14:textId="77777777" w:rsidR="0024509E" w:rsidRPr="0024509E" w:rsidRDefault="0024509E" w:rsidP="006E68A7">
            <w:pPr>
              <w:rPr>
                <w:rFonts w:ascii="Book Antiqua" w:hAnsi="Book Antiqua"/>
                <w:iCs/>
                <w:sz w:val="24"/>
                <w:szCs w:val="24"/>
              </w:rPr>
            </w:pPr>
            <w:r w:rsidRPr="0024509E">
              <w:rPr>
                <w:rFonts w:ascii="Book Antiqua" w:eastAsia="Times New Roman" w:hAnsi="Book Antiqua"/>
                <w:sz w:val="24"/>
                <w:szCs w:val="24"/>
              </w:rPr>
              <w:t>6.414.482.542,26</w:t>
            </w:r>
          </w:p>
        </w:tc>
        <w:tc>
          <w:tcPr>
            <w:tcW w:w="1984" w:type="dxa"/>
          </w:tcPr>
          <w:p w14:paraId="68D42178" w14:textId="77777777" w:rsidR="0024509E" w:rsidRPr="0024509E" w:rsidRDefault="0024509E" w:rsidP="006E68A7">
            <w:pPr>
              <w:rPr>
                <w:rFonts w:ascii="Book Antiqua" w:hAnsi="Book Antiqua"/>
                <w:b/>
                <w:bCs/>
                <w:iCs/>
                <w:sz w:val="24"/>
                <w:szCs w:val="24"/>
              </w:rPr>
            </w:pPr>
            <w:r w:rsidRPr="0024509E">
              <w:rPr>
                <w:rFonts w:ascii="Book Antiqua" w:eastAsia="Times New Roman" w:hAnsi="Book Antiqua"/>
                <w:sz w:val="24"/>
                <w:szCs w:val="24"/>
              </w:rPr>
              <w:t>1.821.507.693,13</w:t>
            </w:r>
          </w:p>
        </w:tc>
        <w:tc>
          <w:tcPr>
            <w:tcW w:w="1985" w:type="dxa"/>
            <w:vAlign w:val="center"/>
          </w:tcPr>
          <w:p w14:paraId="2D14E850" w14:textId="77777777" w:rsidR="0024509E" w:rsidRPr="0024509E" w:rsidRDefault="0024509E" w:rsidP="006E68A7">
            <w:pPr>
              <w:jc w:val="center"/>
              <w:rPr>
                <w:rFonts w:ascii="Book Antiqua" w:hAnsi="Book Antiqua"/>
                <w:iCs/>
                <w:sz w:val="24"/>
                <w:szCs w:val="24"/>
              </w:rPr>
            </w:pPr>
            <w:r w:rsidRPr="0024509E">
              <w:rPr>
                <w:rFonts w:ascii="Book Antiqua" w:hAnsi="Book Antiqua"/>
                <w:iCs/>
                <w:color w:val="000000"/>
                <w:sz w:val="24"/>
                <w:szCs w:val="24"/>
              </w:rPr>
              <w:t>35,2 kali</w:t>
            </w:r>
          </w:p>
        </w:tc>
      </w:tr>
      <w:tr w:rsidR="0024509E" w:rsidRPr="0024509E" w14:paraId="292BF230" w14:textId="77777777" w:rsidTr="006E68A7">
        <w:trPr>
          <w:jc w:val="center"/>
        </w:trPr>
        <w:tc>
          <w:tcPr>
            <w:tcW w:w="876" w:type="dxa"/>
          </w:tcPr>
          <w:p w14:paraId="0EAB811A" w14:textId="77777777" w:rsidR="0024509E" w:rsidRPr="0024509E" w:rsidRDefault="0024509E" w:rsidP="006E68A7">
            <w:pPr>
              <w:rPr>
                <w:rFonts w:ascii="Book Antiqua" w:hAnsi="Book Antiqua"/>
                <w:b/>
                <w:bCs/>
                <w:iCs/>
                <w:sz w:val="24"/>
                <w:szCs w:val="24"/>
              </w:rPr>
            </w:pPr>
            <w:r w:rsidRPr="0024509E">
              <w:rPr>
                <w:rFonts w:ascii="Book Antiqua" w:hAnsi="Book Antiqua"/>
                <w:b/>
                <w:bCs/>
                <w:iCs/>
                <w:sz w:val="24"/>
                <w:szCs w:val="24"/>
              </w:rPr>
              <w:t>2021</w:t>
            </w:r>
          </w:p>
        </w:tc>
        <w:tc>
          <w:tcPr>
            <w:tcW w:w="2379" w:type="dxa"/>
          </w:tcPr>
          <w:p w14:paraId="64848AF9" w14:textId="77777777" w:rsidR="0024509E" w:rsidRPr="0024509E" w:rsidRDefault="0024509E" w:rsidP="006E68A7">
            <w:pPr>
              <w:rPr>
                <w:rFonts w:ascii="Book Antiqua" w:hAnsi="Book Antiqua"/>
                <w:iCs/>
                <w:sz w:val="24"/>
                <w:szCs w:val="24"/>
              </w:rPr>
            </w:pPr>
            <w:r w:rsidRPr="0024509E">
              <w:rPr>
                <w:rFonts w:ascii="Book Antiqua" w:eastAsia="Times New Roman" w:hAnsi="Book Antiqua"/>
                <w:sz w:val="24"/>
                <w:szCs w:val="24"/>
              </w:rPr>
              <w:t>(1.177.905.521,46)</w:t>
            </w:r>
          </w:p>
        </w:tc>
        <w:tc>
          <w:tcPr>
            <w:tcW w:w="1984" w:type="dxa"/>
          </w:tcPr>
          <w:p w14:paraId="4BD46C11" w14:textId="77777777" w:rsidR="0024509E" w:rsidRPr="0024509E" w:rsidRDefault="0024509E" w:rsidP="006E68A7">
            <w:pPr>
              <w:jc w:val="center"/>
              <w:rPr>
                <w:rFonts w:ascii="Book Antiqua" w:hAnsi="Book Antiqua"/>
                <w:b/>
                <w:bCs/>
                <w:iCs/>
                <w:sz w:val="24"/>
                <w:szCs w:val="24"/>
              </w:rPr>
            </w:pPr>
            <w:r w:rsidRPr="0024509E">
              <w:rPr>
                <w:rFonts w:ascii="Book Antiqua" w:eastAsia="Times New Roman" w:hAnsi="Book Antiqua"/>
                <w:sz w:val="24"/>
                <w:szCs w:val="24"/>
              </w:rPr>
              <w:t>2.474.686.178,99</w:t>
            </w:r>
          </w:p>
        </w:tc>
        <w:tc>
          <w:tcPr>
            <w:tcW w:w="1985" w:type="dxa"/>
            <w:vAlign w:val="center"/>
          </w:tcPr>
          <w:p w14:paraId="2F429A73" w14:textId="77777777" w:rsidR="0024509E" w:rsidRPr="0024509E" w:rsidRDefault="0024509E" w:rsidP="006E68A7">
            <w:pPr>
              <w:jc w:val="center"/>
              <w:rPr>
                <w:rFonts w:ascii="Book Antiqua" w:hAnsi="Book Antiqua"/>
                <w:iCs/>
                <w:sz w:val="24"/>
                <w:szCs w:val="24"/>
              </w:rPr>
            </w:pPr>
            <w:r w:rsidRPr="0024509E">
              <w:rPr>
                <w:rFonts w:ascii="Book Antiqua" w:hAnsi="Book Antiqua"/>
                <w:iCs/>
                <w:color w:val="000000"/>
                <w:sz w:val="24"/>
                <w:szCs w:val="24"/>
              </w:rPr>
              <w:t>-48 kali</w:t>
            </w:r>
          </w:p>
        </w:tc>
      </w:tr>
      <w:tr w:rsidR="0024509E" w:rsidRPr="0024509E" w14:paraId="39DC4B09" w14:textId="77777777" w:rsidTr="006E68A7">
        <w:trPr>
          <w:jc w:val="center"/>
        </w:trPr>
        <w:tc>
          <w:tcPr>
            <w:tcW w:w="876" w:type="dxa"/>
          </w:tcPr>
          <w:p w14:paraId="15F6EF0F" w14:textId="77777777" w:rsidR="0024509E" w:rsidRPr="0024509E" w:rsidRDefault="0024509E" w:rsidP="006E68A7">
            <w:pPr>
              <w:rPr>
                <w:rFonts w:ascii="Book Antiqua" w:hAnsi="Book Antiqua"/>
                <w:b/>
                <w:bCs/>
                <w:iCs/>
                <w:sz w:val="24"/>
                <w:szCs w:val="24"/>
              </w:rPr>
            </w:pPr>
            <w:r w:rsidRPr="0024509E">
              <w:rPr>
                <w:rFonts w:ascii="Book Antiqua" w:hAnsi="Book Antiqua"/>
                <w:b/>
                <w:bCs/>
                <w:iCs/>
                <w:sz w:val="24"/>
                <w:szCs w:val="24"/>
              </w:rPr>
              <w:t>2022</w:t>
            </w:r>
          </w:p>
        </w:tc>
        <w:tc>
          <w:tcPr>
            <w:tcW w:w="2379" w:type="dxa"/>
          </w:tcPr>
          <w:p w14:paraId="3D3DE133" w14:textId="77777777" w:rsidR="0024509E" w:rsidRPr="0024509E" w:rsidRDefault="0024509E" w:rsidP="006E68A7">
            <w:pPr>
              <w:rPr>
                <w:rFonts w:ascii="Book Antiqua" w:hAnsi="Book Antiqua"/>
                <w:iCs/>
                <w:sz w:val="24"/>
                <w:szCs w:val="24"/>
              </w:rPr>
            </w:pPr>
            <w:r w:rsidRPr="0024509E">
              <w:rPr>
                <w:rFonts w:ascii="Book Antiqua" w:eastAsia="Times New Roman" w:hAnsi="Book Antiqua"/>
                <w:sz w:val="24"/>
                <w:szCs w:val="24"/>
              </w:rPr>
              <w:t>2.302.488.279,12</w:t>
            </w:r>
          </w:p>
        </w:tc>
        <w:tc>
          <w:tcPr>
            <w:tcW w:w="1984" w:type="dxa"/>
          </w:tcPr>
          <w:p w14:paraId="09F537B3" w14:textId="77777777" w:rsidR="0024509E" w:rsidRPr="0024509E" w:rsidRDefault="0024509E" w:rsidP="006E68A7">
            <w:pPr>
              <w:rPr>
                <w:rFonts w:ascii="Book Antiqua" w:hAnsi="Book Antiqua"/>
                <w:b/>
                <w:bCs/>
                <w:iCs/>
                <w:sz w:val="24"/>
                <w:szCs w:val="24"/>
              </w:rPr>
            </w:pPr>
            <w:r w:rsidRPr="0024509E">
              <w:rPr>
                <w:rFonts w:ascii="Book Antiqua" w:eastAsia="Times New Roman" w:hAnsi="Book Antiqua"/>
                <w:sz w:val="24"/>
                <w:szCs w:val="24"/>
              </w:rPr>
              <w:t>5.860.582.983,88</w:t>
            </w:r>
          </w:p>
        </w:tc>
        <w:tc>
          <w:tcPr>
            <w:tcW w:w="1985" w:type="dxa"/>
            <w:vAlign w:val="center"/>
          </w:tcPr>
          <w:p w14:paraId="1F667D29" w14:textId="77777777" w:rsidR="0024509E" w:rsidRPr="0024509E" w:rsidRDefault="0024509E" w:rsidP="006E68A7">
            <w:pPr>
              <w:jc w:val="center"/>
              <w:rPr>
                <w:rFonts w:ascii="Book Antiqua" w:hAnsi="Book Antiqua"/>
                <w:iCs/>
                <w:sz w:val="24"/>
                <w:szCs w:val="24"/>
              </w:rPr>
            </w:pPr>
            <w:r w:rsidRPr="0024509E">
              <w:rPr>
                <w:rFonts w:ascii="Book Antiqua" w:hAnsi="Book Antiqua"/>
                <w:iCs/>
                <w:color w:val="000000"/>
                <w:sz w:val="24"/>
                <w:szCs w:val="24"/>
              </w:rPr>
              <w:t>39 kali</w:t>
            </w:r>
          </w:p>
        </w:tc>
      </w:tr>
      <w:tr w:rsidR="0024509E" w:rsidRPr="0024509E" w14:paraId="375FF4E3" w14:textId="77777777" w:rsidTr="006E68A7">
        <w:trPr>
          <w:jc w:val="center"/>
        </w:trPr>
        <w:tc>
          <w:tcPr>
            <w:tcW w:w="876" w:type="dxa"/>
          </w:tcPr>
          <w:p w14:paraId="53377A80" w14:textId="77777777" w:rsidR="0024509E" w:rsidRPr="0024509E" w:rsidRDefault="0024509E" w:rsidP="006E68A7">
            <w:pPr>
              <w:rPr>
                <w:rFonts w:ascii="Book Antiqua" w:hAnsi="Book Antiqua"/>
                <w:b/>
                <w:bCs/>
                <w:iCs/>
                <w:sz w:val="24"/>
                <w:szCs w:val="24"/>
              </w:rPr>
            </w:pPr>
            <w:r w:rsidRPr="0024509E">
              <w:rPr>
                <w:rFonts w:ascii="Book Antiqua" w:hAnsi="Book Antiqua"/>
                <w:b/>
                <w:bCs/>
                <w:iCs/>
                <w:sz w:val="24"/>
                <w:szCs w:val="24"/>
              </w:rPr>
              <w:t>2023</w:t>
            </w:r>
          </w:p>
        </w:tc>
        <w:tc>
          <w:tcPr>
            <w:tcW w:w="2379" w:type="dxa"/>
          </w:tcPr>
          <w:p w14:paraId="12635F5D" w14:textId="77777777" w:rsidR="0024509E" w:rsidRPr="0024509E" w:rsidRDefault="0024509E" w:rsidP="006E68A7">
            <w:pPr>
              <w:rPr>
                <w:rFonts w:ascii="Book Antiqua" w:hAnsi="Book Antiqua"/>
                <w:iCs/>
                <w:sz w:val="24"/>
                <w:szCs w:val="24"/>
              </w:rPr>
            </w:pPr>
            <w:r w:rsidRPr="0024509E">
              <w:rPr>
                <w:rFonts w:ascii="Book Antiqua" w:eastAsia="Times New Roman" w:hAnsi="Book Antiqua"/>
                <w:sz w:val="24"/>
                <w:szCs w:val="24"/>
              </w:rPr>
              <w:t>(1.013.105.098,94)</w:t>
            </w:r>
          </w:p>
        </w:tc>
        <w:tc>
          <w:tcPr>
            <w:tcW w:w="1984" w:type="dxa"/>
          </w:tcPr>
          <w:p w14:paraId="094E249E" w14:textId="77777777" w:rsidR="0024509E" w:rsidRPr="0024509E" w:rsidRDefault="0024509E" w:rsidP="006E68A7">
            <w:pPr>
              <w:rPr>
                <w:rFonts w:ascii="Book Antiqua" w:hAnsi="Book Antiqua"/>
                <w:b/>
                <w:bCs/>
                <w:iCs/>
                <w:sz w:val="24"/>
                <w:szCs w:val="24"/>
              </w:rPr>
            </w:pPr>
            <w:r w:rsidRPr="0024509E">
              <w:rPr>
                <w:rFonts w:ascii="Book Antiqua" w:eastAsia="Times New Roman" w:hAnsi="Book Antiqua"/>
                <w:sz w:val="24"/>
                <w:szCs w:val="24"/>
              </w:rPr>
              <w:t>2.409.531.380,86</w:t>
            </w:r>
          </w:p>
        </w:tc>
        <w:tc>
          <w:tcPr>
            <w:tcW w:w="1985" w:type="dxa"/>
            <w:vAlign w:val="center"/>
          </w:tcPr>
          <w:p w14:paraId="15DF6CDC" w14:textId="77777777" w:rsidR="0024509E" w:rsidRPr="0024509E" w:rsidRDefault="0024509E" w:rsidP="006E68A7">
            <w:pPr>
              <w:jc w:val="center"/>
              <w:rPr>
                <w:rFonts w:ascii="Book Antiqua" w:hAnsi="Book Antiqua"/>
                <w:iCs/>
                <w:sz w:val="24"/>
                <w:szCs w:val="24"/>
              </w:rPr>
            </w:pPr>
            <w:r w:rsidRPr="0024509E">
              <w:rPr>
                <w:rFonts w:ascii="Book Antiqua" w:hAnsi="Book Antiqua"/>
                <w:iCs/>
                <w:color w:val="000000"/>
                <w:sz w:val="24"/>
                <w:szCs w:val="24"/>
              </w:rPr>
              <w:t>-42 kali</w:t>
            </w:r>
          </w:p>
        </w:tc>
      </w:tr>
    </w:tbl>
    <w:p w14:paraId="77426E72" w14:textId="77777777" w:rsidR="0024509E" w:rsidRPr="0024509E" w:rsidRDefault="0024509E" w:rsidP="0024509E">
      <w:pPr>
        <w:ind w:left="1146" w:firstLine="294"/>
        <w:rPr>
          <w:rFonts w:ascii="Book Antiqua" w:hAnsi="Book Antiqua" w:cs="Times New Roman"/>
          <w:iCs/>
          <w:sz w:val="24"/>
          <w:szCs w:val="24"/>
        </w:rPr>
      </w:pPr>
      <w:proofErr w:type="spellStart"/>
      <w:r w:rsidRPr="0024509E">
        <w:rPr>
          <w:rFonts w:ascii="Book Antiqua" w:hAnsi="Book Antiqua" w:cs="Times New Roman"/>
          <w:iCs/>
          <w:sz w:val="24"/>
          <w:szCs w:val="24"/>
        </w:rPr>
        <w:t>Sumber</w:t>
      </w:r>
      <w:proofErr w:type="spellEnd"/>
      <w:r w:rsidRPr="0024509E">
        <w:rPr>
          <w:rFonts w:ascii="Book Antiqua" w:hAnsi="Book Antiqua" w:cs="Times New Roman"/>
          <w:iCs/>
          <w:sz w:val="24"/>
          <w:szCs w:val="24"/>
        </w:rPr>
        <w:t xml:space="preserve">: Data </w:t>
      </w:r>
      <w:proofErr w:type="spellStart"/>
      <w:r w:rsidRPr="0024509E">
        <w:rPr>
          <w:rFonts w:ascii="Book Antiqua" w:hAnsi="Book Antiqua" w:cs="Times New Roman"/>
          <w:iCs/>
          <w:sz w:val="24"/>
          <w:szCs w:val="24"/>
        </w:rPr>
        <w:t>Diolah</w:t>
      </w:r>
      <w:proofErr w:type="spellEnd"/>
      <w:r w:rsidRPr="0024509E">
        <w:rPr>
          <w:rFonts w:ascii="Book Antiqua" w:hAnsi="Book Antiqua" w:cs="Times New Roman"/>
          <w:iCs/>
          <w:sz w:val="24"/>
          <w:szCs w:val="24"/>
        </w:rPr>
        <w:t xml:space="preserve"> </w:t>
      </w:r>
      <w:proofErr w:type="spellStart"/>
      <w:r w:rsidRPr="0024509E">
        <w:rPr>
          <w:rFonts w:ascii="Book Antiqua" w:hAnsi="Book Antiqua" w:cs="Times New Roman"/>
          <w:iCs/>
          <w:sz w:val="24"/>
          <w:szCs w:val="24"/>
        </w:rPr>
        <w:t>Peneliti</w:t>
      </w:r>
      <w:proofErr w:type="spellEnd"/>
      <w:r w:rsidRPr="0024509E">
        <w:rPr>
          <w:rFonts w:ascii="Book Antiqua" w:hAnsi="Book Antiqua" w:cs="Times New Roman"/>
          <w:iCs/>
          <w:sz w:val="24"/>
          <w:szCs w:val="24"/>
        </w:rPr>
        <w:t xml:space="preserve"> (2024)</w:t>
      </w:r>
    </w:p>
    <w:p w14:paraId="4A93FE47" w14:textId="77777777" w:rsidR="0024509E" w:rsidRPr="0024509E" w:rsidRDefault="0024509E" w:rsidP="0024509E">
      <w:pPr>
        <w:spacing w:line="360" w:lineRule="auto"/>
        <w:ind w:right="13" w:firstLine="720"/>
        <w:jc w:val="both"/>
        <w:rPr>
          <w:rFonts w:ascii="Book Antiqua" w:hAnsi="Book Antiqua"/>
          <w:sz w:val="24"/>
          <w:szCs w:val="24"/>
        </w:rPr>
      </w:pPr>
      <w:proofErr w:type="spellStart"/>
      <w:r w:rsidRPr="0024509E">
        <w:rPr>
          <w:rFonts w:ascii="Book Antiqua" w:hAnsi="Book Antiqua"/>
          <w:sz w:val="24"/>
          <w:szCs w:val="24"/>
        </w:rPr>
        <w:lastRenderedPageBreak/>
        <w:t>Rasio</w:t>
      </w:r>
      <w:proofErr w:type="spellEnd"/>
      <w:r w:rsidRPr="0024509E">
        <w:rPr>
          <w:rFonts w:ascii="Book Antiqua" w:hAnsi="Book Antiqua"/>
          <w:sz w:val="24"/>
          <w:szCs w:val="24"/>
        </w:rPr>
        <w:t xml:space="preserve"> </w:t>
      </w:r>
      <w:proofErr w:type="spellStart"/>
      <w:r w:rsidRPr="0024509E">
        <w:rPr>
          <w:rFonts w:ascii="Book Antiqua" w:hAnsi="Book Antiqua"/>
          <w:sz w:val="24"/>
          <w:szCs w:val="24"/>
        </w:rPr>
        <w:t>Lancar</w:t>
      </w:r>
      <w:proofErr w:type="spellEnd"/>
      <w:r w:rsidRPr="0024509E">
        <w:rPr>
          <w:rFonts w:ascii="Book Antiqua" w:hAnsi="Book Antiqua"/>
          <w:sz w:val="24"/>
          <w:szCs w:val="24"/>
        </w:rPr>
        <w:t xml:space="preserve"> pada Perusahaan </w:t>
      </w:r>
      <w:proofErr w:type="spellStart"/>
      <w:r w:rsidRPr="0024509E">
        <w:rPr>
          <w:rFonts w:ascii="Book Antiqua" w:hAnsi="Book Antiqua"/>
          <w:sz w:val="24"/>
          <w:szCs w:val="24"/>
        </w:rPr>
        <w:t>Umum</w:t>
      </w:r>
      <w:proofErr w:type="spellEnd"/>
      <w:r w:rsidRPr="0024509E">
        <w:rPr>
          <w:rFonts w:ascii="Book Antiqua" w:hAnsi="Book Antiqua"/>
          <w:sz w:val="24"/>
          <w:szCs w:val="24"/>
        </w:rPr>
        <w:t xml:space="preserve"> Daerah Perkebunan </w:t>
      </w:r>
      <w:proofErr w:type="spellStart"/>
      <w:r w:rsidRPr="0024509E">
        <w:rPr>
          <w:rFonts w:ascii="Book Antiqua" w:hAnsi="Book Antiqua"/>
          <w:sz w:val="24"/>
          <w:szCs w:val="24"/>
        </w:rPr>
        <w:t>Kahyangan</w:t>
      </w:r>
      <w:proofErr w:type="spellEnd"/>
      <w:r w:rsidRPr="0024509E">
        <w:rPr>
          <w:rFonts w:ascii="Book Antiqua" w:hAnsi="Book Antiqua"/>
          <w:sz w:val="24"/>
          <w:szCs w:val="24"/>
        </w:rPr>
        <w:t xml:space="preserve"> </w:t>
      </w:r>
      <w:proofErr w:type="spellStart"/>
      <w:r w:rsidRPr="0024509E">
        <w:rPr>
          <w:rFonts w:ascii="Book Antiqua" w:hAnsi="Book Antiqua"/>
          <w:sz w:val="24"/>
          <w:szCs w:val="24"/>
        </w:rPr>
        <w:t>Jember</w:t>
      </w:r>
      <w:proofErr w:type="spellEnd"/>
      <w:r w:rsidRPr="0024509E">
        <w:rPr>
          <w:rFonts w:ascii="Book Antiqua" w:hAnsi="Book Antiqua"/>
          <w:sz w:val="24"/>
          <w:szCs w:val="24"/>
        </w:rPr>
        <w:t xml:space="preserve"> </w:t>
      </w:r>
      <w:proofErr w:type="spellStart"/>
      <w:r w:rsidRPr="0024509E">
        <w:rPr>
          <w:rFonts w:ascii="Book Antiqua" w:hAnsi="Book Antiqua"/>
          <w:sz w:val="24"/>
          <w:szCs w:val="24"/>
        </w:rPr>
        <w:t>berdasarkan</w:t>
      </w:r>
      <w:proofErr w:type="spellEnd"/>
      <w:r w:rsidRPr="0024509E">
        <w:rPr>
          <w:rFonts w:ascii="Book Antiqua" w:hAnsi="Book Antiqua"/>
          <w:sz w:val="24"/>
          <w:szCs w:val="24"/>
        </w:rPr>
        <w:t xml:space="preserve"> </w:t>
      </w:r>
      <w:proofErr w:type="spellStart"/>
      <w:r w:rsidRPr="0024509E">
        <w:rPr>
          <w:rFonts w:ascii="Book Antiqua" w:hAnsi="Book Antiqua"/>
          <w:sz w:val="24"/>
          <w:szCs w:val="24"/>
        </w:rPr>
        <w:t>tabel</w:t>
      </w:r>
      <w:proofErr w:type="spellEnd"/>
      <w:r w:rsidRPr="0024509E">
        <w:rPr>
          <w:rFonts w:ascii="Book Antiqua" w:hAnsi="Book Antiqua"/>
          <w:sz w:val="24"/>
          <w:szCs w:val="24"/>
        </w:rPr>
        <w:t xml:space="preserve"> </w:t>
      </w:r>
      <w:proofErr w:type="spellStart"/>
      <w:r w:rsidRPr="0024509E">
        <w:rPr>
          <w:rFonts w:ascii="Book Antiqua" w:hAnsi="Book Antiqua"/>
          <w:sz w:val="24"/>
          <w:szCs w:val="24"/>
        </w:rPr>
        <w:t>diatas</w:t>
      </w:r>
      <w:proofErr w:type="spellEnd"/>
      <w:r w:rsidRPr="0024509E">
        <w:rPr>
          <w:rFonts w:ascii="Book Antiqua" w:hAnsi="Book Antiqua"/>
          <w:sz w:val="24"/>
          <w:szCs w:val="24"/>
        </w:rPr>
        <w:t xml:space="preserve"> </w:t>
      </w:r>
      <w:proofErr w:type="spellStart"/>
      <w:r w:rsidRPr="0024509E">
        <w:rPr>
          <w:rFonts w:ascii="Book Antiqua" w:hAnsi="Book Antiqua"/>
          <w:sz w:val="24"/>
          <w:szCs w:val="24"/>
        </w:rPr>
        <w:t>yaitu</w:t>
      </w:r>
      <w:proofErr w:type="spellEnd"/>
      <w:r w:rsidRPr="0024509E">
        <w:rPr>
          <w:rFonts w:ascii="Book Antiqua" w:hAnsi="Book Antiqua"/>
          <w:sz w:val="24"/>
          <w:szCs w:val="24"/>
        </w:rPr>
        <w:t xml:space="preserve">: pada </w:t>
      </w:r>
      <w:proofErr w:type="spellStart"/>
      <w:r w:rsidRPr="0024509E">
        <w:rPr>
          <w:rFonts w:ascii="Book Antiqua" w:hAnsi="Book Antiqua"/>
          <w:sz w:val="24"/>
          <w:szCs w:val="24"/>
        </w:rPr>
        <w:t>tahun</w:t>
      </w:r>
      <w:proofErr w:type="spellEnd"/>
      <w:r w:rsidRPr="0024509E">
        <w:rPr>
          <w:rFonts w:ascii="Book Antiqua" w:hAnsi="Book Antiqua"/>
          <w:sz w:val="24"/>
          <w:szCs w:val="24"/>
        </w:rPr>
        <w:t xml:space="preserve"> 2019 </w:t>
      </w:r>
      <w:proofErr w:type="spellStart"/>
      <w:r w:rsidRPr="0024509E">
        <w:rPr>
          <w:rFonts w:ascii="Book Antiqua" w:hAnsi="Book Antiqua"/>
          <w:sz w:val="24"/>
          <w:szCs w:val="24"/>
        </w:rPr>
        <w:t>mengalami</w:t>
      </w:r>
      <w:proofErr w:type="spellEnd"/>
      <w:r w:rsidRPr="0024509E">
        <w:rPr>
          <w:rFonts w:ascii="Book Antiqua" w:hAnsi="Book Antiqua"/>
          <w:sz w:val="24"/>
          <w:szCs w:val="24"/>
        </w:rPr>
        <w:t xml:space="preserve"> </w:t>
      </w:r>
      <w:proofErr w:type="spellStart"/>
      <w:r w:rsidRPr="0024509E">
        <w:rPr>
          <w:rFonts w:ascii="Book Antiqua" w:hAnsi="Book Antiqua"/>
          <w:sz w:val="24"/>
          <w:szCs w:val="24"/>
        </w:rPr>
        <w:t>penurunan</w:t>
      </w:r>
      <w:proofErr w:type="spellEnd"/>
      <w:r w:rsidRPr="0024509E">
        <w:rPr>
          <w:rFonts w:ascii="Book Antiqua" w:hAnsi="Book Antiqua"/>
          <w:sz w:val="24"/>
          <w:szCs w:val="24"/>
        </w:rPr>
        <w:t xml:space="preserve"> di </w:t>
      </w:r>
      <w:proofErr w:type="spellStart"/>
      <w:r w:rsidRPr="0024509E">
        <w:rPr>
          <w:rFonts w:ascii="Book Antiqua" w:hAnsi="Book Antiqua"/>
          <w:sz w:val="24"/>
          <w:szCs w:val="24"/>
        </w:rPr>
        <w:t>angka</w:t>
      </w:r>
      <w:proofErr w:type="spellEnd"/>
      <w:r w:rsidRPr="0024509E">
        <w:rPr>
          <w:rFonts w:ascii="Book Antiqua" w:hAnsi="Book Antiqua"/>
          <w:sz w:val="24"/>
          <w:szCs w:val="24"/>
        </w:rPr>
        <w:t xml:space="preserve"> -29 kali, pada </w:t>
      </w:r>
      <w:proofErr w:type="spellStart"/>
      <w:r w:rsidRPr="0024509E">
        <w:rPr>
          <w:rFonts w:ascii="Book Antiqua" w:hAnsi="Book Antiqua"/>
          <w:sz w:val="24"/>
          <w:szCs w:val="24"/>
        </w:rPr>
        <w:t>tahun</w:t>
      </w:r>
      <w:proofErr w:type="spellEnd"/>
      <w:r w:rsidRPr="0024509E">
        <w:rPr>
          <w:rFonts w:ascii="Book Antiqua" w:hAnsi="Book Antiqua"/>
          <w:sz w:val="24"/>
          <w:szCs w:val="24"/>
        </w:rPr>
        <w:t xml:space="preserve"> 2020 35,2 kali, pada </w:t>
      </w:r>
      <w:proofErr w:type="spellStart"/>
      <w:r w:rsidRPr="0024509E">
        <w:rPr>
          <w:rFonts w:ascii="Book Antiqua" w:hAnsi="Book Antiqua"/>
          <w:sz w:val="24"/>
          <w:szCs w:val="24"/>
        </w:rPr>
        <w:t>tahun</w:t>
      </w:r>
      <w:proofErr w:type="spellEnd"/>
      <w:r w:rsidRPr="0024509E">
        <w:rPr>
          <w:rFonts w:ascii="Book Antiqua" w:hAnsi="Book Antiqua"/>
          <w:sz w:val="24"/>
          <w:szCs w:val="24"/>
        </w:rPr>
        <w:t xml:space="preserve"> 2021 </w:t>
      </w:r>
      <w:proofErr w:type="spellStart"/>
      <w:r w:rsidRPr="0024509E">
        <w:rPr>
          <w:rFonts w:ascii="Book Antiqua" w:hAnsi="Book Antiqua"/>
          <w:sz w:val="24"/>
          <w:szCs w:val="24"/>
        </w:rPr>
        <w:t>berada</w:t>
      </w:r>
      <w:proofErr w:type="spellEnd"/>
      <w:r w:rsidRPr="0024509E">
        <w:rPr>
          <w:rFonts w:ascii="Book Antiqua" w:hAnsi="Book Antiqua"/>
          <w:sz w:val="24"/>
          <w:szCs w:val="24"/>
        </w:rPr>
        <w:t xml:space="preserve"> di </w:t>
      </w:r>
      <w:proofErr w:type="spellStart"/>
      <w:r w:rsidRPr="0024509E">
        <w:rPr>
          <w:rFonts w:ascii="Book Antiqua" w:hAnsi="Book Antiqua"/>
          <w:sz w:val="24"/>
          <w:szCs w:val="24"/>
        </w:rPr>
        <w:t>angka</w:t>
      </w:r>
      <w:proofErr w:type="spellEnd"/>
      <w:r w:rsidRPr="0024509E">
        <w:rPr>
          <w:rFonts w:ascii="Book Antiqua" w:hAnsi="Book Antiqua"/>
          <w:sz w:val="24"/>
          <w:szCs w:val="24"/>
        </w:rPr>
        <w:t xml:space="preserve"> -48 kali </w:t>
      </w:r>
      <w:proofErr w:type="spellStart"/>
      <w:r w:rsidRPr="0024509E">
        <w:rPr>
          <w:rFonts w:ascii="Book Antiqua" w:hAnsi="Book Antiqua"/>
          <w:sz w:val="24"/>
          <w:szCs w:val="24"/>
        </w:rPr>
        <w:t>baru</w:t>
      </w:r>
      <w:proofErr w:type="spellEnd"/>
      <w:r w:rsidRPr="0024509E">
        <w:rPr>
          <w:rFonts w:ascii="Book Antiqua" w:hAnsi="Book Antiqua"/>
          <w:sz w:val="24"/>
          <w:szCs w:val="24"/>
        </w:rPr>
        <w:t xml:space="preserve"> pada </w:t>
      </w:r>
      <w:proofErr w:type="spellStart"/>
      <w:r w:rsidRPr="0024509E">
        <w:rPr>
          <w:rFonts w:ascii="Book Antiqua" w:hAnsi="Book Antiqua"/>
          <w:sz w:val="24"/>
          <w:szCs w:val="24"/>
        </w:rPr>
        <w:t>tahun</w:t>
      </w:r>
      <w:proofErr w:type="spellEnd"/>
      <w:r w:rsidRPr="0024509E">
        <w:rPr>
          <w:rFonts w:ascii="Book Antiqua" w:hAnsi="Book Antiqua"/>
          <w:sz w:val="24"/>
          <w:szCs w:val="24"/>
        </w:rPr>
        <w:t xml:space="preserve"> 2022 </w:t>
      </w:r>
      <w:proofErr w:type="spellStart"/>
      <w:r w:rsidRPr="0024509E">
        <w:rPr>
          <w:rFonts w:ascii="Book Antiqua" w:hAnsi="Book Antiqua"/>
          <w:sz w:val="24"/>
          <w:szCs w:val="24"/>
        </w:rPr>
        <w:t>mengalami</w:t>
      </w:r>
      <w:proofErr w:type="spellEnd"/>
      <w:r w:rsidRPr="0024509E">
        <w:rPr>
          <w:rFonts w:ascii="Book Antiqua" w:hAnsi="Book Antiqua"/>
          <w:sz w:val="24"/>
          <w:szCs w:val="24"/>
        </w:rPr>
        <w:t xml:space="preserve"> </w:t>
      </w:r>
      <w:proofErr w:type="spellStart"/>
      <w:r w:rsidRPr="0024509E">
        <w:rPr>
          <w:rFonts w:ascii="Book Antiqua" w:hAnsi="Book Antiqua"/>
          <w:sz w:val="24"/>
          <w:szCs w:val="24"/>
        </w:rPr>
        <w:t>peningkatan</w:t>
      </w:r>
      <w:proofErr w:type="spellEnd"/>
      <w:r w:rsidRPr="0024509E">
        <w:rPr>
          <w:rFonts w:ascii="Book Antiqua" w:hAnsi="Book Antiqua"/>
          <w:sz w:val="24"/>
          <w:szCs w:val="24"/>
        </w:rPr>
        <w:t xml:space="preserve"> </w:t>
      </w:r>
      <w:proofErr w:type="spellStart"/>
      <w:r w:rsidRPr="0024509E">
        <w:rPr>
          <w:rFonts w:ascii="Book Antiqua" w:hAnsi="Book Antiqua"/>
          <w:sz w:val="24"/>
          <w:szCs w:val="24"/>
        </w:rPr>
        <w:t>diangka</w:t>
      </w:r>
      <w:proofErr w:type="spellEnd"/>
      <w:r w:rsidRPr="0024509E">
        <w:rPr>
          <w:rFonts w:ascii="Book Antiqua" w:hAnsi="Book Antiqua"/>
          <w:sz w:val="24"/>
          <w:szCs w:val="24"/>
        </w:rPr>
        <w:t xml:space="preserve"> 39 kali </w:t>
      </w:r>
      <w:proofErr w:type="spellStart"/>
      <w:r w:rsidRPr="0024509E">
        <w:rPr>
          <w:rFonts w:ascii="Book Antiqua" w:hAnsi="Book Antiqua"/>
          <w:sz w:val="24"/>
          <w:szCs w:val="24"/>
        </w:rPr>
        <w:t>kemudian</w:t>
      </w:r>
      <w:proofErr w:type="spellEnd"/>
      <w:r w:rsidRPr="0024509E">
        <w:rPr>
          <w:rFonts w:ascii="Book Antiqua" w:hAnsi="Book Antiqua"/>
          <w:sz w:val="24"/>
          <w:szCs w:val="24"/>
        </w:rPr>
        <w:t xml:space="preserve"> pada </w:t>
      </w:r>
      <w:proofErr w:type="spellStart"/>
      <w:r w:rsidRPr="0024509E">
        <w:rPr>
          <w:rFonts w:ascii="Book Antiqua" w:hAnsi="Book Antiqua"/>
          <w:sz w:val="24"/>
          <w:szCs w:val="24"/>
        </w:rPr>
        <w:t>tahun</w:t>
      </w:r>
      <w:proofErr w:type="spellEnd"/>
      <w:r w:rsidRPr="0024509E">
        <w:rPr>
          <w:rFonts w:ascii="Book Antiqua" w:hAnsi="Book Antiqua"/>
          <w:sz w:val="24"/>
          <w:szCs w:val="24"/>
        </w:rPr>
        <w:t xml:space="preserve"> 2023 </w:t>
      </w:r>
      <w:proofErr w:type="spellStart"/>
      <w:r w:rsidRPr="0024509E">
        <w:rPr>
          <w:rFonts w:ascii="Book Antiqua" w:hAnsi="Book Antiqua"/>
          <w:sz w:val="24"/>
          <w:szCs w:val="24"/>
        </w:rPr>
        <w:t>mengalami</w:t>
      </w:r>
      <w:proofErr w:type="spellEnd"/>
      <w:r w:rsidRPr="0024509E">
        <w:rPr>
          <w:rFonts w:ascii="Book Antiqua" w:hAnsi="Book Antiqua"/>
          <w:sz w:val="24"/>
          <w:szCs w:val="24"/>
        </w:rPr>
        <w:t xml:space="preserve"> </w:t>
      </w:r>
      <w:proofErr w:type="spellStart"/>
      <w:r w:rsidRPr="0024509E">
        <w:rPr>
          <w:rFonts w:ascii="Book Antiqua" w:hAnsi="Book Antiqua"/>
          <w:sz w:val="24"/>
          <w:szCs w:val="24"/>
        </w:rPr>
        <w:t>penurunan</w:t>
      </w:r>
      <w:proofErr w:type="spellEnd"/>
      <w:r w:rsidRPr="0024509E">
        <w:rPr>
          <w:rFonts w:ascii="Book Antiqua" w:hAnsi="Book Antiqua"/>
          <w:sz w:val="24"/>
          <w:szCs w:val="24"/>
        </w:rPr>
        <w:t xml:space="preserve"> </w:t>
      </w:r>
      <w:proofErr w:type="spellStart"/>
      <w:r w:rsidRPr="0024509E">
        <w:rPr>
          <w:rFonts w:ascii="Book Antiqua" w:hAnsi="Book Antiqua"/>
          <w:sz w:val="24"/>
          <w:szCs w:val="24"/>
        </w:rPr>
        <w:t>kembali</w:t>
      </w:r>
      <w:proofErr w:type="spellEnd"/>
      <w:r w:rsidRPr="0024509E">
        <w:rPr>
          <w:rFonts w:ascii="Book Antiqua" w:hAnsi="Book Antiqua"/>
          <w:sz w:val="24"/>
          <w:szCs w:val="24"/>
        </w:rPr>
        <w:t xml:space="preserve"> </w:t>
      </w:r>
      <w:proofErr w:type="spellStart"/>
      <w:r w:rsidRPr="0024509E">
        <w:rPr>
          <w:rFonts w:ascii="Book Antiqua" w:hAnsi="Book Antiqua"/>
          <w:sz w:val="24"/>
          <w:szCs w:val="24"/>
        </w:rPr>
        <w:t>sebesar</w:t>
      </w:r>
      <w:proofErr w:type="spellEnd"/>
      <w:r w:rsidRPr="0024509E">
        <w:rPr>
          <w:rFonts w:ascii="Book Antiqua" w:hAnsi="Book Antiqua"/>
          <w:sz w:val="24"/>
          <w:szCs w:val="24"/>
        </w:rPr>
        <w:t xml:space="preserve"> -42 kali. </w:t>
      </w:r>
      <w:proofErr w:type="spellStart"/>
      <w:r w:rsidRPr="0024509E">
        <w:rPr>
          <w:rFonts w:ascii="Book Antiqua" w:hAnsi="Book Antiqua"/>
          <w:sz w:val="24"/>
          <w:szCs w:val="24"/>
        </w:rPr>
        <w:t>Berdasarkan</w:t>
      </w:r>
      <w:proofErr w:type="spellEnd"/>
      <w:r w:rsidRPr="0024509E">
        <w:rPr>
          <w:rFonts w:ascii="Book Antiqua" w:hAnsi="Book Antiqua"/>
          <w:sz w:val="24"/>
          <w:szCs w:val="24"/>
        </w:rPr>
        <w:t xml:space="preserve"> </w:t>
      </w:r>
      <w:proofErr w:type="spellStart"/>
      <w:r w:rsidRPr="0024509E">
        <w:rPr>
          <w:rFonts w:ascii="Book Antiqua" w:hAnsi="Book Antiqua"/>
          <w:sz w:val="24"/>
          <w:szCs w:val="24"/>
        </w:rPr>
        <w:t>rasio</w:t>
      </w:r>
      <w:proofErr w:type="spellEnd"/>
      <w:r w:rsidRPr="0024509E">
        <w:rPr>
          <w:rFonts w:ascii="Book Antiqua" w:hAnsi="Book Antiqua"/>
          <w:sz w:val="24"/>
          <w:szCs w:val="24"/>
        </w:rPr>
        <w:t xml:space="preserve"> </w:t>
      </w:r>
      <w:proofErr w:type="spellStart"/>
      <w:r w:rsidRPr="0024509E">
        <w:rPr>
          <w:rFonts w:ascii="Book Antiqua" w:hAnsi="Book Antiqua"/>
          <w:sz w:val="24"/>
          <w:szCs w:val="24"/>
        </w:rPr>
        <w:t>lancar</w:t>
      </w:r>
      <w:proofErr w:type="spellEnd"/>
      <w:r w:rsidRPr="0024509E">
        <w:rPr>
          <w:rFonts w:ascii="Book Antiqua" w:hAnsi="Book Antiqua"/>
          <w:sz w:val="24"/>
          <w:szCs w:val="24"/>
        </w:rPr>
        <w:t xml:space="preserve"> </w:t>
      </w:r>
      <w:proofErr w:type="spellStart"/>
      <w:r w:rsidRPr="0024509E">
        <w:rPr>
          <w:rFonts w:ascii="Book Antiqua" w:hAnsi="Book Antiqua"/>
          <w:sz w:val="24"/>
          <w:szCs w:val="24"/>
        </w:rPr>
        <w:t>dengan</w:t>
      </w:r>
      <w:proofErr w:type="spellEnd"/>
      <w:r w:rsidRPr="0024509E">
        <w:rPr>
          <w:rFonts w:ascii="Book Antiqua" w:hAnsi="Book Antiqua"/>
          <w:sz w:val="24"/>
          <w:szCs w:val="24"/>
        </w:rPr>
        <w:t xml:space="preserve"> </w:t>
      </w:r>
      <w:proofErr w:type="spellStart"/>
      <w:r w:rsidRPr="0024509E">
        <w:rPr>
          <w:rFonts w:ascii="Book Antiqua" w:hAnsi="Book Antiqua"/>
          <w:sz w:val="24"/>
          <w:szCs w:val="24"/>
        </w:rPr>
        <w:t>perbandingan</w:t>
      </w:r>
      <w:proofErr w:type="spellEnd"/>
      <w:r w:rsidRPr="0024509E">
        <w:rPr>
          <w:rFonts w:ascii="Book Antiqua" w:hAnsi="Book Antiqua"/>
          <w:sz w:val="24"/>
          <w:szCs w:val="24"/>
        </w:rPr>
        <w:t xml:space="preserve"> </w:t>
      </w:r>
      <w:proofErr w:type="spellStart"/>
      <w:r w:rsidRPr="0024509E">
        <w:rPr>
          <w:rFonts w:ascii="Book Antiqua" w:hAnsi="Book Antiqua"/>
          <w:sz w:val="24"/>
          <w:szCs w:val="24"/>
        </w:rPr>
        <w:t>standar</w:t>
      </w:r>
      <w:proofErr w:type="spellEnd"/>
      <w:r w:rsidRPr="0024509E">
        <w:rPr>
          <w:rFonts w:ascii="Book Antiqua" w:hAnsi="Book Antiqua"/>
          <w:sz w:val="24"/>
          <w:szCs w:val="24"/>
        </w:rPr>
        <w:t xml:space="preserve"> </w:t>
      </w:r>
      <w:proofErr w:type="spellStart"/>
      <w:r w:rsidRPr="0024509E">
        <w:rPr>
          <w:rFonts w:ascii="Book Antiqua" w:hAnsi="Book Antiqua"/>
          <w:sz w:val="24"/>
          <w:szCs w:val="24"/>
        </w:rPr>
        <w:t>industri</w:t>
      </w:r>
      <w:proofErr w:type="spellEnd"/>
      <w:r w:rsidRPr="0024509E">
        <w:rPr>
          <w:rFonts w:ascii="Book Antiqua" w:hAnsi="Book Antiqua"/>
          <w:sz w:val="24"/>
          <w:szCs w:val="24"/>
        </w:rPr>
        <w:t xml:space="preserve"> </w:t>
      </w:r>
      <w:proofErr w:type="spellStart"/>
      <w:r w:rsidRPr="0024509E">
        <w:rPr>
          <w:rFonts w:ascii="Book Antiqua" w:hAnsi="Book Antiqua"/>
          <w:sz w:val="24"/>
          <w:szCs w:val="24"/>
        </w:rPr>
        <w:t>bahwasannya</w:t>
      </w:r>
      <w:proofErr w:type="spellEnd"/>
      <w:r w:rsidRPr="0024509E">
        <w:rPr>
          <w:rFonts w:ascii="Book Antiqua" w:hAnsi="Book Antiqua"/>
          <w:sz w:val="24"/>
          <w:szCs w:val="24"/>
        </w:rPr>
        <w:t xml:space="preserve"> </w:t>
      </w:r>
      <w:proofErr w:type="spellStart"/>
      <w:r w:rsidRPr="0024509E">
        <w:rPr>
          <w:rFonts w:ascii="Book Antiqua" w:hAnsi="Book Antiqua"/>
          <w:sz w:val="24"/>
          <w:szCs w:val="24"/>
        </w:rPr>
        <w:t>rasio</w:t>
      </w:r>
      <w:proofErr w:type="spellEnd"/>
      <w:r w:rsidRPr="0024509E">
        <w:rPr>
          <w:rFonts w:ascii="Book Antiqua" w:hAnsi="Book Antiqua"/>
          <w:sz w:val="24"/>
          <w:szCs w:val="24"/>
        </w:rPr>
        <w:t xml:space="preserve"> </w:t>
      </w:r>
      <w:proofErr w:type="spellStart"/>
      <w:r w:rsidRPr="0024509E">
        <w:rPr>
          <w:rFonts w:ascii="Book Antiqua" w:hAnsi="Book Antiqua"/>
          <w:sz w:val="24"/>
          <w:szCs w:val="24"/>
        </w:rPr>
        <w:t>lancar</w:t>
      </w:r>
      <w:proofErr w:type="spellEnd"/>
      <w:r w:rsidRPr="0024509E">
        <w:rPr>
          <w:rFonts w:ascii="Book Antiqua" w:hAnsi="Book Antiqua"/>
          <w:sz w:val="24"/>
          <w:szCs w:val="24"/>
        </w:rPr>
        <w:t xml:space="preserve"> </w:t>
      </w:r>
      <w:proofErr w:type="spellStart"/>
      <w:r w:rsidRPr="0024509E">
        <w:rPr>
          <w:rFonts w:ascii="Book Antiqua" w:hAnsi="Book Antiqua"/>
          <w:sz w:val="24"/>
          <w:szCs w:val="24"/>
        </w:rPr>
        <w:t>dikategorikan</w:t>
      </w:r>
      <w:proofErr w:type="spellEnd"/>
      <w:r w:rsidRPr="0024509E">
        <w:rPr>
          <w:rFonts w:ascii="Book Antiqua" w:hAnsi="Book Antiqua"/>
          <w:sz w:val="24"/>
          <w:szCs w:val="24"/>
        </w:rPr>
        <w:t xml:space="preserve"> </w:t>
      </w:r>
      <w:proofErr w:type="spellStart"/>
      <w:r w:rsidRPr="0024509E">
        <w:rPr>
          <w:rFonts w:ascii="Book Antiqua" w:hAnsi="Book Antiqua"/>
          <w:sz w:val="24"/>
          <w:szCs w:val="24"/>
        </w:rPr>
        <w:t>baik</w:t>
      </w:r>
      <w:proofErr w:type="spellEnd"/>
      <w:r w:rsidRPr="0024509E">
        <w:rPr>
          <w:rFonts w:ascii="Book Antiqua" w:hAnsi="Book Antiqua"/>
          <w:sz w:val="24"/>
          <w:szCs w:val="24"/>
        </w:rPr>
        <w:t xml:space="preserve"> </w:t>
      </w:r>
      <w:proofErr w:type="spellStart"/>
      <w:r w:rsidRPr="0024509E">
        <w:rPr>
          <w:rFonts w:ascii="Book Antiqua" w:hAnsi="Book Antiqua"/>
          <w:sz w:val="24"/>
          <w:szCs w:val="24"/>
        </w:rPr>
        <w:t>berada</w:t>
      </w:r>
      <w:proofErr w:type="spellEnd"/>
      <w:r w:rsidRPr="0024509E">
        <w:rPr>
          <w:rFonts w:ascii="Book Antiqua" w:hAnsi="Book Antiqua"/>
          <w:sz w:val="24"/>
          <w:szCs w:val="24"/>
        </w:rPr>
        <w:t xml:space="preserve"> di </w:t>
      </w:r>
      <w:proofErr w:type="spellStart"/>
      <w:r w:rsidRPr="0024509E">
        <w:rPr>
          <w:rFonts w:ascii="Book Antiqua" w:hAnsi="Book Antiqua"/>
          <w:sz w:val="24"/>
          <w:szCs w:val="24"/>
        </w:rPr>
        <w:t>tahun</w:t>
      </w:r>
      <w:proofErr w:type="spellEnd"/>
      <w:r w:rsidRPr="0024509E">
        <w:rPr>
          <w:rFonts w:ascii="Book Antiqua" w:hAnsi="Book Antiqua"/>
          <w:sz w:val="24"/>
          <w:szCs w:val="24"/>
        </w:rPr>
        <w:t xml:space="preserve"> 2020 dan 2022 </w:t>
      </w:r>
      <w:proofErr w:type="spellStart"/>
      <w:r w:rsidRPr="0024509E">
        <w:rPr>
          <w:rFonts w:ascii="Book Antiqua" w:hAnsi="Book Antiqua"/>
          <w:sz w:val="24"/>
          <w:szCs w:val="24"/>
        </w:rPr>
        <w:t>hal</w:t>
      </w:r>
      <w:proofErr w:type="spellEnd"/>
      <w:r w:rsidRPr="0024509E">
        <w:rPr>
          <w:rFonts w:ascii="Book Antiqua" w:hAnsi="Book Antiqua"/>
          <w:sz w:val="24"/>
          <w:szCs w:val="24"/>
        </w:rPr>
        <w:t xml:space="preserve"> </w:t>
      </w:r>
      <w:proofErr w:type="spellStart"/>
      <w:r w:rsidRPr="0024509E">
        <w:rPr>
          <w:rFonts w:ascii="Book Antiqua" w:hAnsi="Book Antiqua"/>
          <w:sz w:val="24"/>
          <w:szCs w:val="24"/>
        </w:rPr>
        <w:t>itu</w:t>
      </w:r>
      <w:proofErr w:type="spellEnd"/>
      <w:r w:rsidRPr="0024509E">
        <w:rPr>
          <w:rFonts w:ascii="Book Antiqua" w:hAnsi="Book Antiqua"/>
          <w:sz w:val="24"/>
          <w:szCs w:val="24"/>
        </w:rPr>
        <w:t xml:space="preserve"> </w:t>
      </w:r>
      <w:proofErr w:type="spellStart"/>
      <w:r w:rsidRPr="0024509E">
        <w:rPr>
          <w:rFonts w:ascii="Book Antiqua" w:hAnsi="Book Antiqua"/>
          <w:sz w:val="24"/>
          <w:szCs w:val="24"/>
        </w:rPr>
        <w:t>dikarenakan</w:t>
      </w:r>
      <w:proofErr w:type="spellEnd"/>
      <w:r w:rsidRPr="0024509E">
        <w:rPr>
          <w:rFonts w:ascii="Book Antiqua" w:hAnsi="Book Antiqua"/>
          <w:sz w:val="24"/>
          <w:szCs w:val="24"/>
        </w:rPr>
        <w:t xml:space="preserve"> </w:t>
      </w:r>
      <w:proofErr w:type="spellStart"/>
      <w:r w:rsidRPr="0024509E">
        <w:rPr>
          <w:rFonts w:ascii="Book Antiqua" w:hAnsi="Book Antiqua"/>
          <w:sz w:val="24"/>
          <w:szCs w:val="24"/>
        </w:rPr>
        <w:t>nilai</w:t>
      </w:r>
      <w:proofErr w:type="spellEnd"/>
      <w:r w:rsidRPr="0024509E">
        <w:rPr>
          <w:rFonts w:ascii="Book Antiqua" w:hAnsi="Book Antiqua"/>
          <w:sz w:val="24"/>
          <w:szCs w:val="24"/>
        </w:rPr>
        <w:t xml:space="preserve"> CR &gt; 2 kali.</w:t>
      </w:r>
    </w:p>
    <w:p w14:paraId="2C0B48A1" w14:textId="77777777" w:rsidR="0024509E" w:rsidRPr="0024509E" w:rsidRDefault="0024509E" w:rsidP="0024509E">
      <w:pPr>
        <w:keepNext/>
        <w:jc w:val="center"/>
        <w:rPr>
          <w:rFonts w:ascii="Book Antiqua" w:hAnsi="Book Antiqua"/>
        </w:rPr>
      </w:pPr>
      <w:r w:rsidRPr="0024509E">
        <w:rPr>
          <w:rFonts w:ascii="Book Antiqua" w:hAnsi="Book Antiqua"/>
          <w:noProof/>
        </w:rPr>
        <w:drawing>
          <wp:inline distT="0" distB="0" distL="0" distR="0" wp14:anchorId="63CD490D" wp14:editId="55785A7A">
            <wp:extent cx="4572000" cy="2743200"/>
            <wp:effectExtent l="0" t="0" r="0" b="0"/>
            <wp:docPr id="1051348201" name="Chart 1">
              <a:extLst xmlns:a="http://schemas.openxmlformats.org/drawingml/2006/main">
                <a:ext uri="{FF2B5EF4-FFF2-40B4-BE49-F238E27FC236}">
                  <a16:creationId xmlns:a16="http://schemas.microsoft.com/office/drawing/2014/main" id="{E92F6994-6688-D323-C816-93CDFCD8127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11D94E08" w14:textId="77777777" w:rsidR="0024509E" w:rsidRPr="0024509E" w:rsidRDefault="0024509E" w:rsidP="0024509E">
      <w:pPr>
        <w:spacing w:line="360" w:lineRule="auto"/>
        <w:ind w:right="13" w:firstLine="720"/>
        <w:jc w:val="both"/>
        <w:rPr>
          <w:rFonts w:ascii="Book Antiqua" w:hAnsi="Book Antiqua"/>
          <w:sz w:val="24"/>
          <w:szCs w:val="24"/>
        </w:rPr>
      </w:pPr>
      <w:proofErr w:type="spellStart"/>
      <w:r w:rsidRPr="0024509E">
        <w:rPr>
          <w:rFonts w:ascii="Book Antiqua" w:hAnsi="Book Antiqua"/>
          <w:sz w:val="24"/>
          <w:szCs w:val="24"/>
        </w:rPr>
        <w:t>Berdasarkan</w:t>
      </w:r>
      <w:proofErr w:type="spellEnd"/>
      <w:r w:rsidRPr="0024509E">
        <w:rPr>
          <w:rFonts w:ascii="Book Antiqua" w:hAnsi="Book Antiqua"/>
          <w:sz w:val="24"/>
          <w:szCs w:val="24"/>
        </w:rPr>
        <w:t xml:space="preserve"> </w:t>
      </w:r>
      <w:proofErr w:type="spellStart"/>
      <w:r w:rsidRPr="0024509E">
        <w:rPr>
          <w:rFonts w:ascii="Book Antiqua" w:hAnsi="Book Antiqua"/>
          <w:sz w:val="24"/>
          <w:szCs w:val="24"/>
        </w:rPr>
        <w:t>gambar</w:t>
      </w:r>
      <w:proofErr w:type="spellEnd"/>
      <w:r w:rsidRPr="0024509E">
        <w:rPr>
          <w:rFonts w:ascii="Book Antiqua" w:hAnsi="Book Antiqua"/>
          <w:sz w:val="24"/>
          <w:szCs w:val="24"/>
        </w:rPr>
        <w:t xml:space="preserve"> </w:t>
      </w:r>
      <w:proofErr w:type="spellStart"/>
      <w:r w:rsidRPr="0024509E">
        <w:rPr>
          <w:rFonts w:ascii="Book Antiqua" w:hAnsi="Book Antiqua"/>
          <w:sz w:val="24"/>
          <w:szCs w:val="24"/>
        </w:rPr>
        <w:t>grafik</w:t>
      </w:r>
      <w:proofErr w:type="spellEnd"/>
      <w:r w:rsidRPr="0024509E">
        <w:rPr>
          <w:rFonts w:ascii="Book Antiqua" w:hAnsi="Book Antiqua"/>
          <w:sz w:val="24"/>
          <w:szCs w:val="24"/>
        </w:rPr>
        <w:t xml:space="preserve"> trend </w:t>
      </w:r>
      <w:proofErr w:type="spellStart"/>
      <w:r w:rsidRPr="0024509E">
        <w:rPr>
          <w:rFonts w:ascii="Book Antiqua" w:hAnsi="Book Antiqua"/>
          <w:sz w:val="24"/>
          <w:szCs w:val="24"/>
        </w:rPr>
        <w:t>diatas</w:t>
      </w:r>
      <w:proofErr w:type="spellEnd"/>
      <w:r w:rsidRPr="0024509E">
        <w:rPr>
          <w:rFonts w:ascii="Book Antiqua" w:hAnsi="Book Antiqua"/>
          <w:sz w:val="24"/>
          <w:szCs w:val="24"/>
        </w:rPr>
        <w:t xml:space="preserve"> </w:t>
      </w:r>
      <w:proofErr w:type="spellStart"/>
      <w:r w:rsidRPr="0024509E">
        <w:rPr>
          <w:rFonts w:ascii="Book Antiqua" w:hAnsi="Book Antiqua"/>
          <w:sz w:val="24"/>
          <w:szCs w:val="24"/>
        </w:rPr>
        <w:t>Rasio</w:t>
      </w:r>
      <w:proofErr w:type="spellEnd"/>
      <w:r w:rsidRPr="0024509E">
        <w:rPr>
          <w:rFonts w:ascii="Book Antiqua" w:hAnsi="Book Antiqua"/>
          <w:sz w:val="24"/>
          <w:szCs w:val="24"/>
        </w:rPr>
        <w:t xml:space="preserve"> </w:t>
      </w:r>
      <w:proofErr w:type="spellStart"/>
      <w:r w:rsidRPr="0024509E">
        <w:rPr>
          <w:rFonts w:ascii="Book Antiqua" w:hAnsi="Book Antiqua"/>
          <w:sz w:val="24"/>
          <w:szCs w:val="24"/>
        </w:rPr>
        <w:t>Lancar</w:t>
      </w:r>
      <w:proofErr w:type="spellEnd"/>
      <w:r w:rsidRPr="0024509E">
        <w:rPr>
          <w:rFonts w:ascii="Book Antiqua" w:hAnsi="Book Antiqua"/>
          <w:sz w:val="24"/>
          <w:szCs w:val="24"/>
        </w:rPr>
        <w:t xml:space="preserve"> Perusahaan </w:t>
      </w:r>
      <w:proofErr w:type="spellStart"/>
      <w:r w:rsidRPr="0024509E">
        <w:rPr>
          <w:rFonts w:ascii="Book Antiqua" w:hAnsi="Book Antiqua"/>
          <w:sz w:val="24"/>
          <w:szCs w:val="24"/>
        </w:rPr>
        <w:t>Umum</w:t>
      </w:r>
      <w:proofErr w:type="spellEnd"/>
      <w:r w:rsidRPr="0024509E">
        <w:rPr>
          <w:rFonts w:ascii="Book Antiqua" w:hAnsi="Book Antiqua"/>
          <w:sz w:val="24"/>
          <w:szCs w:val="24"/>
        </w:rPr>
        <w:t xml:space="preserve"> Daerah Perkebunan </w:t>
      </w:r>
      <w:proofErr w:type="spellStart"/>
      <w:r w:rsidRPr="0024509E">
        <w:rPr>
          <w:rFonts w:ascii="Book Antiqua" w:hAnsi="Book Antiqua"/>
          <w:sz w:val="24"/>
          <w:szCs w:val="24"/>
        </w:rPr>
        <w:t>Kahyangan</w:t>
      </w:r>
      <w:proofErr w:type="spellEnd"/>
      <w:r w:rsidRPr="0024509E">
        <w:rPr>
          <w:rFonts w:ascii="Book Antiqua" w:hAnsi="Book Antiqua"/>
          <w:sz w:val="24"/>
          <w:szCs w:val="24"/>
        </w:rPr>
        <w:t xml:space="preserve"> </w:t>
      </w:r>
      <w:proofErr w:type="spellStart"/>
      <w:r w:rsidRPr="0024509E">
        <w:rPr>
          <w:rFonts w:ascii="Book Antiqua" w:hAnsi="Book Antiqua"/>
          <w:sz w:val="24"/>
          <w:szCs w:val="24"/>
        </w:rPr>
        <w:t>Jember</w:t>
      </w:r>
      <w:proofErr w:type="spellEnd"/>
      <w:r w:rsidRPr="0024509E">
        <w:rPr>
          <w:rFonts w:ascii="Book Antiqua" w:hAnsi="Book Antiqua"/>
          <w:sz w:val="24"/>
          <w:szCs w:val="24"/>
        </w:rPr>
        <w:t xml:space="preserve"> </w:t>
      </w:r>
      <w:proofErr w:type="spellStart"/>
      <w:r w:rsidRPr="0024509E">
        <w:rPr>
          <w:rFonts w:ascii="Book Antiqua" w:hAnsi="Book Antiqua"/>
          <w:sz w:val="24"/>
          <w:szCs w:val="24"/>
        </w:rPr>
        <w:t>kerap</w:t>
      </w:r>
      <w:proofErr w:type="spellEnd"/>
      <w:r w:rsidRPr="0024509E">
        <w:rPr>
          <w:rFonts w:ascii="Book Antiqua" w:hAnsi="Book Antiqua"/>
          <w:sz w:val="24"/>
          <w:szCs w:val="24"/>
        </w:rPr>
        <w:t xml:space="preserve"> </w:t>
      </w:r>
      <w:proofErr w:type="spellStart"/>
      <w:r w:rsidRPr="0024509E">
        <w:rPr>
          <w:rFonts w:ascii="Book Antiqua" w:hAnsi="Book Antiqua"/>
          <w:sz w:val="24"/>
          <w:szCs w:val="24"/>
        </w:rPr>
        <w:t>mengalami</w:t>
      </w:r>
      <w:proofErr w:type="spellEnd"/>
      <w:r w:rsidRPr="0024509E">
        <w:rPr>
          <w:rFonts w:ascii="Book Antiqua" w:hAnsi="Book Antiqua"/>
          <w:sz w:val="24"/>
          <w:szCs w:val="24"/>
        </w:rPr>
        <w:t xml:space="preserve"> </w:t>
      </w:r>
      <w:proofErr w:type="spellStart"/>
      <w:r w:rsidRPr="0024509E">
        <w:rPr>
          <w:rFonts w:ascii="Book Antiqua" w:hAnsi="Book Antiqua"/>
          <w:sz w:val="24"/>
          <w:szCs w:val="24"/>
        </w:rPr>
        <w:t>kenaikan</w:t>
      </w:r>
      <w:proofErr w:type="spellEnd"/>
      <w:r w:rsidRPr="0024509E">
        <w:rPr>
          <w:rFonts w:ascii="Book Antiqua" w:hAnsi="Book Antiqua"/>
          <w:sz w:val="24"/>
          <w:szCs w:val="24"/>
        </w:rPr>
        <w:t xml:space="preserve"> dan </w:t>
      </w:r>
      <w:proofErr w:type="spellStart"/>
      <w:r w:rsidRPr="0024509E">
        <w:rPr>
          <w:rFonts w:ascii="Book Antiqua" w:hAnsi="Book Antiqua"/>
          <w:sz w:val="24"/>
          <w:szCs w:val="24"/>
        </w:rPr>
        <w:t>penurunan</w:t>
      </w:r>
      <w:proofErr w:type="spellEnd"/>
      <w:r w:rsidRPr="0024509E">
        <w:rPr>
          <w:rFonts w:ascii="Book Antiqua" w:hAnsi="Book Antiqua"/>
          <w:sz w:val="24"/>
          <w:szCs w:val="24"/>
        </w:rPr>
        <w:t xml:space="preserve">, </w:t>
      </w:r>
      <w:proofErr w:type="spellStart"/>
      <w:r w:rsidRPr="0024509E">
        <w:rPr>
          <w:rFonts w:ascii="Book Antiqua" w:hAnsi="Book Antiqua"/>
          <w:sz w:val="24"/>
          <w:szCs w:val="24"/>
        </w:rPr>
        <w:t>faktor</w:t>
      </w:r>
      <w:proofErr w:type="spellEnd"/>
      <w:r w:rsidRPr="0024509E">
        <w:rPr>
          <w:rFonts w:ascii="Book Antiqua" w:hAnsi="Book Antiqua"/>
          <w:sz w:val="24"/>
          <w:szCs w:val="24"/>
        </w:rPr>
        <w:t xml:space="preserve"> </w:t>
      </w:r>
      <w:proofErr w:type="spellStart"/>
      <w:r w:rsidRPr="0024509E">
        <w:rPr>
          <w:rFonts w:ascii="Book Antiqua" w:hAnsi="Book Antiqua"/>
          <w:sz w:val="24"/>
          <w:szCs w:val="24"/>
        </w:rPr>
        <w:t>yan</w:t>
      </w:r>
      <w:proofErr w:type="spellEnd"/>
      <w:r w:rsidRPr="0024509E">
        <w:rPr>
          <w:rFonts w:ascii="Book Antiqua" w:hAnsi="Book Antiqua"/>
          <w:sz w:val="24"/>
          <w:szCs w:val="24"/>
        </w:rPr>
        <w:t xml:space="preserve"> </w:t>
      </w:r>
      <w:proofErr w:type="spellStart"/>
      <w:r w:rsidRPr="0024509E">
        <w:rPr>
          <w:rFonts w:ascii="Book Antiqua" w:hAnsi="Book Antiqua"/>
          <w:sz w:val="24"/>
          <w:szCs w:val="24"/>
        </w:rPr>
        <w:t>mempengaruhi</w:t>
      </w:r>
      <w:proofErr w:type="spellEnd"/>
      <w:r w:rsidRPr="0024509E">
        <w:rPr>
          <w:rFonts w:ascii="Book Antiqua" w:hAnsi="Book Antiqua"/>
          <w:sz w:val="24"/>
          <w:szCs w:val="24"/>
        </w:rPr>
        <w:t xml:space="preserve"> </w:t>
      </w:r>
      <w:proofErr w:type="spellStart"/>
      <w:r w:rsidRPr="0024509E">
        <w:rPr>
          <w:rFonts w:ascii="Book Antiqua" w:hAnsi="Book Antiqua"/>
          <w:sz w:val="24"/>
          <w:szCs w:val="24"/>
        </w:rPr>
        <w:t>kenaikan</w:t>
      </w:r>
      <w:proofErr w:type="spellEnd"/>
      <w:r w:rsidRPr="0024509E">
        <w:rPr>
          <w:rFonts w:ascii="Book Antiqua" w:hAnsi="Book Antiqua"/>
          <w:sz w:val="24"/>
          <w:szCs w:val="24"/>
        </w:rPr>
        <w:t xml:space="preserve"> pada </w:t>
      </w:r>
      <w:proofErr w:type="spellStart"/>
      <w:r w:rsidRPr="0024509E">
        <w:rPr>
          <w:rFonts w:ascii="Book Antiqua" w:hAnsi="Book Antiqua"/>
          <w:sz w:val="24"/>
          <w:szCs w:val="24"/>
        </w:rPr>
        <w:t>kasus</w:t>
      </w:r>
      <w:proofErr w:type="spellEnd"/>
      <w:r w:rsidRPr="0024509E">
        <w:rPr>
          <w:rFonts w:ascii="Book Antiqua" w:hAnsi="Book Antiqua"/>
          <w:sz w:val="24"/>
          <w:szCs w:val="24"/>
        </w:rPr>
        <w:t xml:space="preserve"> </w:t>
      </w:r>
      <w:proofErr w:type="spellStart"/>
      <w:r w:rsidRPr="0024509E">
        <w:rPr>
          <w:rFonts w:ascii="Book Antiqua" w:hAnsi="Book Antiqua"/>
          <w:sz w:val="24"/>
          <w:szCs w:val="24"/>
        </w:rPr>
        <w:t>ini</w:t>
      </w:r>
      <w:proofErr w:type="spellEnd"/>
      <w:r w:rsidRPr="0024509E">
        <w:rPr>
          <w:rFonts w:ascii="Book Antiqua" w:hAnsi="Book Antiqua"/>
          <w:sz w:val="24"/>
          <w:szCs w:val="24"/>
        </w:rPr>
        <w:t xml:space="preserve"> </w:t>
      </w:r>
      <w:proofErr w:type="spellStart"/>
      <w:r w:rsidRPr="0024509E">
        <w:rPr>
          <w:rFonts w:ascii="Book Antiqua" w:hAnsi="Book Antiqua"/>
          <w:sz w:val="24"/>
          <w:szCs w:val="24"/>
        </w:rPr>
        <w:t>yaitu</w:t>
      </w:r>
      <w:proofErr w:type="spellEnd"/>
      <w:r w:rsidRPr="0024509E">
        <w:rPr>
          <w:rFonts w:ascii="Book Antiqua" w:hAnsi="Book Antiqua"/>
          <w:sz w:val="24"/>
          <w:szCs w:val="24"/>
        </w:rPr>
        <w:t xml:space="preserve"> </w:t>
      </w:r>
      <w:proofErr w:type="spellStart"/>
      <w:r w:rsidRPr="0024509E">
        <w:rPr>
          <w:rFonts w:ascii="Book Antiqua" w:hAnsi="Book Antiqua"/>
          <w:sz w:val="24"/>
          <w:szCs w:val="24"/>
        </w:rPr>
        <w:t>adanya</w:t>
      </w:r>
      <w:proofErr w:type="spellEnd"/>
      <w:r w:rsidRPr="0024509E">
        <w:rPr>
          <w:rFonts w:ascii="Book Antiqua" w:hAnsi="Book Antiqua"/>
          <w:sz w:val="24"/>
          <w:szCs w:val="24"/>
        </w:rPr>
        <w:t xml:space="preserve"> </w:t>
      </w:r>
      <w:proofErr w:type="spellStart"/>
      <w:r w:rsidRPr="0024509E">
        <w:rPr>
          <w:rFonts w:ascii="Book Antiqua" w:hAnsi="Book Antiqua"/>
          <w:sz w:val="24"/>
          <w:szCs w:val="24"/>
        </w:rPr>
        <w:t>peningkatan</w:t>
      </w:r>
      <w:proofErr w:type="spellEnd"/>
      <w:r w:rsidRPr="0024509E">
        <w:rPr>
          <w:rFonts w:ascii="Book Antiqua" w:hAnsi="Book Antiqua"/>
          <w:sz w:val="24"/>
          <w:szCs w:val="24"/>
        </w:rPr>
        <w:t xml:space="preserve"> </w:t>
      </w:r>
      <w:proofErr w:type="spellStart"/>
      <w:r w:rsidRPr="0024509E">
        <w:rPr>
          <w:rFonts w:ascii="Book Antiqua" w:hAnsi="Book Antiqua"/>
          <w:sz w:val="24"/>
          <w:szCs w:val="24"/>
        </w:rPr>
        <w:t>piutang</w:t>
      </w:r>
      <w:proofErr w:type="spellEnd"/>
      <w:r w:rsidRPr="0024509E">
        <w:rPr>
          <w:rFonts w:ascii="Book Antiqua" w:hAnsi="Book Antiqua"/>
          <w:sz w:val="24"/>
          <w:szCs w:val="24"/>
        </w:rPr>
        <w:t xml:space="preserve">, </w:t>
      </w:r>
      <w:proofErr w:type="spellStart"/>
      <w:r w:rsidRPr="0024509E">
        <w:rPr>
          <w:rFonts w:ascii="Book Antiqua" w:hAnsi="Book Antiqua"/>
          <w:sz w:val="24"/>
          <w:szCs w:val="24"/>
        </w:rPr>
        <w:t>perbaikan</w:t>
      </w:r>
      <w:proofErr w:type="spellEnd"/>
      <w:r w:rsidRPr="0024509E">
        <w:rPr>
          <w:rFonts w:ascii="Book Antiqua" w:hAnsi="Book Antiqua"/>
          <w:sz w:val="24"/>
          <w:szCs w:val="24"/>
        </w:rPr>
        <w:t xml:space="preserve"> </w:t>
      </w:r>
      <w:proofErr w:type="spellStart"/>
      <w:r w:rsidRPr="0024509E">
        <w:rPr>
          <w:rFonts w:ascii="Book Antiqua" w:hAnsi="Book Antiqua"/>
          <w:sz w:val="24"/>
          <w:szCs w:val="24"/>
        </w:rPr>
        <w:t>pengelolaan</w:t>
      </w:r>
      <w:proofErr w:type="spellEnd"/>
      <w:r w:rsidRPr="0024509E">
        <w:rPr>
          <w:rFonts w:ascii="Book Antiqua" w:hAnsi="Book Antiqua"/>
          <w:sz w:val="24"/>
          <w:szCs w:val="24"/>
        </w:rPr>
        <w:t xml:space="preserve"> </w:t>
      </w:r>
      <w:proofErr w:type="spellStart"/>
      <w:r w:rsidRPr="0024509E">
        <w:rPr>
          <w:rFonts w:ascii="Book Antiqua" w:hAnsi="Book Antiqua"/>
          <w:sz w:val="24"/>
          <w:szCs w:val="24"/>
        </w:rPr>
        <w:t>arus</w:t>
      </w:r>
      <w:proofErr w:type="spellEnd"/>
      <w:r w:rsidRPr="0024509E">
        <w:rPr>
          <w:rFonts w:ascii="Book Antiqua" w:hAnsi="Book Antiqua"/>
          <w:sz w:val="24"/>
          <w:szCs w:val="24"/>
        </w:rPr>
        <w:t xml:space="preserve"> kas, </w:t>
      </w:r>
      <w:proofErr w:type="spellStart"/>
      <w:r w:rsidRPr="0024509E">
        <w:rPr>
          <w:rFonts w:ascii="Book Antiqua" w:hAnsi="Book Antiqua"/>
          <w:sz w:val="24"/>
          <w:szCs w:val="24"/>
        </w:rPr>
        <w:t>peningkatan</w:t>
      </w:r>
      <w:proofErr w:type="spellEnd"/>
      <w:r w:rsidRPr="0024509E">
        <w:rPr>
          <w:rFonts w:ascii="Book Antiqua" w:hAnsi="Book Antiqua"/>
          <w:sz w:val="24"/>
          <w:szCs w:val="24"/>
        </w:rPr>
        <w:t xml:space="preserve"> </w:t>
      </w:r>
      <w:proofErr w:type="spellStart"/>
      <w:r w:rsidRPr="0024509E">
        <w:rPr>
          <w:rFonts w:ascii="Book Antiqua" w:hAnsi="Book Antiqua"/>
          <w:sz w:val="24"/>
          <w:szCs w:val="24"/>
        </w:rPr>
        <w:t>efisiensi</w:t>
      </w:r>
      <w:proofErr w:type="spellEnd"/>
      <w:r w:rsidRPr="0024509E">
        <w:rPr>
          <w:rFonts w:ascii="Book Antiqua" w:hAnsi="Book Antiqua"/>
          <w:sz w:val="24"/>
          <w:szCs w:val="24"/>
        </w:rPr>
        <w:t xml:space="preserve"> </w:t>
      </w:r>
      <w:proofErr w:type="spellStart"/>
      <w:r w:rsidRPr="0024509E">
        <w:rPr>
          <w:rFonts w:ascii="Book Antiqua" w:hAnsi="Book Antiqua"/>
          <w:sz w:val="24"/>
          <w:szCs w:val="24"/>
        </w:rPr>
        <w:t>operasional</w:t>
      </w:r>
      <w:proofErr w:type="spellEnd"/>
      <w:r w:rsidRPr="0024509E">
        <w:rPr>
          <w:rFonts w:ascii="Book Antiqua" w:hAnsi="Book Antiqua"/>
          <w:sz w:val="24"/>
          <w:szCs w:val="24"/>
        </w:rPr>
        <w:t xml:space="preserve"> dan </w:t>
      </w:r>
      <w:proofErr w:type="spellStart"/>
      <w:r w:rsidRPr="0024509E">
        <w:rPr>
          <w:rFonts w:ascii="Book Antiqua" w:hAnsi="Book Antiqua"/>
          <w:sz w:val="24"/>
          <w:szCs w:val="24"/>
        </w:rPr>
        <w:t>peningkatan</w:t>
      </w:r>
      <w:proofErr w:type="spellEnd"/>
      <w:r w:rsidRPr="0024509E">
        <w:rPr>
          <w:rFonts w:ascii="Book Antiqua" w:hAnsi="Book Antiqua"/>
          <w:sz w:val="24"/>
          <w:szCs w:val="24"/>
        </w:rPr>
        <w:t xml:space="preserve"> </w:t>
      </w:r>
      <w:proofErr w:type="spellStart"/>
      <w:r w:rsidRPr="0024509E">
        <w:rPr>
          <w:rFonts w:ascii="Book Antiqua" w:hAnsi="Book Antiqua"/>
          <w:sz w:val="24"/>
          <w:szCs w:val="24"/>
        </w:rPr>
        <w:t>pendapatan</w:t>
      </w:r>
      <w:proofErr w:type="spellEnd"/>
      <w:r w:rsidRPr="0024509E">
        <w:rPr>
          <w:rFonts w:ascii="Book Antiqua" w:hAnsi="Book Antiqua"/>
          <w:sz w:val="24"/>
          <w:szCs w:val="24"/>
        </w:rPr>
        <w:t xml:space="preserve"> </w:t>
      </w:r>
      <w:proofErr w:type="spellStart"/>
      <w:r w:rsidRPr="0024509E">
        <w:rPr>
          <w:rFonts w:ascii="Book Antiqua" w:hAnsi="Book Antiqua"/>
          <w:sz w:val="24"/>
          <w:szCs w:val="24"/>
        </w:rPr>
        <w:t>serta</w:t>
      </w:r>
      <w:proofErr w:type="spellEnd"/>
      <w:r w:rsidRPr="0024509E">
        <w:rPr>
          <w:rFonts w:ascii="Book Antiqua" w:hAnsi="Book Antiqua"/>
          <w:sz w:val="24"/>
          <w:szCs w:val="24"/>
        </w:rPr>
        <w:t xml:space="preserve"> </w:t>
      </w:r>
      <w:proofErr w:type="spellStart"/>
      <w:r w:rsidRPr="0024509E">
        <w:rPr>
          <w:rFonts w:ascii="Book Antiqua" w:hAnsi="Book Antiqua"/>
          <w:sz w:val="24"/>
          <w:szCs w:val="24"/>
        </w:rPr>
        <w:t>pengurangan</w:t>
      </w:r>
      <w:proofErr w:type="spellEnd"/>
      <w:r w:rsidRPr="0024509E">
        <w:rPr>
          <w:rFonts w:ascii="Book Antiqua" w:hAnsi="Book Antiqua"/>
          <w:sz w:val="24"/>
          <w:szCs w:val="24"/>
        </w:rPr>
        <w:t xml:space="preserve"> </w:t>
      </w:r>
      <w:proofErr w:type="spellStart"/>
      <w:r w:rsidRPr="0024509E">
        <w:rPr>
          <w:rFonts w:ascii="Book Antiqua" w:hAnsi="Book Antiqua"/>
          <w:sz w:val="24"/>
          <w:szCs w:val="24"/>
        </w:rPr>
        <w:t>biaya-biaya</w:t>
      </w:r>
      <w:proofErr w:type="spellEnd"/>
      <w:r w:rsidRPr="0024509E">
        <w:rPr>
          <w:rFonts w:ascii="Book Antiqua" w:hAnsi="Book Antiqua"/>
          <w:sz w:val="24"/>
          <w:szCs w:val="24"/>
        </w:rPr>
        <w:t xml:space="preserve"> </w:t>
      </w:r>
      <w:proofErr w:type="spellStart"/>
      <w:r w:rsidRPr="0024509E">
        <w:rPr>
          <w:rFonts w:ascii="Book Antiqua" w:hAnsi="Book Antiqua"/>
          <w:sz w:val="24"/>
          <w:szCs w:val="24"/>
        </w:rPr>
        <w:t>operasional</w:t>
      </w:r>
      <w:proofErr w:type="spellEnd"/>
      <w:r w:rsidRPr="0024509E">
        <w:rPr>
          <w:rFonts w:ascii="Book Antiqua" w:hAnsi="Book Antiqua"/>
          <w:sz w:val="24"/>
          <w:szCs w:val="24"/>
        </w:rPr>
        <w:t xml:space="preserve">. </w:t>
      </w:r>
      <w:proofErr w:type="spellStart"/>
      <w:r w:rsidRPr="0024509E">
        <w:rPr>
          <w:rFonts w:ascii="Book Antiqua" w:hAnsi="Book Antiqua"/>
          <w:sz w:val="24"/>
          <w:szCs w:val="24"/>
        </w:rPr>
        <w:t>Sedangkan</w:t>
      </w:r>
      <w:proofErr w:type="spellEnd"/>
      <w:r w:rsidRPr="0024509E">
        <w:rPr>
          <w:rFonts w:ascii="Book Antiqua" w:hAnsi="Book Antiqua"/>
          <w:sz w:val="24"/>
          <w:szCs w:val="24"/>
        </w:rPr>
        <w:t xml:space="preserve"> </w:t>
      </w:r>
      <w:proofErr w:type="spellStart"/>
      <w:r w:rsidRPr="0024509E">
        <w:rPr>
          <w:rFonts w:ascii="Book Antiqua" w:hAnsi="Book Antiqua"/>
          <w:sz w:val="24"/>
          <w:szCs w:val="24"/>
        </w:rPr>
        <w:t>penyebab</w:t>
      </w:r>
      <w:proofErr w:type="spellEnd"/>
      <w:r w:rsidRPr="0024509E">
        <w:rPr>
          <w:rFonts w:ascii="Book Antiqua" w:hAnsi="Book Antiqua"/>
          <w:sz w:val="24"/>
          <w:szCs w:val="24"/>
        </w:rPr>
        <w:t xml:space="preserve"> </w:t>
      </w:r>
      <w:proofErr w:type="spellStart"/>
      <w:r w:rsidRPr="0024509E">
        <w:rPr>
          <w:rFonts w:ascii="Book Antiqua" w:hAnsi="Book Antiqua"/>
          <w:sz w:val="24"/>
          <w:szCs w:val="24"/>
        </w:rPr>
        <w:t>penurunan</w:t>
      </w:r>
      <w:proofErr w:type="spellEnd"/>
      <w:r w:rsidRPr="0024509E">
        <w:rPr>
          <w:rFonts w:ascii="Book Antiqua" w:hAnsi="Book Antiqua"/>
          <w:sz w:val="24"/>
          <w:szCs w:val="24"/>
        </w:rPr>
        <w:t xml:space="preserve"> </w:t>
      </w:r>
      <w:proofErr w:type="spellStart"/>
      <w:r w:rsidRPr="0024509E">
        <w:rPr>
          <w:rFonts w:ascii="Book Antiqua" w:hAnsi="Book Antiqua"/>
          <w:sz w:val="24"/>
          <w:szCs w:val="24"/>
        </w:rPr>
        <w:t>rasio</w:t>
      </w:r>
      <w:proofErr w:type="spellEnd"/>
      <w:r w:rsidRPr="0024509E">
        <w:rPr>
          <w:rFonts w:ascii="Book Antiqua" w:hAnsi="Book Antiqua"/>
          <w:sz w:val="24"/>
          <w:szCs w:val="24"/>
        </w:rPr>
        <w:t xml:space="preserve"> </w:t>
      </w:r>
      <w:proofErr w:type="spellStart"/>
      <w:r w:rsidRPr="0024509E">
        <w:rPr>
          <w:rFonts w:ascii="Book Antiqua" w:hAnsi="Book Antiqua"/>
          <w:sz w:val="24"/>
          <w:szCs w:val="24"/>
        </w:rPr>
        <w:t>lancar</w:t>
      </w:r>
      <w:proofErr w:type="spellEnd"/>
      <w:r w:rsidRPr="0024509E">
        <w:rPr>
          <w:rFonts w:ascii="Book Antiqua" w:hAnsi="Book Antiqua"/>
          <w:sz w:val="24"/>
          <w:szCs w:val="24"/>
        </w:rPr>
        <w:t xml:space="preserve"> </w:t>
      </w:r>
      <w:proofErr w:type="spellStart"/>
      <w:r w:rsidRPr="0024509E">
        <w:rPr>
          <w:rFonts w:ascii="Book Antiqua" w:hAnsi="Book Antiqua"/>
          <w:sz w:val="24"/>
          <w:szCs w:val="24"/>
        </w:rPr>
        <w:t>diakibatkan</w:t>
      </w:r>
      <w:proofErr w:type="spellEnd"/>
      <w:r w:rsidRPr="0024509E">
        <w:rPr>
          <w:rFonts w:ascii="Book Antiqua" w:hAnsi="Book Antiqua"/>
          <w:sz w:val="24"/>
          <w:szCs w:val="24"/>
        </w:rPr>
        <w:t xml:space="preserve"> oleh </w:t>
      </w:r>
      <w:proofErr w:type="spellStart"/>
      <w:r w:rsidRPr="0024509E">
        <w:rPr>
          <w:rFonts w:ascii="Book Antiqua" w:hAnsi="Book Antiqua"/>
          <w:sz w:val="24"/>
          <w:szCs w:val="24"/>
        </w:rPr>
        <w:t>penurunan</w:t>
      </w:r>
      <w:proofErr w:type="spellEnd"/>
      <w:r w:rsidRPr="0024509E">
        <w:rPr>
          <w:rFonts w:ascii="Book Antiqua" w:hAnsi="Book Antiqua"/>
          <w:sz w:val="24"/>
          <w:szCs w:val="24"/>
        </w:rPr>
        <w:t xml:space="preserve"> kas dan </w:t>
      </w:r>
      <w:proofErr w:type="spellStart"/>
      <w:r w:rsidRPr="0024509E">
        <w:rPr>
          <w:rFonts w:ascii="Book Antiqua" w:hAnsi="Book Antiqua"/>
          <w:sz w:val="24"/>
          <w:szCs w:val="24"/>
        </w:rPr>
        <w:t>setara</w:t>
      </w:r>
      <w:proofErr w:type="spellEnd"/>
      <w:r w:rsidRPr="0024509E">
        <w:rPr>
          <w:rFonts w:ascii="Book Antiqua" w:hAnsi="Book Antiqua"/>
          <w:sz w:val="24"/>
          <w:szCs w:val="24"/>
        </w:rPr>
        <w:t xml:space="preserve"> kas, </w:t>
      </w:r>
      <w:proofErr w:type="spellStart"/>
      <w:r w:rsidRPr="0024509E">
        <w:rPr>
          <w:rFonts w:ascii="Book Antiqua" w:hAnsi="Book Antiqua"/>
          <w:sz w:val="24"/>
          <w:szCs w:val="24"/>
        </w:rPr>
        <w:t>kenaikan</w:t>
      </w:r>
      <w:proofErr w:type="spellEnd"/>
      <w:r w:rsidRPr="0024509E">
        <w:rPr>
          <w:rFonts w:ascii="Book Antiqua" w:hAnsi="Book Antiqua"/>
          <w:sz w:val="24"/>
          <w:szCs w:val="24"/>
        </w:rPr>
        <w:t xml:space="preserve"> utang </w:t>
      </w:r>
      <w:proofErr w:type="spellStart"/>
      <w:r w:rsidRPr="0024509E">
        <w:rPr>
          <w:rFonts w:ascii="Book Antiqua" w:hAnsi="Book Antiqua"/>
          <w:sz w:val="24"/>
          <w:szCs w:val="24"/>
        </w:rPr>
        <w:t>lancar</w:t>
      </w:r>
      <w:proofErr w:type="spellEnd"/>
      <w:r w:rsidRPr="0024509E">
        <w:rPr>
          <w:rFonts w:ascii="Book Antiqua" w:hAnsi="Book Antiqua"/>
          <w:sz w:val="24"/>
          <w:szCs w:val="24"/>
        </w:rPr>
        <w:t xml:space="preserve">, dan </w:t>
      </w:r>
      <w:proofErr w:type="spellStart"/>
      <w:r w:rsidRPr="0024509E">
        <w:rPr>
          <w:rFonts w:ascii="Book Antiqua" w:hAnsi="Book Antiqua"/>
          <w:sz w:val="24"/>
          <w:szCs w:val="24"/>
        </w:rPr>
        <w:t>kenaikan</w:t>
      </w:r>
      <w:proofErr w:type="spellEnd"/>
      <w:r w:rsidRPr="0024509E">
        <w:rPr>
          <w:rFonts w:ascii="Book Antiqua" w:hAnsi="Book Antiqua"/>
          <w:sz w:val="24"/>
          <w:szCs w:val="24"/>
        </w:rPr>
        <w:t xml:space="preserve"> </w:t>
      </w:r>
      <w:proofErr w:type="spellStart"/>
      <w:r w:rsidRPr="0024509E">
        <w:rPr>
          <w:rFonts w:ascii="Book Antiqua" w:hAnsi="Book Antiqua"/>
          <w:sz w:val="24"/>
          <w:szCs w:val="24"/>
        </w:rPr>
        <w:t>biaya</w:t>
      </w:r>
      <w:proofErr w:type="spellEnd"/>
      <w:r w:rsidRPr="0024509E">
        <w:rPr>
          <w:rFonts w:ascii="Book Antiqua" w:hAnsi="Book Antiqua"/>
          <w:sz w:val="24"/>
          <w:szCs w:val="24"/>
        </w:rPr>
        <w:t xml:space="preserve"> </w:t>
      </w:r>
      <w:proofErr w:type="spellStart"/>
      <w:r w:rsidRPr="0024509E">
        <w:rPr>
          <w:rFonts w:ascii="Book Antiqua" w:hAnsi="Book Antiqua"/>
          <w:sz w:val="24"/>
          <w:szCs w:val="24"/>
        </w:rPr>
        <w:t>opearsional</w:t>
      </w:r>
      <w:proofErr w:type="spellEnd"/>
      <w:r w:rsidRPr="0024509E">
        <w:rPr>
          <w:rFonts w:ascii="Book Antiqua" w:hAnsi="Book Antiqua"/>
          <w:sz w:val="24"/>
          <w:szCs w:val="24"/>
        </w:rPr>
        <w:t xml:space="preserve"> </w:t>
      </w:r>
      <w:proofErr w:type="spellStart"/>
      <w:r w:rsidRPr="0024509E">
        <w:rPr>
          <w:rFonts w:ascii="Book Antiqua" w:hAnsi="Book Antiqua"/>
          <w:sz w:val="24"/>
          <w:szCs w:val="24"/>
        </w:rPr>
        <w:t>serta</w:t>
      </w:r>
      <w:proofErr w:type="spellEnd"/>
      <w:r w:rsidRPr="0024509E">
        <w:rPr>
          <w:rFonts w:ascii="Book Antiqua" w:hAnsi="Book Antiqua"/>
          <w:sz w:val="24"/>
          <w:szCs w:val="24"/>
        </w:rPr>
        <w:t xml:space="preserve"> </w:t>
      </w:r>
      <w:proofErr w:type="spellStart"/>
      <w:r w:rsidRPr="0024509E">
        <w:rPr>
          <w:rFonts w:ascii="Book Antiqua" w:hAnsi="Book Antiqua"/>
          <w:sz w:val="24"/>
          <w:szCs w:val="24"/>
        </w:rPr>
        <w:t>penurunan</w:t>
      </w:r>
      <w:proofErr w:type="spellEnd"/>
      <w:r w:rsidRPr="0024509E">
        <w:rPr>
          <w:rFonts w:ascii="Book Antiqua" w:hAnsi="Book Antiqua"/>
          <w:sz w:val="24"/>
          <w:szCs w:val="24"/>
        </w:rPr>
        <w:t xml:space="preserve"> </w:t>
      </w:r>
      <w:proofErr w:type="spellStart"/>
      <w:r w:rsidRPr="0024509E">
        <w:rPr>
          <w:rFonts w:ascii="Book Antiqua" w:hAnsi="Book Antiqua"/>
          <w:sz w:val="24"/>
          <w:szCs w:val="24"/>
        </w:rPr>
        <w:t>pedapatan</w:t>
      </w:r>
      <w:proofErr w:type="spellEnd"/>
      <w:r w:rsidRPr="0024509E">
        <w:rPr>
          <w:rFonts w:ascii="Book Antiqua" w:hAnsi="Book Antiqua"/>
          <w:sz w:val="24"/>
          <w:szCs w:val="24"/>
        </w:rPr>
        <w:t xml:space="preserve"> </w:t>
      </w:r>
      <w:proofErr w:type="spellStart"/>
      <w:r w:rsidRPr="0024509E">
        <w:rPr>
          <w:rFonts w:ascii="Book Antiqua" w:hAnsi="Book Antiqua"/>
          <w:sz w:val="24"/>
          <w:szCs w:val="24"/>
        </w:rPr>
        <w:t>hal</w:t>
      </w:r>
      <w:proofErr w:type="spellEnd"/>
      <w:r w:rsidRPr="0024509E">
        <w:rPr>
          <w:rFonts w:ascii="Book Antiqua" w:hAnsi="Book Antiqua"/>
          <w:sz w:val="24"/>
          <w:szCs w:val="24"/>
        </w:rPr>
        <w:t xml:space="preserve"> </w:t>
      </w:r>
      <w:proofErr w:type="spellStart"/>
      <w:r w:rsidRPr="0024509E">
        <w:rPr>
          <w:rFonts w:ascii="Book Antiqua" w:hAnsi="Book Antiqua"/>
          <w:sz w:val="24"/>
          <w:szCs w:val="24"/>
        </w:rPr>
        <w:t>itu</w:t>
      </w:r>
      <w:proofErr w:type="spellEnd"/>
      <w:r w:rsidRPr="0024509E">
        <w:rPr>
          <w:rFonts w:ascii="Book Antiqua" w:hAnsi="Book Antiqua"/>
          <w:sz w:val="24"/>
          <w:szCs w:val="24"/>
        </w:rPr>
        <w:t xml:space="preserve"> </w:t>
      </w:r>
      <w:proofErr w:type="spellStart"/>
      <w:r w:rsidRPr="0024509E">
        <w:rPr>
          <w:rFonts w:ascii="Book Antiqua" w:hAnsi="Book Antiqua"/>
          <w:sz w:val="24"/>
          <w:szCs w:val="24"/>
        </w:rPr>
        <w:t>lah</w:t>
      </w:r>
      <w:proofErr w:type="spellEnd"/>
      <w:r w:rsidRPr="0024509E">
        <w:rPr>
          <w:rFonts w:ascii="Book Antiqua" w:hAnsi="Book Antiqua"/>
          <w:sz w:val="24"/>
          <w:szCs w:val="24"/>
        </w:rPr>
        <w:t xml:space="preserve"> yang </w:t>
      </w:r>
      <w:proofErr w:type="spellStart"/>
      <w:r w:rsidRPr="0024509E">
        <w:rPr>
          <w:rFonts w:ascii="Book Antiqua" w:hAnsi="Book Antiqua"/>
          <w:sz w:val="24"/>
          <w:szCs w:val="24"/>
        </w:rPr>
        <w:t>terjadi</w:t>
      </w:r>
      <w:proofErr w:type="spellEnd"/>
      <w:r w:rsidRPr="0024509E">
        <w:rPr>
          <w:rFonts w:ascii="Book Antiqua" w:hAnsi="Book Antiqua"/>
          <w:sz w:val="24"/>
          <w:szCs w:val="24"/>
        </w:rPr>
        <w:t xml:space="preserve"> di </w:t>
      </w:r>
      <w:proofErr w:type="spellStart"/>
      <w:r w:rsidRPr="0024509E">
        <w:rPr>
          <w:rFonts w:ascii="Book Antiqua" w:hAnsi="Book Antiqua"/>
          <w:sz w:val="24"/>
          <w:szCs w:val="24"/>
        </w:rPr>
        <w:t>periode</w:t>
      </w:r>
      <w:proofErr w:type="spellEnd"/>
      <w:r w:rsidRPr="0024509E">
        <w:rPr>
          <w:rFonts w:ascii="Book Antiqua" w:hAnsi="Book Antiqua"/>
          <w:sz w:val="24"/>
          <w:szCs w:val="24"/>
        </w:rPr>
        <w:t xml:space="preserve"> 5 </w:t>
      </w:r>
      <w:proofErr w:type="spellStart"/>
      <w:r w:rsidRPr="0024509E">
        <w:rPr>
          <w:rFonts w:ascii="Book Antiqua" w:hAnsi="Book Antiqua"/>
          <w:sz w:val="24"/>
          <w:szCs w:val="24"/>
        </w:rPr>
        <w:t>tahun</w:t>
      </w:r>
      <w:proofErr w:type="spellEnd"/>
      <w:r w:rsidRPr="0024509E">
        <w:rPr>
          <w:rFonts w:ascii="Book Antiqua" w:hAnsi="Book Antiqua"/>
          <w:sz w:val="24"/>
          <w:szCs w:val="24"/>
        </w:rPr>
        <w:t xml:space="preserve"> (2019-2023).</w:t>
      </w:r>
    </w:p>
    <w:p w14:paraId="25D35281" w14:textId="2C208416" w:rsidR="0024509E" w:rsidRPr="0024509E" w:rsidRDefault="0024509E" w:rsidP="0024509E">
      <w:pPr>
        <w:widowControl w:val="0"/>
        <w:autoSpaceDE w:val="0"/>
        <w:autoSpaceDN w:val="0"/>
        <w:spacing w:after="0" w:line="240" w:lineRule="auto"/>
        <w:jc w:val="center"/>
        <w:rPr>
          <w:rFonts w:ascii="Book Antiqua" w:hAnsi="Book Antiqua"/>
          <w:b/>
          <w:bCs/>
          <w:sz w:val="24"/>
          <w:szCs w:val="24"/>
        </w:rPr>
      </w:pPr>
      <w:r w:rsidRPr="0024509E">
        <w:rPr>
          <w:rFonts w:ascii="Book Antiqua" w:hAnsi="Book Antiqua"/>
          <w:b/>
          <w:bCs/>
          <w:sz w:val="24"/>
          <w:szCs w:val="24"/>
        </w:rPr>
        <w:t>Rasio Cepat (</w:t>
      </w:r>
      <w:r w:rsidRPr="0024509E">
        <w:rPr>
          <w:rFonts w:ascii="Book Antiqua" w:hAnsi="Book Antiqua"/>
          <w:b/>
          <w:bCs/>
          <w:i/>
          <w:iCs/>
          <w:sz w:val="24"/>
          <w:szCs w:val="24"/>
        </w:rPr>
        <w:t xml:space="preserve">Quick </w:t>
      </w:r>
      <w:proofErr w:type="gramStart"/>
      <w:r w:rsidRPr="0024509E">
        <w:rPr>
          <w:rFonts w:ascii="Book Antiqua" w:hAnsi="Book Antiqua"/>
          <w:b/>
          <w:bCs/>
          <w:i/>
          <w:iCs/>
          <w:sz w:val="24"/>
          <w:szCs w:val="24"/>
        </w:rPr>
        <w:t>Ratio</w:t>
      </w:r>
      <w:r w:rsidRPr="0024509E">
        <w:rPr>
          <w:rFonts w:ascii="Book Antiqua" w:hAnsi="Book Antiqua"/>
          <w:b/>
          <w:bCs/>
          <w:sz w:val="24"/>
          <w:szCs w:val="24"/>
        </w:rPr>
        <w:t>)  (</w:t>
      </w:r>
      <w:proofErr w:type="gramEnd"/>
      <w:r w:rsidRPr="0024509E">
        <w:rPr>
          <w:rFonts w:ascii="Book Antiqua" w:hAnsi="Book Antiqua"/>
          <w:b/>
          <w:bCs/>
          <w:sz w:val="24"/>
          <w:szCs w:val="24"/>
        </w:rPr>
        <w:t xml:space="preserve">QR) = </w:t>
      </w:r>
      <m:oMath>
        <m:f>
          <m:fPr>
            <m:ctrlPr>
              <w:rPr>
                <w:rFonts w:ascii="Cambria Math" w:hAnsi="Cambria Math"/>
                <w:b/>
                <w:bCs/>
                <w:iCs/>
                <w:sz w:val="24"/>
                <w:szCs w:val="24"/>
              </w:rPr>
            </m:ctrlPr>
          </m:fPr>
          <m:num>
            <m:r>
              <m:rPr>
                <m:sty m:val="b"/>
              </m:rPr>
              <w:rPr>
                <w:rFonts w:ascii="Cambria Math" w:hAnsi="Cambria Math"/>
                <w:sz w:val="24"/>
                <w:szCs w:val="24"/>
              </w:rPr>
              <m:t>Current Assets -Inventory</m:t>
            </m:r>
          </m:num>
          <m:den>
            <m:r>
              <m:rPr>
                <m:sty m:val="b"/>
              </m:rPr>
              <w:rPr>
                <w:rFonts w:ascii="Cambria Math" w:hAnsi="Cambria Math"/>
                <w:sz w:val="24"/>
                <w:szCs w:val="24"/>
              </w:rPr>
              <m:t>Current  Liabilities</m:t>
            </m:r>
          </m:den>
        </m:f>
        <m:r>
          <m:rPr>
            <m:sty m:val="b"/>
          </m:rPr>
          <w:rPr>
            <w:rFonts w:ascii="Cambria Math" w:hAnsi="Cambria Math"/>
            <w:sz w:val="24"/>
            <w:szCs w:val="24"/>
          </w:rPr>
          <m:t xml:space="preserve"> X 100%</m:t>
        </m:r>
      </m:oMath>
    </w:p>
    <w:p w14:paraId="2B0BD84E" w14:textId="77777777" w:rsidR="0024509E" w:rsidRPr="0024509E" w:rsidRDefault="0024509E" w:rsidP="0024509E">
      <w:pPr>
        <w:widowControl w:val="0"/>
        <w:autoSpaceDE w:val="0"/>
        <w:autoSpaceDN w:val="0"/>
        <w:spacing w:after="0" w:line="240" w:lineRule="auto"/>
        <w:jc w:val="center"/>
        <w:rPr>
          <w:rFonts w:ascii="Book Antiqua" w:hAnsi="Book Antiqua"/>
          <w:b/>
          <w:bCs/>
          <w:sz w:val="24"/>
          <w:szCs w:val="24"/>
        </w:rPr>
      </w:pPr>
    </w:p>
    <w:p w14:paraId="3710EF30" w14:textId="77777777" w:rsidR="0024509E" w:rsidRPr="0024509E" w:rsidRDefault="0024509E" w:rsidP="0024509E">
      <w:pPr>
        <w:pStyle w:val="Keterangan"/>
        <w:keepNext/>
        <w:jc w:val="center"/>
        <w:rPr>
          <w:rFonts w:ascii="Book Antiqua" w:hAnsi="Book Antiqua" w:cs="Times New Roman"/>
          <w:color w:val="auto"/>
          <w:sz w:val="24"/>
          <w:szCs w:val="24"/>
        </w:rPr>
      </w:pPr>
      <w:bookmarkStart w:id="31" w:name="_Toc183511198"/>
      <w:bookmarkStart w:id="32" w:name="_Toc185315438"/>
      <w:bookmarkStart w:id="33" w:name="_Toc185798010"/>
      <w:proofErr w:type="spellStart"/>
      <w:r w:rsidRPr="0024509E">
        <w:rPr>
          <w:rFonts w:ascii="Book Antiqua" w:hAnsi="Book Antiqua" w:cs="Times New Roman"/>
          <w:color w:val="auto"/>
          <w:sz w:val="24"/>
          <w:szCs w:val="24"/>
        </w:rPr>
        <w:t>Tabel</w:t>
      </w:r>
      <w:proofErr w:type="spellEnd"/>
      <w:r w:rsidRPr="0024509E">
        <w:rPr>
          <w:rFonts w:ascii="Book Antiqua" w:hAnsi="Book Antiqua" w:cs="Times New Roman"/>
          <w:color w:val="auto"/>
          <w:sz w:val="24"/>
          <w:szCs w:val="24"/>
        </w:rPr>
        <w:t xml:space="preserve"> 4. </w:t>
      </w:r>
      <w:r w:rsidRPr="0024509E">
        <w:rPr>
          <w:rFonts w:ascii="Book Antiqua" w:hAnsi="Book Antiqua" w:cs="Times New Roman"/>
          <w:color w:val="auto"/>
          <w:sz w:val="24"/>
          <w:szCs w:val="24"/>
        </w:rPr>
        <w:fldChar w:fldCharType="begin"/>
      </w:r>
      <w:r w:rsidRPr="0024509E">
        <w:rPr>
          <w:rFonts w:ascii="Book Antiqua" w:hAnsi="Book Antiqua" w:cs="Times New Roman"/>
          <w:color w:val="auto"/>
          <w:sz w:val="24"/>
          <w:szCs w:val="24"/>
        </w:rPr>
        <w:instrText xml:space="preserve"> SEQ Tabel_4. \* ARABIC </w:instrText>
      </w:r>
      <w:r w:rsidRPr="0024509E">
        <w:rPr>
          <w:rFonts w:ascii="Book Antiqua" w:hAnsi="Book Antiqua" w:cs="Times New Roman"/>
          <w:color w:val="auto"/>
          <w:sz w:val="24"/>
          <w:szCs w:val="24"/>
        </w:rPr>
        <w:fldChar w:fldCharType="separate"/>
      </w:r>
      <w:r w:rsidRPr="0024509E">
        <w:rPr>
          <w:rFonts w:ascii="Book Antiqua" w:hAnsi="Book Antiqua" w:cs="Times New Roman"/>
          <w:noProof/>
          <w:color w:val="auto"/>
          <w:sz w:val="24"/>
          <w:szCs w:val="24"/>
        </w:rPr>
        <w:t>11</w:t>
      </w:r>
      <w:r w:rsidRPr="0024509E">
        <w:rPr>
          <w:rFonts w:ascii="Book Antiqua" w:hAnsi="Book Antiqua" w:cs="Times New Roman"/>
          <w:color w:val="auto"/>
          <w:sz w:val="24"/>
          <w:szCs w:val="24"/>
        </w:rPr>
        <w:fldChar w:fldCharType="end"/>
      </w:r>
      <w:r w:rsidRPr="0024509E">
        <w:rPr>
          <w:rFonts w:ascii="Book Antiqua" w:hAnsi="Book Antiqua" w:cs="Times New Roman"/>
          <w:color w:val="auto"/>
          <w:sz w:val="24"/>
          <w:szCs w:val="24"/>
        </w:rPr>
        <w:t xml:space="preserve"> </w:t>
      </w:r>
      <w:proofErr w:type="spellStart"/>
      <w:r w:rsidRPr="0024509E">
        <w:rPr>
          <w:rFonts w:ascii="Book Antiqua" w:hAnsi="Book Antiqua" w:cs="Times New Roman"/>
          <w:color w:val="auto"/>
          <w:sz w:val="24"/>
          <w:szCs w:val="24"/>
        </w:rPr>
        <w:t>Rasio</w:t>
      </w:r>
      <w:proofErr w:type="spellEnd"/>
      <w:r w:rsidRPr="0024509E">
        <w:rPr>
          <w:rFonts w:ascii="Book Antiqua" w:hAnsi="Book Antiqua" w:cs="Times New Roman"/>
          <w:color w:val="auto"/>
          <w:sz w:val="24"/>
          <w:szCs w:val="24"/>
        </w:rPr>
        <w:t xml:space="preserve"> </w:t>
      </w:r>
      <w:proofErr w:type="spellStart"/>
      <w:r w:rsidRPr="0024509E">
        <w:rPr>
          <w:rFonts w:ascii="Book Antiqua" w:hAnsi="Book Antiqua" w:cs="Times New Roman"/>
          <w:color w:val="auto"/>
          <w:sz w:val="24"/>
          <w:szCs w:val="24"/>
        </w:rPr>
        <w:t>Cepat</w:t>
      </w:r>
      <w:proofErr w:type="spellEnd"/>
      <w:r w:rsidRPr="0024509E">
        <w:rPr>
          <w:rFonts w:ascii="Book Antiqua" w:hAnsi="Book Antiqua" w:cs="Times New Roman"/>
          <w:color w:val="auto"/>
          <w:sz w:val="24"/>
          <w:szCs w:val="24"/>
        </w:rPr>
        <w:t xml:space="preserve"> (Quick Ratio) (QR)</w:t>
      </w:r>
      <w:bookmarkEnd w:id="31"/>
      <w:bookmarkEnd w:id="32"/>
      <w:bookmarkEnd w:id="33"/>
    </w:p>
    <w:tbl>
      <w:tblPr>
        <w:tblStyle w:val="KisiTabel"/>
        <w:tblW w:w="0" w:type="auto"/>
        <w:jc w:val="center"/>
        <w:tblBorders>
          <w:left w:val="none" w:sz="0" w:space="0" w:color="auto"/>
          <w:right w:val="none" w:sz="0" w:space="0" w:color="auto"/>
          <w:insideV w:val="none" w:sz="0" w:space="0" w:color="auto"/>
        </w:tblBorders>
        <w:tblLook w:val="04A0" w:firstRow="1" w:lastRow="0" w:firstColumn="1" w:lastColumn="0" w:noHBand="0" w:noVBand="1"/>
      </w:tblPr>
      <w:tblGrid>
        <w:gridCol w:w="936"/>
        <w:gridCol w:w="2248"/>
        <w:gridCol w:w="2176"/>
        <w:gridCol w:w="1896"/>
        <w:gridCol w:w="1815"/>
      </w:tblGrid>
      <w:tr w:rsidR="0024509E" w:rsidRPr="0024509E" w14:paraId="5B0F880B" w14:textId="77777777" w:rsidTr="006E68A7">
        <w:trPr>
          <w:jc w:val="center"/>
        </w:trPr>
        <w:tc>
          <w:tcPr>
            <w:tcW w:w="876" w:type="dxa"/>
            <w:vAlign w:val="center"/>
          </w:tcPr>
          <w:p w14:paraId="1FB4D37D" w14:textId="77777777" w:rsidR="0024509E" w:rsidRPr="0024509E" w:rsidRDefault="0024509E" w:rsidP="006E68A7">
            <w:pPr>
              <w:jc w:val="center"/>
              <w:rPr>
                <w:rFonts w:ascii="Book Antiqua" w:hAnsi="Book Antiqua"/>
                <w:b/>
                <w:bCs/>
                <w:iCs/>
                <w:sz w:val="24"/>
                <w:szCs w:val="24"/>
              </w:rPr>
            </w:pPr>
            <w:r w:rsidRPr="0024509E">
              <w:rPr>
                <w:rFonts w:ascii="Book Antiqua" w:hAnsi="Book Antiqua"/>
                <w:b/>
                <w:bCs/>
                <w:iCs/>
                <w:sz w:val="24"/>
                <w:szCs w:val="24"/>
              </w:rPr>
              <w:t>Tahun</w:t>
            </w:r>
          </w:p>
        </w:tc>
        <w:tc>
          <w:tcPr>
            <w:tcW w:w="2257" w:type="dxa"/>
            <w:vAlign w:val="center"/>
          </w:tcPr>
          <w:p w14:paraId="77222E16" w14:textId="77777777" w:rsidR="0024509E" w:rsidRPr="0024509E" w:rsidRDefault="0024509E" w:rsidP="006E68A7">
            <w:pPr>
              <w:jc w:val="center"/>
              <w:rPr>
                <w:rFonts w:ascii="Book Antiqua" w:hAnsi="Book Antiqua"/>
                <w:b/>
                <w:bCs/>
                <w:i/>
                <w:sz w:val="24"/>
                <w:szCs w:val="24"/>
              </w:rPr>
            </w:pPr>
            <w:proofErr w:type="spellStart"/>
            <w:r w:rsidRPr="0024509E">
              <w:rPr>
                <w:rFonts w:ascii="Book Antiqua" w:hAnsi="Book Antiqua"/>
                <w:b/>
                <w:bCs/>
                <w:i/>
                <w:sz w:val="24"/>
                <w:szCs w:val="24"/>
              </w:rPr>
              <w:t>Current</w:t>
            </w:r>
            <w:proofErr w:type="spellEnd"/>
            <w:r w:rsidRPr="0024509E">
              <w:rPr>
                <w:rFonts w:ascii="Book Antiqua" w:hAnsi="Book Antiqua"/>
                <w:b/>
                <w:bCs/>
                <w:i/>
                <w:sz w:val="24"/>
                <w:szCs w:val="24"/>
              </w:rPr>
              <w:t xml:space="preserve"> </w:t>
            </w:r>
            <w:proofErr w:type="spellStart"/>
            <w:r w:rsidRPr="0024509E">
              <w:rPr>
                <w:rFonts w:ascii="Book Antiqua" w:hAnsi="Book Antiqua"/>
                <w:b/>
                <w:bCs/>
                <w:i/>
                <w:sz w:val="24"/>
                <w:szCs w:val="24"/>
              </w:rPr>
              <w:t>Assets</w:t>
            </w:r>
            <w:proofErr w:type="spellEnd"/>
          </w:p>
        </w:tc>
        <w:tc>
          <w:tcPr>
            <w:tcW w:w="2176" w:type="dxa"/>
            <w:vAlign w:val="center"/>
          </w:tcPr>
          <w:p w14:paraId="754EED5D" w14:textId="77777777" w:rsidR="0024509E" w:rsidRPr="0024509E" w:rsidRDefault="0024509E" w:rsidP="006E68A7">
            <w:pPr>
              <w:jc w:val="center"/>
              <w:rPr>
                <w:rFonts w:ascii="Book Antiqua" w:hAnsi="Book Antiqua"/>
                <w:b/>
                <w:bCs/>
                <w:i/>
                <w:sz w:val="24"/>
                <w:szCs w:val="24"/>
              </w:rPr>
            </w:pPr>
            <w:proofErr w:type="spellStart"/>
            <w:r w:rsidRPr="0024509E">
              <w:rPr>
                <w:rFonts w:ascii="Book Antiqua" w:hAnsi="Book Antiqua"/>
                <w:b/>
                <w:bCs/>
                <w:i/>
                <w:sz w:val="24"/>
                <w:szCs w:val="24"/>
              </w:rPr>
              <w:t>Inventory</w:t>
            </w:r>
            <w:proofErr w:type="spellEnd"/>
          </w:p>
        </w:tc>
        <w:tc>
          <w:tcPr>
            <w:tcW w:w="1896" w:type="dxa"/>
            <w:vAlign w:val="center"/>
          </w:tcPr>
          <w:p w14:paraId="6FF4EDDC" w14:textId="77777777" w:rsidR="0024509E" w:rsidRPr="0024509E" w:rsidRDefault="0024509E" w:rsidP="006E68A7">
            <w:pPr>
              <w:jc w:val="center"/>
              <w:rPr>
                <w:rFonts w:ascii="Book Antiqua" w:hAnsi="Book Antiqua"/>
                <w:b/>
                <w:bCs/>
                <w:i/>
                <w:sz w:val="24"/>
                <w:szCs w:val="24"/>
              </w:rPr>
            </w:pPr>
            <w:proofErr w:type="spellStart"/>
            <w:r w:rsidRPr="0024509E">
              <w:rPr>
                <w:rFonts w:ascii="Book Antiqua" w:hAnsi="Book Antiqua"/>
                <w:b/>
                <w:bCs/>
                <w:i/>
                <w:sz w:val="24"/>
                <w:szCs w:val="24"/>
              </w:rPr>
              <w:t>Current</w:t>
            </w:r>
            <w:proofErr w:type="spellEnd"/>
            <w:r w:rsidRPr="0024509E">
              <w:rPr>
                <w:rFonts w:ascii="Book Antiqua" w:hAnsi="Book Antiqua"/>
                <w:b/>
                <w:bCs/>
                <w:i/>
                <w:sz w:val="24"/>
                <w:szCs w:val="24"/>
              </w:rPr>
              <w:t xml:space="preserve"> </w:t>
            </w:r>
            <w:proofErr w:type="spellStart"/>
            <w:r w:rsidRPr="0024509E">
              <w:rPr>
                <w:rFonts w:ascii="Book Antiqua" w:hAnsi="Book Antiqua"/>
                <w:b/>
                <w:bCs/>
                <w:i/>
                <w:sz w:val="24"/>
                <w:szCs w:val="24"/>
              </w:rPr>
              <w:t>Liabilities</w:t>
            </w:r>
            <w:proofErr w:type="spellEnd"/>
          </w:p>
        </w:tc>
        <w:tc>
          <w:tcPr>
            <w:tcW w:w="1856" w:type="dxa"/>
            <w:vAlign w:val="center"/>
          </w:tcPr>
          <w:p w14:paraId="2256127A" w14:textId="77777777" w:rsidR="0024509E" w:rsidRPr="0024509E" w:rsidRDefault="0024509E" w:rsidP="006E68A7">
            <w:pPr>
              <w:jc w:val="center"/>
              <w:rPr>
                <w:rFonts w:ascii="Book Antiqua" w:hAnsi="Book Antiqua"/>
                <w:b/>
                <w:bCs/>
                <w:iCs/>
                <w:sz w:val="24"/>
                <w:szCs w:val="24"/>
              </w:rPr>
            </w:pPr>
            <w:r w:rsidRPr="0024509E">
              <w:rPr>
                <w:rFonts w:ascii="Book Antiqua" w:hAnsi="Book Antiqua"/>
                <w:b/>
                <w:bCs/>
                <w:sz w:val="24"/>
                <w:szCs w:val="24"/>
              </w:rPr>
              <w:t>(</w:t>
            </w:r>
            <w:proofErr w:type="spellStart"/>
            <w:r w:rsidRPr="0024509E">
              <w:rPr>
                <w:rFonts w:ascii="Book Antiqua" w:hAnsi="Book Antiqua"/>
                <w:b/>
                <w:bCs/>
                <w:i/>
                <w:iCs/>
                <w:sz w:val="24"/>
                <w:szCs w:val="24"/>
              </w:rPr>
              <w:t>Quick</w:t>
            </w:r>
            <w:proofErr w:type="spellEnd"/>
            <w:r w:rsidRPr="0024509E">
              <w:rPr>
                <w:rFonts w:ascii="Book Antiqua" w:hAnsi="Book Antiqua"/>
                <w:b/>
                <w:bCs/>
                <w:i/>
                <w:iCs/>
                <w:sz w:val="24"/>
                <w:szCs w:val="24"/>
              </w:rPr>
              <w:t xml:space="preserve"> </w:t>
            </w:r>
            <w:proofErr w:type="spellStart"/>
            <w:r w:rsidRPr="0024509E">
              <w:rPr>
                <w:rFonts w:ascii="Book Antiqua" w:hAnsi="Book Antiqua"/>
                <w:b/>
                <w:bCs/>
                <w:i/>
                <w:iCs/>
                <w:sz w:val="24"/>
                <w:szCs w:val="24"/>
              </w:rPr>
              <w:t>Ratio</w:t>
            </w:r>
            <w:proofErr w:type="spellEnd"/>
            <w:r w:rsidRPr="0024509E">
              <w:rPr>
                <w:rFonts w:ascii="Book Antiqua" w:hAnsi="Book Antiqua"/>
                <w:b/>
                <w:bCs/>
                <w:sz w:val="24"/>
                <w:szCs w:val="24"/>
              </w:rPr>
              <w:t>) (QR)</w:t>
            </w:r>
          </w:p>
        </w:tc>
      </w:tr>
      <w:tr w:rsidR="0024509E" w:rsidRPr="0024509E" w14:paraId="2FC96DBF" w14:textId="77777777" w:rsidTr="006E68A7">
        <w:trPr>
          <w:jc w:val="center"/>
        </w:trPr>
        <w:tc>
          <w:tcPr>
            <w:tcW w:w="876" w:type="dxa"/>
          </w:tcPr>
          <w:p w14:paraId="7DE2F0E6" w14:textId="77777777" w:rsidR="0024509E" w:rsidRPr="0024509E" w:rsidRDefault="0024509E" w:rsidP="006E68A7">
            <w:pPr>
              <w:rPr>
                <w:rFonts w:ascii="Book Antiqua" w:hAnsi="Book Antiqua"/>
                <w:b/>
                <w:bCs/>
                <w:iCs/>
                <w:sz w:val="24"/>
                <w:szCs w:val="24"/>
              </w:rPr>
            </w:pPr>
            <w:r w:rsidRPr="0024509E">
              <w:rPr>
                <w:rFonts w:ascii="Book Antiqua" w:hAnsi="Book Antiqua"/>
                <w:b/>
                <w:bCs/>
                <w:iCs/>
                <w:sz w:val="24"/>
                <w:szCs w:val="24"/>
              </w:rPr>
              <w:t>2019</w:t>
            </w:r>
          </w:p>
        </w:tc>
        <w:tc>
          <w:tcPr>
            <w:tcW w:w="2257" w:type="dxa"/>
          </w:tcPr>
          <w:p w14:paraId="06409EC5" w14:textId="77777777" w:rsidR="0024509E" w:rsidRPr="0024509E" w:rsidRDefault="0024509E" w:rsidP="006E68A7">
            <w:pPr>
              <w:rPr>
                <w:rFonts w:ascii="Book Antiqua" w:hAnsi="Book Antiqua"/>
                <w:iCs/>
                <w:sz w:val="24"/>
                <w:szCs w:val="24"/>
              </w:rPr>
            </w:pPr>
            <w:r w:rsidRPr="0024509E">
              <w:rPr>
                <w:rFonts w:ascii="Book Antiqua" w:eastAsia="Times New Roman" w:hAnsi="Book Antiqua"/>
                <w:sz w:val="24"/>
                <w:szCs w:val="24"/>
              </w:rPr>
              <w:t>(2.366.125.518,49)</w:t>
            </w:r>
          </w:p>
        </w:tc>
        <w:tc>
          <w:tcPr>
            <w:tcW w:w="2176" w:type="dxa"/>
          </w:tcPr>
          <w:p w14:paraId="78179EBD" w14:textId="77777777" w:rsidR="0024509E" w:rsidRPr="0024509E" w:rsidRDefault="0024509E" w:rsidP="006E68A7">
            <w:pPr>
              <w:rPr>
                <w:rFonts w:ascii="Book Antiqua" w:hAnsi="Book Antiqua"/>
                <w:b/>
                <w:bCs/>
                <w:iCs/>
                <w:sz w:val="24"/>
                <w:szCs w:val="24"/>
              </w:rPr>
            </w:pPr>
            <w:r w:rsidRPr="0024509E">
              <w:rPr>
                <w:rFonts w:ascii="Book Antiqua" w:eastAsia="Times New Roman" w:hAnsi="Book Antiqua"/>
                <w:sz w:val="24"/>
                <w:szCs w:val="24"/>
              </w:rPr>
              <w:t>(10.207.419.213,20)</w:t>
            </w:r>
          </w:p>
        </w:tc>
        <w:tc>
          <w:tcPr>
            <w:tcW w:w="1896" w:type="dxa"/>
          </w:tcPr>
          <w:p w14:paraId="3D31BB30" w14:textId="77777777" w:rsidR="0024509E" w:rsidRPr="0024509E" w:rsidRDefault="0024509E" w:rsidP="006E68A7">
            <w:pPr>
              <w:rPr>
                <w:rFonts w:ascii="Book Antiqua" w:hAnsi="Book Antiqua"/>
                <w:b/>
                <w:bCs/>
                <w:iCs/>
                <w:sz w:val="24"/>
                <w:szCs w:val="24"/>
              </w:rPr>
            </w:pPr>
            <w:r w:rsidRPr="0024509E">
              <w:rPr>
                <w:rFonts w:ascii="Book Antiqua" w:eastAsia="Times New Roman" w:hAnsi="Book Antiqua"/>
                <w:sz w:val="24"/>
                <w:szCs w:val="24"/>
              </w:rPr>
              <w:t>8.219.092.330,23</w:t>
            </w:r>
          </w:p>
        </w:tc>
        <w:tc>
          <w:tcPr>
            <w:tcW w:w="1856" w:type="dxa"/>
            <w:vAlign w:val="center"/>
          </w:tcPr>
          <w:p w14:paraId="37E6E419" w14:textId="77777777" w:rsidR="0024509E" w:rsidRPr="0024509E" w:rsidRDefault="0024509E" w:rsidP="006E68A7">
            <w:pPr>
              <w:jc w:val="center"/>
              <w:rPr>
                <w:rFonts w:ascii="Book Antiqua" w:hAnsi="Book Antiqua"/>
                <w:iCs/>
                <w:sz w:val="24"/>
                <w:szCs w:val="24"/>
              </w:rPr>
            </w:pPr>
            <w:r w:rsidRPr="0024509E">
              <w:rPr>
                <w:rFonts w:ascii="Book Antiqua" w:hAnsi="Book Antiqua"/>
                <w:iCs/>
                <w:color w:val="000000"/>
                <w:sz w:val="24"/>
                <w:szCs w:val="24"/>
              </w:rPr>
              <w:t>-24 kali</w:t>
            </w:r>
          </w:p>
        </w:tc>
      </w:tr>
      <w:tr w:rsidR="0024509E" w:rsidRPr="0024509E" w14:paraId="6F7EACFD" w14:textId="77777777" w:rsidTr="006E68A7">
        <w:trPr>
          <w:jc w:val="center"/>
        </w:trPr>
        <w:tc>
          <w:tcPr>
            <w:tcW w:w="876" w:type="dxa"/>
          </w:tcPr>
          <w:p w14:paraId="5D8409FB" w14:textId="77777777" w:rsidR="0024509E" w:rsidRPr="0024509E" w:rsidRDefault="0024509E" w:rsidP="006E68A7">
            <w:pPr>
              <w:rPr>
                <w:rFonts w:ascii="Book Antiqua" w:hAnsi="Book Antiqua"/>
                <w:b/>
                <w:bCs/>
                <w:iCs/>
                <w:sz w:val="24"/>
                <w:szCs w:val="24"/>
              </w:rPr>
            </w:pPr>
            <w:r w:rsidRPr="0024509E">
              <w:rPr>
                <w:rFonts w:ascii="Book Antiqua" w:hAnsi="Book Antiqua"/>
                <w:b/>
                <w:bCs/>
                <w:iCs/>
                <w:sz w:val="24"/>
                <w:szCs w:val="24"/>
              </w:rPr>
              <w:t>2020</w:t>
            </w:r>
          </w:p>
        </w:tc>
        <w:tc>
          <w:tcPr>
            <w:tcW w:w="2257" w:type="dxa"/>
          </w:tcPr>
          <w:p w14:paraId="2D7FDAF8" w14:textId="77777777" w:rsidR="0024509E" w:rsidRPr="0024509E" w:rsidRDefault="0024509E" w:rsidP="006E68A7">
            <w:pPr>
              <w:rPr>
                <w:rFonts w:ascii="Book Antiqua" w:hAnsi="Book Antiqua"/>
                <w:iCs/>
                <w:sz w:val="24"/>
                <w:szCs w:val="24"/>
              </w:rPr>
            </w:pPr>
            <w:r w:rsidRPr="0024509E">
              <w:rPr>
                <w:rFonts w:ascii="Book Antiqua" w:eastAsia="Times New Roman" w:hAnsi="Book Antiqua"/>
                <w:sz w:val="24"/>
                <w:szCs w:val="24"/>
              </w:rPr>
              <w:t>6.414.482.542,26</w:t>
            </w:r>
          </w:p>
        </w:tc>
        <w:tc>
          <w:tcPr>
            <w:tcW w:w="2176" w:type="dxa"/>
          </w:tcPr>
          <w:p w14:paraId="1D002E71" w14:textId="77777777" w:rsidR="0024509E" w:rsidRPr="0024509E" w:rsidRDefault="0024509E" w:rsidP="006E68A7">
            <w:pPr>
              <w:rPr>
                <w:rFonts w:ascii="Book Antiqua" w:hAnsi="Book Antiqua"/>
                <w:b/>
                <w:bCs/>
                <w:iCs/>
                <w:sz w:val="24"/>
                <w:szCs w:val="24"/>
              </w:rPr>
            </w:pPr>
            <w:r w:rsidRPr="0024509E">
              <w:rPr>
                <w:rFonts w:ascii="Book Antiqua" w:eastAsia="Times New Roman" w:hAnsi="Book Antiqua"/>
                <w:sz w:val="24"/>
                <w:szCs w:val="24"/>
              </w:rPr>
              <w:t>1.144.107.238,35</w:t>
            </w:r>
          </w:p>
        </w:tc>
        <w:tc>
          <w:tcPr>
            <w:tcW w:w="1896" w:type="dxa"/>
          </w:tcPr>
          <w:p w14:paraId="2B02706E" w14:textId="77777777" w:rsidR="0024509E" w:rsidRPr="0024509E" w:rsidRDefault="0024509E" w:rsidP="006E68A7">
            <w:pPr>
              <w:rPr>
                <w:rFonts w:ascii="Book Antiqua" w:hAnsi="Book Antiqua"/>
                <w:b/>
                <w:bCs/>
                <w:iCs/>
                <w:sz w:val="24"/>
                <w:szCs w:val="24"/>
              </w:rPr>
            </w:pPr>
            <w:r w:rsidRPr="0024509E">
              <w:rPr>
                <w:rFonts w:ascii="Book Antiqua" w:eastAsia="Times New Roman" w:hAnsi="Book Antiqua"/>
                <w:sz w:val="24"/>
                <w:szCs w:val="24"/>
              </w:rPr>
              <w:t>1.821.507.693,13</w:t>
            </w:r>
          </w:p>
        </w:tc>
        <w:tc>
          <w:tcPr>
            <w:tcW w:w="1856" w:type="dxa"/>
            <w:vAlign w:val="center"/>
          </w:tcPr>
          <w:p w14:paraId="179FFB76" w14:textId="77777777" w:rsidR="0024509E" w:rsidRPr="0024509E" w:rsidRDefault="0024509E" w:rsidP="006E68A7">
            <w:pPr>
              <w:jc w:val="center"/>
              <w:rPr>
                <w:rFonts w:ascii="Book Antiqua" w:hAnsi="Book Antiqua"/>
                <w:iCs/>
                <w:sz w:val="24"/>
                <w:szCs w:val="24"/>
              </w:rPr>
            </w:pPr>
            <w:r w:rsidRPr="0024509E">
              <w:rPr>
                <w:rFonts w:ascii="Book Antiqua" w:hAnsi="Book Antiqua"/>
                <w:iCs/>
                <w:color w:val="000000"/>
                <w:sz w:val="24"/>
                <w:szCs w:val="24"/>
              </w:rPr>
              <w:t>64 kali</w:t>
            </w:r>
          </w:p>
        </w:tc>
      </w:tr>
      <w:tr w:rsidR="0024509E" w:rsidRPr="0024509E" w14:paraId="54155DFC" w14:textId="77777777" w:rsidTr="006E68A7">
        <w:trPr>
          <w:jc w:val="center"/>
        </w:trPr>
        <w:tc>
          <w:tcPr>
            <w:tcW w:w="876" w:type="dxa"/>
          </w:tcPr>
          <w:p w14:paraId="69BF5EEB" w14:textId="77777777" w:rsidR="0024509E" w:rsidRPr="0024509E" w:rsidRDefault="0024509E" w:rsidP="006E68A7">
            <w:pPr>
              <w:rPr>
                <w:rFonts w:ascii="Book Antiqua" w:hAnsi="Book Antiqua"/>
                <w:b/>
                <w:bCs/>
                <w:iCs/>
                <w:sz w:val="24"/>
                <w:szCs w:val="24"/>
              </w:rPr>
            </w:pPr>
            <w:r w:rsidRPr="0024509E">
              <w:rPr>
                <w:rFonts w:ascii="Book Antiqua" w:hAnsi="Book Antiqua"/>
                <w:b/>
                <w:bCs/>
                <w:iCs/>
                <w:sz w:val="24"/>
                <w:szCs w:val="24"/>
              </w:rPr>
              <w:lastRenderedPageBreak/>
              <w:t>2021</w:t>
            </w:r>
          </w:p>
        </w:tc>
        <w:tc>
          <w:tcPr>
            <w:tcW w:w="2257" w:type="dxa"/>
          </w:tcPr>
          <w:p w14:paraId="6DA944B2" w14:textId="77777777" w:rsidR="0024509E" w:rsidRPr="0024509E" w:rsidRDefault="0024509E" w:rsidP="006E68A7">
            <w:pPr>
              <w:rPr>
                <w:rFonts w:ascii="Book Antiqua" w:hAnsi="Book Antiqua"/>
                <w:iCs/>
                <w:sz w:val="24"/>
                <w:szCs w:val="24"/>
              </w:rPr>
            </w:pPr>
            <w:r w:rsidRPr="0024509E">
              <w:rPr>
                <w:rFonts w:ascii="Book Antiqua" w:eastAsia="Times New Roman" w:hAnsi="Book Antiqua"/>
                <w:sz w:val="24"/>
                <w:szCs w:val="24"/>
              </w:rPr>
              <w:t>(1.177.905.521,46)</w:t>
            </w:r>
          </w:p>
        </w:tc>
        <w:tc>
          <w:tcPr>
            <w:tcW w:w="2176" w:type="dxa"/>
          </w:tcPr>
          <w:p w14:paraId="11BD4D03" w14:textId="77777777" w:rsidR="0024509E" w:rsidRPr="0024509E" w:rsidRDefault="0024509E" w:rsidP="006E68A7">
            <w:pPr>
              <w:rPr>
                <w:rFonts w:ascii="Book Antiqua" w:hAnsi="Book Antiqua"/>
                <w:b/>
                <w:bCs/>
                <w:iCs/>
                <w:sz w:val="24"/>
                <w:szCs w:val="24"/>
              </w:rPr>
            </w:pPr>
            <w:r w:rsidRPr="0024509E">
              <w:rPr>
                <w:rFonts w:ascii="Book Antiqua" w:eastAsia="Times New Roman" w:hAnsi="Book Antiqua"/>
                <w:sz w:val="24"/>
                <w:szCs w:val="24"/>
              </w:rPr>
              <w:t>(1.451.503.059,75)</w:t>
            </w:r>
          </w:p>
        </w:tc>
        <w:tc>
          <w:tcPr>
            <w:tcW w:w="1896" w:type="dxa"/>
          </w:tcPr>
          <w:p w14:paraId="264038BE" w14:textId="77777777" w:rsidR="0024509E" w:rsidRPr="0024509E" w:rsidRDefault="0024509E" w:rsidP="006E68A7">
            <w:pPr>
              <w:rPr>
                <w:rFonts w:ascii="Book Antiqua" w:hAnsi="Book Antiqua"/>
                <w:b/>
                <w:bCs/>
                <w:iCs/>
                <w:sz w:val="24"/>
                <w:szCs w:val="24"/>
              </w:rPr>
            </w:pPr>
            <w:r w:rsidRPr="0024509E">
              <w:rPr>
                <w:rFonts w:ascii="Book Antiqua" w:eastAsia="Times New Roman" w:hAnsi="Book Antiqua"/>
                <w:sz w:val="24"/>
                <w:szCs w:val="24"/>
              </w:rPr>
              <w:t>2.474.686.178,99</w:t>
            </w:r>
          </w:p>
        </w:tc>
        <w:tc>
          <w:tcPr>
            <w:tcW w:w="1856" w:type="dxa"/>
            <w:vAlign w:val="center"/>
          </w:tcPr>
          <w:p w14:paraId="08CDA3E6" w14:textId="77777777" w:rsidR="0024509E" w:rsidRPr="0024509E" w:rsidRDefault="0024509E" w:rsidP="006E68A7">
            <w:pPr>
              <w:jc w:val="center"/>
              <w:rPr>
                <w:rFonts w:ascii="Book Antiqua" w:hAnsi="Book Antiqua"/>
                <w:iCs/>
                <w:sz w:val="24"/>
                <w:szCs w:val="24"/>
              </w:rPr>
            </w:pPr>
            <w:r w:rsidRPr="0024509E">
              <w:rPr>
                <w:rFonts w:ascii="Book Antiqua" w:hAnsi="Book Antiqua"/>
                <w:iCs/>
                <w:color w:val="000000"/>
                <w:sz w:val="24"/>
                <w:szCs w:val="24"/>
              </w:rPr>
              <w:t>-12 kali</w:t>
            </w:r>
          </w:p>
        </w:tc>
      </w:tr>
      <w:tr w:rsidR="0024509E" w:rsidRPr="0024509E" w14:paraId="195792B0" w14:textId="77777777" w:rsidTr="006E68A7">
        <w:trPr>
          <w:jc w:val="center"/>
        </w:trPr>
        <w:tc>
          <w:tcPr>
            <w:tcW w:w="876" w:type="dxa"/>
          </w:tcPr>
          <w:p w14:paraId="52C36590" w14:textId="77777777" w:rsidR="0024509E" w:rsidRPr="0024509E" w:rsidRDefault="0024509E" w:rsidP="006E68A7">
            <w:pPr>
              <w:rPr>
                <w:rFonts w:ascii="Book Antiqua" w:hAnsi="Book Antiqua"/>
                <w:b/>
                <w:bCs/>
                <w:iCs/>
                <w:sz w:val="24"/>
                <w:szCs w:val="24"/>
              </w:rPr>
            </w:pPr>
            <w:r w:rsidRPr="0024509E">
              <w:rPr>
                <w:rFonts w:ascii="Book Antiqua" w:hAnsi="Book Antiqua"/>
                <w:b/>
                <w:bCs/>
                <w:iCs/>
                <w:sz w:val="24"/>
                <w:szCs w:val="24"/>
              </w:rPr>
              <w:t>2022</w:t>
            </w:r>
          </w:p>
        </w:tc>
        <w:tc>
          <w:tcPr>
            <w:tcW w:w="2257" w:type="dxa"/>
          </w:tcPr>
          <w:p w14:paraId="2D1C1710" w14:textId="77777777" w:rsidR="0024509E" w:rsidRPr="0024509E" w:rsidRDefault="0024509E" w:rsidP="006E68A7">
            <w:pPr>
              <w:rPr>
                <w:rFonts w:ascii="Book Antiqua" w:hAnsi="Book Antiqua"/>
                <w:iCs/>
                <w:sz w:val="24"/>
                <w:szCs w:val="24"/>
              </w:rPr>
            </w:pPr>
            <w:r w:rsidRPr="0024509E">
              <w:rPr>
                <w:rFonts w:ascii="Book Antiqua" w:eastAsia="Times New Roman" w:hAnsi="Book Antiqua"/>
                <w:sz w:val="24"/>
                <w:szCs w:val="24"/>
              </w:rPr>
              <w:t>2.302,12</w:t>
            </w:r>
          </w:p>
        </w:tc>
        <w:tc>
          <w:tcPr>
            <w:tcW w:w="2176" w:type="dxa"/>
          </w:tcPr>
          <w:p w14:paraId="29AD7ACF" w14:textId="77777777" w:rsidR="0024509E" w:rsidRPr="0024509E" w:rsidRDefault="0024509E" w:rsidP="006E68A7">
            <w:pPr>
              <w:rPr>
                <w:rFonts w:ascii="Book Antiqua" w:hAnsi="Book Antiqua"/>
                <w:b/>
                <w:bCs/>
                <w:iCs/>
                <w:sz w:val="24"/>
                <w:szCs w:val="24"/>
              </w:rPr>
            </w:pPr>
            <w:r w:rsidRPr="0024509E">
              <w:rPr>
                <w:rFonts w:ascii="Book Antiqua" w:eastAsia="Times New Roman" w:hAnsi="Book Antiqua"/>
                <w:sz w:val="24"/>
                <w:szCs w:val="24"/>
              </w:rPr>
              <w:t>(2.066.945.525,76)</w:t>
            </w:r>
          </w:p>
        </w:tc>
        <w:tc>
          <w:tcPr>
            <w:tcW w:w="1896" w:type="dxa"/>
          </w:tcPr>
          <w:p w14:paraId="7F4D214D" w14:textId="77777777" w:rsidR="0024509E" w:rsidRPr="0024509E" w:rsidRDefault="0024509E" w:rsidP="006E68A7">
            <w:pPr>
              <w:rPr>
                <w:rFonts w:ascii="Book Antiqua" w:hAnsi="Book Antiqua"/>
                <w:b/>
                <w:bCs/>
                <w:iCs/>
                <w:sz w:val="24"/>
                <w:szCs w:val="24"/>
              </w:rPr>
            </w:pPr>
            <w:r w:rsidRPr="0024509E">
              <w:rPr>
                <w:rFonts w:ascii="Book Antiqua" w:eastAsia="Times New Roman" w:hAnsi="Book Antiqua"/>
                <w:sz w:val="24"/>
                <w:szCs w:val="24"/>
              </w:rPr>
              <w:t>5.860.582.983,88</w:t>
            </w:r>
          </w:p>
        </w:tc>
        <w:tc>
          <w:tcPr>
            <w:tcW w:w="1856" w:type="dxa"/>
            <w:vAlign w:val="center"/>
          </w:tcPr>
          <w:p w14:paraId="4D037976" w14:textId="77777777" w:rsidR="0024509E" w:rsidRPr="0024509E" w:rsidRDefault="0024509E" w:rsidP="006E68A7">
            <w:pPr>
              <w:jc w:val="center"/>
              <w:rPr>
                <w:rFonts w:ascii="Book Antiqua" w:hAnsi="Book Antiqua"/>
                <w:iCs/>
                <w:sz w:val="24"/>
                <w:szCs w:val="24"/>
              </w:rPr>
            </w:pPr>
            <w:r w:rsidRPr="0024509E">
              <w:rPr>
                <w:rFonts w:ascii="Book Antiqua" w:hAnsi="Book Antiqua"/>
                <w:iCs/>
                <w:color w:val="000000"/>
                <w:sz w:val="24"/>
                <w:szCs w:val="24"/>
              </w:rPr>
              <w:t>23 kali</w:t>
            </w:r>
          </w:p>
        </w:tc>
      </w:tr>
      <w:tr w:rsidR="0024509E" w:rsidRPr="0024509E" w14:paraId="653C8A2B" w14:textId="77777777" w:rsidTr="006E68A7">
        <w:trPr>
          <w:jc w:val="center"/>
        </w:trPr>
        <w:tc>
          <w:tcPr>
            <w:tcW w:w="876" w:type="dxa"/>
          </w:tcPr>
          <w:p w14:paraId="4FA33637" w14:textId="77777777" w:rsidR="0024509E" w:rsidRPr="0024509E" w:rsidRDefault="0024509E" w:rsidP="006E68A7">
            <w:pPr>
              <w:rPr>
                <w:rFonts w:ascii="Book Antiqua" w:hAnsi="Book Antiqua"/>
                <w:b/>
                <w:bCs/>
                <w:iCs/>
                <w:sz w:val="24"/>
                <w:szCs w:val="24"/>
              </w:rPr>
            </w:pPr>
            <w:r w:rsidRPr="0024509E">
              <w:rPr>
                <w:rFonts w:ascii="Book Antiqua" w:hAnsi="Book Antiqua"/>
                <w:b/>
                <w:bCs/>
                <w:iCs/>
                <w:sz w:val="24"/>
                <w:szCs w:val="24"/>
              </w:rPr>
              <w:t>2023</w:t>
            </w:r>
          </w:p>
        </w:tc>
        <w:tc>
          <w:tcPr>
            <w:tcW w:w="2257" w:type="dxa"/>
          </w:tcPr>
          <w:p w14:paraId="4363B25F" w14:textId="77777777" w:rsidR="0024509E" w:rsidRPr="0024509E" w:rsidRDefault="0024509E" w:rsidP="006E68A7">
            <w:pPr>
              <w:rPr>
                <w:rFonts w:ascii="Book Antiqua" w:hAnsi="Book Antiqua"/>
                <w:iCs/>
                <w:sz w:val="24"/>
                <w:szCs w:val="24"/>
              </w:rPr>
            </w:pPr>
            <w:r w:rsidRPr="0024509E">
              <w:rPr>
                <w:rFonts w:ascii="Book Antiqua" w:eastAsia="Times New Roman" w:hAnsi="Book Antiqua"/>
                <w:sz w:val="24"/>
                <w:szCs w:val="24"/>
              </w:rPr>
              <w:t>(1.013.105.098,94)</w:t>
            </w:r>
          </w:p>
        </w:tc>
        <w:tc>
          <w:tcPr>
            <w:tcW w:w="2176" w:type="dxa"/>
          </w:tcPr>
          <w:p w14:paraId="62BED0E8" w14:textId="77777777" w:rsidR="0024509E" w:rsidRPr="0024509E" w:rsidRDefault="0024509E" w:rsidP="006E68A7">
            <w:pPr>
              <w:rPr>
                <w:rFonts w:ascii="Book Antiqua" w:hAnsi="Book Antiqua"/>
                <w:b/>
                <w:bCs/>
                <w:iCs/>
                <w:sz w:val="24"/>
                <w:szCs w:val="24"/>
              </w:rPr>
            </w:pPr>
            <w:r w:rsidRPr="0024509E">
              <w:rPr>
                <w:rFonts w:ascii="Book Antiqua" w:eastAsia="Times New Roman" w:hAnsi="Book Antiqua"/>
                <w:sz w:val="24"/>
                <w:szCs w:val="24"/>
              </w:rPr>
              <w:t>(1.977.618.524,09)</w:t>
            </w:r>
          </w:p>
        </w:tc>
        <w:tc>
          <w:tcPr>
            <w:tcW w:w="1896" w:type="dxa"/>
          </w:tcPr>
          <w:p w14:paraId="4D6151C9" w14:textId="77777777" w:rsidR="0024509E" w:rsidRPr="0024509E" w:rsidRDefault="0024509E" w:rsidP="006E68A7">
            <w:pPr>
              <w:rPr>
                <w:rFonts w:ascii="Book Antiqua" w:hAnsi="Book Antiqua"/>
                <w:b/>
                <w:bCs/>
                <w:iCs/>
                <w:sz w:val="24"/>
                <w:szCs w:val="24"/>
              </w:rPr>
            </w:pPr>
            <w:r w:rsidRPr="0024509E">
              <w:rPr>
                <w:rFonts w:ascii="Book Antiqua" w:eastAsia="Times New Roman" w:hAnsi="Book Antiqua"/>
                <w:sz w:val="24"/>
                <w:szCs w:val="24"/>
              </w:rPr>
              <w:t>2.409.531.380,86</w:t>
            </w:r>
          </w:p>
        </w:tc>
        <w:tc>
          <w:tcPr>
            <w:tcW w:w="1856" w:type="dxa"/>
            <w:vAlign w:val="center"/>
          </w:tcPr>
          <w:p w14:paraId="298B6F60" w14:textId="77777777" w:rsidR="0024509E" w:rsidRPr="0024509E" w:rsidRDefault="0024509E" w:rsidP="006E68A7">
            <w:pPr>
              <w:jc w:val="center"/>
              <w:rPr>
                <w:rFonts w:ascii="Book Antiqua" w:hAnsi="Book Antiqua"/>
                <w:iCs/>
                <w:sz w:val="24"/>
                <w:szCs w:val="24"/>
              </w:rPr>
            </w:pPr>
            <w:r w:rsidRPr="0024509E">
              <w:rPr>
                <w:rFonts w:ascii="Book Antiqua" w:hAnsi="Book Antiqua"/>
                <w:iCs/>
                <w:color w:val="000000"/>
                <w:sz w:val="24"/>
                <w:szCs w:val="24"/>
              </w:rPr>
              <w:t>-10 kali</w:t>
            </w:r>
          </w:p>
        </w:tc>
      </w:tr>
    </w:tbl>
    <w:p w14:paraId="5E8D7AB9" w14:textId="77777777" w:rsidR="0024509E" w:rsidRPr="0024509E" w:rsidRDefault="0024509E" w:rsidP="0024509E">
      <w:pPr>
        <w:ind w:left="426"/>
        <w:rPr>
          <w:rFonts w:ascii="Book Antiqua" w:hAnsi="Book Antiqua" w:cs="Times New Roman"/>
          <w:iCs/>
          <w:sz w:val="24"/>
          <w:szCs w:val="24"/>
        </w:rPr>
      </w:pPr>
      <w:proofErr w:type="spellStart"/>
      <w:r w:rsidRPr="0024509E">
        <w:rPr>
          <w:rFonts w:ascii="Book Antiqua" w:hAnsi="Book Antiqua" w:cs="Times New Roman"/>
          <w:iCs/>
          <w:sz w:val="24"/>
          <w:szCs w:val="24"/>
        </w:rPr>
        <w:t>Sumber</w:t>
      </w:r>
      <w:proofErr w:type="spellEnd"/>
      <w:r w:rsidRPr="0024509E">
        <w:rPr>
          <w:rFonts w:ascii="Book Antiqua" w:hAnsi="Book Antiqua" w:cs="Times New Roman"/>
          <w:iCs/>
          <w:sz w:val="24"/>
          <w:szCs w:val="24"/>
        </w:rPr>
        <w:t xml:space="preserve">: Data </w:t>
      </w:r>
      <w:proofErr w:type="spellStart"/>
      <w:r w:rsidRPr="0024509E">
        <w:rPr>
          <w:rFonts w:ascii="Book Antiqua" w:hAnsi="Book Antiqua" w:cs="Times New Roman"/>
          <w:iCs/>
          <w:sz w:val="24"/>
          <w:szCs w:val="24"/>
        </w:rPr>
        <w:t>Diolah</w:t>
      </w:r>
      <w:proofErr w:type="spellEnd"/>
      <w:r w:rsidRPr="0024509E">
        <w:rPr>
          <w:rFonts w:ascii="Book Antiqua" w:hAnsi="Book Antiqua" w:cs="Times New Roman"/>
          <w:iCs/>
          <w:sz w:val="24"/>
          <w:szCs w:val="24"/>
        </w:rPr>
        <w:t xml:space="preserve"> </w:t>
      </w:r>
      <w:proofErr w:type="spellStart"/>
      <w:r w:rsidRPr="0024509E">
        <w:rPr>
          <w:rFonts w:ascii="Book Antiqua" w:hAnsi="Book Antiqua" w:cs="Times New Roman"/>
          <w:iCs/>
          <w:sz w:val="24"/>
          <w:szCs w:val="24"/>
        </w:rPr>
        <w:t>Peneliti</w:t>
      </w:r>
      <w:proofErr w:type="spellEnd"/>
      <w:r w:rsidRPr="0024509E">
        <w:rPr>
          <w:rFonts w:ascii="Book Antiqua" w:hAnsi="Book Antiqua" w:cs="Times New Roman"/>
          <w:iCs/>
          <w:sz w:val="24"/>
          <w:szCs w:val="24"/>
        </w:rPr>
        <w:t xml:space="preserve"> (2024)</w:t>
      </w:r>
    </w:p>
    <w:p w14:paraId="74A9E2A5" w14:textId="77777777" w:rsidR="0024509E" w:rsidRPr="0024509E" w:rsidRDefault="0024509E" w:rsidP="0024509E">
      <w:pPr>
        <w:spacing w:line="360" w:lineRule="auto"/>
        <w:ind w:right="13" w:firstLine="720"/>
        <w:jc w:val="both"/>
        <w:rPr>
          <w:rFonts w:ascii="Book Antiqua" w:hAnsi="Book Antiqua"/>
          <w:sz w:val="24"/>
          <w:szCs w:val="24"/>
        </w:rPr>
      </w:pPr>
      <w:r w:rsidRPr="0024509E">
        <w:rPr>
          <w:rFonts w:ascii="Book Antiqua" w:hAnsi="Book Antiqua"/>
          <w:b/>
          <w:bCs/>
          <w:sz w:val="24"/>
          <w:szCs w:val="24"/>
        </w:rPr>
        <w:t xml:space="preserve">      </w:t>
      </w:r>
      <w:r w:rsidRPr="0024509E">
        <w:rPr>
          <w:rFonts w:ascii="Book Antiqua" w:hAnsi="Book Antiqua"/>
          <w:sz w:val="24"/>
          <w:szCs w:val="24"/>
        </w:rPr>
        <w:t xml:space="preserve">Pada </w:t>
      </w:r>
      <w:proofErr w:type="spellStart"/>
      <w:r w:rsidRPr="0024509E">
        <w:rPr>
          <w:rFonts w:ascii="Book Antiqua" w:hAnsi="Book Antiqua"/>
          <w:sz w:val="24"/>
          <w:szCs w:val="24"/>
        </w:rPr>
        <w:t>tabel</w:t>
      </w:r>
      <w:proofErr w:type="spellEnd"/>
      <w:r w:rsidRPr="0024509E">
        <w:rPr>
          <w:rFonts w:ascii="Book Antiqua" w:hAnsi="Book Antiqua"/>
          <w:sz w:val="24"/>
          <w:szCs w:val="24"/>
        </w:rPr>
        <w:t xml:space="preserve"> </w:t>
      </w:r>
      <w:proofErr w:type="spellStart"/>
      <w:r w:rsidRPr="0024509E">
        <w:rPr>
          <w:rFonts w:ascii="Book Antiqua" w:hAnsi="Book Antiqua"/>
          <w:sz w:val="24"/>
          <w:szCs w:val="24"/>
        </w:rPr>
        <w:t>diatas</w:t>
      </w:r>
      <w:proofErr w:type="spellEnd"/>
      <w:r w:rsidRPr="0024509E">
        <w:rPr>
          <w:rFonts w:ascii="Book Antiqua" w:hAnsi="Book Antiqua"/>
          <w:sz w:val="24"/>
          <w:szCs w:val="24"/>
        </w:rPr>
        <w:t xml:space="preserve"> </w:t>
      </w:r>
      <w:proofErr w:type="spellStart"/>
      <w:r w:rsidRPr="0024509E">
        <w:rPr>
          <w:rFonts w:ascii="Book Antiqua" w:hAnsi="Book Antiqua"/>
          <w:sz w:val="24"/>
          <w:szCs w:val="24"/>
        </w:rPr>
        <w:t>dapat</w:t>
      </w:r>
      <w:proofErr w:type="spellEnd"/>
      <w:r w:rsidRPr="0024509E">
        <w:rPr>
          <w:rFonts w:ascii="Book Antiqua" w:hAnsi="Book Antiqua"/>
          <w:sz w:val="24"/>
          <w:szCs w:val="24"/>
        </w:rPr>
        <w:t xml:space="preserve"> </w:t>
      </w:r>
      <w:proofErr w:type="spellStart"/>
      <w:r w:rsidRPr="0024509E">
        <w:rPr>
          <w:rFonts w:ascii="Book Antiqua" w:hAnsi="Book Antiqua"/>
          <w:sz w:val="24"/>
          <w:szCs w:val="24"/>
        </w:rPr>
        <w:t>diketahui</w:t>
      </w:r>
      <w:proofErr w:type="spellEnd"/>
      <w:r w:rsidRPr="0024509E">
        <w:rPr>
          <w:rFonts w:ascii="Book Antiqua" w:hAnsi="Book Antiqua"/>
          <w:sz w:val="24"/>
          <w:szCs w:val="24"/>
        </w:rPr>
        <w:t xml:space="preserve"> </w:t>
      </w:r>
      <w:proofErr w:type="spellStart"/>
      <w:r w:rsidRPr="0024509E">
        <w:rPr>
          <w:rFonts w:ascii="Book Antiqua" w:hAnsi="Book Antiqua"/>
          <w:sz w:val="24"/>
          <w:szCs w:val="24"/>
        </w:rPr>
        <w:t>bahwasannya</w:t>
      </w:r>
      <w:proofErr w:type="spellEnd"/>
      <w:r w:rsidRPr="0024509E">
        <w:rPr>
          <w:rFonts w:ascii="Book Antiqua" w:hAnsi="Book Antiqua"/>
          <w:sz w:val="24"/>
          <w:szCs w:val="24"/>
        </w:rPr>
        <w:t xml:space="preserve"> </w:t>
      </w:r>
      <w:proofErr w:type="spellStart"/>
      <w:r w:rsidRPr="0024509E">
        <w:rPr>
          <w:rFonts w:ascii="Book Antiqua" w:hAnsi="Book Antiqua"/>
          <w:sz w:val="24"/>
          <w:szCs w:val="24"/>
        </w:rPr>
        <w:t>rasio</w:t>
      </w:r>
      <w:proofErr w:type="spellEnd"/>
      <w:r w:rsidRPr="0024509E">
        <w:rPr>
          <w:rFonts w:ascii="Book Antiqua" w:hAnsi="Book Antiqua"/>
          <w:sz w:val="24"/>
          <w:szCs w:val="24"/>
        </w:rPr>
        <w:t xml:space="preserve"> </w:t>
      </w:r>
      <w:proofErr w:type="spellStart"/>
      <w:r w:rsidRPr="0024509E">
        <w:rPr>
          <w:rFonts w:ascii="Book Antiqua" w:hAnsi="Book Antiqua"/>
          <w:sz w:val="24"/>
          <w:szCs w:val="24"/>
        </w:rPr>
        <w:t>cepat</w:t>
      </w:r>
      <w:proofErr w:type="spellEnd"/>
      <w:r w:rsidRPr="0024509E">
        <w:rPr>
          <w:rFonts w:ascii="Book Antiqua" w:hAnsi="Book Antiqua"/>
          <w:sz w:val="24"/>
          <w:szCs w:val="24"/>
        </w:rPr>
        <w:t xml:space="preserve"> Perusahaan </w:t>
      </w:r>
      <w:proofErr w:type="spellStart"/>
      <w:r w:rsidRPr="0024509E">
        <w:rPr>
          <w:rFonts w:ascii="Book Antiqua" w:hAnsi="Book Antiqua"/>
          <w:sz w:val="24"/>
          <w:szCs w:val="24"/>
        </w:rPr>
        <w:t>Umum</w:t>
      </w:r>
      <w:proofErr w:type="spellEnd"/>
      <w:r w:rsidRPr="0024509E">
        <w:rPr>
          <w:rFonts w:ascii="Book Antiqua" w:hAnsi="Book Antiqua"/>
          <w:sz w:val="24"/>
          <w:szCs w:val="24"/>
        </w:rPr>
        <w:t xml:space="preserve"> Daerah Perkebunan </w:t>
      </w:r>
      <w:proofErr w:type="spellStart"/>
      <w:r w:rsidRPr="0024509E">
        <w:rPr>
          <w:rFonts w:ascii="Book Antiqua" w:hAnsi="Book Antiqua"/>
          <w:sz w:val="24"/>
          <w:szCs w:val="24"/>
        </w:rPr>
        <w:t>Kahyangan</w:t>
      </w:r>
      <w:proofErr w:type="spellEnd"/>
      <w:r w:rsidRPr="0024509E">
        <w:rPr>
          <w:rFonts w:ascii="Book Antiqua" w:hAnsi="Book Antiqua"/>
          <w:sz w:val="24"/>
          <w:szCs w:val="24"/>
        </w:rPr>
        <w:t xml:space="preserve"> </w:t>
      </w:r>
      <w:proofErr w:type="spellStart"/>
      <w:r w:rsidRPr="0024509E">
        <w:rPr>
          <w:rFonts w:ascii="Book Antiqua" w:hAnsi="Book Antiqua"/>
          <w:sz w:val="24"/>
          <w:szCs w:val="24"/>
        </w:rPr>
        <w:t>Jember</w:t>
      </w:r>
      <w:proofErr w:type="spellEnd"/>
      <w:r w:rsidRPr="0024509E">
        <w:rPr>
          <w:rFonts w:ascii="Book Antiqua" w:hAnsi="Book Antiqua"/>
          <w:sz w:val="24"/>
          <w:szCs w:val="24"/>
        </w:rPr>
        <w:t xml:space="preserve"> </w:t>
      </w:r>
      <w:proofErr w:type="spellStart"/>
      <w:r w:rsidRPr="0024509E">
        <w:rPr>
          <w:rFonts w:ascii="Book Antiqua" w:hAnsi="Book Antiqua"/>
          <w:sz w:val="24"/>
          <w:szCs w:val="24"/>
        </w:rPr>
        <w:t>banyak</w:t>
      </w:r>
      <w:proofErr w:type="spellEnd"/>
      <w:r w:rsidRPr="0024509E">
        <w:rPr>
          <w:rFonts w:ascii="Book Antiqua" w:hAnsi="Book Antiqua"/>
          <w:sz w:val="24"/>
          <w:szCs w:val="24"/>
        </w:rPr>
        <w:t xml:space="preserve"> </w:t>
      </w:r>
      <w:proofErr w:type="spellStart"/>
      <w:r w:rsidRPr="0024509E">
        <w:rPr>
          <w:rFonts w:ascii="Book Antiqua" w:hAnsi="Book Antiqua"/>
          <w:sz w:val="24"/>
          <w:szCs w:val="24"/>
        </w:rPr>
        <w:t>mengalami</w:t>
      </w:r>
      <w:proofErr w:type="spellEnd"/>
      <w:r w:rsidRPr="0024509E">
        <w:rPr>
          <w:rFonts w:ascii="Book Antiqua" w:hAnsi="Book Antiqua"/>
          <w:sz w:val="24"/>
          <w:szCs w:val="24"/>
        </w:rPr>
        <w:t xml:space="preserve"> </w:t>
      </w:r>
      <w:proofErr w:type="spellStart"/>
      <w:r w:rsidRPr="0024509E">
        <w:rPr>
          <w:rFonts w:ascii="Book Antiqua" w:hAnsi="Book Antiqua"/>
          <w:sz w:val="24"/>
          <w:szCs w:val="24"/>
        </w:rPr>
        <w:t>peningkatan</w:t>
      </w:r>
      <w:proofErr w:type="spellEnd"/>
      <w:r w:rsidRPr="0024509E">
        <w:rPr>
          <w:rFonts w:ascii="Book Antiqua" w:hAnsi="Book Antiqua"/>
          <w:sz w:val="24"/>
          <w:szCs w:val="24"/>
        </w:rPr>
        <w:t xml:space="preserve"> dan </w:t>
      </w:r>
      <w:proofErr w:type="spellStart"/>
      <w:r w:rsidRPr="0024509E">
        <w:rPr>
          <w:rFonts w:ascii="Book Antiqua" w:hAnsi="Book Antiqua"/>
          <w:sz w:val="24"/>
          <w:szCs w:val="24"/>
        </w:rPr>
        <w:t>penurunan</w:t>
      </w:r>
      <w:proofErr w:type="spellEnd"/>
      <w:r w:rsidRPr="0024509E">
        <w:rPr>
          <w:rFonts w:ascii="Book Antiqua" w:hAnsi="Book Antiqua"/>
          <w:sz w:val="24"/>
          <w:szCs w:val="24"/>
        </w:rPr>
        <w:t xml:space="preserve"> </w:t>
      </w:r>
      <w:proofErr w:type="spellStart"/>
      <w:r w:rsidRPr="0024509E">
        <w:rPr>
          <w:rFonts w:ascii="Book Antiqua" w:hAnsi="Book Antiqua"/>
          <w:sz w:val="24"/>
          <w:szCs w:val="24"/>
        </w:rPr>
        <w:t>seperti</w:t>
      </w:r>
      <w:proofErr w:type="spellEnd"/>
      <w:r w:rsidRPr="0024509E">
        <w:rPr>
          <w:rFonts w:ascii="Book Antiqua" w:hAnsi="Book Antiqua"/>
          <w:sz w:val="24"/>
          <w:szCs w:val="24"/>
        </w:rPr>
        <w:t xml:space="preserve"> </w:t>
      </w:r>
      <w:proofErr w:type="spellStart"/>
      <w:r w:rsidRPr="0024509E">
        <w:rPr>
          <w:rFonts w:ascii="Book Antiqua" w:hAnsi="Book Antiqua"/>
          <w:sz w:val="24"/>
          <w:szCs w:val="24"/>
        </w:rPr>
        <w:t>halnya</w:t>
      </w:r>
      <w:proofErr w:type="spellEnd"/>
      <w:r w:rsidRPr="0024509E">
        <w:rPr>
          <w:rFonts w:ascii="Book Antiqua" w:hAnsi="Book Antiqua"/>
          <w:sz w:val="24"/>
          <w:szCs w:val="24"/>
        </w:rPr>
        <w:t xml:space="preserve"> pada </w:t>
      </w:r>
      <w:proofErr w:type="spellStart"/>
      <w:r w:rsidRPr="0024509E">
        <w:rPr>
          <w:rFonts w:ascii="Book Antiqua" w:hAnsi="Book Antiqua"/>
          <w:sz w:val="24"/>
          <w:szCs w:val="24"/>
        </w:rPr>
        <w:t>tahun</w:t>
      </w:r>
      <w:proofErr w:type="spellEnd"/>
      <w:r w:rsidRPr="0024509E">
        <w:rPr>
          <w:rFonts w:ascii="Book Antiqua" w:hAnsi="Book Antiqua"/>
          <w:sz w:val="24"/>
          <w:szCs w:val="24"/>
        </w:rPr>
        <w:t xml:space="preserve"> 2019 </w:t>
      </w:r>
      <w:proofErr w:type="spellStart"/>
      <w:r w:rsidRPr="0024509E">
        <w:rPr>
          <w:rFonts w:ascii="Book Antiqua" w:hAnsi="Book Antiqua"/>
          <w:sz w:val="24"/>
          <w:szCs w:val="24"/>
        </w:rPr>
        <w:t>terdapat</w:t>
      </w:r>
      <w:proofErr w:type="spellEnd"/>
      <w:r w:rsidRPr="0024509E">
        <w:rPr>
          <w:rFonts w:ascii="Book Antiqua" w:hAnsi="Book Antiqua"/>
          <w:sz w:val="24"/>
          <w:szCs w:val="24"/>
        </w:rPr>
        <w:t xml:space="preserve"> QR </w:t>
      </w:r>
      <w:proofErr w:type="spellStart"/>
      <w:r w:rsidRPr="0024509E">
        <w:rPr>
          <w:rFonts w:ascii="Book Antiqua" w:hAnsi="Book Antiqua"/>
          <w:sz w:val="24"/>
          <w:szCs w:val="24"/>
        </w:rPr>
        <w:t>sebesar</w:t>
      </w:r>
      <w:proofErr w:type="spellEnd"/>
      <w:r w:rsidRPr="0024509E">
        <w:rPr>
          <w:rFonts w:ascii="Book Antiqua" w:hAnsi="Book Antiqua"/>
          <w:sz w:val="24"/>
          <w:szCs w:val="24"/>
        </w:rPr>
        <w:t xml:space="preserve"> -24 kali, pada </w:t>
      </w:r>
      <w:proofErr w:type="spellStart"/>
      <w:r w:rsidRPr="0024509E">
        <w:rPr>
          <w:rFonts w:ascii="Book Antiqua" w:hAnsi="Book Antiqua"/>
          <w:sz w:val="24"/>
          <w:szCs w:val="24"/>
        </w:rPr>
        <w:t>tahun</w:t>
      </w:r>
      <w:proofErr w:type="spellEnd"/>
      <w:r w:rsidRPr="0024509E">
        <w:rPr>
          <w:rFonts w:ascii="Book Antiqua" w:hAnsi="Book Antiqua"/>
          <w:sz w:val="24"/>
          <w:szCs w:val="24"/>
        </w:rPr>
        <w:t xml:space="preserve"> 2020 </w:t>
      </w:r>
      <w:proofErr w:type="spellStart"/>
      <w:r w:rsidRPr="0024509E">
        <w:rPr>
          <w:rFonts w:ascii="Book Antiqua" w:hAnsi="Book Antiqua"/>
          <w:sz w:val="24"/>
          <w:szCs w:val="24"/>
        </w:rPr>
        <w:t>berada</w:t>
      </w:r>
      <w:proofErr w:type="spellEnd"/>
      <w:r w:rsidRPr="0024509E">
        <w:rPr>
          <w:rFonts w:ascii="Book Antiqua" w:hAnsi="Book Antiqua"/>
          <w:sz w:val="24"/>
          <w:szCs w:val="24"/>
        </w:rPr>
        <w:t xml:space="preserve"> di </w:t>
      </w:r>
      <w:proofErr w:type="spellStart"/>
      <w:r w:rsidRPr="0024509E">
        <w:rPr>
          <w:rFonts w:ascii="Book Antiqua" w:hAnsi="Book Antiqua"/>
          <w:sz w:val="24"/>
          <w:szCs w:val="24"/>
        </w:rPr>
        <w:t>persentase</w:t>
      </w:r>
      <w:proofErr w:type="spellEnd"/>
      <w:r w:rsidRPr="0024509E">
        <w:rPr>
          <w:rFonts w:ascii="Book Antiqua" w:hAnsi="Book Antiqua"/>
          <w:sz w:val="24"/>
          <w:szCs w:val="24"/>
        </w:rPr>
        <w:t xml:space="preserve"> 64 kali pada </w:t>
      </w:r>
      <w:proofErr w:type="spellStart"/>
      <w:r w:rsidRPr="0024509E">
        <w:rPr>
          <w:rFonts w:ascii="Book Antiqua" w:hAnsi="Book Antiqua"/>
          <w:sz w:val="24"/>
          <w:szCs w:val="24"/>
        </w:rPr>
        <w:t>tahun</w:t>
      </w:r>
      <w:proofErr w:type="spellEnd"/>
      <w:r w:rsidRPr="0024509E">
        <w:rPr>
          <w:rFonts w:ascii="Book Antiqua" w:hAnsi="Book Antiqua"/>
          <w:sz w:val="24"/>
          <w:szCs w:val="24"/>
        </w:rPr>
        <w:t xml:space="preserve"> 2021 </w:t>
      </w:r>
      <w:proofErr w:type="spellStart"/>
      <w:r w:rsidRPr="0024509E">
        <w:rPr>
          <w:rFonts w:ascii="Book Antiqua" w:hAnsi="Book Antiqua"/>
          <w:sz w:val="24"/>
          <w:szCs w:val="24"/>
        </w:rPr>
        <w:t>mengalami</w:t>
      </w:r>
      <w:proofErr w:type="spellEnd"/>
      <w:r w:rsidRPr="0024509E">
        <w:rPr>
          <w:rFonts w:ascii="Book Antiqua" w:hAnsi="Book Antiqua"/>
          <w:sz w:val="24"/>
          <w:szCs w:val="24"/>
        </w:rPr>
        <w:t xml:space="preserve"> </w:t>
      </w:r>
      <w:proofErr w:type="spellStart"/>
      <w:r w:rsidRPr="0024509E">
        <w:rPr>
          <w:rFonts w:ascii="Book Antiqua" w:hAnsi="Book Antiqua"/>
          <w:sz w:val="24"/>
          <w:szCs w:val="24"/>
        </w:rPr>
        <w:t>penurunan</w:t>
      </w:r>
      <w:proofErr w:type="spellEnd"/>
      <w:r w:rsidRPr="0024509E">
        <w:rPr>
          <w:rFonts w:ascii="Book Antiqua" w:hAnsi="Book Antiqua"/>
          <w:sz w:val="24"/>
          <w:szCs w:val="24"/>
        </w:rPr>
        <w:t xml:space="preserve"> di </w:t>
      </w:r>
      <w:proofErr w:type="spellStart"/>
      <w:r w:rsidRPr="0024509E">
        <w:rPr>
          <w:rFonts w:ascii="Book Antiqua" w:hAnsi="Book Antiqua"/>
          <w:sz w:val="24"/>
          <w:szCs w:val="24"/>
        </w:rPr>
        <w:t>angka</w:t>
      </w:r>
      <w:proofErr w:type="spellEnd"/>
      <w:r w:rsidRPr="0024509E">
        <w:rPr>
          <w:rFonts w:ascii="Book Antiqua" w:hAnsi="Book Antiqua"/>
          <w:sz w:val="24"/>
          <w:szCs w:val="24"/>
        </w:rPr>
        <w:t xml:space="preserve"> -12 kali, pada </w:t>
      </w:r>
      <w:proofErr w:type="spellStart"/>
      <w:r w:rsidRPr="0024509E">
        <w:rPr>
          <w:rFonts w:ascii="Book Antiqua" w:hAnsi="Book Antiqua"/>
          <w:sz w:val="24"/>
          <w:szCs w:val="24"/>
        </w:rPr>
        <w:t>tahun</w:t>
      </w:r>
      <w:proofErr w:type="spellEnd"/>
      <w:r w:rsidRPr="0024509E">
        <w:rPr>
          <w:rFonts w:ascii="Book Antiqua" w:hAnsi="Book Antiqua"/>
          <w:sz w:val="24"/>
          <w:szCs w:val="24"/>
        </w:rPr>
        <w:t xml:space="preserve"> 2020 </w:t>
      </w:r>
      <w:proofErr w:type="spellStart"/>
      <w:r w:rsidRPr="0024509E">
        <w:rPr>
          <w:rFonts w:ascii="Book Antiqua" w:hAnsi="Book Antiqua"/>
          <w:sz w:val="24"/>
          <w:szCs w:val="24"/>
        </w:rPr>
        <w:t>mengalami</w:t>
      </w:r>
      <w:proofErr w:type="spellEnd"/>
      <w:r w:rsidRPr="0024509E">
        <w:rPr>
          <w:rFonts w:ascii="Book Antiqua" w:hAnsi="Book Antiqua"/>
          <w:sz w:val="24"/>
          <w:szCs w:val="24"/>
        </w:rPr>
        <w:t xml:space="preserve"> </w:t>
      </w:r>
      <w:proofErr w:type="spellStart"/>
      <w:r w:rsidRPr="0024509E">
        <w:rPr>
          <w:rFonts w:ascii="Book Antiqua" w:hAnsi="Book Antiqua"/>
          <w:sz w:val="24"/>
          <w:szCs w:val="24"/>
        </w:rPr>
        <w:t>peningkatan</w:t>
      </w:r>
      <w:proofErr w:type="spellEnd"/>
      <w:r w:rsidRPr="0024509E">
        <w:rPr>
          <w:rFonts w:ascii="Book Antiqua" w:hAnsi="Book Antiqua"/>
          <w:sz w:val="24"/>
          <w:szCs w:val="24"/>
        </w:rPr>
        <w:t xml:space="preserve"> di </w:t>
      </w:r>
      <w:proofErr w:type="spellStart"/>
      <w:r w:rsidRPr="0024509E">
        <w:rPr>
          <w:rFonts w:ascii="Book Antiqua" w:hAnsi="Book Antiqua"/>
          <w:sz w:val="24"/>
          <w:szCs w:val="24"/>
        </w:rPr>
        <w:t>angka</w:t>
      </w:r>
      <w:proofErr w:type="spellEnd"/>
      <w:r w:rsidRPr="0024509E">
        <w:rPr>
          <w:rFonts w:ascii="Book Antiqua" w:hAnsi="Book Antiqua"/>
          <w:sz w:val="24"/>
          <w:szCs w:val="24"/>
        </w:rPr>
        <w:t xml:space="preserve"> 23 kali dan </w:t>
      </w:r>
      <w:proofErr w:type="spellStart"/>
      <w:r w:rsidRPr="0024509E">
        <w:rPr>
          <w:rFonts w:ascii="Book Antiqua" w:hAnsi="Book Antiqua"/>
          <w:sz w:val="24"/>
          <w:szCs w:val="24"/>
        </w:rPr>
        <w:t>kembali</w:t>
      </w:r>
      <w:proofErr w:type="spellEnd"/>
      <w:r w:rsidRPr="0024509E">
        <w:rPr>
          <w:rFonts w:ascii="Book Antiqua" w:hAnsi="Book Antiqua"/>
          <w:sz w:val="24"/>
          <w:szCs w:val="24"/>
        </w:rPr>
        <w:t xml:space="preserve"> </w:t>
      </w:r>
      <w:proofErr w:type="spellStart"/>
      <w:r w:rsidRPr="0024509E">
        <w:rPr>
          <w:rFonts w:ascii="Book Antiqua" w:hAnsi="Book Antiqua"/>
          <w:sz w:val="24"/>
          <w:szCs w:val="24"/>
        </w:rPr>
        <w:t>mengalami</w:t>
      </w:r>
      <w:proofErr w:type="spellEnd"/>
      <w:r w:rsidRPr="0024509E">
        <w:rPr>
          <w:rFonts w:ascii="Book Antiqua" w:hAnsi="Book Antiqua"/>
          <w:sz w:val="24"/>
          <w:szCs w:val="24"/>
        </w:rPr>
        <w:t xml:space="preserve"> </w:t>
      </w:r>
      <w:proofErr w:type="spellStart"/>
      <w:r w:rsidRPr="0024509E">
        <w:rPr>
          <w:rFonts w:ascii="Book Antiqua" w:hAnsi="Book Antiqua"/>
          <w:sz w:val="24"/>
          <w:szCs w:val="24"/>
        </w:rPr>
        <w:t>penurunan</w:t>
      </w:r>
      <w:proofErr w:type="spellEnd"/>
      <w:r w:rsidRPr="0024509E">
        <w:rPr>
          <w:rFonts w:ascii="Book Antiqua" w:hAnsi="Book Antiqua"/>
          <w:sz w:val="24"/>
          <w:szCs w:val="24"/>
        </w:rPr>
        <w:t xml:space="preserve"> di </w:t>
      </w:r>
      <w:proofErr w:type="spellStart"/>
      <w:r w:rsidRPr="0024509E">
        <w:rPr>
          <w:rFonts w:ascii="Book Antiqua" w:hAnsi="Book Antiqua"/>
          <w:sz w:val="24"/>
          <w:szCs w:val="24"/>
        </w:rPr>
        <w:t>angak</w:t>
      </w:r>
      <w:proofErr w:type="spellEnd"/>
      <w:r w:rsidRPr="0024509E">
        <w:rPr>
          <w:rFonts w:ascii="Book Antiqua" w:hAnsi="Book Antiqua"/>
          <w:sz w:val="24"/>
          <w:szCs w:val="24"/>
        </w:rPr>
        <w:t xml:space="preserve"> -10 kali pada </w:t>
      </w:r>
      <w:proofErr w:type="spellStart"/>
      <w:r w:rsidRPr="0024509E">
        <w:rPr>
          <w:rFonts w:ascii="Book Antiqua" w:hAnsi="Book Antiqua"/>
          <w:sz w:val="24"/>
          <w:szCs w:val="24"/>
        </w:rPr>
        <w:t>tahun</w:t>
      </w:r>
      <w:proofErr w:type="spellEnd"/>
      <w:r w:rsidRPr="0024509E">
        <w:rPr>
          <w:rFonts w:ascii="Book Antiqua" w:hAnsi="Book Antiqua"/>
          <w:sz w:val="24"/>
          <w:szCs w:val="24"/>
        </w:rPr>
        <w:t xml:space="preserve"> 2023.</w:t>
      </w:r>
    </w:p>
    <w:p w14:paraId="70BB2700" w14:textId="77777777" w:rsidR="0024509E" w:rsidRPr="0024509E" w:rsidRDefault="0024509E" w:rsidP="0024509E">
      <w:pPr>
        <w:keepNext/>
        <w:jc w:val="center"/>
        <w:rPr>
          <w:rFonts w:ascii="Book Antiqua" w:hAnsi="Book Antiqua"/>
        </w:rPr>
      </w:pPr>
      <w:r w:rsidRPr="0024509E">
        <w:rPr>
          <w:rFonts w:ascii="Book Antiqua" w:hAnsi="Book Antiqua"/>
          <w:noProof/>
        </w:rPr>
        <w:drawing>
          <wp:inline distT="0" distB="0" distL="0" distR="0" wp14:anchorId="0533E399" wp14:editId="32AF1FED">
            <wp:extent cx="4572000" cy="2743200"/>
            <wp:effectExtent l="0" t="0" r="0" b="0"/>
            <wp:docPr id="1883262249" name="Chart 1">
              <a:extLst xmlns:a="http://schemas.openxmlformats.org/drawingml/2006/main">
                <a:ext uri="{FF2B5EF4-FFF2-40B4-BE49-F238E27FC236}">
                  <a16:creationId xmlns:a16="http://schemas.microsoft.com/office/drawing/2014/main" id="{EBABAE7E-DA03-441B-B030-407A95A6CA9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5E5B9706" w14:textId="4FD83808" w:rsidR="0024509E" w:rsidRDefault="0024509E" w:rsidP="0024509E">
      <w:pPr>
        <w:spacing w:line="360" w:lineRule="auto"/>
        <w:ind w:right="13" w:firstLine="720"/>
        <w:jc w:val="both"/>
        <w:rPr>
          <w:rFonts w:ascii="Book Antiqua" w:hAnsi="Book Antiqua"/>
          <w:sz w:val="24"/>
          <w:szCs w:val="24"/>
        </w:rPr>
      </w:pPr>
      <w:proofErr w:type="spellStart"/>
      <w:r w:rsidRPr="0024509E">
        <w:rPr>
          <w:rFonts w:ascii="Book Antiqua" w:hAnsi="Book Antiqua"/>
          <w:sz w:val="24"/>
          <w:szCs w:val="24"/>
        </w:rPr>
        <w:t>Berdasarkan</w:t>
      </w:r>
      <w:proofErr w:type="spellEnd"/>
      <w:r w:rsidRPr="0024509E">
        <w:rPr>
          <w:rFonts w:ascii="Book Antiqua" w:hAnsi="Book Antiqua"/>
          <w:sz w:val="24"/>
          <w:szCs w:val="24"/>
        </w:rPr>
        <w:t xml:space="preserve"> </w:t>
      </w:r>
      <w:proofErr w:type="spellStart"/>
      <w:r w:rsidRPr="0024509E">
        <w:rPr>
          <w:rFonts w:ascii="Book Antiqua" w:hAnsi="Book Antiqua"/>
          <w:sz w:val="24"/>
          <w:szCs w:val="24"/>
        </w:rPr>
        <w:t>gambar</w:t>
      </w:r>
      <w:proofErr w:type="spellEnd"/>
      <w:r w:rsidRPr="0024509E">
        <w:rPr>
          <w:rFonts w:ascii="Book Antiqua" w:hAnsi="Book Antiqua"/>
          <w:sz w:val="24"/>
          <w:szCs w:val="24"/>
        </w:rPr>
        <w:t xml:space="preserve"> </w:t>
      </w:r>
      <w:proofErr w:type="spellStart"/>
      <w:r w:rsidRPr="0024509E">
        <w:rPr>
          <w:rFonts w:ascii="Book Antiqua" w:hAnsi="Book Antiqua"/>
          <w:sz w:val="24"/>
          <w:szCs w:val="24"/>
        </w:rPr>
        <w:t>grafik</w:t>
      </w:r>
      <w:proofErr w:type="spellEnd"/>
      <w:r w:rsidRPr="0024509E">
        <w:rPr>
          <w:rFonts w:ascii="Book Antiqua" w:hAnsi="Book Antiqua"/>
          <w:sz w:val="24"/>
          <w:szCs w:val="24"/>
        </w:rPr>
        <w:t xml:space="preserve"> trend </w:t>
      </w:r>
      <w:proofErr w:type="spellStart"/>
      <w:r w:rsidRPr="0024509E">
        <w:rPr>
          <w:rFonts w:ascii="Book Antiqua" w:hAnsi="Book Antiqua"/>
          <w:sz w:val="24"/>
          <w:szCs w:val="24"/>
        </w:rPr>
        <w:t>diatas</w:t>
      </w:r>
      <w:proofErr w:type="spellEnd"/>
      <w:r w:rsidRPr="0024509E">
        <w:rPr>
          <w:rFonts w:ascii="Book Antiqua" w:hAnsi="Book Antiqua"/>
          <w:sz w:val="24"/>
          <w:szCs w:val="24"/>
        </w:rPr>
        <w:t xml:space="preserve"> </w:t>
      </w:r>
      <w:proofErr w:type="spellStart"/>
      <w:r w:rsidRPr="0024509E">
        <w:rPr>
          <w:rFonts w:ascii="Book Antiqua" w:hAnsi="Book Antiqua"/>
          <w:sz w:val="24"/>
          <w:szCs w:val="24"/>
        </w:rPr>
        <w:t>rasio</w:t>
      </w:r>
      <w:proofErr w:type="spellEnd"/>
      <w:r w:rsidRPr="0024509E">
        <w:rPr>
          <w:rFonts w:ascii="Book Antiqua" w:hAnsi="Book Antiqua"/>
          <w:sz w:val="24"/>
          <w:szCs w:val="24"/>
        </w:rPr>
        <w:t xml:space="preserve"> </w:t>
      </w:r>
      <w:proofErr w:type="spellStart"/>
      <w:r w:rsidRPr="0024509E">
        <w:rPr>
          <w:rFonts w:ascii="Book Antiqua" w:hAnsi="Book Antiqua"/>
          <w:sz w:val="24"/>
          <w:szCs w:val="24"/>
        </w:rPr>
        <w:t>cepat</w:t>
      </w:r>
      <w:proofErr w:type="spellEnd"/>
      <w:r w:rsidRPr="0024509E">
        <w:rPr>
          <w:rFonts w:ascii="Book Antiqua" w:hAnsi="Book Antiqua"/>
          <w:sz w:val="24"/>
          <w:szCs w:val="24"/>
        </w:rPr>
        <w:t xml:space="preserve"> Perusahaan </w:t>
      </w:r>
      <w:proofErr w:type="spellStart"/>
      <w:r w:rsidRPr="0024509E">
        <w:rPr>
          <w:rFonts w:ascii="Book Antiqua" w:hAnsi="Book Antiqua"/>
          <w:sz w:val="24"/>
          <w:szCs w:val="24"/>
        </w:rPr>
        <w:t>Umum</w:t>
      </w:r>
      <w:proofErr w:type="spellEnd"/>
      <w:r w:rsidRPr="0024509E">
        <w:rPr>
          <w:rFonts w:ascii="Book Antiqua" w:hAnsi="Book Antiqua"/>
          <w:sz w:val="24"/>
          <w:szCs w:val="24"/>
        </w:rPr>
        <w:t xml:space="preserve"> Daerah Perkebunan </w:t>
      </w:r>
      <w:proofErr w:type="spellStart"/>
      <w:r w:rsidRPr="0024509E">
        <w:rPr>
          <w:rFonts w:ascii="Book Antiqua" w:hAnsi="Book Antiqua"/>
          <w:sz w:val="24"/>
          <w:szCs w:val="24"/>
        </w:rPr>
        <w:t>Kahyangan</w:t>
      </w:r>
      <w:proofErr w:type="spellEnd"/>
      <w:r w:rsidRPr="0024509E">
        <w:rPr>
          <w:rFonts w:ascii="Book Antiqua" w:hAnsi="Book Antiqua"/>
          <w:sz w:val="24"/>
          <w:szCs w:val="24"/>
        </w:rPr>
        <w:t xml:space="preserve"> </w:t>
      </w:r>
      <w:proofErr w:type="spellStart"/>
      <w:r w:rsidRPr="0024509E">
        <w:rPr>
          <w:rFonts w:ascii="Book Antiqua" w:hAnsi="Book Antiqua"/>
          <w:sz w:val="24"/>
          <w:szCs w:val="24"/>
        </w:rPr>
        <w:t>Jember</w:t>
      </w:r>
      <w:proofErr w:type="spellEnd"/>
      <w:r w:rsidRPr="0024509E">
        <w:rPr>
          <w:rFonts w:ascii="Book Antiqua" w:hAnsi="Book Antiqua"/>
          <w:sz w:val="24"/>
          <w:szCs w:val="24"/>
        </w:rPr>
        <w:t xml:space="preserve"> </w:t>
      </w:r>
      <w:proofErr w:type="spellStart"/>
      <w:r w:rsidRPr="0024509E">
        <w:rPr>
          <w:rFonts w:ascii="Book Antiqua" w:hAnsi="Book Antiqua"/>
          <w:sz w:val="24"/>
          <w:szCs w:val="24"/>
        </w:rPr>
        <w:t>terdapat</w:t>
      </w:r>
      <w:proofErr w:type="spellEnd"/>
      <w:r w:rsidRPr="0024509E">
        <w:rPr>
          <w:rFonts w:ascii="Book Antiqua" w:hAnsi="Book Antiqua"/>
          <w:sz w:val="24"/>
          <w:szCs w:val="24"/>
        </w:rPr>
        <w:t xml:space="preserve"> </w:t>
      </w:r>
      <w:proofErr w:type="spellStart"/>
      <w:r w:rsidRPr="0024509E">
        <w:rPr>
          <w:rFonts w:ascii="Book Antiqua" w:hAnsi="Book Antiqua"/>
          <w:sz w:val="24"/>
          <w:szCs w:val="24"/>
        </w:rPr>
        <w:t>kenaikan</w:t>
      </w:r>
      <w:proofErr w:type="spellEnd"/>
      <w:r w:rsidRPr="0024509E">
        <w:rPr>
          <w:rFonts w:ascii="Book Antiqua" w:hAnsi="Book Antiqua"/>
          <w:sz w:val="24"/>
          <w:szCs w:val="24"/>
        </w:rPr>
        <w:t xml:space="preserve"> yang </w:t>
      </w:r>
      <w:proofErr w:type="spellStart"/>
      <w:r w:rsidRPr="0024509E">
        <w:rPr>
          <w:rFonts w:ascii="Book Antiqua" w:hAnsi="Book Antiqua"/>
          <w:sz w:val="24"/>
          <w:szCs w:val="24"/>
        </w:rPr>
        <w:t>signifikan</w:t>
      </w:r>
      <w:proofErr w:type="spellEnd"/>
      <w:r w:rsidRPr="0024509E">
        <w:rPr>
          <w:rFonts w:ascii="Book Antiqua" w:hAnsi="Book Antiqua"/>
          <w:sz w:val="24"/>
          <w:szCs w:val="24"/>
        </w:rPr>
        <w:t xml:space="preserve"> pada </w:t>
      </w:r>
      <w:proofErr w:type="spellStart"/>
      <w:r w:rsidRPr="0024509E">
        <w:rPr>
          <w:rFonts w:ascii="Book Antiqua" w:hAnsi="Book Antiqua"/>
          <w:sz w:val="24"/>
          <w:szCs w:val="24"/>
        </w:rPr>
        <w:t>tahun</w:t>
      </w:r>
      <w:proofErr w:type="spellEnd"/>
      <w:r w:rsidRPr="0024509E">
        <w:rPr>
          <w:rFonts w:ascii="Book Antiqua" w:hAnsi="Book Antiqua"/>
          <w:sz w:val="24"/>
          <w:szCs w:val="24"/>
        </w:rPr>
        <w:t xml:space="preserve"> 2020 dan </w:t>
      </w:r>
      <w:proofErr w:type="spellStart"/>
      <w:r w:rsidRPr="0024509E">
        <w:rPr>
          <w:rFonts w:ascii="Book Antiqua" w:hAnsi="Book Antiqua"/>
          <w:sz w:val="24"/>
          <w:szCs w:val="24"/>
        </w:rPr>
        <w:t>penurunan</w:t>
      </w:r>
      <w:proofErr w:type="spellEnd"/>
      <w:r w:rsidRPr="0024509E">
        <w:rPr>
          <w:rFonts w:ascii="Book Antiqua" w:hAnsi="Book Antiqua"/>
          <w:sz w:val="24"/>
          <w:szCs w:val="24"/>
        </w:rPr>
        <w:t xml:space="preserve"> pada </w:t>
      </w:r>
      <w:proofErr w:type="spellStart"/>
      <w:r w:rsidRPr="0024509E">
        <w:rPr>
          <w:rFonts w:ascii="Book Antiqua" w:hAnsi="Book Antiqua"/>
          <w:sz w:val="24"/>
          <w:szCs w:val="24"/>
        </w:rPr>
        <w:t>tahun-tahun</w:t>
      </w:r>
      <w:proofErr w:type="spellEnd"/>
      <w:r w:rsidRPr="0024509E">
        <w:rPr>
          <w:rFonts w:ascii="Book Antiqua" w:hAnsi="Book Antiqua"/>
          <w:sz w:val="24"/>
          <w:szCs w:val="24"/>
        </w:rPr>
        <w:t xml:space="preserve"> </w:t>
      </w:r>
      <w:proofErr w:type="spellStart"/>
      <w:r w:rsidRPr="0024509E">
        <w:rPr>
          <w:rFonts w:ascii="Book Antiqua" w:hAnsi="Book Antiqua"/>
          <w:sz w:val="24"/>
          <w:szCs w:val="24"/>
        </w:rPr>
        <w:t>setelahnya</w:t>
      </w:r>
      <w:proofErr w:type="spellEnd"/>
      <w:r w:rsidRPr="0024509E">
        <w:rPr>
          <w:rFonts w:ascii="Book Antiqua" w:hAnsi="Book Antiqua"/>
          <w:sz w:val="24"/>
          <w:szCs w:val="24"/>
        </w:rPr>
        <w:t xml:space="preserve">, </w:t>
      </w:r>
      <w:proofErr w:type="spellStart"/>
      <w:r w:rsidRPr="0024509E">
        <w:rPr>
          <w:rFonts w:ascii="Book Antiqua" w:hAnsi="Book Antiqua"/>
          <w:sz w:val="24"/>
          <w:szCs w:val="24"/>
        </w:rPr>
        <w:t>tentu</w:t>
      </w:r>
      <w:proofErr w:type="spellEnd"/>
      <w:r w:rsidRPr="0024509E">
        <w:rPr>
          <w:rFonts w:ascii="Book Antiqua" w:hAnsi="Book Antiqua"/>
          <w:sz w:val="24"/>
          <w:szCs w:val="24"/>
        </w:rPr>
        <w:t xml:space="preserve"> </w:t>
      </w:r>
      <w:proofErr w:type="spellStart"/>
      <w:r w:rsidRPr="0024509E">
        <w:rPr>
          <w:rFonts w:ascii="Book Antiqua" w:hAnsi="Book Antiqua"/>
          <w:sz w:val="24"/>
          <w:szCs w:val="24"/>
        </w:rPr>
        <w:t>hal</w:t>
      </w:r>
      <w:proofErr w:type="spellEnd"/>
      <w:r w:rsidRPr="0024509E">
        <w:rPr>
          <w:rFonts w:ascii="Book Antiqua" w:hAnsi="Book Antiqua"/>
          <w:sz w:val="24"/>
          <w:szCs w:val="24"/>
        </w:rPr>
        <w:t xml:space="preserve"> </w:t>
      </w:r>
      <w:proofErr w:type="spellStart"/>
      <w:r w:rsidRPr="0024509E">
        <w:rPr>
          <w:rFonts w:ascii="Book Antiqua" w:hAnsi="Book Antiqua"/>
          <w:sz w:val="24"/>
          <w:szCs w:val="24"/>
        </w:rPr>
        <w:t>ini</w:t>
      </w:r>
      <w:proofErr w:type="spellEnd"/>
      <w:r w:rsidRPr="0024509E">
        <w:rPr>
          <w:rFonts w:ascii="Book Antiqua" w:hAnsi="Book Antiqua"/>
          <w:sz w:val="24"/>
          <w:szCs w:val="24"/>
        </w:rPr>
        <w:t xml:space="preserve"> </w:t>
      </w:r>
      <w:proofErr w:type="spellStart"/>
      <w:r w:rsidRPr="0024509E">
        <w:rPr>
          <w:rFonts w:ascii="Book Antiqua" w:hAnsi="Book Antiqua"/>
          <w:sz w:val="24"/>
          <w:szCs w:val="24"/>
        </w:rPr>
        <w:t>tidak</w:t>
      </w:r>
      <w:proofErr w:type="spellEnd"/>
      <w:r w:rsidRPr="0024509E">
        <w:rPr>
          <w:rFonts w:ascii="Book Antiqua" w:hAnsi="Book Antiqua"/>
          <w:sz w:val="24"/>
          <w:szCs w:val="24"/>
        </w:rPr>
        <w:t xml:space="preserve"> </w:t>
      </w:r>
      <w:proofErr w:type="spellStart"/>
      <w:r w:rsidRPr="0024509E">
        <w:rPr>
          <w:rFonts w:ascii="Book Antiqua" w:hAnsi="Book Antiqua"/>
          <w:sz w:val="24"/>
          <w:szCs w:val="24"/>
        </w:rPr>
        <w:t>lepas</w:t>
      </w:r>
      <w:proofErr w:type="spellEnd"/>
      <w:r w:rsidRPr="0024509E">
        <w:rPr>
          <w:rFonts w:ascii="Book Antiqua" w:hAnsi="Book Antiqua"/>
          <w:sz w:val="24"/>
          <w:szCs w:val="24"/>
        </w:rPr>
        <w:t xml:space="preserve"> </w:t>
      </w:r>
      <w:proofErr w:type="spellStart"/>
      <w:r w:rsidRPr="0024509E">
        <w:rPr>
          <w:rFonts w:ascii="Book Antiqua" w:hAnsi="Book Antiqua"/>
          <w:sz w:val="24"/>
          <w:szCs w:val="24"/>
        </w:rPr>
        <w:t>dari</w:t>
      </w:r>
      <w:proofErr w:type="spellEnd"/>
      <w:r w:rsidRPr="0024509E">
        <w:rPr>
          <w:rFonts w:ascii="Book Antiqua" w:hAnsi="Book Antiqua"/>
          <w:sz w:val="24"/>
          <w:szCs w:val="24"/>
        </w:rPr>
        <w:t xml:space="preserve"> </w:t>
      </w:r>
      <w:proofErr w:type="spellStart"/>
      <w:r w:rsidRPr="0024509E">
        <w:rPr>
          <w:rFonts w:ascii="Book Antiqua" w:hAnsi="Book Antiqua"/>
          <w:sz w:val="24"/>
          <w:szCs w:val="24"/>
        </w:rPr>
        <w:t>penguruangan</w:t>
      </w:r>
      <w:proofErr w:type="spellEnd"/>
      <w:r w:rsidRPr="0024509E">
        <w:rPr>
          <w:rFonts w:ascii="Book Antiqua" w:hAnsi="Book Antiqua"/>
          <w:sz w:val="24"/>
          <w:szCs w:val="24"/>
        </w:rPr>
        <w:t xml:space="preserve"> utang </w:t>
      </w:r>
      <w:proofErr w:type="spellStart"/>
      <w:r w:rsidRPr="0024509E">
        <w:rPr>
          <w:rFonts w:ascii="Book Antiqua" w:hAnsi="Book Antiqua"/>
          <w:sz w:val="24"/>
          <w:szCs w:val="24"/>
        </w:rPr>
        <w:t>lancar</w:t>
      </w:r>
      <w:proofErr w:type="spellEnd"/>
      <w:r w:rsidRPr="0024509E">
        <w:rPr>
          <w:rFonts w:ascii="Book Antiqua" w:hAnsi="Book Antiqua"/>
          <w:sz w:val="24"/>
          <w:szCs w:val="24"/>
        </w:rPr>
        <w:t xml:space="preserve">, </w:t>
      </w:r>
      <w:proofErr w:type="spellStart"/>
      <w:r w:rsidRPr="0024509E">
        <w:rPr>
          <w:rFonts w:ascii="Book Antiqua" w:hAnsi="Book Antiqua"/>
          <w:sz w:val="24"/>
          <w:szCs w:val="24"/>
        </w:rPr>
        <w:t>adanya</w:t>
      </w:r>
      <w:proofErr w:type="spellEnd"/>
      <w:r w:rsidRPr="0024509E">
        <w:rPr>
          <w:rFonts w:ascii="Book Antiqua" w:hAnsi="Book Antiqua"/>
          <w:sz w:val="24"/>
          <w:szCs w:val="24"/>
        </w:rPr>
        <w:t xml:space="preserve"> </w:t>
      </w:r>
      <w:proofErr w:type="spellStart"/>
      <w:r w:rsidRPr="0024509E">
        <w:rPr>
          <w:rFonts w:ascii="Book Antiqua" w:hAnsi="Book Antiqua"/>
          <w:sz w:val="24"/>
          <w:szCs w:val="24"/>
        </w:rPr>
        <w:t>peningkatan</w:t>
      </w:r>
      <w:proofErr w:type="spellEnd"/>
      <w:r w:rsidRPr="0024509E">
        <w:rPr>
          <w:rFonts w:ascii="Book Antiqua" w:hAnsi="Book Antiqua"/>
          <w:sz w:val="24"/>
          <w:szCs w:val="24"/>
        </w:rPr>
        <w:t xml:space="preserve"> </w:t>
      </w:r>
      <w:proofErr w:type="spellStart"/>
      <w:r w:rsidRPr="0024509E">
        <w:rPr>
          <w:rFonts w:ascii="Book Antiqua" w:hAnsi="Book Antiqua"/>
          <w:sz w:val="24"/>
          <w:szCs w:val="24"/>
        </w:rPr>
        <w:t>piutang</w:t>
      </w:r>
      <w:proofErr w:type="spellEnd"/>
      <w:r w:rsidRPr="0024509E">
        <w:rPr>
          <w:rFonts w:ascii="Book Antiqua" w:hAnsi="Book Antiqua"/>
          <w:sz w:val="24"/>
          <w:szCs w:val="24"/>
        </w:rPr>
        <w:t xml:space="preserve"> </w:t>
      </w:r>
      <w:proofErr w:type="spellStart"/>
      <w:r w:rsidRPr="0024509E">
        <w:rPr>
          <w:rFonts w:ascii="Book Antiqua" w:hAnsi="Book Antiqua"/>
          <w:sz w:val="24"/>
          <w:szCs w:val="24"/>
        </w:rPr>
        <w:t>serta</w:t>
      </w:r>
      <w:proofErr w:type="spellEnd"/>
      <w:r w:rsidRPr="0024509E">
        <w:rPr>
          <w:rFonts w:ascii="Book Antiqua" w:hAnsi="Book Antiqua"/>
          <w:sz w:val="24"/>
          <w:szCs w:val="24"/>
        </w:rPr>
        <w:t xml:space="preserve"> </w:t>
      </w:r>
      <w:proofErr w:type="spellStart"/>
      <w:r w:rsidRPr="0024509E">
        <w:rPr>
          <w:rFonts w:ascii="Book Antiqua" w:hAnsi="Book Antiqua"/>
          <w:sz w:val="24"/>
          <w:szCs w:val="24"/>
        </w:rPr>
        <w:t>pengurangan</w:t>
      </w:r>
      <w:proofErr w:type="spellEnd"/>
      <w:r w:rsidRPr="0024509E">
        <w:rPr>
          <w:rFonts w:ascii="Book Antiqua" w:hAnsi="Book Antiqua"/>
          <w:sz w:val="24"/>
          <w:szCs w:val="24"/>
        </w:rPr>
        <w:t xml:space="preserve"> </w:t>
      </w:r>
      <w:proofErr w:type="spellStart"/>
      <w:r w:rsidRPr="0024509E">
        <w:rPr>
          <w:rFonts w:ascii="Book Antiqua" w:hAnsi="Book Antiqua"/>
          <w:sz w:val="24"/>
          <w:szCs w:val="24"/>
        </w:rPr>
        <w:t>persediaan</w:t>
      </w:r>
      <w:proofErr w:type="spellEnd"/>
      <w:r w:rsidRPr="0024509E">
        <w:rPr>
          <w:rFonts w:ascii="Book Antiqua" w:hAnsi="Book Antiqua"/>
          <w:sz w:val="24"/>
          <w:szCs w:val="24"/>
        </w:rPr>
        <w:t xml:space="preserve"> </w:t>
      </w:r>
      <w:proofErr w:type="spellStart"/>
      <w:r w:rsidRPr="0024509E">
        <w:rPr>
          <w:rFonts w:ascii="Book Antiqua" w:hAnsi="Book Antiqua"/>
          <w:sz w:val="24"/>
          <w:szCs w:val="24"/>
        </w:rPr>
        <w:t>sedangkan</w:t>
      </w:r>
      <w:proofErr w:type="spellEnd"/>
      <w:r w:rsidRPr="0024509E">
        <w:rPr>
          <w:rFonts w:ascii="Book Antiqua" w:hAnsi="Book Antiqua"/>
          <w:sz w:val="24"/>
          <w:szCs w:val="24"/>
        </w:rPr>
        <w:t xml:space="preserve"> </w:t>
      </w:r>
      <w:proofErr w:type="spellStart"/>
      <w:r w:rsidRPr="0024509E">
        <w:rPr>
          <w:rFonts w:ascii="Book Antiqua" w:hAnsi="Book Antiqua"/>
          <w:sz w:val="24"/>
          <w:szCs w:val="24"/>
        </w:rPr>
        <w:t>penyebab</w:t>
      </w:r>
      <w:proofErr w:type="spellEnd"/>
      <w:r w:rsidRPr="0024509E">
        <w:rPr>
          <w:rFonts w:ascii="Book Antiqua" w:hAnsi="Book Antiqua"/>
          <w:sz w:val="24"/>
          <w:szCs w:val="24"/>
        </w:rPr>
        <w:t xml:space="preserve"> </w:t>
      </w:r>
      <w:proofErr w:type="spellStart"/>
      <w:r w:rsidRPr="0024509E">
        <w:rPr>
          <w:rFonts w:ascii="Book Antiqua" w:hAnsi="Book Antiqua"/>
          <w:sz w:val="24"/>
          <w:szCs w:val="24"/>
        </w:rPr>
        <w:t>penurunan</w:t>
      </w:r>
      <w:proofErr w:type="spellEnd"/>
      <w:r w:rsidRPr="0024509E">
        <w:rPr>
          <w:rFonts w:ascii="Book Antiqua" w:hAnsi="Book Antiqua"/>
          <w:sz w:val="24"/>
          <w:szCs w:val="24"/>
        </w:rPr>
        <w:t xml:space="preserve"> </w:t>
      </w:r>
      <w:proofErr w:type="spellStart"/>
      <w:r w:rsidRPr="0024509E">
        <w:rPr>
          <w:rFonts w:ascii="Book Antiqua" w:hAnsi="Book Antiqua"/>
          <w:sz w:val="24"/>
          <w:szCs w:val="24"/>
        </w:rPr>
        <w:t>rasio</w:t>
      </w:r>
      <w:proofErr w:type="spellEnd"/>
      <w:r w:rsidRPr="0024509E">
        <w:rPr>
          <w:rFonts w:ascii="Book Antiqua" w:hAnsi="Book Antiqua"/>
          <w:sz w:val="24"/>
          <w:szCs w:val="24"/>
        </w:rPr>
        <w:t xml:space="preserve"> </w:t>
      </w:r>
      <w:proofErr w:type="spellStart"/>
      <w:r w:rsidRPr="0024509E">
        <w:rPr>
          <w:rFonts w:ascii="Book Antiqua" w:hAnsi="Book Antiqua"/>
          <w:sz w:val="24"/>
          <w:szCs w:val="24"/>
        </w:rPr>
        <w:t>cepat</w:t>
      </w:r>
      <w:proofErr w:type="spellEnd"/>
      <w:r w:rsidRPr="0024509E">
        <w:rPr>
          <w:rFonts w:ascii="Book Antiqua" w:hAnsi="Book Antiqua"/>
          <w:sz w:val="24"/>
          <w:szCs w:val="24"/>
        </w:rPr>
        <w:t xml:space="preserve"> </w:t>
      </w:r>
      <w:proofErr w:type="spellStart"/>
      <w:r w:rsidRPr="0024509E">
        <w:rPr>
          <w:rFonts w:ascii="Book Antiqua" w:hAnsi="Book Antiqua"/>
          <w:sz w:val="24"/>
          <w:szCs w:val="24"/>
        </w:rPr>
        <w:t>perusahaan</w:t>
      </w:r>
      <w:proofErr w:type="spellEnd"/>
      <w:r w:rsidRPr="0024509E">
        <w:rPr>
          <w:rFonts w:ascii="Book Antiqua" w:hAnsi="Book Antiqua"/>
          <w:sz w:val="24"/>
          <w:szCs w:val="24"/>
        </w:rPr>
        <w:t xml:space="preserve"> </w:t>
      </w:r>
      <w:proofErr w:type="spellStart"/>
      <w:r w:rsidRPr="0024509E">
        <w:rPr>
          <w:rFonts w:ascii="Book Antiqua" w:hAnsi="Book Antiqua"/>
          <w:sz w:val="24"/>
          <w:szCs w:val="24"/>
        </w:rPr>
        <w:t>diakibatkan</w:t>
      </w:r>
      <w:proofErr w:type="spellEnd"/>
      <w:r w:rsidRPr="0024509E">
        <w:rPr>
          <w:rFonts w:ascii="Book Antiqua" w:hAnsi="Book Antiqua"/>
          <w:sz w:val="24"/>
          <w:szCs w:val="24"/>
        </w:rPr>
        <w:t xml:space="preserve"> oleh </w:t>
      </w:r>
      <w:proofErr w:type="spellStart"/>
      <w:r w:rsidRPr="0024509E">
        <w:rPr>
          <w:rFonts w:ascii="Book Antiqua" w:hAnsi="Book Antiqua"/>
          <w:sz w:val="24"/>
          <w:szCs w:val="24"/>
        </w:rPr>
        <w:t>penurunan</w:t>
      </w:r>
      <w:proofErr w:type="spellEnd"/>
      <w:r w:rsidRPr="0024509E">
        <w:rPr>
          <w:rFonts w:ascii="Book Antiqua" w:hAnsi="Book Antiqua"/>
          <w:sz w:val="24"/>
          <w:szCs w:val="24"/>
        </w:rPr>
        <w:t xml:space="preserve"> kas dan </w:t>
      </w:r>
      <w:proofErr w:type="spellStart"/>
      <w:r w:rsidRPr="0024509E">
        <w:rPr>
          <w:rFonts w:ascii="Book Antiqua" w:hAnsi="Book Antiqua"/>
          <w:sz w:val="24"/>
          <w:szCs w:val="24"/>
        </w:rPr>
        <w:t>setara</w:t>
      </w:r>
      <w:proofErr w:type="spellEnd"/>
      <w:r w:rsidRPr="0024509E">
        <w:rPr>
          <w:rFonts w:ascii="Book Antiqua" w:hAnsi="Book Antiqua"/>
          <w:sz w:val="24"/>
          <w:szCs w:val="24"/>
        </w:rPr>
        <w:t xml:space="preserve"> kas, </w:t>
      </w:r>
      <w:proofErr w:type="spellStart"/>
      <w:r w:rsidRPr="0024509E">
        <w:rPr>
          <w:rFonts w:ascii="Book Antiqua" w:hAnsi="Book Antiqua"/>
          <w:sz w:val="24"/>
          <w:szCs w:val="24"/>
        </w:rPr>
        <w:t>kenaikan</w:t>
      </w:r>
      <w:proofErr w:type="spellEnd"/>
      <w:r w:rsidRPr="0024509E">
        <w:rPr>
          <w:rFonts w:ascii="Book Antiqua" w:hAnsi="Book Antiqua"/>
          <w:sz w:val="24"/>
          <w:szCs w:val="24"/>
        </w:rPr>
        <w:t xml:space="preserve"> utang </w:t>
      </w:r>
      <w:proofErr w:type="spellStart"/>
      <w:r w:rsidRPr="0024509E">
        <w:rPr>
          <w:rFonts w:ascii="Book Antiqua" w:hAnsi="Book Antiqua"/>
          <w:sz w:val="24"/>
          <w:szCs w:val="24"/>
        </w:rPr>
        <w:t>lancar</w:t>
      </w:r>
      <w:proofErr w:type="spellEnd"/>
      <w:r w:rsidRPr="0024509E">
        <w:rPr>
          <w:rFonts w:ascii="Book Antiqua" w:hAnsi="Book Antiqua"/>
          <w:sz w:val="24"/>
          <w:szCs w:val="24"/>
        </w:rPr>
        <w:t xml:space="preserve">, </w:t>
      </w:r>
      <w:proofErr w:type="spellStart"/>
      <w:r w:rsidRPr="0024509E">
        <w:rPr>
          <w:rFonts w:ascii="Book Antiqua" w:hAnsi="Book Antiqua"/>
          <w:sz w:val="24"/>
          <w:szCs w:val="24"/>
        </w:rPr>
        <w:t>kenaikan</w:t>
      </w:r>
      <w:proofErr w:type="spellEnd"/>
      <w:r w:rsidRPr="0024509E">
        <w:rPr>
          <w:rFonts w:ascii="Book Antiqua" w:hAnsi="Book Antiqua"/>
          <w:sz w:val="24"/>
          <w:szCs w:val="24"/>
        </w:rPr>
        <w:t xml:space="preserve"> </w:t>
      </w:r>
      <w:proofErr w:type="spellStart"/>
      <w:r w:rsidRPr="0024509E">
        <w:rPr>
          <w:rFonts w:ascii="Book Antiqua" w:hAnsi="Book Antiqua"/>
          <w:sz w:val="24"/>
          <w:szCs w:val="24"/>
        </w:rPr>
        <w:t>biaya</w:t>
      </w:r>
      <w:proofErr w:type="spellEnd"/>
      <w:r w:rsidRPr="0024509E">
        <w:rPr>
          <w:rFonts w:ascii="Book Antiqua" w:hAnsi="Book Antiqua"/>
          <w:sz w:val="24"/>
          <w:szCs w:val="24"/>
        </w:rPr>
        <w:t xml:space="preserve"> </w:t>
      </w:r>
      <w:proofErr w:type="spellStart"/>
      <w:r w:rsidRPr="0024509E">
        <w:rPr>
          <w:rFonts w:ascii="Book Antiqua" w:hAnsi="Book Antiqua"/>
          <w:sz w:val="24"/>
          <w:szCs w:val="24"/>
        </w:rPr>
        <w:t>operasional</w:t>
      </w:r>
      <w:proofErr w:type="spellEnd"/>
      <w:r w:rsidRPr="0024509E">
        <w:rPr>
          <w:rFonts w:ascii="Book Antiqua" w:hAnsi="Book Antiqua"/>
          <w:sz w:val="24"/>
          <w:szCs w:val="24"/>
        </w:rPr>
        <w:t xml:space="preserve"> pada </w:t>
      </w:r>
      <w:proofErr w:type="spellStart"/>
      <w:r w:rsidRPr="0024509E">
        <w:rPr>
          <w:rFonts w:ascii="Book Antiqua" w:hAnsi="Book Antiqua"/>
          <w:sz w:val="24"/>
          <w:szCs w:val="24"/>
        </w:rPr>
        <w:t>tahun</w:t>
      </w:r>
      <w:proofErr w:type="spellEnd"/>
      <w:r w:rsidRPr="0024509E">
        <w:rPr>
          <w:rFonts w:ascii="Book Antiqua" w:hAnsi="Book Antiqua"/>
          <w:sz w:val="24"/>
          <w:szCs w:val="24"/>
        </w:rPr>
        <w:t xml:space="preserve"> 2019, 2021 dan 2023 </w:t>
      </w:r>
      <w:proofErr w:type="spellStart"/>
      <w:r w:rsidRPr="0024509E">
        <w:rPr>
          <w:rFonts w:ascii="Book Antiqua" w:hAnsi="Book Antiqua"/>
          <w:sz w:val="24"/>
          <w:szCs w:val="24"/>
        </w:rPr>
        <w:t>serta</w:t>
      </w:r>
      <w:proofErr w:type="spellEnd"/>
      <w:r w:rsidRPr="0024509E">
        <w:rPr>
          <w:rFonts w:ascii="Book Antiqua" w:hAnsi="Book Antiqua"/>
          <w:sz w:val="24"/>
          <w:szCs w:val="24"/>
        </w:rPr>
        <w:t xml:space="preserve"> pada </w:t>
      </w:r>
      <w:proofErr w:type="spellStart"/>
      <w:r w:rsidRPr="0024509E">
        <w:rPr>
          <w:rFonts w:ascii="Book Antiqua" w:hAnsi="Book Antiqua"/>
          <w:sz w:val="24"/>
          <w:szCs w:val="24"/>
        </w:rPr>
        <w:t>tahun</w:t>
      </w:r>
      <w:proofErr w:type="spellEnd"/>
      <w:r w:rsidRPr="0024509E">
        <w:rPr>
          <w:rFonts w:ascii="Book Antiqua" w:hAnsi="Book Antiqua"/>
          <w:sz w:val="24"/>
          <w:szCs w:val="24"/>
        </w:rPr>
        <w:t xml:space="preserve"> </w:t>
      </w:r>
      <w:proofErr w:type="spellStart"/>
      <w:r w:rsidRPr="0024509E">
        <w:rPr>
          <w:rFonts w:ascii="Book Antiqua" w:hAnsi="Book Antiqua"/>
          <w:sz w:val="24"/>
          <w:szCs w:val="24"/>
        </w:rPr>
        <w:t>tersebut</w:t>
      </w:r>
      <w:proofErr w:type="spellEnd"/>
      <w:r w:rsidRPr="0024509E">
        <w:rPr>
          <w:rFonts w:ascii="Book Antiqua" w:hAnsi="Book Antiqua"/>
          <w:sz w:val="24"/>
          <w:szCs w:val="24"/>
        </w:rPr>
        <w:t xml:space="preserve"> </w:t>
      </w:r>
      <w:proofErr w:type="spellStart"/>
      <w:r w:rsidRPr="0024509E">
        <w:rPr>
          <w:rFonts w:ascii="Book Antiqua" w:hAnsi="Book Antiqua"/>
          <w:sz w:val="24"/>
          <w:szCs w:val="24"/>
        </w:rPr>
        <w:t>pendapatan</w:t>
      </w:r>
      <w:proofErr w:type="spellEnd"/>
      <w:r w:rsidRPr="0024509E">
        <w:rPr>
          <w:rFonts w:ascii="Book Antiqua" w:hAnsi="Book Antiqua"/>
          <w:sz w:val="24"/>
          <w:szCs w:val="24"/>
        </w:rPr>
        <w:t xml:space="preserve"> </w:t>
      </w:r>
      <w:proofErr w:type="spellStart"/>
      <w:r w:rsidRPr="0024509E">
        <w:rPr>
          <w:rFonts w:ascii="Book Antiqua" w:hAnsi="Book Antiqua"/>
          <w:sz w:val="24"/>
          <w:szCs w:val="24"/>
        </w:rPr>
        <w:t>dari</w:t>
      </w:r>
      <w:proofErr w:type="spellEnd"/>
      <w:r w:rsidRPr="0024509E">
        <w:rPr>
          <w:rFonts w:ascii="Book Antiqua" w:hAnsi="Book Antiqua"/>
          <w:sz w:val="24"/>
          <w:szCs w:val="24"/>
        </w:rPr>
        <w:t xml:space="preserve"> </w:t>
      </w:r>
      <w:proofErr w:type="spellStart"/>
      <w:r w:rsidRPr="0024509E">
        <w:rPr>
          <w:rFonts w:ascii="Book Antiqua" w:hAnsi="Book Antiqua"/>
          <w:sz w:val="24"/>
          <w:szCs w:val="24"/>
        </w:rPr>
        <w:t>hasil</w:t>
      </w:r>
      <w:proofErr w:type="spellEnd"/>
      <w:r w:rsidRPr="0024509E">
        <w:rPr>
          <w:rFonts w:ascii="Book Antiqua" w:hAnsi="Book Antiqua"/>
          <w:sz w:val="24"/>
          <w:szCs w:val="24"/>
        </w:rPr>
        <w:t xml:space="preserve"> </w:t>
      </w:r>
      <w:proofErr w:type="spellStart"/>
      <w:r w:rsidRPr="0024509E">
        <w:rPr>
          <w:rFonts w:ascii="Book Antiqua" w:hAnsi="Book Antiqua"/>
          <w:sz w:val="24"/>
          <w:szCs w:val="24"/>
        </w:rPr>
        <w:t>penjulan</w:t>
      </w:r>
      <w:proofErr w:type="spellEnd"/>
      <w:r w:rsidRPr="0024509E">
        <w:rPr>
          <w:rFonts w:ascii="Book Antiqua" w:hAnsi="Book Antiqua"/>
          <w:sz w:val="24"/>
          <w:szCs w:val="24"/>
        </w:rPr>
        <w:t xml:space="preserve"> </w:t>
      </w:r>
      <w:proofErr w:type="spellStart"/>
      <w:r w:rsidRPr="0024509E">
        <w:rPr>
          <w:rFonts w:ascii="Book Antiqua" w:hAnsi="Book Antiqua"/>
          <w:sz w:val="24"/>
          <w:szCs w:val="24"/>
        </w:rPr>
        <w:t>produk</w:t>
      </w:r>
      <w:proofErr w:type="spellEnd"/>
      <w:r w:rsidRPr="0024509E">
        <w:rPr>
          <w:rFonts w:ascii="Book Antiqua" w:hAnsi="Book Antiqua"/>
          <w:sz w:val="24"/>
          <w:szCs w:val="24"/>
        </w:rPr>
        <w:t xml:space="preserve"> juga </w:t>
      </w:r>
      <w:proofErr w:type="spellStart"/>
      <w:r w:rsidRPr="0024509E">
        <w:rPr>
          <w:rFonts w:ascii="Book Antiqua" w:hAnsi="Book Antiqua"/>
          <w:sz w:val="24"/>
          <w:szCs w:val="24"/>
        </w:rPr>
        <w:t>ikut</w:t>
      </w:r>
      <w:proofErr w:type="spellEnd"/>
      <w:r w:rsidRPr="0024509E">
        <w:rPr>
          <w:rFonts w:ascii="Book Antiqua" w:hAnsi="Book Antiqua"/>
          <w:sz w:val="24"/>
          <w:szCs w:val="24"/>
        </w:rPr>
        <w:t xml:space="preserve"> </w:t>
      </w:r>
      <w:proofErr w:type="spellStart"/>
      <w:r w:rsidRPr="0024509E">
        <w:rPr>
          <w:rFonts w:ascii="Book Antiqua" w:hAnsi="Book Antiqua"/>
          <w:sz w:val="24"/>
          <w:szCs w:val="24"/>
        </w:rPr>
        <w:t>menurun</w:t>
      </w:r>
      <w:proofErr w:type="spellEnd"/>
      <w:r w:rsidRPr="0024509E">
        <w:rPr>
          <w:rFonts w:ascii="Book Antiqua" w:hAnsi="Book Antiqua"/>
          <w:sz w:val="24"/>
          <w:szCs w:val="24"/>
        </w:rPr>
        <w:t>.</w:t>
      </w:r>
    </w:p>
    <w:p w14:paraId="5A364E44" w14:textId="77777777" w:rsidR="0024509E" w:rsidRDefault="0024509E" w:rsidP="0024509E">
      <w:pPr>
        <w:spacing w:line="360" w:lineRule="auto"/>
        <w:ind w:right="13" w:firstLine="720"/>
        <w:jc w:val="both"/>
        <w:rPr>
          <w:rFonts w:ascii="Book Antiqua" w:hAnsi="Book Antiqua"/>
          <w:sz w:val="24"/>
          <w:szCs w:val="24"/>
        </w:rPr>
      </w:pPr>
    </w:p>
    <w:p w14:paraId="64238FFA" w14:textId="77777777" w:rsidR="00542DF4" w:rsidRDefault="00542DF4" w:rsidP="0024509E">
      <w:pPr>
        <w:spacing w:line="360" w:lineRule="auto"/>
        <w:ind w:right="13" w:firstLine="720"/>
        <w:jc w:val="both"/>
        <w:rPr>
          <w:rFonts w:ascii="Book Antiqua" w:hAnsi="Book Antiqua"/>
          <w:sz w:val="24"/>
          <w:szCs w:val="24"/>
        </w:rPr>
      </w:pPr>
    </w:p>
    <w:p w14:paraId="08637E32" w14:textId="77777777" w:rsidR="00542DF4" w:rsidRPr="0024509E" w:rsidRDefault="00542DF4" w:rsidP="0024509E">
      <w:pPr>
        <w:spacing w:line="360" w:lineRule="auto"/>
        <w:ind w:right="13" w:firstLine="720"/>
        <w:jc w:val="both"/>
        <w:rPr>
          <w:rFonts w:ascii="Book Antiqua" w:hAnsi="Book Antiqua"/>
          <w:sz w:val="24"/>
          <w:szCs w:val="24"/>
        </w:rPr>
      </w:pPr>
    </w:p>
    <w:p w14:paraId="5AFBB1EE" w14:textId="70656BDB" w:rsidR="0024509E" w:rsidRPr="0024509E" w:rsidRDefault="0024509E" w:rsidP="0024509E">
      <w:pPr>
        <w:widowControl w:val="0"/>
        <w:autoSpaceDE w:val="0"/>
        <w:autoSpaceDN w:val="0"/>
        <w:spacing w:after="0" w:line="240" w:lineRule="auto"/>
        <w:jc w:val="center"/>
        <w:rPr>
          <w:rFonts w:ascii="Book Antiqua" w:hAnsi="Book Antiqua"/>
          <w:b/>
          <w:bCs/>
          <w:sz w:val="24"/>
          <w:szCs w:val="24"/>
        </w:rPr>
      </w:pPr>
      <w:r w:rsidRPr="0024509E">
        <w:rPr>
          <w:rFonts w:ascii="Book Antiqua" w:hAnsi="Book Antiqua"/>
          <w:b/>
          <w:bCs/>
          <w:sz w:val="24"/>
          <w:szCs w:val="24"/>
        </w:rPr>
        <w:lastRenderedPageBreak/>
        <w:t>Rasio Kas (</w:t>
      </w:r>
      <w:r w:rsidRPr="0024509E">
        <w:rPr>
          <w:rFonts w:ascii="Book Antiqua" w:hAnsi="Book Antiqua"/>
          <w:b/>
          <w:bCs/>
          <w:i/>
          <w:iCs/>
          <w:sz w:val="24"/>
          <w:szCs w:val="24"/>
        </w:rPr>
        <w:t xml:space="preserve">Cash </w:t>
      </w:r>
      <w:proofErr w:type="gramStart"/>
      <w:r w:rsidRPr="0024509E">
        <w:rPr>
          <w:rFonts w:ascii="Book Antiqua" w:hAnsi="Book Antiqua"/>
          <w:b/>
          <w:bCs/>
          <w:i/>
          <w:iCs/>
          <w:sz w:val="24"/>
          <w:szCs w:val="24"/>
        </w:rPr>
        <w:t>Ratio</w:t>
      </w:r>
      <w:r w:rsidRPr="0024509E">
        <w:rPr>
          <w:rFonts w:ascii="Book Antiqua" w:hAnsi="Book Antiqua"/>
          <w:b/>
          <w:bCs/>
          <w:sz w:val="24"/>
          <w:szCs w:val="24"/>
        </w:rPr>
        <w:t>)  (</w:t>
      </w:r>
      <w:proofErr w:type="gramEnd"/>
      <w:r w:rsidRPr="0024509E">
        <w:rPr>
          <w:rFonts w:ascii="Book Antiqua" w:hAnsi="Book Antiqua"/>
          <w:b/>
          <w:bCs/>
          <w:sz w:val="24"/>
          <w:szCs w:val="24"/>
        </w:rPr>
        <w:t xml:space="preserve">CR) = </w:t>
      </w:r>
      <m:oMath>
        <m:f>
          <m:fPr>
            <m:ctrlPr>
              <w:rPr>
                <w:rFonts w:ascii="Cambria Math" w:hAnsi="Cambria Math"/>
                <w:b/>
                <w:bCs/>
                <w:iCs/>
                <w:sz w:val="24"/>
                <w:szCs w:val="24"/>
              </w:rPr>
            </m:ctrlPr>
          </m:fPr>
          <m:num>
            <m:r>
              <m:rPr>
                <m:sty m:val="b"/>
              </m:rPr>
              <w:rPr>
                <w:rFonts w:ascii="Cambria Math" w:hAnsi="Cambria Math"/>
                <w:sz w:val="24"/>
                <w:szCs w:val="24"/>
              </w:rPr>
              <m:t>Cash+ Cash Equivalents</m:t>
            </m:r>
          </m:num>
          <m:den>
            <m:r>
              <m:rPr>
                <m:sty m:val="b"/>
              </m:rPr>
              <w:rPr>
                <w:rFonts w:ascii="Cambria Math" w:hAnsi="Cambria Math"/>
                <w:sz w:val="24"/>
                <w:szCs w:val="24"/>
              </w:rPr>
              <m:t>Current  Liabilities</m:t>
            </m:r>
          </m:den>
        </m:f>
        <m:r>
          <m:rPr>
            <m:sty m:val="b"/>
          </m:rPr>
          <w:rPr>
            <w:rFonts w:ascii="Cambria Math" w:hAnsi="Cambria Math"/>
            <w:sz w:val="24"/>
            <w:szCs w:val="24"/>
          </w:rPr>
          <m:t xml:space="preserve"> X 100%</m:t>
        </m:r>
      </m:oMath>
    </w:p>
    <w:p w14:paraId="04E5DD98" w14:textId="77777777" w:rsidR="0024509E" w:rsidRPr="0024509E" w:rsidRDefault="0024509E" w:rsidP="0024509E">
      <w:pPr>
        <w:pStyle w:val="Keterangan"/>
        <w:keepNext/>
        <w:jc w:val="center"/>
        <w:rPr>
          <w:rFonts w:ascii="Book Antiqua" w:hAnsi="Book Antiqua" w:cs="Times New Roman"/>
          <w:color w:val="auto"/>
          <w:sz w:val="24"/>
          <w:szCs w:val="24"/>
        </w:rPr>
      </w:pPr>
      <w:bookmarkStart w:id="34" w:name="_Toc183511199"/>
      <w:bookmarkStart w:id="35" w:name="_Toc185315440"/>
      <w:bookmarkStart w:id="36" w:name="_Toc185798012"/>
      <w:proofErr w:type="spellStart"/>
      <w:r w:rsidRPr="0024509E">
        <w:rPr>
          <w:rFonts w:ascii="Book Antiqua" w:hAnsi="Book Antiqua" w:cs="Times New Roman"/>
          <w:color w:val="auto"/>
          <w:sz w:val="24"/>
          <w:szCs w:val="24"/>
        </w:rPr>
        <w:t>Tabel</w:t>
      </w:r>
      <w:proofErr w:type="spellEnd"/>
      <w:r w:rsidRPr="0024509E">
        <w:rPr>
          <w:rFonts w:ascii="Book Antiqua" w:hAnsi="Book Antiqua" w:cs="Times New Roman"/>
          <w:color w:val="auto"/>
          <w:sz w:val="24"/>
          <w:szCs w:val="24"/>
        </w:rPr>
        <w:t xml:space="preserve"> 4. </w:t>
      </w:r>
      <w:r w:rsidRPr="0024509E">
        <w:rPr>
          <w:rFonts w:ascii="Book Antiqua" w:hAnsi="Book Antiqua" w:cs="Times New Roman"/>
          <w:color w:val="auto"/>
          <w:sz w:val="24"/>
          <w:szCs w:val="24"/>
        </w:rPr>
        <w:fldChar w:fldCharType="begin"/>
      </w:r>
      <w:r w:rsidRPr="0024509E">
        <w:rPr>
          <w:rFonts w:ascii="Book Antiqua" w:hAnsi="Book Antiqua" w:cs="Times New Roman"/>
          <w:color w:val="auto"/>
          <w:sz w:val="24"/>
          <w:szCs w:val="24"/>
        </w:rPr>
        <w:instrText xml:space="preserve"> SEQ Tabel_4. \* ARABIC </w:instrText>
      </w:r>
      <w:r w:rsidRPr="0024509E">
        <w:rPr>
          <w:rFonts w:ascii="Book Antiqua" w:hAnsi="Book Antiqua" w:cs="Times New Roman"/>
          <w:color w:val="auto"/>
          <w:sz w:val="24"/>
          <w:szCs w:val="24"/>
        </w:rPr>
        <w:fldChar w:fldCharType="separate"/>
      </w:r>
      <w:r w:rsidRPr="0024509E">
        <w:rPr>
          <w:rFonts w:ascii="Book Antiqua" w:hAnsi="Book Antiqua" w:cs="Times New Roman"/>
          <w:noProof/>
          <w:color w:val="auto"/>
          <w:sz w:val="24"/>
          <w:szCs w:val="24"/>
        </w:rPr>
        <w:t>13</w:t>
      </w:r>
      <w:r w:rsidRPr="0024509E">
        <w:rPr>
          <w:rFonts w:ascii="Book Antiqua" w:hAnsi="Book Antiqua" w:cs="Times New Roman"/>
          <w:color w:val="auto"/>
          <w:sz w:val="24"/>
          <w:szCs w:val="24"/>
        </w:rPr>
        <w:fldChar w:fldCharType="end"/>
      </w:r>
      <w:r w:rsidRPr="0024509E">
        <w:rPr>
          <w:rFonts w:ascii="Book Antiqua" w:hAnsi="Book Antiqua" w:cs="Times New Roman"/>
          <w:color w:val="auto"/>
          <w:sz w:val="24"/>
          <w:szCs w:val="24"/>
        </w:rPr>
        <w:t xml:space="preserve"> </w:t>
      </w:r>
      <w:proofErr w:type="spellStart"/>
      <w:r w:rsidRPr="0024509E">
        <w:rPr>
          <w:rFonts w:ascii="Book Antiqua" w:hAnsi="Book Antiqua" w:cs="Times New Roman"/>
          <w:color w:val="auto"/>
          <w:sz w:val="24"/>
          <w:szCs w:val="24"/>
        </w:rPr>
        <w:t>Rasio</w:t>
      </w:r>
      <w:proofErr w:type="spellEnd"/>
      <w:r w:rsidRPr="0024509E">
        <w:rPr>
          <w:rFonts w:ascii="Book Antiqua" w:hAnsi="Book Antiqua" w:cs="Times New Roman"/>
          <w:color w:val="auto"/>
          <w:sz w:val="24"/>
          <w:szCs w:val="24"/>
        </w:rPr>
        <w:t xml:space="preserve"> Kas (Cash Ratio) (CR)</w:t>
      </w:r>
      <w:bookmarkEnd w:id="34"/>
      <w:bookmarkEnd w:id="35"/>
      <w:bookmarkEnd w:id="36"/>
    </w:p>
    <w:tbl>
      <w:tblPr>
        <w:tblStyle w:val="KisiTabel"/>
        <w:tblW w:w="0" w:type="auto"/>
        <w:jc w:val="center"/>
        <w:tblBorders>
          <w:left w:val="none" w:sz="0" w:space="0" w:color="auto"/>
          <w:right w:val="none" w:sz="0" w:space="0" w:color="auto"/>
          <w:insideV w:val="none" w:sz="0" w:space="0" w:color="auto"/>
        </w:tblBorders>
        <w:tblLook w:val="04A0" w:firstRow="1" w:lastRow="0" w:firstColumn="1" w:lastColumn="0" w:noHBand="0" w:noVBand="1"/>
      </w:tblPr>
      <w:tblGrid>
        <w:gridCol w:w="936"/>
        <w:gridCol w:w="2260"/>
        <w:gridCol w:w="2056"/>
        <w:gridCol w:w="1896"/>
        <w:gridCol w:w="1855"/>
      </w:tblGrid>
      <w:tr w:rsidR="0024509E" w:rsidRPr="0024509E" w14:paraId="71D9103F" w14:textId="77777777" w:rsidTr="006E68A7">
        <w:trPr>
          <w:jc w:val="center"/>
        </w:trPr>
        <w:tc>
          <w:tcPr>
            <w:tcW w:w="875" w:type="dxa"/>
            <w:vAlign w:val="center"/>
          </w:tcPr>
          <w:p w14:paraId="0172B370" w14:textId="77777777" w:rsidR="0024509E" w:rsidRPr="0024509E" w:rsidRDefault="0024509E" w:rsidP="006E68A7">
            <w:pPr>
              <w:jc w:val="center"/>
              <w:rPr>
                <w:rFonts w:ascii="Book Antiqua" w:hAnsi="Book Antiqua"/>
                <w:b/>
                <w:bCs/>
                <w:iCs/>
                <w:sz w:val="24"/>
                <w:szCs w:val="24"/>
              </w:rPr>
            </w:pPr>
            <w:r w:rsidRPr="0024509E">
              <w:rPr>
                <w:rFonts w:ascii="Book Antiqua" w:hAnsi="Book Antiqua"/>
                <w:b/>
                <w:bCs/>
                <w:iCs/>
                <w:sz w:val="24"/>
                <w:szCs w:val="24"/>
              </w:rPr>
              <w:t>Tahun</w:t>
            </w:r>
          </w:p>
        </w:tc>
        <w:tc>
          <w:tcPr>
            <w:tcW w:w="2260" w:type="dxa"/>
            <w:vAlign w:val="center"/>
          </w:tcPr>
          <w:p w14:paraId="285A9167" w14:textId="77777777" w:rsidR="0024509E" w:rsidRPr="0024509E" w:rsidRDefault="0024509E" w:rsidP="006E68A7">
            <w:pPr>
              <w:jc w:val="center"/>
              <w:rPr>
                <w:rFonts w:ascii="Book Antiqua" w:hAnsi="Book Antiqua"/>
                <w:b/>
                <w:bCs/>
                <w:i/>
                <w:sz w:val="24"/>
                <w:szCs w:val="24"/>
              </w:rPr>
            </w:pPr>
            <w:proofErr w:type="spellStart"/>
            <w:r w:rsidRPr="0024509E">
              <w:rPr>
                <w:rFonts w:ascii="Book Antiqua" w:hAnsi="Book Antiqua"/>
                <w:b/>
                <w:bCs/>
                <w:i/>
                <w:sz w:val="24"/>
                <w:szCs w:val="24"/>
              </w:rPr>
              <w:t>Cash</w:t>
            </w:r>
            <w:proofErr w:type="spellEnd"/>
          </w:p>
        </w:tc>
        <w:tc>
          <w:tcPr>
            <w:tcW w:w="1795" w:type="dxa"/>
            <w:vAlign w:val="center"/>
          </w:tcPr>
          <w:p w14:paraId="3588DB5C" w14:textId="77777777" w:rsidR="0024509E" w:rsidRPr="0024509E" w:rsidRDefault="0024509E" w:rsidP="006E68A7">
            <w:pPr>
              <w:jc w:val="center"/>
              <w:rPr>
                <w:rFonts w:ascii="Book Antiqua" w:hAnsi="Book Antiqua"/>
                <w:b/>
                <w:bCs/>
                <w:i/>
                <w:sz w:val="24"/>
                <w:szCs w:val="24"/>
              </w:rPr>
            </w:pPr>
            <w:proofErr w:type="spellStart"/>
            <w:r w:rsidRPr="0024509E">
              <w:rPr>
                <w:rFonts w:ascii="Book Antiqua" w:hAnsi="Book Antiqua"/>
                <w:b/>
                <w:bCs/>
                <w:i/>
                <w:sz w:val="24"/>
                <w:szCs w:val="24"/>
              </w:rPr>
              <w:t>Cash</w:t>
            </w:r>
            <w:proofErr w:type="spellEnd"/>
            <w:r w:rsidRPr="0024509E">
              <w:rPr>
                <w:rFonts w:ascii="Book Antiqua" w:hAnsi="Book Antiqua"/>
                <w:b/>
                <w:bCs/>
                <w:i/>
                <w:sz w:val="24"/>
                <w:szCs w:val="24"/>
              </w:rPr>
              <w:t xml:space="preserve"> </w:t>
            </w:r>
            <w:proofErr w:type="spellStart"/>
            <w:r w:rsidRPr="0024509E">
              <w:rPr>
                <w:rFonts w:ascii="Book Antiqua" w:hAnsi="Book Antiqua"/>
                <w:b/>
                <w:bCs/>
                <w:i/>
                <w:sz w:val="24"/>
                <w:szCs w:val="24"/>
              </w:rPr>
              <w:t>Equivalents</w:t>
            </w:r>
            <w:proofErr w:type="spellEnd"/>
          </w:p>
        </w:tc>
        <w:tc>
          <w:tcPr>
            <w:tcW w:w="1850" w:type="dxa"/>
            <w:vAlign w:val="center"/>
          </w:tcPr>
          <w:p w14:paraId="5E542D94" w14:textId="77777777" w:rsidR="0024509E" w:rsidRPr="0024509E" w:rsidRDefault="0024509E" w:rsidP="006E68A7">
            <w:pPr>
              <w:jc w:val="center"/>
              <w:rPr>
                <w:rFonts w:ascii="Book Antiqua" w:hAnsi="Book Antiqua"/>
                <w:b/>
                <w:bCs/>
                <w:i/>
                <w:sz w:val="24"/>
                <w:szCs w:val="24"/>
              </w:rPr>
            </w:pPr>
            <w:proofErr w:type="spellStart"/>
            <w:r w:rsidRPr="0024509E">
              <w:rPr>
                <w:rFonts w:ascii="Book Antiqua" w:hAnsi="Book Antiqua"/>
                <w:b/>
                <w:bCs/>
                <w:i/>
                <w:sz w:val="24"/>
                <w:szCs w:val="24"/>
              </w:rPr>
              <w:t>Current</w:t>
            </w:r>
            <w:proofErr w:type="spellEnd"/>
            <w:r w:rsidRPr="0024509E">
              <w:rPr>
                <w:rFonts w:ascii="Book Antiqua" w:hAnsi="Book Antiqua"/>
                <w:b/>
                <w:bCs/>
                <w:i/>
                <w:sz w:val="24"/>
                <w:szCs w:val="24"/>
              </w:rPr>
              <w:t xml:space="preserve"> </w:t>
            </w:r>
            <w:proofErr w:type="spellStart"/>
            <w:r w:rsidRPr="0024509E">
              <w:rPr>
                <w:rFonts w:ascii="Book Antiqua" w:hAnsi="Book Antiqua"/>
                <w:b/>
                <w:bCs/>
                <w:i/>
                <w:sz w:val="24"/>
                <w:szCs w:val="24"/>
              </w:rPr>
              <w:t>Liabilities</w:t>
            </w:r>
            <w:proofErr w:type="spellEnd"/>
          </w:p>
        </w:tc>
        <w:tc>
          <w:tcPr>
            <w:tcW w:w="1855" w:type="dxa"/>
            <w:vAlign w:val="center"/>
          </w:tcPr>
          <w:p w14:paraId="5E655E21" w14:textId="77777777" w:rsidR="0024509E" w:rsidRPr="0024509E" w:rsidRDefault="0024509E" w:rsidP="006E68A7">
            <w:pPr>
              <w:jc w:val="center"/>
              <w:rPr>
                <w:rFonts w:ascii="Book Antiqua" w:hAnsi="Book Antiqua"/>
                <w:b/>
                <w:bCs/>
                <w:i/>
                <w:sz w:val="24"/>
                <w:szCs w:val="24"/>
              </w:rPr>
            </w:pPr>
            <w:r w:rsidRPr="0024509E">
              <w:rPr>
                <w:rFonts w:ascii="Book Antiqua" w:hAnsi="Book Antiqua"/>
                <w:b/>
                <w:bCs/>
                <w:i/>
                <w:sz w:val="24"/>
                <w:szCs w:val="24"/>
              </w:rPr>
              <w:t>(</w:t>
            </w:r>
            <w:proofErr w:type="spellStart"/>
            <w:r w:rsidRPr="0024509E">
              <w:rPr>
                <w:rFonts w:ascii="Book Antiqua" w:hAnsi="Book Antiqua"/>
                <w:b/>
                <w:bCs/>
                <w:i/>
                <w:sz w:val="24"/>
                <w:szCs w:val="24"/>
              </w:rPr>
              <w:t>Cash</w:t>
            </w:r>
            <w:proofErr w:type="spellEnd"/>
            <w:r w:rsidRPr="0024509E">
              <w:rPr>
                <w:rFonts w:ascii="Book Antiqua" w:hAnsi="Book Antiqua"/>
                <w:b/>
                <w:bCs/>
                <w:i/>
                <w:sz w:val="24"/>
                <w:szCs w:val="24"/>
              </w:rPr>
              <w:t xml:space="preserve"> </w:t>
            </w:r>
            <w:proofErr w:type="spellStart"/>
            <w:r w:rsidRPr="0024509E">
              <w:rPr>
                <w:rFonts w:ascii="Book Antiqua" w:hAnsi="Book Antiqua"/>
                <w:b/>
                <w:bCs/>
                <w:i/>
                <w:sz w:val="24"/>
                <w:szCs w:val="24"/>
              </w:rPr>
              <w:t>Ratio</w:t>
            </w:r>
            <w:proofErr w:type="spellEnd"/>
            <w:r w:rsidRPr="0024509E">
              <w:rPr>
                <w:rFonts w:ascii="Book Antiqua" w:hAnsi="Book Antiqua"/>
                <w:b/>
                <w:bCs/>
                <w:i/>
                <w:sz w:val="24"/>
                <w:szCs w:val="24"/>
              </w:rPr>
              <w:t>) (CR)</w:t>
            </w:r>
          </w:p>
        </w:tc>
      </w:tr>
      <w:tr w:rsidR="0024509E" w:rsidRPr="0024509E" w14:paraId="548BA4A8" w14:textId="77777777" w:rsidTr="006E68A7">
        <w:trPr>
          <w:jc w:val="center"/>
        </w:trPr>
        <w:tc>
          <w:tcPr>
            <w:tcW w:w="875" w:type="dxa"/>
          </w:tcPr>
          <w:p w14:paraId="2F512F2F" w14:textId="77777777" w:rsidR="0024509E" w:rsidRPr="0024509E" w:rsidRDefault="0024509E" w:rsidP="006E68A7">
            <w:pPr>
              <w:rPr>
                <w:rFonts w:ascii="Book Antiqua" w:hAnsi="Book Antiqua"/>
                <w:b/>
                <w:bCs/>
                <w:iCs/>
                <w:sz w:val="24"/>
                <w:szCs w:val="24"/>
              </w:rPr>
            </w:pPr>
            <w:r w:rsidRPr="0024509E">
              <w:rPr>
                <w:rFonts w:ascii="Book Antiqua" w:hAnsi="Book Antiqua"/>
                <w:b/>
                <w:bCs/>
                <w:iCs/>
                <w:sz w:val="24"/>
                <w:szCs w:val="24"/>
              </w:rPr>
              <w:t>2019</w:t>
            </w:r>
          </w:p>
        </w:tc>
        <w:tc>
          <w:tcPr>
            <w:tcW w:w="2260" w:type="dxa"/>
          </w:tcPr>
          <w:p w14:paraId="588BDFEF" w14:textId="77777777" w:rsidR="0024509E" w:rsidRPr="0024509E" w:rsidRDefault="0024509E" w:rsidP="006E68A7">
            <w:pPr>
              <w:rPr>
                <w:rFonts w:ascii="Book Antiqua" w:hAnsi="Book Antiqua"/>
                <w:iCs/>
                <w:sz w:val="24"/>
                <w:szCs w:val="24"/>
              </w:rPr>
            </w:pPr>
            <w:r w:rsidRPr="0024509E">
              <w:rPr>
                <w:rFonts w:ascii="Book Antiqua" w:eastAsia="Times New Roman" w:hAnsi="Book Antiqua"/>
                <w:sz w:val="24"/>
                <w:szCs w:val="24"/>
              </w:rPr>
              <w:t>1.287.877.837,09</w:t>
            </w:r>
          </w:p>
        </w:tc>
        <w:tc>
          <w:tcPr>
            <w:tcW w:w="1795" w:type="dxa"/>
          </w:tcPr>
          <w:p w14:paraId="091AC711" w14:textId="77777777" w:rsidR="0024509E" w:rsidRPr="0024509E" w:rsidRDefault="0024509E" w:rsidP="006E68A7">
            <w:pPr>
              <w:rPr>
                <w:rFonts w:ascii="Book Antiqua" w:hAnsi="Book Antiqua"/>
                <w:b/>
                <w:bCs/>
                <w:iCs/>
                <w:sz w:val="24"/>
                <w:szCs w:val="24"/>
              </w:rPr>
            </w:pPr>
            <w:r w:rsidRPr="0024509E">
              <w:rPr>
                <w:rFonts w:ascii="Book Antiqua" w:eastAsia="Times New Roman" w:hAnsi="Book Antiqua"/>
                <w:sz w:val="24"/>
                <w:szCs w:val="24"/>
              </w:rPr>
              <w:t>(1.011.751.528,00)</w:t>
            </w:r>
          </w:p>
        </w:tc>
        <w:tc>
          <w:tcPr>
            <w:tcW w:w="1850" w:type="dxa"/>
          </w:tcPr>
          <w:p w14:paraId="63539896" w14:textId="77777777" w:rsidR="0024509E" w:rsidRPr="0024509E" w:rsidRDefault="0024509E" w:rsidP="006E68A7">
            <w:pPr>
              <w:rPr>
                <w:rFonts w:ascii="Book Antiqua" w:hAnsi="Book Antiqua"/>
                <w:b/>
                <w:bCs/>
                <w:iCs/>
                <w:sz w:val="24"/>
                <w:szCs w:val="24"/>
              </w:rPr>
            </w:pPr>
            <w:r w:rsidRPr="0024509E">
              <w:rPr>
                <w:rFonts w:ascii="Book Antiqua" w:eastAsia="Times New Roman" w:hAnsi="Book Antiqua"/>
                <w:sz w:val="24"/>
                <w:szCs w:val="24"/>
              </w:rPr>
              <w:t>8.219.092.330,23</w:t>
            </w:r>
          </w:p>
        </w:tc>
        <w:tc>
          <w:tcPr>
            <w:tcW w:w="1855" w:type="dxa"/>
          </w:tcPr>
          <w:p w14:paraId="1911A24A" w14:textId="77777777" w:rsidR="0024509E" w:rsidRPr="0024509E" w:rsidRDefault="0024509E" w:rsidP="006E68A7">
            <w:pPr>
              <w:jc w:val="center"/>
              <w:rPr>
                <w:rFonts w:ascii="Book Antiqua" w:hAnsi="Book Antiqua"/>
                <w:iCs/>
                <w:sz w:val="24"/>
                <w:szCs w:val="24"/>
              </w:rPr>
            </w:pPr>
            <w:r w:rsidRPr="0024509E">
              <w:rPr>
                <w:rFonts w:ascii="Book Antiqua" w:hAnsi="Book Antiqua"/>
                <w:iCs/>
                <w:sz w:val="24"/>
                <w:szCs w:val="24"/>
              </w:rPr>
              <w:t>130%</w:t>
            </w:r>
          </w:p>
        </w:tc>
      </w:tr>
      <w:tr w:rsidR="0024509E" w:rsidRPr="0024509E" w14:paraId="031FD5DA" w14:textId="77777777" w:rsidTr="006E68A7">
        <w:trPr>
          <w:jc w:val="center"/>
        </w:trPr>
        <w:tc>
          <w:tcPr>
            <w:tcW w:w="875" w:type="dxa"/>
          </w:tcPr>
          <w:p w14:paraId="0C38AE94" w14:textId="77777777" w:rsidR="0024509E" w:rsidRPr="0024509E" w:rsidRDefault="0024509E" w:rsidP="006E68A7">
            <w:pPr>
              <w:rPr>
                <w:rFonts w:ascii="Book Antiqua" w:hAnsi="Book Antiqua"/>
                <w:b/>
                <w:bCs/>
                <w:iCs/>
                <w:sz w:val="24"/>
                <w:szCs w:val="24"/>
              </w:rPr>
            </w:pPr>
            <w:r w:rsidRPr="0024509E">
              <w:rPr>
                <w:rFonts w:ascii="Book Antiqua" w:hAnsi="Book Antiqua"/>
                <w:b/>
                <w:bCs/>
                <w:iCs/>
                <w:sz w:val="24"/>
                <w:szCs w:val="24"/>
              </w:rPr>
              <w:t>2020</w:t>
            </w:r>
          </w:p>
        </w:tc>
        <w:tc>
          <w:tcPr>
            <w:tcW w:w="2260" w:type="dxa"/>
          </w:tcPr>
          <w:p w14:paraId="758E2CAB" w14:textId="77777777" w:rsidR="0024509E" w:rsidRPr="0024509E" w:rsidRDefault="0024509E" w:rsidP="006E68A7">
            <w:pPr>
              <w:rPr>
                <w:rFonts w:ascii="Book Antiqua" w:hAnsi="Book Antiqua"/>
                <w:iCs/>
                <w:sz w:val="24"/>
                <w:szCs w:val="24"/>
              </w:rPr>
            </w:pPr>
            <w:r w:rsidRPr="0024509E">
              <w:rPr>
                <w:rFonts w:ascii="Book Antiqua" w:eastAsia="Times New Roman" w:hAnsi="Book Antiqua"/>
                <w:sz w:val="24"/>
                <w:szCs w:val="24"/>
              </w:rPr>
              <w:t>7.702.360.379,36</w:t>
            </w:r>
          </w:p>
        </w:tc>
        <w:tc>
          <w:tcPr>
            <w:tcW w:w="1795" w:type="dxa"/>
          </w:tcPr>
          <w:p w14:paraId="6A549235" w14:textId="77777777" w:rsidR="0024509E" w:rsidRPr="0024509E" w:rsidRDefault="0024509E" w:rsidP="006E68A7">
            <w:pPr>
              <w:rPr>
                <w:rFonts w:ascii="Book Antiqua" w:hAnsi="Book Antiqua"/>
                <w:b/>
                <w:bCs/>
                <w:iCs/>
                <w:sz w:val="24"/>
                <w:szCs w:val="24"/>
              </w:rPr>
            </w:pPr>
            <w:r w:rsidRPr="0024509E">
              <w:rPr>
                <w:rFonts w:ascii="Book Antiqua" w:eastAsia="Times New Roman" w:hAnsi="Book Antiqua"/>
                <w:sz w:val="24"/>
                <w:szCs w:val="24"/>
              </w:rPr>
              <w:t>4.545.563.508,15</w:t>
            </w:r>
          </w:p>
        </w:tc>
        <w:tc>
          <w:tcPr>
            <w:tcW w:w="1850" w:type="dxa"/>
          </w:tcPr>
          <w:p w14:paraId="4979DF48" w14:textId="77777777" w:rsidR="0024509E" w:rsidRPr="0024509E" w:rsidRDefault="0024509E" w:rsidP="006E68A7">
            <w:pPr>
              <w:rPr>
                <w:rFonts w:ascii="Book Antiqua" w:hAnsi="Book Antiqua"/>
                <w:b/>
                <w:bCs/>
                <w:iCs/>
                <w:sz w:val="24"/>
                <w:szCs w:val="24"/>
              </w:rPr>
            </w:pPr>
            <w:r w:rsidRPr="0024509E">
              <w:rPr>
                <w:rFonts w:ascii="Book Antiqua" w:eastAsia="Times New Roman" w:hAnsi="Book Antiqua"/>
                <w:sz w:val="24"/>
                <w:szCs w:val="24"/>
              </w:rPr>
              <w:t>1.821.507.693,13</w:t>
            </w:r>
          </w:p>
        </w:tc>
        <w:tc>
          <w:tcPr>
            <w:tcW w:w="1855" w:type="dxa"/>
          </w:tcPr>
          <w:p w14:paraId="6377B9CD" w14:textId="77777777" w:rsidR="0024509E" w:rsidRPr="0024509E" w:rsidRDefault="0024509E" w:rsidP="006E68A7">
            <w:pPr>
              <w:jc w:val="center"/>
              <w:rPr>
                <w:rFonts w:ascii="Book Antiqua" w:hAnsi="Book Antiqua"/>
                <w:iCs/>
                <w:sz w:val="24"/>
                <w:szCs w:val="24"/>
              </w:rPr>
            </w:pPr>
            <w:r w:rsidRPr="0024509E">
              <w:rPr>
                <w:rFonts w:ascii="Book Antiqua" w:hAnsi="Book Antiqua"/>
                <w:iCs/>
                <w:sz w:val="24"/>
                <w:szCs w:val="24"/>
              </w:rPr>
              <w:t>77%</w:t>
            </w:r>
          </w:p>
        </w:tc>
      </w:tr>
      <w:tr w:rsidR="0024509E" w:rsidRPr="0024509E" w14:paraId="52AC4B45" w14:textId="77777777" w:rsidTr="006E68A7">
        <w:trPr>
          <w:jc w:val="center"/>
        </w:trPr>
        <w:tc>
          <w:tcPr>
            <w:tcW w:w="875" w:type="dxa"/>
          </w:tcPr>
          <w:p w14:paraId="775BC0A4" w14:textId="77777777" w:rsidR="0024509E" w:rsidRPr="0024509E" w:rsidRDefault="0024509E" w:rsidP="006E68A7">
            <w:pPr>
              <w:rPr>
                <w:rFonts w:ascii="Book Antiqua" w:hAnsi="Book Antiqua"/>
                <w:b/>
                <w:bCs/>
                <w:iCs/>
                <w:sz w:val="24"/>
                <w:szCs w:val="24"/>
              </w:rPr>
            </w:pPr>
            <w:r w:rsidRPr="0024509E">
              <w:rPr>
                <w:rFonts w:ascii="Book Antiqua" w:hAnsi="Book Antiqua"/>
                <w:b/>
                <w:bCs/>
                <w:iCs/>
                <w:sz w:val="24"/>
                <w:szCs w:val="24"/>
              </w:rPr>
              <w:t>2021</w:t>
            </w:r>
          </w:p>
        </w:tc>
        <w:tc>
          <w:tcPr>
            <w:tcW w:w="2260" w:type="dxa"/>
          </w:tcPr>
          <w:p w14:paraId="15FA597B" w14:textId="77777777" w:rsidR="0024509E" w:rsidRPr="0024509E" w:rsidRDefault="0024509E" w:rsidP="006E68A7">
            <w:pPr>
              <w:rPr>
                <w:rFonts w:ascii="Book Antiqua" w:hAnsi="Book Antiqua"/>
                <w:iCs/>
                <w:sz w:val="24"/>
                <w:szCs w:val="24"/>
              </w:rPr>
            </w:pPr>
            <w:r w:rsidRPr="0024509E">
              <w:rPr>
                <w:rFonts w:ascii="Book Antiqua" w:eastAsia="Times New Roman" w:hAnsi="Book Antiqua"/>
                <w:sz w:val="24"/>
                <w:szCs w:val="24"/>
              </w:rPr>
              <w:t>6.524.454.857,89</w:t>
            </w:r>
          </w:p>
        </w:tc>
        <w:tc>
          <w:tcPr>
            <w:tcW w:w="1795" w:type="dxa"/>
          </w:tcPr>
          <w:p w14:paraId="40477E81" w14:textId="77777777" w:rsidR="0024509E" w:rsidRPr="0024509E" w:rsidRDefault="0024509E" w:rsidP="006E68A7">
            <w:pPr>
              <w:rPr>
                <w:rFonts w:ascii="Book Antiqua" w:hAnsi="Book Antiqua"/>
                <w:b/>
                <w:bCs/>
                <w:iCs/>
                <w:sz w:val="24"/>
                <w:szCs w:val="24"/>
              </w:rPr>
            </w:pPr>
            <w:r w:rsidRPr="0024509E">
              <w:rPr>
                <w:rFonts w:ascii="Book Antiqua" w:eastAsia="Times New Roman" w:hAnsi="Book Antiqua"/>
                <w:sz w:val="24"/>
                <w:szCs w:val="24"/>
              </w:rPr>
              <w:t>(778.878.241,00)</w:t>
            </w:r>
          </w:p>
        </w:tc>
        <w:tc>
          <w:tcPr>
            <w:tcW w:w="1850" w:type="dxa"/>
          </w:tcPr>
          <w:p w14:paraId="11CCE4E5" w14:textId="77777777" w:rsidR="0024509E" w:rsidRPr="0024509E" w:rsidRDefault="0024509E" w:rsidP="006E68A7">
            <w:pPr>
              <w:rPr>
                <w:rFonts w:ascii="Book Antiqua" w:hAnsi="Book Antiqua"/>
                <w:b/>
                <w:bCs/>
                <w:iCs/>
                <w:sz w:val="24"/>
                <w:szCs w:val="24"/>
              </w:rPr>
            </w:pPr>
            <w:r w:rsidRPr="0024509E">
              <w:rPr>
                <w:rFonts w:ascii="Book Antiqua" w:eastAsia="Times New Roman" w:hAnsi="Book Antiqua"/>
                <w:sz w:val="24"/>
                <w:szCs w:val="24"/>
              </w:rPr>
              <w:t>2.474.686.178,99</w:t>
            </w:r>
          </w:p>
        </w:tc>
        <w:tc>
          <w:tcPr>
            <w:tcW w:w="1855" w:type="dxa"/>
          </w:tcPr>
          <w:p w14:paraId="7C75EA59" w14:textId="77777777" w:rsidR="0024509E" w:rsidRPr="0024509E" w:rsidRDefault="0024509E" w:rsidP="006E68A7">
            <w:pPr>
              <w:jc w:val="center"/>
              <w:rPr>
                <w:rFonts w:ascii="Book Antiqua" w:hAnsi="Book Antiqua"/>
                <w:iCs/>
                <w:sz w:val="24"/>
                <w:szCs w:val="24"/>
              </w:rPr>
            </w:pPr>
            <w:r w:rsidRPr="0024509E">
              <w:rPr>
                <w:rFonts w:ascii="Book Antiqua" w:hAnsi="Book Antiqua"/>
                <w:iCs/>
                <w:sz w:val="24"/>
                <w:szCs w:val="24"/>
              </w:rPr>
              <w:t>65%</w:t>
            </w:r>
          </w:p>
        </w:tc>
      </w:tr>
      <w:tr w:rsidR="0024509E" w:rsidRPr="0024509E" w14:paraId="577E11FD" w14:textId="77777777" w:rsidTr="006E68A7">
        <w:trPr>
          <w:jc w:val="center"/>
        </w:trPr>
        <w:tc>
          <w:tcPr>
            <w:tcW w:w="875" w:type="dxa"/>
          </w:tcPr>
          <w:p w14:paraId="36D0887C" w14:textId="77777777" w:rsidR="0024509E" w:rsidRPr="0024509E" w:rsidRDefault="0024509E" w:rsidP="006E68A7">
            <w:pPr>
              <w:rPr>
                <w:rFonts w:ascii="Book Antiqua" w:hAnsi="Book Antiqua"/>
                <w:b/>
                <w:bCs/>
                <w:iCs/>
                <w:sz w:val="24"/>
                <w:szCs w:val="24"/>
              </w:rPr>
            </w:pPr>
            <w:r w:rsidRPr="0024509E">
              <w:rPr>
                <w:rFonts w:ascii="Book Antiqua" w:hAnsi="Book Antiqua"/>
                <w:b/>
                <w:bCs/>
                <w:iCs/>
                <w:sz w:val="24"/>
                <w:szCs w:val="24"/>
              </w:rPr>
              <w:t>2022</w:t>
            </w:r>
          </w:p>
        </w:tc>
        <w:tc>
          <w:tcPr>
            <w:tcW w:w="2260" w:type="dxa"/>
          </w:tcPr>
          <w:p w14:paraId="7910BE88" w14:textId="77777777" w:rsidR="0024509E" w:rsidRPr="0024509E" w:rsidRDefault="0024509E" w:rsidP="006E68A7">
            <w:pPr>
              <w:rPr>
                <w:rFonts w:ascii="Book Antiqua" w:hAnsi="Book Antiqua"/>
                <w:iCs/>
                <w:sz w:val="24"/>
                <w:szCs w:val="24"/>
              </w:rPr>
            </w:pPr>
            <w:r w:rsidRPr="0024509E">
              <w:rPr>
                <w:rFonts w:ascii="Book Antiqua" w:eastAsia="Times New Roman" w:hAnsi="Book Antiqua"/>
                <w:sz w:val="24"/>
                <w:szCs w:val="24"/>
              </w:rPr>
              <w:t>8.826.943.137,01</w:t>
            </w:r>
          </w:p>
        </w:tc>
        <w:tc>
          <w:tcPr>
            <w:tcW w:w="1795" w:type="dxa"/>
          </w:tcPr>
          <w:p w14:paraId="126A5E2C" w14:textId="77777777" w:rsidR="0024509E" w:rsidRPr="0024509E" w:rsidRDefault="0024509E" w:rsidP="006E68A7">
            <w:pPr>
              <w:rPr>
                <w:rFonts w:ascii="Book Antiqua" w:hAnsi="Book Antiqua"/>
                <w:b/>
                <w:bCs/>
                <w:iCs/>
                <w:sz w:val="24"/>
                <w:szCs w:val="24"/>
              </w:rPr>
            </w:pPr>
            <w:r w:rsidRPr="0024509E">
              <w:rPr>
                <w:rFonts w:ascii="Book Antiqua" w:eastAsia="Times New Roman" w:hAnsi="Book Antiqua"/>
                <w:sz w:val="24"/>
                <w:szCs w:val="24"/>
              </w:rPr>
              <w:t>(790.904.336,00)</w:t>
            </w:r>
          </w:p>
        </w:tc>
        <w:tc>
          <w:tcPr>
            <w:tcW w:w="1850" w:type="dxa"/>
          </w:tcPr>
          <w:p w14:paraId="15AB6DB7" w14:textId="77777777" w:rsidR="0024509E" w:rsidRPr="0024509E" w:rsidRDefault="0024509E" w:rsidP="006E68A7">
            <w:pPr>
              <w:rPr>
                <w:rFonts w:ascii="Book Antiqua" w:hAnsi="Book Antiqua"/>
                <w:b/>
                <w:bCs/>
                <w:iCs/>
                <w:sz w:val="24"/>
                <w:szCs w:val="24"/>
              </w:rPr>
            </w:pPr>
            <w:r w:rsidRPr="0024509E">
              <w:rPr>
                <w:rFonts w:ascii="Book Antiqua" w:eastAsia="Times New Roman" w:hAnsi="Book Antiqua"/>
                <w:sz w:val="24"/>
                <w:szCs w:val="24"/>
              </w:rPr>
              <w:t>5.860.582.983,88</w:t>
            </w:r>
          </w:p>
        </w:tc>
        <w:tc>
          <w:tcPr>
            <w:tcW w:w="1855" w:type="dxa"/>
          </w:tcPr>
          <w:p w14:paraId="6C9CD401" w14:textId="77777777" w:rsidR="0024509E" w:rsidRPr="0024509E" w:rsidRDefault="0024509E" w:rsidP="006E68A7">
            <w:pPr>
              <w:jc w:val="center"/>
              <w:rPr>
                <w:rFonts w:ascii="Book Antiqua" w:hAnsi="Book Antiqua"/>
                <w:iCs/>
                <w:sz w:val="24"/>
                <w:szCs w:val="24"/>
              </w:rPr>
            </w:pPr>
            <w:r w:rsidRPr="0024509E">
              <w:rPr>
                <w:rFonts w:ascii="Book Antiqua" w:hAnsi="Book Antiqua"/>
                <w:iCs/>
                <w:sz w:val="24"/>
                <w:szCs w:val="24"/>
              </w:rPr>
              <w:t>88%</w:t>
            </w:r>
          </w:p>
        </w:tc>
      </w:tr>
      <w:tr w:rsidR="0024509E" w:rsidRPr="0024509E" w14:paraId="67267A8A" w14:textId="77777777" w:rsidTr="006E68A7">
        <w:trPr>
          <w:jc w:val="center"/>
        </w:trPr>
        <w:tc>
          <w:tcPr>
            <w:tcW w:w="875" w:type="dxa"/>
          </w:tcPr>
          <w:p w14:paraId="1A84F8D8" w14:textId="77777777" w:rsidR="0024509E" w:rsidRPr="0024509E" w:rsidRDefault="0024509E" w:rsidP="006E68A7">
            <w:pPr>
              <w:rPr>
                <w:rFonts w:ascii="Book Antiqua" w:hAnsi="Book Antiqua"/>
                <w:b/>
                <w:bCs/>
                <w:iCs/>
                <w:sz w:val="24"/>
                <w:szCs w:val="24"/>
              </w:rPr>
            </w:pPr>
            <w:r w:rsidRPr="0024509E">
              <w:rPr>
                <w:rFonts w:ascii="Book Antiqua" w:hAnsi="Book Antiqua"/>
                <w:b/>
                <w:bCs/>
                <w:iCs/>
                <w:sz w:val="24"/>
                <w:szCs w:val="24"/>
              </w:rPr>
              <w:t>2023</w:t>
            </w:r>
          </w:p>
        </w:tc>
        <w:tc>
          <w:tcPr>
            <w:tcW w:w="2260" w:type="dxa"/>
          </w:tcPr>
          <w:p w14:paraId="7A4B3974" w14:textId="77777777" w:rsidR="0024509E" w:rsidRPr="0024509E" w:rsidRDefault="0024509E" w:rsidP="006E68A7">
            <w:pPr>
              <w:rPr>
                <w:rFonts w:ascii="Book Antiqua" w:hAnsi="Book Antiqua"/>
                <w:iCs/>
                <w:sz w:val="24"/>
                <w:szCs w:val="24"/>
              </w:rPr>
            </w:pPr>
            <w:r w:rsidRPr="0024509E">
              <w:rPr>
                <w:rFonts w:ascii="Book Antiqua" w:eastAsia="Times New Roman" w:hAnsi="Book Antiqua"/>
                <w:sz w:val="24"/>
                <w:szCs w:val="24"/>
              </w:rPr>
              <w:t>7.813.838.038,07</w:t>
            </w:r>
          </w:p>
        </w:tc>
        <w:tc>
          <w:tcPr>
            <w:tcW w:w="1795" w:type="dxa"/>
          </w:tcPr>
          <w:p w14:paraId="32E7FFD1" w14:textId="77777777" w:rsidR="0024509E" w:rsidRPr="0024509E" w:rsidRDefault="0024509E" w:rsidP="006E68A7">
            <w:pPr>
              <w:rPr>
                <w:rFonts w:ascii="Book Antiqua" w:hAnsi="Book Antiqua"/>
                <w:b/>
                <w:bCs/>
                <w:iCs/>
                <w:sz w:val="24"/>
                <w:szCs w:val="24"/>
              </w:rPr>
            </w:pPr>
            <w:r w:rsidRPr="0024509E">
              <w:rPr>
                <w:rFonts w:ascii="Book Antiqua" w:eastAsia="Times New Roman" w:hAnsi="Book Antiqua"/>
                <w:sz w:val="24"/>
                <w:szCs w:val="24"/>
              </w:rPr>
              <w:t>(773.401.132,00)</w:t>
            </w:r>
          </w:p>
        </w:tc>
        <w:tc>
          <w:tcPr>
            <w:tcW w:w="1850" w:type="dxa"/>
          </w:tcPr>
          <w:p w14:paraId="094DC554" w14:textId="77777777" w:rsidR="0024509E" w:rsidRPr="0024509E" w:rsidRDefault="0024509E" w:rsidP="006E68A7">
            <w:pPr>
              <w:rPr>
                <w:rFonts w:ascii="Book Antiqua" w:hAnsi="Book Antiqua"/>
                <w:b/>
                <w:bCs/>
                <w:iCs/>
                <w:sz w:val="24"/>
                <w:szCs w:val="24"/>
              </w:rPr>
            </w:pPr>
            <w:r w:rsidRPr="0024509E">
              <w:rPr>
                <w:rFonts w:ascii="Book Antiqua" w:eastAsia="Times New Roman" w:hAnsi="Book Antiqua"/>
                <w:sz w:val="24"/>
                <w:szCs w:val="24"/>
              </w:rPr>
              <w:t>2.409.531.380,86</w:t>
            </w:r>
          </w:p>
        </w:tc>
        <w:tc>
          <w:tcPr>
            <w:tcW w:w="1855" w:type="dxa"/>
          </w:tcPr>
          <w:p w14:paraId="0797D72C" w14:textId="77777777" w:rsidR="0024509E" w:rsidRPr="0024509E" w:rsidRDefault="0024509E" w:rsidP="006E68A7">
            <w:pPr>
              <w:jc w:val="center"/>
              <w:rPr>
                <w:rFonts w:ascii="Book Antiqua" w:hAnsi="Book Antiqua"/>
                <w:iCs/>
                <w:sz w:val="24"/>
                <w:szCs w:val="24"/>
              </w:rPr>
            </w:pPr>
            <w:r w:rsidRPr="0024509E">
              <w:rPr>
                <w:rFonts w:ascii="Book Antiqua" w:hAnsi="Book Antiqua"/>
                <w:iCs/>
                <w:sz w:val="24"/>
                <w:szCs w:val="24"/>
              </w:rPr>
              <w:t>78%</w:t>
            </w:r>
          </w:p>
        </w:tc>
      </w:tr>
    </w:tbl>
    <w:p w14:paraId="4A37EBE1" w14:textId="77777777" w:rsidR="0024509E" w:rsidRPr="0024509E" w:rsidRDefault="0024509E" w:rsidP="0024509E">
      <w:pPr>
        <w:ind w:left="426"/>
        <w:rPr>
          <w:rFonts w:ascii="Book Antiqua" w:hAnsi="Book Antiqua" w:cs="Times New Roman"/>
          <w:iCs/>
          <w:sz w:val="24"/>
          <w:szCs w:val="24"/>
        </w:rPr>
      </w:pPr>
      <w:proofErr w:type="spellStart"/>
      <w:r w:rsidRPr="0024509E">
        <w:rPr>
          <w:rFonts w:ascii="Book Antiqua" w:hAnsi="Book Antiqua" w:cs="Times New Roman"/>
          <w:iCs/>
          <w:sz w:val="24"/>
          <w:szCs w:val="24"/>
        </w:rPr>
        <w:t>Sumber</w:t>
      </w:r>
      <w:proofErr w:type="spellEnd"/>
      <w:r w:rsidRPr="0024509E">
        <w:rPr>
          <w:rFonts w:ascii="Book Antiqua" w:hAnsi="Book Antiqua" w:cs="Times New Roman"/>
          <w:iCs/>
          <w:sz w:val="24"/>
          <w:szCs w:val="24"/>
        </w:rPr>
        <w:t xml:space="preserve">: Data </w:t>
      </w:r>
      <w:proofErr w:type="spellStart"/>
      <w:r w:rsidRPr="0024509E">
        <w:rPr>
          <w:rFonts w:ascii="Book Antiqua" w:hAnsi="Book Antiqua" w:cs="Times New Roman"/>
          <w:iCs/>
          <w:sz w:val="24"/>
          <w:szCs w:val="24"/>
        </w:rPr>
        <w:t>Diolah</w:t>
      </w:r>
      <w:proofErr w:type="spellEnd"/>
      <w:r w:rsidRPr="0024509E">
        <w:rPr>
          <w:rFonts w:ascii="Book Antiqua" w:hAnsi="Book Antiqua" w:cs="Times New Roman"/>
          <w:iCs/>
          <w:sz w:val="24"/>
          <w:szCs w:val="24"/>
        </w:rPr>
        <w:t xml:space="preserve"> </w:t>
      </w:r>
      <w:proofErr w:type="spellStart"/>
      <w:r w:rsidRPr="0024509E">
        <w:rPr>
          <w:rFonts w:ascii="Book Antiqua" w:hAnsi="Book Antiqua" w:cs="Times New Roman"/>
          <w:iCs/>
          <w:sz w:val="24"/>
          <w:szCs w:val="24"/>
        </w:rPr>
        <w:t>Peneliti</w:t>
      </w:r>
      <w:proofErr w:type="spellEnd"/>
      <w:r w:rsidRPr="0024509E">
        <w:rPr>
          <w:rFonts w:ascii="Book Antiqua" w:hAnsi="Book Antiqua" w:cs="Times New Roman"/>
          <w:iCs/>
          <w:sz w:val="24"/>
          <w:szCs w:val="24"/>
        </w:rPr>
        <w:t xml:space="preserve"> (2024)</w:t>
      </w:r>
    </w:p>
    <w:p w14:paraId="5E60F838" w14:textId="77777777" w:rsidR="0024509E" w:rsidRPr="0024509E" w:rsidRDefault="0024509E" w:rsidP="0024509E">
      <w:pPr>
        <w:spacing w:line="360" w:lineRule="auto"/>
        <w:ind w:right="13" w:firstLine="720"/>
        <w:jc w:val="both"/>
        <w:rPr>
          <w:rFonts w:ascii="Book Antiqua" w:hAnsi="Book Antiqua"/>
          <w:sz w:val="24"/>
          <w:szCs w:val="24"/>
        </w:rPr>
      </w:pPr>
      <w:r w:rsidRPr="0024509E">
        <w:rPr>
          <w:rFonts w:ascii="Book Antiqua" w:hAnsi="Book Antiqua"/>
          <w:sz w:val="24"/>
          <w:szCs w:val="24"/>
        </w:rPr>
        <w:t xml:space="preserve">Pada </w:t>
      </w:r>
      <w:proofErr w:type="spellStart"/>
      <w:r w:rsidRPr="0024509E">
        <w:rPr>
          <w:rFonts w:ascii="Book Antiqua" w:hAnsi="Book Antiqua"/>
          <w:sz w:val="24"/>
          <w:szCs w:val="24"/>
        </w:rPr>
        <w:t>tabel</w:t>
      </w:r>
      <w:proofErr w:type="spellEnd"/>
      <w:r w:rsidRPr="0024509E">
        <w:rPr>
          <w:rFonts w:ascii="Book Antiqua" w:hAnsi="Book Antiqua"/>
          <w:sz w:val="24"/>
          <w:szCs w:val="24"/>
        </w:rPr>
        <w:t xml:space="preserve"> </w:t>
      </w:r>
      <w:proofErr w:type="spellStart"/>
      <w:r w:rsidRPr="0024509E">
        <w:rPr>
          <w:rFonts w:ascii="Book Antiqua" w:hAnsi="Book Antiqua"/>
          <w:sz w:val="24"/>
          <w:szCs w:val="24"/>
        </w:rPr>
        <w:t>diatas</w:t>
      </w:r>
      <w:proofErr w:type="spellEnd"/>
      <w:r w:rsidRPr="0024509E">
        <w:rPr>
          <w:rFonts w:ascii="Book Antiqua" w:hAnsi="Book Antiqua"/>
          <w:sz w:val="24"/>
          <w:szCs w:val="24"/>
        </w:rPr>
        <w:t xml:space="preserve"> </w:t>
      </w:r>
      <w:proofErr w:type="spellStart"/>
      <w:r w:rsidRPr="0024509E">
        <w:rPr>
          <w:rFonts w:ascii="Book Antiqua" w:hAnsi="Book Antiqua"/>
          <w:sz w:val="24"/>
          <w:szCs w:val="24"/>
        </w:rPr>
        <w:t>dapat</w:t>
      </w:r>
      <w:proofErr w:type="spellEnd"/>
      <w:r w:rsidRPr="0024509E">
        <w:rPr>
          <w:rFonts w:ascii="Book Antiqua" w:hAnsi="Book Antiqua"/>
          <w:sz w:val="24"/>
          <w:szCs w:val="24"/>
        </w:rPr>
        <w:t xml:space="preserve"> </w:t>
      </w:r>
      <w:proofErr w:type="spellStart"/>
      <w:r w:rsidRPr="0024509E">
        <w:rPr>
          <w:rFonts w:ascii="Book Antiqua" w:hAnsi="Book Antiqua"/>
          <w:sz w:val="24"/>
          <w:szCs w:val="24"/>
        </w:rPr>
        <w:t>diketahui</w:t>
      </w:r>
      <w:proofErr w:type="spellEnd"/>
      <w:r w:rsidRPr="0024509E">
        <w:rPr>
          <w:rFonts w:ascii="Book Antiqua" w:hAnsi="Book Antiqua"/>
          <w:sz w:val="24"/>
          <w:szCs w:val="24"/>
        </w:rPr>
        <w:t xml:space="preserve"> </w:t>
      </w:r>
      <w:proofErr w:type="spellStart"/>
      <w:r w:rsidRPr="0024509E">
        <w:rPr>
          <w:rFonts w:ascii="Book Antiqua" w:hAnsi="Book Antiqua"/>
          <w:sz w:val="24"/>
          <w:szCs w:val="24"/>
        </w:rPr>
        <w:t>bahwasannya</w:t>
      </w:r>
      <w:proofErr w:type="spellEnd"/>
      <w:r w:rsidRPr="0024509E">
        <w:rPr>
          <w:rFonts w:ascii="Book Antiqua" w:hAnsi="Book Antiqua"/>
          <w:sz w:val="24"/>
          <w:szCs w:val="24"/>
        </w:rPr>
        <w:t xml:space="preserve"> </w:t>
      </w:r>
      <w:proofErr w:type="spellStart"/>
      <w:r w:rsidRPr="0024509E">
        <w:rPr>
          <w:rFonts w:ascii="Book Antiqua" w:hAnsi="Book Antiqua"/>
          <w:sz w:val="24"/>
          <w:szCs w:val="24"/>
        </w:rPr>
        <w:t>rasio</w:t>
      </w:r>
      <w:proofErr w:type="spellEnd"/>
      <w:r w:rsidRPr="0024509E">
        <w:rPr>
          <w:rFonts w:ascii="Book Antiqua" w:hAnsi="Book Antiqua"/>
          <w:sz w:val="24"/>
          <w:szCs w:val="24"/>
        </w:rPr>
        <w:t xml:space="preserve"> kas Perusahaan </w:t>
      </w:r>
      <w:proofErr w:type="spellStart"/>
      <w:r w:rsidRPr="0024509E">
        <w:rPr>
          <w:rFonts w:ascii="Book Antiqua" w:hAnsi="Book Antiqua"/>
          <w:sz w:val="24"/>
          <w:szCs w:val="24"/>
        </w:rPr>
        <w:t>Umum</w:t>
      </w:r>
      <w:proofErr w:type="spellEnd"/>
      <w:r w:rsidRPr="0024509E">
        <w:rPr>
          <w:rFonts w:ascii="Book Antiqua" w:hAnsi="Book Antiqua"/>
          <w:sz w:val="24"/>
          <w:szCs w:val="24"/>
        </w:rPr>
        <w:t xml:space="preserve"> Daerah Perkebunan </w:t>
      </w:r>
      <w:proofErr w:type="spellStart"/>
      <w:r w:rsidRPr="0024509E">
        <w:rPr>
          <w:rFonts w:ascii="Book Antiqua" w:hAnsi="Book Antiqua"/>
          <w:sz w:val="24"/>
          <w:szCs w:val="24"/>
        </w:rPr>
        <w:t>Kahyangan</w:t>
      </w:r>
      <w:proofErr w:type="spellEnd"/>
      <w:r w:rsidRPr="0024509E">
        <w:rPr>
          <w:rFonts w:ascii="Book Antiqua" w:hAnsi="Book Antiqua"/>
          <w:sz w:val="24"/>
          <w:szCs w:val="24"/>
        </w:rPr>
        <w:t xml:space="preserve"> </w:t>
      </w:r>
      <w:proofErr w:type="spellStart"/>
      <w:r w:rsidRPr="0024509E">
        <w:rPr>
          <w:rFonts w:ascii="Book Antiqua" w:hAnsi="Book Antiqua"/>
          <w:sz w:val="24"/>
          <w:szCs w:val="24"/>
        </w:rPr>
        <w:t>Jember</w:t>
      </w:r>
      <w:proofErr w:type="spellEnd"/>
      <w:r w:rsidRPr="0024509E">
        <w:rPr>
          <w:rFonts w:ascii="Book Antiqua" w:hAnsi="Book Antiqua"/>
          <w:sz w:val="24"/>
          <w:szCs w:val="24"/>
        </w:rPr>
        <w:t xml:space="preserve"> </w:t>
      </w:r>
      <w:proofErr w:type="spellStart"/>
      <w:r w:rsidRPr="0024509E">
        <w:rPr>
          <w:rFonts w:ascii="Book Antiqua" w:hAnsi="Book Antiqua"/>
          <w:sz w:val="24"/>
          <w:szCs w:val="24"/>
        </w:rPr>
        <w:t>banyak</w:t>
      </w:r>
      <w:proofErr w:type="spellEnd"/>
      <w:r w:rsidRPr="0024509E">
        <w:rPr>
          <w:rFonts w:ascii="Book Antiqua" w:hAnsi="Book Antiqua"/>
          <w:sz w:val="24"/>
          <w:szCs w:val="24"/>
        </w:rPr>
        <w:t xml:space="preserve"> </w:t>
      </w:r>
      <w:proofErr w:type="spellStart"/>
      <w:r w:rsidRPr="0024509E">
        <w:rPr>
          <w:rFonts w:ascii="Book Antiqua" w:hAnsi="Book Antiqua"/>
          <w:sz w:val="24"/>
          <w:szCs w:val="24"/>
        </w:rPr>
        <w:t>mengalami</w:t>
      </w:r>
      <w:proofErr w:type="spellEnd"/>
      <w:r w:rsidRPr="0024509E">
        <w:rPr>
          <w:rFonts w:ascii="Book Antiqua" w:hAnsi="Book Antiqua"/>
          <w:sz w:val="24"/>
          <w:szCs w:val="24"/>
        </w:rPr>
        <w:t xml:space="preserve"> </w:t>
      </w:r>
      <w:proofErr w:type="spellStart"/>
      <w:r w:rsidRPr="0024509E">
        <w:rPr>
          <w:rFonts w:ascii="Book Antiqua" w:hAnsi="Book Antiqua"/>
          <w:sz w:val="24"/>
          <w:szCs w:val="24"/>
        </w:rPr>
        <w:t>peningkatan</w:t>
      </w:r>
      <w:proofErr w:type="spellEnd"/>
      <w:r w:rsidRPr="0024509E">
        <w:rPr>
          <w:rFonts w:ascii="Book Antiqua" w:hAnsi="Book Antiqua"/>
          <w:sz w:val="24"/>
          <w:szCs w:val="24"/>
        </w:rPr>
        <w:t xml:space="preserve"> dan </w:t>
      </w:r>
      <w:proofErr w:type="spellStart"/>
      <w:r w:rsidRPr="0024509E">
        <w:rPr>
          <w:rFonts w:ascii="Book Antiqua" w:hAnsi="Book Antiqua"/>
          <w:sz w:val="24"/>
          <w:szCs w:val="24"/>
        </w:rPr>
        <w:t>penurunan</w:t>
      </w:r>
      <w:proofErr w:type="spellEnd"/>
      <w:r w:rsidRPr="0024509E">
        <w:rPr>
          <w:rFonts w:ascii="Book Antiqua" w:hAnsi="Book Antiqua"/>
          <w:sz w:val="24"/>
          <w:szCs w:val="24"/>
        </w:rPr>
        <w:t xml:space="preserve"> </w:t>
      </w:r>
      <w:proofErr w:type="spellStart"/>
      <w:r w:rsidRPr="0024509E">
        <w:rPr>
          <w:rFonts w:ascii="Book Antiqua" w:hAnsi="Book Antiqua"/>
          <w:sz w:val="24"/>
          <w:szCs w:val="24"/>
        </w:rPr>
        <w:t>seperti</w:t>
      </w:r>
      <w:proofErr w:type="spellEnd"/>
      <w:r w:rsidRPr="0024509E">
        <w:rPr>
          <w:rFonts w:ascii="Book Antiqua" w:hAnsi="Book Antiqua"/>
          <w:sz w:val="24"/>
          <w:szCs w:val="24"/>
        </w:rPr>
        <w:t xml:space="preserve"> pada </w:t>
      </w:r>
      <w:proofErr w:type="spellStart"/>
      <w:r w:rsidRPr="0024509E">
        <w:rPr>
          <w:rFonts w:ascii="Book Antiqua" w:hAnsi="Book Antiqua"/>
          <w:sz w:val="24"/>
          <w:szCs w:val="24"/>
        </w:rPr>
        <w:t>tahun</w:t>
      </w:r>
      <w:proofErr w:type="spellEnd"/>
      <w:r w:rsidRPr="0024509E">
        <w:rPr>
          <w:rFonts w:ascii="Book Antiqua" w:hAnsi="Book Antiqua"/>
          <w:sz w:val="24"/>
          <w:szCs w:val="24"/>
        </w:rPr>
        <w:t xml:space="preserve"> 2019 </w:t>
      </w:r>
      <w:proofErr w:type="spellStart"/>
      <w:r w:rsidRPr="0024509E">
        <w:rPr>
          <w:rFonts w:ascii="Book Antiqua" w:hAnsi="Book Antiqua"/>
          <w:sz w:val="24"/>
          <w:szCs w:val="24"/>
        </w:rPr>
        <w:t>rasio</w:t>
      </w:r>
      <w:proofErr w:type="spellEnd"/>
      <w:r w:rsidRPr="0024509E">
        <w:rPr>
          <w:rFonts w:ascii="Book Antiqua" w:hAnsi="Book Antiqua"/>
          <w:sz w:val="24"/>
          <w:szCs w:val="24"/>
        </w:rPr>
        <w:t xml:space="preserve"> kas </w:t>
      </w:r>
      <w:proofErr w:type="spellStart"/>
      <w:r w:rsidRPr="0024509E">
        <w:rPr>
          <w:rFonts w:ascii="Book Antiqua" w:hAnsi="Book Antiqua"/>
          <w:sz w:val="24"/>
          <w:szCs w:val="24"/>
        </w:rPr>
        <w:t>berada</w:t>
      </w:r>
      <w:proofErr w:type="spellEnd"/>
      <w:r w:rsidRPr="0024509E">
        <w:rPr>
          <w:rFonts w:ascii="Book Antiqua" w:hAnsi="Book Antiqua"/>
          <w:sz w:val="24"/>
          <w:szCs w:val="24"/>
        </w:rPr>
        <w:t xml:space="preserve"> di </w:t>
      </w:r>
      <w:proofErr w:type="spellStart"/>
      <w:r w:rsidRPr="0024509E">
        <w:rPr>
          <w:rFonts w:ascii="Book Antiqua" w:hAnsi="Book Antiqua"/>
          <w:sz w:val="24"/>
          <w:szCs w:val="24"/>
        </w:rPr>
        <w:t>angka</w:t>
      </w:r>
      <w:proofErr w:type="spellEnd"/>
      <w:r w:rsidRPr="0024509E">
        <w:rPr>
          <w:rFonts w:ascii="Book Antiqua" w:hAnsi="Book Antiqua"/>
          <w:sz w:val="24"/>
          <w:szCs w:val="24"/>
        </w:rPr>
        <w:t xml:space="preserve"> 130% </w:t>
      </w:r>
      <w:proofErr w:type="spellStart"/>
      <w:r w:rsidRPr="0024509E">
        <w:rPr>
          <w:rFonts w:ascii="Book Antiqua" w:hAnsi="Book Antiqua"/>
          <w:sz w:val="24"/>
          <w:szCs w:val="24"/>
        </w:rPr>
        <w:t>sedangkan</w:t>
      </w:r>
      <w:proofErr w:type="spellEnd"/>
      <w:r w:rsidRPr="0024509E">
        <w:rPr>
          <w:rFonts w:ascii="Book Antiqua" w:hAnsi="Book Antiqua"/>
          <w:sz w:val="24"/>
          <w:szCs w:val="24"/>
        </w:rPr>
        <w:t xml:space="preserve"> </w:t>
      </w:r>
      <w:proofErr w:type="spellStart"/>
      <w:r w:rsidRPr="0024509E">
        <w:rPr>
          <w:rFonts w:ascii="Book Antiqua" w:hAnsi="Book Antiqua"/>
          <w:sz w:val="24"/>
          <w:szCs w:val="24"/>
        </w:rPr>
        <w:t>mulai</w:t>
      </w:r>
      <w:proofErr w:type="spellEnd"/>
      <w:r w:rsidRPr="0024509E">
        <w:rPr>
          <w:rFonts w:ascii="Book Antiqua" w:hAnsi="Book Antiqua"/>
          <w:sz w:val="24"/>
          <w:szCs w:val="24"/>
        </w:rPr>
        <w:t xml:space="preserve"> </w:t>
      </w:r>
      <w:proofErr w:type="spellStart"/>
      <w:r w:rsidRPr="0024509E">
        <w:rPr>
          <w:rFonts w:ascii="Book Antiqua" w:hAnsi="Book Antiqua"/>
          <w:sz w:val="24"/>
          <w:szCs w:val="24"/>
        </w:rPr>
        <w:t>tahun</w:t>
      </w:r>
      <w:proofErr w:type="spellEnd"/>
      <w:r w:rsidRPr="0024509E">
        <w:rPr>
          <w:rFonts w:ascii="Book Antiqua" w:hAnsi="Book Antiqua"/>
          <w:sz w:val="24"/>
          <w:szCs w:val="24"/>
        </w:rPr>
        <w:t xml:space="preserve"> 2020 </w:t>
      </w:r>
      <w:proofErr w:type="spellStart"/>
      <w:r w:rsidRPr="0024509E">
        <w:rPr>
          <w:rFonts w:ascii="Book Antiqua" w:hAnsi="Book Antiqua"/>
          <w:sz w:val="24"/>
          <w:szCs w:val="24"/>
        </w:rPr>
        <w:t>mengalami</w:t>
      </w:r>
      <w:proofErr w:type="spellEnd"/>
      <w:r w:rsidRPr="0024509E">
        <w:rPr>
          <w:rFonts w:ascii="Book Antiqua" w:hAnsi="Book Antiqua"/>
          <w:sz w:val="24"/>
          <w:szCs w:val="24"/>
        </w:rPr>
        <w:t xml:space="preserve"> </w:t>
      </w:r>
      <w:proofErr w:type="spellStart"/>
      <w:r w:rsidRPr="0024509E">
        <w:rPr>
          <w:rFonts w:ascii="Book Antiqua" w:hAnsi="Book Antiqua"/>
          <w:sz w:val="24"/>
          <w:szCs w:val="24"/>
        </w:rPr>
        <w:t>penurunan</w:t>
      </w:r>
      <w:proofErr w:type="spellEnd"/>
      <w:r w:rsidRPr="0024509E">
        <w:rPr>
          <w:rFonts w:ascii="Book Antiqua" w:hAnsi="Book Antiqua"/>
          <w:sz w:val="24"/>
          <w:szCs w:val="24"/>
        </w:rPr>
        <w:t xml:space="preserve"> di </w:t>
      </w:r>
      <w:proofErr w:type="spellStart"/>
      <w:r w:rsidRPr="0024509E">
        <w:rPr>
          <w:rFonts w:ascii="Book Antiqua" w:hAnsi="Book Antiqua"/>
          <w:sz w:val="24"/>
          <w:szCs w:val="24"/>
        </w:rPr>
        <w:t>angka</w:t>
      </w:r>
      <w:proofErr w:type="spellEnd"/>
      <w:r w:rsidRPr="0024509E">
        <w:rPr>
          <w:rFonts w:ascii="Book Antiqua" w:hAnsi="Book Antiqua"/>
          <w:sz w:val="24"/>
          <w:szCs w:val="24"/>
        </w:rPr>
        <w:t xml:space="preserve"> 77% </w:t>
      </w:r>
      <w:proofErr w:type="spellStart"/>
      <w:r w:rsidRPr="0024509E">
        <w:rPr>
          <w:rFonts w:ascii="Book Antiqua" w:hAnsi="Book Antiqua"/>
          <w:sz w:val="24"/>
          <w:szCs w:val="24"/>
        </w:rPr>
        <w:t>kemudian</w:t>
      </w:r>
      <w:proofErr w:type="spellEnd"/>
      <w:r w:rsidRPr="0024509E">
        <w:rPr>
          <w:rFonts w:ascii="Book Antiqua" w:hAnsi="Book Antiqua"/>
          <w:sz w:val="24"/>
          <w:szCs w:val="24"/>
        </w:rPr>
        <w:t xml:space="preserve"> </w:t>
      </w:r>
      <w:proofErr w:type="spellStart"/>
      <w:r w:rsidRPr="0024509E">
        <w:rPr>
          <w:rFonts w:ascii="Book Antiqua" w:hAnsi="Book Antiqua"/>
          <w:sz w:val="24"/>
          <w:szCs w:val="24"/>
        </w:rPr>
        <w:t>turun</w:t>
      </w:r>
      <w:proofErr w:type="spellEnd"/>
      <w:r w:rsidRPr="0024509E">
        <w:rPr>
          <w:rFonts w:ascii="Book Antiqua" w:hAnsi="Book Antiqua"/>
          <w:sz w:val="24"/>
          <w:szCs w:val="24"/>
        </w:rPr>
        <w:t xml:space="preserve"> </w:t>
      </w:r>
      <w:proofErr w:type="spellStart"/>
      <w:r w:rsidRPr="0024509E">
        <w:rPr>
          <w:rFonts w:ascii="Book Antiqua" w:hAnsi="Book Antiqua"/>
          <w:sz w:val="24"/>
          <w:szCs w:val="24"/>
        </w:rPr>
        <w:t>kembali</w:t>
      </w:r>
      <w:proofErr w:type="spellEnd"/>
      <w:r w:rsidRPr="0024509E">
        <w:rPr>
          <w:rFonts w:ascii="Book Antiqua" w:hAnsi="Book Antiqua"/>
          <w:sz w:val="24"/>
          <w:szCs w:val="24"/>
        </w:rPr>
        <w:t xml:space="preserve"> pada </w:t>
      </w:r>
      <w:proofErr w:type="spellStart"/>
      <w:r w:rsidRPr="0024509E">
        <w:rPr>
          <w:rFonts w:ascii="Book Antiqua" w:hAnsi="Book Antiqua"/>
          <w:sz w:val="24"/>
          <w:szCs w:val="24"/>
        </w:rPr>
        <w:t>tahun</w:t>
      </w:r>
      <w:proofErr w:type="spellEnd"/>
      <w:r w:rsidRPr="0024509E">
        <w:rPr>
          <w:rFonts w:ascii="Book Antiqua" w:hAnsi="Book Antiqua"/>
          <w:sz w:val="24"/>
          <w:szCs w:val="24"/>
        </w:rPr>
        <w:t xml:space="preserve"> 2021 </w:t>
      </w:r>
      <w:proofErr w:type="spellStart"/>
      <w:r w:rsidRPr="0024509E">
        <w:rPr>
          <w:rFonts w:ascii="Book Antiqua" w:hAnsi="Book Antiqua"/>
          <w:sz w:val="24"/>
          <w:szCs w:val="24"/>
        </w:rPr>
        <w:t>diangka</w:t>
      </w:r>
      <w:proofErr w:type="spellEnd"/>
      <w:r w:rsidRPr="0024509E">
        <w:rPr>
          <w:rFonts w:ascii="Book Antiqua" w:hAnsi="Book Antiqua"/>
          <w:sz w:val="24"/>
          <w:szCs w:val="24"/>
        </w:rPr>
        <w:t xml:space="preserve"> 65% </w:t>
      </w:r>
      <w:proofErr w:type="spellStart"/>
      <w:r w:rsidRPr="0024509E">
        <w:rPr>
          <w:rFonts w:ascii="Book Antiqua" w:hAnsi="Book Antiqua"/>
          <w:sz w:val="24"/>
          <w:szCs w:val="24"/>
        </w:rPr>
        <w:t>baru</w:t>
      </w:r>
      <w:proofErr w:type="spellEnd"/>
      <w:r w:rsidRPr="0024509E">
        <w:rPr>
          <w:rFonts w:ascii="Book Antiqua" w:hAnsi="Book Antiqua"/>
          <w:sz w:val="24"/>
          <w:szCs w:val="24"/>
        </w:rPr>
        <w:t xml:space="preserve"> </w:t>
      </w:r>
      <w:proofErr w:type="spellStart"/>
      <w:r w:rsidRPr="0024509E">
        <w:rPr>
          <w:rFonts w:ascii="Book Antiqua" w:hAnsi="Book Antiqua"/>
          <w:sz w:val="24"/>
          <w:szCs w:val="24"/>
        </w:rPr>
        <w:t>kemudian</w:t>
      </w:r>
      <w:proofErr w:type="spellEnd"/>
      <w:r w:rsidRPr="0024509E">
        <w:rPr>
          <w:rFonts w:ascii="Book Antiqua" w:hAnsi="Book Antiqua"/>
          <w:sz w:val="24"/>
          <w:szCs w:val="24"/>
        </w:rPr>
        <w:t xml:space="preserve"> naik </w:t>
      </w:r>
      <w:proofErr w:type="spellStart"/>
      <w:r w:rsidRPr="0024509E">
        <w:rPr>
          <w:rFonts w:ascii="Book Antiqua" w:hAnsi="Book Antiqua"/>
          <w:sz w:val="24"/>
          <w:szCs w:val="24"/>
        </w:rPr>
        <w:t>kembali</w:t>
      </w:r>
      <w:proofErr w:type="spellEnd"/>
      <w:r w:rsidRPr="0024509E">
        <w:rPr>
          <w:rFonts w:ascii="Book Antiqua" w:hAnsi="Book Antiqua"/>
          <w:sz w:val="24"/>
          <w:szCs w:val="24"/>
        </w:rPr>
        <w:t xml:space="preserve"> di </w:t>
      </w:r>
      <w:proofErr w:type="spellStart"/>
      <w:r w:rsidRPr="0024509E">
        <w:rPr>
          <w:rFonts w:ascii="Book Antiqua" w:hAnsi="Book Antiqua"/>
          <w:sz w:val="24"/>
          <w:szCs w:val="24"/>
        </w:rPr>
        <w:t>angka</w:t>
      </w:r>
      <w:proofErr w:type="spellEnd"/>
      <w:r w:rsidRPr="0024509E">
        <w:rPr>
          <w:rFonts w:ascii="Book Antiqua" w:hAnsi="Book Antiqua"/>
          <w:sz w:val="24"/>
          <w:szCs w:val="24"/>
        </w:rPr>
        <w:t xml:space="preserve"> 88% pada </w:t>
      </w:r>
      <w:proofErr w:type="spellStart"/>
      <w:r w:rsidRPr="0024509E">
        <w:rPr>
          <w:rFonts w:ascii="Book Antiqua" w:hAnsi="Book Antiqua"/>
          <w:sz w:val="24"/>
          <w:szCs w:val="24"/>
        </w:rPr>
        <w:t>tahun</w:t>
      </w:r>
      <w:proofErr w:type="spellEnd"/>
      <w:r w:rsidRPr="0024509E">
        <w:rPr>
          <w:rFonts w:ascii="Book Antiqua" w:hAnsi="Book Antiqua"/>
          <w:sz w:val="24"/>
          <w:szCs w:val="24"/>
        </w:rPr>
        <w:t xml:space="preserve"> 2022 dan </w:t>
      </w:r>
      <w:proofErr w:type="spellStart"/>
      <w:r w:rsidRPr="0024509E">
        <w:rPr>
          <w:rFonts w:ascii="Book Antiqua" w:hAnsi="Book Antiqua"/>
          <w:sz w:val="24"/>
          <w:szCs w:val="24"/>
        </w:rPr>
        <w:t>kemudian</w:t>
      </w:r>
      <w:proofErr w:type="spellEnd"/>
      <w:r w:rsidRPr="0024509E">
        <w:rPr>
          <w:rFonts w:ascii="Book Antiqua" w:hAnsi="Book Antiqua"/>
          <w:sz w:val="24"/>
          <w:szCs w:val="24"/>
        </w:rPr>
        <w:t xml:space="preserve"> </w:t>
      </w:r>
      <w:proofErr w:type="spellStart"/>
      <w:r w:rsidRPr="0024509E">
        <w:rPr>
          <w:rFonts w:ascii="Book Antiqua" w:hAnsi="Book Antiqua"/>
          <w:sz w:val="24"/>
          <w:szCs w:val="24"/>
        </w:rPr>
        <w:t>turun</w:t>
      </w:r>
      <w:proofErr w:type="spellEnd"/>
      <w:r w:rsidRPr="0024509E">
        <w:rPr>
          <w:rFonts w:ascii="Book Antiqua" w:hAnsi="Book Antiqua"/>
          <w:sz w:val="24"/>
          <w:szCs w:val="24"/>
        </w:rPr>
        <w:t xml:space="preserve"> </w:t>
      </w:r>
      <w:proofErr w:type="spellStart"/>
      <w:r w:rsidRPr="0024509E">
        <w:rPr>
          <w:rFonts w:ascii="Book Antiqua" w:hAnsi="Book Antiqua"/>
          <w:sz w:val="24"/>
          <w:szCs w:val="24"/>
        </w:rPr>
        <w:t>kembali</w:t>
      </w:r>
      <w:proofErr w:type="spellEnd"/>
      <w:r w:rsidRPr="0024509E">
        <w:rPr>
          <w:rFonts w:ascii="Book Antiqua" w:hAnsi="Book Antiqua"/>
          <w:sz w:val="24"/>
          <w:szCs w:val="24"/>
        </w:rPr>
        <w:t xml:space="preserve"> di </w:t>
      </w:r>
      <w:proofErr w:type="spellStart"/>
      <w:r w:rsidRPr="0024509E">
        <w:rPr>
          <w:rFonts w:ascii="Book Antiqua" w:hAnsi="Book Antiqua"/>
          <w:sz w:val="24"/>
          <w:szCs w:val="24"/>
        </w:rPr>
        <w:t>angka</w:t>
      </w:r>
      <w:proofErr w:type="spellEnd"/>
      <w:r w:rsidRPr="0024509E">
        <w:rPr>
          <w:rFonts w:ascii="Book Antiqua" w:hAnsi="Book Antiqua"/>
          <w:sz w:val="24"/>
          <w:szCs w:val="24"/>
        </w:rPr>
        <w:t xml:space="preserve"> 78% di </w:t>
      </w:r>
      <w:proofErr w:type="spellStart"/>
      <w:r w:rsidRPr="0024509E">
        <w:rPr>
          <w:rFonts w:ascii="Book Antiqua" w:hAnsi="Book Antiqua"/>
          <w:sz w:val="24"/>
          <w:szCs w:val="24"/>
        </w:rPr>
        <w:t>tahun</w:t>
      </w:r>
      <w:proofErr w:type="spellEnd"/>
      <w:r w:rsidRPr="0024509E">
        <w:rPr>
          <w:rFonts w:ascii="Book Antiqua" w:hAnsi="Book Antiqua"/>
          <w:sz w:val="24"/>
          <w:szCs w:val="24"/>
        </w:rPr>
        <w:t xml:space="preserve"> 2023. </w:t>
      </w:r>
      <w:proofErr w:type="spellStart"/>
      <w:r w:rsidRPr="0024509E">
        <w:rPr>
          <w:rFonts w:ascii="Book Antiqua" w:hAnsi="Book Antiqua"/>
          <w:sz w:val="24"/>
          <w:szCs w:val="24"/>
        </w:rPr>
        <w:t>Berdasarkan</w:t>
      </w:r>
      <w:proofErr w:type="spellEnd"/>
      <w:r w:rsidRPr="0024509E">
        <w:rPr>
          <w:rFonts w:ascii="Book Antiqua" w:hAnsi="Book Antiqua"/>
          <w:sz w:val="24"/>
          <w:szCs w:val="24"/>
        </w:rPr>
        <w:t xml:space="preserve"> </w:t>
      </w:r>
      <w:proofErr w:type="spellStart"/>
      <w:r w:rsidRPr="0024509E">
        <w:rPr>
          <w:rFonts w:ascii="Book Antiqua" w:hAnsi="Book Antiqua"/>
          <w:sz w:val="24"/>
          <w:szCs w:val="24"/>
        </w:rPr>
        <w:t>perbandingan</w:t>
      </w:r>
      <w:proofErr w:type="spellEnd"/>
      <w:r w:rsidRPr="0024509E">
        <w:rPr>
          <w:rFonts w:ascii="Book Antiqua" w:hAnsi="Book Antiqua"/>
          <w:sz w:val="24"/>
          <w:szCs w:val="24"/>
        </w:rPr>
        <w:t xml:space="preserve"> </w:t>
      </w:r>
      <w:proofErr w:type="spellStart"/>
      <w:r w:rsidRPr="0024509E">
        <w:rPr>
          <w:rFonts w:ascii="Book Antiqua" w:hAnsi="Book Antiqua"/>
          <w:sz w:val="24"/>
          <w:szCs w:val="24"/>
        </w:rPr>
        <w:t>industri</w:t>
      </w:r>
      <w:proofErr w:type="spellEnd"/>
      <w:r w:rsidRPr="0024509E">
        <w:rPr>
          <w:rFonts w:ascii="Book Antiqua" w:hAnsi="Book Antiqua"/>
          <w:sz w:val="24"/>
          <w:szCs w:val="24"/>
        </w:rPr>
        <w:t xml:space="preserve"> </w:t>
      </w:r>
      <w:proofErr w:type="spellStart"/>
      <w:r w:rsidRPr="0024509E">
        <w:rPr>
          <w:rFonts w:ascii="Book Antiqua" w:hAnsi="Book Antiqua"/>
          <w:sz w:val="24"/>
          <w:szCs w:val="24"/>
        </w:rPr>
        <w:t>nilai</w:t>
      </w:r>
      <w:proofErr w:type="spellEnd"/>
      <w:r w:rsidRPr="0024509E">
        <w:rPr>
          <w:rFonts w:ascii="Book Antiqua" w:hAnsi="Book Antiqua"/>
          <w:sz w:val="24"/>
          <w:szCs w:val="24"/>
        </w:rPr>
        <w:t xml:space="preserve"> CR pada Perusahaan </w:t>
      </w:r>
      <w:proofErr w:type="spellStart"/>
      <w:r w:rsidRPr="0024509E">
        <w:rPr>
          <w:rFonts w:ascii="Book Antiqua" w:hAnsi="Book Antiqua"/>
          <w:sz w:val="24"/>
          <w:szCs w:val="24"/>
        </w:rPr>
        <w:t>Umum</w:t>
      </w:r>
      <w:proofErr w:type="spellEnd"/>
      <w:r w:rsidRPr="0024509E">
        <w:rPr>
          <w:rFonts w:ascii="Book Antiqua" w:hAnsi="Book Antiqua"/>
          <w:sz w:val="24"/>
          <w:szCs w:val="24"/>
        </w:rPr>
        <w:t xml:space="preserve"> Daerah Perkebunan </w:t>
      </w:r>
      <w:proofErr w:type="spellStart"/>
      <w:r w:rsidRPr="0024509E">
        <w:rPr>
          <w:rFonts w:ascii="Book Antiqua" w:hAnsi="Book Antiqua"/>
          <w:sz w:val="24"/>
          <w:szCs w:val="24"/>
        </w:rPr>
        <w:t>Kahyangan</w:t>
      </w:r>
      <w:proofErr w:type="spellEnd"/>
      <w:r w:rsidRPr="0024509E">
        <w:rPr>
          <w:rFonts w:ascii="Book Antiqua" w:hAnsi="Book Antiqua"/>
          <w:sz w:val="24"/>
          <w:szCs w:val="24"/>
        </w:rPr>
        <w:t xml:space="preserve"> </w:t>
      </w:r>
      <w:proofErr w:type="spellStart"/>
      <w:r w:rsidRPr="0024509E">
        <w:rPr>
          <w:rFonts w:ascii="Book Antiqua" w:hAnsi="Book Antiqua"/>
          <w:sz w:val="24"/>
          <w:szCs w:val="24"/>
        </w:rPr>
        <w:t>Jember</w:t>
      </w:r>
      <w:proofErr w:type="spellEnd"/>
      <w:r w:rsidRPr="0024509E">
        <w:rPr>
          <w:rFonts w:ascii="Book Antiqua" w:hAnsi="Book Antiqua"/>
          <w:sz w:val="24"/>
          <w:szCs w:val="24"/>
        </w:rPr>
        <w:t xml:space="preserve"> </w:t>
      </w:r>
      <w:proofErr w:type="spellStart"/>
      <w:r w:rsidRPr="0024509E">
        <w:rPr>
          <w:rFonts w:ascii="Book Antiqua" w:hAnsi="Book Antiqua"/>
          <w:sz w:val="24"/>
          <w:szCs w:val="24"/>
        </w:rPr>
        <w:t>memiliki</w:t>
      </w:r>
      <w:proofErr w:type="spellEnd"/>
      <w:r w:rsidRPr="0024509E">
        <w:rPr>
          <w:rFonts w:ascii="Book Antiqua" w:hAnsi="Book Antiqua"/>
          <w:sz w:val="24"/>
          <w:szCs w:val="24"/>
        </w:rPr>
        <w:t xml:space="preserve"> </w:t>
      </w:r>
      <w:proofErr w:type="spellStart"/>
      <w:r w:rsidRPr="0024509E">
        <w:rPr>
          <w:rFonts w:ascii="Book Antiqua" w:hAnsi="Book Antiqua"/>
          <w:sz w:val="24"/>
          <w:szCs w:val="24"/>
        </w:rPr>
        <w:t>kategori</w:t>
      </w:r>
      <w:proofErr w:type="spellEnd"/>
      <w:r w:rsidRPr="0024509E">
        <w:rPr>
          <w:rFonts w:ascii="Book Antiqua" w:hAnsi="Book Antiqua"/>
          <w:sz w:val="24"/>
          <w:szCs w:val="24"/>
        </w:rPr>
        <w:t xml:space="preserve"> yang </w:t>
      </w:r>
      <w:proofErr w:type="spellStart"/>
      <w:r w:rsidRPr="0024509E">
        <w:rPr>
          <w:rFonts w:ascii="Book Antiqua" w:hAnsi="Book Antiqua"/>
          <w:sz w:val="24"/>
          <w:szCs w:val="24"/>
        </w:rPr>
        <w:t>baik</w:t>
      </w:r>
      <w:proofErr w:type="spellEnd"/>
      <w:r w:rsidRPr="0024509E">
        <w:rPr>
          <w:rFonts w:ascii="Book Antiqua" w:hAnsi="Book Antiqua"/>
          <w:sz w:val="24"/>
          <w:szCs w:val="24"/>
        </w:rPr>
        <w:t xml:space="preserve"> </w:t>
      </w:r>
      <w:proofErr w:type="spellStart"/>
      <w:r w:rsidRPr="0024509E">
        <w:rPr>
          <w:rFonts w:ascii="Book Antiqua" w:hAnsi="Book Antiqua"/>
          <w:sz w:val="24"/>
          <w:szCs w:val="24"/>
        </w:rPr>
        <w:t>dikarenakan</w:t>
      </w:r>
      <w:proofErr w:type="spellEnd"/>
      <w:r w:rsidRPr="0024509E">
        <w:rPr>
          <w:rFonts w:ascii="Book Antiqua" w:hAnsi="Book Antiqua"/>
          <w:sz w:val="24"/>
          <w:szCs w:val="24"/>
        </w:rPr>
        <w:t xml:space="preserve"> masing-masing </w:t>
      </w:r>
      <w:proofErr w:type="spellStart"/>
      <w:r w:rsidRPr="0024509E">
        <w:rPr>
          <w:rFonts w:ascii="Book Antiqua" w:hAnsi="Book Antiqua"/>
          <w:sz w:val="24"/>
          <w:szCs w:val="24"/>
        </w:rPr>
        <w:t>nilai</w:t>
      </w:r>
      <w:proofErr w:type="spellEnd"/>
      <w:r w:rsidRPr="0024509E">
        <w:rPr>
          <w:rFonts w:ascii="Book Antiqua" w:hAnsi="Book Antiqua"/>
          <w:sz w:val="24"/>
          <w:szCs w:val="24"/>
        </w:rPr>
        <w:t xml:space="preserve"> CR </w:t>
      </w:r>
      <w:proofErr w:type="spellStart"/>
      <w:r w:rsidRPr="0024509E">
        <w:rPr>
          <w:rFonts w:ascii="Book Antiqua" w:hAnsi="Book Antiqua"/>
          <w:sz w:val="24"/>
          <w:szCs w:val="24"/>
        </w:rPr>
        <w:t>memiliki</w:t>
      </w:r>
      <w:proofErr w:type="spellEnd"/>
      <w:r w:rsidRPr="0024509E">
        <w:rPr>
          <w:rFonts w:ascii="Book Antiqua" w:hAnsi="Book Antiqua"/>
          <w:sz w:val="24"/>
          <w:szCs w:val="24"/>
        </w:rPr>
        <w:t xml:space="preserve"> </w:t>
      </w:r>
      <w:proofErr w:type="spellStart"/>
      <w:r w:rsidRPr="0024509E">
        <w:rPr>
          <w:rFonts w:ascii="Book Antiqua" w:hAnsi="Book Antiqua"/>
          <w:sz w:val="24"/>
          <w:szCs w:val="24"/>
        </w:rPr>
        <w:t>nilai</w:t>
      </w:r>
      <w:proofErr w:type="spellEnd"/>
      <w:r w:rsidRPr="0024509E">
        <w:rPr>
          <w:rFonts w:ascii="Book Antiqua" w:hAnsi="Book Antiqua"/>
          <w:sz w:val="24"/>
          <w:szCs w:val="24"/>
        </w:rPr>
        <w:t xml:space="preserve"> &gt; 50%.</w:t>
      </w:r>
    </w:p>
    <w:p w14:paraId="7AADC232" w14:textId="77777777" w:rsidR="0024509E" w:rsidRPr="0024509E" w:rsidRDefault="0024509E" w:rsidP="0024509E">
      <w:pPr>
        <w:keepNext/>
        <w:ind w:left="284" w:firstLine="436"/>
        <w:jc w:val="both"/>
        <w:rPr>
          <w:rFonts w:ascii="Book Antiqua" w:hAnsi="Book Antiqua"/>
        </w:rPr>
      </w:pPr>
      <w:r w:rsidRPr="0024509E">
        <w:rPr>
          <w:rFonts w:ascii="Book Antiqua" w:hAnsi="Book Antiqua"/>
          <w:noProof/>
        </w:rPr>
        <w:drawing>
          <wp:inline distT="0" distB="0" distL="0" distR="0" wp14:anchorId="03689B8C" wp14:editId="5F23F22B">
            <wp:extent cx="4572000" cy="2743200"/>
            <wp:effectExtent l="0" t="0" r="0" b="0"/>
            <wp:docPr id="1095313535" name="Chart 1">
              <a:extLst xmlns:a="http://schemas.openxmlformats.org/drawingml/2006/main">
                <a:ext uri="{FF2B5EF4-FFF2-40B4-BE49-F238E27FC236}">
                  <a16:creationId xmlns:a16="http://schemas.microsoft.com/office/drawing/2014/main" id="{29D0C30D-943F-5048-F175-864AA3C308B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51FCA185" w14:textId="77777777" w:rsidR="0024509E" w:rsidRPr="0024509E" w:rsidRDefault="0024509E" w:rsidP="0024509E">
      <w:pPr>
        <w:spacing w:line="360" w:lineRule="auto"/>
        <w:ind w:right="13" w:firstLine="720"/>
        <w:jc w:val="both"/>
        <w:rPr>
          <w:rFonts w:ascii="Book Antiqua" w:hAnsi="Book Antiqua"/>
          <w:sz w:val="24"/>
          <w:szCs w:val="24"/>
        </w:rPr>
      </w:pPr>
      <w:proofErr w:type="spellStart"/>
      <w:r w:rsidRPr="0024509E">
        <w:rPr>
          <w:rFonts w:ascii="Book Antiqua" w:hAnsi="Book Antiqua"/>
          <w:sz w:val="24"/>
          <w:szCs w:val="24"/>
        </w:rPr>
        <w:t>Berdasarkan</w:t>
      </w:r>
      <w:proofErr w:type="spellEnd"/>
      <w:r w:rsidRPr="0024509E">
        <w:rPr>
          <w:rFonts w:ascii="Book Antiqua" w:hAnsi="Book Antiqua"/>
          <w:sz w:val="24"/>
          <w:szCs w:val="24"/>
        </w:rPr>
        <w:t xml:space="preserve"> </w:t>
      </w:r>
      <w:proofErr w:type="spellStart"/>
      <w:r w:rsidRPr="0024509E">
        <w:rPr>
          <w:rFonts w:ascii="Book Antiqua" w:hAnsi="Book Antiqua"/>
          <w:sz w:val="24"/>
          <w:szCs w:val="24"/>
        </w:rPr>
        <w:t>gambar</w:t>
      </w:r>
      <w:proofErr w:type="spellEnd"/>
      <w:r w:rsidRPr="0024509E">
        <w:rPr>
          <w:rFonts w:ascii="Book Antiqua" w:hAnsi="Book Antiqua"/>
          <w:sz w:val="24"/>
          <w:szCs w:val="24"/>
        </w:rPr>
        <w:t xml:space="preserve"> </w:t>
      </w:r>
      <w:proofErr w:type="spellStart"/>
      <w:r w:rsidRPr="0024509E">
        <w:rPr>
          <w:rFonts w:ascii="Book Antiqua" w:hAnsi="Book Antiqua"/>
          <w:sz w:val="24"/>
          <w:szCs w:val="24"/>
        </w:rPr>
        <w:t>grafik</w:t>
      </w:r>
      <w:proofErr w:type="spellEnd"/>
      <w:r w:rsidRPr="0024509E">
        <w:rPr>
          <w:rFonts w:ascii="Book Antiqua" w:hAnsi="Book Antiqua"/>
          <w:sz w:val="24"/>
          <w:szCs w:val="24"/>
        </w:rPr>
        <w:t xml:space="preserve"> trend </w:t>
      </w:r>
      <w:proofErr w:type="spellStart"/>
      <w:r w:rsidRPr="0024509E">
        <w:rPr>
          <w:rFonts w:ascii="Book Antiqua" w:hAnsi="Book Antiqua"/>
          <w:sz w:val="24"/>
          <w:szCs w:val="24"/>
        </w:rPr>
        <w:t>diatas</w:t>
      </w:r>
      <w:proofErr w:type="spellEnd"/>
      <w:r w:rsidRPr="0024509E">
        <w:rPr>
          <w:rFonts w:ascii="Book Antiqua" w:hAnsi="Book Antiqua"/>
          <w:sz w:val="24"/>
          <w:szCs w:val="24"/>
        </w:rPr>
        <w:t xml:space="preserve"> </w:t>
      </w:r>
      <w:proofErr w:type="spellStart"/>
      <w:r w:rsidRPr="0024509E">
        <w:rPr>
          <w:rFonts w:ascii="Book Antiqua" w:hAnsi="Book Antiqua"/>
          <w:sz w:val="24"/>
          <w:szCs w:val="24"/>
        </w:rPr>
        <w:t>rasio</w:t>
      </w:r>
      <w:proofErr w:type="spellEnd"/>
      <w:r w:rsidRPr="0024509E">
        <w:rPr>
          <w:rFonts w:ascii="Book Antiqua" w:hAnsi="Book Antiqua"/>
          <w:sz w:val="24"/>
          <w:szCs w:val="24"/>
        </w:rPr>
        <w:t xml:space="preserve"> kas Perusahaan </w:t>
      </w:r>
      <w:proofErr w:type="spellStart"/>
      <w:r w:rsidRPr="0024509E">
        <w:rPr>
          <w:rFonts w:ascii="Book Antiqua" w:hAnsi="Book Antiqua"/>
          <w:sz w:val="24"/>
          <w:szCs w:val="24"/>
        </w:rPr>
        <w:t>Umum</w:t>
      </w:r>
      <w:proofErr w:type="spellEnd"/>
      <w:r w:rsidRPr="0024509E">
        <w:rPr>
          <w:rFonts w:ascii="Book Antiqua" w:hAnsi="Book Antiqua"/>
          <w:sz w:val="24"/>
          <w:szCs w:val="24"/>
        </w:rPr>
        <w:t xml:space="preserve"> Daerah Perkebunan </w:t>
      </w:r>
      <w:proofErr w:type="spellStart"/>
      <w:r w:rsidRPr="0024509E">
        <w:rPr>
          <w:rFonts w:ascii="Book Antiqua" w:hAnsi="Book Antiqua"/>
          <w:sz w:val="24"/>
          <w:szCs w:val="24"/>
        </w:rPr>
        <w:t>Kahyangan</w:t>
      </w:r>
      <w:proofErr w:type="spellEnd"/>
      <w:r w:rsidRPr="0024509E">
        <w:rPr>
          <w:rFonts w:ascii="Book Antiqua" w:hAnsi="Book Antiqua"/>
          <w:sz w:val="24"/>
          <w:szCs w:val="24"/>
        </w:rPr>
        <w:t xml:space="preserve"> </w:t>
      </w:r>
      <w:proofErr w:type="spellStart"/>
      <w:r w:rsidRPr="0024509E">
        <w:rPr>
          <w:rFonts w:ascii="Book Antiqua" w:hAnsi="Book Antiqua"/>
          <w:sz w:val="24"/>
          <w:szCs w:val="24"/>
        </w:rPr>
        <w:t>Jember</w:t>
      </w:r>
      <w:proofErr w:type="spellEnd"/>
      <w:r w:rsidRPr="0024509E">
        <w:rPr>
          <w:rFonts w:ascii="Book Antiqua" w:hAnsi="Book Antiqua"/>
          <w:sz w:val="24"/>
          <w:szCs w:val="24"/>
        </w:rPr>
        <w:t xml:space="preserve"> </w:t>
      </w:r>
      <w:proofErr w:type="spellStart"/>
      <w:r w:rsidRPr="0024509E">
        <w:rPr>
          <w:rFonts w:ascii="Book Antiqua" w:hAnsi="Book Antiqua"/>
          <w:sz w:val="24"/>
          <w:szCs w:val="24"/>
        </w:rPr>
        <w:t>dalam</w:t>
      </w:r>
      <w:proofErr w:type="spellEnd"/>
      <w:r w:rsidRPr="0024509E">
        <w:rPr>
          <w:rFonts w:ascii="Book Antiqua" w:hAnsi="Book Antiqua"/>
          <w:sz w:val="24"/>
          <w:szCs w:val="24"/>
        </w:rPr>
        <w:t xml:space="preserve"> </w:t>
      </w:r>
      <w:proofErr w:type="spellStart"/>
      <w:r w:rsidRPr="0024509E">
        <w:rPr>
          <w:rFonts w:ascii="Book Antiqua" w:hAnsi="Book Antiqua"/>
          <w:sz w:val="24"/>
          <w:szCs w:val="24"/>
        </w:rPr>
        <w:t>periode</w:t>
      </w:r>
      <w:proofErr w:type="spellEnd"/>
      <w:r w:rsidRPr="0024509E">
        <w:rPr>
          <w:rFonts w:ascii="Book Antiqua" w:hAnsi="Book Antiqua"/>
          <w:sz w:val="24"/>
          <w:szCs w:val="24"/>
        </w:rPr>
        <w:t xml:space="preserve"> 5 </w:t>
      </w:r>
      <w:proofErr w:type="spellStart"/>
      <w:r w:rsidRPr="0024509E">
        <w:rPr>
          <w:rFonts w:ascii="Book Antiqua" w:hAnsi="Book Antiqua"/>
          <w:sz w:val="24"/>
          <w:szCs w:val="24"/>
        </w:rPr>
        <w:t>tahun</w:t>
      </w:r>
      <w:proofErr w:type="spellEnd"/>
      <w:r w:rsidRPr="0024509E">
        <w:rPr>
          <w:rFonts w:ascii="Book Antiqua" w:hAnsi="Book Antiqua"/>
          <w:sz w:val="24"/>
          <w:szCs w:val="24"/>
        </w:rPr>
        <w:t xml:space="preserve"> </w:t>
      </w:r>
      <w:proofErr w:type="spellStart"/>
      <w:r w:rsidRPr="0024509E">
        <w:rPr>
          <w:rFonts w:ascii="Book Antiqua" w:hAnsi="Book Antiqua"/>
          <w:sz w:val="24"/>
          <w:szCs w:val="24"/>
        </w:rPr>
        <w:t>mulai</w:t>
      </w:r>
      <w:proofErr w:type="spellEnd"/>
      <w:r w:rsidRPr="0024509E">
        <w:rPr>
          <w:rFonts w:ascii="Book Antiqua" w:hAnsi="Book Antiqua"/>
          <w:sz w:val="24"/>
          <w:szCs w:val="24"/>
        </w:rPr>
        <w:t xml:space="preserve"> </w:t>
      </w:r>
      <w:proofErr w:type="spellStart"/>
      <w:r w:rsidRPr="0024509E">
        <w:rPr>
          <w:rFonts w:ascii="Book Antiqua" w:hAnsi="Book Antiqua"/>
          <w:sz w:val="24"/>
          <w:szCs w:val="24"/>
        </w:rPr>
        <w:t>dari</w:t>
      </w:r>
      <w:proofErr w:type="spellEnd"/>
      <w:r w:rsidRPr="0024509E">
        <w:rPr>
          <w:rFonts w:ascii="Book Antiqua" w:hAnsi="Book Antiqua"/>
          <w:sz w:val="24"/>
          <w:szCs w:val="24"/>
        </w:rPr>
        <w:t xml:space="preserve"> </w:t>
      </w:r>
      <w:proofErr w:type="spellStart"/>
      <w:r w:rsidRPr="0024509E">
        <w:rPr>
          <w:rFonts w:ascii="Book Antiqua" w:hAnsi="Book Antiqua"/>
          <w:sz w:val="24"/>
          <w:szCs w:val="24"/>
        </w:rPr>
        <w:t>tahun</w:t>
      </w:r>
      <w:proofErr w:type="spellEnd"/>
      <w:r w:rsidRPr="0024509E">
        <w:rPr>
          <w:rFonts w:ascii="Book Antiqua" w:hAnsi="Book Antiqua"/>
          <w:sz w:val="24"/>
          <w:szCs w:val="24"/>
        </w:rPr>
        <w:t xml:space="preserve"> 2019-2023 kas dan pada </w:t>
      </w:r>
      <w:proofErr w:type="spellStart"/>
      <w:r w:rsidRPr="0024509E">
        <w:rPr>
          <w:rFonts w:ascii="Book Antiqua" w:hAnsi="Book Antiqua"/>
          <w:sz w:val="24"/>
          <w:szCs w:val="24"/>
        </w:rPr>
        <w:t>tahun</w:t>
      </w:r>
      <w:proofErr w:type="spellEnd"/>
      <w:r w:rsidRPr="0024509E">
        <w:rPr>
          <w:rFonts w:ascii="Book Antiqua" w:hAnsi="Book Antiqua"/>
          <w:sz w:val="24"/>
          <w:szCs w:val="24"/>
        </w:rPr>
        <w:t xml:space="preserve"> 2022 sepat </w:t>
      </w:r>
      <w:proofErr w:type="spellStart"/>
      <w:r w:rsidRPr="0024509E">
        <w:rPr>
          <w:rFonts w:ascii="Book Antiqua" w:hAnsi="Book Antiqua"/>
          <w:sz w:val="24"/>
          <w:szCs w:val="24"/>
        </w:rPr>
        <w:t>mengalami</w:t>
      </w:r>
      <w:proofErr w:type="spellEnd"/>
      <w:r w:rsidRPr="0024509E">
        <w:rPr>
          <w:rFonts w:ascii="Book Antiqua" w:hAnsi="Book Antiqua"/>
          <w:sz w:val="24"/>
          <w:szCs w:val="24"/>
        </w:rPr>
        <w:t xml:space="preserve"> </w:t>
      </w:r>
      <w:proofErr w:type="spellStart"/>
      <w:r w:rsidRPr="0024509E">
        <w:rPr>
          <w:rFonts w:ascii="Book Antiqua" w:hAnsi="Book Antiqua"/>
          <w:sz w:val="24"/>
          <w:szCs w:val="24"/>
        </w:rPr>
        <w:t>kenaikan</w:t>
      </w:r>
      <w:proofErr w:type="spellEnd"/>
      <w:r w:rsidRPr="0024509E">
        <w:rPr>
          <w:rFonts w:ascii="Book Antiqua" w:hAnsi="Book Antiqua"/>
          <w:sz w:val="24"/>
          <w:szCs w:val="24"/>
        </w:rPr>
        <w:t xml:space="preserve"> </w:t>
      </w:r>
      <w:proofErr w:type="spellStart"/>
      <w:r w:rsidRPr="0024509E">
        <w:rPr>
          <w:rFonts w:ascii="Book Antiqua" w:hAnsi="Book Antiqua"/>
          <w:sz w:val="24"/>
          <w:szCs w:val="24"/>
        </w:rPr>
        <w:t>terbilang</w:t>
      </w:r>
      <w:proofErr w:type="spellEnd"/>
      <w:r w:rsidRPr="0024509E">
        <w:rPr>
          <w:rFonts w:ascii="Book Antiqua" w:hAnsi="Book Antiqua"/>
          <w:sz w:val="24"/>
          <w:szCs w:val="24"/>
        </w:rPr>
        <w:t xml:space="preserve"> </w:t>
      </w:r>
      <w:proofErr w:type="spellStart"/>
      <w:r w:rsidRPr="0024509E">
        <w:rPr>
          <w:rFonts w:ascii="Book Antiqua" w:hAnsi="Book Antiqua"/>
          <w:sz w:val="24"/>
          <w:szCs w:val="24"/>
        </w:rPr>
        <w:t>sedikit</w:t>
      </w:r>
      <w:proofErr w:type="spellEnd"/>
      <w:r w:rsidRPr="0024509E">
        <w:rPr>
          <w:rFonts w:ascii="Book Antiqua" w:hAnsi="Book Antiqua"/>
          <w:sz w:val="24"/>
          <w:szCs w:val="24"/>
        </w:rPr>
        <w:t xml:space="preserve"> </w:t>
      </w:r>
      <w:proofErr w:type="spellStart"/>
      <w:r w:rsidRPr="0024509E">
        <w:rPr>
          <w:rFonts w:ascii="Book Antiqua" w:hAnsi="Book Antiqua"/>
          <w:sz w:val="24"/>
          <w:szCs w:val="24"/>
        </w:rPr>
        <w:t>kenaikan</w:t>
      </w:r>
      <w:proofErr w:type="spellEnd"/>
      <w:r w:rsidRPr="0024509E">
        <w:rPr>
          <w:rFonts w:ascii="Book Antiqua" w:hAnsi="Book Antiqua"/>
          <w:sz w:val="24"/>
          <w:szCs w:val="24"/>
        </w:rPr>
        <w:t xml:space="preserve"> </w:t>
      </w:r>
      <w:proofErr w:type="spellStart"/>
      <w:r w:rsidRPr="0024509E">
        <w:rPr>
          <w:rFonts w:ascii="Book Antiqua" w:hAnsi="Book Antiqua"/>
          <w:sz w:val="24"/>
          <w:szCs w:val="24"/>
        </w:rPr>
        <w:t>tersebut</w:t>
      </w:r>
      <w:proofErr w:type="spellEnd"/>
      <w:r w:rsidRPr="0024509E">
        <w:rPr>
          <w:rFonts w:ascii="Book Antiqua" w:hAnsi="Book Antiqua"/>
          <w:sz w:val="24"/>
          <w:szCs w:val="24"/>
        </w:rPr>
        <w:t xml:space="preserve"> </w:t>
      </w:r>
      <w:proofErr w:type="spellStart"/>
      <w:r w:rsidRPr="0024509E">
        <w:rPr>
          <w:rFonts w:ascii="Book Antiqua" w:hAnsi="Book Antiqua"/>
          <w:sz w:val="24"/>
          <w:szCs w:val="24"/>
        </w:rPr>
        <w:t>dikarenakan</w:t>
      </w:r>
      <w:proofErr w:type="spellEnd"/>
      <w:r w:rsidRPr="0024509E">
        <w:rPr>
          <w:rFonts w:ascii="Book Antiqua" w:hAnsi="Book Antiqua"/>
          <w:sz w:val="24"/>
          <w:szCs w:val="24"/>
        </w:rPr>
        <w:t xml:space="preserve"> </w:t>
      </w:r>
      <w:proofErr w:type="spellStart"/>
      <w:r w:rsidRPr="0024509E">
        <w:rPr>
          <w:rFonts w:ascii="Book Antiqua" w:hAnsi="Book Antiqua"/>
          <w:sz w:val="24"/>
          <w:szCs w:val="24"/>
        </w:rPr>
        <w:t>penerimaan</w:t>
      </w:r>
      <w:proofErr w:type="spellEnd"/>
      <w:r w:rsidRPr="0024509E">
        <w:rPr>
          <w:rFonts w:ascii="Book Antiqua" w:hAnsi="Book Antiqua"/>
          <w:sz w:val="24"/>
          <w:szCs w:val="24"/>
        </w:rPr>
        <w:t xml:space="preserve"> </w:t>
      </w:r>
      <w:proofErr w:type="spellStart"/>
      <w:r w:rsidRPr="0024509E">
        <w:rPr>
          <w:rFonts w:ascii="Book Antiqua" w:hAnsi="Book Antiqua"/>
          <w:sz w:val="24"/>
          <w:szCs w:val="24"/>
        </w:rPr>
        <w:t>pembayaran</w:t>
      </w:r>
      <w:proofErr w:type="spellEnd"/>
      <w:r w:rsidRPr="0024509E">
        <w:rPr>
          <w:rFonts w:ascii="Book Antiqua" w:hAnsi="Book Antiqua"/>
          <w:sz w:val="24"/>
          <w:szCs w:val="24"/>
        </w:rPr>
        <w:t xml:space="preserve"> </w:t>
      </w:r>
      <w:proofErr w:type="spellStart"/>
      <w:r w:rsidRPr="0024509E">
        <w:rPr>
          <w:rFonts w:ascii="Book Antiqua" w:hAnsi="Book Antiqua"/>
          <w:sz w:val="24"/>
          <w:szCs w:val="24"/>
        </w:rPr>
        <w:t>dari</w:t>
      </w:r>
      <w:proofErr w:type="spellEnd"/>
      <w:r w:rsidRPr="0024509E">
        <w:rPr>
          <w:rFonts w:ascii="Book Antiqua" w:hAnsi="Book Antiqua"/>
          <w:sz w:val="24"/>
          <w:szCs w:val="24"/>
        </w:rPr>
        <w:t xml:space="preserve"> </w:t>
      </w:r>
      <w:proofErr w:type="spellStart"/>
      <w:r w:rsidRPr="0024509E">
        <w:rPr>
          <w:rFonts w:ascii="Book Antiqua" w:hAnsi="Book Antiqua"/>
          <w:sz w:val="24"/>
          <w:szCs w:val="24"/>
        </w:rPr>
        <w:t>pelanggan</w:t>
      </w:r>
      <w:proofErr w:type="spellEnd"/>
      <w:r w:rsidRPr="0024509E">
        <w:rPr>
          <w:rFonts w:ascii="Book Antiqua" w:hAnsi="Book Antiqua"/>
          <w:sz w:val="24"/>
          <w:szCs w:val="24"/>
        </w:rPr>
        <w:t xml:space="preserve"> dan </w:t>
      </w:r>
      <w:proofErr w:type="spellStart"/>
      <w:r w:rsidRPr="0024509E">
        <w:rPr>
          <w:rFonts w:ascii="Book Antiqua" w:hAnsi="Book Antiqua"/>
          <w:sz w:val="24"/>
          <w:szCs w:val="24"/>
        </w:rPr>
        <w:t>sempat</w:t>
      </w:r>
      <w:proofErr w:type="spellEnd"/>
      <w:r w:rsidRPr="0024509E">
        <w:rPr>
          <w:rFonts w:ascii="Book Antiqua" w:hAnsi="Book Antiqua"/>
          <w:sz w:val="24"/>
          <w:szCs w:val="24"/>
        </w:rPr>
        <w:t xml:space="preserve"> </w:t>
      </w:r>
      <w:proofErr w:type="spellStart"/>
      <w:r w:rsidRPr="0024509E">
        <w:rPr>
          <w:rFonts w:ascii="Book Antiqua" w:hAnsi="Book Antiqua"/>
          <w:sz w:val="24"/>
          <w:szCs w:val="24"/>
        </w:rPr>
        <w:t>adanya</w:t>
      </w:r>
      <w:proofErr w:type="spellEnd"/>
      <w:r w:rsidRPr="0024509E">
        <w:rPr>
          <w:rFonts w:ascii="Book Antiqua" w:hAnsi="Book Antiqua"/>
          <w:sz w:val="24"/>
          <w:szCs w:val="24"/>
        </w:rPr>
        <w:t xml:space="preserve"> </w:t>
      </w:r>
      <w:proofErr w:type="spellStart"/>
      <w:r w:rsidRPr="0024509E">
        <w:rPr>
          <w:rFonts w:ascii="Book Antiqua" w:hAnsi="Book Antiqua"/>
          <w:sz w:val="24"/>
          <w:szCs w:val="24"/>
        </w:rPr>
        <w:lastRenderedPageBreak/>
        <w:t>penerimaan</w:t>
      </w:r>
      <w:proofErr w:type="spellEnd"/>
      <w:r w:rsidRPr="0024509E">
        <w:rPr>
          <w:rFonts w:ascii="Book Antiqua" w:hAnsi="Book Antiqua"/>
          <w:sz w:val="24"/>
          <w:szCs w:val="24"/>
        </w:rPr>
        <w:t xml:space="preserve"> </w:t>
      </w:r>
      <w:proofErr w:type="spellStart"/>
      <w:r w:rsidRPr="0024509E">
        <w:rPr>
          <w:rFonts w:ascii="Book Antiqua" w:hAnsi="Book Antiqua"/>
          <w:sz w:val="24"/>
          <w:szCs w:val="24"/>
        </w:rPr>
        <w:t>bantan</w:t>
      </w:r>
      <w:proofErr w:type="spellEnd"/>
      <w:r w:rsidRPr="0024509E">
        <w:rPr>
          <w:rFonts w:ascii="Book Antiqua" w:hAnsi="Book Antiqua"/>
          <w:sz w:val="24"/>
          <w:szCs w:val="24"/>
        </w:rPr>
        <w:t xml:space="preserve"> </w:t>
      </w:r>
      <w:proofErr w:type="spellStart"/>
      <w:r w:rsidRPr="0024509E">
        <w:rPr>
          <w:rFonts w:ascii="Book Antiqua" w:hAnsi="Book Antiqua"/>
          <w:sz w:val="24"/>
          <w:szCs w:val="24"/>
        </w:rPr>
        <w:t>dari</w:t>
      </w:r>
      <w:proofErr w:type="spellEnd"/>
      <w:r w:rsidRPr="0024509E">
        <w:rPr>
          <w:rFonts w:ascii="Book Antiqua" w:hAnsi="Book Antiqua"/>
          <w:sz w:val="24"/>
          <w:szCs w:val="24"/>
        </w:rPr>
        <w:t xml:space="preserve"> </w:t>
      </w:r>
      <w:proofErr w:type="spellStart"/>
      <w:r w:rsidRPr="0024509E">
        <w:rPr>
          <w:rFonts w:ascii="Book Antiqua" w:hAnsi="Book Antiqua"/>
          <w:sz w:val="24"/>
          <w:szCs w:val="24"/>
        </w:rPr>
        <w:t>pemerintah</w:t>
      </w:r>
      <w:proofErr w:type="spellEnd"/>
      <w:r w:rsidRPr="0024509E">
        <w:rPr>
          <w:rFonts w:ascii="Book Antiqua" w:hAnsi="Book Antiqua"/>
          <w:sz w:val="24"/>
          <w:szCs w:val="24"/>
        </w:rPr>
        <w:t xml:space="preserve"> </w:t>
      </w:r>
      <w:proofErr w:type="spellStart"/>
      <w:r w:rsidRPr="0024509E">
        <w:rPr>
          <w:rFonts w:ascii="Book Antiqua" w:hAnsi="Book Antiqua"/>
          <w:sz w:val="24"/>
          <w:szCs w:val="24"/>
        </w:rPr>
        <w:t>daerah</w:t>
      </w:r>
      <w:proofErr w:type="spellEnd"/>
      <w:r w:rsidRPr="0024509E">
        <w:rPr>
          <w:rFonts w:ascii="Book Antiqua" w:hAnsi="Book Antiqua"/>
          <w:sz w:val="24"/>
          <w:szCs w:val="24"/>
        </w:rPr>
        <w:t xml:space="preserve"> </w:t>
      </w:r>
      <w:proofErr w:type="spellStart"/>
      <w:r w:rsidRPr="0024509E">
        <w:rPr>
          <w:rFonts w:ascii="Book Antiqua" w:hAnsi="Book Antiqua"/>
          <w:sz w:val="24"/>
          <w:szCs w:val="24"/>
        </w:rPr>
        <w:t>terkait</w:t>
      </w:r>
      <w:proofErr w:type="spellEnd"/>
      <w:r w:rsidRPr="0024509E">
        <w:rPr>
          <w:rFonts w:ascii="Book Antiqua" w:hAnsi="Book Antiqua"/>
          <w:sz w:val="24"/>
          <w:szCs w:val="24"/>
        </w:rPr>
        <w:t xml:space="preserve"> </w:t>
      </w:r>
      <w:proofErr w:type="spellStart"/>
      <w:r w:rsidRPr="0024509E">
        <w:rPr>
          <w:rFonts w:ascii="Book Antiqua" w:hAnsi="Book Antiqua"/>
          <w:sz w:val="24"/>
          <w:szCs w:val="24"/>
        </w:rPr>
        <w:t>pendanaan</w:t>
      </w:r>
      <w:proofErr w:type="spellEnd"/>
      <w:r w:rsidRPr="0024509E">
        <w:rPr>
          <w:rFonts w:ascii="Book Antiqua" w:hAnsi="Book Antiqua"/>
          <w:sz w:val="24"/>
          <w:szCs w:val="24"/>
        </w:rPr>
        <w:t xml:space="preserve"> </w:t>
      </w:r>
      <w:proofErr w:type="spellStart"/>
      <w:r w:rsidRPr="0024509E">
        <w:rPr>
          <w:rFonts w:ascii="Book Antiqua" w:hAnsi="Book Antiqua"/>
          <w:sz w:val="24"/>
          <w:szCs w:val="24"/>
        </w:rPr>
        <w:t>perusahaan</w:t>
      </w:r>
      <w:proofErr w:type="spellEnd"/>
      <w:r w:rsidRPr="0024509E">
        <w:rPr>
          <w:rFonts w:ascii="Book Antiqua" w:hAnsi="Book Antiqua"/>
          <w:sz w:val="24"/>
          <w:szCs w:val="24"/>
        </w:rPr>
        <w:t xml:space="preserve">, </w:t>
      </w:r>
      <w:proofErr w:type="spellStart"/>
      <w:r w:rsidRPr="0024509E">
        <w:rPr>
          <w:rFonts w:ascii="Book Antiqua" w:hAnsi="Book Antiqua"/>
          <w:sz w:val="24"/>
          <w:szCs w:val="24"/>
        </w:rPr>
        <w:t>sedangkan</w:t>
      </w:r>
      <w:proofErr w:type="spellEnd"/>
      <w:r w:rsidRPr="0024509E">
        <w:rPr>
          <w:rFonts w:ascii="Book Antiqua" w:hAnsi="Book Antiqua"/>
          <w:sz w:val="24"/>
          <w:szCs w:val="24"/>
        </w:rPr>
        <w:t xml:space="preserve"> </w:t>
      </w:r>
      <w:proofErr w:type="spellStart"/>
      <w:r w:rsidRPr="0024509E">
        <w:rPr>
          <w:rFonts w:ascii="Book Antiqua" w:hAnsi="Book Antiqua"/>
          <w:sz w:val="24"/>
          <w:szCs w:val="24"/>
        </w:rPr>
        <w:t>penuruann</w:t>
      </w:r>
      <w:proofErr w:type="spellEnd"/>
      <w:r w:rsidRPr="0024509E">
        <w:rPr>
          <w:rFonts w:ascii="Book Antiqua" w:hAnsi="Book Antiqua"/>
          <w:sz w:val="24"/>
          <w:szCs w:val="24"/>
        </w:rPr>
        <w:t xml:space="preserve"> pada </w:t>
      </w:r>
      <w:proofErr w:type="spellStart"/>
      <w:r w:rsidRPr="0024509E">
        <w:rPr>
          <w:rFonts w:ascii="Book Antiqua" w:hAnsi="Book Antiqua"/>
          <w:sz w:val="24"/>
          <w:szCs w:val="24"/>
        </w:rPr>
        <w:t>beberapa</w:t>
      </w:r>
      <w:proofErr w:type="spellEnd"/>
      <w:r w:rsidRPr="0024509E">
        <w:rPr>
          <w:rFonts w:ascii="Book Antiqua" w:hAnsi="Book Antiqua"/>
          <w:sz w:val="24"/>
          <w:szCs w:val="24"/>
        </w:rPr>
        <w:t xml:space="preserve"> </w:t>
      </w:r>
      <w:proofErr w:type="spellStart"/>
      <w:r w:rsidRPr="0024509E">
        <w:rPr>
          <w:rFonts w:ascii="Book Antiqua" w:hAnsi="Book Antiqua"/>
          <w:sz w:val="24"/>
          <w:szCs w:val="24"/>
        </w:rPr>
        <w:t>tahun</w:t>
      </w:r>
      <w:proofErr w:type="spellEnd"/>
      <w:r w:rsidRPr="0024509E">
        <w:rPr>
          <w:rFonts w:ascii="Book Antiqua" w:hAnsi="Book Antiqua"/>
          <w:sz w:val="24"/>
          <w:szCs w:val="24"/>
        </w:rPr>
        <w:t xml:space="preserve"> </w:t>
      </w:r>
      <w:proofErr w:type="spellStart"/>
      <w:r w:rsidRPr="0024509E">
        <w:rPr>
          <w:rFonts w:ascii="Book Antiqua" w:hAnsi="Book Antiqua"/>
          <w:sz w:val="24"/>
          <w:szCs w:val="24"/>
        </w:rPr>
        <w:t>disebabkan</w:t>
      </w:r>
      <w:proofErr w:type="spellEnd"/>
      <w:r w:rsidRPr="0024509E">
        <w:rPr>
          <w:rFonts w:ascii="Book Antiqua" w:hAnsi="Book Antiqua"/>
          <w:sz w:val="24"/>
          <w:szCs w:val="24"/>
        </w:rPr>
        <w:t xml:space="preserve"> </w:t>
      </w:r>
      <w:proofErr w:type="spellStart"/>
      <w:r w:rsidRPr="0024509E">
        <w:rPr>
          <w:rFonts w:ascii="Book Antiqua" w:hAnsi="Book Antiqua"/>
          <w:sz w:val="24"/>
          <w:szCs w:val="24"/>
        </w:rPr>
        <w:t>karena</w:t>
      </w:r>
      <w:proofErr w:type="spellEnd"/>
      <w:r w:rsidRPr="0024509E">
        <w:rPr>
          <w:rFonts w:ascii="Book Antiqua" w:hAnsi="Book Antiqua"/>
          <w:sz w:val="24"/>
          <w:szCs w:val="24"/>
        </w:rPr>
        <w:t xml:space="preserve"> </w:t>
      </w:r>
      <w:proofErr w:type="spellStart"/>
      <w:r w:rsidRPr="0024509E">
        <w:rPr>
          <w:rFonts w:ascii="Book Antiqua" w:hAnsi="Book Antiqua"/>
          <w:sz w:val="24"/>
          <w:szCs w:val="24"/>
        </w:rPr>
        <w:t>penurunan</w:t>
      </w:r>
      <w:proofErr w:type="spellEnd"/>
      <w:r w:rsidRPr="0024509E">
        <w:rPr>
          <w:rFonts w:ascii="Book Antiqua" w:hAnsi="Book Antiqua"/>
          <w:sz w:val="24"/>
          <w:szCs w:val="24"/>
        </w:rPr>
        <w:t xml:space="preserve"> </w:t>
      </w:r>
      <w:proofErr w:type="spellStart"/>
      <w:r w:rsidRPr="0024509E">
        <w:rPr>
          <w:rFonts w:ascii="Book Antiqua" w:hAnsi="Book Antiqua"/>
          <w:sz w:val="24"/>
          <w:szCs w:val="24"/>
        </w:rPr>
        <w:t>penjualan</w:t>
      </w:r>
      <w:proofErr w:type="spellEnd"/>
      <w:r w:rsidRPr="0024509E">
        <w:rPr>
          <w:rFonts w:ascii="Book Antiqua" w:hAnsi="Book Antiqua"/>
          <w:sz w:val="24"/>
          <w:szCs w:val="24"/>
        </w:rPr>
        <w:t xml:space="preserve"> dan </w:t>
      </w:r>
      <w:proofErr w:type="spellStart"/>
      <w:r w:rsidRPr="0024509E">
        <w:rPr>
          <w:rFonts w:ascii="Book Antiqua" w:hAnsi="Book Antiqua"/>
          <w:sz w:val="24"/>
          <w:szCs w:val="24"/>
        </w:rPr>
        <w:t>pengeluaran</w:t>
      </w:r>
      <w:proofErr w:type="spellEnd"/>
      <w:r w:rsidRPr="0024509E">
        <w:rPr>
          <w:rFonts w:ascii="Book Antiqua" w:hAnsi="Book Antiqua"/>
          <w:sz w:val="24"/>
          <w:szCs w:val="24"/>
        </w:rPr>
        <w:t xml:space="preserve"> yang </w:t>
      </w:r>
      <w:proofErr w:type="spellStart"/>
      <w:r w:rsidRPr="0024509E">
        <w:rPr>
          <w:rFonts w:ascii="Book Antiqua" w:hAnsi="Book Antiqua"/>
          <w:sz w:val="24"/>
          <w:szCs w:val="24"/>
        </w:rPr>
        <w:t>cukup</w:t>
      </w:r>
      <w:proofErr w:type="spellEnd"/>
      <w:r w:rsidRPr="0024509E">
        <w:rPr>
          <w:rFonts w:ascii="Book Antiqua" w:hAnsi="Book Antiqua"/>
          <w:sz w:val="24"/>
          <w:szCs w:val="24"/>
        </w:rPr>
        <w:t xml:space="preserve"> </w:t>
      </w:r>
      <w:proofErr w:type="spellStart"/>
      <w:r w:rsidRPr="0024509E">
        <w:rPr>
          <w:rFonts w:ascii="Book Antiqua" w:hAnsi="Book Antiqua"/>
          <w:sz w:val="24"/>
          <w:szCs w:val="24"/>
        </w:rPr>
        <w:t>besar</w:t>
      </w:r>
      <w:proofErr w:type="spellEnd"/>
      <w:r w:rsidRPr="0024509E">
        <w:rPr>
          <w:rFonts w:ascii="Book Antiqua" w:hAnsi="Book Antiqua"/>
          <w:sz w:val="24"/>
          <w:szCs w:val="24"/>
        </w:rPr>
        <w:t>.</w:t>
      </w:r>
    </w:p>
    <w:p w14:paraId="166E3278" w14:textId="68D1957E" w:rsidR="0024509E" w:rsidRDefault="0024509E" w:rsidP="00322645">
      <w:pPr>
        <w:ind w:right="13"/>
        <w:rPr>
          <w:rFonts w:ascii="Book Antiqua" w:eastAsia="Book Antiqua" w:hAnsi="Book Antiqua" w:cs="Book Antiqua"/>
          <w:b/>
          <w:sz w:val="24"/>
          <w:szCs w:val="24"/>
        </w:rPr>
      </w:pPr>
      <w:proofErr w:type="spellStart"/>
      <w:r>
        <w:rPr>
          <w:rFonts w:ascii="Book Antiqua" w:eastAsia="Book Antiqua" w:hAnsi="Book Antiqua" w:cs="Book Antiqua"/>
          <w:b/>
          <w:sz w:val="24"/>
          <w:szCs w:val="24"/>
        </w:rPr>
        <w:t>Rasio</w:t>
      </w:r>
      <w:proofErr w:type="spellEnd"/>
      <w:r>
        <w:rPr>
          <w:rFonts w:ascii="Book Antiqua" w:eastAsia="Book Antiqua" w:hAnsi="Book Antiqua" w:cs="Book Antiqua"/>
          <w:b/>
          <w:sz w:val="24"/>
          <w:szCs w:val="24"/>
        </w:rPr>
        <w:t xml:space="preserve"> </w:t>
      </w:r>
      <w:proofErr w:type="spellStart"/>
      <w:r>
        <w:rPr>
          <w:rFonts w:ascii="Book Antiqua" w:eastAsia="Book Antiqua" w:hAnsi="Book Antiqua" w:cs="Book Antiqua"/>
          <w:b/>
          <w:sz w:val="24"/>
          <w:szCs w:val="24"/>
        </w:rPr>
        <w:t>Solvabilitas</w:t>
      </w:r>
      <w:proofErr w:type="spellEnd"/>
    </w:p>
    <w:p w14:paraId="5D902194" w14:textId="6D038D60" w:rsidR="0024509E" w:rsidRPr="0024509E" w:rsidRDefault="0024509E" w:rsidP="0024509E">
      <w:pPr>
        <w:widowControl w:val="0"/>
        <w:autoSpaceDE w:val="0"/>
        <w:autoSpaceDN w:val="0"/>
        <w:spacing w:after="0" w:line="240" w:lineRule="auto"/>
        <w:jc w:val="center"/>
        <w:rPr>
          <w:rFonts w:ascii="Book Antiqua" w:hAnsi="Book Antiqua"/>
          <w:b/>
          <w:bCs/>
          <w:sz w:val="24"/>
          <w:szCs w:val="24"/>
        </w:rPr>
      </w:pPr>
      <w:r w:rsidRPr="0024509E">
        <w:rPr>
          <w:rFonts w:ascii="Book Antiqua" w:hAnsi="Book Antiqua"/>
          <w:b/>
          <w:bCs/>
          <w:sz w:val="24"/>
          <w:szCs w:val="24"/>
        </w:rPr>
        <w:t xml:space="preserve">DAR (Debt Ratio) = </w:t>
      </w:r>
      <m:oMath>
        <m:f>
          <m:fPr>
            <m:ctrlPr>
              <w:rPr>
                <w:rFonts w:ascii="Cambria Math" w:hAnsi="Cambria Math"/>
                <w:b/>
                <w:bCs/>
                <w:sz w:val="24"/>
                <w:szCs w:val="24"/>
              </w:rPr>
            </m:ctrlPr>
          </m:fPr>
          <m:num>
            <m:r>
              <m:rPr>
                <m:sty m:val="bi"/>
              </m:rPr>
              <w:rPr>
                <w:rFonts w:ascii="Cambria Math" w:hAnsi="Cambria Math"/>
                <w:sz w:val="24"/>
                <w:szCs w:val="24"/>
              </w:rPr>
              <m:t>Total</m:t>
            </m:r>
            <m:r>
              <m:rPr>
                <m:sty m:val="b"/>
              </m:rPr>
              <w:rPr>
                <w:rFonts w:ascii="Cambria Math" w:hAnsi="Cambria Math"/>
                <w:sz w:val="24"/>
                <w:szCs w:val="24"/>
              </w:rPr>
              <m:t xml:space="preserve"> </m:t>
            </m:r>
            <m:r>
              <m:rPr>
                <m:sty m:val="bi"/>
              </m:rPr>
              <w:rPr>
                <w:rFonts w:ascii="Cambria Math" w:hAnsi="Cambria Math"/>
                <w:sz w:val="24"/>
                <w:szCs w:val="24"/>
              </w:rPr>
              <m:t>Debt</m:t>
            </m:r>
          </m:num>
          <m:den>
            <m:r>
              <m:rPr>
                <m:sty m:val="bi"/>
              </m:rPr>
              <w:rPr>
                <w:rFonts w:ascii="Cambria Math" w:hAnsi="Cambria Math"/>
                <w:sz w:val="24"/>
                <w:szCs w:val="24"/>
              </w:rPr>
              <m:t>Total</m:t>
            </m:r>
            <m:r>
              <m:rPr>
                <m:sty m:val="b"/>
              </m:rPr>
              <w:rPr>
                <w:rFonts w:ascii="Cambria Math" w:hAnsi="Cambria Math"/>
                <w:sz w:val="24"/>
                <w:szCs w:val="24"/>
              </w:rPr>
              <m:t xml:space="preserve"> </m:t>
            </m:r>
            <m:r>
              <m:rPr>
                <m:sty m:val="bi"/>
              </m:rPr>
              <w:rPr>
                <w:rFonts w:ascii="Cambria Math" w:hAnsi="Cambria Math"/>
                <w:sz w:val="24"/>
                <w:szCs w:val="24"/>
              </w:rPr>
              <m:t>Asset</m:t>
            </m:r>
          </m:den>
        </m:f>
        <m:r>
          <m:rPr>
            <m:sty m:val="b"/>
          </m:rPr>
          <w:rPr>
            <w:rFonts w:ascii="Cambria Math" w:hAnsi="Cambria Math"/>
            <w:sz w:val="24"/>
            <w:szCs w:val="24"/>
          </w:rPr>
          <m:t xml:space="preserve"> X 100%</m:t>
        </m:r>
      </m:oMath>
    </w:p>
    <w:p w14:paraId="7D651A08" w14:textId="77777777" w:rsidR="0024509E" w:rsidRPr="0024509E" w:rsidRDefault="0024509E" w:rsidP="0024509E">
      <w:pPr>
        <w:pStyle w:val="Keterangan"/>
        <w:keepNext/>
        <w:jc w:val="center"/>
        <w:rPr>
          <w:rFonts w:ascii="Book Antiqua" w:hAnsi="Book Antiqua" w:cs="Times New Roman"/>
          <w:color w:val="auto"/>
          <w:sz w:val="24"/>
          <w:szCs w:val="24"/>
        </w:rPr>
      </w:pPr>
      <w:bookmarkStart w:id="37" w:name="_Toc183511200"/>
      <w:bookmarkStart w:id="38" w:name="_Toc185315442"/>
      <w:bookmarkStart w:id="39" w:name="_Toc185798014"/>
      <w:proofErr w:type="spellStart"/>
      <w:r w:rsidRPr="0024509E">
        <w:rPr>
          <w:rFonts w:ascii="Book Antiqua" w:hAnsi="Book Antiqua" w:cs="Times New Roman"/>
          <w:color w:val="auto"/>
          <w:sz w:val="24"/>
          <w:szCs w:val="24"/>
        </w:rPr>
        <w:t>Tabel</w:t>
      </w:r>
      <w:proofErr w:type="spellEnd"/>
      <w:r w:rsidRPr="0024509E">
        <w:rPr>
          <w:rFonts w:ascii="Book Antiqua" w:hAnsi="Book Antiqua" w:cs="Times New Roman"/>
          <w:color w:val="auto"/>
          <w:sz w:val="24"/>
          <w:szCs w:val="24"/>
        </w:rPr>
        <w:t xml:space="preserve"> 4. </w:t>
      </w:r>
      <w:r w:rsidRPr="0024509E">
        <w:rPr>
          <w:rFonts w:ascii="Book Antiqua" w:hAnsi="Book Antiqua" w:cs="Times New Roman"/>
          <w:color w:val="auto"/>
          <w:sz w:val="24"/>
          <w:szCs w:val="24"/>
        </w:rPr>
        <w:fldChar w:fldCharType="begin"/>
      </w:r>
      <w:r w:rsidRPr="0024509E">
        <w:rPr>
          <w:rFonts w:ascii="Book Antiqua" w:hAnsi="Book Antiqua" w:cs="Times New Roman"/>
          <w:color w:val="auto"/>
          <w:sz w:val="24"/>
          <w:szCs w:val="24"/>
        </w:rPr>
        <w:instrText xml:space="preserve"> SEQ Tabel_4. \* ARABIC </w:instrText>
      </w:r>
      <w:r w:rsidRPr="0024509E">
        <w:rPr>
          <w:rFonts w:ascii="Book Antiqua" w:hAnsi="Book Antiqua" w:cs="Times New Roman"/>
          <w:color w:val="auto"/>
          <w:sz w:val="24"/>
          <w:szCs w:val="24"/>
        </w:rPr>
        <w:fldChar w:fldCharType="separate"/>
      </w:r>
      <w:r w:rsidRPr="0024509E">
        <w:rPr>
          <w:rFonts w:ascii="Book Antiqua" w:hAnsi="Book Antiqua" w:cs="Times New Roman"/>
          <w:noProof/>
          <w:color w:val="auto"/>
          <w:sz w:val="24"/>
          <w:szCs w:val="24"/>
        </w:rPr>
        <w:t>15</w:t>
      </w:r>
      <w:r w:rsidRPr="0024509E">
        <w:rPr>
          <w:rFonts w:ascii="Book Antiqua" w:hAnsi="Book Antiqua" w:cs="Times New Roman"/>
          <w:color w:val="auto"/>
          <w:sz w:val="24"/>
          <w:szCs w:val="24"/>
        </w:rPr>
        <w:fldChar w:fldCharType="end"/>
      </w:r>
      <w:r w:rsidRPr="0024509E">
        <w:rPr>
          <w:rFonts w:ascii="Book Antiqua" w:hAnsi="Book Antiqua" w:cs="Times New Roman"/>
          <w:color w:val="auto"/>
          <w:sz w:val="24"/>
          <w:szCs w:val="24"/>
        </w:rPr>
        <w:t xml:space="preserve"> DAR (Debt Ratio)</w:t>
      </w:r>
      <w:bookmarkEnd w:id="37"/>
      <w:bookmarkEnd w:id="38"/>
      <w:bookmarkEnd w:id="39"/>
    </w:p>
    <w:tbl>
      <w:tblPr>
        <w:tblStyle w:val="KisiTabel"/>
        <w:tblW w:w="0" w:type="auto"/>
        <w:jc w:val="center"/>
        <w:tblBorders>
          <w:left w:val="none" w:sz="0" w:space="0" w:color="auto"/>
          <w:right w:val="none" w:sz="0" w:space="0" w:color="auto"/>
          <w:insideV w:val="none" w:sz="0" w:space="0" w:color="auto"/>
        </w:tblBorders>
        <w:tblLook w:val="04A0" w:firstRow="1" w:lastRow="0" w:firstColumn="1" w:lastColumn="0" w:noHBand="0" w:noVBand="1"/>
      </w:tblPr>
      <w:tblGrid>
        <w:gridCol w:w="936"/>
        <w:gridCol w:w="2379"/>
        <w:gridCol w:w="1984"/>
        <w:gridCol w:w="1985"/>
      </w:tblGrid>
      <w:tr w:rsidR="0024509E" w:rsidRPr="0024509E" w14:paraId="01DBCBD2" w14:textId="77777777" w:rsidTr="006E68A7">
        <w:trPr>
          <w:jc w:val="center"/>
        </w:trPr>
        <w:tc>
          <w:tcPr>
            <w:tcW w:w="876" w:type="dxa"/>
            <w:vAlign w:val="center"/>
          </w:tcPr>
          <w:p w14:paraId="2AA49AFF" w14:textId="77777777" w:rsidR="0024509E" w:rsidRPr="0024509E" w:rsidRDefault="0024509E" w:rsidP="006E68A7">
            <w:pPr>
              <w:jc w:val="center"/>
              <w:rPr>
                <w:rFonts w:ascii="Book Antiqua" w:hAnsi="Book Antiqua"/>
                <w:b/>
                <w:bCs/>
                <w:iCs/>
                <w:sz w:val="24"/>
                <w:szCs w:val="24"/>
              </w:rPr>
            </w:pPr>
            <w:r w:rsidRPr="0024509E">
              <w:rPr>
                <w:rFonts w:ascii="Book Antiqua" w:hAnsi="Book Antiqua"/>
                <w:b/>
                <w:bCs/>
                <w:iCs/>
                <w:sz w:val="24"/>
                <w:szCs w:val="24"/>
              </w:rPr>
              <w:t>Tahun</w:t>
            </w:r>
          </w:p>
        </w:tc>
        <w:tc>
          <w:tcPr>
            <w:tcW w:w="2379" w:type="dxa"/>
            <w:vAlign w:val="center"/>
          </w:tcPr>
          <w:p w14:paraId="07DAE64E" w14:textId="77777777" w:rsidR="0024509E" w:rsidRPr="0024509E" w:rsidRDefault="0024509E" w:rsidP="006E68A7">
            <w:pPr>
              <w:jc w:val="center"/>
              <w:rPr>
                <w:rFonts w:ascii="Book Antiqua" w:hAnsi="Book Antiqua"/>
                <w:b/>
                <w:bCs/>
                <w:i/>
                <w:sz w:val="24"/>
                <w:szCs w:val="24"/>
              </w:rPr>
            </w:pPr>
            <w:r w:rsidRPr="0024509E">
              <w:rPr>
                <w:rFonts w:ascii="Book Antiqua" w:hAnsi="Book Antiqua"/>
                <w:b/>
                <w:bCs/>
                <w:i/>
                <w:sz w:val="24"/>
                <w:szCs w:val="24"/>
              </w:rPr>
              <w:t xml:space="preserve">Total </w:t>
            </w:r>
            <w:proofErr w:type="spellStart"/>
            <w:r w:rsidRPr="0024509E">
              <w:rPr>
                <w:rFonts w:ascii="Book Antiqua" w:hAnsi="Book Antiqua"/>
                <w:b/>
                <w:bCs/>
                <w:i/>
                <w:sz w:val="24"/>
                <w:szCs w:val="24"/>
              </w:rPr>
              <w:t>Debt</w:t>
            </w:r>
            <w:proofErr w:type="spellEnd"/>
          </w:p>
        </w:tc>
        <w:tc>
          <w:tcPr>
            <w:tcW w:w="1984" w:type="dxa"/>
            <w:vAlign w:val="center"/>
          </w:tcPr>
          <w:p w14:paraId="73C2049E" w14:textId="77777777" w:rsidR="0024509E" w:rsidRPr="0024509E" w:rsidRDefault="0024509E" w:rsidP="006E68A7">
            <w:pPr>
              <w:jc w:val="center"/>
              <w:rPr>
                <w:rFonts w:ascii="Book Antiqua" w:hAnsi="Book Antiqua"/>
                <w:b/>
                <w:bCs/>
                <w:i/>
                <w:sz w:val="24"/>
                <w:szCs w:val="24"/>
              </w:rPr>
            </w:pPr>
            <w:r w:rsidRPr="0024509E">
              <w:rPr>
                <w:rFonts w:ascii="Book Antiqua" w:hAnsi="Book Antiqua"/>
                <w:b/>
                <w:bCs/>
                <w:i/>
                <w:sz w:val="24"/>
                <w:szCs w:val="24"/>
              </w:rPr>
              <w:t xml:space="preserve">Total </w:t>
            </w:r>
            <w:proofErr w:type="spellStart"/>
            <w:r w:rsidRPr="0024509E">
              <w:rPr>
                <w:rFonts w:ascii="Book Antiqua" w:hAnsi="Book Antiqua"/>
                <w:b/>
                <w:bCs/>
                <w:i/>
                <w:sz w:val="24"/>
                <w:szCs w:val="24"/>
              </w:rPr>
              <w:t>Asset</w:t>
            </w:r>
            <w:proofErr w:type="spellEnd"/>
          </w:p>
        </w:tc>
        <w:tc>
          <w:tcPr>
            <w:tcW w:w="1985" w:type="dxa"/>
            <w:vAlign w:val="center"/>
          </w:tcPr>
          <w:p w14:paraId="753809C5" w14:textId="77777777" w:rsidR="0024509E" w:rsidRPr="0024509E" w:rsidRDefault="0024509E" w:rsidP="006E68A7">
            <w:pPr>
              <w:jc w:val="center"/>
              <w:rPr>
                <w:rFonts w:ascii="Book Antiqua" w:hAnsi="Book Antiqua"/>
                <w:b/>
                <w:bCs/>
                <w:i/>
                <w:sz w:val="24"/>
                <w:szCs w:val="24"/>
              </w:rPr>
            </w:pPr>
            <w:r w:rsidRPr="0024509E">
              <w:rPr>
                <w:rFonts w:ascii="Book Antiqua" w:hAnsi="Book Antiqua"/>
                <w:b/>
                <w:bCs/>
                <w:i/>
                <w:sz w:val="24"/>
                <w:szCs w:val="24"/>
              </w:rPr>
              <w:t>DAR (</w:t>
            </w:r>
            <w:proofErr w:type="spellStart"/>
            <w:r w:rsidRPr="0024509E">
              <w:rPr>
                <w:rFonts w:ascii="Book Antiqua" w:hAnsi="Book Antiqua"/>
                <w:b/>
                <w:bCs/>
                <w:i/>
                <w:sz w:val="24"/>
                <w:szCs w:val="24"/>
              </w:rPr>
              <w:t>Debt</w:t>
            </w:r>
            <w:proofErr w:type="spellEnd"/>
            <w:r w:rsidRPr="0024509E">
              <w:rPr>
                <w:rFonts w:ascii="Book Antiqua" w:hAnsi="Book Antiqua"/>
                <w:b/>
                <w:bCs/>
                <w:i/>
                <w:sz w:val="24"/>
                <w:szCs w:val="24"/>
              </w:rPr>
              <w:t xml:space="preserve"> </w:t>
            </w:r>
            <w:proofErr w:type="spellStart"/>
            <w:r w:rsidRPr="0024509E">
              <w:rPr>
                <w:rFonts w:ascii="Book Antiqua" w:hAnsi="Book Antiqua"/>
                <w:b/>
                <w:bCs/>
                <w:i/>
                <w:sz w:val="24"/>
                <w:szCs w:val="24"/>
              </w:rPr>
              <w:t>Ratio</w:t>
            </w:r>
            <w:proofErr w:type="spellEnd"/>
            <w:r w:rsidRPr="0024509E">
              <w:rPr>
                <w:rFonts w:ascii="Book Antiqua" w:hAnsi="Book Antiqua"/>
                <w:b/>
                <w:bCs/>
                <w:i/>
                <w:sz w:val="24"/>
                <w:szCs w:val="24"/>
              </w:rPr>
              <w:t>)</w:t>
            </w:r>
          </w:p>
        </w:tc>
      </w:tr>
      <w:tr w:rsidR="0024509E" w:rsidRPr="0024509E" w14:paraId="104ED5E1" w14:textId="77777777" w:rsidTr="006E68A7">
        <w:trPr>
          <w:jc w:val="center"/>
        </w:trPr>
        <w:tc>
          <w:tcPr>
            <w:tcW w:w="876" w:type="dxa"/>
          </w:tcPr>
          <w:p w14:paraId="6826F780" w14:textId="77777777" w:rsidR="0024509E" w:rsidRPr="0024509E" w:rsidRDefault="0024509E" w:rsidP="006E68A7">
            <w:pPr>
              <w:jc w:val="center"/>
              <w:rPr>
                <w:rFonts w:ascii="Book Antiqua" w:hAnsi="Book Antiqua"/>
                <w:b/>
                <w:bCs/>
                <w:iCs/>
                <w:sz w:val="24"/>
                <w:szCs w:val="24"/>
              </w:rPr>
            </w:pPr>
            <w:r w:rsidRPr="0024509E">
              <w:rPr>
                <w:rFonts w:ascii="Book Antiqua" w:hAnsi="Book Antiqua"/>
                <w:b/>
                <w:bCs/>
                <w:iCs/>
                <w:sz w:val="24"/>
                <w:szCs w:val="24"/>
              </w:rPr>
              <w:t>2019</w:t>
            </w:r>
          </w:p>
        </w:tc>
        <w:tc>
          <w:tcPr>
            <w:tcW w:w="2379" w:type="dxa"/>
          </w:tcPr>
          <w:p w14:paraId="39F1DCE5" w14:textId="77777777" w:rsidR="0024509E" w:rsidRPr="0024509E" w:rsidRDefault="0024509E" w:rsidP="006E68A7">
            <w:pPr>
              <w:jc w:val="center"/>
              <w:rPr>
                <w:rFonts w:ascii="Book Antiqua" w:hAnsi="Book Antiqua"/>
                <w:b/>
                <w:bCs/>
                <w:iCs/>
                <w:sz w:val="24"/>
                <w:szCs w:val="24"/>
              </w:rPr>
            </w:pPr>
            <w:r w:rsidRPr="0024509E">
              <w:rPr>
                <w:rFonts w:ascii="Book Antiqua" w:hAnsi="Book Antiqua"/>
                <w:sz w:val="24"/>
                <w:szCs w:val="24"/>
              </w:rPr>
              <w:t>110.310.044,00</w:t>
            </w:r>
          </w:p>
        </w:tc>
        <w:tc>
          <w:tcPr>
            <w:tcW w:w="1984" w:type="dxa"/>
          </w:tcPr>
          <w:p w14:paraId="0EB3FD2F" w14:textId="77777777" w:rsidR="0024509E" w:rsidRPr="0024509E" w:rsidRDefault="0024509E" w:rsidP="006E68A7">
            <w:pPr>
              <w:jc w:val="center"/>
              <w:rPr>
                <w:rFonts w:ascii="Book Antiqua" w:hAnsi="Book Antiqua"/>
                <w:b/>
                <w:bCs/>
                <w:iCs/>
                <w:sz w:val="24"/>
                <w:szCs w:val="24"/>
              </w:rPr>
            </w:pPr>
            <w:r w:rsidRPr="0024509E">
              <w:rPr>
                <w:rFonts w:ascii="Book Antiqua" w:hAnsi="Book Antiqua"/>
                <w:sz w:val="24"/>
                <w:szCs w:val="24"/>
              </w:rPr>
              <w:t>(6.718.000,00)</w:t>
            </w:r>
          </w:p>
        </w:tc>
        <w:tc>
          <w:tcPr>
            <w:tcW w:w="1985" w:type="dxa"/>
            <w:vAlign w:val="bottom"/>
          </w:tcPr>
          <w:p w14:paraId="2A04AC32" w14:textId="77777777" w:rsidR="0024509E" w:rsidRPr="0024509E" w:rsidRDefault="0024509E" w:rsidP="006E68A7">
            <w:pPr>
              <w:jc w:val="center"/>
              <w:rPr>
                <w:rFonts w:ascii="Book Antiqua" w:hAnsi="Book Antiqua"/>
                <w:b/>
                <w:bCs/>
                <w:iCs/>
                <w:sz w:val="24"/>
                <w:szCs w:val="24"/>
              </w:rPr>
            </w:pPr>
            <w:r w:rsidRPr="0024509E">
              <w:rPr>
                <w:rFonts w:ascii="Book Antiqua" w:hAnsi="Book Antiqua"/>
                <w:sz w:val="24"/>
                <w:szCs w:val="24"/>
              </w:rPr>
              <w:t>-16,42%</w:t>
            </w:r>
          </w:p>
        </w:tc>
      </w:tr>
      <w:tr w:rsidR="0024509E" w:rsidRPr="0024509E" w14:paraId="45B17E97" w14:textId="77777777" w:rsidTr="006E68A7">
        <w:trPr>
          <w:jc w:val="center"/>
        </w:trPr>
        <w:tc>
          <w:tcPr>
            <w:tcW w:w="876" w:type="dxa"/>
          </w:tcPr>
          <w:p w14:paraId="3B6FD8CD" w14:textId="77777777" w:rsidR="0024509E" w:rsidRPr="0024509E" w:rsidRDefault="0024509E" w:rsidP="006E68A7">
            <w:pPr>
              <w:jc w:val="center"/>
              <w:rPr>
                <w:rFonts w:ascii="Book Antiqua" w:hAnsi="Book Antiqua"/>
                <w:b/>
                <w:bCs/>
                <w:iCs/>
                <w:sz w:val="24"/>
                <w:szCs w:val="24"/>
              </w:rPr>
            </w:pPr>
            <w:r w:rsidRPr="0024509E">
              <w:rPr>
                <w:rFonts w:ascii="Book Antiqua" w:hAnsi="Book Antiqua"/>
                <w:b/>
                <w:bCs/>
                <w:iCs/>
                <w:sz w:val="24"/>
                <w:szCs w:val="24"/>
              </w:rPr>
              <w:t>2020</w:t>
            </w:r>
          </w:p>
        </w:tc>
        <w:tc>
          <w:tcPr>
            <w:tcW w:w="2379" w:type="dxa"/>
          </w:tcPr>
          <w:p w14:paraId="4CDD15ED" w14:textId="77777777" w:rsidR="0024509E" w:rsidRPr="0024509E" w:rsidRDefault="0024509E" w:rsidP="006E68A7">
            <w:pPr>
              <w:jc w:val="center"/>
              <w:rPr>
                <w:rFonts w:ascii="Book Antiqua" w:hAnsi="Book Antiqua"/>
                <w:b/>
                <w:bCs/>
                <w:iCs/>
                <w:sz w:val="24"/>
                <w:szCs w:val="24"/>
              </w:rPr>
            </w:pPr>
            <w:r w:rsidRPr="0024509E">
              <w:rPr>
                <w:rFonts w:ascii="Book Antiqua" w:hAnsi="Book Antiqua"/>
                <w:sz w:val="24"/>
                <w:szCs w:val="24"/>
              </w:rPr>
              <w:t>837.666.957,00</w:t>
            </w:r>
          </w:p>
        </w:tc>
        <w:tc>
          <w:tcPr>
            <w:tcW w:w="1984" w:type="dxa"/>
          </w:tcPr>
          <w:p w14:paraId="589EFCB0" w14:textId="77777777" w:rsidR="0024509E" w:rsidRPr="0024509E" w:rsidRDefault="0024509E" w:rsidP="006E68A7">
            <w:pPr>
              <w:jc w:val="center"/>
              <w:rPr>
                <w:rFonts w:ascii="Book Antiqua" w:hAnsi="Book Antiqua"/>
                <w:b/>
                <w:bCs/>
                <w:iCs/>
                <w:sz w:val="24"/>
                <w:szCs w:val="24"/>
              </w:rPr>
            </w:pPr>
            <w:r w:rsidRPr="0024509E">
              <w:rPr>
                <w:rFonts w:ascii="Book Antiqua" w:hAnsi="Book Antiqua"/>
                <w:sz w:val="24"/>
                <w:szCs w:val="24"/>
              </w:rPr>
              <w:t>40.059.593,41</w:t>
            </w:r>
          </w:p>
        </w:tc>
        <w:tc>
          <w:tcPr>
            <w:tcW w:w="1985" w:type="dxa"/>
            <w:vAlign w:val="bottom"/>
          </w:tcPr>
          <w:p w14:paraId="6650D2BD" w14:textId="77777777" w:rsidR="0024509E" w:rsidRPr="0024509E" w:rsidRDefault="0024509E" w:rsidP="006E68A7">
            <w:pPr>
              <w:jc w:val="center"/>
              <w:rPr>
                <w:rFonts w:ascii="Book Antiqua" w:hAnsi="Book Antiqua"/>
                <w:b/>
                <w:bCs/>
                <w:iCs/>
                <w:sz w:val="24"/>
                <w:szCs w:val="24"/>
              </w:rPr>
            </w:pPr>
            <w:r w:rsidRPr="0024509E">
              <w:rPr>
                <w:rFonts w:ascii="Book Antiqua" w:hAnsi="Book Antiqua"/>
                <w:sz w:val="24"/>
                <w:szCs w:val="24"/>
              </w:rPr>
              <w:t>20,91%</w:t>
            </w:r>
          </w:p>
        </w:tc>
      </w:tr>
      <w:tr w:rsidR="0024509E" w:rsidRPr="0024509E" w14:paraId="4BD0FA67" w14:textId="77777777" w:rsidTr="006E68A7">
        <w:trPr>
          <w:jc w:val="center"/>
        </w:trPr>
        <w:tc>
          <w:tcPr>
            <w:tcW w:w="876" w:type="dxa"/>
          </w:tcPr>
          <w:p w14:paraId="45525034" w14:textId="77777777" w:rsidR="0024509E" w:rsidRPr="0024509E" w:rsidRDefault="0024509E" w:rsidP="006E68A7">
            <w:pPr>
              <w:jc w:val="center"/>
              <w:rPr>
                <w:rFonts w:ascii="Book Antiqua" w:hAnsi="Book Antiqua"/>
                <w:b/>
                <w:bCs/>
                <w:iCs/>
                <w:sz w:val="24"/>
                <w:szCs w:val="24"/>
              </w:rPr>
            </w:pPr>
            <w:r w:rsidRPr="0024509E">
              <w:rPr>
                <w:rFonts w:ascii="Book Antiqua" w:hAnsi="Book Antiqua"/>
                <w:b/>
                <w:bCs/>
                <w:iCs/>
                <w:sz w:val="24"/>
                <w:szCs w:val="24"/>
              </w:rPr>
              <w:t>2021</w:t>
            </w:r>
          </w:p>
        </w:tc>
        <w:tc>
          <w:tcPr>
            <w:tcW w:w="2379" w:type="dxa"/>
          </w:tcPr>
          <w:p w14:paraId="01DBC392" w14:textId="77777777" w:rsidR="0024509E" w:rsidRPr="0024509E" w:rsidRDefault="0024509E" w:rsidP="006E68A7">
            <w:pPr>
              <w:jc w:val="center"/>
              <w:rPr>
                <w:rFonts w:ascii="Book Antiqua" w:hAnsi="Book Antiqua"/>
                <w:b/>
                <w:bCs/>
                <w:iCs/>
                <w:sz w:val="24"/>
                <w:szCs w:val="24"/>
              </w:rPr>
            </w:pPr>
            <w:r w:rsidRPr="0024509E">
              <w:rPr>
                <w:rFonts w:ascii="Book Antiqua" w:hAnsi="Book Antiqua"/>
                <w:sz w:val="24"/>
                <w:szCs w:val="24"/>
              </w:rPr>
              <w:t>1.367.118.333,00</w:t>
            </w:r>
          </w:p>
        </w:tc>
        <w:tc>
          <w:tcPr>
            <w:tcW w:w="1984" w:type="dxa"/>
          </w:tcPr>
          <w:p w14:paraId="66EA61FF" w14:textId="77777777" w:rsidR="0024509E" w:rsidRPr="0024509E" w:rsidRDefault="0024509E" w:rsidP="006E68A7">
            <w:pPr>
              <w:jc w:val="center"/>
              <w:rPr>
                <w:rFonts w:ascii="Book Antiqua" w:hAnsi="Book Antiqua"/>
                <w:b/>
                <w:bCs/>
                <w:iCs/>
                <w:sz w:val="24"/>
                <w:szCs w:val="24"/>
              </w:rPr>
            </w:pPr>
            <w:r w:rsidRPr="0024509E">
              <w:rPr>
                <w:rFonts w:ascii="Book Antiqua" w:hAnsi="Book Antiqua"/>
                <w:sz w:val="24"/>
                <w:szCs w:val="24"/>
              </w:rPr>
              <w:t>(163.788.767,00)</w:t>
            </w:r>
          </w:p>
        </w:tc>
        <w:tc>
          <w:tcPr>
            <w:tcW w:w="1985" w:type="dxa"/>
            <w:vAlign w:val="bottom"/>
          </w:tcPr>
          <w:p w14:paraId="48BE690D" w14:textId="77777777" w:rsidR="0024509E" w:rsidRPr="0024509E" w:rsidRDefault="0024509E" w:rsidP="006E68A7">
            <w:pPr>
              <w:jc w:val="center"/>
              <w:rPr>
                <w:rFonts w:ascii="Book Antiqua" w:hAnsi="Book Antiqua"/>
                <w:b/>
                <w:bCs/>
                <w:iCs/>
                <w:sz w:val="24"/>
                <w:szCs w:val="24"/>
              </w:rPr>
            </w:pPr>
            <w:r w:rsidRPr="0024509E">
              <w:rPr>
                <w:rFonts w:ascii="Book Antiqua" w:hAnsi="Book Antiqua"/>
                <w:sz w:val="24"/>
                <w:szCs w:val="24"/>
              </w:rPr>
              <w:t>-8,35%</w:t>
            </w:r>
          </w:p>
        </w:tc>
      </w:tr>
      <w:tr w:rsidR="0024509E" w:rsidRPr="0024509E" w14:paraId="1E39EE19" w14:textId="77777777" w:rsidTr="006E68A7">
        <w:trPr>
          <w:jc w:val="center"/>
        </w:trPr>
        <w:tc>
          <w:tcPr>
            <w:tcW w:w="876" w:type="dxa"/>
          </w:tcPr>
          <w:p w14:paraId="2B2323BA" w14:textId="77777777" w:rsidR="0024509E" w:rsidRPr="0024509E" w:rsidRDefault="0024509E" w:rsidP="006E68A7">
            <w:pPr>
              <w:jc w:val="center"/>
              <w:rPr>
                <w:rFonts w:ascii="Book Antiqua" w:hAnsi="Book Antiqua"/>
                <w:b/>
                <w:bCs/>
                <w:iCs/>
                <w:sz w:val="24"/>
                <w:szCs w:val="24"/>
              </w:rPr>
            </w:pPr>
            <w:r w:rsidRPr="0024509E">
              <w:rPr>
                <w:rFonts w:ascii="Book Antiqua" w:hAnsi="Book Antiqua"/>
                <w:b/>
                <w:bCs/>
                <w:iCs/>
                <w:sz w:val="24"/>
                <w:szCs w:val="24"/>
              </w:rPr>
              <w:t>2022</w:t>
            </w:r>
          </w:p>
        </w:tc>
        <w:tc>
          <w:tcPr>
            <w:tcW w:w="2379" w:type="dxa"/>
          </w:tcPr>
          <w:p w14:paraId="7E1E5608" w14:textId="77777777" w:rsidR="0024509E" w:rsidRPr="0024509E" w:rsidRDefault="0024509E" w:rsidP="006E68A7">
            <w:pPr>
              <w:jc w:val="center"/>
              <w:rPr>
                <w:rFonts w:ascii="Book Antiqua" w:hAnsi="Book Antiqua"/>
                <w:b/>
                <w:bCs/>
                <w:iCs/>
                <w:sz w:val="24"/>
                <w:szCs w:val="24"/>
              </w:rPr>
            </w:pPr>
            <w:r w:rsidRPr="0024509E">
              <w:rPr>
                <w:rFonts w:ascii="Book Antiqua" w:hAnsi="Book Antiqua"/>
                <w:sz w:val="24"/>
                <w:szCs w:val="24"/>
              </w:rPr>
              <w:t>104.237.900,00</w:t>
            </w:r>
          </w:p>
        </w:tc>
        <w:tc>
          <w:tcPr>
            <w:tcW w:w="1984" w:type="dxa"/>
          </w:tcPr>
          <w:p w14:paraId="6CD76B56" w14:textId="77777777" w:rsidR="0024509E" w:rsidRPr="0024509E" w:rsidRDefault="0024509E" w:rsidP="006E68A7">
            <w:pPr>
              <w:jc w:val="center"/>
              <w:rPr>
                <w:rFonts w:ascii="Book Antiqua" w:hAnsi="Book Antiqua"/>
                <w:b/>
                <w:bCs/>
                <w:iCs/>
                <w:sz w:val="24"/>
                <w:szCs w:val="24"/>
              </w:rPr>
            </w:pPr>
            <w:r w:rsidRPr="0024509E">
              <w:rPr>
                <w:rFonts w:ascii="Book Antiqua" w:hAnsi="Book Antiqua"/>
                <w:sz w:val="24"/>
                <w:szCs w:val="24"/>
              </w:rPr>
              <w:t>1.634.789.420,00</w:t>
            </w:r>
          </w:p>
        </w:tc>
        <w:tc>
          <w:tcPr>
            <w:tcW w:w="1985" w:type="dxa"/>
            <w:vAlign w:val="bottom"/>
          </w:tcPr>
          <w:p w14:paraId="1F3DBAF4" w14:textId="77777777" w:rsidR="0024509E" w:rsidRPr="0024509E" w:rsidRDefault="0024509E" w:rsidP="006E68A7">
            <w:pPr>
              <w:jc w:val="center"/>
              <w:rPr>
                <w:rFonts w:ascii="Book Antiqua" w:hAnsi="Book Antiqua"/>
                <w:b/>
                <w:bCs/>
                <w:iCs/>
                <w:sz w:val="24"/>
                <w:szCs w:val="24"/>
              </w:rPr>
            </w:pPr>
            <w:r w:rsidRPr="0024509E">
              <w:rPr>
                <w:rFonts w:ascii="Book Antiqua" w:hAnsi="Book Antiqua"/>
                <w:sz w:val="24"/>
                <w:szCs w:val="24"/>
              </w:rPr>
              <w:t>0,06%</w:t>
            </w:r>
          </w:p>
        </w:tc>
      </w:tr>
      <w:tr w:rsidR="0024509E" w:rsidRPr="0024509E" w14:paraId="785CD8D6" w14:textId="77777777" w:rsidTr="006E68A7">
        <w:trPr>
          <w:jc w:val="center"/>
        </w:trPr>
        <w:tc>
          <w:tcPr>
            <w:tcW w:w="876" w:type="dxa"/>
          </w:tcPr>
          <w:p w14:paraId="2F6FE530" w14:textId="77777777" w:rsidR="0024509E" w:rsidRPr="0024509E" w:rsidRDefault="0024509E" w:rsidP="006E68A7">
            <w:pPr>
              <w:jc w:val="center"/>
              <w:rPr>
                <w:rFonts w:ascii="Book Antiqua" w:hAnsi="Book Antiqua"/>
                <w:b/>
                <w:bCs/>
                <w:iCs/>
                <w:sz w:val="24"/>
                <w:szCs w:val="24"/>
              </w:rPr>
            </w:pPr>
            <w:r w:rsidRPr="0024509E">
              <w:rPr>
                <w:rFonts w:ascii="Book Antiqua" w:hAnsi="Book Antiqua"/>
                <w:b/>
                <w:bCs/>
                <w:iCs/>
                <w:sz w:val="24"/>
                <w:szCs w:val="24"/>
              </w:rPr>
              <w:t>2023</w:t>
            </w:r>
          </w:p>
        </w:tc>
        <w:tc>
          <w:tcPr>
            <w:tcW w:w="2379" w:type="dxa"/>
          </w:tcPr>
          <w:p w14:paraId="72B82D70" w14:textId="77777777" w:rsidR="0024509E" w:rsidRPr="0024509E" w:rsidRDefault="0024509E" w:rsidP="006E68A7">
            <w:pPr>
              <w:jc w:val="center"/>
              <w:rPr>
                <w:rFonts w:ascii="Book Antiqua" w:hAnsi="Book Antiqua"/>
                <w:b/>
                <w:bCs/>
                <w:iCs/>
                <w:sz w:val="24"/>
                <w:szCs w:val="24"/>
              </w:rPr>
            </w:pPr>
            <w:r w:rsidRPr="0024509E">
              <w:rPr>
                <w:rFonts w:ascii="Book Antiqua" w:hAnsi="Book Antiqua"/>
                <w:sz w:val="24"/>
                <w:szCs w:val="24"/>
              </w:rPr>
              <w:t>(91.982.875,00)</w:t>
            </w:r>
          </w:p>
        </w:tc>
        <w:tc>
          <w:tcPr>
            <w:tcW w:w="1984" w:type="dxa"/>
          </w:tcPr>
          <w:p w14:paraId="1EB41B13" w14:textId="77777777" w:rsidR="0024509E" w:rsidRPr="0024509E" w:rsidRDefault="0024509E" w:rsidP="006E68A7">
            <w:pPr>
              <w:jc w:val="center"/>
              <w:rPr>
                <w:rFonts w:ascii="Book Antiqua" w:hAnsi="Book Antiqua"/>
                <w:b/>
                <w:bCs/>
                <w:iCs/>
                <w:sz w:val="24"/>
                <w:szCs w:val="24"/>
              </w:rPr>
            </w:pPr>
            <w:r w:rsidRPr="0024509E">
              <w:rPr>
                <w:rFonts w:ascii="Book Antiqua" w:hAnsi="Book Antiqua"/>
                <w:sz w:val="24"/>
                <w:szCs w:val="24"/>
              </w:rPr>
              <w:t>1.378.934.974,85</w:t>
            </w:r>
          </w:p>
        </w:tc>
        <w:tc>
          <w:tcPr>
            <w:tcW w:w="1985" w:type="dxa"/>
            <w:vAlign w:val="bottom"/>
          </w:tcPr>
          <w:p w14:paraId="7E7F6544" w14:textId="77777777" w:rsidR="0024509E" w:rsidRPr="0024509E" w:rsidRDefault="0024509E" w:rsidP="006E68A7">
            <w:pPr>
              <w:jc w:val="center"/>
              <w:rPr>
                <w:rFonts w:ascii="Book Antiqua" w:hAnsi="Book Antiqua"/>
                <w:b/>
                <w:bCs/>
                <w:iCs/>
                <w:sz w:val="24"/>
                <w:szCs w:val="24"/>
              </w:rPr>
            </w:pPr>
            <w:r w:rsidRPr="0024509E">
              <w:rPr>
                <w:rFonts w:ascii="Book Antiqua" w:hAnsi="Book Antiqua"/>
                <w:sz w:val="24"/>
                <w:szCs w:val="24"/>
              </w:rPr>
              <w:t>-0,07%</w:t>
            </w:r>
          </w:p>
        </w:tc>
      </w:tr>
    </w:tbl>
    <w:p w14:paraId="1CF782C1" w14:textId="77777777" w:rsidR="0024509E" w:rsidRPr="0024509E" w:rsidRDefault="0024509E" w:rsidP="0024509E">
      <w:pPr>
        <w:ind w:left="492" w:firstLine="294"/>
        <w:rPr>
          <w:rFonts w:ascii="Book Antiqua" w:hAnsi="Book Antiqua" w:cs="Times New Roman"/>
          <w:iCs/>
          <w:sz w:val="24"/>
          <w:szCs w:val="24"/>
        </w:rPr>
      </w:pPr>
      <w:proofErr w:type="spellStart"/>
      <w:r w:rsidRPr="0024509E">
        <w:rPr>
          <w:rFonts w:ascii="Book Antiqua" w:hAnsi="Book Antiqua" w:cs="Times New Roman"/>
          <w:iCs/>
          <w:sz w:val="24"/>
          <w:szCs w:val="24"/>
        </w:rPr>
        <w:t>Sumber</w:t>
      </w:r>
      <w:proofErr w:type="spellEnd"/>
      <w:r w:rsidRPr="0024509E">
        <w:rPr>
          <w:rFonts w:ascii="Book Antiqua" w:hAnsi="Book Antiqua" w:cs="Times New Roman"/>
          <w:iCs/>
          <w:sz w:val="24"/>
          <w:szCs w:val="24"/>
        </w:rPr>
        <w:t xml:space="preserve">: Data </w:t>
      </w:r>
      <w:proofErr w:type="spellStart"/>
      <w:r w:rsidRPr="0024509E">
        <w:rPr>
          <w:rFonts w:ascii="Book Antiqua" w:hAnsi="Book Antiqua" w:cs="Times New Roman"/>
          <w:iCs/>
          <w:sz w:val="24"/>
          <w:szCs w:val="24"/>
        </w:rPr>
        <w:t>Diolah</w:t>
      </w:r>
      <w:proofErr w:type="spellEnd"/>
      <w:r w:rsidRPr="0024509E">
        <w:rPr>
          <w:rFonts w:ascii="Book Antiqua" w:hAnsi="Book Antiqua" w:cs="Times New Roman"/>
          <w:iCs/>
          <w:sz w:val="24"/>
          <w:szCs w:val="24"/>
        </w:rPr>
        <w:t xml:space="preserve"> </w:t>
      </w:r>
      <w:proofErr w:type="spellStart"/>
      <w:r w:rsidRPr="0024509E">
        <w:rPr>
          <w:rFonts w:ascii="Book Antiqua" w:hAnsi="Book Antiqua" w:cs="Times New Roman"/>
          <w:iCs/>
          <w:sz w:val="24"/>
          <w:szCs w:val="24"/>
        </w:rPr>
        <w:t>Peneliti</w:t>
      </w:r>
      <w:proofErr w:type="spellEnd"/>
      <w:r w:rsidRPr="0024509E">
        <w:rPr>
          <w:rFonts w:ascii="Book Antiqua" w:hAnsi="Book Antiqua" w:cs="Times New Roman"/>
          <w:iCs/>
          <w:sz w:val="24"/>
          <w:szCs w:val="24"/>
        </w:rPr>
        <w:t xml:space="preserve"> (2024)</w:t>
      </w:r>
    </w:p>
    <w:p w14:paraId="5E5FE713" w14:textId="77777777" w:rsidR="0024509E" w:rsidRPr="0024509E" w:rsidRDefault="0024509E" w:rsidP="0024509E">
      <w:pPr>
        <w:spacing w:line="360" w:lineRule="auto"/>
        <w:ind w:right="13" w:firstLine="720"/>
        <w:jc w:val="both"/>
        <w:rPr>
          <w:rFonts w:ascii="Book Antiqua" w:hAnsi="Book Antiqua"/>
          <w:sz w:val="24"/>
          <w:szCs w:val="24"/>
        </w:rPr>
      </w:pPr>
      <w:r w:rsidRPr="0024509E">
        <w:rPr>
          <w:rFonts w:ascii="Book Antiqua" w:hAnsi="Book Antiqua"/>
          <w:sz w:val="24"/>
          <w:szCs w:val="24"/>
        </w:rPr>
        <w:t>Pada tabel diatas dapat diketahui bahwasanya Debt Rasio Perusahaan Umum Daerah Perkebunan Kahyangan Jember banyak mengalami peningkatan dan penurunan seperti pada tahun 2019 mengalami penurunan signifikan di angka -16,42% kemudian pada tahun 2020 mengalami peningkatan diangka 20,91%, pada tahun 2021 mengalami penurunan kembali di angka -8,35% kemudian naik kembali sedikit di tahun 2022 sebesar 0,06% kemudian mengalami penurunan kembali diangka -0,07% pada tahun 2023. Berdasarkan perbandingan industri nilai DAR pada Perusahaan Umum Daerah Perkebunan Kahyangan Jember memiliki nilai yang baik dikarenakan masing-masing nilai DAR pada setiap tahun berada di &lt; 35%.</w:t>
      </w:r>
    </w:p>
    <w:p w14:paraId="38515CF1" w14:textId="77777777" w:rsidR="0024509E" w:rsidRPr="0024509E" w:rsidRDefault="0024509E" w:rsidP="0024509E">
      <w:pPr>
        <w:pStyle w:val="DaftarParagraf"/>
        <w:keepNext/>
        <w:ind w:left="786"/>
        <w:rPr>
          <w:rFonts w:ascii="Book Antiqua" w:hAnsi="Book Antiqua"/>
          <w:sz w:val="24"/>
          <w:szCs w:val="24"/>
        </w:rPr>
      </w:pPr>
      <w:r w:rsidRPr="0024509E">
        <w:rPr>
          <w:rFonts w:ascii="Book Antiqua" w:hAnsi="Book Antiqua"/>
          <w:noProof/>
          <w:sz w:val="24"/>
          <w:szCs w:val="24"/>
        </w:rPr>
        <w:lastRenderedPageBreak/>
        <w:drawing>
          <wp:inline distT="0" distB="0" distL="0" distR="0" wp14:anchorId="1FB62428" wp14:editId="06644729">
            <wp:extent cx="4572000" cy="2743200"/>
            <wp:effectExtent l="0" t="0" r="0" b="0"/>
            <wp:docPr id="1968474242" name="Chart 1">
              <a:extLst xmlns:a="http://schemas.openxmlformats.org/drawingml/2006/main">
                <a:ext uri="{FF2B5EF4-FFF2-40B4-BE49-F238E27FC236}">
                  <a16:creationId xmlns:a16="http://schemas.microsoft.com/office/drawing/2014/main" id="{029DBA24-0203-C43E-74BA-C8F7CB0DAE3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67849F5F" w14:textId="326127A6" w:rsidR="0024509E" w:rsidRPr="0024509E" w:rsidRDefault="0024509E" w:rsidP="0024509E">
      <w:pPr>
        <w:spacing w:line="360" w:lineRule="auto"/>
        <w:ind w:right="13" w:firstLine="720"/>
        <w:jc w:val="both"/>
        <w:rPr>
          <w:rFonts w:ascii="Book Antiqua" w:hAnsi="Book Antiqua"/>
          <w:sz w:val="24"/>
          <w:szCs w:val="24"/>
        </w:rPr>
      </w:pPr>
      <w:proofErr w:type="spellStart"/>
      <w:r w:rsidRPr="0024509E">
        <w:rPr>
          <w:rFonts w:ascii="Book Antiqua" w:hAnsi="Book Antiqua"/>
          <w:sz w:val="24"/>
          <w:szCs w:val="24"/>
          <w:lang w:eastAsia="zh-CN"/>
        </w:rPr>
        <w:t>Berdasarkan</w:t>
      </w:r>
      <w:proofErr w:type="spellEnd"/>
      <w:r w:rsidRPr="0024509E">
        <w:rPr>
          <w:rFonts w:ascii="Book Antiqua" w:hAnsi="Book Antiqua"/>
          <w:sz w:val="24"/>
          <w:szCs w:val="24"/>
          <w:lang w:eastAsia="zh-CN"/>
        </w:rPr>
        <w:t xml:space="preserve"> </w:t>
      </w:r>
      <w:proofErr w:type="spellStart"/>
      <w:r w:rsidRPr="0024509E">
        <w:rPr>
          <w:rFonts w:ascii="Book Antiqua" w:hAnsi="Book Antiqua"/>
          <w:sz w:val="24"/>
          <w:szCs w:val="24"/>
          <w:lang w:eastAsia="zh-CN"/>
        </w:rPr>
        <w:t>gambar</w:t>
      </w:r>
      <w:proofErr w:type="spellEnd"/>
      <w:r w:rsidRPr="0024509E">
        <w:rPr>
          <w:rFonts w:ascii="Book Antiqua" w:hAnsi="Book Antiqua"/>
          <w:sz w:val="24"/>
          <w:szCs w:val="24"/>
          <w:lang w:eastAsia="zh-CN"/>
        </w:rPr>
        <w:t xml:space="preserve"> </w:t>
      </w:r>
      <w:proofErr w:type="spellStart"/>
      <w:r w:rsidRPr="0024509E">
        <w:rPr>
          <w:rFonts w:ascii="Book Antiqua" w:hAnsi="Book Antiqua"/>
          <w:sz w:val="24"/>
          <w:szCs w:val="24"/>
          <w:lang w:eastAsia="zh-CN"/>
        </w:rPr>
        <w:t>grafik</w:t>
      </w:r>
      <w:proofErr w:type="spellEnd"/>
      <w:r w:rsidRPr="0024509E">
        <w:rPr>
          <w:rFonts w:ascii="Book Antiqua" w:hAnsi="Book Antiqua"/>
          <w:sz w:val="24"/>
          <w:szCs w:val="24"/>
          <w:lang w:eastAsia="zh-CN"/>
        </w:rPr>
        <w:t xml:space="preserve"> trend DAR </w:t>
      </w:r>
      <w:proofErr w:type="spellStart"/>
      <w:r w:rsidRPr="0024509E">
        <w:rPr>
          <w:rFonts w:ascii="Book Antiqua" w:hAnsi="Book Antiqua"/>
          <w:sz w:val="24"/>
          <w:szCs w:val="24"/>
          <w:lang w:eastAsia="zh-CN"/>
        </w:rPr>
        <w:t>diatas</w:t>
      </w:r>
      <w:proofErr w:type="spellEnd"/>
      <w:r w:rsidRPr="0024509E">
        <w:rPr>
          <w:rFonts w:ascii="Book Antiqua" w:hAnsi="Book Antiqua"/>
          <w:sz w:val="24"/>
          <w:szCs w:val="24"/>
          <w:lang w:eastAsia="zh-CN"/>
        </w:rPr>
        <w:t xml:space="preserve"> Perusahaan </w:t>
      </w:r>
      <w:proofErr w:type="spellStart"/>
      <w:r w:rsidRPr="0024509E">
        <w:rPr>
          <w:rFonts w:ascii="Book Antiqua" w:hAnsi="Book Antiqua"/>
          <w:sz w:val="24"/>
          <w:szCs w:val="24"/>
          <w:lang w:eastAsia="zh-CN"/>
        </w:rPr>
        <w:t>Umum</w:t>
      </w:r>
      <w:proofErr w:type="spellEnd"/>
      <w:r w:rsidRPr="0024509E">
        <w:rPr>
          <w:rFonts w:ascii="Book Antiqua" w:hAnsi="Book Antiqua"/>
          <w:sz w:val="24"/>
          <w:szCs w:val="24"/>
          <w:lang w:eastAsia="zh-CN"/>
        </w:rPr>
        <w:t xml:space="preserve"> Daerah Perkebunan </w:t>
      </w:r>
      <w:proofErr w:type="spellStart"/>
      <w:r w:rsidRPr="0024509E">
        <w:rPr>
          <w:rFonts w:ascii="Book Antiqua" w:hAnsi="Book Antiqua"/>
          <w:sz w:val="24"/>
          <w:szCs w:val="24"/>
          <w:lang w:eastAsia="zh-CN"/>
        </w:rPr>
        <w:t>Kahyangan</w:t>
      </w:r>
      <w:proofErr w:type="spellEnd"/>
      <w:r w:rsidRPr="0024509E">
        <w:rPr>
          <w:rFonts w:ascii="Book Antiqua" w:hAnsi="Book Antiqua"/>
          <w:sz w:val="24"/>
          <w:szCs w:val="24"/>
          <w:lang w:eastAsia="zh-CN"/>
        </w:rPr>
        <w:t xml:space="preserve"> </w:t>
      </w:r>
      <w:proofErr w:type="spellStart"/>
      <w:r w:rsidRPr="0024509E">
        <w:rPr>
          <w:rFonts w:ascii="Book Antiqua" w:hAnsi="Book Antiqua"/>
          <w:sz w:val="24"/>
          <w:szCs w:val="24"/>
          <w:lang w:eastAsia="zh-CN"/>
        </w:rPr>
        <w:t>Jember</w:t>
      </w:r>
      <w:proofErr w:type="spellEnd"/>
      <w:r w:rsidRPr="0024509E">
        <w:rPr>
          <w:rFonts w:ascii="Book Antiqua" w:hAnsi="Book Antiqua"/>
          <w:sz w:val="24"/>
          <w:szCs w:val="24"/>
          <w:lang w:eastAsia="zh-CN"/>
        </w:rPr>
        <w:t xml:space="preserve"> </w:t>
      </w:r>
      <w:proofErr w:type="spellStart"/>
      <w:r w:rsidRPr="0024509E">
        <w:rPr>
          <w:rFonts w:ascii="Book Antiqua" w:hAnsi="Book Antiqua"/>
          <w:sz w:val="24"/>
          <w:szCs w:val="24"/>
          <w:lang w:eastAsia="zh-CN"/>
        </w:rPr>
        <w:t>dimana</w:t>
      </w:r>
      <w:proofErr w:type="spellEnd"/>
      <w:r w:rsidRPr="0024509E">
        <w:rPr>
          <w:rFonts w:ascii="Book Antiqua" w:hAnsi="Book Antiqua"/>
          <w:sz w:val="24"/>
          <w:szCs w:val="24"/>
          <w:lang w:eastAsia="zh-CN"/>
        </w:rPr>
        <w:t xml:space="preserve"> </w:t>
      </w:r>
      <w:proofErr w:type="spellStart"/>
      <w:r w:rsidRPr="0024509E">
        <w:rPr>
          <w:rFonts w:ascii="Book Antiqua" w:hAnsi="Book Antiqua"/>
          <w:sz w:val="24"/>
          <w:szCs w:val="24"/>
          <w:lang w:eastAsia="zh-CN"/>
        </w:rPr>
        <w:t>mengalami</w:t>
      </w:r>
      <w:proofErr w:type="spellEnd"/>
      <w:r w:rsidRPr="0024509E">
        <w:rPr>
          <w:rFonts w:ascii="Book Antiqua" w:hAnsi="Book Antiqua"/>
          <w:sz w:val="24"/>
          <w:szCs w:val="24"/>
          <w:lang w:eastAsia="zh-CN"/>
        </w:rPr>
        <w:t xml:space="preserve"> </w:t>
      </w:r>
      <w:proofErr w:type="spellStart"/>
      <w:r w:rsidRPr="0024509E">
        <w:rPr>
          <w:rFonts w:ascii="Book Antiqua" w:hAnsi="Book Antiqua"/>
          <w:sz w:val="24"/>
          <w:szCs w:val="24"/>
          <w:lang w:eastAsia="zh-CN"/>
        </w:rPr>
        <w:t>penurunan</w:t>
      </w:r>
      <w:proofErr w:type="spellEnd"/>
      <w:r w:rsidRPr="0024509E">
        <w:rPr>
          <w:rFonts w:ascii="Book Antiqua" w:hAnsi="Book Antiqua"/>
          <w:sz w:val="24"/>
          <w:szCs w:val="24"/>
          <w:lang w:eastAsia="zh-CN"/>
        </w:rPr>
        <w:t xml:space="preserve"> yang </w:t>
      </w:r>
      <w:proofErr w:type="spellStart"/>
      <w:r w:rsidRPr="0024509E">
        <w:rPr>
          <w:rFonts w:ascii="Book Antiqua" w:hAnsi="Book Antiqua"/>
          <w:sz w:val="24"/>
          <w:szCs w:val="24"/>
          <w:lang w:eastAsia="zh-CN"/>
        </w:rPr>
        <w:t>signifikan</w:t>
      </w:r>
      <w:proofErr w:type="spellEnd"/>
      <w:r w:rsidRPr="0024509E">
        <w:rPr>
          <w:rFonts w:ascii="Book Antiqua" w:hAnsi="Book Antiqua"/>
          <w:sz w:val="24"/>
          <w:szCs w:val="24"/>
          <w:lang w:eastAsia="zh-CN"/>
        </w:rPr>
        <w:t xml:space="preserve"> pada </w:t>
      </w:r>
      <w:proofErr w:type="spellStart"/>
      <w:r w:rsidRPr="0024509E">
        <w:rPr>
          <w:rFonts w:ascii="Book Antiqua" w:hAnsi="Book Antiqua"/>
          <w:sz w:val="24"/>
          <w:szCs w:val="24"/>
          <w:lang w:eastAsia="zh-CN"/>
        </w:rPr>
        <w:t>tahun</w:t>
      </w:r>
      <w:proofErr w:type="spellEnd"/>
      <w:r w:rsidRPr="0024509E">
        <w:rPr>
          <w:rFonts w:ascii="Book Antiqua" w:hAnsi="Book Antiqua"/>
          <w:sz w:val="24"/>
          <w:szCs w:val="24"/>
          <w:lang w:eastAsia="zh-CN"/>
        </w:rPr>
        <w:t xml:space="preserve"> 2019 dan </w:t>
      </w:r>
      <w:proofErr w:type="spellStart"/>
      <w:r w:rsidRPr="0024509E">
        <w:rPr>
          <w:rFonts w:ascii="Book Antiqua" w:hAnsi="Book Antiqua"/>
          <w:sz w:val="24"/>
          <w:szCs w:val="24"/>
          <w:lang w:eastAsia="zh-CN"/>
        </w:rPr>
        <w:t>kenaikan</w:t>
      </w:r>
      <w:proofErr w:type="spellEnd"/>
      <w:r w:rsidRPr="0024509E">
        <w:rPr>
          <w:rFonts w:ascii="Book Antiqua" w:hAnsi="Book Antiqua"/>
          <w:sz w:val="24"/>
          <w:szCs w:val="24"/>
          <w:lang w:eastAsia="zh-CN"/>
        </w:rPr>
        <w:t xml:space="preserve"> </w:t>
      </w:r>
      <w:proofErr w:type="spellStart"/>
      <w:r w:rsidRPr="0024509E">
        <w:rPr>
          <w:rFonts w:ascii="Book Antiqua" w:hAnsi="Book Antiqua"/>
          <w:sz w:val="24"/>
          <w:szCs w:val="24"/>
          <w:lang w:eastAsia="zh-CN"/>
        </w:rPr>
        <w:t>signifikan</w:t>
      </w:r>
      <w:proofErr w:type="spellEnd"/>
      <w:r w:rsidRPr="0024509E">
        <w:rPr>
          <w:rFonts w:ascii="Book Antiqua" w:hAnsi="Book Antiqua"/>
          <w:sz w:val="24"/>
          <w:szCs w:val="24"/>
          <w:lang w:eastAsia="zh-CN"/>
        </w:rPr>
        <w:t xml:space="preserve"> di </w:t>
      </w:r>
      <w:proofErr w:type="spellStart"/>
      <w:r w:rsidRPr="0024509E">
        <w:rPr>
          <w:rFonts w:ascii="Book Antiqua" w:hAnsi="Book Antiqua"/>
          <w:sz w:val="24"/>
          <w:szCs w:val="24"/>
          <w:lang w:eastAsia="zh-CN"/>
        </w:rPr>
        <w:t>tahun</w:t>
      </w:r>
      <w:proofErr w:type="spellEnd"/>
      <w:r w:rsidRPr="0024509E">
        <w:rPr>
          <w:rFonts w:ascii="Book Antiqua" w:hAnsi="Book Antiqua"/>
          <w:sz w:val="24"/>
          <w:szCs w:val="24"/>
          <w:lang w:eastAsia="zh-CN"/>
        </w:rPr>
        <w:t xml:space="preserve"> 2020 </w:t>
      </w:r>
      <w:proofErr w:type="spellStart"/>
      <w:r w:rsidRPr="0024509E">
        <w:rPr>
          <w:rFonts w:ascii="Book Antiqua" w:hAnsi="Book Antiqua"/>
          <w:sz w:val="24"/>
          <w:szCs w:val="24"/>
          <w:lang w:eastAsia="zh-CN"/>
        </w:rPr>
        <w:t>kemudian</w:t>
      </w:r>
      <w:proofErr w:type="spellEnd"/>
      <w:r w:rsidRPr="0024509E">
        <w:rPr>
          <w:rFonts w:ascii="Book Antiqua" w:hAnsi="Book Antiqua"/>
          <w:sz w:val="24"/>
          <w:szCs w:val="24"/>
          <w:lang w:eastAsia="zh-CN"/>
        </w:rPr>
        <w:t xml:space="preserve"> </w:t>
      </w:r>
      <w:proofErr w:type="spellStart"/>
      <w:r w:rsidRPr="0024509E">
        <w:rPr>
          <w:rFonts w:ascii="Book Antiqua" w:hAnsi="Book Antiqua"/>
          <w:sz w:val="24"/>
          <w:szCs w:val="24"/>
          <w:lang w:eastAsia="zh-CN"/>
        </w:rPr>
        <w:t>turun</w:t>
      </w:r>
      <w:proofErr w:type="spellEnd"/>
      <w:r w:rsidRPr="0024509E">
        <w:rPr>
          <w:rFonts w:ascii="Book Antiqua" w:hAnsi="Book Antiqua"/>
          <w:sz w:val="24"/>
          <w:szCs w:val="24"/>
          <w:lang w:eastAsia="zh-CN"/>
        </w:rPr>
        <w:t xml:space="preserve"> </w:t>
      </w:r>
      <w:proofErr w:type="spellStart"/>
      <w:r w:rsidRPr="0024509E">
        <w:rPr>
          <w:rFonts w:ascii="Book Antiqua" w:hAnsi="Book Antiqua"/>
          <w:sz w:val="24"/>
          <w:szCs w:val="24"/>
          <w:lang w:eastAsia="zh-CN"/>
        </w:rPr>
        <w:t>kembali</w:t>
      </w:r>
      <w:proofErr w:type="spellEnd"/>
      <w:r w:rsidRPr="0024509E">
        <w:rPr>
          <w:rFonts w:ascii="Book Antiqua" w:hAnsi="Book Antiqua"/>
          <w:sz w:val="24"/>
          <w:szCs w:val="24"/>
          <w:lang w:eastAsia="zh-CN"/>
        </w:rPr>
        <w:t xml:space="preserve"> di </w:t>
      </w:r>
      <w:proofErr w:type="spellStart"/>
      <w:r w:rsidRPr="0024509E">
        <w:rPr>
          <w:rFonts w:ascii="Book Antiqua" w:hAnsi="Book Antiqua"/>
          <w:sz w:val="24"/>
          <w:szCs w:val="24"/>
          <w:lang w:eastAsia="zh-CN"/>
        </w:rPr>
        <w:t>tahun</w:t>
      </w:r>
      <w:proofErr w:type="spellEnd"/>
      <w:r w:rsidRPr="0024509E">
        <w:rPr>
          <w:rFonts w:ascii="Book Antiqua" w:hAnsi="Book Antiqua"/>
          <w:sz w:val="24"/>
          <w:szCs w:val="24"/>
          <w:lang w:eastAsia="zh-CN"/>
        </w:rPr>
        <w:t xml:space="preserve"> 2021 dan </w:t>
      </w:r>
      <w:proofErr w:type="spellStart"/>
      <w:r w:rsidRPr="0024509E">
        <w:rPr>
          <w:rFonts w:ascii="Book Antiqua" w:hAnsi="Book Antiqua"/>
          <w:sz w:val="24"/>
          <w:szCs w:val="24"/>
          <w:lang w:eastAsia="zh-CN"/>
        </w:rPr>
        <w:t>terus</w:t>
      </w:r>
      <w:proofErr w:type="spellEnd"/>
      <w:r w:rsidRPr="0024509E">
        <w:rPr>
          <w:rFonts w:ascii="Book Antiqua" w:hAnsi="Book Antiqua"/>
          <w:sz w:val="24"/>
          <w:szCs w:val="24"/>
          <w:lang w:eastAsia="zh-CN"/>
        </w:rPr>
        <w:t xml:space="preserve"> naik </w:t>
      </w:r>
      <w:proofErr w:type="spellStart"/>
      <w:r w:rsidRPr="0024509E">
        <w:rPr>
          <w:rFonts w:ascii="Book Antiqua" w:hAnsi="Book Antiqua"/>
          <w:sz w:val="24"/>
          <w:szCs w:val="24"/>
          <w:lang w:eastAsia="zh-CN"/>
        </w:rPr>
        <w:t>sampai</w:t>
      </w:r>
      <w:proofErr w:type="spellEnd"/>
      <w:r w:rsidRPr="0024509E">
        <w:rPr>
          <w:rFonts w:ascii="Book Antiqua" w:hAnsi="Book Antiqua"/>
          <w:sz w:val="24"/>
          <w:szCs w:val="24"/>
          <w:lang w:eastAsia="zh-CN"/>
        </w:rPr>
        <w:t xml:space="preserve"> </w:t>
      </w:r>
      <w:proofErr w:type="spellStart"/>
      <w:r w:rsidRPr="0024509E">
        <w:rPr>
          <w:rFonts w:ascii="Book Antiqua" w:hAnsi="Book Antiqua"/>
          <w:sz w:val="24"/>
          <w:szCs w:val="24"/>
          <w:lang w:eastAsia="zh-CN"/>
        </w:rPr>
        <w:t>tahun</w:t>
      </w:r>
      <w:proofErr w:type="spellEnd"/>
      <w:r w:rsidRPr="0024509E">
        <w:rPr>
          <w:rFonts w:ascii="Book Antiqua" w:hAnsi="Book Antiqua"/>
          <w:sz w:val="24"/>
          <w:szCs w:val="24"/>
          <w:lang w:eastAsia="zh-CN"/>
        </w:rPr>
        <w:t xml:space="preserve"> 2023. </w:t>
      </w:r>
      <w:proofErr w:type="spellStart"/>
      <w:r w:rsidRPr="0024509E">
        <w:rPr>
          <w:rFonts w:ascii="Book Antiqua" w:hAnsi="Book Antiqua"/>
          <w:sz w:val="24"/>
          <w:szCs w:val="24"/>
        </w:rPr>
        <w:t>Penurunan</w:t>
      </w:r>
      <w:proofErr w:type="spellEnd"/>
      <w:r w:rsidRPr="0024509E">
        <w:rPr>
          <w:rFonts w:ascii="Book Antiqua" w:hAnsi="Book Antiqua"/>
          <w:sz w:val="24"/>
          <w:szCs w:val="24"/>
        </w:rPr>
        <w:t xml:space="preserve"> DAR </w:t>
      </w:r>
      <w:proofErr w:type="spellStart"/>
      <w:r w:rsidRPr="0024509E">
        <w:rPr>
          <w:rFonts w:ascii="Book Antiqua" w:hAnsi="Book Antiqua"/>
          <w:sz w:val="24"/>
          <w:szCs w:val="24"/>
        </w:rPr>
        <w:t>disebabkan</w:t>
      </w:r>
      <w:proofErr w:type="spellEnd"/>
      <w:r w:rsidRPr="0024509E">
        <w:rPr>
          <w:rFonts w:ascii="Book Antiqua" w:hAnsi="Book Antiqua"/>
          <w:sz w:val="24"/>
          <w:szCs w:val="24"/>
        </w:rPr>
        <w:t xml:space="preserve"> </w:t>
      </w:r>
      <w:proofErr w:type="spellStart"/>
      <w:r w:rsidRPr="0024509E">
        <w:rPr>
          <w:rFonts w:ascii="Book Antiqua" w:hAnsi="Book Antiqua"/>
          <w:sz w:val="24"/>
          <w:szCs w:val="24"/>
        </w:rPr>
        <w:t>olehadanya</w:t>
      </w:r>
      <w:proofErr w:type="spellEnd"/>
      <w:r w:rsidRPr="0024509E">
        <w:rPr>
          <w:rFonts w:ascii="Book Antiqua" w:hAnsi="Book Antiqua"/>
          <w:sz w:val="24"/>
          <w:szCs w:val="24"/>
        </w:rPr>
        <w:t xml:space="preserve"> </w:t>
      </w:r>
      <w:proofErr w:type="spellStart"/>
      <w:r w:rsidRPr="0024509E">
        <w:rPr>
          <w:rFonts w:ascii="Book Antiqua" w:hAnsi="Book Antiqua"/>
          <w:sz w:val="24"/>
          <w:szCs w:val="24"/>
        </w:rPr>
        <w:t>pengurangan</w:t>
      </w:r>
      <w:proofErr w:type="spellEnd"/>
      <w:r w:rsidRPr="0024509E">
        <w:rPr>
          <w:rFonts w:ascii="Book Antiqua" w:hAnsi="Book Antiqua"/>
          <w:sz w:val="24"/>
          <w:szCs w:val="24"/>
        </w:rPr>
        <w:t xml:space="preserve"> utang </w:t>
      </w:r>
      <w:proofErr w:type="spellStart"/>
      <w:r w:rsidRPr="0024509E">
        <w:rPr>
          <w:rFonts w:ascii="Book Antiqua" w:hAnsi="Book Antiqua"/>
          <w:sz w:val="24"/>
          <w:szCs w:val="24"/>
        </w:rPr>
        <w:t>jangka</w:t>
      </w:r>
      <w:proofErr w:type="spellEnd"/>
      <w:r w:rsidRPr="0024509E">
        <w:rPr>
          <w:rFonts w:ascii="Book Antiqua" w:hAnsi="Book Antiqua"/>
          <w:sz w:val="24"/>
          <w:szCs w:val="24"/>
        </w:rPr>
        <w:t xml:space="preserve"> </w:t>
      </w:r>
      <w:proofErr w:type="spellStart"/>
      <w:r w:rsidRPr="0024509E">
        <w:rPr>
          <w:rFonts w:ascii="Book Antiqua" w:hAnsi="Book Antiqua"/>
          <w:sz w:val="24"/>
          <w:szCs w:val="24"/>
        </w:rPr>
        <w:t>pendek</w:t>
      </w:r>
      <w:proofErr w:type="spellEnd"/>
      <w:r w:rsidRPr="0024509E">
        <w:rPr>
          <w:rFonts w:ascii="Book Antiqua" w:hAnsi="Book Antiqua"/>
          <w:sz w:val="24"/>
          <w:szCs w:val="24"/>
        </w:rPr>
        <w:t xml:space="preserve"> </w:t>
      </w:r>
      <w:proofErr w:type="spellStart"/>
      <w:r w:rsidRPr="0024509E">
        <w:rPr>
          <w:rFonts w:ascii="Book Antiqua" w:hAnsi="Book Antiqua"/>
          <w:sz w:val="24"/>
          <w:szCs w:val="24"/>
        </w:rPr>
        <w:t>maupun</w:t>
      </w:r>
      <w:proofErr w:type="spellEnd"/>
      <w:r w:rsidRPr="0024509E">
        <w:rPr>
          <w:rFonts w:ascii="Book Antiqua" w:hAnsi="Book Antiqua"/>
          <w:sz w:val="24"/>
          <w:szCs w:val="24"/>
        </w:rPr>
        <w:t xml:space="preserve"> </w:t>
      </w:r>
      <w:proofErr w:type="spellStart"/>
      <w:r w:rsidRPr="0024509E">
        <w:rPr>
          <w:rFonts w:ascii="Book Antiqua" w:hAnsi="Book Antiqua"/>
          <w:sz w:val="24"/>
          <w:szCs w:val="24"/>
        </w:rPr>
        <w:t>perusahaan</w:t>
      </w:r>
      <w:proofErr w:type="spellEnd"/>
      <w:r w:rsidRPr="0024509E">
        <w:rPr>
          <w:rFonts w:ascii="Book Antiqua" w:hAnsi="Book Antiqua"/>
          <w:sz w:val="24"/>
          <w:szCs w:val="24"/>
        </w:rPr>
        <w:t xml:space="preserve">, </w:t>
      </w:r>
      <w:proofErr w:type="spellStart"/>
      <w:r w:rsidRPr="0024509E">
        <w:rPr>
          <w:rFonts w:ascii="Book Antiqua" w:hAnsi="Book Antiqua"/>
          <w:sz w:val="24"/>
          <w:szCs w:val="24"/>
        </w:rPr>
        <w:t>melalui</w:t>
      </w:r>
      <w:proofErr w:type="spellEnd"/>
      <w:r w:rsidRPr="0024509E">
        <w:rPr>
          <w:rFonts w:ascii="Book Antiqua" w:hAnsi="Book Antiqua"/>
          <w:sz w:val="24"/>
          <w:szCs w:val="24"/>
        </w:rPr>
        <w:t xml:space="preserve"> </w:t>
      </w:r>
      <w:proofErr w:type="spellStart"/>
      <w:r w:rsidRPr="0024509E">
        <w:rPr>
          <w:rFonts w:ascii="Book Antiqua" w:hAnsi="Book Antiqua"/>
          <w:sz w:val="24"/>
          <w:szCs w:val="24"/>
        </w:rPr>
        <w:t>pembayran</w:t>
      </w:r>
      <w:proofErr w:type="spellEnd"/>
      <w:r w:rsidRPr="0024509E">
        <w:rPr>
          <w:rFonts w:ascii="Book Antiqua" w:hAnsi="Book Antiqua"/>
          <w:sz w:val="24"/>
          <w:szCs w:val="24"/>
        </w:rPr>
        <w:t xml:space="preserve"> </w:t>
      </w:r>
      <w:proofErr w:type="spellStart"/>
      <w:r w:rsidRPr="0024509E">
        <w:rPr>
          <w:rFonts w:ascii="Book Antiqua" w:hAnsi="Book Antiqua"/>
          <w:sz w:val="24"/>
          <w:szCs w:val="24"/>
        </w:rPr>
        <w:t>hutang</w:t>
      </w:r>
      <w:proofErr w:type="spellEnd"/>
      <w:r w:rsidRPr="0024509E">
        <w:rPr>
          <w:rFonts w:ascii="Book Antiqua" w:hAnsi="Book Antiqua"/>
          <w:sz w:val="24"/>
          <w:szCs w:val="24"/>
        </w:rPr>
        <w:t xml:space="preserve"> yang </w:t>
      </w:r>
      <w:proofErr w:type="spellStart"/>
      <w:r w:rsidRPr="0024509E">
        <w:rPr>
          <w:rFonts w:ascii="Book Antiqua" w:hAnsi="Book Antiqua"/>
          <w:sz w:val="24"/>
          <w:szCs w:val="24"/>
        </w:rPr>
        <w:t>tepat</w:t>
      </w:r>
      <w:proofErr w:type="spellEnd"/>
      <w:r w:rsidRPr="0024509E">
        <w:rPr>
          <w:rFonts w:ascii="Book Antiqua" w:hAnsi="Book Antiqua"/>
          <w:sz w:val="24"/>
          <w:szCs w:val="24"/>
        </w:rPr>
        <w:t xml:space="preserve"> </w:t>
      </w:r>
      <w:proofErr w:type="spellStart"/>
      <w:r w:rsidRPr="0024509E">
        <w:rPr>
          <w:rFonts w:ascii="Book Antiqua" w:hAnsi="Book Antiqua"/>
          <w:sz w:val="24"/>
          <w:szCs w:val="24"/>
        </w:rPr>
        <w:t>waktu</w:t>
      </w:r>
      <w:proofErr w:type="spellEnd"/>
      <w:r w:rsidRPr="0024509E">
        <w:rPr>
          <w:rFonts w:ascii="Book Antiqua" w:hAnsi="Book Antiqua"/>
          <w:sz w:val="24"/>
          <w:szCs w:val="24"/>
        </w:rPr>
        <w:t xml:space="preserve"> </w:t>
      </w:r>
      <w:proofErr w:type="spellStart"/>
      <w:r w:rsidRPr="0024509E">
        <w:rPr>
          <w:rFonts w:ascii="Book Antiqua" w:hAnsi="Book Antiqua"/>
          <w:sz w:val="24"/>
          <w:szCs w:val="24"/>
        </w:rPr>
        <w:t>sehingga</w:t>
      </w:r>
      <w:proofErr w:type="spellEnd"/>
      <w:r w:rsidRPr="0024509E">
        <w:rPr>
          <w:rFonts w:ascii="Book Antiqua" w:hAnsi="Book Antiqua"/>
          <w:sz w:val="24"/>
          <w:szCs w:val="24"/>
        </w:rPr>
        <w:t xml:space="preserve"> </w:t>
      </w:r>
      <w:proofErr w:type="spellStart"/>
      <w:r w:rsidRPr="0024509E">
        <w:rPr>
          <w:rFonts w:ascii="Book Antiqua" w:hAnsi="Book Antiqua"/>
          <w:sz w:val="24"/>
          <w:szCs w:val="24"/>
        </w:rPr>
        <w:t>dapat</w:t>
      </w:r>
      <w:proofErr w:type="spellEnd"/>
      <w:r w:rsidRPr="0024509E">
        <w:rPr>
          <w:rFonts w:ascii="Book Antiqua" w:hAnsi="Book Antiqua"/>
          <w:sz w:val="24"/>
          <w:szCs w:val="24"/>
        </w:rPr>
        <w:t xml:space="preserve"> </w:t>
      </w:r>
      <w:proofErr w:type="spellStart"/>
      <w:r w:rsidRPr="0024509E">
        <w:rPr>
          <w:rFonts w:ascii="Book Antiqua" w:hAnsi="Book Antiqua"/>
          <w:sz w:val="24"/>
          <w:szCs w:val="24"/>
        </w:rPr>
        <w:t>meningkatkan</w:t>
      </w:r>
      <w:proofErr w:type="spellEnd"/>
      <w:r w:rsidRPr="0024509E">
        <w:rPr>
          <w:rFonts w:ascii="Book Antiqua" w:hAnsi="Book Antiqua"/>
          <w:sz w:val="24"/>
          <w:szCs w:val="24"/>
        </w:rPr>
        <w:t xml:space="preserve"> </w:t>
      </w:r>
      <w:proofErr w:type="spellStart"/>
      <w:r w:rsidRPr="0024509E">
        <w:rPr>
          <w:rFonts w:ascii="Book Antiqua" w:hAnsi="Book Antiqua"/>
          <w:sz w:val="24"/>
          <w:szCs w:val="24"/>
        </w:rPr>
        <w:t>kemampuan</w:t>
      </w:r>
      <w:proofErr w:type="spellEnd"/>
      <w:r w:rsidRPr="0024509E">
        <w:rPr>
          <w:rFonts w:ascii="Book Antiqua" w:hAnsi="Book Antiqua"/>
          <w:sz w:val="24"/>
          <w:szCs w:val="24"/>
        </w:rPr>
        <w:t xml:space="preserve"> </w:t>
      </w:r>
      <w:proofErr w:type="spellStart"/>
      <w:r w:rsidRPr="0024509E">
        <w:rPr>
          <w:rFonts w:ascii="Book Antiqua" w:hAnsi="Book Antiqua"/>
          <w:sz w:val="24"/>
          <w:szCs w:val="24"/>
        </w:rPr>
        <w:t>membayar</w:t>
      </w:r>
      <w:proofErr w:type="spellEnd"/>
      <w:r w:rsidRPr="0024509E">
        <w:rPr>
          <w:rFonts w:ascii="Book Antiqua" w:hAnsi="Book Antiqua"/>
          <w:sz w:val="24"/>
          <w:szCs w:val="24"/>
        </w:rPr>
        <w:t xml:space="preserve"> </w:t>
      </w:r>
      <w:proofErr w:type="spellStart"/>
      <w:r w:rsidRPr="0024509E">
        <w:rPr>
          <w:rFonts w:ascii="Book Antiqua" w:hAnsi="Book Antiqua"/>
          <w:sz w:val="24"/>
          <w:szCs w:val="24"/>
        </w:rPr>
        <w:t>hutang</w:t>
      </w:r>
      <w:proofErr w:type="spellEnd"/>
      <w:r w:rsidRPr="0024509E">
        <w:rPr>
          <w:rFonts w:ascii="Book Antiqua" w:hAnsi="Book Antiqua"/>
          <w:sz w:val="24"/>
          <w:szCs w:val="24"/>
        </w:rPr>
        <w:t xml:space="preserve">, </w:t>
      </w:r>
      <w:proofErr w:type="spellStart"/>
      <w:r w:rsidRPr="0024509E">
        <w:rPr>
          <w:rFonts w:ascii="Book Antiqua" w:hAnsi="Book Antiqua"/>
          <w:sz w:val="24"/>
          <w:szCs w:val="24"/>
        </w:rPr>
        <w:t>hal</w:t>
      </w:r>
      <w:proofErr w:type="spellEnd"/>
      <w:r w:rsidRPr="0024509E">
        <w:rPr>
          <w:rFonts w:ascii="Book Antiqua" w:hAnsi="Book Antiqua"/>
          <w:sz w:val="24"/>
          <w:szCs w:val="24"/>
        </w:rPr>
        <w:t xml:space="preserve"> </w:t>
      </w:r>
      <w:proofErr w:type="spellStart"/>
      <w:r w:rsidRPr="0024509E">
        <w:rPr>
          <w:rFonts w:ascii="Book Antiqua" w:hAnsi="Book Antiqua"/>
          <w:sz w:val="24"/>
          <w:szCs w:val="24"/>
        </w:rPr>
        <w:t>ini</w:t>
      </w:r>
      <w:proofErr w:type="spellEnd"/>
      <w:r w:rsidRPr="0024509E">
        <w:rPr>
          <w:rFonts w:ascii="Book Antiqua" w:hAnsi="Book Antiqua"/>
          <w:sz w:val="24"/>
          <w:szCs w:val="24"/>
        </w:rPr>
        <w:t xml:space="preserve"> </w:t>
      </w:r>
      <w:proofErr w:type="spellStart"/>
      <w:r w:rsidRPr="0024509E">
        <w:rPr>
          <w:rFonts w:ascii="Book Antiqua" w:hAnsi="Book Antiqua"/>
          <w:sz w:val="24"/>
          <w:szCs w:val="24"/>
        </w:rPr>
        <w:t>tentu</w:t>
      </w:r>
      <w:proofErr w:type="spellEnd"/>
      <w:r w:rsidRPr="0024509E">
        <w:rPr>
          <w:rFonts w:ascii="Book Antiqua" w:hAnsi="Book Antiqua"/>
          <w:sz w:val="24"/>
          <w:szCs w:val="24"/>
        </w:rPr>
        <w:t xml:space="preserve"> </w:t>
      </w:r>
      <w:proofErr w:type="spellStart"/>
      <w:r w:rsidRPr="0024509E">
        <w:rPr>
          <w:rFonts w:ascii="Book Antiqua" w:hAnsi="Book Antiqua"/>
          <w:sz w:val="24"/>
          <w:szCs w:val="24"/>
        </w:rPr>
        <w:t>akan</w:t>
      </w:r>
      <w:proofErr w:type="spellEnd"/>
      <w:r w:rsidRPr="0024509E">
        <w:rPr>
          <w:rFonts w:ascii="Book Antiqua" w:hAnsi="Book Antiqua"/>
          <w:sz w:val="24"/>
          <w:szCs w:val="24"/>
        </w:rPr>
        <w:t xml:space="preserve"> </w:t>
      </w:r>
      <w:proofErr w:type="spellStart"/>
      <w:r w:rsidRPr="0024509E">
        <w:rPr>
          <w:rFonts w:ascii="Book Antiqua" w:hAnsi="Book Antiqua"/>
          <w:sz w:val="24"/>
          <w:szCs w:val="24"/>
        </w:rPr>
        <w:t>meningkatkan</w:t>
      </w:r>
      <w:proofErr w:type="spellEnd"/>
      <w:r w:rsidRPr="0024509E">
        <w:rPr>
          <w:rFonts w:ascii="Book Antiqua" w:hAnsi="Book Antiqua"/>
          <w:sz w:val="24"/>
          <w:szCs w:val="24"/>
        </w:rPr>
        <w:t xml:space="preserve"> </w:t>
      </w:r>
      <w:proofErr w:type="spellStart"/>
      <w:r w:rsidRPr="0024509E">
        <w:rPr>
          <w:rFonts w:ascii="Book Antiqua" w:hAnsi="Book Antiqua"/>
          <w:sz w:val="24"/>
          <w:szCs w:val="24"/>
        </w:rPr>
        <w:t>nilai</w:t>
      </w:r>
      <w:proofErr w:type="spellEnd"/>
      <w:r w:rsidRPr="0024509E">
        <w:rPr>
          <w:rFonts w:ascii="Book Antiqua" w:hAnsi="Book Antiqua"/>
          <w:sz w:val="24"/>
          <w:szCs w:val="24"/>
        </w:rPr>
        <w:t xml:space="preserve"> </w:t>
      </w:r>
      <w:proofErr w:type="spellStart"/>
      <w:r w:rsidRPr="0024509E">
        <w:rPr>
          <w:rFonts w:ascii="Book Antiqua" w:hAnsi="Book Antiqua"/>
          <w:sz w:val="24"/>
          <w:szCs w:val="24"/>
        </w:rPr>
        <w:t>aset</w:t>
      </w:r>
      <w:proofErr w:type="spellEnd"/>
      <w:r w:rsidRPr="0024509E">
        <w:rPr>
          <w:rFonts w:ascii="Book Antiqua" w:hAnsi="Book Antiqua"/>
          <w:sz w:val="24"/>
          <w:szCs w:val="24"/>
        </w:rPr>
        <w:t xml:space="preserve"> </w:t>
      </w:r>
      <w:proofErr w:type="spellStart"/>
      <w:r w:rsidRPr="0024509E">
        <w:rPr>
          <w:rFonts w:ascii="Book Antiqua" w:hAnsi="Book Antiqua"/>
          <w:sz w:val="24"/>
          <w:szCs w:val="24"/>
        </w:rPr>
        <w:t>suatu</w:t>
      </w:r>
      <w:proofErr w:type="spellEnd"/>
      <w:r w:rsidRPr="0024509E">
        <w:rPr>
          <w:rFonts w:ascii="Book Antiqua" w:hAnsi="Book Antiqua"/>
          <w:sz w:val="24"/>
          <w:szCs w:val="24"/>
        </w:rPr>
        <w:t xml:space="preserve"> </w:t>
      </w:r>
      <w:proofErr w:type="spellStart"/>
      <w:proofErr w:type="gramStart"/>
      <w:r w:rsidRPr="0024509E">
        <w:rPr>
          <w:rFonts w:ascii="Book Antiqua" w:hAnsi="Book Antiqua"/>
          <w:sz w:val="24"/>
          <w:szCs w:val="24"/>
        </w:rPr>
        <w:t>perusahaan</w:t>
      </w:r>
      <w:proofErr w:type="spellEnd"/>
      <w:r w:rsidRPr="0024509E">
        <w:rPr>
          <w:rFonts w:ascii="Book Antiqua" w:hAnsi="Book Antiqua"/>
          <w:sz w:val="24"/>
          <w:szCs w:val="24"/>
        </w:rPr>
        <w:t xml:space="preserve"> ,</w:t>
      </w:r>
      <w:proofErr w:type="gramEnd"/>
      <w:r w:rsidRPr="0024509E">
        <w:rPr>
          <w:rFonts w:ascii="Book Antiqua" w:hAnsi="Book Antiqua"/>
          <w:sz w:val="24"/>
          <w:szCs w:val="24"/>
        </w:rPr>
        <w:t xml:space="preserve"> </w:t>
      </w:r>
      <w:proofErr w:type="spellStart"/>
      <w:r w:rsidRPr="0024509E">
        <w:rPr>
          <w:rFonts w:ascii="Book Antiqua" w:hAnsi="Book Antiqua"/>
          <w:sz w:val="24"/>
          <w:szCs w:val="24"/>
        </w:rPr>
        <w:t>sedangkan</w:t>
      </w:r>
      <w:proofErr w:type="spellEnd"/>
      <w:r w:rsidRPr="0024509E">
        <w:rPr>
          <w:rFonts w:ascii="Book Antiqua" w:hAnsi="Book Antiqua"/>
          <w:sz w:val="24"/>
          <w:szCs w:val="24"/>
        </w:rPr>
        <w:t xml:space="preserve"> </w:t>
      </w:r>
      <w:proofErr w:type="spellStart"/>
      <w:r w:rsidRPr="0024509E">
        <w:rPr>
          <w:rFonts w:ascii="Book Antiqua" w:hAnsi="Book Antiqua"/>
          <w:sz w:val="24"/>
          <w:szCs w:val="24"/>
        </w:rPr>
        <w:t>peningkatan</w:t>
      </w:r>
      <w:proofErr w:type="spellEnd"/>
      <w:r w:rsidRPr="0024509E">
        <w:rPr>
          <w:rFonts w:ascii="Book Antiqua" w:hAnsi="Book Antiqua"/>
          <w:sz w:val="24"/>
          <w:szCs w:val="24"/>
        </w:rPr>
        <w:t xml:space="preserve"> DAR </w:t>
      </w:r>
      <w:proofErr w:type="spellStart"/>
      <w:r w:rsidRPr="0024509E">
        <w:rPr>
          <w:rFonts w:ascii="Book Antiqua" w:hAnsi="Book Antiqua"/>
          <w:sz w:val="24"/>
          <w:szCs w:val="24"/>
        </w:rPr>
        <w:t>terkhusu</w:t>
      </w:r>
      <w:proofErr w:type="spellEnd"/>
      <w:r w:rsidRPr="0024509E">
        <w:rPr>
          <w:rFonts w:ascii="Book Antiqua" w:hAnsi="Book Antiqua"/>
          <w:sz w:val="24"/>
          <w:szCs w:val="24"/>
        </w:rPr>
        <w:t xml:space="preserve"> pada </w:t>
      </w:r>
      <w:proofErr w:type="spellStart"/>
      <w:r w:rsidRPr="0024509E">
        <w:rPr>
          <w:rFonts w:ascii="Book Antiqua" w:hAnsi="Book Antiqua"/>
          <w:sz w:val="24"/>
          <w:szCs w:val="24"/>
        </w:rPr>
        <w:t>tahun</w:t>
      </w:r>
      <w:proofErr w:type="spellEnd"/>
      <w:r w:rsidRPr="0024509E">
        <w:rPr>
          <w:rFonts w:ascii="Book Antiqua" w:hAnsi="Book Antiqua"/>
          <w:sz w:val="24"/>
          <w:szCs w:val="24"/>
        </w:rPr>
        <w:t xml:space="preserve"> 2020 </w:t>
      </w:r>
      <w:proofErr w:type="spellStart"/>
      <w:r w:rsidRPr="0024509E">
        <w:rPr>
          <w:rFonts w:ascii="Book Antiqua" w:hAnsi="Book Antiqua"/>
          <w:sz w:val="24"/>
          <w:szCs w:val="24"/>
        </w:rPr>
        <w:t>disebabkan</w:t>
      </w:r>
      <w:proofErr w:type="spellEnd"/>
      <w:r w:rsidRPr="0024509E">
        <w:rPr>
          <w:rFonts w:ascii="Book Antiqua" w:hAnsi="Book Antiqua"/>
          <w:sz w:val="24"/>
          <w:szCs w:val="24"/>
        </w:rPr>
        <w:t xml:space="preserve"> oleh </w:t>
      </w:r>
      <w:proofErr w:type="spellStart"/>
      <w:r w:rsidRPr="0024509E">
        <w:rPr>
          <w:rFonts w:ascii="Book Antiqua" w:hAnsi="Book Antiqua"/>
          <w:sz w:val="24"/>
          <w:szCs w:val="24"/>
        </w:rPr>
        <w:t>peningkatan</w:t>
      </w:r>
      <w:proofErr w:type="spellEnd"/>
      <w:r w:rsidRPr="0024509E">
        <w:rPr>
          <w:rFonts w:ascii="Book Antiqua" w:hAnsi="Book Antiqua"/>
          <w:sz w:val="24"/>
          <w:szCs w:val="24"/>
        </w:rPr>
        <w:t xml:space="preserve"> </w:t>
      </w:r>
      <w:proofErr w:type="spellStart"/>
      <w:r w:rsidRPr="0024509E">
        <w:rPr>
          <w:rFonts w:ascii="Book Antiqua" w:hAnsi="Book Antiqua"/>
          <w:sz w:val="24"/>
          <w:szCs w:val="24"/>
        </w:rPr>
        <w:t>hutang</w:t>
      </w:r>
      <w:proofErr w:type="spellEnd"/>
      <w:r w:rsidRPr="0024509E">
        <w:rPr>
          <w:rFonts w:ascii="Book Antiqua" w:hAnsi="Book Antiqua"/>
          <w:sz w:val="24"/>
          <w:szCs w:val="24"/>
        </w:rPr>
        <w:t xml:space="preserve"> </w:t>
      </w:r>
      <w:proofErr w:type="spellStart"/>
      <w:r w:rsidRPr="0024509E">
        <w:rPr>
          <w:rFonts w:ascii="Book Antiqua" w:hAnsi="Book Antiqua"/>
          <w:sz w:val="24"/>
          <w:szCs w:val="24"/>
        </w:rPr>
        <w:t>jangka</w:t>
      </w:r>
      <w:proofErr w:type="spellEnd"/>
      <w:r w:rsidRPr="0024509E">
        <w:rPr>
          <w:rFonts w:ascii="Book Antiqua" w:hAnsi="Book Antiqua"/>
          <w:sz w:val="24"/>
          <w:szCs w:val="24"/>
        </w:rPr>
        <w:t xml:space="preserve"> </w:t>
      </w:r>
      <w:proofErr w:type="spellStart"/>
      <w:r w:rsidRPr="0024509E">
        <w:rPr>
          <w:rFonts w:ascii="Book Antiqua" w:hAnsi="Book Antiqua"/>
          <w:sz w:val="24"/>
          <w:szCs w:val="24"/>
        </w:rPr>
        <w:t>pendek</w:t>
      </w:r>
      <w:proofErr w:type="spellEnd"/>
      <w:r w:rsidRPr="0024509E">
        <w:rPr>
          <w:rFonts w:ascii="Book Antiqua" w:hAnsi="Book Antiqua"/>
          <w:sz w:val="24"/>
          <w:szCs w:val="24"/>
        </w:rPr>
        <w:t xml:space="preserve"> dan juga Panjang, </w:t>
      </w:r>
      <w:proofErr w:type="spellStart"/>
      <w:r w:rsidRPr="0024509E">
        <w:rPr>
          <w:rFonts w:ascii="Book Antiqua" w:hAnsi="Book Antiqua"/>
          <w:sz w:val="24"/>
          <w:szCs w:val="24"/>
        </w:rPr>
        <w:t>peningkatan</w:t>
      </w:r>
      <w:proofErr w:type="spellEnd"/>
      <w:r w:rsidRPr="0024509E">
        <w:rPr>
          <w:rFonts w:ascii="Book Antiqua" w:hAnsi="Book Antiqua"/>
          <w:sz w:val="24"/>
          <w:szCs w:val="24"/>
        </w:rPr>
        <w:t xml:space="preserve"> </w:t>
      </w:r>
      <w:proofErr w:type="spellStart"/>
      <w:r w:rsidRPr="0024509E">
        <w:rPr>
          <w:rFonts w:ascii="Book Antiqua" w:hAnsi="Book Antiqua"/>
          <w:sz w:val="24"/>
          <w:szCs w:val="24"/>
        </w:rPr>
        <w:t>biaya</w:t>
      </w:r>
      <w:proofErr w:type="spellEnd"/>
      <w:r w:rsidRPr="0024509E">
        <w:rPr>
          <w:rFonts w:ascii="Book Antiqua" w:hAnsi="Book Antiqua"/>
          <w:sz w:val="24"/>
          <w:szCs w:val="24"/>
        </w:rPr>
        <w:t xml:space="preserve"> </w:t>
      </w:r>
      <w:proofErr w:type="spellStart"/>
      <w:r w:rsidRPr="0024509E">
        <w:rPr>
          <w:rFonts w:ascii="Book Antiqua" w:hAnsi="Book Antiqua"/>
          <w:sz w:val="24"/>
          <w:szCs w:val="24"/>
        </w:rPr>
        <w:t>operasional</w:t>
      </w:r>
      <w:proofErr w:type="spellEnd"/>
      <w:r w:rsidRPr="0024509E">
        <w:rPr>
          <w:rFonts w:ascii="Book Antiqua" w:hAnsi="Book Antiqua"/>
          <w:sz w:val="24"/>
          <w:szCs w:val="24"/>
        </w:rPr>
        <w:t xml:space="preserve"> dan juga </w:t>
      </w:r>
      <w:proofErr w:type="spellStart"/>
      <w:r w:rsidRPr="0024509E">
        <w:rPr>
          <w:rFonts w:ascii="Book Antiqua" w:hAnsi="Book Antiqua"/>
          <w:sz w:val="24"/>
          <w:szCs w:val="24"/>
        </w:rPr>
        <w:t>penurunan</w:t>
      </w:r>
      <w:proofErr w:type="spellEnd"/>
      <w:r w:rsidRPr="0024509E">
        <w:rPr>
          <w:rFonts w:ascii="Book Antiqua" w:hAnsi="Book Antiqua"/>
          <w:sz w:val="24"/>
          <w:szCs w:val="24"/>
        </w:rPr>
        <w:t xml:space="preserve"> </w:t>
      </w:r>
      <w:proofErr w:type="spellStart"/>
      <w:r w:rsidRPr="0024509E">
        <w:rPr>
          <w:rFonts w:ascii="Book Antiqua" w:hAnsi="Book Antiqua"/>
          <w:sz w:val="24"/>
          <w:szCs w:val="24"/>
        </w:rPr>
        <w:t>akan</w:t>
      </w:r>
      <w:proofErr w:type="spellEnd"/>
      <w:r w:rsidRPr="0024509E">
        <w:rPr>
          <w:rFonts w:ascii="Book Antiqua" w:hAnsi="Book Antiqua"/>
          <w:sz w:val="24"/>
          <w:szCs w:val="24"/>
        </w:rPr>
        <w:t xml:space="preserve"> </w:t>
      </w:r>
      <w:proofErr w:type="spellStart"/>
      <w:r w:rsidRPr="0024509E">
        <w:rPr>
          <w:rFonts w:ascii="Book Antiqua" w:hAnsi="Book Antiqua"/>
          <w:sz w:val="24"/>
          <w:szCs w:val="24"/>
        </w:rPr>
        <w:t>nilai</w:t>
      </w:r>
      <w:proofErr w:type="spellEnd"/>
      <w:r w:rsidRPr="0024509E">
        <w:rPr>
          <w:rFonts w:ascii="Book Antiqua" w:hAnsi="Book Antiqua"/>
          <w:sz w:val="24"/>
          <w:szCs w:val="24"/>
        </w:rPr>
        <w:t xml:space="preserve"> </w:t>
      </w:r>
      <w:proofErr w:type="spellStart"/>
      <w:r w:rsidRPr="0024509E">
        <w:rPr>
          <w:rFonts w:ascii="Book Antiqua" w:hAnsi="Book Antiqua"/>
          <w:sz w:val="24"/>
          <w:szCs w:val="24"/>
        </w:rPr>
        <w:t>aset</w:t>
      </w:r>
      <w:proofErr w:type="spellEnd"/>
      <w:r w:rsidRPr="0024509E">
        <w:rPr>
          <w:rFonts w:ascii="Book Antiqua" w:hAnsi="Book Antiqua"/>
          <w:sz w:val="24"/>
          <w:szCs w:val="24"/>
        </w:rPr>
        <w:t xml:space="preserve"> </w:t>
      </w:r>
      <w:proofErr w:type="spellStart"/>
      <w:r w:rsidRPr="0024509E">
        <w:rPr>
          <w:rFonts w:ascii="Book Antiqua" w:hAnsi="Book Antiqua"/>
          <w:sz w:val="24"/>
          <w:szCs w:val="24"/>
        </w:rPr>
        <w:t>perusahaan</w:t>
      </w:r>
      <w:proofErr w:type="spellEnd"/>
      <w:r w:rsidRPr="0024509E">
        <w:rPr>
          <w:rFonts w:ascii="Book Antiqua" w:hAnsi="Book Antiqua"/>
          <w:sz w:val="24"/>
          <w:szCs w:val="24"/>
        </w:rPr>
        <w:t>.</w:t>
      </w:r>
    </w:p>
    <w:p w14:paraId="65E2FA9E" w14:textId="77777777" w:rsidR="0024509E" w:rsidRPr="0024509E" w:rsidRDefault="0024509E" w:rsidP="0024509E">
      <w:pPr>
        <w:widowControl w:val="0"/>
        <w:autoSpaceDE w:val="0"/>
        <w:autoSpaceDN w:val="0"/>
        <w:spacing w:after="0" w:line="240" w:lineRule="auto"/>
        <w:jc w:val="center"/>
        <w:rPr>
          <w:rFonts w:ascii="Book Antiqua" w:hAnsi="Book Antiqua"/>
          <w:b/>
          <w:bCs/>
          <w:i/>
          <w:iCs/>
          <w:sz w:val="24"/>
          <w:szCs w:val="24"/>
        </w:rPr>
      </w:pPr>
      <w:r w:rsidRPr="0024509E">
        <w:rPr>
          <w:rFonts w:ascii="Book Antiqua" w:hAnsi="Book Antiqua"/>
          <w:b/>
          <w:bCs/>
          <w:i/>
          <w:iCs/>
          <w:sz w:val="24"/>
          <w:szCs w:val="24"/>
        </w:rPr>
        <w:t xml:space="preserve">Times Interest Earned Ratio </w:t>
      </w:r>
      <w:r w:rsidRPr="0024509E">
        <w:rPr>
          <w:rFonts w:ascii="Book Antiqua" w:hAnsi="Book Antiqua"/>
          <w:b/>
          <w:bCs/>
          <w:sz w:val="24"/>
          <w:szCs w:val="24"/>
        </w:rPr>
        <w:t xml:space="preserve">(TIER) </w:t>
      </w:r>
      <w:r w:rsidRPr="0024509E">
        <w:rPr>
          <w:rFonts w:ascii="Book Antiqua" w:hAnsi="Book Antiqua"/>
          <w:b/>
          <w:bCs/>
          <w:i/>
          <w:iCs/>
          <w:sz w:val="24"/>
          <w:szCs w:val="24"/>
        </w:rPr>
        <w:t xml:space="preserve">= </w:t>
      </w:r>
      <m:oMath>
        <m:f>
          <m:fPr>
            <m:ctrlPr>
              <w:rPr>
                <w:rFonts w:ascii="Cambria Math" w:hAnsi="Cambria Math"/>
                <w:b/>
                <w:bCs/>
                <w:i/>
                <w:sz w:val="24"/>
                <w:szCs w:val="24"/>
              </w:rPr>
            </m:ctrlPr>
          </m:fPr>
          <m:num>
            <m:r>
              <m:rPr>
                <m:sty m:val="bi"/>
              </m:rPr>
              <w:rPr>
                <w:rFonts w:ascii="Cambria Math" w:hAnsi="Cambria Math"/>
                <w:sz w:val="24"/>
                <w:szCs w:val="24"/>
              </w:rPr>
              <m:t>EBIT</m:t>
            </m:r>
          </m:num>
          <m:den>
            <m:r>
              <m:rPr>
                <m:sty m:val="bi"/>
              </m:rPr>
              <w:rPr>
                <w:rFonts w:ascii="Cambria Math" w:hAnsi="Cambria Math"/>
                <w:sz w:val="24"/>
                <w:szCs w:val="24"/>
              </w:rPr>
              <m:t>Interest</m:t>
            </m:r>
          </m:den>
        </m:f>
        <m:r>
          <m:rPr>
            <m:sty m:val="b"/>
          </m:rPr>
          <w:rPr>
            <w:rFonts w:ascii="Cambria Math" w:hAnsi="Cambria Math"/>
            <w:sz w:val="24"/>
            <w:szCs w:val="24"/>
          </w:rPr>
          <m:t xml:space="preserve"> </m:t>
        </m:r>
      </m:oMath>
    </w:p>
    <w:p w14:paraId="4FB569F2" w14:textId="77777777" w:rsidR="0024509E" w:rsidRPr="0024509E" w:rsidRDefault="0024509E" w:rsidP="0024509E">
      <w:pPr>
        <w:pStyle w:val="DaftarParagraf"/>
        <w:ind w:left="786"/>
        <w:rPr>
          <w:rFonts w:ascii="Book Antiqua" w:hAnsi="Book Antiqua"/>
          <w:b/>
          <w:bCs/>
          <w:i/>
          <w:iCs/>
          <w:sz w:val="24"/>
          <w:szCs w:val="24"/>
        </w:rPr>
      </w:pPr>
    </w:p>
    <w:p w14:paraId="7DAE4DFD" w14:textId="77777777" w:rsidR="0024509E" w:rsidRPr="0024509E" w:rsidRDefault="0024509E" w:rsidP="0024509E">
      <w:pPr>
        <w:pStyle w:val="Keterangan"/>
        <w:keepNext/>
        <w:jc w:val="center"/>
        <w:rPr>
          <w:rFonts w:ascii="Book Antiqua" w:hAnsi="Book Antiqua" w:cs="Times New Roman"/>
          <w:color w:val="auto"/>
          <w:sz w:val="24"/>
          <w:szCs w:val="24"/>
        </w:rPr>
      </w:pPr>
      <w:bookmarkStart w:id="40" w:name="_Toc183511201"/>
      <w:bookmarkStart w:id="41" w:name="_Toc185315444"/>
      <w:bookmarkStart w:id="42" w:name="_Toc185798016"/>
      <w:proofErr w:type="spellStart"/>
      <w:r w:rsidRPr="0024509E">
        <w:rPr>
          <w:rFonts w:ascii="Book Antiqua" w:hAnsi="Book Antiqua" w:cs="Times New Roman"/>
          <w:color w:val="auto"/>
          <w:sz w:val="24"/>
          <w:szCs w:val="24"/>
        </w:rPr>
        <w:t>Tabel</w:t>
      </w:r>
      <w:proofErr w:type="spellEnd"/>
      <w:r w:rsidRPr="0024509E">
        <w:rPr>
          <w:rFonts w:ascii="Book Antiqua" w:hAnsi="Book Antiqua" w:cs="Times New Roman"/>
          <w:color w:val="auto"/>
          <w:sz w:val="24"/>
          <w:szCs w:val="24"/>
        </w:rPr>
        <w:t xml:space="preserve"> 4. </w:t>
      </w:r>
      <w:r w:rsidRPr="0024509E">
        <w:rPr>
          <w:rFonts w:ascii="Book Antiqua" w:hAnsi="Book Antiqua" w:cs="Times New Roman"/>
          <w:color w:val="auto"/>
          <w:sz w:val="24"/>
          <w:szCs w:val="24"/>
        </w:rPr>
        <w:fldChar w:fldCharType="begin"/>
      </w:r>
      <w:r w:rsidRPr="0024509E">
        <w:rPr>
          <w:rFonts w:ascii="Book Antiqua" w:hAnsi="Book Antiqua" w:cs="Times New Roman"/>
          <w:color w:val="auto"/>
          <w:sz w:val="24"/>
          <w:szCs w:val="24"/>
        </w:rPr>
        <w:instrText xml:space="preserve"> SEQ Tabel_4. \* ARABIC </w:instrText>
      </w:r>
      <w:r w:rsidRPr="0024509E">
        <w:rPr>
          <w:rFonts w:ascii="Book Antiqua" w:hAnsi="Book Antiqua" w:cs="Times New Roman"/>
          <w:color w:val="auto"/>
          <w:sz w:val="24"/>
          <w:szCs w:val="24"/>
        </w:rPr>
        <w:fldChar w:fldCharType="separate"/>
      </w:r>
      <w:r w:rsidRPr="0024509E">
        <w:rPr>
          <w:rFonts w:ascii="Book Antiqua" w:hAnsi="Book Antiqua" w:cs="Times New Roman"/>
          <w:noProof/>
          <w:color w:val="auto"/>
          <w:sz w:val="24"/>
          <w:szCs w:val="24"/>
        </w:rPr>
        <w:t>17</w:t>
      </w:r>
      <w:r w:rsidRPr="0024509E">
        <w:rPr>
          <w:rFonts w:ascii="Book Antiqua" w:hAnsi="Book Antiqua" w:cs="Times New Roman"/>
          <w:color w:val="auto"/>
          <w:sz w:val="24"/>
          <w:szCs w:val="24"/>
        </w:rPr>
        <w:fldChar w:fldCharType="end"/>
      </w:r>
      <w:r w:rsidRPr="0024509E">
        <w:rPr>
          <w:rFonts w:ascii="Book Antiqua" w:hAnsi="Book Antiqua" w:cs="Times New Roman"/>
          <w:color w:val="auto"/>
          <w:sz w:val="24"/>
          <w:szCs w:val="24"/>
        </w:rPr>
        <w:t xml:space="preserve"> Times Interest Earned Ratio (TIER)</w:t>
      </w:r>
      <w:bookmarkEnd w:id="40"/>
      <w:bookmarkEnd w:id="41"/>
      <w:bookmarkEnd w:id="42"/>
    </w:p>
    <w:tbl>
      <w:tblPr>
        <w:tblStyle w:val="KisiTabel"/>
        <w:tblW w:w="0" w:type="auto"/>
        <w:jc w:val="center"/>
        <w:tblBorders>
          <w:left w:val="none" w:sz="0" w:space="0" w:color="auto"/>
          <w:right w:val="none" w:sz="0" w:space="0" w:color="auto"/>
          <w:insideV w:val="none" w:sz="0" w:space="0" w:color="auto"/>
        </w:tblBorders>
        <w:tblLook w:val="04A0" w:firstRow="1" w:lastRow="0" w:firstColumn="1" w:lastColumn="0" w:noHBand="0" w:noVBand="1"/>
      </w:tblPr>
      <w:tblGrid>
        <w:gridCol w:w="936"/>
        <w:gridCol w:w="2379"/>
        <w:gridCol w:w="1984"/>
        <w:gridCol w:w="1985"/>
      </w:tblGrid>
      <w:tr w:rsidR="0024509E" w:rsidRPr="0024509E" w14:paraId="7CCEB1B8" w14:textId="77777777" w:rsidTr="006E68A7">
        <w:trPr>
          <w:jc w:val="center"/>
        </w:trPr>
        <w:tc>
          <w:tcPr>
            <w:tcW w:w="876" w:type="dxa"/>
            <w:vAlign w:val="center"/>
          </w:tcPr>
          <w:p w14:paraId="22F2E463" w14:textId="77777777" w:rsidR="0024509E" w:rsidRPr="0024509E" w:rsidRDefault="0024509E" w:rsidP="006E68A7">
            <w:pPr>
              <w:jc w:val="center"/>
              <w:rPr>
                <w:rFonts w:ascii="Book Antiqua" w:hAnsi="Book Antiqua"/>
                <w:b/>
                <w:bCs/>
                <w:iCs/>
                <w:sz w:val="24"/>
                <w:szCs w:val="24"/>
              </w:rPr>
            </w:pPr>
            <w:r w:rsidRPr="0024509E">
              <w:rPr>
                <w:rFonts w:ascii="Book Antiqua" w:hAnsi="Book Antiqua"/>
                <w:b/>
                <w:bCs/>
                <w:iCs/>
                <w:sz w:val="24"/>
                <w:szCs w:val="24"/>
              </w:rPr>
              <w:t>Tahun</w:t>
            </w:r>
          </w:p>
        </w:tc>
        <w:tc>
          <w:tcPr>
            <w:tcW w:w="2379" w:type="dxa"/>
            <w:vAlign w:val="center"/>
          </w:tcPr>
          <w:p w14:paraId="5B307F02" w14:textId="77777777" w:rsidR="0024509E" w:rsidRPr="0024509E" w:rsidRDefault="0024509E" w:rsidP="006E68A7">
            <w:pPr>
              <w:jc w:val="center"/>
              <w:rPr>
                <w:rFonts w:ascii="Book Antiqua" w:hAnsi="Book Antiqua"/>
                <w:b/>
                <w:bCs/>
                <w:i/>
                <w:sz w:val="24"/>
                <w:szCs w:val="24"/>
              </w:rPr>
            </w:pPr>
            <w:r w:rsidRPr="0024509E">
              <w:rPr>
                <w:rFonts w:ascii="Book Antiqua" w:hAnsi="Book Antiqua"/>
                <w:b/>
                <w:bCs/>
                <w:i/>
                <w:sz w:val="24"/>
                <w:szCs w:val="24"/>
              </w:rPr>
              <w:t>EBIT</w:t>
            </w:r>
          </w:p>
        </w:tc>
        <w:tc>
          <w:tcPr>
            <w:tcW w:w="1984" w:type="dxa"/>
            <w:vAlign w:val="center"/>
          </w:tcPr>
          <w:p w14:paraId="6E854FC8" w14:textId="77777777" w:rsidR="0024509E" w:rsidRPr="0024509E" w:rsidRDefault="0024509E" w:rsidP="006E68A7">
            <w:pPr>
              <w:jc w:val="center"/>
              <w:rPr>
                <w:rFonts w:ascii="Book Antiqua" w:hAnsi="Book Antiqua"/>
                <w:b/>
                <w:bCs/>
                <w:i/>
                <w:sz w:val="24"/>
                <w:szCs w:val="24"/>
              </w:rPr>
            </w:pPr>
            <w:proofErr w:type="spellStart"/>
            <w:r w:rsidRPr="0024509E">
              <w:rPr>
                <w:rFonts w:ascii="Book Antiqua" w:hAnsi="Book Antiqua"/>
                <w:b/>
                <w:bCs/>
                <w:i/>
                <w:sz w:val="24"/>
                <w:szCs w:val="24"/>
              </w:rPr>
              <w:t>Interest</w:t>
            </w:r>
            <w:proofErr w:type="spellEnd"/>
          </w:p>
        </w:tc>
        <w:tc>
          <w:tcPr>
            <w:tcW w:w="1985" w:type="dxa"/>
            <w:vAlign w:val="center"/>
          </w:tcPr>
          <w:p w14:paraId="0B52A69E" w14:textId="77777777" w:rsidR="0024509E" w:rsidRPr="0024509E" w:rsidRDefault="0024509E" w:rsidP="006E68A7">
            <w:pPr>
              <w:jc w:val="center"/>
              <w:rPr>
                <w:rFonts w:ascii="Book Antiqua" w:hAnsi="Book Antiqua"/>
                <w:b/>
                <w:bCs/>
                <w:i/>
                <w:sz w:val="24"/>
                <w:szCs w:val="24"/>
              </w:rPr>
            </w:pPr>
            <w:proofErr w:type="spellStart"/>
            <w:r w:rsidRPr="0024509E">
              <w:rPr>
                <w:rFonts w:ascii="Book Antiqua" w:hAnsi="Book Antiqua"/>
                <w:b/>
                <w:bCs/>
                <w:i/>
                <w:sz w:val="24"/>
                <w:szCs w:val="24"/>
              </w:rPr>
              <w:t>Times</w:t>
            </w:r>
            <w:proofErr w:type="spellEnd"/>
            <w:r w:rsidRPr="0024509E">
              <w:rPr>
                <w:rFonts w:ascii="Book Antiqua" w:hAnsi="Book Antiqua"/>
                <w:b/>
                <w:bCs/>
                <w:i/>
                <w:sz w:val="24"/>
                <w:szCs w:val="24"/>
              </w:rPr>
              <w:t xml:space="preserve"> </w:t>
            </w:r>
            <w:proofErr w:type="spellStart"/>
            <w:r w:rsidRPr="0024509E">
              <w:rPr>
                <w:rFonts w:ascii="Book Antiqua" w:hAnsi="Book Antiqua"/>
                <w:b/>
                <w:bCs/>
                <w:i/>
                <w:sz w:val="24"/>
                <w:szCs w:val="24"/>
              </w:rPr>
              <w:t>Interest</w:t>
            </w:r>
            <w:proofErr w:type="spellEnd"/>
            <w:r w:rsidRPr="0024509E">
              <w:rPr>
                <w:rFonts w:ascii="Book Antiqua" w:hAnsi="Book Antiqua"/>
                <w:b/>
                <w:bCs/>
                <w:i/>
                <w:sz w:val="24"/>
                <w:szCs w:val="24"/>
              </w:rPr>
              <w:t xml:space="preserve"> </w:t>
            </w:r>
            <w:proofErr w:type="spellStart"/>
            <w:r w:rsidRPr="0024509E">
              <w:rPr>
                <w:rFonts w:ascii="Book Antiqua" w:hAnsi="Book Antiqua"/>
                <w:b/>
                <w:bCs/>
                <w:i/>
                <w:sz w:val="24"/>
                <w:szCs w:val="24"/>
              </w:rPr>
              <w:t>Earned</w:t>
            </w:r>
            <w:proofErr w:type="spellEnd"/>
            <w:r w:rsidRPr="0024509E">
              <w:rPr>
                <w:rFonts w:ascii="Book Antiqua" w:hAnsi="Book Antiqua"/>
                <w:b/>
                <w:bCs/>
                <w:i/>
                <w:sz w:val="24"/>
                <w:szCs w:val="24"/>
              </w:rPr>
              <w:t xml:space="preserve"> </w:t>
            </w:r>
            <w:proofErr w:type="spellStart"/>
            <w:r w:rsidRPr="0024509E">
              <w:rPr>
                <w:rFonts w:ascii="Book Antiqua" w:hAnsi="Book Antiqua"/>
                <w:b/>
                <w:bCs/>
                <w:i/>
                <w:sz w:val="24"/>
                <w:szCs w:val="24"/>
              </w:rPr>
              <w:t>Ratio</w:t>
            </w:r>
            <w:proofErr w:type="spellEnd"/>
            <w:r w:rsidRPr="0024509E">
              <w:rPr>
                <w:rFonts w:ascii="Book Antiqua" w:hAnsi="Book Antiqua"/>
                <w:b/>
                <w:bCs/>
                <w:i/>
                <w:sz w:val="24"/>
                <w:szCs w:val="24"/>
              </w:rPr>
              <w:t xml:space="preserve"> (TIER)</w:t>
            </w:r>
          </w:p>
        </w:tc>
      </w:tr>
      <w:tr w:rsidR="0024509E" w:rsidRPr="0024509E" w14:paraId="2C8E48D3" w14:textId="77777777" w:rsidTr="006E68A7">
        <w:trPr>
          <w:jc w:val="center"/>
        </w:trPr>
        <w:tc>
          <w:tcPr>
            <w:tcW w:w="876" w:type="dxa"/>
          </w:tcPr>
          <w:p w14:paraId="2084D422" w14:textId="77777777" w:rsidR="0024509E" w:rsidRPr="0024509E" w:rsidRDefault="0024509E" w:rsidP="006E68A7">
            <w:pPr>
              <w:rPr>
                <w:rFonts w:ascii="Book Antiqua" w:hAnsi="Book Antiqua"/>
                <w:b/>
                <w:bCs/>
                <w:iCs/>
                <w:sz w:val="24"/>
                <w:szCs w:val="24"/>
              </w:rPr>
            </w:pPr>
            <w:r w:rsidRPr="0024509E">
              <w:rPr>
                <w:rFonts w:ascii="Book Antiqua" w:hAnsi="Book Antiqua"/>
                <w:b/>
                <w:bCs/>
                <w:iCs/>
                <w:sz w:val="24"/>
                <w:szCs w:val="24"/>
              </w:rPr>
              <w:t>2019</w:t>
            </w:r>
          </w:p>
        </w:tc>
        <w:tc>
          <w:tcPr>
            <w:tcW w:w="2379" w:type="dxa"/>
          </w:tcPr>
          <w:p w14:paraId="22CAF299" w14:textId="77777777" w:rsidR="0024509E" w:rsidRPr="0024509E" w:rsidRDefault="0024509E" w:rsidP="006E68A7">
            <w:pPr>
              <w:jc w:val="center"/>
              <w:rPr>
                <w:rFonts w:ascii="Book Antiqua" w:hAnsi="Book Antiqua"/>
                <w:b/>
                <w:bCs/>
                <w:iCs/>
                <w:sz w:val="24"/>
                <w:szCs w:val="24"/>
              </w:rPr>
            </w:pPr>
            <w:r w:rsidRPr="0024509E">
              <w:rPr>
                <w:rFonts w:ascii="Book Antiqua" w:hAnsi="Book Antiqua"/>
                <w:sz w:val="24"/>
                <w:szCs w:val="24"/>
              </w:rPr>
              <w:t>758.916.500</w:t>
            </w:r>
          </w:p>
        </w:tc>
        <w:tc>
          <w:tcPr>
            <w:tcW w:w="1984" w:type="dxa"/>
          </w:tcPr>
          <w:p w14:paraId="5EC98DAE" w14:textId="77777777" w:rsidR="0024509E" w:rsidRPr="0024509E" w:rsidRDefault="0024509E" w:rsidP="006E68A7">
            <w:pPr>
              <w:jc w:val="center"/>
              <w:rPr>
                <w:rFonts w:ascii="Book Antiqua" w:hAnsi="Book Antiqua"/>
                <w:b/>
                <w:bCs/>
                <w:iCs/>
                <w:sz w:val="24"/>
                <w:szCs w:val="24"/>
              </w:rPr>
            </w:pPr>
            <w:r w:rsidRPr="0024509E">
              <w:rPr>
                <w:rFonts w:ascii="Book Antiqua" w:hAnsi="Book Antiqua"/>
                <w:sz w:val="24"/>
                <w:szCs w:val="24"/>
              </w:rPr>
              <w:t>-10.207.419.213</w:t>
            </w:r>
          </w:p>
        </w:tc>
        <w:tc>
          <w:tcPr>
            <w:tcW w:w="1985" w:type="dxa"/>
          </w:tcPr>
          <w:p w14:paraId="754D2B97" w14:textId="77777777" w:rsidR="0024509E" w:rsidRPr="0024509E" w:rsidRDefault="0024509E" w:rsidP="006E68A7">
            <w:pPr>
              <w:jc w:val="center"/>
              <w:rPr>
                <w:rFonts w:ascii="Book Antiqua" w:hAnsi="Book Antiqua"/>
                <w:iCs/>
                <w:sz w:val="24"/>
                <w:szCs w:val="24"/>
              </w:rPr>
            </w:pPr>
            <w:r w:rsidRPr="0024509E">
              <w:rPr>
                <w:rFonts w:ascii="Book Antiqua" w:hAnsi="Book Antiqua"/>
                <w:iCs/>
                <w:sz w:val="24"/>
                <w:szCs w:val="24"/>
              </w:rPr>
              <w:t>-7 kali</w:t>
            </w:r>
          </w:p>
        </w:tc>
      </w:tr>
      <w:tr w:rsidR="0024509E" w:rsidRPr="0024509E" w14:paraId="0406DAF3" w14:textId="77777777" w:rsidTr="006E68A7">
        <w:trPr>
          <w:jc w:val="center"/>
        </w:trPr>
        <w:tc>
          <w:tcPr>
            <w:tcW w:w="876" w:type="dxa"/>
          </w:tcPr>
          <w:p w14:paraId="698CA1FD" w14:textId="77777777" w:rsidR="0024509E" w:rsidRPr="0024509E" w:rsidRDefault="0024509E" w:rsidP="006E68A7">
            <w:pPr>
              <w:rPr>
                <w:rFonts w:ascii="Book Antiqua" w:hAnsi="Book Antiqua"/>
                <w:b/>
                <w:bCs/>
                <w:iCs/>
                <w:sz w:val="24"/>
                <w:szCs w:val="24"/>
              </w:rPr>
            </w:pPr>
            <w:r w:rsidRPr="0024509E">
              <w:rPr>
                <w:rFonts w:ascii="Book Antiqua" w:hAnsi="Book Antiqua"/>
                <w:b/>
                <w:bCs/>
                <w:iCs/>
                <w:sz w:val="24"/>
                <w:szCs w:val="24"/>
              </w:rPr>
              <w:t>2020</w:t>
            </w:r>
          </w:p>
        </w:tc>
        <w:tc>
          <w:tcPr>
            <w:tcW w:w="2379" w:type="dxa"/>
          </w:tcPr>
          <w:p w14:paraId="532F50DC" w14:textId="77777777" w:rsidR="0024509E" w:rsidRPr="0024509E" w:rsidRDefault="0024509E" w:rsidP="006E68A7">
            <w:pPr>
              <w:jc w:val="center"/>
              <w:rPr>
                <w:rFonts w:ascii="Book Antiqua" w:hAnsi="Book Antiqua"/>
                <w:b/>
                <w:bCs/>
                <w:iCs/>
                <w:sz w:val="24"/>
                <w:szCs w:val="24"/>
              </w:rPr>
            </w:pPr>
            <w:r w:rsidRPr="0024509E">
              <w:rPr>
                <w:rFonts w:ascii="Book Antiqua" w:hAnsi="Book Antiqua"/>
                <w:sz w:val="24"/>
                <w:szCs w:val="24"/>
              </w:rPr>
              <w:t>51.454.652</w:t>
            </w:r>
          </w:p>
        </w:tc>
        <w:tc>
          <w:tcPr>
            <w:tcW w:w="1984" w:type="dxa"/>
          </w:tcPr>
          <w:p w14:paraId="593DDB9E" w14:textId="77777777" w:rsidR="0024509E" w:rsidRPr="0024509E" w:rsidRDefault="0024509E" w:rsidP="006E68A7">
            <w:pPr>
              <w:jc w:val="center"/>
              <w:rPr>
                <w:rFonts w:ascii="Book Antiqua" w:hAnsi="Book Antiqua"/>
                <w:b/>
                <w:bCs/>
                <w:iCs/>
                <w:sz w:val="24"/>
                <w:szCs w:val="24"/>
              </w:rPr>
            </w:pPr>
            <w:r w:rsidRPr="0024509E">
              <w:rPr>
                <w:rFonts w:ascii="Book Antiqua" w:hAnsi="Book Antiqua"/>
                <w:sz w:val="24"/>
                <w:szCs w:val="24"/>
              </w:rPr>
              <w:t>1.144.107.238</w:t>
            </w:r>
          </w:p>
        </w:tc>
        <w:tc>
          <w:tcPr>
            <w:tcW w:w="1985" w:type="dxa"/>
          </w:tcPr>
          <w:p w14:paraId="351F121E" w14:textId="77777777" w:rsidR="0024509E" w:rsidRPr="0024509E" w:rsidRDefault="0024509E" w:rsidP="006E68A7">
            <w:pPr>
              <w:jc w:val="center"/>
              <w:rPr>
                <w:rFonts w:ascii="Book Antiqua" w:hAnsi="Book Antiqua"/>
                <w:iCs/>
                <w:sz w:val="24"/>
                <w:szCs w:val="24"/>
              </w:rPr>
            </w:pPr>
            <w:r w:rsidRPr="0024509E">
              <w:rPr>
                <w:rFonts w:ascii="Book Antiqua" w:hAnsi="Book Antiqua"/>
                <w:iCs/>
                <w:sz w:val="24"/>
                <w:szCs w:val="24"/>
              </w:rPr>
              <w:t>4 kali</w:t>
            </w:r>
          </w:p>
        </w:tc>
      </w:tr>
      <w:tr w:rsidR="0024509E" w:rsidRPr="0024509E" w14:paraId="56297BB5" w14:textId="77777777" w:rsidTr="006E68A7">
        <w:trPr>
          <w:jc w:val="center"/>
        </w:trPr>
        <w:tc>
          <w:tcPr>
            <w:tcW w:w="876" w:type="dxa"/>
          </w:tcPr>
          <w:p w14:paraId="160A4BC9" w14:textId="77777777" w:rsidR="0024509E" w:rsidRPr="0024509E" w:rsidRDefault="0024509E" w:rsidP="006E68A7">
            <w:pPr>
              <w:rPr>
                <w:rFonts w:ascii="Book Antiqua" w:hAnsi="Book Antiqua"/>
                <w:b/>
                <w:bCs/>
                <w:iCs/>
                <w:sz w:val="24"/>
                <w:szCs w:val="24"/>
              </w:rPr>
            </w:pPr>
            <w:r w:rsidRPr="0024509E">
              <w:rPr>
                <w:rFonts w:ascii="Book Antiqua" w:hAnsi="Book Antiqua"/>
                <w:b/>
                <w:bCs/>
                <w:iCs/>
                <w:sz w:val="24"/>
                <w:szCs w:val="24"/>
              </w:rPr>
              <w:t>2021</w:t>
            </w:r>
          </w:p>
        </w:tc>
        <w:tc>
          <w:tcPr>
            <w:tcW w:w="2379" w:type="dxa"/>
          </w:tcPr>
          <w:p w14:paraId="240A17A4" w14:textId="77777777" w:rsidR="0024509E" w:rsidRPr="0024509E" w:rsidRDefault="0024509E" w:rsidP="006E68A7">
            <w:pPr>
              <w:jc w:val="center"/>
              <w:rPr>
                <w:rFonts w:ascii="Book Antiqua" w:hAnsi="Book Antiqua"/>
                <w:b/>
                <w:bCs/>
                <w:iCs/>
                <w:sz w:val="24"/>
                <w:szCs w:val="24"/>
              </w:rPr>
            </w:pPr>
            <w:r w:rsidRPr="0024509E">
              <w:rPr>
                <w:rFonts w:ascii="Book Antiqua" w:hAnsi="Book Antiqua"/>
                <w:sz w:val="24"/>
                <w:szCs w:val="24"/>
              </w:rPr>
              <w:t>2.203.260.164</w:t>
            </w:r>
          </w:p>
        </w:tc>
        <w:tc>
          <w:tcPr>
            <w:tcW w:w="1984" w:type="dxa"/>
          </w:tcPr>
          <w:p w14:paraId="3239BC34" w14:textId="77777777" w:rsidR="0024509E" w:rsidRPr="0024509E" w:rsidRDefault="0024509E" w:rsidP="006E68A7">
            <w:pPr>
              <w:jc w:val="center"/>
              <w:rPr>
                <w:rFonts w:ascii="Book Antiqua" w:hAnsi="Book Antiqua"/>
                <w:b/>
                <w:bCs/>
                <w:iCs/>
                <w:sz w:val="24"/>
                <w:szCs w:val="24"/>
              </w:rPr>
            </w:pPr>
            <w:r w:rsidRPr="0024509E">
              <w:rPr>
                <w:rFonts w:ascii="Book Antiqua" w:hAnsi="Book Antiqua"/>
                <w:sz w:val="24"/>
                <w:szCs w:val="24"/>
              </w:rPr>
              <w:t>-1.451.503.060</w:t>
            </w:r>
          </w:p>
        </w:tc>
        <w:tc>
          <w:tcPr>
            <w:tcW w:w="1985" w:type="dxa"/>
          </w:tcPr>
          <w:p w14:paraId="6BF5F79F" w14:textId="77777777" w:rsidR="0024509E" w:rsidRPr="0024509E" w:rsidRDefault="0024509E" w:rsidP="006E68A7">
            <w:pPr>
              <w:jc w:val="center"/>
              <w:rPr>
                <w:rFonts w:ascii="Book Antiqua" w:hAnsi="Book Antiqua"/>
                <w:iCs/>
                <w:sz w:val="24"/>
                <w:szCs w:val="24"/>
              </w:rPr>
            </w:pPr>
            <w:r w:rsidRPr="0024509E">
              <w:rPr>
                <w:rFonts w:ascii="Book Antiqua" w:hAnsi="Book Antiqua"/>
                <w:iCs/>
                <w:sz w:val="24"/>
                <w:szCs w:val="24"/>
              </w:rPr>
              <w:t>-152 kali</w:t>
            </w:r>
          </w:p>
        </w:tc>
      </w:tr>
      <w:tr w:rsidR="0024509E" w:rsidRPr="0024509E" w14:paraId="68501766" w14:textId="77777777" w:rsidTr="006E68A7">
        <w:trPr>
          <w:jc w:val="center"/>
        </w:trPr>
        <w:tc>
          <w:tcPr>
            <w:tcW w:w="876" w:type="dxa"/>
          </w:tcPr>
          <w:p w14:paraId="107BACCB" w14:textId="77777777" w:rsidR="0024509E" w:rsidRPr="0024509E" w:rsidRDefault="0024509E" w:rsidP="006E68A7">
            <w:pPr>
              <w:rPr>
                <w:rFonts w:ascii="Book Antiqua" w:hAnsi="Book Antiqua"/>
                <w:b/>
                <w:bCs/>
                <w:iCs/>
                <w:sz w:val="24"/>
                <w:szCs w:val="24"/>
              </w:rPr>
            </w:pPr>
            <w:r w:rsidRPr="0024509E">
              <w:rPr>
                <w:rFonts w:ascii="Book Antiqua" w:hAnsi="Book Antiqua"/>
                <w:b/>
                <w:bCs/>
                <w:iCs/>
                <w:sz w:val="24"/>
                <w:szCs w:val="24"/>
              </w:rPr>
              <w:t>2022</w:t>
            </w:r>
          </w:p>
        </w:tc>
        <w:tc>
          <w:tcPr>
            <w:tcW w:w="2379" w:type="dxa"/>
          </w:tcPr>
          <w:p w14:paraId="73A099A5" w14:textId="77777777" w:rsidR="0024509E" w:rsidRPr="0024509E" w:rsidRDefault="0024509E" w:rsidP="006E68A7">
            <w:pPr>
              <w:jc w:val="center"/>
              <w:rPr>
                <w:rFonts w:ascii="Book Antiqua" w:hAnsi="Book Antiqua"/>
                <w:b/>
                <w:bCs/>
                <w:iCs/>
                <w:sz w:val="24"/>
                <w:szCs w:val="24"/>
              </w:rPr>
            </w:pPr>
            <w:r w:rsidRPr="0024509E">
              <w:rPr>
                <w:rFonts w:ascii="Book Antiqua" w:hAnsi="Book Antiqua"/>
                <w:sz w:val="24"/>
                <w:szCs w:val="24"/>
              </w:rPr>
              <w:t>598.496.614</w:t>
            </w:r>
          </w:p>
        </w:tc>
        <w:tc>
          <w:tcPr>
            <w:tcW w:w="1984" w:type="dxa"/>
          </w:tcPr>
          <w:p w14:paraId="73334E18" w14:textId="77777777" w:rsidR="0024509E" w:rsidRPr="0024509E" w:rsidRDefault="0024509E" w:rsidP="006E68A7">
            <w:pPr>
              <w:jc w:val="center"/>
              <w:rPr>
                <w:rFonts w:ascii="Book Antiqua" w:hAnsi="Book Antiqua"/>
                <w:b/>
                <w:bCs/>
                <w:iCs/>
                <w:sz w:val="24"/>
                <w:szCs w:val="24"/>
              </w:rPr>
            </w:pPr>
            <w:r w:rsidRPr="0024509E">
              <w:rPr>
                <w:rFonts w:ascii="Book Antiqua" w:hAnsi="Book Antiqua"/>
                <w:sz w:val="24"/>
                <w:szCs w:val="24"/>
              </w:rPr>
              <w:t>-2.066.945.526</w:t>
            </w:r>
          </w:p>
        </w:tc>
        <w:tc>
          <w:tcPr>
            <w:tcW w:w="1985" w:type="dxa"/>
          </w:tcPr>
          <w:p w14:paraId="1247D200" w14:textId="77777777" w:rsidR="0024509E" w:rsidRPr="0024509E" w:rsidRDefault="0024509E" w:rsidP="006E68A7">
            <w:pPr>
              <w:jc w:val="center"/>
              <w:rPr>
                <w:rFonts w:ascii="Book Antiqua" w:hAnsi="Book Antiqua"/>
                <w:iCs/>
                <w:sz w:val="24"/>
                <w:szCs w:val="24"/>
              </w:rPr>
            </w:pPr>
            <w:r w:rsidRPr="0024509E">
              <w:rPr>
                <w:rFonts w:ascii="Book Antiqua" w:hAnsi="Book Antiqua"/>
                <w:iCs/>
                <w:sz w:val="24"/>
                <w:szCs w:val="24"/>
              </w:rPr>
              <w:t>-29 kali</w:t>
            </w:r>
          </w:p>
        </w:tc>
      </w:tr>
      <w:tr w:rsidR="0024509E" w:rsidRPr="0024509E" w14:paraId="4AB1A4A7" w14:textId="77777777" w:rsidTr="006E68A7">
        <w:trPr>
          <w:jc w:val="center"/>
        </w:trPr>
        <w:tc>
          <w:tcPr>
            <w:tcW w:w="876" w:type="dxa"/>
          </w:tcPr>
          <w:p w14:paraId="639E963E" w14:textId="77777777" w:rsidR="0024509E" w:rsidRPr="0024509E" w:rsidRDefault="0024509E" w:rsidP="006E68A7">
            <w:pPr>
              <w:rPr>
                <w:rFonts w:ascii="Book Antiqua" w:hAnsi="Book Antiqua"/>
                <w:b/>
                <w:bCs/>
                <w:iCs/>
                <w:sz w:val="24"/>
                <w:szCs w:val="24"/>
              </w:rPr>
            </w:pPr>
            <w:r w:rsidRPr="0024509E">
              <w:rPr>
                <w:rFonts w:ascii="Book Antiqua" w:hAnsi="Book Antiqua"/>
                <w:b/>
                <w:bCs/>
                <w:iCs/>
                <w:sz w:val="24"/>
                <w:szCs w:val="24"/>
              </w:rPr>
              <w:t>2023</w:t>
            </w:r>
          </w:p>
        </w:tc>
        <w:tc>
          <w:tcPr>
            <w:tcW w:w="2379" w:type="dxa"/>
          </w:tcPr>
          <w:p w14:paraId="55F6C1D5" w14:textId="77777777" w:rsidR="0024509E" w:rsidRPr="0024509E" w:rsidRDefault="0024509E" w:rsidP="006E68A7">
            <w:pPr>
              <w:jc w:val="center"/>
              <w:rPr>
                <w:rFonts w:ascii="Book Antiqua" w:hAnsi="Book Antiqua"/>
                <w:b/>
                <w:bCs/>
                <w:iCs/>
                <w:sz w:val="24"/>
                <w:szCs w:val="24"/>
              </w:rPr>
            </w:pPr>
            <w:r w:rsidRPr="0024509E">
              <w:rPr>
                <w:rFonts w:ascii="Book Antiqua" w:hAnsi="Book Antiqua"/>
                <w:sz w:val="24"/>
                <w:szCs w:val="24"/>
              </w:rPr>
              <w:t>-5.290.104.397</w:t>
            </w:r>
          </w:p>
        </w:tc>
        <w:tc>
          <w:tcPr>
            <w:tcW w:w="1984" w:type="dxa"/>
          </w:tcPr>
          <w:p w14:paraId="7676E523" w14:textId="77777777" w:rsidR="0024509E" w:rsidRPr="0024509E" w:rsidRDefault="0024509E" w:rsidP="006E68A7">
            <w:pPr>
              <w:jc w:val="center"/>
              <w:rPr>
                <w:rFonts w:ascii="Book Antiqua" w:hAnsi="Book Antiqua"/>
                <w:b/>
                <w:bCs/>
                <w:iCs/>
                <w:sz w:val="24"/>
                <w:szCs w:val="24"/>
              </w:rPr>
            </w:pPr>
            <w:r w:rsidRPr="0024509E">
              <w:rPr>
                <w:rFonts w:ascii="Book Antiqua" w:hAnsi="Book Antiqua"/>
                <w:sz w:val="24"/>
                <w:szCs w:val="24"/>
              </w:rPr>
              <w:t>-1.977.618.524</w:t>
            </w:r>
          </w:p>
        </w:tc>
        <w:tc>
          <w:tcPr>
            <w:tcW w:w="1985" w:type="dxa"/>
          </w:tcPr>
          <w:p w14:paraId="4A416AF9" w14:textId="77777777" w:rsidR="0024509E" w:rsidRPr="0024509E" w:rsidRDefault="0024509E" w:rsidP="006E68A7">
            <w:pPr>
              <w:jc w:val="center"/>
              <w:rPr>
                <w:rFonts w:ascii="Book Antiqua" w:hAnsi="Book Antiqua"/>
                <w:iCs/>
                <w:sz w:val="24"/>
                <w:szCs w:val="24"/>
              </w:rPr>
            </w:pPr>
            <w:r w:rsidRPr="0024509E">
              <w:rPr>
                <w:rFonts w:ascii="Book Antiqua" w:hAnsi="Book Antiqua"/>
                <w:iCs/>
                <w:sz w:val="24"/>
                <w:szCs w:val="24"/>
              </w:rPr>
              <w:t>267 kali</w:t>
            </w:r>
          </w:p>
        </w:tc>
      </w:tr>
    </w:tbl>
    <w:p w14:paraId="1C067E7A" w14:textId="260FB88E" w:rsidR="0024509E" w:rsidRPr="0024509E" w:rsidRDefault="0024509E" w:rsidP="0024509E">
      <w:pPr>
        <w:ind w:firstLine="720"/>
        <w:rPr>
          <w:rFonts w:ascii="Book Antiqua" w:hAnsi="Book Antiqua" w:cs="Times New Roman"/>
          <w:iCs/>
          <w:sz w:val="24"/>
          <w:szCs w:val="24"/>
        </w:rPr>
      </w:pPr>
      <w:r>
        <w:rPr>
          <w:rFonts w:ascii="Book Antiqua" w:hAnsi="Book Antiqua" w:cs="Times New Roman"/>
          <w:iCs/>
          <w:sz w:val="24"/>
          <w:szCs w:val="24"/>
        </w:rPr>
        <w:t xml:space="preserve">   </w:t>
      </w:r>
      <w:proofErr w:type="spellStart"/>
      <w:r w:rsidRPr="0024509E">
        <w:rPr>
          <w:rFonts w:ascii="Book Antiqua" w:hAnsi="Book Antiqua" w:cs="Times New Roman"/>
          <w:iCs/>
          <w:sz w:val="24"/>
          <w:szCs w:val="24"/>
        </w:rPr>
        <w:t>Sumber</w:t>
      </w:r>
      <w:proofErr w:type="spellEnd"/>
      <w:r w:rsidRPr="0024509E">
        <w:rPr>
          <w:rFonts w:ascii="Book Antiqua" w:hAnsi="Book Antiqua" w:cs="Times New Roman"/>
          <w:iCs/>
          <w:sz w:val="24"/>
          <w:szCs w:val="24"/>
        </w:rPr>
        <w:t xml:space="preserve">: Data </w:t>
      </w:r>
      <w:proofErr w:type="spellStart"/>
      <w:r w:rsidRPr="0024509E">
        <w:rPr>
          <w:rFonts w:ascii="Book Antiqua" w:hAnsi="Book Antiqua" w:cs="Times New Roman"/>
          <w:iCs/>
          <w:sz w:val="24"/>
          <w:szCs w:val="24"/>
        </w:rPr>
        <w:t>Diolah</w:t>
      </w:r>
      <w:proofErr w:type="spellEnd"/>
      <w:r w:rsidRPr="0024509E">
        <w:rPr>
          <w:rFonts w:ascii="Book Antiqua" w:hAnsi="Book Antiqua" w:cs="Times New Roman"/>
          <w:iCs/>
          <w:sz w:val="24"/>
          <w:szCs w:val="24"/>
        </w:rPr>
        <w:t xml:space="preserve"> </w:t>
      </w:r>
      <w:proofErr w:type="spellStart"/>
      <w:r w:rsidRPr="0024509E">
        <w:rPr>
          <w:rFonts w:ascii="Book Antiqua" w:hAnsi="Book Antiqua" w:cs="Times New Roman"/>
          <w:iCs/>
          <w:sz w:val="24"/>
          <w:szCs w:val="24"/>
        </w:rPr>
        <w:t>Peneliti</w:t>
      </w:r>
      <w:proofErr w:type="spellEnd"/>
      <w:r w:rsidRPr="0024509E">
        <w:rPr>
          <w:rFonts w:ascii="Book Antiqua" w:hAnsi="Book Antiqua" w:cs="Times New Roman"/>
          <w:iCs/>
          <w:sz w:val="24"/>
          <w:szCs w:val="24"/>
        </w:rPr>
        <w:t xml:space="preserve"> (2024)</w:t>
      </w:r>
    </w:p>
    <w:p w14:paraId="402EBFB3" w14:textId="77777777" w:rsidR="0024509E" w:rsidRPr="0024509E" w:rsidRDefault="0024509E" w:rsidP="0024509E">
      <w:pPr>
        <w:spacing w:line="360" w:lineRule="auto"/>
        <w:ind w:right="13" w:firstLine="720"/>
        <w:jc w:val="both"/>
        <w:rPr>
          <w:rFonts w:ascii="Book Antiqua" w:hAnsi="Book Antiqua"/>
          <w:sz w:val="24"/>
          <w:szCs w:val="24"/>
        </w:rPr>
      </w:pPr>
      <w:r w:rsidRPr="0024509E">
        <w:rPr>
          <w:rFonts w:ascii="Book Antiqua" w:hAnsi="Book Antiqua"/>
          <w:sz w:val="24"/>
          <w:szCs w:val="24"/>
        </w:rPr>
        <w:lastRenderedPageBreak/>
        <w:t>Pada tabel diatas dapat diketahui bahwasannya TIER pada Perusahaan Umum Daerah Perkebunan Kahyangan Jember banyak mengalami peningkatan dan penurunan seperti pada tahun 2019 mengalami penurunan di angka -7 kali kemudian naik pada tahun 2020 diangka 4 kali kemudian penurunan ekstreme di angka -152 kali kemudian naik signifikan diangka -29 kali dan terus naik pada tahun 2023 pada angka 267 kali. Perbandingan industri pada TIER setiap tahun pada Perusahaan Umum Daerah Perkebunan Kahyangan Jember memiliki kategori yang baik pada tahun 2020 dan 2023 dimana nilainya berada &gt; 2,5 kali, sedangkan untuk tahun 2019, 2021 dan 2022 memiliki kategori yang buruk dikarenkan nilai berada di &lt; 2,5 kali.</w:t>
      </w:r>
    </w:p>
    <w:p w14:paraId="71846E48" w14:textId="77777777" w:rsidR="0024509E" w:rsidRPr="0024509E" w:rsidRDefault="0024509E" w:rsidP="0024509E">
      <w:pPr>
        <w:pStyle w:val="DaftarParagraf"/>
        <w:keepNext/>
        <w:ind w:left="426" w:firstLine="294"/>
        <w:rPr>
          <w:rFonts w:ascii="Book Antiqua" w:hAnsi="Book Antiqua"/>
          <w:sz w:val="24"/>
          <w:szCs w:val="24"/>
        </w:rPr>
      </w:pPr>
      <w:r w:rsidRPr="0024509E">
        <w:rPr>
          <w:rFonts w:ascii="Book Antiqua" w:hAnsi="Book Antiqua"/>
          <w:noProof/>
          <w:sz w:val="24"/>
          <w:szCs w:val="24"/>
        </w:rPr>
        <w:drawing>
          <wp:inline distT="0" distB="0" distL="0" distR="0" wp14:anchorId="7515E726" wp14:editId="64519EF4">
            <wp:extent cx="4572000" cy="2743200"/>
            <wp:effectExtent l="0" t="0" r="0" b="0"/>
            <wp:docPr id="419519432" name="Chart 1">
              <a:extLst xmlns:a="http://schemas.openxmlformats.org/drawingml/2006/main">
                <a:ext uri="{FF2B5EF4-FFF2-40B4-BE49-F238E27FC236}">
                  <a16:creationId xmlns:a16="http://schemas.microsoft.com/office/drawing/2014/main" id="{FF79CD1B-6054-382A-EF71-2816A39194E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73EE0F87" w14:textId="77777777" w:rsidR="0024509E" w:rsidRDefault="0024509E" w:rsidP="0024509E">
      <w:pPr>
        <w:spacing w:line="360" w:lineRule="auto"/>
        <w:ind w:right="13" w:firstLine="720"/>
        <w:jc w:val="both"/>
        <w:rPr>
          <w:rFonts w:ascii="Book Antiqua" w:hAnsi="Book Antiqua"/>
          <w:sz w:val="24"/>
          <w:szCs w:val="24"/>
        </w:rPr>
      </w:pPr>
      <w:proofErr w:type="spellStart"/>
      <w:r w:rsidRPr="0024509E">
        <w:rPr>
          <w:rFonts w:ascii="Book Antiqua" w:hAnsi="Book Antiqua"/>
          <w:sz w:val="24"/>
          <w:szCs w:val="24"/>
        </w:rPr>
        <w:t>Berdasarkan</w:t>
      </w:r>
      <w:proofErr w:type="spellEnd"/>
      <w:r w:rsidRPr="0024509E">
        <w:rPr>
          <w:rFonts w:ascii="Book Antiqua" w:hAnsi="Book Antiqua"/>
          <w:sz w:val="24"/>
          <w:szCs w:val="24"/>
        </w:rPr>
        <w:t xml:space="preserve"> </w:t>
      </w:r>
      <w:proofErr w:type="spellStart"/>
      <w:r w:rsidRPr="0024509E">
        <w:rPr>
          <w:rFonts w:ascii="Book Antiqua" w:hAnsi="Book Antiqua"/>
          <w:sz w:val="24"/>
          <w:szCs w:val="24"/>
        </w:rPr>
        <w:t>gambar</w:t>
      </w:r>
      <w:proofErr w:type="spellEnd"/>
      <w:r w:rsidRPr="0024509E">
        <w:rPr>
          <w:rFonts w:ascii="Book Antiqua" w:hAnsi="Book Antiqua"/>
          <w:sz w:val="24"/>
          <w:szCs w:val="24"/>
        </w:rPr>
        <w:t xml:space="preserve"> </w:t>
      </w:r>
      <w:proofErr w:type="spellStart"/>
      <w:r w:rsidRPr="0024509E">
        <w:rPr>
          <w:rFonts w:ascii="Book Antiqua" w:hAnsi="Book Antiqua"/>
          <w:sz w:val="24"/>
          <w:szCs w:val="24"/>
        </w:rPr>
        <w:t>grafik</w:t>
      </w:r>
      <w:proofErr w:type="spellEnd"/>
      <w:r w:rsidRPr="0024509E">
        <w:rPr>
          <w:rFonts w:ascii="Book Antiqua" w:hAnsi="Book Antiqua"/>
          <w:sz w:val="24"/>
          <w:szCs w:val="24"/>
        </w:rPr>
        <w:t xml:space="preserve"> trend </w:t>
      </w:r>
      <w:proofErr w:type="spellStart"/>
      <w:r w:rsidRPr="0024509E">
        <w:rPr>
          <w:rFonts w:ascii="Book Antiqua" w:hAnsi="Book Antiqua"/>
          <w:sz w:val="24"/>
          <w:szCs w:val="24"/>
        </w:rPr>
        <w:t>diatas</w:t>
      </w:r>
      <w:proofErr w:type="spellEnd"/>
      <w:r w:rsidRPr="0024509E">
        <w:rPr>
          <w:rFonts w:ascii="Book Antiqua" w:hAnsi="Book Antiqua"/>
          <w:sz w:val="24"/>
          <w:szCs w:val="24"/>
        </w:rPr>
        <w:t xml:space="preserve"> TIER Perusahaan </w:t>
      </w:r>
      <w:proofErr w:type="spellStart"/>
      <w:r w:rsidRPr="0024509E">
        <w:rPr>
          <w:rFonts w:ascii="Book Antiqua" w:hAnsi="Book Antiqua"/>
          <w:sz w:val="24"/>
          <w:szCs w:val="24"/>
        </w:rPr>
        <w:t>Umum</w:t>
      </w:r>
      <w:proofErr w:type="spellEnd"/>
      <w:r w:rsidRPr="0024509E">
        <w:rPr>
          <w:rFonts w:ascii="Book Antiqua" w:hAnsi="Book Antiqua"/>
          <w:sz w:val="24"/>
          <w:szCs w:val="24"/>
        </w:rPr>
        <w:t xml:space="preserve"> Daerah Perkebunan </w:t>
      </w:r>
      <w:proofErr w:type="spellStart"/>
      <w:r w:rsidRPr="0024509E">
        <w:rPr>
          <w:rFonts w:ascii="Book Antiqua" w:hAnsi="Book Antiqua"/>
          <w:sz w:val="24"/>
          <w:szCs w:val="24"/>
        </w:rPr>
        <w:t>Kahyangan</w:t>
      </w:r>
      <w:proofErr w:type="spellEnd"/>
      <w:r w:rsidRPr="0024509E">
        <w:rPr>
          <w:rFonts w:ascii="Book Antiqua" w:hAnsi="Book Antiqua"/>
          <w:sz w:val="24"/>
          <w:szCs w:val="24"/>
        </w:rPr>
        <w:t xml:space="preserve"> </w:t>
      </w:r>
      <w:proofErr w:type="spellStart"/>
      <w:r w:rsidRPr="0024509E">
        <w:rPr>
          <w:rFonts w:ascii="Book Antiqua" w:hAnsi="Book Antiqua"/>
          <w:sz w:val="24"/>
          <w:szCs w:val="24"/>
        </w:rPr>
        <w:t>Jember</w:t>
      </w:r>
      <w:proofErr w:type="spellEnd"/>
      <w:r w:rsidRPr="0024509E">
        <w:rPr>
          <w:rFonts w:ascii="Book Antiqua" w:hAnsi="Book Antiqua"/>
          <w:sz w:val="24"/>
          <w:szCs w:val="24"/>
        </w:rPr>
        <w:t xml:space="preserve"> </w:t>
      </w:r>
      <w:proofErr w:type="spellStart"/>
      <w:r w:rsidRPr="0024509E">
        <w:rPr>
          <w:rFonts w:ascii="Book Antiqua" w:hAnsi="Book Antiqua"/>
          <w:sz w:val="24"/>
          <w:szCs w:val="24"/>
        </w:rPr>
        <w:t>mengalami</w:t>
      </w:r>
      <w:proofErr w:type="spellEnd"/>
      <w:r w:rsidRPr="0024509E">
        <w:rPr>
          <w:rFonts w:ascii="Book Antiqua" w:hAnsi="Book Antiqua"/>
          <w:sz w:val="24"/>
          <w:szCs w:val="24"/>
        </w:rPr>
        <w:t xml:space="preserve"> </w:t>
      </w:r>
      <w:proofErr w:type="spellStart"/>
      <w:r w:rsidRPr="0024509E">
        <w:rPr>
          <w:rFonts w:ascii="Book Antiqua" w:hAnsi="Book Antiqua"/>
          <w:sz w:val="24"/>
          <w:szCs w:val="24"/>
        </w:rPr>
        <w:t>penurunan</w:t>
      </w:r>
      <w:proofErr w:type="spellEnd"/>
      <w:r w:rsidRPr="0024509E">
        <w:rPr>
          <w:rFonts w:ascii="Book Antiqua" w:hAnsi="Book Antiqua"/>
          <w:sz w:val="24"/>
          <w:szCs w:val="24"/>
        </w:rPr>
        <w:t xml:space="preserve"> di </w:t>
      </w:r>
      <w:proofErr w:type="spellStart"/>
      <w:r w:rsidRPr="0024509E">
        <w:rPr>
          <w:rFonts w:ascii="Book Antiqua" w:hAnsi="Book Antiqua"/>
          <w:sz w:val="24"/>
          <w:szCs w:val="24"/>
        </w:rPr>
        <w:t>tahun</w:t>
      </w:r>
      <w:proofErr w:type="spellEnd"/>
      <w:r w:rsidRPr="0024509E">
        <w:rPr>
          <w:rFonts w:ascii="Book Antiqua" w:hAnsi="Book Antiqua"/>
          <w:sz w:val="24"/>
          <w:szCs w:val="24"/>
        </w:rPr>
        <w:t xml:space="preserve"> </w:t>
      </w:r>
      <w:proofErr w:type="spellStart"/>
      <w:r w:rsidRPr="0024509E">
        <w:rPr>
          <w:rFonts w:ascii="Book Antiqua" w:hAnsi="Book Antiqua"/>
          <w:sz w:val="24"/>
          <w:szCs w:val="24"/>
        </w:rPr>
        <w:t>ke</w:t>
      </w:r>
      <w:proofErr w:type="spellEnd"/>
      <w:r w:rsidRPr="0024509E">
        <w:rPr>
          <w:rFonts w:ascii="Book Antiqua" w:hAnsi="Book Antiqua"/>
          <w:sz w:val="24"/>
          <w:szCs w:val="24"/>
        </w:rPr>
        <w:t xml:space="preserve"> 3 </w:t>
      </w:r>
      <w:proofErr w:type="spellStart"/>
      <w:r w:rsidRPr="0024509E">
        <w:rPr>
          <w:rFonts w:ascii="Book Antiqua" w:hAnsi="Book Antiqua"/>
          <w:sz w:val="24"/>
          <w:szCs w:val="24"/>
        </w:rPr>
        <w:t>periode</w:t>
      </w:r>
      <w:proofErr w:type="spellEnd"/>
      <w:r w:rsidRPr="0024509E">
        <w:rPr>
          <w:rFonts w:ascii="Book Antiqua" w:hAnsi="Book Antiqua"/>
          <w:sz w:val="24"/>
          <w:szCs w:val="24"/>
        </w:rPr>
        <w:t xml:space="preserve"> (2019-2023) </w:t>
      </w:r>
      <w:proofErr w:type="spellStart"/>
      <w:r w:rsidRPr="0024509E">
        <w:rPr>
          <w:rFonts w:ascii="Book Antiqua" w:hAnsi="Book Antiqua"/>
          <w:sz w:val="24"/>
          <w:szCs w:val="24"/>
        </w:rPr>
        <w:t>dilain</w:t>
      </w:r>
      <w:proofErr w:type="spellEnd"/>
      <w:r w:rsidRPr="0024509E">
        <w:rPr>
          <w:rFonts w:ascii="Book Antiqua" w:hAnsi="Book Antiqua"/>
          <w:sz w:val="24"/>
          <w:szCs w:val="24"/>
        </w:rPr>
        <w:t xml:space="preserve"> </w:t>
      </w:r>
      <w:proofErr w:type="spellStart"/>
      <w:r w:rsidRPr="0024509E">
        <w:rPr>
          <w:rFonts w:ascii="Book Antiqua" w:hAnsi="Book Antiqua"/>
          <w:sz w:val="24"/>
          <w:szCs w:val="24"/>
        </w:rPr>
        <w:t>tahun</w:t>
      </w:r>
      <w:proofErr w:type="spellEnd"/>
      <w:r w:rsidRPr="0024509E">
        <w:rPr>
          <w:rFonts w:ascii="Book Antiqua" w:hAnsi="Book Antiqua"/>
          <w:sz w:val="24"/>
          <w:szCs w:val="24"/>
        </w:rPr>
        <w:t xml:space="preserve"> </w:t>
      </w:r>
      <w:proofErr w:type="spellStart"/>
      <w:r w:rsidRPr="0024509E">
        <w:rPr>
          <w:rFonts w:ascii="Book Antiqua" w:hAnsi="Book Antiqua"/>
          <w:sz w:val="24"/>
          <w:szCs w:val="24"/>
        </w:rPr>
        <w:t>tersebut</w:t>
      </w:r>
      <w:proofErr w:type="spellEnd"/>
      <w:r w:rsidRPr="0024509E">
        <w:rPr>
          <w:rFonts w:ascii="Book Antiqua" w:hAnsi="Book Antiqua"/>
          <w:sz w:val="24"/>
          <w:szCs w:val="24"/>
        </w:rPr>
        <w:t xml:space="preserve"> </w:t>
      </w:r>
      <w:proofErr w:type="spellStart"/>
      <w:r w:rsidRPr="0024509E">
        <w:rPr>
          <w:rFonts w:ascii="Book Antiqua" w:hAnsi="Book Antiqua"/>
          <w:sz w:val="24"/>
          <w:szCs w:val="24"/>
        </w:rPr>
        <w:t>mengalami</w:t>
      </w:r>
      <w:proofErr w:type="spellEnd"/>
      <w:r w:rsidRPr="0024509E">
        <w:rPr>
          <w:rFonts w:ascii="Book Antiqua" w:hAnsi="Book Antiqua"/>
          <w:sz w:val="24"/>
          <w:szCs w:val="24"/>
        </w:rPr>
        <w:t xml:space="preserve"> </w:t>
      </w:r>
      <w:proofErr w:type="spellStart"/>
      <w:r w:rsidRPr="0024509E">
        <w:rPr>
          <w:rFonts w:ascii="Book Antiqua" w:hAnsi="Book Antiqua"/>
          <w:sz w:val="24"/>
          <w:szCs w:val="24"/>
        </w:rPr>
        <w:t>peningkatan</w:t>
      </w:r>
      <w:proofErr w:type="spellEnd"/>
      <w:r w:rsidRPr="0024509E">
        <w:rPr>
          <w:rFonts w:ascii="Book Antiqua" w:hAnsi="Book Antiqua"/>
          <w:sz w:val="24"/>
          <w:szCs w:val="24"/>
        </w:rPr>
        <w:t xml:space="preserve"> </w:t>
      </w:r>
      <w:proofErr w:type="spellStart"/>
      <w:r w:rsidRPr="0024509E">
        <w:rPr>
          <w:rFonts w:ascii="Book Antiqua" w:hAnsi="Book Antiqua"/>
          <w:sz w:val="24"/>
          <w:szCs w:val="24"/>
        </w:rPr>
        <w:t>signifikan</w:t>
      </w:r>
      <w:proofErr w:type="spellEnd"/>
      <w:r w:rsidRPr="0024509E">
        <w:rPr>
          <w:rFonts w:ascii="Book Antiqua" w:hAnsi="Book Antiqua"/>
          <w:sz w:val="24"/>
          <w:szCs w:val="24"/>
        </w:rPr>
        <w:t xml:space="preserve"> </w:t>
      </w:r>
      <w:proofErr w:type="spellStart"/>
      <w:r w:rsidRPr="0024509E">
        <w:rPr>
          <w:rFonts w:ascii="Book Antiqua" w:hAnsi="Book Antiqua"/>
          <w:sz w:val="24"/>
          <w:szCs w:val="24"/>
        </w:rPr>
        <w:t>sampai</w:t>
      </w:r>
      <w:proofErr w:type="spellEnd"/>
      <w:r w:rsidRPr="0024509E">
        <w:rPr>
          <w:rFonts w:ascii="Book Antiqua" w:hAnsi="Book Antiqua"/>
          <w:sz w:val="24"/>
          <w:szCs w:val="24"/>
        </w:rPr>
        <w:t xml:space="preserve"> </w:t>
      </w:r>
      <w:proofErr w:type="spellStart"/>
      <w:r w:rsidRPr="0024509E">
        <w:rPr>
          <w:rFonts w:ascii="Book Antiqua" w:hAnsi="Book Antiqua"/>
          <w:sz w:val="24"/>
          <w:szCs w:val="24"/>
        </w:rPr>
        <w:t>tahun</w:t>
      </w:r>
      <w:proofErr w:type="spellEnd"/>
      <w:r w:rsidRPr="0024509E">
        <w:rPr>
          <w:rFonts w:ascii="Book Antiqua" w:hAnsi="Book Antiqua"/>
          <w:sz w:val="24"/>
          <w:szCs w:val="24"/>
        </w:rPr>
        <w:t xml:space="preserve"> </w:t>
      </w:r>
      <w:proofErr w:type="spellStart"/>
      <w:r w:rsidRPr="0024509E">
        <w:rPr>
          <w:rFonts w:ascii="Book Antiqua" w:hAnsi="Book Antiqua"/>
          <w:sz w:val="24"/>
          <w:szCs w:val="24"/>
        </w:rPr>
        <w:t>ke</w:t>
      </w:r>
      <w:proofErr w:type="spellEnd"/>
      <w:r w:rsidRPr="0024509E">
        <w:rPr>
          <w:rFonts w:ascii="Book Antiqua" w:hAnsi="Book Antiqua"/>
          <w:sz w:val="24"/>
          <w:szCs w:val="24"/>
        </w:rPr>
        <w:t xml:space="preserve"> 5 (2023). </w:t>
      </w:r>
      <w:proofErr w:type="spellStart"/>
      <w:r w:rsidRPr="0024509E">
        <w:rPr>
          <w:rFonts w:ascii="Book Antiqua" w:hAnsi="Book Antiqua"/>
          <w:sz w:val="24"/>
          <w:szCs w:val="24"/>
        </w:rPr>
        <w:t>Peningkatan</w:t>
      </w:r>
      <w:proofErr w:type="spellEnd"/>
      <w:r w:rsidRPr="0024509E">
        <w:rPr>
          <w:rFonts w:ascii="Book Antiqua" w:hAnsi="Book Antiqua"/>
          <w:sz w:val="24"/>
          <w:szCs w:val="24"/>
        </w:rPr>
        <w:t xml:space="preserve"> TIER </w:t>
      </w:r>
      <w:proofErr w:type="spellStart"/>
      <w:r w:rsidRPr="0024509E">
        <w:rPr>
          <w:rFonts w:ascii="Book Antiqua" w:hAnsi="Book Antiqua"/>
          <w:sz w:val="24"/>
          <w:szCs w:val="24"/>
        </w:rPr>
        <w:t>dipengaruhi</w:t>
      </w:r>
      <w:proofErr w:type="spellEnd"/>
      <w:r w:rsidRPr="0024509E">
        <w:rPr>
          <w:rFonts w:ascii="Book Antiqua" w:hAnsi="Book Antiqua"/>
          <w:sz w:val="24"/>
          <w:szCs w:val="24"/>
        </w:rPr>
        <w:t xml:space="preserve"> oleh </w:t>
      </w:r>
      <w:proofErr w:type="spellStart"/>
      <w:r w:rsidRPr="0024509E">
        <w:rPr>
          <w:rFonts w:ascii="Book Antiqua" w:hAnsi="Book Antiqua"/>
          <w:sz w:val="24"/>
          <w:szCs w:val="24"/>
        </w:rPr>
        <w:t>peningkatan</w:t>
      </w:r>
      <w:proofErr w:type="spellEnd"/>
      <w:r w:rsidRPr="0024509E">
        <w:rPr>
          <w:rFonts w:ascii="Book Antiqua" w:hAnsi="Book Antiqua"/>
          <w:sz w:val="24"/>
          <w:szCs w:val="24"/>
        </w:rPr>
        <w:t xml:space="preserve"> </w:t>
      </w:r>
      <w:proofErr w:type="spellStart"/>
      <w:r w:rsidRPr="0024509E">
        <w:rPr>
          <w:rFonts w:ascii="Book Antiqua" w:hAnsi="Book Antiqua"/>
          <w:sz w:val="24"/>
          <w:szCs w:val="24"/>
        </w:rPr>
        <w:t>pendapatan</w:t>
      </w:r>
      <w:proofErr w:type="spellEnd"/>
      <w:r w:rsidRPr="0024509E">
        <w:rPr>
          <w:rFonts w:ascii="Book Antiqua" w:hAnsi="Book Antiqua"/>
          <w:sz w:val="24"/>
          <w:szCs w:val="24"/>
        </w:rPr>
        <w:t xml:space="preserve"> </w:t>
      </w:r>
      <w:proofErr w:type="spellStart"/>
      <w:r w:rsidRPr="0024509E">
        <w:rPr>
          <w:rFonts w:ascii="Book Antiqua" w:hAnsi="Book Antiqua"/>
          <w:sz w:val="24"/>
          <w:szCs w:val="24"/>
        </w:rPr>
        <w:t>operasional</w:t>
      </w:r>
      <w:proofErr w:type="spellEnd"/>
      <w:r w:rsidRPr="0024509E">
        <w:rPr>
          <w:rFonts w:ascii="Book Antiqua" w:hAnsi="Book Antiqua"/>
          <w:sz w:val="24"/>
          <w:szCs w:val="24"/>
        </w:rPr>
        <w:t xml:space="preserve"> </w:t>
      </w:r>
      <w:proofErr w:type="spellStart"/>
      <w:r w:rsidRPr="0024509E">
        <w:rPr>
          <w:rFonts w:ascii="Book Antiqua" w:hAnsi="Book Antiqua"/>
          <w:sz w:val="24"/>
          <w:szCs w:val="24"/>
        </w:rPr>
        <w:t>perusahaan</w:t>
      </w:r>
      <w:proofErr w:type="spellEnd"/>
      <w:r w:rsidRPr="0024509E">
        <w:rPr>
          <w:rFonts w:ascii="Book Antiqua" w:hAnsi="Book Antiqua"/>
          <w:sz w:val="24"/>
          <w:szCs w:val="24"/>
        </w:rPr>
        <w:t xml:space="preserve">, </w:t>
      </w:r>
      <w:proofErr w:type="spellStart"/>
      <w:r w:rsidRPr="0024509E">
        <w:rPr>
          <w:rFonts w:ascii="Book Antiqua" w:hAnsi="Book Antiqua"/>
          <w:sz w:val="24"/>
          <w:szCs w:val="24"/>
        </w:rPr>
        <w:t>peningkatan</w:t>
      </w:r>
      <w:proofErr w:type="spellEnd"/>
      <w:r w:rsidRPr="0024509E">
        <w:rPr>
          <w:rFonts w:ascii="Book Antiqua" w:hAnsi="Book Antiqua"/>
          <w:sz w:val="24"/>
          <w:szCs w:val="24"/>
        </w:rPr>
        <w:t xml:space="preserve"> </w:t>
      </w:r>
      <w:proofErr w:type="spellStart"/>
      <w:r w:rsidRPr="0024509E">
        <w:rPr>
          <w:rFonts w:ascii="Book Antiqua" w:hAnsi="Book Antiqua"/>
          <w:sz w:val="24"/>
          <w:szCs w:val="24"/>
        </w:rPr>
        <w:t>efisiensi</w:t>
      </w:r>
      <w:proofErr w:type="spellEnd"/>
      <w:r w:rsidRPr="0024509E">
        <w:rPr>
          <w:rFonts w:ascii="Book Antiqua" w:hAnsi="Book Antiqua"/>
          <w:sz w:val="24"/>
          <w:szCs w:val="24"/>
        </w:rPr>
        <w:t xml:space="preserve"> </w:t>
      </w:r>
      <w:proofErr w:type="spellStart"/>
      <w:r w:rsidRPr="0024509E">
        <w:rPr>
          <w:rFonts w:ascii="Book Antiqua" w:hAnsi="Book Antiqua"/>
          <w:sz w:val="24"/>
          <w:szCs w:val="24"/>
        </w:rPr>
        <w:t>operasional</w:t>
      </w:r>
      <w:proofErr w:type="spellEnd"/>
      <w:r w:rsidRPr="0024509E">
        <w:rPr>
          <w:rFonts w:ascii="Book Antiqua" w:hAnsi="Book Antiqua"/>
          <w:sz w:val="24"/>
          <w:szCs w:val="24"/>
        </w:rPr>
        <w:t xml:space="preserve">, </w:t>
      </w:r>
      <w:proofErr w:type="spellStart"/>
      <w:r w:rsidRPr="0024509E">
        <w:rPr>
          <w:rFonts w:ascii="Book Antiqua" w:hAnsi="Book Antiqua"/>
          <w:sz w:val="24"/>
          <w:szCs w:val="24"/>
        </w:rPr>
        <w:t>peningkatan</w:t>
      </w:r>
      <w:proofErr w:type="spellEnd"/>
      <w:r w:rsidRPr="0024509E">
        <w:rPr>
          <w:rFonts w:ascii="Book Antiqua" w:hAnsi="Book Antiqua"/>
          <w:sz w:val="24"/>
          <w:szCs w:val="24"/>
        </w:rPr>
        <w:t xml:space="preserve"> </w:t>
      </w:r>
      <w:proofErr w:type="spellStart"/>
      <w:r w:rsidRPr="0024509E">
        <w:rPr>
          <w:rFonts w:ascii="Book Antiqua" w:hAnsi="Book Antiqua"/>
          <w:sz w:val="24"/>
          <w:szCs w:val="24"/>
        </w:rPr>
        <w:t>kemampuan</w:t>
      </w:r>
      <w:proofErr w:type="spellEnd"/>
      <w:r w:rsidRPr="0024509E">
        <w:rPr>
          <w:rFonts w:ascii="Book Antiqua" w:hAnsi="Book Antiqua"/>
          <w:sz w:val="24"/>
          <w:szCs w:val="24"/>
        </w:rPr>
        <w:t xml:space="preserve"> </w:t>
      </w:r>
      <w:proofErr w:type="spellStart"/>
      <w:r w:rsidRPr="0024509E">
        <w:rPr>
          <w:rFonts w:ascii="Book Antiqua" w:hAnsi="Book Antiqua"/>
          <w:sz w:val="24"/>
          <w:szCs w:val="24"/>
        </w:rPr>
        <w:t>pembayaran</w:t>
      </w:r>
      <w:proofErr w:type="spellEnd"/>
      <w:r w:rsidRPr="0024509E">
        <w:rPr>
          <w:rFonts w:ascii="Book Antiqua" w:hAnsi="Book Antiqua"/>
          <w:sz w:val="24"/>
          <w:szCs w:val="24"/>
        </w:rPr>
        <w:t xml:space="preserve"> </w:t>
      </w:r>
      <w:proofErr w:type="spellStart"/>
      <w:r w:rsidRPr="0024509E">
        <w:rPr>
          <w:rFonts w:ascii="Book Antiqua" w:hAnsi="Book Antiqua"/>
          <w:sz w:val="24"/>
          <w:szCs w:val="24"/>
        </w:rPr>
        <w:t>bunga</w:t>
      </w:r>
      <w:proofErr w:type="spellEnd"/>
      <w:r w:rsidRPr="0024509E">
        <w:rPr>
          <w:rFonts w:ascii="Book Antiqua" w:hAnsi="Book Antiqua"/>
          <w:sz w:val="24"/>
          <w:szCs w:val="24"/>
        </w:rPr>
        <w:t xml:space="preserve"> </w:t>
      </w:r>
      <w:proofErr w:type="spellStart"/>
      <w:r w:rsidRPr="0024509E">
        <w:rPr>
          <w:rFonts w:ascii="Book Antiqua" w:hAnsi="Book Antiqua"/>
          <w:sz w:val="24"/>
          <w:szCs w:val="24"/>
        </w:rPr>
        <w:t>serta</w:t>
      </w:r>
      <w:proofErr w:type="spellEnd"/>
      <w:r w:rsidRPr="0024509E">
        <w:rPr>
          <w:rFonts w:ascii="Book Antiqua" w:hAnsi="Book Antiqua"/>
          <w:sz w:val="24"/>
          <w:szCs w:val="24"/>
        </w:rPr>
        <w:t xml:space="preserve"> </w:t>
      </w:r>
      <w:proofErr w:type="spellStart"/>
      <w:r w:rsidRPr="0024509E">
        <w:rPr>
          <w:rFonts w:ascii="Book Antiqua" w:hAnsi="Book Antiqua"/>
          <w:sz w:val="24"/>
          <w:szCs w:val="24"/>
        </w:rPr>
        <w:t>peningkatan</w:t>
      </w:r>
      <w:proofErr w:type="spellEnd"/>
      <w:r w:rsidRPr="0024509E">
        <w:rPr>
          <w:rFonts w:ascii="Book Antiqua" w:hAnsi="Book Antiqua"/>
          <w:sz w:val="24"/>
          <w:szCs w:val="24"/>
        </w:rPr>
        <w:t xml:space="preserve"> </w:t>
      </w:r>
      <w:proofErr w:type="spellStart"/>
      <w:r w:rsidRPr="0024509E">
        <w:rPr>
          <w:rFonts w:ascii="Book Antiqua" w:hAnsi="Book Antiqua"/>
          <w:sz w:val="24"/>
          <w:szCs w:val="24"/>
        </w:rPr>
        <w:t>kualitas</w:t>
      </w:r>
      <w:proofErr w:type="spellEnd"/>
      <w:r w:rsidRPr="0024509E">
        <w:rPr>
          <w:rFonts w:ascii="Book Antiqua" w:hAnsi="Book Antiqua"/>
          <w:sz w:val="24"/>
          <w:szCs w:val="24"/>
        </w:rPr>
        <w:t xml:space="preserve"> </w:t>
      </w:r>
      <w:proofErr w:type="spellStart"/>
      <w:r w:rsidRPr="0024509E">
        <w:rPr>
          <w:rFonts w:ascii="Book Antiqua" w:hAnsi="Book Antiqua"/>
          <w:sz w:val="24"/>
          <w:szCs w:val="24"/>
        </w:rPr>
        <w:t>aset</w:t>
      </w:r>
      <w:proofErr w:type="spellEnd"/>
      <w:r w:rsidRPr="0024509E">
        <w:rPr>
          <w:rFonts w:ascii="Book Antiqua" w:hAnsi="Book Antiqua"/>
          <w:sz w:val="24"/>
          <w:szCs w:val="24"/>
        </w:rPr>
        <w:t xml:space="preserve"> yang </w:t>
      </w:r>
      <w:proofErr w:type="spellStart"/>
      <w:r w:rsidRPr="0024509E">
        <w:rPr>
          <w:rFonts w:ascii="Book Antiqua" w:hAnsi="Book Antiqua"/>
          <w:sz w:val="24"/>
          <w:szCs w:val="24"/>
        </w:rPr>
        <w:t>mulai</w:t>
      </w:r>
      <w:proofErr w:type="spellEnd"/>
      <w:r w:rsidRPr="0024509E">
        <w:rPr>
          <w:rFonts w:ascii="Book Antiqua" w:hAnsi="Book Antiqua"/>
          <w:sz w:val="24"/>
          <w:szCs w:val="24"/>
        </w:rPr>
        <w:t xml:space="preserve"> </w:t>
      </w:r>
      <w:proofErr w:type="spellStart"/>
      <w:r w:rsidRPr="0024509E">
        <w:rPr>
          <w:rFonts w:ascii="Book Antiqua" w:hAnsi="Book Antiqua"/>
          <w:sz w:val="24"/>
          <w:szCs w:val="24"/>
        </w:rPr>
        <w:t>membaik</w:t>
      </w:r>
      <w:proofErr w:type="spellEnd"/>
      <w:r w:rsidRPr="0024509E">
        <w:rPr>
          <w:rFonts w:ascii="Book Antiqua" w:hAnsi="Book Antiqua"/>
          <w:sz w:val="24"/>
          <w:szCs w:val="24"/>
        </w:rPr>
        <w:t xml:space="preserve">. </w:t>
      </w:r>
      <w:proofErr w:type="spellStart"/>
      <w:r w:rsidRPr="0024509E">
        <w:rPr>
          <w:rFonts w:ascii="Book Antiqua" w:hAnsi="Book Antiqua"/>
          <w:sz w:val="24"/>
          <w:szCs w:val="24"/>
        </w:rPr>
        <w:t>Sedangkan</w:t>
      </w:r>
      <w:proofErr w:type="spellEnd"/>
      <w:r w:rsidRPr="0024509E">
        <w:rPr>
          <w:rFonts w:ascii="Book Antiqua" w:hAnsi="Book Antiqua"/>
          <w:sz w:val="24"/>
          <w:szCs w:val="24"/>
        </w:rPr>
        <w:t xml:space="preserve"> </w:t>
      </w:r>
      <w:proofErr w:type="spellStart"/>
      <w:r w:rsidRPr="0024509E">
        <w:rPr>
          <w:rFonts w:ascii="Book Antiqua" w:hAnsi="Book Antiqua"/>
          <w:sz w:val="24"/>
          <w:szCs w:val="24"/>
        </w:rPr>
        <w:t>penurunan</w:t>
      </w:r>
      <w:proofErr w:type="spellEnd"/>
      <w:r w:rsidRPr="0024509E">
        <w:rPr>
          <w:rFonts w:ascii="Book Antiqua" w:hAnsi="Book Antiqua"/>
          <w:sz w:val="24"/>
          <w:szCs w:val="24"/>
        </w:rPr>
        <w:t xml:space="preserve"> TIER yang </w:t>
      </w:r>
      <w:proofErr w:type="spellStart"/>
      <w:r w:rsidRPr="0024509E">
        <w:rPr>
          <w:rFonts w:ascii="Book Antiqua" w:hAnsi="Book Antiqua"/>
          <w:sz w:val="24"/>
          <w:szCs w:val="24"/>
        </w:rPr>
        <w:t>dialami</w:t>
      </w:r>
      <w:proofErr w:type="spellEnd"/>
      <w:r w:rsidRPr="0024509E">
        <w:rPr>
          <w:rFonts w:ascii="Book Antiqua" w:hAnsi="Book Antiqua"/>
          <w:sz w:val="24"/>
          <w:szCs w:val="24"/>
        </w:rPr>
        <w:t xml:space="preserve"> oleh Perusahaan </w:t>
      </w:r>
      <w:proofErr w:type="spellStart"/>
      <w:r w:rsidRPr="0024509E">
        <w:rPr>
          <w:rFonts w:ascii="Book Antiqua" w:hAnsi="Book Antiqua"/>
          <w:sz w:val="24"/>
          <w:szCs w:val="24"/>
        </w:rPr>
        <w:t>Umum</w:t>
      </w:r>
      <w:proofErr w:type="spellEnd"/>
      <w:r w:rsidRPr="0024509E">
        <w:rPr>
          <w:rFonts w:ascii="Book Antiqua" w:hAnsi="Book Antiqua"/>
          <w:sz w:val="24"/>
          <w:szCs w:val="24"/>
        </w:rPr>
        <w:t xml:space="preserve"> Daerah Perkebunan </w:t>
      </w:r>
      <w:proofErr w:type="spellStart"/>
      <w:r w:rsidRPr="0024509E">
        <w:rPr>
          <w:rFonts w:ascii="Book Antiqua" w:hAnsi="Book Antiqua"/>
          <w:sz w:val="24"/>
          <w:szCs w:val="24"/>
        </w:rPr>
        <w:t>Kahyangan</w:t>
      </w:r>
      <w:proofErr w:type="spellEnd"/>
      <w:r w:rsidRPr="0024509E">
        <w:rPr>
          <w:rFonts w:ascii="Book Antiqua" w:hAnsi="Book Antiqua"/>
          <w:sz w:val="24"/>
          <w:szCs w:val="24"/>
        </w:rPr>
        <w:t xml:space="preserve"> </w:t>
      </w:r>
      <w:proofErr w:type="spellStart"/>
      <w:r w:rsidRPr="0024509E">
        <w:rPr>
          <w:rFonts w:ascii="Book Antiqua" w:hAnsi="Book Antiqua"/>
          <w:sz w:val="24"/>
          <w:szCs w:val="24"/>
        </w:rPr>
        <w:t>Jember</w:t>
      </w:r>
      <w:proofErr w:type="spellEnd"/>
      <w:r w:rsidRPr="0024509E">
        <w:rPr>
          <w:rFonts w:ascii="Book Antiqua" w:hAnsi="Book Antiqua"/>
          <w:sz w:val="24"/>
          <w:szCs w:val="24"/>
        </w:rPr>
        <w:t xml:space="preserve"> </w:t>
      </w:r>
      <w:proofErr w:type="spellStart"/>
      <w:r w:rsidRPr="0024509E">
        <w:rPr>
          <w:rFonts w:ascii="Book Antiqua" w:hAnsi="Book Antiqua"/>
          <w:sz w:val="24"/>
          <w:szCs w:val="24"/>
        </w:rPr>
        <w:t>dipengaruhi</w:t>
      </w:r>
      <w:proofErr w:type="spellEnd"/>
      <w:r w:rsidRPr="0024509E">
        <w:rPr>
          <w:rFonts w:ascii="Book Antiqua" w:hAnsi="Book Antiqua"/>
          <w:sz w:val="24"/>
          <w:szCs w:val="24"/>
        </w:rPr>
        <w:t xml:space="preserve"> oleh </w:t>
      </w:r>
      <w:proofErr w:type="spellStart"/>
      <w:r w:rsidRPr="0024509E">
        <w:rPr>
          <w:rFonts w:ascii="Book Antiqua" w:hAnsi="Book Antiqua"/>
          <w:sz w:val="24"/>
          <w:szCs w:val="24"/>
        </w:rPr>
        <w:t>penurunan</w:t>
      </w:r>
      <w:proofErr w:type="spellEnd"/>
      <w:r w:rsidRPr="0024509E">
        <w:rPr>
          <w:rFonts w:ascii="Book Antiqua" w:hAnsi="Book Antiqua"/>
          <w:sz w:val="24"/>
          <w:szCs w:val="24"/>
        </w:rPr>
        <w:t xml:space="preserve"> </w:t>
      </w:r>
      <w:proofErr w:type="spellStart"/>
      <w:r w:rsidRPr="0024509E">
        <w:rPr>
          <w:rFonts w:ascii="Book Antiqua" w:hAnsi="Book Antiqua"/>
          <w:sz w:val="24"/>
          <w:szCs w:val="24"/>
        </w:rPr>
        <w:t>pendapatan</w:t>
      </w:r>
      <w:proofErr w:type="spellEnd"/>
      <w:r w:rsidRPr="0024509E">
        <w:rPr>
          <w:rFonts w:ascii="Book Antiqua" w:hAnsi="Book Antiqua"/>
          <w:sz w:val="24"/>
          <w:szCs w:val="24"/>
        </w:rPr>
        <w:t xml:space="preserve"> </w:t>
      </w:r>
      <w:proofErr w:type="spellStart"/>
      <w:r w:rsidRPr="0024509E">
        <w:rPr>
          <w:rFonts w:ascii="Book Antiqua" w:hAnsi="Book Antiqua"/>
          <w:sz w:val="24"/>
          <w:szCs w:val="24"/>
        </w:rPr>
        <w:t>operasional</w:t>
      </w:r>
      <w:proofErr w:type="spellEnd"/>
      <w:r w:rsidRPr="0024509E">
        <w:rPr>
          <w:rFonts w:ascii="Book Antiqua" w:hAnsi="Book Antiqua"/>
          <w:sz w:val="24"/>
          <w:szCs w:val="24"/>
        </w:rPr>
        <w:t xml:space="preserve"> pada </w:t>
      </w:r>
      <w:proofErr w:type="spellStart"/>
      <w:r w:rsidRPr="0024509E">
        <w:rPr>
          <w:rFonts w:ascii="Book Antiqua" w:hAnsi="Book Antiqua"/>
          <w:sz w:val="24"/>
          <w:szCs w:val="24"/>
        </w:rPr>
        <w:t>tahun</w:t>
      </w:r>
      <w:proofErr w:type="spellEnd"/>
      <w:r w:rsidRPr="0024509E">
        <w:rPr>
          <w:rFonts w:ascii="Book Antiqua" w:hAnsi="Book Antiqua"/>
          <w:sz w:val="24"/>
          <w:szCs w:val="24"/>
        </w:rPr>
        <w:t xml:space="preserve"> </w:t>
      </w:r>
      <w:proofErr w:type="spellStart"/>
      <w:r w:rsidRPr="0024509E">
        <w:rPr>
          <w:rFonts w:ascii="Book Antiqua" w:hAnsi="Book Antiqua"/>
          <w:sz w:val="24"/>
          <w:szCs w:val="24"/>
        </w:rPr>
        <w:t>tersebut</w:t>
      </w:r>
      <w:proofErr w:type="spellEnd"/>
      <w:r w:rsidRPr="0024509E">
        <w:rPr>
          <w:rFonts w:ascii="Book Antiqua" w:hAnsi="Book Antiqua"/>
          <w:sz w:val="24"/>
          <w:szCs w:val="24"/>
        </w:rPr>
        <w:t xml:space="preserve">, </w:t>
      </w:r>
      <w:proofErr w:type="spellStart"/>
      <w:r w:rsidRPr="0024509E">
        <w:rPr>
          <w:rFonts w:ascii="Book Antiqua" w:hAnsi="Book Antiqua"/>
          <w:sz w:val="24"/>
          <w:szCs w:val="24"/>
        </w:rPr>
        <w:t>penuruann</w:t>
      </w:r>
      <w:proofErr w:type="spellEnd"/>
      <w:r w:rsidRPr="0024509E">
        <w:rPr>
          <w:rFonts w:ascii="Book Antiqua" w:hAnsi="Book Antiqua"/>
          <w:sz w:val="24"/>
          <w:szCs w:val="24"/>
        </w:rPr>
        <w:t xml:space="preserve"> </w:t>
      </w:r>
      <w:proofErr w:type="spellStart"/>
      <w:r w:rsidRPr="0024509E">
        <w:rPr>
          <w:rFonts w:ascii="Book Antiqua" w:hAnsi="Book Antiqua"/>
          <w:sz w:val="24"/>
          <w:szCs w:val="24"/>
        </w:rPr>
        <w:t>dalam</w:t>
      </w:r>
      <w:proofErr w:type="spellEnd"/>
      <w:r w:rsidRPr="0024509E">
        <w:rPr>
          <w:rFonts w:ascii="Book Antiqua" w:hAnsi="Book Antiqua"/>
          <w:sz w:val="24"/>
          <w:szCs w:val="24"/>
        </w:rPr>
        <w:t xml:space="preserve"> </w:t>
      </w:r>
      <w:proofErr w:type="spellStart"/>
      <w:r w:rsidRPr="0024509E">
        <w:rPr>
          <w:rFonts w:ascii="Book Antiqua" w:hAnsi="Book Antiqua"/>
          <w:sz w:val="24"/>
          <w:szCs w:val="24"/>
        </w:rPr>
        <w:t>pembayran</w:t>
      </w:r>
      <w:proofErr w:type="spellEnd"/>
      <w:r w:rsidRPr="0024509E">
        <w:rPr>
          <w:rFonts w:ascii="Book Antiqua" w:hAnsi="Book Antiqua"/>
          <w:sz w:val="24"/>
          <w:szCs w:val="24"/>
        </w:rPr>
        <w:t xml:space="preserve"> </w:t>
      </w:r>
      <w:proofErr w:type="spellStart"/>
      <w:r w:rsidRPr="0024509E">
        <w:rPr>
          <w:rFonts w:ascii="Book Antiqua" w:hAnsi="Book Antiqua"/>
          <w:sz w:val="24"/>
          <w:szCs w:val="24"/>
        </w:rPr>
        <w:t>bunga</w:t>
      </w:r>
      <w:proofErr w:type="spellEnd"/>
      <w:r w:rsidRPr="0024509E">
        <w:rPr>
          <w:rFonts w:ascii="Book Antiqua" w:hAnsi="Book Antiqua"/>
          <w:sz w:val="24"/>
          <w:szCs w:val="24"/>
        </w:rPr>
        <w:t xml:space="preserve">, dan </w:t>
      </w:r>
      <w:proofErr w:type="spellStart"/>
      <w:r w:rsidRPr="0024509E">
        <w:rPr>
          <w:rFonts w:ascii="Book Antiqua" w:hAnsi="Book Antiqua"/>
          <w:sz w:val="24"/>
          <w:szCs w:val="24"/>
        </w:rPr>
        <w:t>adanya</w:t>
      </w:r>
      <w:proofErr w:type="spellEnd"/>
      <w:r w:rsidRPr="0024509E">
        <w:rPr>
          <w:rFonts w:ascii="Book Antiqua" w:hAnsi="Book Antiqua"/>
          <w:sz w:val="24"/>
          <w:szCs w:val="24"/>
        </w:rPr>
        <w:t xml:space="preserve"> </w:t>
      </w:r>
      <w:proofErr w:type="spellStart"/>
      <w:r w:rsidRPr="0024509E">
        <w:rPr>
          <w:rFonts w:ascii="Book Antiqua" w:hAnsi="Book Antiqua"/>
          <w:sz w:val="24"/>
          <w:szCs w:val="24"/>
        </w:rPr>
        <w:t>peningkatan</w:t>
      </w:r>
      <w:proofErr w:type="spellEnd"/>
      <w:r w:rsidRPr="0024509E">
        <w:rPr>
          <w:rFonts w:ascii="Book Antiqua" w:hAnsi="Book Antiqua"/>
          <w:sz w:val="24"/>
          <w:szCs w:val="24"/>
        </w:rPr>
        <w:t xml:space="preserve"> </w:t>
      </w:r>
      <w:proofErr w:type="spellStart"/>
      <w:r w:rsidRPr="0024509E">
        <w:rPr>
          <w:rFonts w:ascii="Book Antiqua" w:hAnsi="Book Antiqua"/>
          <w:sz w:val="24"/>
          <w:szCs w:val="24"/>
        </w:rPr>
        <w:t>dalam</w:t>
      </w:r>
      <w:proofErr w:type="spellEnd"/>
      <w:r w:rsidRPr="0024509E">
        <w:rPr>
          <w:rFonts w:ascii="Book Antiqua" w:hAnsi="Book Antiqua"/>
          <w:sz w:val="24"/>
          <w:szCs w:val="24"/>
        </w:rPr>
        <w:t xml:space="preserve"> utang.</w:t>
      </w:r>
    </w:p>
    <w:p w14:paraId="7BFB05B9" w14:textId="77777777" w:rsidR="0024509E" w:rsidRDefault="0024509E" w:rsidP="0024509E">
      <w:pPr>
        <w:spacing w:line="360" w:lineRule="auto"/>
        <w:ind w:right="13" w:firstLine="720"/>
        <w:jc w:val="both"/>
        <w:rPr>
          <w:rFonts w:ascii="Book Antiqua" w:hAnsi="Book Antiqua"/>
          <w:sz w:val="24"/>
          <w:szCs w:val="24"/>
        </w:rPr>
      </w:pPr>
    </w:p>
    <w:p w14:paraId="2CD9FBF5" w14:textId="77777777" w:rsidR="00542DF4" w:rsidRPr="0024509E" w:rsidRDefault="00542DF4" w:rsidP="0024509E">
      <w:pPr>
        <w:spacing w:line="360" w:lineRule="auto"/>
        <w:ind w:right="13" w:firstLine="720"/>
        <w:jc w:val="both"/>
        <w:rPr>
          <w:rFonts w:ascii="Book Antiqua" w:hAnsi="Book Antiqua"/>
          <w:sz w:val="24"/>
          <w:szCs w:val="24"/>
        </w:rPr>
      </w:pPr>
    </w:p>
    <w:p w14:paraId="0ED69B25" w14:textId="77777777" w:rsidR="0024509E" w:rsidRPr="0024509E" w:rsidRDefault="0024509E" w:rsidP="0024509E">
      <w:pPr>
        <w:widowControl w:val="0"/>
        <w:autoSpaceDE w:val="0"/>
        <w:autoSpaceDN w:val="0"/>
        <w:spacing w:after="0" w:line="240" w:lineRule="auto"/>
        <w:jc w:val="center"/>
        <w:rPr>
          <w:rFonts w:ascii="Book Antiqua" w:hAnsi="Book Antiqua"/>
          <w:b/>
          <w:bCs/>
          <w:i/>
          <w:iCs/>
          <w:sz w:val="24"/>
          <w:szCs w:val="24"/>
        </w:rPr>
      </w:pPr>
      <w:r w:rsidRPr="0024509E">
        <w:rPr>
          <w:rFonts w:ascii="Book Antiqua" w:hAnsi="Book Antiqua"/>
          <w:b/>
          <w:bCs/>
          <w:i/>
          <w:iCs/>
          <w:sz w:val="24"/>
          <w:szCs w:val="24"/>
        </w:rPr>
        <w:lastRenderedPageBreak/>
        <w:t xml:space="preserve">Long Term Debt to Equity Ratio </w:t>
      </w:r>
      <w:r w:rsidRPr="0024509E">
        <w:rPr>
          <w:rFonts w:ascii="Book Antiqua" w:hAnsi="Book Antiqua"/>
          <w:b/>
          <w:bCs/>
          <w:sz w:val="24"/>
          <w:szCs w:val="24"/>
        </w:rPr>
        <w:t xml:space="preserve">(LIDtER) </w:t>
      </w:r>
      <w:r w:rsidRPr="0024509E">
        <w:rPr>
          <w:rFonts w:ascii="Book Antiqua" w:hAnsi="Book Antiqua"/>
          <w:b/>
          <w:bCs/>
          <w:i/>
          <w:iCs/>
          <w:sz w:val="24"/>
          <w:szCs w:val="24"/>
        </w:rPr>
        <w:t xml:space="preserve">= </w:t>
      </w:r>
      <m:oMath>
        <m:f>
          <m:fPr>
            <m:ctrlPr>
              <w:rPr>
                <w:rFonts w:ascii="Cambria Math" w:hAnsi="Cambria Math"/>
                <w:b/>
                <w:bCs/>
                <w:i/>
                <w:sz w:val="24"/>
                <w:szCs w:val="24"/>
              </w:rPr>
            </m:ctrlPr>
          </m:fPr>
          <m:num>
            <m:r>
              <m:rPr>
                <m:sty m:val="bi"/>
              </m:rPr>
              <w:rPr>
                <w:rFonts w:ascii="Cambria Math" w:hAnsi="Cambria Math"/>
                <w:sz w:val="24"/>
                <w:szCs w:val="24"/>
              </w:rPr>
              <m:t>Long Term Debt</m:t>
            </m:r>
          </m:num>
          <m:den>
            <m:r>
              <m:rPr>
                <m:sty m:val="bi"/>
              </m:rPr>
              <w:rPr>
                <w:rFonts w:ascii="Cambria Math" w:hAnsi="Cambria Math"/>
                <w:sz w:val="24"/>
                <w:szCs w:val="24"/>
              </w:rPr>
              <m:t>Equity</m:t>
            </m:r>
          </m:den>
        </m:f>
        <m:r>
          <m:rPr>
            <m:sty m:val="b"/>
          </m:rPr>
          <w:rPr>
            <w:rFonts w:ascii="Cambria Math" w:hAnsi="Cambria Math"/>
            <w:sz w:val="24"/>
            <w:szCs w:val="24"/>
          </w:rPr>
          <m:t xml:space="preserve"> X 100%</m:t>
        </m:r>
      </m:oMath>
    </w:p>
    <w:p w14:paraId="5A0A8513" w14:textId="77777777" w:rsidR="0024509E" w:rsidRPr="0024509E" w:rsidRDefault="0024509E" w:rsidP="0024509E">
      <w:pPr>
        <w:pStyle w:val="DaftarParagraf"/>
        <w:ind w:left="786"/>
        <w:rPr>
          <w:rFonts w:ascii="Book Antiqua" w:hAnsi="Book Antiqua"/>
          <w:b/>
          <w:bCs/>
          <w:i/>
          <w:iCs/>
          <w:sz w:val="24"/>
          <w:szCs w:val="24"/>
        </w:rPr>
      </w:pPr>
    </w:p>
    <w:p w14:paraId="60A0114D" w14:textId="77777777" w:rsidR="0024509E" w:rsidRPr="0024509E" w:rsidRDefault="0024509E" w:rsidP="0024509E">
      <w:pPr>
        <w:pStyle w:val="Keterangan"/>
        <w:keepNext/>
        <w:jc w:val="center"/>
        <w:rPr>
          <w:rFonts w:ascii="Book Antiqua" w:hAnsi="Book Antiqua" w:cs="Times New Roman"/>
          <w:color w:val="auto"/>
          <w:sz w:val="24"/>
          <w:szCs w:val="24"/>
        </w:rPr>
      </w:pPr>
      <w:bookmarkStart w:id="43" w:name="_Toc183511202"/>
      <w:bookmarkStart w:id="44" w:name="_Toc185315446"/>
      <w:bookmarkStart w:id="45" w:name="_Toc185798018"/>
      <w:proofErr w:type="spellStart"/>
      <w:r w:rsidRPr="0024509E">
        <w:rPr>
          <w:rFonts w:ascii="Book Antiqua" w:hAnsi="Book Antiqua" w:cs="Times New Roman"/>
          <w:color w:val="auto"/>
          <w:sz w:val="24"/>
          <w:szCs w:val="24"/>
        </w:rPr>
        <w:t>Tabel</w:t>
      </w:r>
      <w:proofErr w:type="spellEnd"/>
      <w:r w:rsidRPr="0024509E">
        <w:rPr>
          <w:rFonts w:ascii="Book Antiqua" w:hAnsi="Book Antiqua" w:cs="Times New Roman"/>
          <w:color w:val="auto"/>
          <w:sz w:val="24"/>
          <w:szCs w:val="24"/>
        </w:rPr>
        <w:t xml:space="preserve"> 4. </w:t>
      </w:r>
      <w:r w:rsidRPr="0024509E">
        <w:rPr>
          <w:rFonts w:ascii="Book Antiqua" w:hAnsi="Book Antiqua" w:cs="Times New Roman"/>
          <w:color w:val="auto"/>
          <w:sz w:val="24"/>
          <w:szCs w:val="24"/>
        </w:rPr>
        <w:fldChar w:fldCharType="begin"/>
      </w:r>
      <w:r w:rsidRPr="0024509E">
        <w:rPr>
          <w:rFonts w:ascii="Book Antiqua" w:hAnsi="Book Antiqua" w:cs="Times New Roman"/>
          <w:color w:val="auto"/>
          <w:sz w:val="24"/>
          <w:szCs w:val="24"/>
        </w:rPr>
        <w:instrText xml:space="preserve"> SEQ Tabel_4. \* ARABIC </w:instrText>
      </w:r>
      <w:r w:rsidRPr="0024509E">
        <w:rPr>
          <w:rFonts w:ascii="Book Antiqua" w:hAnsi="Book Antiqua" w:cs="Times New Roman"/>
          <w:color w:val="auto"/>
          <w:sz w:val="24"/>
          <w:szCs w:val="24"/>
        </w:rPr>
        <w:fldChar w:fldCharType="separate"/>
      </w:r>
      <w:r w:rsidRPr="0024509E">
        <w:rPr>
          <w:rFonts w:ascii="Book Antiqua" w:hAnsi="Book Antiqua" w:cs="Times New Roman"/>
          <w:noProof/>
          <w:color w:val="auto"/>
          <w:sz w:val="24"/>
          <w:szCs w:val="24"/>
        </w:rPr>
        <w:t>19</w:t>
      </w:r>
      <w:r w:rsidRPr="0024509E">
        <w:rPr>
          <w:rFonts w:ascii="Book Antiqua" w:hAnsi="Book Antiqua" w:cs="Times New Roman"/>
          <w:color w:val="auto"/>
          <w:sz w:val="24"/>
          <w:szCs w:val="24"/>
        </w:rPr>
        <w:fldChar w:fldCharType="end"/>
      </w:r>
      <w:r w:rsidRPr="0024509E">
        <w:rPr>
          <w:rFonts w:ascii="Book Antiqua" w:hAnsi="Book Antiqua" w:cs="Times New Roman"/>
          <w:color w:val="auto"/>
          <w:sz w:val="24"/>
          <w:szCs w:val="24"/>
        </w:rPr>
        <w:t xml:space="preserve"> Long Term Debt to Equity Ratio (</w:t>
      </w:r>
      <w:proofErr w:type="spellStart"/>
      <w:r w:rsidRPr="0024509E">
        <w:rPr>
          <w:rFonts w:ascii="Book Antiqua" w:hAnsi="Book Antiqua" w:cs="Times New Roman"/>
          <w:color w:val="auto"/>
          <w:sz w:val="24"/>
          <w:szCs w:val="24"/>
        </w:rPr>
        <w:t>LIDtER</w:t>
      </w:r>
      <w:proofErr w:type="spellEnd"/>
      <w:r w:rsidRPr="0024509E">
        <w:rPr>
          <w:rFonts w:ascii="Book Antiqua" w:hAnsi="Book Antiqua" w:cs="Times New Roman"/>
          <w:color w:val="auto"/>
          <w:sz w:val="24"/>
          <w:szCs w:val="24"/>
        </w:rPr>
        <w:t>)</w:t>
      </w:r>
      <w:bookmarkEnd w:id="43"/>
      <w:bookmarkEnd w:id="44"/>
      <w:bookmarkEnd w:id="45"/>
    </w:p>
    <w:tbl>
      <w:tblPr>
        <w:tblStyle w:val="KisiTabel"/>
        <w:tblW w:w="0" w:type="auto"/>
        <w:jc w:val="center"/>
        <w:tblBorders>
          <w:left w:val="none" w:sz="0" w:space="0" w:color="auto"/>
          <w:right w:val="none" w:sz="0" w:space="0" w:color="auto"/>
          <w:insideV w:val="none" w:sz="0" w:space="0" w:color="auto"/>
        </w:tblBorders>
        <w:tblLook w:val="04A0" w:firstRow="1" w:lastRow="0" w:firstColumn="1" w:lastColumn="0" w:noHBand="0" w:noVBand="1"/>
      </w:tblPr>
      <w:tblGrid>
        <w:gridCol w:w="936"/>
        <w:gridCol w:w="2379"/>
        <w:gridCol w:w="2056"/>
        <w:gridCol w:w="1985"/>
      </w:tblGrid>
      <w:tr w:rsidR="0024509E" w:rsidRPr="0024509E" w14:paraId="2A3D15C0" w14:textId="77777777" w:rsidTr="006E68A7">
        <w:trPr>
          <w:jc w:val="center"/>
        </w:trPr>
        <w:tc>
          <w:tcPr>
            <w:tcW w:w="876" w:type="dxa"/>
            <w:vAlign w:val="center"/>
          </w:tcPr>
          <w:p w14:paraId="77C4AA49" w14:textId="77777777" w:rsidR="0024509E" w:rsidRPr="0024509E" w:rsidRDefault="0024509E" w:rsidP="006E68A7">
            <w:pPr>
              <w:jc w:val="center"/>
              <w:rPr>
                <w:rFonts w:ascii="Book Antiqua" w:hAnsi="Book Antiqua"/>
                <w:b/>
                <w:bCs/>
                <w:iCs/>
                <w:sz w:val="24"/>
                <w:szCs w:val="24"/>
              </w:rPr>
            </w:pPr>
            <w:r w:rsidRPr="0024509E">
              <w:rPr>
                <w:rFonts w:ascii="Book Antiqua" w:hAnsi="Book Antiqua"/>
                <w:b/>
                <w:bCs/>
                <w:iCs/>
                <w:sz w:val="24"/>
                <w:szCs w:val="24"/>
              </w:rPr>
              <w:t>Tahun</w:t>
            </w:r>
          </w:p>
        </w:tc>
        <w:tc>
          <w:tcPr>
            <w:tcW w:w="2379" w:type="dxa"/>
            <w:vAlign w:val="center"/>
          </w:tcPr>
          <w:p w14:paraId="4EC5A143" w14:textId="77777777" w:rsidR="0024509E" w:rsidRPr="0024509E" w:rsidRDefault="0024509E" w:rsidP="006E68A7">
            <w:pPr>
              <w:jc w:val="center"/>
              <w:rPr>
                <w:rFonts w:ascii="Book Antiqua" w:hAnsi="Book Antiqua"/>
                <w:b/>
                <w:bCs/>
                <w:i/>
                <w:sz w:val="24"/>
                <w:szCs w:val="24"/>
              </w:rPr>
            </w:pPr>
            <w:r w:rsidRPr="0024509E">
              <w:rPr>
                <w:rFonts w:ascii="Book Antiqua" w:hAnsi="Book Antiqua"/>
                <w:b/>
                <w:bCs/>
                <w:i/>
                <w:sz w:val="24"/>
                <w:szCs w:val="24"/>
              </w:rPr>
              <w:t xml:space="preserve">Long Term </w:t>
            </w:r>
            <w:proofErr w:type="spellStart"/>
            <w:r w:rsidRPr="0024509E">
              <w:rPr>
                <w:rFonts w:ascii="Book Antiqua" w:hAnsi="Book Antiqua"/>
                <w:b/>
                <w:bCs/>
                <w:i/>
                <w:sz w:val="24"/>
                <w:szCs w:val="24"/>
              </w:rPr>
              <w:t>Debt</w:t>
            </w:r>
            <w:proofErr w:type="spellEnd"/>
          </w:p>
        </w:tc>
        <w:tc>
          <w:tcPr>
            <w:tcW w:w="1984" w:type="dxa"/>
            <w:vAlign w:val="center"/>
          </w:tcPr>
          <w:p w14:paraId="0EC8732A" w14:textId="77777777" w:rsidR="0024509E" w:rsidRPr="0024509E" w:rsidRDefault="0024509E" w:rsidP="006E68A7">
            <w:pPr>
              <w:jc w:val="center"/>
              <w:rPr>
                <w:rFonts w:ascii="Book Antiqua" w:hAnsi="Book Antiqua"/>
                <w:b/>
                <w:bCs/>
                <w:i/>
                <w:sz w:val="24"/>
                <w:szCs w:val="24"/>
              </w:rPr>
            </w:pPr>
            <w:r w:rsidRPr="0024509E">
              <w:rPr>
                <w:rFonts w:ascii="Book Antiqua" w:hAnsi="Book Antiqua"/>
                <w:b/>
                <w:bCs/>
                <w:i/>
                <w:sz w:val="24"/>
                <w:szCs w:val="24"/>
              </w:rPr>
              <w:t>Equity</w:t>
            </w:r>
          </w:p>
        </w:tc>
        <w:tc>
          <w:tcPr>
            <w:tcW w:w="1985" w:type="dxa"/>
            <w:vAlign w:val="center"/>
          </w:tcPr>
          <w:p w14:paraId="3AF6D458" w14:textId="77777777" w:rsidR="0024509E" w:rsidRPr="0024509E" w:rsidRDefault="0024509E" w:rsidP="006E68A7">
            <w:pPr>
              <w:jc w:val="center"/>
              <w:rPr>
                <w:rFonts w:ascii="Book Antiqua" w:hAnsi="Book Antiqua"/>
                <w:b/>
                <w:bCs/>
                <w:i/>
                <w:sz w:val="24"/>
                <w:szCs w:val="24"/>
              </w:rPr>
            </w:pPr>
            <w:r w:rsidRPr="0024509E">
              <w:rPr>
                <w:rFonts w:ascii="Book Antiqua" w:hAnsi="Book Antiqua"/>
                <w:b/>
                <w:bCs/>
                <w:i/>
                <w:sz w:val="24"/>
                <w:szCs w:val="24"/>
              </w:rPr>
              <w:t xml:space="preserve">Long Term </w:t>
            </w:r>
            <w:proofErr w:type="spellStart"/>
            <w:r w:rsidRPr="0024509E">
              <w:rPr>
                <w:rFonts w:ascii="Book Antiqua" w:hAnsi="Book Antiqua"/>
                <w:b/>
                <w:bCs/>
                <w:i/>
                <w:sz w:val="24"/>
                <w:szCs w:val="24"/>
              </w:rPr>
              <w:t>Debt</w:t>
            </w:r>
            <w:proofErr w:type="spellEnd"/>
            <w:r w:rsidRPr="0024509E">
              <w:rPr>
                <w:rFonts w:ascii="Book Antiqua" w:hAnsi="Book Antiqua"/>
                <w:b/>
                <w:bCs/>
                <w:i/>
                <w:sz w:val="24"/>
                <w:szCs w:val="24"/>
              </w:rPr>
              <w:t xml:space="preserve"> </w:t>
            </w:r>
            <w:proofErr w:type="spellStart"/>
            <w:r w:rsidRPr="0024509E">
              <w:rPr>
                <w:rFonts w:ascii="Book Antiqua" w:hAnsi="Book Antiqua"/>
                <w:b/>
                <w:bCs/>
                <w:i/>
                <w:sz w:val="24"/>
                <w:szCs w:val="24"/>
              </w:rPr>
              <w:t>to</w:t>
            </w:r>
            <w:proofErr w:type="spellEnd"/>
            <w:r w:rsidRPr="0024509E">
              <w:rPr>
                <w:rFonts w:ascii="Book Antiqua" w:hAnsi="Book Antiqua"/>
                <w:b/>
                <w:bCs/>
                <w:i/>
                <w:sz w:val="24"/>
                <w:szCs w:val="24"/>
              </w:rPr>
              <w:t xml:space="preserve"> Equity </w:t>
            </w:r>
            <w:proofErr w:type="spellStart"/>
            <w:r w:rsidRPr="0024509E">
              <w:rPr>
                <w:rFonts w:ascii="Book Antiqua" w:hAnsi="Book Antiqua"/>
                <w:b/>
                <w:bCs/>
                <w:i/>
                <w:sz w:val="24"/>
                <w:szCs w:val="24"/>
              </w:rPr>
              <w:t>Ratio</w:t>
            </w:r>
            <w:proofErr w:type="spellEnd"/>
            <w:r w:rsidRPr="0024509E">
              <w:rPr>
                <w:rFonts w:ascii="Book Antiqua" w:hAnsi="Book Antiqua"/>
                <w:b/>
                <w:bCs/>
                <w:i/>
                <w:sz w:val="24"/>
                <w:szCs w:val="24"/>
              </w:rPr>
              <w:t xml:space="preserve"> (</w:t>
            </w:r>
            <w:proofErr w:type="spellStart"/>
            <w:r w:rsidRPr="0024509E">
              <w:rPr>
                <w:rFonts w:ascii="Book Antiqua" w:hAnsi="Book Antiqua"/>
                <w:b/>
                <w:bCs/>
                <w:i/>
                <w:sz w:val="24"/>
                <w:szCs w:val="24"/>
              </w:rPr>
              <w:t>LIDtER</w:t>
            </w:r>
            <w:proofErr w:type="spellEnd"/>
            <w:r w:rsidRPr="0024509E">
              <w:rPr>
                <w:rFonts w:ascii="Book Antiqua" w:hAnsi="Book Antiqua"/>
                <w:b/>
                <w:bCs/>
                <w:i/>
                <w:sz w:val="24"/>
                <w:szCs w:val="24"/>
              </w:rPr>
              <w:t>)</w:t>
            </w:r>
          </w:p>
        </w:tc>
      </w:tr>
      <w:tr w:rsidR="0024509E" w:rsidRPr="0024509E" w14:paraId="3A0F75BA" w14:textId="77777777" w:rsidTr="006E68A7">
        <w:trPr>
          <w:jc w:val="center"/>
        </w:trPr>
        <w:tc>
          <w:tcPr>
            <w:tcW w:w="876" w:type="dxa"/>
          </w:tcPr>
          <w:p w14:paraId="0478422B" w14:textId="77777777" w:rsidR="0024509E" w:rsidRPr="0024509E" w:rsidRDefault="0024509E" w:rsidP="006E68A7">
            <w:pPr>
              <w:jc w:val="center"/>
              <w:rPr>
                <w:rFonts w:ascii="Book Antiqua" w:hAnsi="Book Antiqua"/>
                <w:b/>
                <w:bCs/>
                <w:iCs/>
                <w:sz w:val="24"/>
                <w:szCs w:val="24"/>
              </w:rPr>
            </w:pPr>
            <w:r w:rsidRPr="0024509E">
              <w:rPr>
                <w:rFonts w:ascii="Book Antiqua" w:hAnsi="Book Antiqua"/>
                <w:b/>
                <w:bCs/>
                <w:iCs/>
                <w:sz w:val="24"/>
                <w:szCs w:val="24"/>
              </w:rPr>
              <w:t>2019</w:t>
            </w:r>
          </w:p>
        </w:tc>
        <w:tc>
          <w:tcPr>
            <w:tcW w:w="2379" w:type="dxa"/>
          </w:tcPr>
          <w:p w14:paraId="148F0FD0" w14:textId="77777777" w:rsidR="0024509E" w:rsidRPr="0024509E" w:rsidRDefault="0024509E" w:rsidP="006E68A7">
            <w:pPr>
              <w:jc w:val="center"/>
              <w:rPr>
                <w:rFonts w:ascii="Book Antiqua" w:hAnsi="Book Antiqua"/>
                <w:iCs/>
                <w:sz w:val="24"/>
                <w:szCs w:val="24"/>
              </w:rPr>
            </w:pPr>
            <w:r w:rsidRPr="0024509E">
              <w:rPr>
                <w:rFonts w:ascii="Book Antiqua" w:hAnsi="Book Antiqua"/>
                <w:sz w:val="24"/>
                <w:szCs w:val="24"/>
              </w:rPr>
              <w:t>110.310.044,00</w:t>
            </w:r>
          </w:p>
        </w:tc>
        <w:tc>
          <w:tcPr>
            <w:tcW w:w="1984" w:type="dxa"/>
          </w:tcPr>
          <w:p w14:paraId="4F5E6E23" w14:textId="77777777" w:rsidR="0024509E" w:rsidRPr="0024509E" w:rsidRDefault="0024509E" w:rsidP="006E68A7">
            <w:pPr>
              <w:jc w:val="center"/>
              <w:rPr>
                <w:rFonts w:ascii="Book Antiqua" w:hAnsi="Book Antiqua"/>
                <w:iCs/>
                <w:sz w:val="24"/>
                <w:szCs w:val="24"/>
              </w:rPr>
            </w:pPr>
            <w:r w:rsidRPr="0024509E">
              <w:rPr>
                <w:rFonts w:ascii="Book Antiqua" w:hAnsi="Book Antiqua"/>
                <w:sz w:val="24"/>
                <w:szCs w:val="24"/>
              </w:rPr>
              <w:t>(6.763.667.348,76)</w:t>
            </w:r>
          </w:p>
        </w:tc>
        <w:tc>
          <w:tcPr>
            <w:tcW w:w="1985" w:type="dxa"/>
          </w:tcPr>
          <w:p w14:paraId="74B40ACE" w14:textId="77777777" w:rsidR="0024509E" w:rsidRPr="0024509E" w:rsidRDefault="0024509E" w:rsidP="006E68A7">
            <w:pPr>
              <w:jc w:val="center"/>
              <w:rPr>
                <w:rFonts w:ascii="Book Antiqua" w:hAnsi="Book Antiqua"/>
                <w:iCs/>
                <w:sz w:val="24"/>
                <w:szCs w:val="24"/>
              </w:rPr>
            </w:pPr>
            <w:r w:rsidRPr="0024509E">
              <w:rPr>
                <w:rFonts w:ascii="Book Antiqua" w:hAnsi="Book Antiqua"/>
                <w:iCs/>
                <w:sz w:val="24"/>
                <w:szCs w:val="24"/>
              </w:rPr>
              <w:t>-2%</w:t>
            </w:r>
          </w:p>
        </w:tc>
      </w:tr>
      <w:tr w:rsidR="0024509E" w:rsidRPr="0024509E" w14:paraId="67812052" w14:textId="77777777" w:rsidTr="006E68A7">
        <w:trPr>
          <w:jc w:val="center"/>
        </w:trPr>
        <w:tc>
          <w:tcPr>
            <w:tcW w:w="876" w:type="dxa"/>
          </w:tcPr>
          <w:p w14:paraId="7E2421D4" w14:textId="77777777" w:rsidR="0024509E" w:rsidRPr="0024509E" w:rsidRDefault="0024509E" w:rsidP="006E68A7">
            <w:pPr>
              <w:jc w:val="center"/>
              <w:rPr>
                <w:rFonts w:ascii="Book Antiqua" w:hAnsi="Book Antiqua"/>
                <w:b/>
                <w:bCs/>
                <w:iCs/>
                <w:sz w:val="24"/>
                <w:szCs w:val="24"/>
              </w:rPr>
            </w:pPr>
            <w:r w:rsidRPr="0024509E">
              <w:rPr>
                <w:rFonts w:ascii="Book Antiqua" w:hAnsi="Book Antiqua"/>
                <w:b/>
                <w:bCs/>
                <w:iCs/>
                <w:sz w:val="24"/>
                <w:szCs w:val="24"/>
              </w:rPr>
              <w:t>2020</w:t>
            </w:r>
          </w:p>
        </w:tc>
        <w:tc>
          <w:tcPr>
            <w:tcW w:w="2379" w:type="dxa"/>
          </w:tcPr>
          <w:p w14:paraId="4B32CA3C" w14:textId="77777777" w:rsidR="0024509E" w:rsidRPr="0024509E" w:rsidRDefault="0024509E" w:rsidP="006E68A7">
            <w:pPr>
              <w:jc w:val="center"/>
              <w:rPr>
                <w:rFonts w:ascii="Book Antiqua" w:hAnsi="Book Antiqua"/>
                <w:iCs/>
                <w:sz w:val="24"/>
                <w:szCs w:val="24"/>
              </w:rPr>
            </w:pPr>
            <w:r w:rsidRPr="0024509E">
              <w:rPr>
                <w:rFonts w:ascii="Book Antiqua" w:hAnsi="Book Antiqua"/>
                <w:sz w:val="24"/>
                <w:szCs w:val="24"/>
              </w:rPr>
              <w:t>837.666.957,00</w:t>
            </w:r>
          </w:p>
        </w:tc>
        <w:tc>
          <w:tcPr>
            <w:tcW w:w="1984" w:type="dxa"/>
          </w:tcPr>
          <w:p w14:paraId="76854253" w14:textId="77777777" w:rsidR="0024509E" w:rsidRPr="0024509E" w:rsidRDefault="0024509E" w:rsidP="006E68A7">
            <w:pPr>
              <w:jc w:val="center"/>
              <w:rPr>
                <w:rFonts w:ascii="Book Antiqua" w:hAnsi="Book Antiqua"/>
                <w:iCs/>
                <w:sz w:val="24"/>
                <w:szCs w:val="24"/>
              </w:rPr>
            </w:pPr>
            <w:r w:rsidRPr="0024509E">
              <w:rPr>
                <w:rFonts w:ascii="Book Antiqua" w:hAnsi="Book Antiqua"/>
                <w:sz w:val="24"/>
                <w:szCs w:val="24"/>
              </w:rPr>
              <w:t>4.623.501.265,77</w:t>
            </w:r>
          </w:p>
        </w:tc>
        <w:tc>
          <w:tcPr>
            <w:tcW w:w="1985" w:type="dxa"/>
          </w:tcPr>
          <w:p w14:paraId="714E64E2" w14:textId="77777777" w:rsidR="0024509E" w:rsidRPr="0024509E" w:rsidRDefault="0024509E" w:rsidP="006E68A7">
            <w:pPr>
              <w:jc w:val="center"/>
              <w:rPr>
                <w:rFonts w:ascii="Book Antiqua" w:hAnsi="Book Antiqua"/>
                <w:iCs/>
                <w:sz w:val="24"/>
                <w:szCs w:val="24"/>
              </w:rPr>
            </w:pPr>
            <w:r w:rsidRPr="0024509E">
              <w:rPr>
                <w:rFonts w:ascii="Book Antiqua" w:hAnsi="Book Antiqua"/>
                <w:iCs/>
                <w:sz w:val="24"/>
                <w:szCs w:val="24"/>
              </w:rPr>
              <w:t>18%</w:t>
            </w:r>
          </w:p>
        </w:tc>
      </w:tr>
      <w:tr w:rsidR="0024509E" w:rsidRPr="0024509E" w14:paraId="36AEED0A" w14:textId="77777777" w:rsidTr="006E68A7">
        <w:trPr>
          <w:jc w:val="center"/>
        </w:trPr>
        <w:tc>
          <w:tcPr>
            <w:tcW w:w="876" w:type="dxa"/>
          </w:tcPr>
          <w:p w14:paraId="5FC1CB1F" w14:textId="77777777" w:rsidR="0024509E" w:rsidRPr="0024509E" w:rsidRDefault="0024509E" w:rsidP="006E68A7">
            <w:pPr>
              <w:jc w:val="center"/>
              <w:rPr>
                <w:rFonts w:ascii="Book Antiqua" w:hAnsi="Book Antiqua"/>
                <w:b/>
                <w:bCs/>
                <w:iCs/>
                <w:sz w:val="24"/>
                <w:szCs w:val="24"/>
              </w:rPr>
            </w:pPr>
            <w:r w:rsidRPr="0024509E">
              <w:rPr>
                <w:rFonts w:ascii="Book Antiqua" w:hAnsi="Book Antiqua"/>
                <w:b/>
                <w:bCs/>
                <w:iCs/>
                <w:sz w:val="24"/>
                <w:szCs w:val="24"/>
              </w:rPr>
              <w:t>2021</w:t>
            </w:r>
          </w:p>
        </w:tc>
        <w:tc>
          <w:tcPr>
            <w:tcW w:w="2379" w:type="dxa"/>
          </w:tcPr>
          <w:p w14:paraId="289A3C3B" w14:textId="77777777" w:rsidR="0024509E" w:rsidRPr="0024509E" w:rsidRDefault="0024509E" w:rsidP="006E68A7">
            <w:pPr>
              <w:jc w:val="center"/>
              <w:rPr>
                <w:rFonts w:ascii="Book Antiqua" w:hAnsi="Book Antiqua"/>
                <w:iCs/>
                <w:sz w:val="24"/>
                <w:szCs w:val="24"/>
              </w:rPr>
            </w:pPr>
            <w:r w:rsidRPr="0024509E">
              <w:rPr>
                <w:rFonts w:ascii="Book Antiqua" w:hAnsi="Book Antiqua"/>
                <w:sz w:val="24"/>
                <w:szCs w:val="24"/>
              </w:rPr>
              <w:t>1.367.118.333,00</w:t>
            </w:r>
          </w:p>
        </w:tc>
        <w:tc>
          <w:tcPr>
            <w:tcW w:w="1984" w:type="dxa"/>
          </w:tcPr>
          <w:p w14:paraId="4005605A" w14:textId="77777777" w:rsidR="0024509E" w:rsidRPr="0024509E" w:rsidRDefault="0024509E" w:rsidP="006E68A7">
            <w:pPr>
              <w:jc w:val="center"/>
              <w:rPr>
                <w:rFonts w:ascii="Book Antiqua" w:hAnsi="Book Antiqua"/>
                <w:iCs/>
                <w:sz w:val="24"/>
                <w:szCs w:val="24"/>
              </w:rPr>
            </w:pPr>
            <w:r w:rsidRPr="0024509E">
              <w:rPr>
                <w:rFonts w:ascii="Book Antiqua" w:hAnsi="Book Antiqua"/>
                <w:sz w:val="24"/>
                <w:szCs w:val="24"/>
              </w:rPr>
              <w:t>2.238.203.478,24</w:t>
            </w:r>
          </w:p>
        </w:tc>
        <w:tc>
          <w:tcPr>
            <w:tcW w:w="1985" w:type="dxa"/>
          </w:tcPr>
          <w:p w14:paraId="294E2A06" w14:textId="77777777" w:rsidR="0024509E" w:rsidRPr="0024509E" w:rsidRDefault="0024509E" w:rsidP="006E68A7">
            <w:pPr>
              <w:jc w:val="center"/>
              <w:rPr>
                <w:rFonts w:ascii="Book Antiqua" w:hAnsi="Book Antiqua"/>
                <w:iCs/>
                <w:sz w:val="24"/>
                <w:szCs w:val="24"/>
              </w:rPr>
            </w:pPr>
            <w:r w:rsidRPr="0024509E">
              <w:rPr>
                <w:rFonts w:ascii="Book Antiqua" w:hAnsi="Book Antiqua"/>
                <w:iCs/>
                <w:sz w:val="24"/>
                <w:szCs w:val="24"/>
              </w:rPr>
              <w:t>61%</w:t>
            </w:r>
          </w:p>
        </w:tc>
      </w:tr>
      <w:tr w:rsidR="0024509E" w:rsidRPr="0024509E" w14:paraId="65B29BAA" w14:textId="77777777" w:rsidTr="006E68A7">
        <w:trPr>
          <w:jc w:val="center"/>
        </w:trPr>
        <w:tc>
          <w:tcPr>
            <w:tcW w:w="876" w:type="dxa"/>
          </w:tcPr>
          <w:p w14:paraId="6FC86FB2" w14:textId="77777777" w:rsidR="0024509E" w:rsidRPr="0024509E" w:rsidRDefault="0024509E" w:rsidP="006E68A7">
            <w:pPr>
              <w:jc w:val="center"/>
              <w:rPr>
                <w:rFonts w:ascii="Book Antiqua" w:hAnsi="Book Antiqua"/>
                <w:b/>
                <w:bCs/>
                <w:iCs/>
                <w:sz w:val="24"/>
                <w:szCs w:val="24"/>
              </w:rPr>
            </w:pPr>
            <w:r w:rsidRPr="0024509E">
              <w:rPr>
                <w:rFonts w:ascii="Book Antiqua" w:hAnsi="Book Antiqua"/>
                <w:b/>
                <w:bCs/>
                <w:iCs/>
                <w:sz w:val="24"/>
                <w:szCs w:val="24"/>
              </w:rPr>
              <w:t>2022</w:t>
            </w:r>
          </w:p>
        </w:tc>
        <w:tc>
          <w:tcPr>
            <w:tcW w:w="2379" w:type="dxa"/>
          </w:tcPr>
          <w:p w14:paraId="77720269" w14:textId="77777777" w:rsidR="0024509E" w:rsidRPr="0024509E" w:rsidRDefault="0024509E" w:rsidP="006E68A7">
            <w:pPr>
              <w:jc w:val="center"/>
              <w:rPr>
                <w:rFonts w:ascii="Book Antiqua" w:hAnsi="Book Antiqua"/>
                <w:iCs/>
                <w:sz w:val="24"/>
                <w:szCs w:val="24"/>
              </w:rPr>
            </w:pPr>
            <w:r w:rsidRPr="0024509E">
              <w:rPr>
                <w:rFonts w:ascii="Book Antiqua" w:hAnsi="Book Antiqua"/>
                <w:sz w:val="24"/>
                <w:szCs w:val="24"/>
              </w:rPr>
              <w:t>104.237.900,00</w:t>
            </w:r>
          </w:p>
        </w:tc>
        <w:tc>
          <w:tcPr>
            <w:tcW w:w="1984" w:type="dxa"/>
          </w:tcPr>
          <w:p w14:paraId="6BD374FF" w14:textId="77777777" w:rsidR="0024509E" w:rsidRPr="0024509E" w:rsidRDefault="0024509E" w:rsidP="006E68A7">
            <w:pPr>
              <w:jc w:val="center"/>
              <w:rPr>
                <w:rFonts w:ascii="Book Antiqua" w:hAnsi="Book Antiqua"/>
                <w:iCs/>
                <w:sz w:val="24"/>
                <w:szCs w:val="24"/>
              </w:rPr>
            </w:pPr>
            <w:r w:rsidRPr="0024509E">
              <w:rPr>
                <w:rFonts w:ascii="Book Antiqua" w:hAnsi="Book Antiqua"/>
                <w:sz w:val="24"/>
                <w:szCs w:val="24"/>
              </w:rPr>
              <w:t>(471.142.434,78)</w:t>
            </w:r>
          </w:p>
        </w:tc>
        <w:tc>
          <w:tcPr>
            <w:tcW w:w="1985" w:type="dxa"/>
          </w:tcPr>
          <w:p w14:paraId="2A3C4869" w14:textId="77777777" w:rsidR="0024509E" w:rsidRPr="0024509E" w:rsidRDefault="0024509E" w:rsidP="006E68A7">
            <w:pPr>
              <w:jc w:val="center"/>
              <w:rPr>
                <w:rFonts w:ascii="Book Antiqua" w:hAnsi="Book Antiqua"/>
                <w:iCs/>
                <w:sz w:val="24"/>
                <w:szCs w:val="24"/>
              </w:rPr>
            </w:pPr>
            <w:r w:rsidRPr="0024509E">
              <w:rPr>
                <w:rFonts w:ascii="Book Antiqua" w:hAnsi="Book Antiqua"/>
                <w:iCs/>
                <w:sz w:val="24"/>
                <w:szCs w:val="24"/>
              </w:rPr>
              <w:t>-22%</w:t>
            </w:r>
          </w:p>
        </w:tc>
      </w:tr>
      <w:tr w:rsidR="0024509E" w:rsidRPr="0024509E" w14:paraId="5DAF343A" w14:textId="77777777" w:rsidTr="006E68A7">
        <w:trPr>
          <w:jc w:val="center"/>
        </w:trPr>
        <w:tc>
          <w:tcPr>
            <w:tcW w:w="876" w:type="dxa"/>
          </w:tcPr>
          <w:p w14:paraId="100AB974" w14:textId="77777777" w:rsidR="0024509E" w:rsidRPr="0024509E" w:rsidRDefault="0024509E" w:rsidP="006E68A7">
            <w:pPr>
              <w:jc w:val="center"/>
              <w:rPr>
                <w:rFonts w:ascii="Book Antiqua" w:hAnsi="Book Antiqua"/>
                <w:b/>
                <w:bCs/>
                <w:iCs/>
                <w:sz w:val="24"/>
                <w:szCs w:val="24"/>
              </w:rPr>
            </w:pPr>
            <w:r w:rsidRPr="0024509E">
              <w:rPr>
                <w:rFonts w:ascii="Book Antiqua" w:hAnsi="Book Antiqua"/>
                <w:b/>
                <w:bCs/>
                <w:iCs/>
                <w:sz w:val="24"/>
                <w:szCs w:val="24"/>
              </w:rPr>
              <w:t>2023</w:t>
            </w:r>
          </w:p>
        </w:tc>
        <w:tc>
          <w:tcPr>
            <w:tcW w:w="2379" w:type="dxa"/>
          </w:tcPr>
          <w:p w14:paraId="067951D0" w14:textId="77777777" w:rsidR="0024509E" w:rsidRPr="0024509E" w:rsidRDefault="0024509E" w:rsidP="006E68A7">
            <w:pPr>
              <w:jc w:val="center"/>
              <w:rPr>
                <w:rFonts w:ascii="Book Antiqua" w:hAnsi="Book Antiqua"/>
                <w:iCs/>
                <w:sz w:val="24"/>
                <w:szCs w:val="24"/>
              </w:rPr>
            </w:pPr>
            <w:r w:rsidRPr="0024509E">
              <w:rPr>
                <w:rFonts w:ascii="Book Antiqua" w:hAnsi="Book Antiqua"/>
                <w:sz w:val="24"/>
                <w:szCs w:val="24"/>
              </w:rPr>
              <w:t>(91.982.875,00)</w:t>
            </w:r>
          </w:p>
        </w:tc>
        <w:tc>
          <w:tcPr>
            <w:tcW w:w="1984" w:type="dxa"/>
          </w:tcPr>
          <w:p w14:paraId="774454A7" w14:textId="77777777" w:rsidR="0024509E" w:rsidRPr="0024509E" w:rsidRDefault="0024509E" w:rsidP="006E68A7">
            <w:pPr>
              <w:jc w:val="center"/>
              <w:rPr>
                <w:rFonts w:ascii="Book Antiqua" w:hAnsi="Book Antiqua"/>
                <w:iCs/>
                <w:sz w:val="24"/>
                <w:szCs w:val="24"/>
              </w:rPr>
            </w:pPr>
            <w:r w:rsidRPr="0024509E">
              <w:rPr>
                <w:rFonts w:ascii="Book Antiqua" w:hAnsi="Book Antiqua"/>
                <w:sz w:val="24"/>
                <w:szCs w:val="24"/>
              </w:rPr>
              <w:t>3.585.208.325,66</w:t>
            </w:r>
          </w:p>
        </w:tc>
        <w:tc>
          <w:tcPr>
            <w:tcW w:w="1985" w:type="dxa"/>
          </w:tcPr>
          <w:p w14:paraId="13707E6F" w14:textId="77777777" w:rsidR="0024509E" w:rsidRPr="0024509E" w:rsidRDefault="0024509E" w:rsidP="006E68A7">
            <w:pPr>
              <w:jc w:val="center"/>
              <w:rPr>
                <w:rFonts w:ascii="Book Antiqua" w:hAnsi="Book Antiqua"/>
                <w:iCs/>
                <w:sz w:val="24"/>
                <w:szCs w:val="24"/>
              </w:rPr>
            </w:pPr>
            <w:r w:rsidRPr="0024509E">
              <w:rPr>
                <w:rFonts w:ascii="Book Antiqua" w:hAnsi="Book Antiqua"/>
                <w:iCs/>
                <w:sz w:val="24"/>
                <w:szCs w:val="24"/>
              </w:rPr>
              <w:t>-3%</w:t>
            </w:r>
          </w:p>
        </w:tc>
      </w:tr>
    </w:tbl>
    <w:p w14:paraId="25736EFC" w14:textId="77777777" w:rsidR="0024509E" w:rsidRPr="0024509E" w:rsidRDefault="0024509E" w:rsidP="0024509E">
      <w:pPr>
        <w:ind w:left="1146" w:firstLine="294"/>
        <w:rPr>
          <w:rFonts w:ascii="Book Antiqua" w:hAnsi="Book Antiqua" w:cs="Times New Roman"/>
          <w:iCs/>
          <w:sz w:val="24"/>
          <w:szCs w:val="24"/>
        </w:rPr>
      </w:pPr>
      <w:proofErr w:type="spellStart"/>
      <w:r w:rsidRPr="0024509E">
        <w:rPr>
          <w:rFonts w:ascii="Book Antiqua" w:hAnsi="Book Antiqua" w:cs="Times New Roman"/>
          <w:iCs/>
          <w:sz w:val="24"/>
          <w:szCs w:val="24"/>
        </w:rPr>
        <w:t>Sumber</w:t>
      </w:r>
      <w:proofErr w:type="spellEnd"/>
      <w:r w:rsidRPr="0024509E">
        <w:rPr>
          <w:rFonts w:ascii="Book Antiqua" w:hAnsi="Book Antiqua" w:cs="Times New Roman"/>
          <w:iCs/>
          <w:sz w:val="24"/>
          <w:szCs w:val="24"/>
        </w:rPr>
        <w:t xml:space="preserve">: Data </w:t>
      </w:r>
      <w:proofErr w:type="spellStart"/>
      <w:r w:rsidRPr="0024509E">
        <w:rPr>
          <w:rFonts w:ascii="Book Antiqua" w:hAnsi="Book Antiqua" w:cs="Times New Roman"/>
          <w:iCs/>
          <w:sz w:val="24"/>
          <w:szCs w:val="24"/>
        </w:rPr>
        <w:t>Diolah</w:t>
      </w:r>
      <w:proofErr w:type="spellEnd"/>
      <w:r w:rsidRPr="0024509E">
        <w:rPr>
          <w:rFonts w:ascii="Book Antiqua" w:hAnsi="Book Antiqua" w:cs="Times New Roman"/>
          <w:iCs/>
          <w:sz w:val="24"/>
          <w:szCs w:val="24"/>
        </w:rPr>
        <w:t xml:space="preserve"> </w:t>
      </w:r>
      <w:proofErr w:type="spellStart"/>
      <w:r w:rsidRPr="0024509E">
        <w:rPr>
          <w:rFonts w:ascii="Book Antiqua" w:hAnsi="Book Antiqua" w:cs="Times New Roman"/>
          <w:iCs/>
          <w:sz w:val="24"/>
          <w:szCs w:val="24"/>
        </w:rPr>
        <w:t>Peneliti</w:t>
      </w:r>
      <w:proofErr w:type="spellEnd"/>
      <w:r w:rsidRPr="0024509E">
        <w:rPr>
          <w:rFonts w:ascii="Book Antiqua" w:hAnsi="Book Antiqua" w:cs="Times New Roman"/>
          <w:iCs/>
          <w:sz w:val="24"/>
          <w:szCs w:val="24"/>
        </w:rPr>
        <w:t xml:space="preserve"> (2024)</w:t>
      </w:r>
    </w:p>
    <w:p w14:paraId="58759230" w14:textId="77777777" w:rsidR="0024509E" w:rsidRPr="0024509E" w:rsidRDefault="0024509E" w:rsidP="0024509E">
      <w:pPr>
        <w:spacing w:line="360" w:lineRule="auto"/>
        <w:ind w:right="13" w:firstLine="720"/>
        <w:jc w:val="both"/>
        <w:rPr>
          <w:rFonts w:ascii="Book Antiqua" w:hAnsi="Book Antiqua"/>
          <w:sz w:val="24"/>
          <w:szCs w:val="24"/>
        </w:rPr>
      </w:pPr>
      <w:r w:rsidRPr="0024509E">
        <w:rPr>
          <w:rFonts w:ascii="Book Antiqua" w:hAnsi="Book Antiqua"/>
          <w:sz w:val="24"/>
          <w:szCs w:val="24"/>
        </w:rPr>
        <w:t>Pada tabel diatas dapat diketahui bahwasannya LIDtER pada Perusahaan Umum Daerah Perkebunan Kahyangan Jember banyak mengalami peningkatan dan penurunan seperti di tahun 2019 pada angka  -2% kemudian naik signifikan pada tahun 2020 di angka 18% dan 61% pada tahun 2021 setelah itu mengalami penurunan kembali sebesar – 22% pada tahun 2022 dan naik di -3% pada tahun 2023. Berdasarkan perbandingan indutri rasio LIDtER masing-masing tahun memiliki nilai LIDtER yang baik dikarenakan persentase nilainya berada di &lt; 100%.</w:t>
      </w:r>
    </w:p>
    <w:p w14:paraId="317610B5" w14:textId="77777777" w:rsidR="0024509E" w:rsidRPr="0024509E" w:rsidRDefault="0024509E" w:rsidP="0024509E">
      <w:pPr>
        <w:pStyle w:val="DaftarParagraf"/>
        <w:ind w:left="426" w:firstLine="294"/>
        <w:rPr>
          <w:rFonts w:ascii="Book Antiqua" w:hAnsi="Book Antiqua"/>
          <w:sz w:val="24"/>
          <w:szCs w:val="24"/>
        </w:rPr>
      </w:pPr>
    </w:p>
    <w:p w14:paraId="134051E0" w14:textId="77777777" w:rsidR="0024509E" w:rsidRPr="0024509E" w:rsidRDefault="0024509E" w:rsidP="0024509E">
      <w:pPr>
        <w:keepNext/>
        <w:jc w:val="center"/>
        <w:rPr>
          <w:rFonts w:ascii="Book Antiqua" w:hAnsi="Book Antiqua"/>
          <w:sz w:val="24"/>
          <w:szCs w:val="24"/>
        </w:rPr>
      </w:pPr>
      <w:r w:rsidRPr="0024509E">
        <w:rPr>
          <w:rFonts w:ascii="Book Antiqua" w:hAnsi="Book Antiqua"/>
          <w:noProof/>
          <w:sz w:val="24"/>
          <w:szCs w:val="24"/>
        </w:rPr>
        <w:drawing>
          <wp:inline distT="0" distB="0" distL="0" distR="0" wp14:anchorId="2A4BE41D" wp14:editId="3C7AEE79">
            <wp:extent cx="4572000" cy="2743200"/>
            <wp:effectExtent l="0" t="0" r="0" b="0"/>
            <wp:docPr id="1032748964" name="Chart 1">
              <a:extLst xmlns:a="http://schemas.openxmlformats.org/drawingml/2006/main">
                <a:ext uri="{FF2B5EF4-FFF2-40B4-BE49-F238E27FC236}">
                  <a16:creationId xmlns:a16="http://schemas.microsoft.com/office/drawing/2014/main" id="{3A092FCF-91D4-5985-DACD-BAB776B6455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6385D12A" w14:textId="77777777" w:rsidR="0024509E" w:rsidRDefault="0024509E" w:rsidP="0024509E">
      <w:pPr>
        <w:spacing w:line="360" w:lineRule="auto"/>
        <w:ind w:right="13" w:firstLine="720"/>
        <w:jc w:val="both"/>
        <w:rPr>
          <w:rFonts w:ascii="Book Antiqua" w:hAnsi="Book Antiqua"/>
          <w:sz w:val="24"/>
          <w:szCs w:val="24"/>
        </w:rPr>
      </w:pPr>
      <w:proofErr w:type="spellStart"/>
      <w:r w:rsidRPr="0024509E">
        <w:rPr>
          <w:rFonts w:ascii="Book Antiqua" w:hAnsi="Book Antiqua"/>
          <w:sz w:val="24"/>
          <w:szCs w:val="24"/>
        </w:rPr>
        <w:t>Berdasarkan</w:t>
      </w:r>
      <w:proofErr w:type="spellEnd"/>
      <w:r w:rsidRPr="0024509E">
        <w:rPr>
          <w:rFonts w:ascii="Book Antiqua" w:hAnsi="Book Antiqua"/>
          <w:sz w:val="24"/>
          <w:szCs w:val="24"/>
        </w:rPr>
        <w:t xml:space="preserve"> </w:t>
      </w:r>
      <w:proofErr w:type="spellStart"/>
      <w:r w:rsidRPr="0024509E">
        <w:rPr>
          <w:rFonts w:ascii="Book Antiqua" w:hAnsi="Book Antiqua"/>
          <w:sz w:val="24"/>
          <w:szCs w:val="24"/>
        </w:rPr>
        <w:t>gambar</w:t>
      </w:r>
      <w:proofErr w:type="spellEnd"/>
      <w:r w:rsidRPr="0024509E">
        <w:rPr>
          <w:rFonts w:ascii="Book Antiqua" w:hAnsi="Book Antiqua"/>
          <w:sz w:val="24"/>
          <w:szCs w:val="24"/>
        </w:rPr>
        <w:t xml:space="preserve"> </w:t>
      </w:r>
      <w:proofErr w:type="spellStart"/>
      <w:r w:rsidRPr="0024509E">
        <w:rPr>
          <w:rFonts w:ascii="Book Antiqua" w:hAnsi="Book Antiqua"/>
          <w:sz w:val="24"/>
          <w:szCs w:val="24"/>
        </w:rPr>
        <w:t>grafik</w:t>
      </w:r>
      <w:proofErr w:type="spellEnd"/>
      <w:r w:rsidRPr="0024509E">
        <w:rPr>
          <w:rFonts w:ascii="Book Antiqua" w:hAnsi="Book Antiqua"/>
          <w:sz w:val="24"/>
          <w:szCs w:val="24"/>
        </w:rPr>
        <w:t xml:space="preserve"> trend </w:t>
      </w:r>
      <w:proofErr w:type="spellStart"/>
      <w:r w:rsidRPr="0024509E">
        <w:rPr>
          <w:rFonts w:ascii="Book Antiqua" w:hAnsi="Book Antiqua"/>
          <w:sz w:val="24"/>
          <w:szCs w:val="24"/>
        </w:rPr>
        <w:t>diatas</w:t>
      </w:r>
      <w:proofErr w:type="spellEnd"/>
      <w:r w:rsidRPr="0024509E">
        <w:rPr>
          <w:rFonts w:ascii="Book Antiqua" w:hAnsi="Book Antiqua"/>
          <w:sz w:val="24"/>
          <w:szCs w:val="24"/>
        </w:rPr>
        <w:t xml:space="preserve"> </w:t>
      </w:r>
      <w:proofErr w:type="spellStart"/>
      <w:r w:rsidRPr="0024509E">
        <w:rPr>
          <w:rFonts w:ascii="Book Antiqua" w:hAnsi="Book Antiqua"/>
          <w:sz w:val="24"/>
          <w:szCs w:val="24"/>
        </w:rPr>
        <w:t>LIDtER</w:t>
      </w:r>
      <w:proofErr w:type="spellEnd"/>
      <w:r w:rsidRPr="0024509E">
        <w:rPr>
          <w:rFonts w:ascii="Book Antiqua" w:hAnsi="Book Antiqua"/>
          <w:sz w:val="24"/>
          <w:szCs w:val="24"/>
        </w:rPr>
        <w:t xml:space="preserve"> Perusahaan </w:t>
      </w:r>
      <w:proofErr w:type="spellStart"/>
      <w:r w:rsidRPr="0024509E">
        <w:rPr>
          <w:rFonts w:ascii="Book Antiqua" w:hAnsi="Book Antiqua"/>
          <w:sz w:val="24"/>
          <w:szCs w:val="24"/>
        </w:rPr>
        <w:t>Umum</w:t>
      </w:r>
      <w:proofErr w:type="spellEnd"/>
      <w:r w:rsidRPr="0024509E">
        <w:rPr>
          <w:rFonts w:ascii="Book Antiqua" w:hAnsi="Book Antiqua"/>
          <w:sz w:val="24"/>
          <w:szCs w:val="24"/>
        </w:rPr>
        <w:t xml:space="preserve"> Daerah Perkebunan </w:t>
      </w:r>
      <w:proofErr w:type="spellStart"/>
      <w:r w:rsidRPr="0024509E">
        <w:rPr>
          <w:rFonts w:ascii="Book Antiqua" w:hAnsi="Book Antiqua"/>
          <w:sz w:val="24"/>
          <w:szCs w:val="24"/>
        </w:rPr>
        <w:t>Kahyangan</w:t>
      </w:r>
      <w:proofErr w:type="spellEnd"/>
      <w:r w:rsidRPr="0024509E">
        <w:rPr>
          <w:rFonts w:ascii="Book Antiqua" w:hAnsi="Book Antiqua"/>
          <w:sz w:val="24"/>
          <w:szCs w:val="24"/>
        </w:rPr>
        <w:t xml:space="preserve"> </w:t>
      </w:r>
      <w:proofErr w:type="spellStart"/>
      <w:r w:rsidRPr="0024509E">
        <w:rPr>
          <w:rFonts w:ascii="Book Antiqua" w:hAnsi="Book Antiqua"/>
          <w:sz w:val="24"/>
          <w:szCs w:val="24"/>
        </w:rPr>
        <w:t>Jember</w:t>
      </w:r>
      <w:proofErr w:type="spellEnd"/>
      <w:r w:rsidRPr="0024509E">
        <w:rPr>
          <w:rFonts w:ascii="Book Antiqua" w:hAnsi="Book Antiqua"/>
          <w:sz w:val="24"/>
          <w:szCs w:val="24"/>
        </w:rPr>
        <w:t xml:space="preserve"> </w:t>
      </w:r>
      <w:proofErr w:type="spellStart"/>
      <w:r w:rsidRPr="0024509E">
        <w:rPr>
          <w:rFonts w:ascii="Book Antiqua" w:hAnsi="Book Antiqua"/>
          <w:sz w:val="24"/>
          <w:szCs w:val="24"/>
        </w:rPr>
        <w:t>mengalami</w:t>
      </w:r>
      <w:proofErr w:type="spellEnd"/>
      <w:r w:rsidRPr="0024509E">
        <w:rPr>
          <w:rFonts w:ascii="Book Antiqua" w:hAnsi="Book Antiqua"/>
          <w:sz w:val="24"/>
          <w:szCs w:val="24"/>
        </w:rPr>
        <w:t xml:space="preserve"> </w:t>
      </w:r>
      <w:proofErr w:type="spellStart"/>
      <w:r w:rsidRPr="0024509E">
        <w:rPr>
          <w:rFonts w:ascii="Book Antiqua" w:hAnsi="Book Antiqua"/>
          <w:sz w:val="24"/>
          <w:szCs w:val="24"/>
        </w:rPr>
        <w:t>peningkatan</w:t>
      </w:r>
      <w:proofErr w:type="spellEnd"/>
      <w:r w:rsidRPr="0024509E">
        <w:rPr>
          <w:rFonts w:ascii="Book Antiqua" w:hAnsi="Book Antiqua"/>
          <w:sz w:val="24"/>
          <w:szCs w:val="24"/>
        </w:rPr>
        <w:t xml:space="preserve"> </w:t>
      </w:r>
      <w:proofErr w:type="spellStart"/>
      <w:r w:rsidRPr="0024509E">
        <w:rPr>
          <w:rFonts w:ascii="Book Antiqua" w:hAnsi="Book Antiqua"/>
          <w:sz w:val="24"/>
          <w:szCs w:val="24"/>
        </w:rPr>
        <w:t>tertinggi</w:t>
      </w:r>
      <w:proofErr w:type="spellEnd"/>
      <w:r w:rsidRPr="0024509E">
        <w:rPr>
          <w:rFonts w:ascii="Book Antiqua" w:hAnsi="Book Antiqua"/>
          <w:sz w:val="24"/>
          <w:szCs w:val="24"/>
        </w:rPr>
        <w:t xml:space="preserve"> pada </w:t>
      </w:r>
      <w:proofErr w:type="spellStart"/>
      <w:r w:rsidRPr="0024509E">
        <w:rPr>
          <w:rFonts w:ascii="Book Antiqua" w:hAnsi="Book Antiqua"/>
          <w:sz w:val="24"/>
          <w:szCs w:val="24"/>
        </w:rPr>
        <w:t>tahun</w:t>
      </w:r>
      <w:proofErr w:type="spellEnd"/>
      <w:r w:rsidRPr="0024509E">
        <w:rPr>
          <w:rFonts w:ascii="Book Antiqua" w:hAnsi="Book Antiqua"/>
          <w:sz w:val="24"/>
          <w:szCs w:val="24"/>
        </w:rPr>
        <w:t xml:space="preserve"> 2021 dan </w:t>
      </w:r>
      <w:proofErr w:type="spellStart"/>
      <w:r w:rsidRPr="0024509E">
        <w:rPr>
          <w:rFonts w:ascii="Book Antiqua" w:hAnsi="Book Antiqua"/>
          <w:sz w:val="24"/>
          <w:szCs w:val="24"/>
        </w:rPr>
        <w:t>penurunan</w:t>
      </w:r>
      <w:proofErr w:type="spellEnd"/>
      <w:r w:rsidRPr="0024509E">
        <w:rPr>
          <w:rFonts w:ascii="Book Antiqua" w:hAnsi="Book Antiqua"/>
          <w:sz w:val="24"/>
          <w:szCs w:val="24"/>
        </w:rPr>
        <w:t xml:space="preserve"> di </w:t>
      </w:r>
      <w:proofErr w:type="spellStart"/>
      <w:r w:rsidRPr="0024509E">
        <w:rPr>
          <w:rFonts w:ascii="Book Antiqua" w:hAnsi="Book Antiqua"/>
          <w:sz w:val="24"/>
          <w:szCs w:val="24"/>
        </w:rPr>
        <w:t>tahun</w:t>
      </w:r>
      <w:proofErr w:type="spellEnd"/>
      <w:r w:rsidRPr="0024509E">
        <w:rPr>
          <w:rFonts w:ascii="Book Antiqua" w:hAnsi="Book Antiqua"/>
          <w:sz w:val="24"/>
          <w:szCs w:val="24"/>
        </w:rPr>
        <w:t xml:space="preserve"> 2022, </w:t>
      </w:r>
      <w:proofErr w:type="spellStart"/>
      <w:r w:rsidRPr="0024509E">
        <w:rPr>
          <w:rFonts w:ascii="Book Antiqua" w:hAnsi="Book Antiqua"/>
          <w:sz w:val="24"/>
          <w:szCs w:val="24"/>
        </w:rPr>
        <w:t>peningkatan</w:t>
      </w:r>
      <w:proofErr w:type="spellEnd"/>
      <w:r w:rsidRPr="0024509E">
        <w:rPr>
          <w:rFonts w:ascii="Book Antiqua" w:hAnsi="Book Antiqua"/>
          <w:sz w:val="24"/>
          <w:szCs w:val="24"/>
        </w:rPr>
        <w:t xml:space="preserve"> </w:t>
      </w:r>
      <w:proofErr w:type="spellStart"/>
      <w:r w:rsidRPr="0024509E">
        <w:rPr>
          <w:rFonts w:ascii="Book Antiqua" w:hAnsi="Book Antiqua"/>
          <w:sz w:val="24"/>
          <w:szCs w:val="24"/>
        </w:rPr>
        <w:t>tersebut</w:t>
      </w:r>
      <w:proofErr w:type="spellEnd"/>
      <w:r w:rsidRPr="0024509E">
        <w:rPr>
          <w:rFonts w:ascii="Book Antiqua" w:hAnsi="Book Antiqua"/>
          <w:sz w:val="24"/>
          <w:szCs w:val="24"/>
        </w:rPr>
        <w:t xml:space="preserve"> </w:t>
      </w:r>
      <w:proofErr w:type="spellStart"/>
      <w:r w:rsidRPr="0024509E">
        <w:rPr>
          <w:rFonts w:ascii="Book Antiqua" w:hAnsi="Book Antiqua"/>
          <w:sz w:val="24"/>
          <w:szCs w:val="24"/>
        </w:rPr>
        <w:t>dikarenakan</w:t>
      </w:r>
      <w:proofErr w:type="spellEnd"/>
      <w:r w:rsidRPr="0024509E">
        <w:rPr>
          <w:rFonts w:ascii="Book Antiqua" w:hAnsi="Book Antiqua"/>
          <w:sz w:val="24"/>
          <w:szCs w:val="24"/>
        </w:rPr>
        <w:t xml:space="preserve"> </w:t>
      </w:r>
      <w:proofErr w:type="spellStart"/>
      <w:r w:rsidRPr="0024509E">
        <w:rPr>
          <w:rFonts w:ascii="Book Antiqua" w:hAnsi="Book Antiqua"/>
          <w:sz w:val="24"/>
          <w:szCs w:val="24"/>
        </w:rPr>
        <w:t>adanya</w:t>
      </w:r>
      <w:proofErr w:type="spellEnd"/>
      <w:r w:rsidRPr="0024509E">
        <w:rPr>
          <w:rFonts w:ascii="Book Antiqua" w:hAnsi="Book Antiqua"/>
          <w:sz w:val="24"/>
          <w:szCs w:val="24"/>
        </w:rPr>
        <w:t xml:space="preserve"> </w:t>
      </w:r>
      <w:proofErr w:type="spellStart"/>
      <w:r w:rsidRPr="0024509E">
        <w:rPr>
          <w:rFonts w:ascii="Book Antiqua" w:hAnsi="Book Antiqua"/>
          <w:sz w:val="24"/>
          <w:szCs w:val="24"/>
        </w:rPr>
        <w:t>peningkatan</w:t>
      </w:r>
      <w:proofErr w:type="spellEnd"/>
      <w:r w:rsidRPr="0024509E">
        <w:rPr>
          <w:rFonts w:ascii="Book Antiqua" w:hAnsi="Book Antiqua"/>
          <w:sz w:val="24"/>
          <w:szCs w:val="24"/>
        </w:rPr>
        <w:t xml:space="preserve"> </w:t>
      </w:r>
      <w:r w:rsidRPr="0024509E">
        <w:rPr>
          <w:rFonts w:ascii="Book Antiqua" w:hAnsi="Book Antiqua"/>
          <w:sz w:val="24"/>
          <w:szCs w:val="24"/>
        </w:rPr>
        <w:lastRenderedPageBreak/>
        <w:t xml:space="preserve">utang </w:t>
      </w:r>
      <w:proofErr w:type="spellStart"/>
      <w:r w:rsidRPr="0024509E">
        <w:rPr>
          <w:rFonts w:ascii="Book Antiqua" w:hAnsi="Book Antiqua"/>
          <w:sz w:val="24"/>
          <w:szCs w:val="24"/>
        </w:rPr>
        <w:t>jangka</w:t>
      </w:r>
      <w:proofErr w:type="spellEnd"/>
      <w:r w:rsidRPr="0024509E">
        <w:rPr>
          <w:rFonts w:ascii="Book Antiqua" w:hAnsi="Book Antiqua"/>
          <w:sz w:val="24"/>
          <w:szCs w:val="24"/>
        </w:rPr>
        <w:t xml:space="preserve"> Panjang, dan </w:t>
      </w:r>
      <w:proofErr w:type="spellStart"/>
      <w:r w:rsidRPr="0024509E">
        <w:rPr>
          <w:rFonts w:ascii="Book Antiqua" w:hAnsi="Book Antiqua"/>
          <w:sz w:val="24"/>
          <w:szCs w:val="24"/>
        </w:rPr>
        <w:t>peningkatan</w:t>
      </w:r>
      <w:proofErr w:type="spellEnd"/>
      <w:r w:rsidRPr="0024509E">
        <w:rPr>
          <w:rFonts w:ascii="Book Antiqua" w:hAnsi="Book Antiqua"/>
          <w:sz w:val="24"/>
          <w:szCs w:val="24"/>
        </w:rPr>
        <w:t xml:space="preserve"> </w:t>
      </w:r>
      <w:proofErr w:type="spellStart"/>
      <w:r w:rsidRPr="0024509E">
        <w:rPr>
          <w:rFonts w:ascii="Book Antiqua" w:hAnsi="Book Antiqua"/>
          <w:sz w:val="24"/>
          <w:szCs w:val="24"/>
        </w:rPr>
        <w:t>pembiayaan</w:t>
      </w:r>
      <w:proofErr w:type="spellEnd"/>
      <w:r w:rsidRPr="0024509E">
        <w:rPr>
          <w:rFonts w:ascii="Book Antiqua" w:hAnsi="Book Antiqua"/>
          <w:sz w:val="24"/>
          <w:szCs w:val="24"/>
        </w:rPr>
        <w:t xml:space="preserve"> </w:t>
      </w:r>
      <w:proofErr w:type="spellStart"/>
      <w:r w:rsidRPr="0024509E">
        <w:rPr>
          <w:rFonts w:ascii="Book Antiqua" w:hAnsi="Book Antiqua"/>
          <w:sz w:val="24"/>
          <w:szCs w:val="24"/>
        </w:rPr>
        <w:t>operasional</w:t>
      </w:r>
      <w:proofErr w:type="spellEnd"/>
      <w:r w:rsidRPr="0024509E">
        <w:rPr>
          <w:rFonts w:ascii="Book Antiqua" w:hAnsi="Book Antiqua"/>
          <w:sz w:val="24"/>
          <w:szCs w:val="24"/>
        </w:rPr>
        <w:t xml:space="preserve"> </w:t>
      </w:r>
      <w:proofErr w:type="spellStart"/>
      <w:r w:rsidRPr="0024509E">
        <w:rPr>
          <w:rFonts w:ascii="Book Antiqua" w:hAnsi="Book Antiqua"/>
          <w:sz w:val="24"/>
          <w:szCs w:val="24"/>
        </w:rPr>
        <w:t>sedangkan</w:t>
      </w:r>
      <w:proofErr w:type="spellEnd"/>
      <w:r w:rsidRPr="0024509E">
        <w:rPr>
          <w:rFonts w:ascii="Book Antiqua" w:hAnsi="Book Antiqua"/>
          <w:sz w:val="24"/>
          <w:szCs w:val="24"/>
        </w:rPr>
        <w:t xml:space="preserve"> </w:t>
      </w:r>
      <w:proofErr w:type="spellStart"/>
      <w:r w:rsidRPr="0024509E">
        <w:rPr>
          <w:rFonts w:ascii="Book Antiqua" w:hAnsi="Book Antiqua"/>
          <w:sz w:val="24"/>
          <w:szCs w:val="24"/>
        </w:rPr>
        <w:t>penurunan</w:t>
      </w:r>
      <w:proofErr w:type="spellEnd"/>
      <w:r w:rsidRPr="0024509E">
        <w:rPr>
          <w:rFonts w:ascii="Book Antiqua" w:hAnsi="Book Antiqua"/>
          <w:sz w:val="24"/>
          <w:szCs w:val="24"/>
        </w:rPr>
        <w:t xml:space="preserve"> LIDER </w:t>
      </w:r>
      <w:proofErr w:type="spellStart"/>
      <w:r w:rsidRPr="0024509E">
        <w:rPr>
          <w:rFonts w:ascii="Book Antiqua" w:hAnsi="Book Antiqua"/>
          <w:sz w:val="24"/>
          <w:szCs w:val="24"/>
        </w:rPr>
        <w:t>disebabkan</w:t>
      </w:r>
      <w:proofErr w:type="spellEnd"/>
      <w:r w:rsidRPr="0024509E">
        <w:rPr>
          <w:rFonts w:ascii="Book Antiqua" w:hAnsi="Book Antiqua"/>
          <w:sz w:val="24"/>
          <w:szCs w:val="24"/>
        </w:rPr>
        <w:t xml:space="preserve"> oleh </w:t>
      </w:r>
      <w:proofErr w:type="spellStart"/>
      <w:r w:rsidRPr="0024509E">
        <w:rPr>
          <w:rFonts w:ascii="Book Antiqua" w:hAnsi="Book Antiqua"/>
          <w:sz w:val="24"/>
          <w:szCs w:val="24"/>
        </w:rPr>
        <w:t>mulai</w:t>
      </w:r>
      <w:proofErr w:type="spellEnd"/>
      <w:r w:rsidRPr="0024509E">
        <w:rPr>
          <w:rFonts w:ascii="Book Antiqua" w:hAnsi="Book Antiqua"/>
          <w:sz w:val="24"/>
          <w:szCs w:val="24"/>
        </w:rPr>
        <w:t xml:space="preserve"> </w:t>
      </w:r>
      <w:proofErr w:type="spellStart"/>
      <w:r w:rsidRPr="0024509E">
        <w:rPr>
          <w:rFonts w:ascii="Book Antiqua" w:hAnsi="Book Antiqua"/>
          <w:sz w:val="24"/>
          <w:szCs w:val="24"/>
        </w:rPr>
        <w:t>adanya</w:t>
      </w:r>
      <w:proofErr w:type="spellEnd"/>
      <w:r w:rsidRPr="0024509E">
        <w:rPr>
          <w:rFonts w:ascii="Book Antiqua" w:hAnsi="Book Antiqua"/>
          <w:sz w:val="24"/>
          <w:szCs w:val="24"/>
        </w:rPr>
        <w:t xml:space="preserve"> </w:t>
      </w:r>
      <w:proofErr w:type="spellStart"/>
      <w:r w:rsidRPr="0024509E">
        <w:rPr>
          <w:rFonts w:ascii="Book Antiqua" w:hAnsi="Book Antiqua"/>
          <w:sz w:val="24"/>
          <w:szCs w:val="24"/>
        </w:rPr>
        <w:t>pengurangan</w:t>
      </w:r>
      <w:proofErr w:type="spellEnd"/>
      <w:r w:rsidRPr="0024509E">
        <w:rPr>
          <w:rFonts w:ascii="Book Antiqua" w:hAnsi="Book Antiqua"/>
          <w:sz w:val="24"/>
          <w:szCs w:val="24"/>
        </w:rPr>
        <w:t xml:space="preserve"> utang </w:t>
      </w:r>
      <w:proofErr w:type="spellStart"/>
      <w:r w:rsidRPr="0024509E">
        <w:rPr>
          <w:rFonts w:ascii="Book Antiqua" w:hAnsi="Book Antiqua"/>
          <w:sz w:val="24"/>
          <w:szCs w:val="24"/>
        </w:rPr>
        <w:t>jangka</w:t>
      </w:r>
      <w:proofErr w:type="spellEnd"/>
      <w:r w:rsidRPr="0024509E">
        <w:rPr>
          <w:rFonts w:ascii="Book Antiqua" w:hAnsi="Book Antiqua"/>
          <w:sz w:val="24"/>
          <w:szCs w:val="24"/>
        </w:rPr>
        <w:t xml:space="preserve"> Panjang </w:t>
      </w:r>
      <w:proofErr w:type="spellStart"/>
      <w:r w:rsidRPr="0024509E">
        <w:rPr>
          <w:rFonts w:ascii="Book Antiqua" w:hAnsi="Book Antiqua"/>
          <w:sz w:val="24"/>
          <w:szCs w:val="24"/>
        </w:rPr>
        <w:t>selain</w:t>
      </w:r>
      <w:proofErr w:type="spellEnd"/>
      <w:r w:rsidRPr="0024509E">
        <w:rPr>
          <w:rFonts w:ascii="Book Antiqua" w:hAnsi="Book Antiqua"/>
          <w:sz w:val="24"/>
          <w:szCs w:val="24"/>
        </w:rPr>
        <w:t xml:space="preserve"> </w:t>
      </w:r>
      <w:proofErr w:type="spellStart"/>
      <w:r w:rsidRPr="0024509E">
        <w:rPr>
          <w:rFonts w:ascii="Book Antiqua" w:hAnsi="Book Antiqua"/>
          <w:sz w:val="24"/>
          <w:szCs w:val="24"/>
        </w:rPr>
        <w:t>itu</w:t>
      </w:r>
      <w:proofErr w:type="spellEnd"/>
      <w:r w:rsidRPr="0024509E">
        <w:rPr>
          <w:rFonts w:ascii="Book Antiqua" w:hAnsi="Book Antiqua"/>
          <w:sz w:val="24"/>
          <w:szCs w:val="24"/>
        </w:rPr>
        <w:t xml:space="preserve"> </w:t>
      </w:r>
      <w:proofErr w:type="spellStart"/>
      <w:r w:rsidRPr="0024509E">
        <w:rPr>
          <w:rFonts w:ascii="Book Antiqua" w:hAnsi="Book Antiqua"/>
          <w:sz w:val="24"/>
          <w:szCs w:val="24"/>
        </w:rPr>
        <w:t>peningkatan</w:t>
      </w:r>
      <w:proofErr w:type="spellEnd"/>
      <w:r w:rsidRPr="0024509E">
        <w:rPr>
          <w:rFonts w:ascii="Book Antiqua" w:hAnsi="Book Antiqua"/>
          <w:sz w:val="24"/>
          <w:szCs w:val="24"/>
        </w:rPr>
        <w:t xml:space="preserve"> </w:t>
      </w:r>
      <w:proofErr w:type="spellStart"/>
      <w:r w:rsidRPr="0024509E">
        <w:rPr>
          <w:rFonts w:ascii="Book Antiqua" w:hAnsi="Book Antiqua"/>
          <w:sz w:val="24"/>
          <w:szCs w:val="24"/>
        </w:rPr>
        <w:t>ekuitas</w:t>
      </w:r>
      <w:proofErr w:type="spellEnd"/>
      <w:r w:rsidRPr="0024509E">
        <w:rPr>
          <w:rFonts w:ascii="Book Antiqua" w:hAnsi="Book Antiqua"/>
          <w:sz w:val="24"/>
          <w:szCs w:val="24"/>
        </w:rPr>
        <w:t xml:space="preserve"> </w:t>
      </w:r>
      <w:proofErr w:type="spellStart"/>
      <w:r w:rsidRPr="0024509E">
        <w:rPr>
          <w:rFonts w:ascii="Book Antiqua" w:hAnsi="Book Antiqua"/>
          <w:sz w:val="24"/>
          <w:szCs w:val="24"/>
        </w:rPr>
        <w:t>serta</w:t>
      </w:r>
      <w:proofErr w:type="spellEnd"/>
      <w:r w:rsidRPr="0024509E">
        <w:rPr>
          <w:rFonts w:ascii="Book Antiqua" w:hAnsi="Book Antiqua"/>
          <w:sz w:val="24"/>
          <w:szCs w:val="24"/>
        </w:rPr>
        <w:t xml:space="preserve"> </w:t>
      </w:r>
      <w:proofErr w:type="spellStart"/>
      <w:r w:rsidRPr="0024509E">
        <w:rPr>
          <w:rFonts w:ascii="Book Antiqua" w:hAnsi="Book Antiqua"/>
          <w:sz w:val="24"/>
          <w:szCs w:val="24"/>
        </w:rPr>
        <w:t>mulai</w:t>
      </w:r>
      <w:proofErr w:type="spellEnd"/>
      <w:r w:rsidRPr="0024509E">
        <w:rPr>
          <w:rFonts w:ascii="Book Antiqua" w:hAnsi="Book Antiqua"/>
          <w:sz w:val="24"/>
          <w:szCs w:val="24"/>
        </w:rPr>
        <w:t xml:space="preserve"> </w:t>
      </w:r>
      <w:proofErr w:type="spellStart"/>
      <w:r w:rsidRPr="0024509E">
        <w:rPr>
          <w:rFonts w:ascii="Book Antiqua" w:hAnsi="Book Antiqua"/>
          <w:sz w:val="24"/>
          <w:szCs w:val="24"/>
        </w:rPr>
        <w:t>stabilnya</w:t>
      </w:r>
      <w:proofErr w:type="spellEnd"/>
      <w:r w:rsidRPr="0024509E">
        <w:rPr>
          <w:rFonts w:ascii="Book Antiqua" w:hAnsi="Book Antiqua"/>
          <w:sz w:val="24"/>
          <w:szCs w:val="24"/>
        </w:rPr>
        <w:t xml:space="preserve"> </w:t>
      </w:r>
      <w:proofErr w:type="spellStart"/>
      <w:r w:rsidRPr="0024509E">
        <w:rPr>
          <w:rFonts w:ascii="Book Antiqua" w:hAnsi="Book Antiqua"/>
          <w:sz w:val="24"/>
          <w:szCs w:val="24"/>
        </w:rPr>
        <w:t>pendapatan</w:t>
      </w:r>
      <w:proofErr w:type="spellEnd"/>
      <w:r w:rsidRPr="0024509E">
        <w:rPr>
          <w:rFonts w:ascii="Book Antiqua" w:hAnsi="Book Antiqua"/>
          <w:sz w:val="24"/>
          <w:szCs w:val="24"/>
        </w:rPr>
        <w:t xml:space="preserve"> yang </w:t>
      </w:r>
      <w:proofErr w:type="spellStart"/>
      <w:r w:rsidRPr="0024509E">
        <w:rPr>
          <w:rFonts w:ascii="Book Antiqua" w:hAnsi="Book Antiqua"/>
          <w:sz w:val="24"/>
          <w:szCs w:val="24"/>
        </w:rPr>
        <w:t>diterima</w:t>
      </w:r>
      <w:proofErr w:type="spellEnd"/>
      <w:r w:rsidRPr="0024509E">
        <w:rPr>
          <w:rFonts w:ascii="Book Antiqua" w:hAnsi="Book Antiqua"/>
          <w:sz w:val="24"/>
          <w:szCs w:val="24"/>
        </w:rPr>
        <w:t xml:space="preserve"> oleh </w:t>
      </w:r>
      <w:proofErr w:type="spellStart"/>
      <w:r w:rsidRPr="0024509E">
        <w:rPr>
          <w:rFonts w:ascii="Book Antiqua" w:hAnsi="Book Antiqua"/>
          <w:sz w:val="24"/>
          <w:szCs w:val="24"/>
        </w:rPr>
        <w:t>perusahaan</w:t>
      </w:r>
      <w:proofErr w:type="spellEnd"/>
      <w:r w:rsidRPr="0024509E">
        <w:rPr>
          <w:rFonts w:ascii="Book Antiqua" w:hAnsi="Book Antiqua"/>
          <w:sz w:val="24"/>
          <w:szCs w:val="24"/>
        </w:rPr>
        <w:t>.</w:t>
      </w:r>
    </w:p>
    <w:p w14:paraId="29D20BA4" w14:textId="45C37BAF" w:rsidR="0024509E" w:rsidRDefault="0024509E" w:rsidP="0024509E">
      <w:pPr>
        <w:spacing w:line="360" w:lineRule="auto"/>
        <w:ind w:right="13"/>
        <w:jc w:val="both"/>
        <w:rPr>
          <w:rFonts w:ascii="Book Antiqua" w:hAnsi="Book Antiqua"/>
          <w:b/>
          <w:bCs/>
          <w:sz w:val="24"/>
          <w:szCs w:val="24"/>
        </w:rPr>
      </w:pPr>
      <w:proofErr w:type="spellStart"/>
      <w:r w:rsidRPr="0024509E">
        <w:rPr>
          <w:rFonts w:ascii="Book Antiqua" w:hAnsi="Book Antiqua"/>
          <w:b/>
          <w:bCs/>
          <w:sz w:val="24"/>
          <w:szCs w:val="24"/>
        </w:rPr>
        <w:t>Rasio</w:t>
      </w:r>
      <w:proofErr w:type="spellEnd"/>
      <w:r w:rsidRPr="0024509E">
        <w:rPr>
          <w:rFonts w:ascii="Book Antiqua" w:hAnsi="Book Antiqua"/>
          <w:b/>
          <w:bCs/>
          <w:sz w:val="24"/>
          <w:szCs w:val="24"/>
        </w:rPr>
        <w:t xml:space="preserve"> </w:t>
      </w:r>
      <w:proofErr w:type="spellStart"/>
      <w:r w:rsidRPr="0024509E">
        <w:rPr>
          <w:rFonts w:ascii="Book Antiqua" w:hAnsi="Book Antiqua"/>
          <w:b/>
          <w:bCs/>
          <w:sz w:val="24"/>
          <w:szCs w:val="24"/>
        </w:rPr>
        <w:t>Aktivitas</w:t>
      </w:r>
      <w:proofErr w:type="spellEnd"/>
    </w:p>
    <w:p w14:paraId="51DCC61D" w14:textId="77777777" w:rsidR="0024509E" w:rsidRPr="0024509E" w:rsidRDefault="0024509E" w:rsidP="0024509E">
      <w:pPr>
        <w:widowControl w:val="0"/>
        <w:autoSpaceDE w:val="0"/>
        <w:autoSpaceDN w:val="0"/>
        <w:spacing w:after="0" w:line="240" w:lineRule="auto"/>
        <w:jc w:val="center"/>
        <w:rPr>
          <w:rFonts w:ascii="Book Antiqua" w:hAnsi="Book Antiqua"/>
          <w:b/>
          <w:bCs/>
          <w:sz w:val="24"/>
          <w:szCs w:val="24"/>
        </w:rPr>
      </w:pPr>
      <w:r w:rsidRPr="0024509E">
        <w:rPr>
          <w:rFonts w:ascii="Book Antiqua" w:hAnsi="Book Antiqua"/>
          <w:b/>
          <w:bCs/>
          <w:sz w:val="24"/>
          <w:szCs w:val="24"/>
        </w:rPr>
        <w:t>Perputaran Persediaan (</w:t>
      </w:r>
      <w:r w:rsidRPr="0024509E">
        <w:rPr>
          <w:rFonts w:ascii="Book Antiqua" w:hAnsi="Book Antiqua"/>
          <w:b/>
          <w:bCs/>
          <w:i/>
          <w:iCs/>
          <w:sz w:val="24"/>
          <w:szCs w:val="24"/>
        </w:rPr>
        <w:t>Inventory Turn Over</w:t>
      </w:r>
      <w:r w:rsidRPr="0024509E">
        <w:rPr>
          <w:rFonts w:ascii="Book Antiqua" w:hAnsi="Book Antiqua"/>
          <w:b/>
          <w:bCs/>
          <w:sz w:val="24"/>
          <w:szCs w:val="24"/>
        </w:rPr>
        <w:t xml:space="preserve">) = </w:t>
      </w:r>
      <m:oMath>
        <m:f>
          <m:fPr>
            <m:ctrlPr>
              <w:rPr>
                <w:rFonts w:ascii="Cambria Math" w:hAnsi="Cambria Math"/>
                <w:b/>
                <w:bCs/>
                <w:iCs/>
                <w:sz w:val="24"/>
                <w:szCs w:val="24"/>
              </w:rPr>
            </m:ctrlPr>
          </m:fPr>
          <m:num>
            <m:r>
              <m:rPr>
                <m:sty m:val="b"/>
              </m:rPr>
              <w:rPr>
                <w:rFonts w:ascii="Cambria Math" w:hAnsi="Cambria Math"/>
                <w:sz w:val="24"/>
                <w:szCs w:val="24"/>
              </w:rPr>
              <m:t>Sales</m:t>
            </m:r>
          </m:num>
          <m:den>
            <m:r>
              <m:rPr>
                <m:sty m:val="b"/>
              </m:rPr>
              <w:rPr>
                <w:rFonts w:ascii="Cambria Math" w:hAnsi="Cambria Math"/>
                <w:sz w:val="24"/>
                <w:szCs w:val="24"/>
              </w:rPr>
              <m:t>Inventory</m:t>
            </m:r>
          </m:den>
        </m:f>
        <m:r>
          <m:rPr>
            <m:sty m:val="b"/>
          </m:rPr>
          <w:rPr>
            <w:rFonts w:ascii="Cambria Math" w:hAnsi="Cambria Math"/>
            <w:sz w:val="24"/>
            <w:szCs w:val="24"/>
          </w:rPr>
          <m:t xml:space="preserve"> X 100%</m:t>
        </m:r>
      </m:oMath>
    </w:p>
    <w:p w14:paraId="1DA93428" w14:textId="77777777" w:rsidR="0024509E" w:rsidRPr="0024509E" w:rsidRDefault="0024509E" w:rsidP="0024509E">
      <w:pPr>
        <w:pStyle w:val="DaftarParagraf"/>
        <w:ind w:left="786"/>
        <w:rPr>
          <w:rFonts w:ascii="Book Antiqua" w:hAnsi="Book Antiqua"/>
          <w:b/>
          <w:bCs/>
          <w:sz w:val="24"/>
          <w:szCs w:val="24"/>
        </w:rPr>
      </w:pPr>
    </w:p>
    <w:p w14:paraId="7F42B267" w14:textId="77777777" w:rsidR="0024509E" w:rsidRPr="0024509E" w:rsidRDefault="0024509E" w:rsidP="0024509E">
      <w:pPr>
        <w:pStyle w:val="Keterangan"/>
        <w:keepNext/>
        <w:jc w:val="center"/>
        <w:rPr>
          <w:rFonts w:ascii="Book Antiqua" w:hAnsi="Book Antiqua" w:cs="Times New Roman"/>
          <w:color w:val="auto"/>
          <w:sz w:val="24"/>
          <w:szCs w:val="24"/>
        </w:rPr>
      </w:pPr>
      <w:bookmarkStart w:id="46" w:name="_Toc183511203"/>
      <w:bookmarkStart w:id="47" w:name="_Toc185315448"/>
      <w:bookmarkStart w:id="48" w:name="_Toc185798020"/>
      <w:proofErr w:type="spellStart"/>
      <w:r w:rsidRPr="0024509E">
        <w:rPr>
          <w:rFonts w:ascii="Book Antiqua" w:hAnsi="Book Antiqua" w:cs="Times New Roman"/>
          <w:color w:val="auto"/>
          <w:sz w:val="24"/>
          <w:szCs w:val="24"/>
        </w:rPr>
        <w:t>Tabel</w:t>
      </w:r>
      <w:proofErr w:type="spellEnd"/>
      <w:r w:rsidRPr="0024509E">
        <w:rPr>
          <w:rFonts w:ascii="Book Antiqua" w:hAnsi="Book Antiqua" w:cs="Times New Roman"/>
          <w:color w:val="auto"/>
          <w:sz w:val="24"/>
          <w:szCs w:val="24"/>
        </w:rPr>
        <w:t xml:space="preserve"> 4. </w:t>
      </w:r>
      <w:r w:rsidRPr="0024509E">
        <w:rPr>
          <w:rFonts w:ascii="Book Antiqua" w:hAnsi="Book Antiqua" w:cs="Times New Roman"/>
          <w:color w:val="auto"/>
          <w:sz w:val="24"/>
          <w:szCs w:val="24"/>
        </w:rPr>
        <w:fldChar w:fldCharType="begin"/>
      </w:r>
      <w:r w:rsidRPr="0024509E">
        <w:rPr>
          <w:rFonts w:ascii="Book Antiqua" w:hAnsi="Book Antiqua" w:cs="Times New Roman"/>
          <w:color w:val="auto"/>
          <w:sz w:val="24"/>
          <w:szCs w:val="24"/>
        </w:rPr>
        <w:instrText xml:space="preserve"> SEQ Tabel_4. \* ARABIC </w:instrText>
      </w:r>
      <w:r w:rsidRPr="0024509E">
        <w:rPr>
          <w:rFonts w:ascii="Book Antiqua" w:hAnsi="Book Antiqua" w:cs="Times New Roman"/>
          <w:color w:val="auto"/>
          <w:sz w:val="24"/>
          <w:szCs w:val="24"/>
        </w:rPr>
        <w:fldChar w:fldCharType="separate"/>
      </w:r>
      <w:r w:rsidRPr="0024509E">
        <w:rPr>
          <w:rFonts w:ascii="Book Antiqua" w:hAnsi="Book Antiqua" w:cs="Times New Roman"/>
          <w:noProof/>
          <w:color w:val="auto"/>
          <w:sz w:val="24"/>
          <w:szCs w:val="24"/>
        </w:rPr>
        <w:t>21</w:t>
      </w:r>
      <w:r w:rsidRPr="0024509E">
        <w:rPr>
          <w:rFonts w:ascii="Book Antiqua" w:hAnsi="Book Antiqua" w:cs="Times New Roman"/>
          <w:color w:val="auto"/>
          <w:sz w:val="24"/>
          <w:szCs w:val="24"/>
        </w:rPr>
        <w:fldChar w:fldCharType="end"/>
      </w:r>
      <w:r w:rsidRPr="0024509E">
        <w:rPr>
          <w:rFonts w:ascii="Book Antiqua" w:hAnsi="Book Antiqua" w:cs="Times New Roman"/>
          <w:color w:val="auto"/>
          <w:sz w:val="24"/>
          <w:szCs w:val="24"/>
        </w:rPr>
        <w:t xml:space="preserve"> </w:t>
      </w:r>
      <w:proofErr w:type="spellStart"/>
      <w:r w:rsidRPr="0024509E">
        <w:rPr>
          <w:rFonts w:ascii="Book Antiqua" w:hAnsi="Book Antiqua" w:cs="Times New Roman"/>
          <w:color w:val="auto"/>
          <w:sz w:val="24"/>
          <w:szCs w:val="24"/>
        </w:rPr>
        <w:t>Perputaran</w:t>
      </w:r>
      <w:proofErr w:type="spellEnd"/>
      <w:r w:rsidRPr="0024509E">
        <w:rPr>
          <w:rFonts w:ascii="Book Antiqua" w:hAnsi="Book Antiqua" w:cs="Times New Roman"/>
          <w:color w:val="auto"/>
          <w:sz w:val="24"/>
          <w:szCs w:val="24"/>
        </w:rPr>
        <w:t xml:space="preserve"> </w:t>
      </w:r>
      <w:proofErr w:type="spellStart"/>
      <w:r w:rsidRPr="0024509E">
        <w:rPr>
          <w:rFonts w:ascii="Book Antiqua" w:hAnsi="Book Antiqua" w:cs="Times New Roman"/>
          <w:color w:val="auto"/>
          <w:sz w:val="24"/>
          <w:szCs w:val="24"/>
        </w:rPr>
        <w:t>Persediaan</w:t>
      </w:r>
      <w:proofErr w:type="spellEnd"/>
      <w:r w:rsidRPr="0024509E">
        <w:rPr>
          <w:rFonts w:ascii="Book Antiqua" w:hAnsi="Book Antiqua" w:cs="Times New Roman"/>
          <w:color w:val="auto"/>
          <w:sz w:val="24"/>
          <w:szCs w:val="24"/>
        </w:rPr>
        <w:t xml:space="preserve"> (Inventory Turn Over)</w:t>
      </w:r>
      <w:bookmarkEnd w:id="46"/>
      <w:bookmarkEnd w:id="47"/>
      <w:bookmarkEnd w:id="48"/>
    </w:p>
    <w:tbl>
      <w:tblPr>
        <w:tblStyle w:val="KisiTabel"/>
        <w:tblW w:w="0" w:type="auto"/>
        <w:jc w:val="center"/>
        <w:tblBorders>
          <w:left w:val="none" w:sz="0" w:space="0" w:color="auto"/>
          <w:right w:val="none" w:sz="0" w:space="0" w:color="auto"/>
          <w:insideV w:val="none" w:sz="0" w:space="0" w:color="auto"/>
        </w:tblBorders>
        <w:tblLook w:val="04A0" w:firstRow="1" w:lastRow="0" w:firstColumn="1" w:lastColumn="0" w:noHBand="0" w:noVBand="1"/>
      </w:tblPr>
      <w:tblGrid>
        <w:gridCol w:w="936"/>
        <w:gridCol w:w="2379"/>
        <w:gridCol w:w="2176"/>
        <w:gridCol w:w="1985"/>
      </w:tblGrid>
      <w:tr w:rsidR="0024509E" w:rsidRPr="0024509E" w14:paraId="3E37AAAD" w14:textId="77777777" w:rsidTr="006E68A7">
        <w:trPr>
          <w:jc w:val="center"/>
        </w:trPr>
        <w:tc>
          <w:tcPr>
            <w:tcW w:w="876" w:type="dxa"/>
            <w:vAlign w:val="center"/>
          </w:tcPr>
          <w:p w14:paraId="3CC30B62" w14:textId="77777777" w:rsidR="0024509E" w:rsidRPr="0024509E" w:rsidRDefault="0024509E" w:rsidP="006E68A7">
            <w:pPr>
              <w:jc w:val="center"/>
              <w:rPr>
                <w:rFonts w:ascii="Book Antiqua" w:hAnsi="Book Antiqua"/>
                <w:b/>
                <w:bCs/>
                <w:iCs/>
                <w:sz w:val="24"/>
                <w:szCs w:val="24"/>
              </w:rPr>
            </w:pPr>
            <w:r w:rsidRPr="0024509E">
              <w:rPr>
                <w:rFonts w:ascii="Book Antiqua" w:hAnsi="Book Antiqua"/>
                <w:b/>
                <w:bCs/>
                <w:iCs/>
                <w:sz w:val="24"/>
                <w:szCs w:val="24"/>
              </w:rPr>
              <w:t>Tahun</w:t>
            </w:r>
          </w:p>
        </w:tc>
        <w:tc>
          <w:tcPr>
            <w:tcW w:w="2379" w:type="dxa"/>
            <w:vAlign w:val="center"/>
          </w:tcPr>
          <w:p w14:paraId="21989315" w14:textId="77777777" w:rsidR="0024509E" w:rsidRPr="0024509E" w:rsidRDefault="0024509E" w:rsidP="006E68A7">
            <w:pPr>
              <w:jc w:val="center"/>
              <w:rPr>
                <w:rFonts w:ascii="Book Antiqua" w:hAnsi="Book Antiqua"/>
                <w:b/>
                <w:bCs/>
                <w:i/>
                <w:sz w:val="24"/>
                <w:szCs w:val="24"/>
              </w:rPr>
            </w:pPr>
            <w:proofErr w:type="spellStart"/>
            <w:r w:rsidRPr="0024509E">
              <w:rPr>
                <w:rFonts w:ascii="Book Antiqua" w:hAnsi="Book Antiqua"/>
                <w:b/>
                <w:bCs/>
                <w:i/>
                <w:sz w:val="24"/>
                <w:szCs w:val="24"/>
              </w:rPr>
              <w:t>Sales</w:t>
            </w:r>
            <w:proofErr w:type="spellEnd"/>
          </w:p>
        </w:tc>
        <w:tc>
          <w:tcPr>
            <w:tcW w:w="2176" w:type="dxa"/>
            <w:vAlign w:val="center"/>
          </w:tcPr>
          <w:p w14:paraId="754F565B" w14:textId="77777777" w:rsidR="0024509E" w:rsidRPr="0024509E" w:rsidRDefault="0024509E" w:rsidP="006E68A7">
            <w:pPr>
              <w:jc w:val="center"/>
              <w:rPr>
                <w:rFonts w:ascii="Book Antiqua" w:hAnsi="Book Antiqua"/>
                <w:b/>
                <w:bCs/>
                <w:i/>
                <w:sz w:val="24"/>
                <w:szCs w:val="24"/>
              </w:rPr>
            </w:pPr>
            <w:proofErr w:type="spellStart"/>
            <w:r w:rsidRPr="0024509E">
              <w:rPr>
                <w:rFonts w:ascii="Book Antiqua" w:hAnsi="Book Antiqua"/>
                <w:b/>
                <w:bCs/>
                <w:i/>
                <w:sz w:val="24"/>
                <w:szCs w:val="24"/>
              </w:rPr>
              <w:t>Inventory</w:t>
            </w:r>
            <w:proofErr w:type="spellEnd"/>
          </w:p>
        </w:tc>
        <w:tc>
          <w:tcPr>
            <w:tcW w:w="1985" w:type="dxa"/>
            <w:vAlign w:val="center"/>
          </w:tcPr>
          <w:p w14:paraId="7FB0D711" w14:textId="77777777" w:rsidR="0024509E" w:rsidRPr="0024509E" w:rsidRDefault="0024509E" w:rsidP="006E68A7">
            <w:pPr>
              <w:jc w:val="center"/>
              <w:rPr>
                <w:rFonts w:ascii="Book Antiqua" w:hAnsi="Book Antiqua"/>
                <w:b/>
                <w:bCs/>
                <w:iCs/>
                <w:sz w:val="24"/>
                <w:szCs w:val="24"/>
              </w:rPr>
            </w:pPr>
            <w:r w:rsidRPr="0024509E">
              <w:rPr>
                <w:rFonts w:ascii="Book Antiqua" w:hAnsi="Book Antiqua"/>
                <w:b/>
                <w:bCs/>
                <w:sz w:val="24"/>
                <w:szCs w:val="24"/>
              </w:rPr>
              <w:t xml:space="preserve">Perputaran Persediaan </w:t>
            </w:r>
            <w:r w:rsidRPr="0024509E">
              <w:rPr>
                <w:rFonts w:ascii="Book Antiqua" w:hAnsi="Book Antiqua"/>
                <w:b/>
                <w:bCs/>
                <w:i/>
                <w:iCs/>
                <w:sz w:val="24"/>
                <w:szCs w:val="24"/>
              </w:rPr>
              <w:t>(</w:t>
            </w:r>
            <w:proofErr w:type="spellStart"/>
            <w:r w:rsidRPr="0024509E">
              <w:rPr>
                <w:rFonts w:ascii="Book Antiqua" w:hAnsi="Book Antiqua"/>
                <w:b/>
                <w:bCs/>
                <w:i/>
                <w:iCs/>
                <w:sz w:val="24"/>
                <w:szCs w:val="24"/>
              </w:rPr>
              <w:t>Inventory</w:t>
            </w:r>
            <w:proofErr w:type="spellEnd"/>
            <w:r w:rsidRPr="0024509E">
              <w:rPr>
                <w:rFonts w:ascii="Book Antiqua" w:hAnsi="Book Antiqua"/>
                <w:b/>
                <w:bCs/>
                <w:i/>
                <w:iCs/>
                <w:sz w:val="24"/>
                <w:szCs w:val="24"/>
              </w:rPr>
              <w:t xml:space="preserve"> </w:t>
            </w:r>
            <w:proofErr w:type="spellStart"/>
            <w:r w:rsidRPr="0024509E">
              <w:rPr>
                <w:rFonts w:ascii="Book Antiqua" w:hAnsi="Book Antiqua"/>
                <w:b/>
                <w:bCs/>
                <w:i/>
                <w:iCs/>
                <w:sz w:val="24"/>
                <w:szCs w:val="24"/>
              </w:rPr>
              <w:t>Turn</w:t>
            </w:r>
            <w:proofErr w:type="spellEnd"/>
            <w:r w:rsidRPr="0024509E">
              <w:rPr>
                <w:rFonts w:ascii="Book Antiqua" w:hAnsi="Book Antiqua"/>
                <w:b/>
                <w:bCs/>
                <w:i/>
                <w:iCs/>
                <w:sz w:val="24"/>
                <w:szCs w:val="24"/>
              </w:rPr>
              <w:t xml:space="preserve"> Over)</w:t>
            </w:r>
          </w:p>
        </w:tc>
      </w:tr>
      <w:tr w:rsidR="0024509E" w:rsidRPr="0024509E" w14:paraId="0F7C5C58" w14:textId="77777777" w:rsidTr="006E68A7">
        <w:trPr>
          <w:jc w:val="center"/>
        </w:trPr>
        <w:tc>
          <w:tcPr>
            <w:tcW w:w="876" w:type="dxa"/>
          </w:tcPr>
          <w:p w14:paraId="789B804B" w14:textId="77777777" w:rsidR="0024509E" w:rsidRPr="0024509E" w:rsidRDefault="0024509E" w:rsidP="006E68A7">
            <w:pPr>
              <w:rPr>
                <w:rFonts w:ascii="Book Antiqua" w:hAnsi="Book Antiqua"/>
                <w:b/>
                <w:bCs/>
                <w:iCs/>
                <w:sz w:val="24"/>
                <w:szCs w:val="24"/>
              </w:rPr>
            </w:pPr>
            <w:r w:rsidRPr="0024509E">
              <w:rPr>
                <w:rFonts w:ascii="Book Antiqua" w:hAnsi="Book Antiqua"/>
                <w:b/>
                <w:bCs/>
                <w:iCs/>
                <w:sz w:val="24"/>
                <w:szCs w:val="24"/>
              </w:rPr>
              <w:t>2019</w:t>
            </w:r>
          </w:p>
        </w:tc>
        <w:tc>
          <w:tcPr>
            <w:tcW w:w="2379" w:type="dxa"/>
          </w:tcPr>
          <w:p w14:paraId="0095A819" w14:textId="77777777" w:rsidR="0024509E" w:rsidRPr="0024509E" w:rsidRDefault="0024509E" w:rsidP="006E68A7">
            <w:pPr>
              <w:rPr>
                <w:rFonts w:ascii="Book Antiqua" w:hAnsi="Book Antiqua"/>
                <w:b/>
                <w:bCs/>
                <w:iCs/>
                <w:sz w:val="24"/>
                <w:szCs w:val="24"/>
              </w:rPr>
            </w:pPr>
            <w:r w:rsidRPr="0024509E">
              <w:rPr>
                <w:rFonts w:ascii="Book Antiqua" w:eastAsia="Times New Roman" w:hAnsi="Book Antiqua"/>
                <w:sz w:val="24"/>
                <w:szCs w:val="24"/>
              </w:rPr>
              <w:t xml:space="preserve">38.516.854.978,00 </w:t>
            </w:r>
          </w:p>
        </w:tc>
        <w:tc>
          <w:tcPr>
            <w:tcW w:w="2176" w:type="dxa"/>
          </w:tcPr>
          <w:p w14:paraId="085E7B76" w14:textId="77777777" w:rsidR="0024509E" w:rsidRPr="0024509E" w:rsidRDefault="0024509E" w:rsidP="006E68A7">
            <w:pPr>
              <w:rPr>
                <w:rFonts w:ascii="Book Antiqua" w:hAnsi="Book Antiqua"/>
                <w:b/>
                <w:bCs/>
                <w:iCs/>
                <w:sz w:val="24"/>
                <w:szCs w:val="24"/>
              </w:rPr>
            </w:pPr>
            <w:r w:rsidRPr="0024509E">
              <w:rPr>
                <w:rFonts w:ascii="Book Antiqua" w:eastAsia="Times New Roman" w:hAnsi="Book Antiqua"/>
                <w:sz w:val="24"/>
                <w:szCs w:val="24"/>
              </w:rPr>
              <w:t>(10.207.419.213,20)</w:t>
            </w:r>
          </w:p>
        </w:tc>
        <w:tc>
          <w:tcPr>
            <w:tcW w:w="1985" w:type="dxa"/>
            <w:vAlign w:val="center"/>
          </w:tcPr>
          <w:p w14:paraId="2BB31012" w14:textId="77777777" w:rsidR="0024509E" w:rsidRPr="0024509E" w:rsidRDefault="0024509E" w:rsidP="006E68A7">
            <w:pPr>
              <w:jc w:val="center"/>
              <w:rPr>
                <w:rFonts w:ascii="Book Antiqua" w:hAnsi="Book Antiqua"/>
                <w:iCs/>
                <w:sz w:val="24"/>
                <w:szCs w:val="24"/>
              </w:rPr>
            </w:pPr>
            <w:r w:rsidRPr="0024509E">
              <w:rPr>
                <w:rFonts w:ascii="Book Antiqua" w:hAnsi="Book Antiqua"/>
                <w:iCs/>
                <w:color w:val="000000"/>
                <w:sz w:val="24"/>
                <w:szCs w:val="24"/>
              </w:rPr>
              <w:t>-37,7 kali</w:t>
            </w:r>
          </w:p>
        </w:tc>
      </w:tr>
      <w:tr w:rsidR="0024509E" w:rsidRPr="0024509E" w14:paraId="4E0E256B" w14:textId="77777777" w:rsidTr="006E68A7">
        <w:trPr>
          <w:jc w:val="center"/>
        </w:trPr>
        <w:tc>
          <w:tcPr>
            <w:tcW w:w="876" w:type="dxa"/>
          </w:tcPr>
          <w:p w14:paraId="30EF56FA" w14:textId="77777777" w:rsidR="0024509E" w:rsidRPr="0024509E" w:rsidRDefault="0024509E" w:rsidP="006E68A7">
            <w:pPr>
              <w:rPr>
                <w:rFonts w:ascii="Book Antiqua" w:hAnsi="Book Antiqua"/>
                <w:b/>
                <w:bCs/>
                <w:iCs/>
                <w:sz w:val="24"/>
                <w:szCs w:val="24"/>
              </w:rPr>
            </w:pPr>
            <w:r w:rsidRPr="0024509E">
              <w:rPr>
                <w:rFonts w:ascii="Book Antiqua" w:hAnsi="Book Antiqua"/>
                <w:b/>
                <w:bCs/>
                <w:iCs/>
                <w:sz w:val="24"/>
                <w:szCs w:val="24"/>
              </w:rPr>
              <w:t>2020</w:t>
            </w:r>
          </w:p>
        </w:tc>
        <w:tc>
          <w:tcPr>
            <w:tcW w:w="2379" w:type="dxa"/>
          </w:tcPr>
          <w:p w14:paraId="68E87D16" w14:textId="77777777" w:rsidR="0024509E" w:rsidRPr="0024509E" w:rsidRDefault="0024509E" w:rsidP="006E68A7">
            <w:pPr>
              <w:rPr>
                <w:rFonts w:ascii="Book Antiqua" w:hAnsi="Book Antiqua"/>
                <w:b/>
                <w:bCs/>
                <w:iCs/>
                <w:sz w:val="24"/>
                <w:szCs w:val="24"/>
              </w:rPr>
            </w:pPr>
            <w:r w:rsidRPr="0024509E">
              <w:rPr>
                <w:rFonts w:ascii="Book Antiqua" w:eastAsia="Times New Roman" w:hAnsi="Book Antiqua"/>
                <w:sz w:val="24"/>
                <w:szCs w:val="24"/>
              </w:rPr>
              <w:t xml:space="preserve">30.071.667.620,50 </w:t>
            </w:r>
          </w:p>
        </w:tc>
        <w:tc>
          <w:tcPr>
            <w:tcW w:w="2176" w:type="dxa"/>
          </w:tcPr>
          <w:p w14:paraId="3A13A965" w14:textId="77777777" w:rsidR="0024509E" w:rsidRPr="0024509E" w:rsidRDefault="0024509E" w:rsidP="006E68A7">
            <w:pPr>
              <w:rPr>
                <w:rFonts w:ascii="Book Antiqua" w:hAnsi="Book Antiqua"/>
                <w:b/>
                <w:bCs/>
                <w:iCs/>
                <w:sz w:val="24"/>
                <w:szCs w:val="24"/>
              </w:rPr>
            </w:pPr>
            <w:r w:rsidRPr="0024509E">
              <w:rPr>
                <w:rFonts w:ascii="Book Antiqua" w:eastAsia="Times New Roman" w:hAnsi="Book Antiqua"/>
                <w:sz w:val="24"/>
                <w:szCs w:val="24"/>
              </w:rPr>
              <w:t>1.144.107.238,35</w:t>
            </w:r>
          </w:p>
        </w:tc>
        <w:tc>
          <w:tcPr>
            <w:tcW w:w="1985" w:type="dxa"/>
            <w:vAlign w:val="center"/>
          </w:tcPr>
          <w:p w14:paraId="1F56552B" w14:textId="77777777" w:rsidR="0024509E" w:rsidRPr="0024509E" w:rsidRDefault="0024509E" w:rsidP="006E68A7">
            <w:pPr>
              <w:jc w:val="center"/>
              <w:rPr>
                <w:rFonts w:ascii="Book Antiqua" w:hAnsi="Book Antiqua"/>
                <w:iCs/>
                <w:sz w:val="24"/>
                <w:szCs w:val="24"/>
              </w:rPr>
            </w:pPr>
            <w:r w:rsidRPr="0024509E">
              <w:rPr>
                <w:rFonts w:ascii="Book Antiqua" w:hAnsi="Book Antiqua"/>
                <w:iCs/>
                <w:color w:val="000000"/>
                <w:sz w:val="24"/>
                <w:szCs w:val="24"/>
              </w:rPr>
              <w:t>26,28 kali</w:t>
            </w:r>
          </w:p>
        </w:tc>
      </w:tr>
      <w:tr w:rsidR="0024509E" w:rsidRPr="0024509E" w14:paraId="21C9350B" w14:textId="77777777" w:rsidTr="006E68A7">
        <w:trPr>
          <w:jc w:val="center"/>
        </w:trPr>
        <w:tc>
          <w:tcPr>
            <w:tcW w:w="876" w:type="dxa"/>
          </w:tcPr>
          <w:p w14:paraId="0FBE48B3" w14:textId="77777777" w:rsidR="0024509E" w:rsidRPr="0024509E" w:rsidRDefault="0024509E" w:rsidP="006E68A7">
            <w:pPr>
              <w:rPr>
                <w:rFonts w:ascii="Book Antiqua" w:hAnsi="Book Antiqua"/>
                <w:b/>
                <w:bCs/>
                <w:iCs/>
                <w:sz w:val="24"/>
                <w:szCs w:val="24"/>
              </w:rPr>
            </w:pPr>
            <w:r w:rsidRPr="0024509E">
              <w:rPr>
                <w:rFonts w:ascii="Book Antiqua" w:hAnsi="Book Antiqua"/>
                <w:b/>
                <w:bCs/>
                <w:iCs/>
                <w:sz w:val="24"/>
                <w:szCs w:val="24"/>
              </w:rPr>
              <w:t>2021</w:t>
            </w:r>
          </w:p>
        </w:tc>
        <w:tc>
          <w:tcPr>
            <w:tcW w:w="2379" w:type="dxa"/>
          </w:tcPr>
          <w:p w14:paraId="11F7B1CE" w14:textId="77777777" w:rsidR="0024509E" w:rsidRPr="0024509E" w:rsidRDefault="0024509E" w:rsidP="006E68A7">
            <w:pPr>
              <w:rPr>
                <w:rFonts w:ascii="Book Antiqua" w:hAnsi="Book Antiqua"/>
                <w:b/>
                <w:bCs/>
                <w:iCs/>
                <w:sz w:val="24"/>
                <w:szCs w:val="24"/>
              </w:rPr>
            </w:pPr>
            <w:r w:rsidRPr="0024509E">
              <w:rPr>
                <w:rFonts w:ascii="Book Antiqua" w:eastAsia="Times New Roman" w:hAnsi="Book Antiqua"/>
                <w:sz w:val="24"/>
                <w:szCs w:val="24"/>
              </w:rPr>
              <w:t xml:space="preserve">28.267.844.401,00 </w:t>
            </w:r>
          </w:p>
        </w:tc>
        <w:tc>
          <w:tcPr>
            <w:tcW w:w="2176" w:type="dxa"/>
          </w:tcPr>
          <w:p w14:paraId="666CD6D8" w14:textId="77777777" w:rsidR="0024509E" w:rsidRPr="0024509E" w:rsidRDefault="0024509E" w:rsidP="006E68A7">
            <w:pPr>
              <w:rPr>
                <w:rFonts w:ascii="Book Antiqua" w:hAnsi="Book Antiqua"/>
                <w:b/>
                <w:bCs/>
                <w:iCs/>
                <w:sz w:val="24"/>
                <w:szCs w:val="24"/>
              </w:rPr>
            </w:pPr>
            <w:r w:rsidRPr="0024509E">
              <w:rPr>
                <w:rFonts w:ascii="Book Antiqua" w:eastAsia="Times New Roman" w:hAnsi="Book Antiqua"/>
                <w:sz w:val="24"/>
                <w:szCs w:val="24"/>
              </w:rPr>
              <w:t>(1.451.503.059,75)</w:t>
            </w:r>
          </w:p>
        </w:tc>
        <w:tc>
          <w:tcPr>
            <w:tcW w:w="1985" w:type="dxa"/>
            <w:vAlign w:val="center"/>
          </w:tcPr>
          <w:p w14:paraId="787B0058" w14:textId="77777777" w:rsidR="0024509E" w:rsidRPr="0024509E" w:rsidRDefault="0024509E" w:rsidP="006E68A7">
            <w:pPr>
              <w:jc w:val="center"/>
              <w:rPr>
                <w:rFonts w:ascii="Book Antiqua" w:hAnsi="Book Antiqua"/>
                <w:iCs/>
                <w:sz w:val="24"/>
                <w:szCs w:val="24"/>
              </w:rPr>
            </w:pPr>
            <w:r w:rsidRPr="0024509E">
              <w:rPr>
                <w:rFonts w:ascii="Book Antiqua" w:hAnsi="Book Antiqua"/>
                <w:iCs/>
                <w:color w:val="000000"/>
                <w:sz w:val="24"/>
                <w:szCs w:val="24"/>
              </w:rPr>
              <w:t>-19,47 kali</w:t>
            </w:r>
          </w:p>
        </w:tc>
      </w:tr>
      <w:tr w:rsidR="0024509E" w:rsidRPr="0024509E" w14:paraId="2FDCDAA9" w14:textId="77777777" w:rsidTr="006E68A7">
        <w:trPr>
          <w:jc w:val="center"/>
        </w:trPr>
        <w:tc>
          <w:tcPr>
            <w:tcW w:w="876" w:type="dxa"/>
          </w:tcPr>
          <w:p w14:paraId="3F04B140" w14:textId="77777777" w:rsidR="0024509E" w:rsidRPr="0024509E" w:rsidRDefault="0024509E" w:rsidP="006E68A7">
            <w:pPr>
              <w:rPr>
                <w:rFonts w:ascii="Book Antiqua" w:hAnsi="Book Antiqua"/>
                <w:b/>
                <w:bCs/>
                <w:iCs/>
                <w:sz w:val="24"/>
                <w:szCs w:val="24"/>
              </w:rPr>
            </w:pPr>
            <w:r w:rsidRPr="0024509E">
              <w:rPr>
                <w:rFonts w:ascii="Book Antiqua" w:hAnsi="Book Antiqua"/>
                <w:b/>
                <w:bCs/>
                <w:iCs/>
                <w:sz w:val="24"/>
                <w:szCs w:val="24"/>
              </w:rPr>
              <w:t>2022</w:t>
            </w:r>
          </w:p>
        </w:tc>
        <w:tc>
          <w:tcPr>
            <w:tcW w:w="2379" w:type="dxa"/>
          </w:tcPr>
          <w:p w14:paraId="3210BE51" w14:textId="77777777" w:rsidR="0024509E" w:rsidRPr="0024509E" w:rsidRDefault="0024509E" w:rsidP="006E68A7">
            <w:pPr>
              <w:rPr>
                <w:rFonts w:ascii="Book Antiqua" w:hAnsi="Book Antiqua"/>
                <w:b/>
                <w:bCs/>
                <w:iCs/>
                <w:sz w:val="24"/>
                <w:szCs w:val="24"/>
              </w:rPr>
            </w:pPr>
            <w:r w:rsidRPr="0024509E">
              <w:rPr>
                <w:rFonts w:ascii="Book Antiqua" w:eastAsia="Times New Roman" w:hAnsi="Book Antiqua"/>
                <w:sz w:val="24"/>
                <w:szCs w:val="24"/>
              </w:rPr>
              <w:t xml:space="preserve">32.905.161.809,08 </w:t>
            </w:r>
          </w:p>
        </w:tc>
        <w:tc>
          <w:tcPr>
            <w:tcW w:w="2176" w:type="dxa"/>
          </w:tcPr>
          <w:p w14:paraId="4761E9A4" w14:textId="77777777" w:rsidR="0024509E" w:rsidRPr="0024509E" w:rsidRDefault="0024509E" w:rsidP="006E68A7">
            <w:pPr>
              <w:rPr>
                <w:rFonts w:ascii="Book Antiqua" w:hAnsi="Book Antiqua"/>
                <w:b/>
                <w:bCs/>
                <w:iCs/>
                <w:sz w:val="24"/>
                <w:szCs w:val="24"/>
              </w:rPr>
            </w:pPr>
            <w:r w:rsidRPr="0024509E">
              <w:rPr>
                <w:rFonts w:ascii="Book Antiqua" w:eastAsia="Times New Roman" w:hAnsi="Book Antiqua"/>
                <w:sz w:val="24"/>
                <w:szCs w:val="24"/>
              </w:rPr>
              <w:t>(2.066.945.525,76)</w:t>
            </w:r>
          </w:p>
        </w:tc>
        <w:tc>
          <w:tcPr>
            <w:tcW w:w="1985" w:type="dxa"/>
            <w:vAlign w:val="center"/>
          </w:tcPr>
          <w:p w14:paraId="124D059C" w14:textId="77777777" w:rsidR="0024509E" w:rsidRPr="0024509E" w:rsidRDefault="0024509E" w:rsidP="006E68A7">
            <w:pPr>
              <w:jc w:val="center"/>
              <w:rPr>
                <w:rFonts w:ascii="Book Antiqua" w:hAnsi="Book Antiqua"/>
                <w:iCs/>
                <w:sz w:val="24"/>
                <w:szCs w:val="24"/>
              </w:rPr>
            </w:pPr>
            <w:r w:rsidRPr="0024509E">
              <w:rPr>
                <w:rFonts w:ascii="Book Antiqua" w:hAnsi="Book Antiqua"/>
                <w:iCs/>
                <w:color w:val="000000"/>
                <w:sz w:val="24"/>
                <w:szCs w:val="24"/>
              </w:rPr>
              <w:t>-15,92 kali</w:t>
            </w:r>
          </w:p>
        </w:tc>
      </w:tr>
      <w:tr w:rsidR="0024509E" w:rsidRPr="0024509E" w14:paraId="330B6A49" w14:textId="77777777" w:rsidTr="006E68A7">
        <w:trPr>
          <w:jc w:val="center"/>
        </w:trPr>
        <w:tc>
          <w:tcPr>
            <w:tcW w:w="876" w:type="dxa"/>
          </w:tcPr>
          <w:p w14:paraId="46BD4695" w14:textId="77777777" w:rsidR="0024509E" w:rsidRPr="0024509E" w:rsidRDefault="0024509E" w:rsidP="006E68A7">
            <w:pPr>
              <w:rPr>
                <w:rFonts w:ascii="Book Antiqua" w:hAnsi="Book Antiqua"/>
                <w:b/>
                <w:bCs/>
                <w:iCs/>
                <w:sz w:val="24"/>
                <w:szCs w:val="24"/>
              </w:rPr>
            </w:pPr>
            <w:r w:rsidRPr="0024509E">
              <w:rPr>
                <w:rFonts w:ascii="Book Antiqua" w:hAnsi="Book Antiqua"/>
                <w:b/>
                <w:bCs/>
                <w:iCs/>
                <w:sz w:val="24"/>
                <w:szCs w:val="24"/>
              </w:rPr>
              <w:t>2023</w:t>
            </w:r>
          </w:p>
        </w:tc>
        <w:tc>
          <w:tcPr>
            <w:tcW w:w="2379" w:type="dxa"/>
          </w:tcPr>
          <w:p w14:paraId="66499D04" w14:textId="77777777" w:rsidR="0024509E" w:rsidRPr="0024509E" w:rsidRDefault="0024509E" w:rsidP="006E68A7">
            <w:pPr>
              <w:rPr>
                <w:rFonts w:ascii="Book Antiqua" w:hAnsi="Book Antiqua"/>
                <w:b/>
                <w:bCs/>
                <w:iCs/>
                <w:sz w:val="24"/>
                <w:szCs w:val="24"/>
              </w:rPr>
            </w:pPr>
            <w:r w:rsidRPr="0024509E">
              <w:rPr>
                <w:rFonts w:ascii="Book Antiqua" w:eastAsia="Times New Roman" w:hAnsi="Book Antiqua"/>
                <w:sz w:val="24"/>
                <w:szCs w:val="24"/>
              </w:rPr>
              <w:t xml:space="preserve">26.187.284.491,00 </w:t>
            </w:r>
          </w:p>
        </w:tc>
        <w:tc>
          <w:tcPr>
            <w:tcW w:w="2176" w:type="dxa"/>
          </w:tcPr>
          <w:p w14:paraId="311988F5" w14:textId="77777777" w:rsidR="0024509E" w:rsidRPr="0024509E" w:rsidRDefault="0024509E" w:rsidP="006E68A7">
            <w:pPr>
              <w:rPr>
                <w:rFonts w:ascii="Book Antiqua" w:hAnsi="Book Antiqua"/>
                <w:b/>
                <w:bCs/>
                <w:iCs/>
                <w:sz w:val="24"/>
                <w:szCs w:val="24"/>
              </w:rPr>
            </w:pPr>
            <w:r w:rsidRPr="0024509E">
              <w:rPr>
                <w:rFonts w:ascii="Book Antiqua" w:eastAsia="Times New Roman" w:hAnsi="Book Antiqua"/>
                <w:sz w:val="24"/>
                <w:szCs w:val="24"/>
              </w:rPr>
              <w:t>(1.977.618.524,09)</w:t>
            </w:r>
          </w:p>
        </w:tc>
        <w:tc>
          <w:tcPr>
            <w:tcW w:w="1985" w:type="dxa"/>
            <w:vAlign w:val="center"/>
          </w:tcPr>
          <w:p w14:paraId="3BA7E510" w14:textId="77777777" w:rsidR="0024509E" w:rsidRPr="0024509E" w:rsidRDefault="0024509E" w:rsidP="006E68A7">
            <w:pPr>
              <w:jc w:val="center"/>
              <w:rPr>
                <w:rFonts w:ascii="Book Antiqua" w:hAnsi="Book Antiqua"/>
                <w:iCs/>
                <w:sz w:val="24"/>
                <w:szCs w:val="24"/>
              </w:rPr>
            </w:pPr>
            <w:r w:rsidRPr="0024509E">
              <w:rPr>
                <w:rFonts w:ascii="Book Antiqua" w:hAnsi="Book Antiqua"/>
                <w:iCs/>
                <w:color w:val="000000"/>
                <w:sz w:val="24"/>
                <w:szCs w:val="24"/>
              </w:rPr>
              <w:t>-13,24 kali</w:t>
            </w:r>
          </w:p>
        </w:tc>
      </w:tr>
    </w:tbl>
    <w:p w14:paraId="57F93355" w14:textId="77777777" w:rsidR="0024509E" w:rsidRPr="0024509E" w:rsidRDefault="0024509E" w:rsidP="0024509E">
      <w:pPr>
        <w:ind w:left="1146" w:firstLine="294"/>
        <w:rPr>
          <w:rFonts w:ascii="Book Antiqua" w:hAnsi="Book Antiqua" w:cs="Times New Roman"/>
          <w:iCs/>
          <w:sz w:val="24"/>
          <w:szCs w:val="24"/>
        </w:rPr>
      </w:pPr>
      <w:proofErr w:type="spellStart"/>
      <w:r w:rsidRPr="0024509E">
        <w:rPr>
          <w:rFonts w:ascii="Book Antiqua" w:hAnsi="Book Antiqua" w:cs="Times New Roman"/>
          <w:iCs/>
          <w:sz w:val="24"/>
          <w:szCs w:val="24"/>
        </w:rPr>
        <w:t>Sumber</w:t>
      </w:r>
      <w:proofErr w:type="spellEnd"/>
      <w:r w:rsidRPr="0024509E">
        <w:rPr>
          <w:rFonts w:ascii="Book Antiqua" w:hAnsi="Book Antiqua" w:cs="Times New Roman"/>
          <w:iCs/>
          <w:sz w:val="24"/>
          <w:szCs w:val="24"/>
        </w:rPr>
        <w:t xml:space="preserve">: Data </w:t>
      </w:r>
      <w:proofErr w:type="spellStart"/>
      <w:r w:rsidRPr="0024509E">
        <w:rPr>
          <w:rFonts w:ascii="Book Antiqua" w:hAnsi="Book Antiqua" w:cs="Times New Roman"/>
          <w:iCs/>
          <w:sz w:val="24"/>
          <w:szCs w:val="24"/>
        </w:rPr>
        <w:t>Diolah</w:t>
      </w:r>
      <w:proofErr w:type="spellEnd"/>
      <w:r w:rsidRPr="0024509E">
        <w:rPr>
          <w:rFonts w:ascii="Book Antiqua" w:hAnsi="Book Antiqua" w:cs="Times New Roman"/>
          <w:iCs/>
          <w:sz w:val="24"/>
          <w:szCs w:val="24"/>
        </w:rPr>
        <w:t xml:space="preserve"> </w:t>
      </w:r>
      <w:proofErr w:type="spellStart"/>
      <w:r w:rsidRPr="0024509E">
        <w:rPr>
          <w:rFonts w:ascii="Book Antiqua" w:hAnsi="Book Antiqua" w:cs="Times New Roman"/>
          <w:iCs/>
          <w:sz w:val="24"/>
          <w:szCs w:val="24"/>
        </w:rPr>
        <w:t>Peneliti</w:t>
      </w:r>
      <w:proofErr w:type="spellEnd"/>
      <w:r w:rsidRPr="0024509E">
        <w:rPr>
          <w:rFonts w:ascii="Book Antiqua" w:hAnsi="Book Antiqua" w:cs="Times New Roman"/>
          <w:iCs/>
          <w:sz w:val="24"/>
          <w:szCs w:val="24"/>
        </w:rPr>
        <w:t xml:space="preserve"> (2024)</w:t>
      </w:r>
    </w:p>
    <w:p w14:paraId="0E33224B" w14:textId="77777777" w:rsidR="0024509E" w:rsidRPr="0024509E" w:rsidRDefault="0024509E" w:rsidP="0024509E">
      <w:pPr>
        <w:spacing w:line="360" w:lineRule="auto"/>
        <w:ind w:right="13" w:firstLine="720"/>
        <w:jc w:val="both"/>
        <w:rPr>
          <w:rFonts w:ascii="Book Antiqua" w:hAnsi="Book Antiqua"/>
          <w:sz w:val="24"/>
          <w:szCs w:val="24"/>
        </w:rPr>
      </w:pPr>
      <w:r w:rsidRPr="0024509E">
        <w:rPr>
          <w:rFonts w:ascii="Book Antiqua" w:hAnsi="Book Antiqua"/>
          <w:sz w:val="24"/>
          <w:szCs w:val="24"/>
        </w:rPr>
        <w:t xml:space="preserve">Pada tabel diatas dapat diketahui bahwasanya Perputaran persediaan Perusahaan Umum Daerah Perkebunan Kahyangan Jember banyak mengalami peningkatan dan penurunan seperti pada tahun 2019 perputaran persediaan di angka -37,7 kali kemudian pada tahun 2020 mengalami kenaikan signifikan di angka 26,28 kali, baru pada tahun 2021 mengalami peenurunan di -19,47 kali baru pada tahun 2022 mulai kembali mengalami peningkatan di – 15,92 kali dan tahun 2023 berada di angka -13,24 kali. Perbandingan industri berdasarkan perputaran persediaan pada Perusahaan Umum Daerah Perkebunan Kahyangan Jember memiliki nilai yang dapat dikategorikan sangat buruk pada tahun 2019, 2021, 2022, dan 2023 dikarenakan nilainya berada di &lt; 20 kali sedangkan dikategorikan baik hanya pada tahun 2020 dengan nilai rasio &gt; 20 kali.  </w:t>
      </w:r>
    </w:p>
    <w:p w14:paraId="5AB745A0" w14:textId="77777777" w:rsidR="0024509E" w:rsidRPr="0024509E" w:rsidRDefault="0024509E" w:rsidP="0024509E">
      <w:pPr>
        <w:pStyle w:val="DaftarParagraf"/>
        <w:ind w:left="426" w:firstLine="294"/>
        <w:rPr>
          <w:rFonts w:ascii="Book Antiqua" w:hAnsi="Book Antiqua"/>
          <w:sz w:val="24"/>
          <w:szCs w:val="24"/>
        </w:rPr>
      </w:pPr>
    </w:p>
    <w:p w14:paraId="45B971F1" w14:textId="77777777" w:rsidR="0024509E" w:rsidRPr="0024509E" w:rsidRDefault="0024509E" w:rsidP="0024509E">
      <w:pPr>
        <w:keepNext/>
        <w:jc w:val="center"/>
        <w:rPr>
          <w:rFonts w:ascii="Book Antiqua" w:hAnsi="Book Antiqua"/>
        </w:rPr>
      </w:pPr>
      <w:r w:rsidRPr="0024509E">
        <w:rPr>
          <w:rFonts w:ascii="Book Antiqua" w:hAnsi="Book Antiqua"/>
          <w:noProof/>
        </w:rPr>
        <w:lastRenderedPageBreak/>
        <w:drawing>
          <wp:inline distT="0" distB="0" distL="0" distR="0" wp14:anchorId="26C8CF60" wp14:editId="00C85352">
            <wp:extent cx="4572000" cy="2743200"/>
            <wp:effectExtent l="0" t="0" r="0" b="0"/>
            <wp:docPr id="1890847322" name="Chart 1">
              <a:extLst xmlns:a="http://schemas.openxmlformats.org/drawingml/2006/main">
                <a:ext uri="{FF2B5EF4-FFF2-40B4-BE49-F238E27FC236}">
                  <a16:creationId xmlns:a16="http://schemas.microsoft.com/office/drawing/2014/main" id="{D8D47552-645D-F113-F2F4-57BC7F814A0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397620E5" w14:textId="77777777" w:rsidR="0024509E" w:rsidRPr="0024509E" w:rsidRDefault="0024509E" w:rsidP="0024509E">
      <w:pPr>
        <w:spacing w:line="360" w:lineRule="auto"/>
        <w:ind w:right="13" w:firstLine="720"/>
        <w:jc w:val="both"/>
        <w:rPr>
          <w:rFonts w:ascii="Book Antiqua" w:hAnsi="Book Antiqua"/>
          <w:sz w:val="24"/>
          <w:szCs w:val="24"/>
        </w:rPr>
      </w:pPr>
      <w:proofErr w:type="spellStart"/>
      <w:r w:rsidRPr="0024509E">
        <w:rPr>
          <w:rFonts w:ascii="Book Antiqua" w:hAnsi="Book Antiqua"/>
          <w:sz w:val="24"/>
          <w:szCs w:val="24"/>
        </w:rPr>
        <w:t>Berdasarkan</w:t>
      </w:r>
      <w:proofErr w:type="spellEnd"/>
      <w:r w:rsidRPr="0024509E">
        <w:rPr>
          <w:rFonts w:ascii="Book Antiqua" w:hAnsi="Book Antiqua"/>
          <w:sz w:val="24"/>
          <w:szCs w:val="24"/>
        </w:rPr>
        <w:t xml:space="preserve"> </w:t>
      </w:r>
      <w:proofErr w:type="spellStart"/>
      <w:r w:rsidRPr="0024509E">
        <w:rPr>
          <w:rFonts w:ascii="Book Antiqua" w:hAnsi="Book Antiqua"/>
          <w:sz w:val="24"/>
          <w:szCs w:val="24"/>
        </w:rPr>
        <w:t>gambar</w:t>
      </w:r>
      <w:proofErr w:type="spellEnd"/>
      <w:r w:rsidRPr="0024509E">
        <w:rPr>
          <w:rFonts w:ascii="Book Antiqua" w:hAnsi="Book Antiqua"/>
          <w:sz w:val="24"/>
          <w:szCs w:val="24"/>
        </w:rPr>
        <w:t xml:space="preserve"> </w:t>
      </w:r>
      <w:proofErr w:type="spellStart"/>
      <w:r w:rsidRPr="0024509E">
        <w:rPr>
          <w:rFonts w:ascii="Book Antiqua" w:hAnsi="Book Antiqua"/>
          <w:sz w:val="24"/>
          <w:szCs w:val="24"/>
        </w:rPr>
        <w:t>grafik</w:t>
      </w:r>
      <w:proofErr w:type="spellEnd"/>
      <w:r w:rsidRPr="0024509E">
        <w:rPr>
          <w:rFonts w:ascii="Book Antiqua" w:hAnsi="Book Antiqua"/>
          <w:sz w:val="24"/>
          <w:szCs w:val="24"/>
        </w:rPr>
        <w:t xml:space="preserve"> trend </w:t>
      </w:r>
      <w:proofErr w:type="spellStart"/>
      <w:r w:rsidRPr="0024509E">
        <w:rPr>
          <w:rFonts w:ascii="Book Antiqua" w:hAnsi="Book Antiqua"/>
          <w:sz w:val="24"/>
          <w:szCs w:val="24"/>
        </w:rPr>
        <w:t>diatas</w:t>
      </w:r>
      <w:proofErr w:type="spellEnd"/>
      <w:r w:rsidRPr="0024509E">
        <w:rPr>
          <w:rFonts w:ascii="Book Antiqua" w:hAnsi="Book Antiqua"/>
          <w:sz w:val="24"/>
          <w:szCs w:val="24"/>
        </w:rPr>
        <w:t xml:space="preserve"> ITO Perusahaan </w:t>
      </w:r>
      <w:proofErr w:type="spellStart"/>
      <w:r w:rsidRPr="0024509E">
        <w:rPr>
          <w:rFonts w:ascii="Book Antiqua" w:hAnsi="Book Antiqua"/>
          <w:sz w:val="24"/>
          <w:szCs w:val="24"/>
        </w:rPr>
        <w:t>Umum</w:t>
      </w:r>
      <w:proofErr w:type="spellEnd"/>
      <w:r w:rsidRPr="0024509E">
        <w:rPr>
          <w:rFonts w:ascii="Book Antiqua" w:hAnsi="Book Antiqua"/>
          <w:sz w:val="24"/>
          <w:szCs w:val="24"/>
        </w:rPr>
        <w:t xml:space="preserve"> Daerah Perkebunan </w:t>
      </w:r>
      <w:proofErr w:type="spellStart"/>
      <w:r w:rsidRPr="0024509E">
        <w:rPr>
          <w:rFonts w:ascii="Book Antiqua" w:hAnsi="Book Antiqua"/>
          <w:sz w:val="24"/>
          <w:szCs w:val="24"/>
        </w:rPr>
        <w:t>Kahyangan</w:t>
      </w:r>
      <w:proofErr w:type="spellEnd"/>
      <w:r w:rsidRPr="0024509E">
        <w:rPr>
          <w:rFonts w:ascii="Book Antiqua" w:hAnsi="Book Antiqua"/>
          <w:sz w:val="24"/>
          <w:szCs w:val="24"/>
        </w:rPr>
        <w:t xml:space="preserve"> </w:t>
      </w:r>
      <w:proofErr w:type="spellStart"/>
      <w:r w:rsidRPr="0024509E">
        <w:rPr>
          <w:rFonts w:ascii="Book Antiqua" w:hAnsi="Book Antiqua"/>
          <w:sz w:val="24"/>
          <w:szCs w:val="24"/>
        </w:rPr>
        <w:t>Jember</w:t>
      </w:r>
      <w:proofErr w:type="spellEnd"/>
      <w:r w:rsidRPr="0024509E">
        <w:rPr>
          <w:rFonts w:ascii="Book Antiqua" w:hAnsi="Book Antiqua"/>
          <w:sz w:val="24"/>
          <w:szCs w:val="24"/>
        </w:rPr>
        <w:t xml:space="preserve"> </w:t>
      </w:r>
      <w:proofErr w:type="spellStart"/>
      <w:r w:rsidRPr="0024509E">
        <w:rPr>
          <w:rFonts w:ascii="Book Antiqua" w:hAnsi="Book Antiqua"/>
          <w:sz w:val="24"/>
          <w:szCs w:val="24"/>
        </w:rPr>
        <w:t>mengalami</w:t>
      </w:r>
      <w:proofErr w:type="spellEnd"/>
      <w:r w:rsidRPr="0024509E">
        <w:rPr>
          <w:rFonts w:ascii="Book Antiqua" w:hAnsi="Book Antiqua"/>
          <w:sz w:val="24"/>
          <w:szCs w:val="24"/>
        </w:rPr>
        <w:t xml:space="preserve"> </w:t>
      </w:r>
      <w:proofErr w:type="spellStart"/>
      <w:r w:rsidRPr="0024509E">
        <w:rPr>
          <w:rFonts w:ascii="Book Antiqua" w:hAnsi="Book Antiqua"/>
          <w:sz w:val="24"/>
          <w:szCs w:val="24"/>
        </w:rPr>
        <w:t>peningkatan</w:t>
      </w:r>
      <w:proofErr w:type="spellEnd"/>
      <w:r w:rsidRPr="0024509E">
        <w:rPr>
          <w:rFonts w:ascii="Book Antiqua" w:hAnsi="Book Antiqua"/>
          <w:sz w:val="24"/>
          <w:szCs w:val="24"/>
        </w:rPr>
        <w:t xml:space="preserve"> </w:t>
      </w:r>
      <w:proofErr w:type="spellStart"/>
      <w:r w:rsidRPr="0024509E">
        <w:rPr>
          <w:rFonts w:ascii="Book Antiqua" w:hAnsi="Book Antiqua"/>
          <w:sz w:val="24"/>
          <w:szCs w:val="24"/>
        </w:rPr>
        <w:t>signifikan</w:t>
      </w:r>
      <w:proofErr w:type="spellEnd"/>
      <w:r w:rsidRPr="0024509E">
        <w:rPr>
          <w:rFonts w:ascii="Book Antiqua" w:hAnsi="Book Antiqua"/>
          <w:sz w:val="24"/>
          <w:szCs w:val="24"/>
        </w:rPr>
        <w:t xml:space="preserve"> di </w:t>
      </w:r>
      <w:proofErr w:type="spellStart"/>
      <w:r w:rsidRPr="0024509E">
        <w:rPr>
          <w:rFonts w:ascii="Book Antiqua" w:hAnsi="Book Antiqua"/>
          <w:sz w:val="24"/>
          <w:szCs w:val="24"/>
        </w:rPr>
        <w:t>tahun</w:t>
      </w:r>
      <w:proofErr w:type="spellEnd"/>
      <w:r w:rsidRPr="0024509E">
        <w:rPr>
          <w:rFonts w:ascii="Book Antiqua" w:hAnsi="Book Antiqua"/>
          <w:sz w:val="24"/>
          <w:szCs w:val="24"/>
        </w:rPr>
        <w:t xml:space="preserve"> 2020, </w:t>
      </w:r>
      <w:proofErr w:type="spellStart"/>
      <w:r w:rsidRPr="0024509E">
        <w:rPr>
          <w:rFonts w:ascii="Book Antiqua" w:hAnsi="Book Antiqua"/>
          <w:sz w:val="24"/>
          <w:szCs w:val="24"/>
        </w:rPr>
        <w:t>peningkatan</w:t>
      </w:r>
      <w:proofErr w:type="spellEnd"/>
      <w:r w:rsidRPr="0024509E">
        <w:rPr>
          <w:rFonts w:ascii="Book Antiqua" w:hAnsi="Book Antiqua"/>
          <w:sz w:val="24"/>
          <w:szCs w:val="24"/>
        </w:rPr>
        <w:t xml:space="preserve"> </w:t>
      </w:r>
      <w:proofErr w:type="spellStart"/>
      <w:r w:rsidRPr="0024509E">
        <w:rPr>
          <w:rFonts w:ascii="Book Antiqua" w:hAnsi="Book Antiqua"/>
          <w:sz w:val="24"/>
          <w:szCs w:val="24"/>
        </w:rPr>
        <w:t>tersebut</w:t>
      </w:r>
      <w:proofErr w:type="spellEnd"/>
      <w:r w:rsidRPr="0024509E">
        <w:rPr>
          <w:rFonts w:ascii="Book Antiqua" w:hAnsi="Book Antiqua"/>
          <w:sz w:val="24"/>
          <w:szCs w:val="24"/>
        </w:rPr>
        <w:t xml:space="preserve"> </w:t>
      </w:r>
      <w:proofErr w:type="spellStart"/>
      <w:r w:rsidRPr="0024509E">
        <w:rPr>
          <w:rFonts w:ascii="Book Antiqua" w:hAnsi="Book Antiqua"/>
          <w:sz w:val="24"/>
          <w:szCs w:val="24"/>
        </w:rPr>
        <w:t>dikarenakan</w:t>
      </w:r>
      <w:proofErr w:type="spellEnd"/>
      <w:r w:rsidRPr="0024509E">
        <w:rPr>
          <w:rFonts w:ascii="Book Antiqua" w:hAnsi="Book Antiqua"/>
          <w:sz w:val="24"/>
          <w:szCs w:val="24"/>
        </w:rPr>
        <w:t xml:space="preserve"> oleh </w:t>
      </w:r>
      <w:proofErr w:type="spellStart"/>
      <w:r w:rsidRPr="0024509E">
        <w:rPr>
          <w:rFonts w:ascii="Book Antiqua" w:hAnsi="Book Antiqua"/>
          <w:sz w:val="24"/>
          <w:szCs w:val="24"/>
        </w:rPr>
        <w:t>peningkatan</w:t>
      </w:r>
      <w:proofErr w:type="spellEnd"/>
      <w:r w:rsidRPr="0024509E">
        <w:rPr>
          <w:rFonts w:ascii="Book Antiqua" w:hAnsi="Book Antiqua"/>
          <w:sz w:val="24"/>
          <w:szCs w:val="24"/>
        </w:rPr>
        <w:t xml:space="preserve"> </w:t>
      </w:r>
      <w:proofErr w:type="spellStart"/>
      <w:r w:rsidRPr="0024509E">
        <w:rPr>
          <w:rFonts w:ascii="Book Antiqua" w:hAnsi="Book Antiqua"/>
          <w:sz w:val="24"/>
          <w:szCs w:val="24"/>
        </w:rPr>
        <w:t>penjualan</w:t>
      </w:r>
      <w:proofErr w:type="spellEnd"/>
      <w:r w:rsidRPr="0024509E">
        <w:rPr>
          <w:rFonts w:ascii="Book Antiqua" w:hAnsi="Book Antiqua"/>
          <w:sz w:val="24"/>
          <w:szCs w:val="24"/>
        </w:rPr>
        <w:t xml:space="preserve"> dan </w:t>
      </w:r>
      <w:proofErr w:type="spellStart"/>
      <w:r w:rsidRPr="0024509E">
        <w:rPr>
          <w:rFonts w:ascii="Book Antiqua" w:hAnsi="Book Antiqua"/>
          <w:sz w:val="24"/>
          <w:szCs w:val="24"/>
        </w:rPr>
        <w:t>permintaan</w:t>
      </w:r>
      <w:proofErr w:type="spellEnd"/>
      <w:r w:rsidRPr="0024509E">
        <w:rPr>
          <w:rFonts w:ascii="Book Antiqua" w:hAnsi="Book Antiqua"/>
          <w:sz w:val="24"/>
          <w:szCs w:val="24"/>
        </w:rPr>
        <w:t xml:space="preserve"> </w:t>
      </w:r>
      <w:proofErr w:type="spellStart"/>
      <w:r w:rsidRPr="0024509E">
        <w:rPr>
          <w:rFonts w:ascii="Book Antiqua" w:hAnsi="Book Antiqua"/>
          <w:sz w:val="24"/>
          <w:szCs w:val="24"/>
        </w:rPr>
        <w:t>produk</w:t>
      </w:r>
      <w:proofErr w:type="spellEnd"/>
      <w:r w:rsidRPr="0024509E">
        <w:rPr>
          <w:rFonts w:ascii="Book Antiqua" w:hAnsi="Book Antiqua"/>
          <w:sz w:val="24"/>
          <w:szCs w:val="24"/>
        </w:rPr>
        <w:t xml:space="preserve"> </w:t>
      </w:r>
      <w:proofErr w:type="spellStart"/>
      <w:r w:rsidRPr="0024509E">
        <w:rPr>
          <w:rFonts w:ascii="Book Antiqua" w:hAnsi="Book Antiqua"/>
          <w:sz w:val="24"/>
          <w:szCs w:val="24"/>
        </w:rPr>
        <w:t>olahan</w:t>
      </w:r>
      <w:proofErr w:type="spellEnd"/>
      <w:r w:rsidRPr="0024509E">
        <w:rPr>
          <w:rFonts w:ascii="Book Antiqua" w:hAnsi="Book Antiqua"/>
          <w:sz w:val="24"/>
          <w:szCs w:val="24"/>
        </w:rPr>
        <w:t xml:space="preserve"> </w:t>
      </w:r>
      <w:proofErr w:type="spellStart"/>
      <w:r w:rsidRPr="0024509E">
        <w:rPr>
          <w:rFonts w:ascii="Book Antiqua" w:hAnsi="Book Antiqua"/>
          <w:sz w:val="24"/>
          <w:szCs w:val="24"/>
        </w:rPr>
        <w:t>perusahaan</w:t>
      </w:r>
      <w:proofErr w:type="spellEnd"/>
      <w:r w:rsidRPr="0024509E">
        <w:rPr>
          <w:rFonts w:ascii="Book Antiqua" w:hAnsi="Book Antiqua"/>
          <w:sz w:val="24"/>
          <w:szCs w:val="24"/>
        </w:rPr>
        <w:t xml:space="preserve"> </w:t>
      </w:r>
      <w:proofErr w:type="spellStart"/>
      <w:r w:rsidRPr="0024509E">
        <w:rPr>
          <w:rFonts w:ascii="Book Antiqua" w:hAnsi="Book Antiqua"/>
          <w:sz w:val="24"/>
          <w:szCs w:val="24"/>
        </w:rPr>
        <w:t>tersebut</w:t>
      </w:r>
      <w:proofErr w:type="spellEnd"/>
      <w:r w:rsidRPr="0024509E">
        <w:rPr>
          <w:rFonts w:ascii="Book Antiqua" w:hAnsi="Book Antiqua"/>
          <w:sz w:val="24"/>
          <w:szCs w:val="24"/>
        </w:rPr>
        <w:t xml:space="preserve"> dan </w:t>
      </w:r>
      <w:proofErr w:type="spellStart"/>
      <w:r w:rsidRPr="0024509E">
        <w:rPr>
          <w:rFonts w:ascii="Book Antiqua" w:hAnsi="Book Antiqua"/>
          <w:sz w:val="24"/>
          <w:szCs w:val="24"/>
        </w:rPr>
        <w:t>adanya</w:t>
      </w:r>
      <w:proofErr w:type="spellEnd"/>
      <w:r w:rsidRPr="0024509E">
        <w:rPr>
          <w:rFonts w:ascii="Book Antiqua" w:hAnsi="Book Antiqua"/>
          <w:sz w:val="24"/>
          <w:szCs w:val="24"/>
        </w:rPr>
        <w:t xml:space="preserve"> </w:t>
      </w:r>
      <w:proofErr w:type="spellStart"/>
      <w:r w:rsidRPr="0024509E">
        <w:rPr>
          <w:rFonts w:ascii="Book Antiqua" w:hAnsi="Book Antiqua"/>
          <w:sz w:val="24"/>
          <w:szCs w:val="24"/>
        </w:rPr>
        <w:t>peningkatan</w:t>
      </w:r>
      <w:proofErr w:type="spellEnd"/>
      <w:r w:rsidRPr="0024509E">
        <w:rPr>
          <w:rFonts w:ascii="Book Antiqua" w:hAnsi="Book Antiqua"/>
          <w:sz w:val="24"/>
          <w:szCs w:val="24"/>
        </w:rPr>
        <w:t xml:space="preserve"> </w:t>
      </w:r>
      <w:proofErr w:type="spellStart"/>
      <w:r w:rsidRPr="0024509E">
        <w:rPr>
          <w:rFonts w:ascii="Book Antiqua" w:hAnsi="Book Antiqua"/>
          <w:sz w:val="24"/>
          <w:szCs w:val="24"/>
        </w:rPr>
        <w:t>dalam</w:t>
      </w:r>
      <w:proofErr w:type="spellEnd"/>
      <w:r w:rsidRPr="0024509E">
        <w:rPr>
          <w:rFonts w:ascii="Book Antiqua" w:hAnsi="Book Antiqua"/>
          <w:sz w:val="24"/>
          <w:szCs w:val="24"/>
        </w:rPr>
        <w:t xml:space="preserve"> </w:t>
      </w:r>
      <w:proofErr w:type="spellStart"/>
      <w:r w:rsidRPr="0024509E">
        <w:rPr>
          <w:rFonts w:ascii="Book Antiqua" w:hAnsi="Book Antiqua"/>
          <w:sz w:val="24"/>
          <w:szCs w:val="24"/>
        </w:rPr>
        <w:t>kualitas</w:t>
      </w:r>
      <w:proofErr w:type="spellEnd"/>
      <w:r w:rsidRPr="0024509E">
        <w:rPr>
          <w:rFonts w:ascii="Book Antiqua" w:hAnsi="Book Antiqua"/>
          <w:sz w:val="24"/>
          <w:szCs w:val="24"/>
        </w:rPr>
        <w:t xml:space="preserve"> </w:t>
      </w:r>
      <w:proofErr w:type="spellStart"/>
      <w:r w:rsidRPr="0024509E">
        <w:rPr>
          <w:rFonts w:ascii="Book Antiqua" w:hAnsi="Book Antiqua"/>
          <w:sz w:val="24"/>
          <w:szCs w:val="24"/>
        </w:rPr>
        <w:t>produk</w:t>
      </w:r>
      <w:proofErr w:type="spellEnd"/>
      <w:r w:rsidRPr="0024509E">
        <w:rPr>
          <w:rFonts w:ascii="Book Antiqua" w:hAnsi="Book Antiqua"/>
          <w:sz w:val="24"/>
          <w:szCs w:val="24"/>
        </w:rPr>
        <w:t xml:space="preserve"> </w:t>
      </w:r>
      <w:proofErr w:type="spellStart"/>
      <w:r w:rsidRPr="0024509E">
        <w:rPr>
          <w:rFonts w:ascii="Book Antiqua" w:hAnsi="Book Antiqua"/>
          <w:sz w:val="24"/>
          <w:szCs w:val="24"/>
        </w:rPr>
        <w:t>olahan</w:t>
      </w:r>
      <w:proofErr w:type="spellEnd"/>
      <w:r w:rsidRPr="0024509E">
        <w:rPr>
          <w:rFonts w:ascii="Book Antiqua" w:hAnsi="Book Antiqua"/>
          <w:sz w:val="24"/>
          <w:szCs w:val="24"/>
        </w:rPr>
        <w:t xml:space="preserve">. </w:t>
      </w:r>
      <w:proofErr w:type="spellStart"/>
      <w:r w:rsidRPr="0024509E">
        <w:rPr>
          <w:rFonts w:ascii="Book Antiqua" w:hAnsi="Book Antiqua"/>
          <w:sz w:val="24"/>
          <w:szCs w:val="24"/>
        </w:rPr>
        <w:t>Sedangkan</w:t>
      </w:r>
      <w:proofErr w:type="spellEnd"/>
      <w:r w:rsidRPr="0024509E">
        <w:rPr>
          <w:rFonts w:ascii="Book Antiqua" w:hAnsi="Book Antiqua"/>
          <w:sz w:val="24"/>
          <w:szCs w:val="24"/>
        </w:rPr>
        <w:t xml:space="preserve"> </w:t>
      </w:r>
      <w:proofErr w:type="spellStart"/>
      <w:r w:rsidRPr="0024509E">
        <w:rPr>
          <w:rFonts w:ascii="Book Antiqua" w:hAnsi="Book Antiqua"/>
          <w:sz w:val="24"/>
          <w:szCs w:val="24"/>
        </w:rPr>
        <w:t>penurunan</w:t>
      </w:r>
      <w:proofErr w:type="spellEnd"/>
      <w:r w:rsidRPr="0024509E">
        <w:rPr>
          <w:rFonts w:ascii="Book Antiqua" w:hAnsi="Book Antiqua"/>
          <w:sz w:val="24"/>
          <w:szCs w:val="24"/>
        </w:rPr>
        <w:t xml:space="preserve"> ITO </w:t>
      </w:r>
      <w:proofErr w:type="spellStart"/>
      <w:r w:rsidRPr="0024509E">
        <w:rPr>
          <w:rFonts w:ascii="Book Antiqua" w:hAnsi="Book Antiqua"/>
          <w:sz w:val="24"/>
          <w:szCs w:val="24"/>
        </w:rPr>
        <w:t>disebabkan</w:t>
      </w:r>
      <w:proofErr w:type="spellEnd"/>
      <w:r w:rsidRPr="0024509E">
        <w:rPr>
          <w:rFonts w:ascii="Book Antiqua" w:hAnsi="Book Antiqua"/>
          <w:sz w:val="24"/>
          <w:szCs w:val="24"/>
        </w:rPr>
        <w:t xml:space="preserve"> oleh </w:t>
      </w:r>
      <w:proofErr w:type="spellStart"/>
      <w:r w:rsidRPr="0024509E">
        <w:rPr>
          <w:rFonts w:ascii="Book Antiqua" w:hAnsi="Book Antiqua"/>
          <w:sz w:val="24"/>
          <w:szCs w:val="24"/>
        </w:rPr>
        <w:t>penurunan</w:t>
      </w:r>
      <w:proofErr w:type="spellEnd"/>
      <w:r w:rsidRPr="0024509E">
        <w:rPr>
          <w:rFonts w:ascii="Book Antiqua" w:hAnsi="Book Antiqua"/>
          <w:sz w:val="24"/>
          <w:szCs w:val="24"/>
        </w:rPr>
        <w:t xml:space="preserve"> </w:t>
      </w:r>
      <w:proofErr w:type="spellStart"/>
      <w:r w:rsidRPr="0024509E">
        <w:rPr>
          <w:rFonts w:ascii="Book Antiqua" w:hAnsi="Book Antiqua"/>
          <w:sz w:val="24"/>
          <w:szCs w:val="24"/>
        </w:rPr>
        <w:t>penjualan</w:t>
      </w:r>
      <w:proofErr w:type="spellEnd"/>
      <w:r w:rsidRPr="0024509E">
        <w:rPr>
          <w:rFonts w:ascii="Book Antiqua" w:hAnsi="Book Antiqua"/>
          <w:sz w:val="24"/>
          <w:szCs w:val="24"/>
        </w:rPr>
        <w:t xml:space="preserve"> dan </w:t>
      </w:r>
      <w:proofErr w:type="spellStart"/>
      <w:r w:rsidRPr="0024509E">
        <w:rPr>
          <w:rFonts w:ascii="Book Antiqua" w:hAnsi="Book Antiqua"/>
          <w:sz w:val="24"/>
          <w:szCs w:val="24"/>
        </w:rPr>
        <w:t>permintaan</w:t>
      </w:r>
      <w:proofErr w:type="spellEnd"/>
      <w:r w:rsidRPr="0024509E">
        <w:rPr>
          <w:rFonts w:ascii="Book Antiqua" w:hAnsi="Book Antiqua"/>
          <w:sz w:val="24"/>
          <w:szCs w:val="24"/>
        </w:rPr>
        <w:t xml:space="preserve">, </w:t>
      </w:r>
      <w:proofErr w:type="spellStart"/>
      <w:r w:rsidRPr="0024509E">
        <w:rPr>
          <w:rFonts w:ascii="Book Antiqua" w:hAnsi="Book Antiqua"/>
          <w:sz w:val="24"/>
          <w:szCs w:val="24"/>
        </w:rPr>
        <w:t>adanya</w:t>
      </w:r>
      <w:proofErr w:type="spellEnd"/>
      <w:r w:rsidRPr="0024509E">
        <w:rPr>
          <w:rFonts w:ascii="Book Antiqua" w:hAnsi="Book Antiqua"/>
          <w:sz w:val="24"/>
          <w:szCs w:val="24"/>
        </w:rPr>
        <w:t xml:space="preserve"> </w:t>
      </w:r>
      <w:proofErr w:type="spellStart"/>
      <w:r w:rsidRPr="0024509E">
        <w:rPr>
          <w:rFonts w:ascii="Book Antiqua" w:hAnsi="Book Antiqua"/>
          <w:sz w:val="24"/>
          <w:szCs w:val="24"/>
        </w:rPr>
        <w:t>kesulitasn</w:t>
      </w:r>
      <w:proofErr w:type="spellEnd"/>
      <w:r w:rsidRPr="0024509E">
        <w:rPr>
          <w:rFonts w:ascii="Book Antiqua" w:hAnsi="Book Antiqua"/>
          <w:sz w:val="24"/>
          <w:szCs w:val="24"/>
        </w:rPr>
        <w:t xml:space="preserve"> </w:t>
      </w:r>
      <w:proofErr w:type="spellStart"/>
      <w:r w:rsidRPr="0024509E">
        <w:rPr>
          <w:rFonts w:ascii="Book Antiqua" w:hAnsi="Book Antiqua"/>
          <w:sz w:val="24"/>
          <w:szCs w:val="24"/>
        </w:rPr>
        <w:t>dalam</w:t>
      </w:r>
      <w:proofErr w:type="spellEnd"/>
      <w:r w:rsidRPr="0024509E">
        <w:rPr>
          <w:rFonts w:ascii="Book Antiqua" w:hAnsi="Book Antiqua"/>
          <w:sz w:val="24"/>
          <w:szCs w:val="24"/>
        </w:rPr>
        <w:t xml:space="preserve"> </w:t>
      </w:r>
      <w:proofErr w:type="spellStart"/>
      <w:r w:rsidRPr="0024509E">
        <w:rPr>
          <w:rFonts w:ascii="Book Antiqua" w:hAnsi="Book Antiqua"/>
          <w:sz w:val="24"/>
          <w:szCs w:val="24"/>
        </w:rPr>
        <w:t>mendapatkan</w:t>
      </w:r>
      <w:proofErr w:type="spellEnd"/>
      <w:r w:rsidRPr="0024509E">
        <w:rPr>
          <w:rFonts w:ascii="Book Antiqua" w:hAnsi="Book Antiqua"/>
          <w:sz w:val="24"/>
          <w:szCs w:val="24"/>
        </w:rPr>
        <w:t xml:space="preserve"> </w:t>
      </w:r>
      <w:proofErr w:type="spellStart"/>
      <w:r w:rsidRPr="0024509E">
        <w:rPr>
          <w:rFonts w:ascii="Book Antiqua" w:hAnsi="Book Antiqua"/>
          <w:sz w:val="24"/>
          <w:szCs w:val="24"/>
        </w:rPr>
        <w:t>bahan</w:t>
      </w:r>
      <w:proofErr w:type="spellEnd"/>
      <w:r w:rsidRPr="0024509E">
        <w:rPr>
          <w:rFonts w:ascii="Book Antiqua" w:hAnsi="Book Antiqua"/>
          <w:sz w:val="24"/>
          <w:szCs w:val="24"/>
        </w:rPr>
        <w:t xml:space="preserve"> </w:t>
      </w:r>
      <w:proofErr w:type="spellStart"/>
      <w:r w:rsidRPr="0024509E">
        <w:rPr>
          <w:rFonts w:ascii="Book Antiqua" w:hAnsi="Book Antiqua"/>
          <w:sz w:val="24"/>
          <w:szCs w:val="24"/>
        </w:rPr>
        <w:t>baku</w:t>
      </w:r>
      <w:proofErr w:type="spellEnd"/>
      <w:r w:rsidRPr="0024509E">
        <w:rPr>
          <w:rFonts w:ascii="Book Antiqua" w:hAnsi="Book Antiqua"/>
          <w:sz w:val="24"/>
          <w:szCs w:val="24"/>
        </w:rPr>
        <w:t xml:space="preserve"> </w:t>
      </w:r>
      <w:proofErr w:type="spellStart"/>
      <w:r w:rsidRPr="0024509E">
        <w:rPr>
          <w:rFonts w:ascii="Book Antiqua" w:hAnsi="Book Antiqua"/>
          <w:sz w:val="24"/>
          <w:szCs w:val="24"/>
        </w:rPr>
        <w:t>serta</w:t>
      </w:r>
      <w:proofErr w:type="spellEnd"/>
      <w:r w:rsidRPr="0024509E">
        <w:rPr>
          <w:rFonts w:ascii="Book Antiqua" w:hAnsi="Book Antiqua"/>
          <w:sz w:val="24"/>
          <w:szCs w:val="24"/>
        </w:rPr>
        <w:t xml:space="preserve"> </w:t>
      </w:r>
      <w:proofErr w:type="spellStart"/>
      <w:r w:rsidRPr="0024509E">
        <w:rPr>
          <w:rFonts w:ascii="Book Antiqua" w:hAnsi="Book Antiqua"/>
          <w:sz w:val="24"/>
          <w:szCs w:val="24"/>
        </w:rPr>
        <w:t>peningkatan</w:t>
      </w:r>
      <w:proofErr w:type="spellEnd"/>
      <w:r w:rsidRPr="0024509E">
        <w:rPr>
          <w:rFonts w:ascii="Book Antiqua" w:hAnsi="Book Antiqua"/>
          <w:sz w:val="24"/>
          <w:szCs w:val="24"/>
        </w:rPr>
        <w:t xml:space="preserve"> </w:t>
      </w:r>
      <w:proofErr w:type="spellStart"/>
      <w:r w:rsidRPr="0024509E">
        <w:rPr>
          <w:rFonts w:ascii="Book Antiqua" w:hAnsi="Book Antiqua"/>
          <w:sz w:val="24"/>
          <w:szCs w:val="24"/>
        </w:rPr>
        <w:t>persaingan</w:t>
      </w:r>
      <w:proofErr w:type="spellEnd"/>
      <w:r w:rsidRPr="0024509E">
        <w:rPr>
          <w:rFonts w:ascii="Book Antiqua" w:hAnsi="Book Antiqua"/>
          <w:sz w:val="24"/>
          <w:szCs w:val="24"/>
        </w:rPr>
        <w:t xml:space="preserve"> </w:t>
      </w:r>
      <w:proofErr w:type="spellStart"/>
      <w:r w:rsidRPr="0024509E">
        <w:rPr>
          <w:rFonts w:ascii="Book Antiqua" w:hAnsi="Book Antiqua"/>
          <w:sz w:val="24"/>
          <w:szCs w:val="24"/>
        </w:rPr>
        <w:t>dalam</w:t>
      </w:r>
      <w:proofErr w:type="spellEnd"/>
      <w:r w:rsidRPr="0024509E">
        <w:rPr>
          <w:rFonts w:ascii="Book Antiqua" w:hAnsi="Book Antiqua"/>
          <w:sz w:val="24"/>
          <w:szCs w:val="24"/>
        </w:rPr>
        <w:t xml:space="preserve"> pasar.</w:t>
      </w:r>
    </w:p>
    <w:p w14:paraId="03D8B78E" w14:textId="77777777" w:rsidR="0024509E" w:rsidRPr="0024509E" w:rsidRDefault="0024509E" w:rsidP="0024509E">
      <w:pPr>
        <w:widowControl w:val="0"/>
        <w:autoSpaceDE w:val="0"/>
        <w:autoSpaceDN w:val="0"/>
        <w:spacing w:after="0" w:line="240" w:lineRule="auto"/>
        <w:jc w:val="center"/>
        <w:rPr>
          <w:rFonts w:ascii="Book Antiqua" w:hAnsi="Book Antiqua"/>
          <w:b/>
          <w:bCs/>
          <w:i/>
          <w:iCs/>
          <w:sz w:val="24"/>
          <w:szCs w:val="24"/>
        </w:rPr>
      </w:pPr>
      <w:r w:rsidRPr="0024509E">
        <w:rPr>
          <w:rFonts w:ascii="Book Antiqua" w:hAnsi="Book Antiqua"/>
          <w:b/>
          <w:bCs/>
          <w:i/>
          <w:iCs/>
          <w:sz w:val="24"/>
          <w:szCs w:val="24"/>
        </w:rPr>
        <w:t xml:space="preserve">Total Assets Turn Over </w:t>
      </w:r>
      <w:r w:rsidRPr="0024509E">
        <w:rPr>
          <w:rFonts w:ascii="Book Antiqua" w:hAnsi="Book Antiqua"/>
          <w:b/>
          <w:bCs/>
          <w:sz w:val="24"/>
          <w:szCs w:val="24"/>
        </w:rPr>
        <w:t xml:space="preserve">(TATO) </w:t>
      </w:r>
      <w:r w:rsidRPr="0024509E">
        <w:rPr>
          <w:rFonts w:ascii="Book Antiqua" w:hAnsi="Book Antiqua"/>
          <w:b/>
          <w:bCs/>
          <w:i/>
          <w:iCs/>
          <w:sz w:val="24"/>
          <w:szCs w:val="24"/>
        </w:rPr>
        <w:t>=</w:t>
      </w:r>
      <m:oMath>
        <m:f>
          <m:fPr>
            <m:ctrlPr>
              <w:rPr>
                <w:rFonts w:ascii="Cambria Math" w:hAnsi="Cambria Math"/>
                <w:b/>
                <w:bCs/>
                <w:iCs/>
                <w:sz w:val="24"/>
                <w:szCs w:val="24"/>
              </w:rPr>
            </m:ctrlPr>
          </m:fPr>
          <m:num>
            <m:r>
              <m:rPr>
                <m:sty m:val="bi"/>
              </m:rPr>
              <w:rPr>
                <w:rFonts w:ascii="Cambria Math" w:hAnsi="Cambria Math"/>
                <w:sz w:val="24"/>
                <w:szCs w:val="24"/>
              </w:rPr>
              <m:t>Sales</m:t>
            </m:r>
          </m:num>
          <m:den>
            <m:r>
              <m:rPr>
                <m:sty m:val="bi"/>
              </m:rPr>
              <w:rPr>
                <w:rFonts w:ascii="Cambria Math" w:hAnsi="Cambria Math"/>
                <w:sz w:val="24"/>
                <w:szCs w:val="24"/>
              </w:rPr>
              <m:t>Total Aktiva</m:t>
            </m:r>
          </m:den>
        </m:f>
        <m:r>
          <m:rPr>
            <m:sty m:val="b"/>
          </m:rPr>
          <w:rPr>
            <w:rFonts w:ascii="Cambria Math" w:hAnsi="Cambria Math"/>
            <w:sz w:val="24"/>
            <w:szCs w:val="24"/>
          </w:rPr>
          <m:t xml:space="preserve"> X 100%</m:t>
        </m:r>
      </m:oMath>
    </w:p>
    <w:p w14:paraId="2C066534" w14:textId="77777777" w:rsidR="0024509E" w:rsidRPr="0024509E" w:rsidRDefault="0024509E" w:rsidP="0024509E">
      <w:pPr>
        <w:pStyle w:val="DaftarParagraf"/>
        <w:ind w:left="786"/>
        <w:rPr>
          <w:rFonts w:ascii="Book Antiqua" w:hAnsi="Book Antiqua"/>
          <w:b/>
          <w:bCs/>
          <w:i/>
          <w:iCs/>
          <w:sz w:val="24"/>
          <w:szCs w:val="24"/>
        </w:rPr>
      </w:pPr>
    </w:p>
    <w:p w14:paraId="0C655296" w14:textId="77777777" w:rsidR="0024509E" w:rsidRPr="0024509E" w:rsidRDefault="0024509E" w:rsidP="0024509E">
      <w:pPr>
        <w:pStyle w:val="Keterangan"/>
        <w:keepNext/>
        <w:jc w:val="center"/>
        <w:rPr>
          <w:rFonts w:ascii="Book Antiqua" w:hAnsi="Book Antiqua" w:cs="Times New Roman"/>
          <w:color w:val="auto"/>
          <w:sz w:val="24"/>
          <w:szCs w:val="24"/>
        </w:rPr>
      </w:pPr>
      <w:bookmarkStart w:id="49" w:name="_Toc183511204"/>
      <w:bookmarkStart w:id="50" w:name="_Toc185315450"/>
      <w:bookmarkStart w:id="51" w:name="_Toc185798022"/>
      <w:proofErr w:type="spellStart"/>
      <w:r w:rsidRPr="0024509E">
        <w:rPr>
          <w:rFonts w:ascii="Book Antiqua" w:hAnsi="Book Antiqua" w:cs="Times New Roman"/>
          <w:color w:val="auto"/>
          <w:sz w:val="24"/>
          <w:szCs w:val="24"/>
        </w:rPr>
        <w:t>Tabel</w:t>
      </w:r>
      <w:proofErr w:type="spellEnd"/>
      <w:r w:rsidRPr="0024509E">
        <w:rPr>
          <w:rFonts w:ascii="Book Antiqua" w:hAnsi="Book Antiqua" w:cs="Times New Roman"/>
          <w:color w:val="auto"/>
          <w:sz w:val="24"/>
          <w:szCs w:val="24"/>
        </w:rPr>
        <w:t xml:space="preserve"> 4. </w:t>
      </w:r>
      <w:r w:rsidRPr="0024509E">
        <w:rPr>
          <w:rFonts w:ascii="Book Antiqua" w:hAnsi="Book Antiqua" w:cs="Times New Roman"/>
          <w:color w:val="auto"/>
          <w:sz w:val="24"/>
          <w:szCs w:val="24"/>
        </w:rPr>
        <w:fldChar w:fldCharType="begin"/>
      </w:r>
      <w:r w:rsidRPr="0024509E">
        <w:rPr>
          <w:rFonts w:ascii="Book Antiqua" w:hAnsi="Book Antiqua" w:cs="Times New Roman"/>
          <w:color w:val="auto"/>
          <w:sz w:val="24"/>
          <w:szCs w:val="24"/>
        </w:rPr>
        <w:instrText xml:space="preserve"> SEQ Tabel_4. \* ARABIC </w:instrText>
      </w:r>
      <w:r w:rsidRPr="0024509E">
        <w:rPr>
          <w:rFonts w:ascii="Book Antiqua" w:hAnsi="Book Antiqua" w:cs="Times New Roman"/>
          <w:color w:val="auto"/>
          <w:sz w:val="24"/>
          <w:szCs w:val="24"/>
        </w:rPr>
        <w:fldChar w:fldCharType="separate"/>
      </w:r>
      <w:r w:rsidRPr="0024509E">
        <w:rPr>
          <w:rFonts w:ascii="Book Antiqua" w:hAnsi="Book Antiqua" w:cs="Times New Roman"/>
          <w:noProof/>
          <w:color w:val="auto"/>
          <w:sz w:val="24"/>
          <w:szCs w:val="24"/>
        </w:rPr>
        <w:t>23</w:t>
      </w:r>
      <w:r w:rsidRPr="0024509E">
        <w:rPr>
          <w:rFonts w:ascii="Book Antiqua" w:hAnsi="Book Antiqua" w:cs="Times New Roman"/>
          <w:color w:val="auto"/>
          <w:sz w:val="24"/>
          <w:szCs w:val="24"/>
        </w:rPr>
        <w:fldChar w:fldCharType="end"/>
      </w:r>
      <w:r w:rsidRPr="0024509E">
        <w:rPr>
          <w:rFonts w:ascii="Book Antiqua" w:hAnsi="Book Antiqua" w:cs="Times New Roman"/>
          <w:color w:val="auto"/>
          <w:sz w:val="24"/>
          <w:szCs w:val="24"/>
        </w:rPr>
        <w:t xml:space="preserve"> Total Assets Turn Over (TATO)</w:t>
      </w:r>
      <w:bookmarkEnd w:id="49"/>
      <w:bookmarkEnd w:id="50"/>
      <w:bookmarkEnd w:id="51"/>
    </w:p>
    <w:tbl>
      <w:tblPr>
        <w:tblStyle w:val="KisiTabel"/>
        <w:tblW w:w="0" w:type="auto"/>
        <w:jc w:val="center"/>
        <w:tblBorders>
          <w:left w:val="none" w:sz="0" w:space="0" w:color="auto"/>
          <w:right w:val="none" w:sz="0" w:space="0" w:color="auto"/>
          <w:insideV w:val="none" w:sz="0" w:space="0" w:color="auto"/>
        </w:tblBorders>
        <w:tblLook w:val="04A0" w:firstRow="1" w:lastRow="0" w:firstColumn="1" w:lastColumn="0" w:noHBand="0" w:noVBand="1"/>
      </w:tblPr>
      <w:tblGrid>
        <w:gridCol w:w="936"/>
        <w:gridCol w:w="2379"/>
        <w:gridCol w:w="1984"/>
        <w:gridCol w:w="1985"/>
      </w:tblGrid>
      <w:tr w:rsidR="0024509E" w:rsidRPr="0024509E" w14:paraId="2174AD0F" w14:textId="77777777" w:rsidTr="006E68A7">
        <w:trPr>
          <w:jc w:val="center"/>
        </w:trPr>
        <w:tc>
          <w:tcPr>
            <w:tcW w:w="876" w:type="dxa"/>
            <w:vAlign w:val="center"/>
          </w:tcPr>
          <w:p w14:paraId="261DFE0A" w14:textId="77777777" w:rsidR="0024509E" w:rsidRPr="0024509E" w:rsidRDefault="0024509E" w:rsidP="006E68A7">
            <w:pPr>
              <w:jc w:val="center"/>
              <w:rPr>
                <w:rFonts w:ascii="Book Antiqua" w:hAnsi="Book Antiqua"/>
                <w:b/>
                <w:bCs/>
                <w:iCs/>
                <w:sz w:val="24"/>
                <w:szCs w:val="24"/>
              </w:rPr>
            </w:pPr>
            <w:r w:rsidRPr="0024509E">
              <w:rPr>
                <w:rFonts w:ascii="Book Antiqua" w:hAnsi="Book Antiqua"/>
                <w:b/>
                <w:bCs/>
                <w:iCs/>
                <w:sz w:val="24"/>
                <w:szCs w:val="24"/>
              </w:rPr>
              <w:t>Tahun</w:t>
            </w:r>
          </w:p>
        </w:tc>
        <w:tc>
          <w:tcPr>
            <w:tcW w:w="2379" w:type="dxa"/>
            <w:vAlign w:val="center"/>
          </w:tcPr>
          <w:p w14:paraId="67A78C4A" w14:textId="77777777" w:rsidR="0024509E" w:rsidRPr="0024509E" w:rsidRDefault="0024509E" w:rsidP="006E68A7">
            <w:pPr>
              <w:jc w:val="center"/>
              <w:rPr>
                <w:rFonts w:ascii="Book Antiqua" w:hAnsi="Book Antiqua"/>
                <w:b/>
                <w:bCs/>
                <w:i/>
                <w:sz w:val="24"/>
                <w:szCs w:val="24"/>
              </w:rPr>
            </w:pPr>
            <w:proofErr w:type="spellStart"/>
            <w:r w:rsidRPr="0024509E">
              <w:rPr>
                <w:rFonts w:ascii="Book Antiqua" w:hAnsi="Book Antiqua"/>
                <w:b/>
                <w:bCs/>
                <w:i/>
                <w:sz w:val="24"/>
                <w:szCs w:val="24"/>
              </w:rPr>
              <w:t>Sales</w:t>
            </w:r>
            <w:proofErr w:type="spellEnd"/>
          </w:p>
        </w:tc>
        <w:tc>
          <w:tcPr>
            <w:tcW w:w="1984" w:type="dxa"/>
            <w:vAlign w:val="center"/>
          </w:tcPr>
          <w:p w14:paraId="21BDD7BD" w14:textId="77777777" w:rsidR="0024509E" w:rsidRPr="0024509E" w:rsidRDefault="0024509E" w:rsidP="006E68A7">
            <w:pPr>
              <w:jc w:val="center"/>
              <w:rPr>
                <w:rFonts w:ascii="Book Antiqua" w:hAnsi="Book Antiqua"/>
                <w:b/>
                <w:bCs/>
                <w:i/>
                <w:sz w:val="24"/>
                <w:szCs w:val="24"/>
              </w:rPr>
            </w:pPr>
            <w:r w:rsidRPr="0024509E">
              <w:rPr>
                <w:rFonts w:ascii="Book Antiqua" w:hAnsi="Book Antiqua"/>
                <w:b/>
                <w:bCs/>
                <w:i/>
                <w:sz w:val="24"/>
                <w:szCs w:val="24"/>
              </w:rPr>
              <w:t>Total Aktiva</w:t>
            </w:r>
          </w:p>
        </w:tc>
        <w:tc>
          <w:tcPr>
            <w:tcW w:w="1985" w:type="dxa"/>
            <w:vAlign w:val="center"/>
          </w:tcPr>
          <w:p w14:paraId="0B0A33DF" w14:textId="77777777" w:rsidR="0024509E" w:rsidRPr="0024509E" w:rsidRDefault="0024509E" w:rsidP="006E68A7">
            <w:pPr>
              <w:jc w:val="center"/>
              <w:rPr>
                <w:rFonts w:ascii="Book Antiqua" w:hAnsi="Book Antiqua"/>
                <w:b/>
                <w:bCs/>
                <w:i/>
                <w:sz w:val="24"/>
                <w:szCs w:val="24"/>
              </w:rPr>
            </w:pPr>
            <w:r w:rsidRPr="0024509E">
              <w:rPr>
                <w:rFonts w:ascii="Book Antiqua" w:hAnsi="Book Antiqua"/>
                <w:b/>
                <w:bCs/>
                <w:i/>
                <w:sz w:val="24"/>
                <w:szCs w:val="24"/>
              </w:rPr>
              <w:t xml:space="preserve">Total </w:t>
            </w:r>
            <w:proofErr w:type="spellStart"/>
            <w:r w:rsidRPr="0024509E">
              <w:rPr>
                <w:rFonts w:ascii="Book Antiqua" w:hAnsi="Book Antiqua"/>
                <w:b/>
                <w:bCs/>
                <w:i/>
                <w:sz w:val="24"/>
                <w:szCs w:val="24"/>
              </w:rPr>
              <w:t>Assets</w:t>
            </w:r>
            <w:proofErr w:type="spellEnd"/>
            <w:r w:rsidRPr="0024509E">
              <w:rPr>
                <w:rFonts w:ascii="Book Antiqua" w:hAnsi="Book Antiqua"/>
                <w:b/>
                <w:bCs/>
                <w:i/>
                <w:sz w:val="24"/>
                <w:szCs w:val="24"/>
              </w:rPr>
              <w:t xml:space="preserve"> </w:t>
            </w:r>
            <w:proofErr w:type="spellStart"/>
            <w:r w:rsidRPr="0024509E">
              <w:rPr>
                <w:rFonts w:ascii="Book Antiqua" w:hAnsi="Book Antiqua"/>
                <w:b/>
                <w:bCs/>
                <w:i/>
                <w:sz w:val="24"/>
                <w:szCs w:val="24"/>
              </w:rPr>
              <w:t>Turn</w:t>
            </w:r>
            <w:proofErr w:type="spellEnd"/>
            <w:r w:rsidRPr="0024509E">
              <w:rPr>
                <w:rFonts w:ascii="Book Antiqua" w:hAnsi="Book Antiqua"/>
                <w:b/>
                <w:bCs/>
                <w:i/>
                <w:sz w:val="24"/>
                <w:szCs w:val="24"/>
              </w:rPr>
              <w:t xml:space="preserve"> Over (TATO)</w:t>
            </w:r>
          </w:p>
        </w:tc>
      </w:tr>
      <w:tr w:rsidR="0024509E" w:rsidRPr="0024509E" w14:paraId="482F5B47" w14:textId="77777777" w:rsidTr="006E68A7">
        <w:trPr>
          <w:jc w:val="center"/>
        </w:trPr>
        <w:tc>
          <w:tcPr>
            <w:tcW w:w="876" w:type="dxa"/>
          </w:tcPr>
          <w:p w14:paraId="141FD106" w14:textId="77777777" w:rsidR="0024509E" w:rsidRPr="0024509E" w:rsidRDefault="0024509E" w:rsidP="006E68A7">
            <w:pPr>
              <w:rPr>
                <w:rFonts w:ascii="Book Antiqua" w:hAnsi="Book Antiqua"/>
                <w:b/>
                <w:bCs/>
                <w:iCs/>
                <w:sz w:val="24"/>
                <w:szCs w:val="24"/>
              </w:rPr>
            </w:pPr>
            <w:r w:rsidRPr="0024509E">
              <w:rPr>
                <w:rFonts w:ascii="Book Antiqua" w:hAnsi="Book Antiqua"/>
                <w:b/>
                <w:bCs/>
                <w:iCs/>
                <w:sz w:val="24"/>
                <w:szCs w:val="24"/>
              </w:rPr>
              <w:t>2019</w:t>
            </w:r>
          </w:p>
        </w:tc>
        <w:tc>
          <w:tcPr>
            <w:tcW w:w="2379" w:type="dxa"/>
          </w:tcPr>
          <w:p w14:paraId="23A28BFA" w14:textId="77777777" w:rsidR="0024509E" w:rsidRPr="0024509E" w:rsidRDefault="0024509E" w:rsidP="006E68A7">
            <w:pPr>
              <w:rPr>
                <w:rFonts w:ascii="Book Antiqua" w:hAnsi="Book Antiqua"/>
                <w:b/>
                <w:bCs/>
                <w:iCs/>
                <w:sz w:val="24"/>
                <w:szCs w:val="24"/>
              </w:rPr>
            </w:pPr>
            <w:r w:rsidRPr="0024509E">
              <w:rPr>
                <w:rFonts w:ascii="Book Antiqua" w:eastAsia="Times New Roman" w:hAnsi="Book Antiqua"/>
                <w:sz w:val="24"/>
                <w:szCs w:val="24"/>
              </w:rPr>
              <w:t xml:space="preserve">38.516.854.978,00 </w:t>
            </w:r>
          </w:p>
        </w:tc>
        <w:tc>
          <w:tcPr>
            <w:tcW w:w="1984" w:type="dxa"/>
            <w:vAlign w:val="center"/>
          </w:tcPr>
          <w:p w14:paraId="2DE0C386" w14:textId="77777777" w:rsidR="0024509E" w:rsidRPr="0024509E" w:rsidRDefault="0024509E" w:rsidP="006E68A7">
            <w:pPr>
              <w:jc w:val="center"/>
              <w:rPr>
                <w:rFonts w:ascii="Book Antiqua" w:hAnsi="Book Antiqua"/>
                <w:iCs/>
                <w:sz w:val="24"/>
                <w:szCs w:val="24"/>
              </w:rPr>
            </w:pPr>
            <w:r w:rsidRPr="0024509E">
              <w:rPr>
                <w:rFonts w:ascii="Book Antiqua" w:hAnsi="Book Antiqua"/>
                <w:sz w:val="24"/>
                <w:szCs w:val="24"/>
              </w:rPr>
              <w:t>8.853.045.223</w:t>
            </w:r>
          </w:p>
        </w:tc>
        <w:tc>
          <w:tcPr>
            <w:tcW w:w="1985" w:type="dxa"/>
            <w:vAlign w:val="center"/>
          </w:tcPr>
          <w:p w14:paraId="22B9AD05" w14:textId="77777777" w:rsidR="0024509E" w:rsidRPr="0024509E" w:rsidRDefault="0024509E" w:rsidP="006E68A7">
            <w:pPr>
              <w:jc w:val="center"/>
              <w:rPr>
                <w:rFonts w:ascii="Book Antiqua" w:hAnsi="Book Antiqua"/>
                <w:iCs/>
                <w:sz w:val="24"/>
                <w:szCs w:val="24"/>
              </w:rPr>
            </w:pPr>
            <w:r w:rsidRPr="0024509E">
              <w:rPr>
                <w:rFonts w:ascii="Book Antiqua" w:hAnsi="Book Antiqua"/>
                <w:iCs/>
                <w:sz w:val="24"/>
                <w:szCs w:val="24"/>
              </w:rPr>
              <w:t>4 kali</w:t>
            </w:r>
          </w:p>
        </w:tc>
      </w:tr>
      <w:tr w:rsidR="0024509E" w:rsidRPr="0024509E" w14:paraId="630AEFB9" w14:textId="77777777" w:rsidTr="006E68A7">
        <w:trPr>
          <w:jc w:val="center"/>
        </w:trPr>
        <w:tc>
          <w:tcPr>
            <w:tcW w:w="876" w:type="dxa"/>
          </w:tcPr>
          <w:p w14:paraId="5BCD910D" w14:textId="77777777" w:rsidR="0024509E" w:rsidRPr="0024509E" w:rsidRDefault="0024509E" w:rsidP="006E68A7">
            <w:pPr>
              <w:rPr>
                <w:rFonts w:ascii="Book Antiqua" w:hAnsi="Book Antiqua"/>
                <w:b/>
                <w:bCs/>
                <w:iCs/>
                <w:sz w:val="24"/>
                <w:szCs w:val="24"/>
              </w:rPr>
            </w:pPr>
            <w:r w:rsidRPr="0024509E">
              <w:rPr>
                <w:rFonts w:ascii="Book Antiqua" w:hAnsi="Book Antiqua"/>
                <w:b/>
                <w:bCs/>
                <w:iCs/>
                <w:sz w:val="24"/>
                <w:szCs w:val="24"/>
              </w:rPr>
              <w:t>2020</w:t>
            </w:r>
          </w:p>
        </w:tc>
        <w:tc>
          <w:tcPr>
            <w:tcW w:w="2379" w:type="dxa"/>
          </w:tcPr>
          <w:p w14:paraId="78428CE4" w14:textId="77777777" w:rsidR="0024509E" w:rsidRPr="0024509E" w:rsidRDefault="0024509E" w:rsidP="006E68A7">
            <w:pPr>
              <w:rPr>
                <w:rFonts w:ascii="Book Antiqua" w:hAnsi="Book Antiqua"/>
                <w:b/>
                <w:bCs/>
                <w:iCs/>
                <w:sz w:val="24"/>
                <w:szCs w:val="24"/>
              </w:rPr>
            </w:pPr>
            <w:r w:rsidRPr="0024509E">
              <w:rPr>
                <w:rFonts w:ascii="Book Antiqua" w:eastAsia="Times New Roman" w:hAnsi="Book Antiqua"/>
                <w:sz w:val="24"/>
                <w:szCs w:val="24"/>
              </w:rPr>
              <w:t xml:space="preserve">30.071.667.620,50 </w:t>
            </w:r>
          </w:p>
        </w:tc>
        <w:tc>
          <w:tcPr>
            <w:tcW w:w="1984" w:type="dxa"/>
            <w:vAlign w:val="center"/>
          </w:tcPr>
          <w:p w14:paraId="2C23F99F" w14:textId="77777777" w:rsidR="0024509E" w:rsidRPr="0024509E" w:rsidRDefault="0024509E" w:rsidP="006E68A7">
            <w:pPr>
              <w:jc w:val="center"/>
              <w:rPr>
                <w:rFonts w:ascii="Book Antiqua" w:hAnsi="Book Antiqua"/>
                <w:iCs/>
                <w:sz w:val="24"/>
                <w:szCs w:val="24"/>
              </w:rPr>
            </w:pPr>
            <w:r w:rsidRPr="0024509E">
              <w:rPr>
                <w:rFonts w:ascii="Book Antiqua" w:hAnsi="Book Antiqua"/>
                <w:sz w:val="24"/>
                <w:szCs w:val="24"/>
              </w:rPr>
              <w:t>724.811.796</w:t>
            </w:r>
          </w:p>
        </w:tc>
        <w:tc>
          <w:tcPr>
            <w:tcW w:w="1985" w:type="dxa"/>
            <w:vAlign w:val="center"/>
          </w:tcPr>
          <w:p w14:paraId="7B2C06B9" w14:textId="77777777" w:rsidR="0024509E" w:rsidRPr="0024509E" w:rsidRDefault="0024509E" w:rsidP="006E68A7">
            <w:pPr>
              <w:jc w:val="center"/>
              <w:rPr>
                <w:rFonts w:ascii="Book Antiqua" w:hAnsi="Book Antiqua"/>
                <w:iCs/>
                <w:sz w:val="24"/>
                <w:szCs w:val="24"/>
              </w:rPr>
            </w:pPr>
            <w:r w:rsidRPr="0024509E">
              <w:rPr>
                <w:rFonts w:ascii="Book Antiqua" w:hAnsi="Book Antiqua"/>
                <w:iCs/>
                <w:sz w:val="24"/>
                <w:szCs w:val="24"/>
              </w:rPr>
              <w:t>41 kali</w:t>
            </w:r>
          </w:p>
        </w:tc>
      </w:tr>
      <w:tr w:rsidR="0024509E" w:rsidRPr="0024509E" w14:paraId="745BFE90" w14:textId="77777777" w:rsidTr="006E68A7">
        <w:trPr>
          <w:jc w:val="center"/>
        </w:trPr>
        <w:tc>
          <w:tcPr>
            <w:tcW w:w="876" w:type="dxa"/>
          </w:tcPr>
          <w:p w14:paraId="359B8A9D" w14:textId="77777777" w:rsidR="0024509E" w:rsidRPr="0024509E" w:rsidRDefault="0024509E" w:rsidP="006E68A7">
            <w:pPr>
              <w:rPr>
                <w:rFonts w:ascii="Book Antiqua" w:hAnsi="Book Antiqua"/>
                <w:b/>
                <w:bCs/>
                <w:iCs/>
                <w:sz w:val="24"/>
                <w:szCs w:val="24"/>
              </w:rPr>
            </w:pPr>
            <w:r w:rsidRPr="0024509E">
              <w:rPr>
                <w:rFonts w:ascii="Book Antiqua" w:hAnsi="Book Antiqua"/>
                <w:b/>
                <w:bCs/>
                <w:iCs/>
                <w:sz w:val="24"/>
                <w:szCs w:val="24"/>
              </w:rPr>
              <w:t>2021</w:t>
            </w:r>
          </w:p>
        </w:tc>
        <w:tc>
          <w:tcPr>
            <w:tcW w:w="2379" w:type="dxa"/>
          </w:tcPr>
          <w:p w14:paraId="2B216CEC" w14:textId="77777777" w:rsidR="0024509E" w:rsidRPr="0024509E" w:rsidRDefault="0024509E" w:rsidP="006E68A7">
            <w:pPr>
              <w:rPr>
                <w:rFonts w:ascii="Book Antiqua" w:hAnsi="Book Antiqua"/>
                <w:b/>
                <w:bCs/>
                <w:iCs/>
                <w:sz w:val="24"/>
                <w:szCs w:val="24"/>
              </w:rPr>
            </w:pPr>
            <w:r w:rsidRPr="0024509E">
              <w:rPr>
                <w:rFonts w:ascii="Book Antiqua" w:eastAsia="Times New Roman" w:hAnsi="Book Antiqua"/>
                <w:sz w:val="24"/>
                <w:szCs w:val="24"/>
              </w:rPr>
              <w:t xml:space="preserve">28.267.844.401,00 </w:t>
            </w:r>
          </w:p>
        </w:tc>
        <w:tc>
          <w:tcPr>
            <w:tcW w:w="1984" w:type="dxa"/>
            <w:vAlign w:val="center"/>
          </w:tcPr>
          <w:p w14:paraId="3C5C62F1" w14:textId="77777777" w:rsidR="0024509E" w:rsidRPr="0024509E" w:rsidRDefault="0024509E" w:rsidP="006E68A7">
            <w:pPr>
              <w:jc w:val="center"/>
              <w:rPr>
                <w:rFonts w:ascii="Book Antiqua" w:hAnsi="Book Antiqua"/>
                <w:iCs/>
                <w:sz w:val="24"/>
                <w:szCs w:val="24"/>
              </w:rPr>
            </w:pPr>
            <w:r w:rsidRPr="0024509E">
              <w:rPr>
                <w:rFonts w:ascii="Book Antiqua" w:hAnsi="Book Antiqua"/>
                <w:sz w:val="24"/>
                <w:szCs w:val="24"/>
              </w:rPr>
              <w:t>1.052.475.779</w:t>
            </w:r>
          </w:p>
        </w:tc>
        <w:tc>
          <w:tcPr>
            <w:tcW w:w="1985" w:type="dxa"/>
            <w:vAlign w:val="center"/>
          </w:tcPr>
          <w:p w14:paraId="3F4C7CC9" w14:textId="77777777" w:rsidR="0024509E" w:rsidRPr="0024509E" w:rsidRDefault="0024509E" w:rsidP="006E68A7">
            <w:pPr>
              <w:jc w:val="center"/>
              <w:rPr>
                <w:rFonts w:ascii="Book Antiqua" w:hAnsi="Book Antiqua"/>
                <w:iCs/>
                <w:sz w:val="24"/>
                <w:szCs w:val="24"/>
              </w:rPr>
            </w:pPr>
            <w:r w:rsidRPr="0024509E">
              <w:rPr>
                <w:rFonts w:ascii="Book Antiqua" w:hAnsi="Book Antiqua"/>
                <w:iCs/>
                <w:sz w:val="24"/>
                <w:szCs w:val="24"/>
              </w:rPr>
              <w:t>27 kali</w:t>
            </w:r>
          </w:p>
        </w:tc>
      </w:tr>
      <w:tr w:rsidR="0024509E" w:rsidRPr="0024509E" w14:paraId="18B0B0F2" w14:textId="77777777" w:rsidTr="006E68A7">
        <w:trPr>
          <w:jc w:val="center"/>
        </w:trPr>
        <w:tc>
          <w:tcPr>
            <w:tcW w:w="876" w:type="dxa"/>
          </w:tcPr>
          <w:p w14:paraId="0841C876" w14:textId="77777777" w:rsidR="0024509E" w:rsidRPr="0024509E" w:rsidRDefault="0024509E" w:rsidP="006E68A7">
            <w:pPr>
              <w:rPr>
                <w:rFonts w:ascii="Book Antiqua" w:hAnsi="Book Antiqua"/>
                <w:b/>
                <w:bCs/>
                <w:iCs/>
                <w:sz w:val="24"/>
                <w:szCs w:val="24"/>
              </w:rPr>
            </w:pPr>
            <w:r w:rsidRPr="0024509E">
              <w:rPr>
                <w:rFonts w:ascii="Book Antiqua" w:hAnsi="Book Antiqua"/>
                <w:b/>
                <w:bCs/>
                <w:iCs/>
                <w:sz w:val="24"/>
                <w:szCs w:val="24"/>
              </w:rPr>
              <w:t>2022</w:t>
            </w:r>
          </w:p>
        </w:tc>
        <w:tc>
          <w:tcPr>
            <w:tcW w:w="2379" w:type="dxa"/>
          </w:tcPr>
          <w:p w14:paraId="5EB40AF1" w14:textId="77777777" w:rsidR="0024509E" w:rsidRPr="0024509E" w:rsidRDefault="0024509E" w:rsidP="006E68A7">
            <w:pPr>
              <w:rPr>
                <w:rFonts w:ascii="Book Antiqua" w:hAnsi="Book Antiqua"/>
                <w:b/>
                <w:bCs/>
                <w:iCs/>
                <w:sz w:val="24"/>
                <w:szCs w:val="24"/>
              </w:rPr>
            </w:pPr>
            <w:r w:rsidRPr="0024509E">
              <w:rPr>
                <w:rFonts w:ascii="Book Antiqua" w:eastAsia="Times New Roman" w:hAnsi="Book Antiqua"/>
                <w:sz w:val="24"/>
                <w:szCs w:val="24"/>
              </w:rPr>
              <w:t xml:space="preserve">32.905.161.809,08 </w:t>
            </w:r>
          </w:p>
        </w:tc>
        <w:tc>
          <w:tcPr>
            <w:tcW w:w="1984" w:type="dxa"/>
            <w:vAlign w:val="center"/>
          </w:tcPr>
          <w:p w14:paraId="3C14A29B" w14:textId="77777777" w:rsidR="0024509E" w:rsidRPr="0024509E" w:rsidRDefault="0024509E" w:rsidP="006E68A7">
            <w:pPr>
              <w:jc w:val="center"/>
              <w:rPr>
                <w:rFonts w:ascii="Book Antiqua" w:hAnsi="Book Antiqua"/>
                <w:iCs/>
                <w:sz w:val="24"/>
                <w:szCs w:val="24"/>
              </w:rPr>
            </w:pPr>
            <w:r w:rsidRPr="0024509E">
              <w:rPr>
                <w:rFonts w:ascii="Book Antiqua" w:hAnsi="Book Antiqua"/>
                <w:sz w:val="24"/>
                <w:szCs w:val="24"/>
              </w:rPr>
              <w:t>5.160.338.141</w:t>
            </w:r>
          </w:p>
        </w:tc>
        <w:tc>
          <w:tcPr>
            <w:tcW w:w="1985" w:type="dxa"/>
            <w:vAlign w:val="center"/>
          </w:tcPr>
          <w:p w14:paraId="7EAEF317" w14:textId="77777777" w:rsidR="0024509E" w:rsidRPr="0024509E" w:rsidRDefault="0024509E" w:rsidP="006E68A7">
            <w:pPr>
              <w:jc w:val="center"/>
              <w:rPr>
                <w:rFonts w:ascii="Book Antiqua" w:hAnsi="Book Antiqua"/>
                <w:iCs/>
                <w:sz w:val="24"/>
                <w:szCs w:val="24"/>
              </w:rPr>
            </w:pPr>
            <w:r w:rsidRPr="0024509E">
              <w:rPr>
                <w:rFonts w:ascii="Book Antiqua" w:hAnsi="Book Antiqua"/>
                <w:iCs/>
                <w:sz w:val="24"/>
                <w:szCs w:val="24"/>
              </w:rPr>
              <w:t>6 kali</w:t>
            </w:r>
          </w:p>
        </w:tc>
      </w:tr>
      <w:tr w:rsidR="0024509E" w:rsidRPr="0024509E" w14:paraId="697EB426" w14:textId="77777777" w:rsidTr="006E68A7">
        <w:trPr>
          <w:jc w:val="center"/>
        </w:trPr>
        <w:tc>
          <w:tcPr>
            <w:tcW w:w="876" w:type="dxa"/>
          </w:tcPr>
          <w:p w14:paraId="4D80E37E" w14:textId="77777777" w:rsidR="0024509E" w:rsidRPr="0024509E" w:rsidRDefault="0024509E" w:rsidP="006E68A7">
            <w:pPr>
              <w:rPr>
                <w:rFonts w:ascii="Book Antiqua" w:hAnsi="Book Antiqua"/>
                <w:b/>
                <w:bCs/>
                <w:iCs/>
                <w:sz w:val="24"/>
                <w:szCs w:val="24"/>
              </w:rPr>
            </w:pPr>
            <w:r w:rsidRPr="0024509E">
              <w:rPr>
                <w:rFonts w:ascii="Book Antiqua" w:hAnsi="Book Antiqua"/>
                <w:b/>
                <w:bCs/>
                <w:iCs/>
                <w:sz w:val="24"/>
                <w:szCs w:val="24"/>
              </w:rPr>
              <w:t>2023</w:t>
            </w:r>
          </w:p>
        </w:tc>
        <w:tc>
          <w:tcPr>
            <w:tcW w:w="2379" w:type="dxa"/>
          </w:tcPr>
          <w:p w14:paraId="64A43FB9" w14:textId="77777777" w:rsidR="0024509E" w:rsidRPr="0024509E" w:rsidRDefault="0024509E" w:rsidP="006E68A7">
            <w:pPr>
              <w:rPr>
                <w:rFonts w:ascii="Book Antiqua" w:hAnsi="Book Antiqua"/>
                <w:b/>
                <w:bCs/>
                <w:iCs/>
                <w:sz w:val="24"/>
                <w:szCs w:val="24"/>
              </w:rPr>
            </w:pPr>
            <w:r w:rsidRPr="0024509E">
              <w:rPr>
                <w:rFonts w:ascii="Book Antiqua" w:eastAsia="Times New Roman" w:hAnsi="Book Antiqua"/>
                <w:sz w:val="24"/>
                <w:szCs w:val="24"/>
              </w:rPr>
              <w:t xml:space="preserve">26.187.284.491,00 </w:t>
            </w:r>
          </w:p>
        </w:tc>
        <w:tc>
          <w:tcPr>
            <w:tcW w:w="1984" w:type="dxa"/>
            <w:vAlign w:val="center"/>
          </w:tcPr>
          <w:p w14:paraId="0C2D8C14" w14:textId="77777777" w:rsidR="0024509E" w:rsidRPr="0024509E" w:rsidRDefault="0024509E" w:rsidP="006E68A7">
            <w:pPr>
              <w:jc w:val="center"/>
              <w:rPr>
                <w:rFonts w:ascii="Book Antiqua" w:hAnsi="Book Antiqua"/>
                <w:iCs/>
                <w:sz w:val="24"/>
                <w:szCs w:val="24"/>
              </w:rPr>
            </w:pPr>
            <w:r w:rsidRPr="0024509E">
              <w:rPr>
                <w:rFonts w:ascii="Book Antiqua" w:hAnsi="Book Antiqua"/>
                <w:sz w:val="24"/>
                <w:szCs w:val="24"/>
              </w:rPr>
              <w:t>1.737.914.557</w:t>
            </w:r>
          </w:p>
        </w:tc>
        <w:tc>
          <w:tcPr>
            <w:tcW w:w="1985" w:type="dxa"/>
            <w:vAlign w:val="center"/>
          </w:tcPr>
          <w:p w14:paraId="4A639602" w14:textId="77777777" w:rsidR="0024509E" w:rsidRPr="0024509E" w:rsidRDefault="0024509E" w:rsidP="006E68A7">
            <w:pPr>
              <w:jc w:val="center"/>
              <w:rPr>
                <w:rFonts w:ascii="Book Antiqua" w:hAnsi="Book Antiqua"/>
                <w:iCs/>
                <w:sz w:val="24"/>
                <w:szCs w:val="24"/>
              </w:rPr>
            </w:pPr>
            <w:r w:rsidRPr="0024509E">
              <w:rPr>
                <w:rFonts w:ascii="Book Antiqua" w:hAnsi="Book Antiqua"/>
                <w:iCs/>
                <w:sz w:val="24"/>
                <w:szCs w:val="24"/>
              </w:rPr>
              <w:t>15 kali</w:t>
            </w:r>
          </w:p>
        </w:tc>
      </w:tr>
    </w:tbl>
    <w:p w14:paraId="3CD20573" w14:textId="77777777" w:rsidR="0024509E" w:rsidRPr="0024509E" w:rsidRDefault="0024509E" w:rsidP="0024509E">
      <w:pPr>
        <w:ind w:left="1146" w:firstLine="294"/>
        <w:rPr>
          <w:rFonts w:ascii="Book Antiqua" w:hAnsi="Book Antiqua" w:cs="Times New Roman"/>
          <w:iCs/>
          <w:sz w:val="24"/>
          <w:szCs w:val="24"/>
        </w:rPr>
      </w:pPr>
      <w:proofErr w:type="spellStart"/>
      <w:r w:rsidRPr="0024509E">
        <w:rPr>
          <w:rFonts w:ascii="Book Antiqua" w:hAnsi="Book Antiqua" w:cs="Times New Roman"/>
          <w:iCs/>
          <w:sz w:val="24"/>
          <w:szCs w:val="24"/>
        </w:rPr>
        <w:t>Sumber</w:t>
      </w:r>
      <w:proofErr w:type="spellEnd"/>
      <w:r w:rsidRPr="0024509E">
        <w:rPr>
          <w:rFonts w:ascii="Book Antiqua" w:hAnsi="Book Antiqua" w:cs="Times New Roman"/>
          <w:iCs/>
          <w:sz w:val="24"/>
          <w:szCs w:val="24"/>
        </w:rPr>
        <w:t xml:space="preserve">: Data </w:t>
      </w:r>
      <w:proofErr w:type="spellStart"/>
      <w:r w:rsidRPr="0024509E">
        <w:rPr>
          <w:rFonts w:ascii="Book Antiqua" w:hAnsi="Book Antiqua" w:cs="Times New Roman"/>
          <w:iCs/>
          <w:sz w:val="24"/>
          <w:szCs w:val="24"/>
        </w:rPr>
        <w:t>Diolah</w:t>
      </w:r>
      <w:proofErr w:type="spellEnd"/>
      <w:r w:rsidRPr="0024509E">
        <w:rPr>
          <w:rFonts w:ascii="Book Antiqua" w:hAnsi="Book Antiqua" w:cs="Times New Roman"/>
          <w:iCs/>
          <w:sz w:val="24"/>
          <w:szCs w:val="24"/>
        </w:rPr>
        <w:t xml:space="preserve"> </w:t>
      </w:r>
      <w:proofErr w:type="spellStart"/>
      <w:r w:rsidRPr="0024509E">
        <w:rPr>
          <w:rFonts w:ascii="Book Antiqua" w:hAnsi="Book Antiqua" w:cs="Times New Roman"/>
          <w:iCs/>
          <w:sz w:val="24"/>
          <w:szCs w:val="24"/>
        </w:rPr>
        <w:t>Peneliti</w:t>
      </w:r>
      <w:proofErr w:type="spellEnd"/>
      <w:r w:rsidRPr="0024509E">
        <w:rPr>
          <w:rFonts w:ascii="Book Antiqua" w:hAnsi="Book Antiqua" w:cs="Times New Roman"/>
          <w:iCs/>
          <w:sz w:val="24"/>
          <w:szCs w:val="24"/>
        </w:rPr>
        <w:t xml:space="preserve"> (2024)</w:t>
      </w:r>
    </w:p>
    <w:p w14:paraId="6027D8FA" w14:textId="77777777" w:rsidR="0024509E" w:rsidRPr="0024509E" w:rsidRDefault="0024509E" w:rsidP="0024509E">
      <w:pPr>
        <w:spacing w:line="360" w:lineRule="auto"/>
        <w:ind w:right="13" w:firstLine="720"/>
        <w:jc w:val="both"/>
        <w:rPr>
          <w:rFonts w:ascii="Book Antiqua" w:hAnsi="Book Antiqua"/>
          <w:sz w:val="24"/>
          <w:szCs w:val="24"/>
        </w:rPr>
      </w:pPr>
      <w:r w:rsidRPr="0024509E">
        <w:rPr>
          <w:rFonts w:ascii="Book Antiqua" w:hAnsi="Book Antiqua"/>
          <w:sz w:val="24"/>
          <w:szCs w:val="24"/>
        </w:rPr>
        <w:t xml:space="preserve">Pada tabel diatas dapat diketahui bahwasannya TATO pada Perusahaan Umum Daerah Perkebunan Kahyangan Jember banyak mengalami peningkatan dan penurunan seperti pada tahun 2019 memiliki persentase di angka 4 kali, kemudian pada tahun 2020 berada di angka 41 kali mengalami peningkatan yang sangat </w:t>
      </w:r>
      <w:r w:rsidRPr="0024509E">
        <w:rPr>
          <w:rFonts w:ascii="Book Antiqua" w:hAnsi="Book Antiqua"/>
          <w:sz w:val="24"/>
          <w:szCs w:val="24"/>
        </w:rPr>
        <w:lastRenderedPageBreak/>
        <w:t>signifikan, pada tahun 2021 berada di angka 27 kali, pada tahun 2022 mengalami penurunan di angka 6 kali dan kembali mengalami peningkatan diangka 15 kali pada tahun 2023. Perbandingan industri pada Perusahaan Umum Daerah Perkebunan Kahyangan Jember, berdasarkan rasio TATO memiliki nilai yang buruk hanya pada tahun 2019 dikarenakan &lt; 5 kali sedangkan pada tahun 2020, 2021, 2022, dan 2023 memiliki nilai &gt; 5 kali maka dari itu dikategorikan baik.</w:t>
      </w:r>
    </w:p>
    <w:p w14:paraId="22FCF723" w14:textId="77777777" w:rsidR="0024509E" w:rsidRPr="0024509E" w:rsidRDefault="0024509E" w:rsidP="0024509E">
      <w:pPr>
        <w:keepNext/>
        <w:jc w:val="center"/>
        <w:rPr>
          <w:rFonts w:ascii="Book Antiqua" w:hAnsi="Book Antiqua"/>
        </w:rPr>
      </w:pPr>
      <w:r w:rsidRPr="0024509E">
        <w:rPr>
          <w:rFonts w:ascii="Book Antiqua" w:hAnsi="Book Antiqua"/>
          <w:noProof/>
        </w:rPr>
        <w:drawing>
          <wp:inline distT="0" distB="0" distL="0" distR="0" wp14:anchorId="2031222B" wp14:editId="17F89A00">
            <wp:extent cx="4572000" cy="2743200"/>
            <wp:effectExtent l="0" t="0" r="0" b="0"/>
            <wp:docPr id="417602271" name="Chart 1">
              <a:extLst xmlns:a="http://schemas.openxmlformats.org/drawingml/2006/main">
                <a:ext uri="{FF2B5EF4-FFF2-40B4-BE49-F238E27FC236}">
                  <a16:creationId xmlns:a16="http://schemas.microsoft.com/office/drawing/2014/main" id="{62898F0D-59F4-7C50-26D6-883038EF707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218EBF2B" w14:textId="77777777" w:rsidR="0024509E" w:rsidRPr="0024509E" w:rsidRDefault="0024509E" w:rsidP="0024509E">
      <w:pPr>
        <w:spacing w:line="360" w:lineRule="auto"/>
        <w:ind w:right="13" w:firstLine="720"/>
        <w:jc w:val="both"/>
        <w:rPr>
          <w:rFonts w:ascii="Book Antiqua" w:hAnsi="Book Antiqua"/>
          <w:sz w:val="24"/>
          <w:szCs w:val="24"/>
        </w:rPr>
      </w:pPr>
      <w:proofErr w:type="spellStart"/>
      <w:r w:rsidRPr="0024509E">
        <w:rPr>
          <w:rFonts w:ascii="Book Antiqua" w:hAnsi="Book Antiqua"/>
          <w:sz w:val="24"/>
          <w:szCs w:val="24"/>
        </w:rPr>
        <w:t>Berdasarkan</w:t>
      </w:r>
      <w:proofErr w:type="spellEnd"/>
      <w:r w:rsidRPr="0024509E">
        <w:rPr>
          <w:rFonts w:ascii="Book Antiqua" w:hAnsi="Book Antiqua"/>
          <w:sz w:val="24"/>
          <w:szCs w:val="24"/>
        </w:rPr>
        <w:t xml:space="preserve"> </w:t>
      </w:r>
      <w:proofErr w:type="spellStart"/>
      <w:r w:rsidRPr="0024509E">
        <w:rPr>
          <w:rFonts w:ascii="Book Antiqua" w:hAnsi="Book Antiqua"/>
          <w:sz w:val="24"/>
          <w:szCs w:val="24"/>
        </w:rPr>
        <w:t>gambar</w:t>
      </w:r>
      <w:proofErr w:type="spellEnd"/>
      <w:r w:rsidRPr="0024509E">
        <w:rPr>
          <w:rFonts w:ascii="Book Antiqua" w:hAnsi="Book Antiqua"/>
          <w:sz w:val="24"/>
          <w:szCs w:val="24"/>
        </w:rPr>
        <w:t xml:space="preserve"> </w:t>
      </w:r>
      <w:proofErr w:type="spellStart"/>
      <w:r w:rsidRPr="0024509E">
        <w:rPr>
          <w:rFonts w:ascii="Book Antiqua" w:hAnsi="Book Antiqua"/>
          <w:sz w:val="24"/>
          <w:szCs w:val="24"/>
        </w:rPr>
        <w:t>grafik</w:t>
      </w:r>
      <w:proofErr w:type="spellEnd"/>
      <w:r w:rsidRPr="0024509E">
        <w:rPr>
          <w:rFonts w:ascii="Book Antiqua" w:hAnsi="Book Antiqua"/>
          <w:sz w:val="24"/>
          <w:szCs w:val="24"/>
        </w:rPr>
        <w:t xml:space="preserve"> trend </w:t>
      </w:r>
      <w:proofErr w:type="spellStart"/>
      <w:r w:rsidRPr="0024509E">
        <w:rPr>
          <w:rFonts w:ascii="Book Antiqua" w:hAnsi="Book Antiqua"/>
          <w:sz w:val="24"/>
          <w:szCs w:val="24"/>
        </w:rPr>
        <w:t>diatas</w:t>
      </w:r>
      <w:proofErr w:type="spellEnd"/>
      <w:r w:rsidRPr="0024509E">
        <w:rPr>
          <w:rFonts w:ascii="Book Antiqua" w:hAnsi="Book Antiqua"/>
          <w:sz w:val="24"/>
          <w:szCs w:val="24"/>
        </w:rPr>
        <w:t xml:space="preserve"> TATO Perusahaan </w:t>
      </w:r>
      <w:proofErr w:type="spellStart"/>
      <w:r w:rsidRPr="0024509E">
        <w:rPr>
          <w:rFonts w:ascii="Book Antiqua" w:hAnsi="Book Antiqua"/>
          <w:sz w:val="24"/>
          <w:szCs w:val="24"/>
        </w:rPr>
        <w:t>Umum</w:t>
      </w:r>
      <w:proofErr w:type="spellEnd"/>
      <w:r w:rsidRPr="0024509E">
        <w:rPr>
          <w:rFonts w:ascii="Book Antiqua" w:hAnsi="Book Antiqua"/>
          <w:sz w:val="24"/>
          <w:szCs w:val="24"/>
        </w:rPr>
        <w:t xml:space="preserve"> Daerah Perkebunan </w:t>
      </w:r>
      <w:proofErr w:type="spellStart"/>
      <w:r w:rsidRPr="0024509E">
        <w:rPr>
          <w:rFonts w:ascii="Book Antiqua" w:hAnsi="Book Antiqua"/>
          <w:sz w:val="24"/>
          <w:szCs w:val="24"/>
        </w:rPr>
        <w:t>Kahyangan</w:t>
      </w:r>
      <w:proofErr w:type="spellEnd"/>
      <w:r w:rsidRPr="0024509E">
        <w:rPr>
          <w:rFonts w:ascii="Book Antiqua" w:hAnsi="Book Antiqua"/>
          <w:sz w:val="24"/>
          <w:szCs w:val="24"/>
        </w:rPr>
        <w:t xml:space="preserve"> </w:t>
      </w:r>
      <w:proofErr w:type="spellStart"/>
      <w:r w:rsidRPr="0024509E">
        <w:rPr>
          <w:rFonts w:ascii="Book Antiqua" w:hAnsi="Book Antiqua"/>
          <w:sz w:val="24"/>
          <w:szCs w:val="24"/>
        </w:rPr>
        <w:t>Jember</w:t>
      </w:r>
      <w:proofErr w:type="spellEnd"/>
      <w:r w:rsidRPr="0024509E">
        <w:rPr>
          <w:rFonts w:ascii="Book Antiqua" w:hAnsi="Book Antiqua"/>
          <w:sz w:val="24"/>
          <w:szCs w:val="24"/>
        </w:rPr>
        <w:t xml:space="preserve"> </w:t>
      </w:r>
      <w:proofErr w:type="spellStart"/>
      <w:r w:rsidRPr="0024509E">
        <w:rPr>
          <w:rFonts w:ascii="Book Antiqua" w:hAnsi="Book Antiqua"/>
          <w:sz w:val="24"/>
          <w:szCs w:val="24"/>
        </w:rPr>
        <w:t>mengalami</w:t>
      </w:r>
      <w:proofErr w:type="spellEnd"/>
      <w:r w:rsidRPr="0024509E">
        <w:rPr>
          <w:rFonts w:ascii="Book Antiqua" w:hAnsi="Book Antiqua"/>
          <w:sz w:val="24"/>
          <w:szCs w:val="24"/>
        </w:rPr>
        <w:t xml:space="preserve"> </w:t>
      </w:r>
      <w:proofErr w:type="spellStart"/>
      <w:r w:rsidRPr="0024509E">
        <w:rPr>
          <w:rFonts w:ascii="Book Antiqua" w:hAnsi="Book Antiqua"/>
          <w:sz w:val="24"/>
          <w:szCs w:val="24"/>
        </w:rPr>
        <w:t>peningkatan</w:t>
      </w:r>
      <w:proofErr w:type="spellEnd"/>
      <w:r w:rsidRPr="0024509E">
        <w:rPr>
          <w:rFonts w:ascii="Book Antiqua" w:hAnsi="Book Antiqua"/>
          <w:sz w:val="24"/>
          <w:szCs w:val="24"/>
        </w:rPr>
        <w:t xml:space="preserve"> di </w:t>
      </w:r>
      <w:proofErr w:type="spellStart"/>
      <w:r w:rsidRPr="0024509E">
        <w:rPr>
          <w:rFonts w:ascii="Book Antiqua" w:hAnsi="Book Antiqua"/>
          <w:sz w:val="24"/>
          <w:szCs w:val="24"/>
        </w:rPr>
        <w:t>tahun</w:t>
      </w:r>
      <w:proofErr w:type="spellEnd"/>
      <w:r w:rsidRPr="0024509E">
        <w:rPr>
          <w:rFonts w:ascii="Book Antiqua" w:hAnsi="Book Antiqua"/>
          <w:sz w:val="24"/>
          <w:szCs w:val="24"/>
        </w:rPr>
        <w:t xml:space="preserve"> 2019-2020 dan </w:t>
      </w:r>
      <w:proofErr w:type="spellStart"/>
      <w:r w:rsidRPr="0024509E">
        <w:rPr>
          <w:rFonts w:ascii="Book Antiqua" w:hAnsi="Book Antiqua"/>
          <w:sz w:val="24"/>
          <w:szCs w:val="24"/>
        </w:rPr>
        <w:t>penurunan</w:t>
      </w:r>
      <w:proofErr w:type="spellEnd"/>
      <w:r w:rsidRPr="0024509E">
        <w:rPr>
          <w:rFonts w:ascii="Book Antiqua" w:hAnsi="Book Antiqua"/>
          <w:sz w:val="24"/>
          <w:szCs w:val="24"/>
        </w:rPr>
        <w:t xml:space="preserve"> </w:t>
      </w:r>
      <w:proofErr w:type="spellStart"/>
      <w:r w:rsidRPr="0024509E">
        <w:rPr>
          <w:rFonts w:ascii="Book Antiqua" w:hAnsi="Book Antiqua"/>
          <w:sz w:val="24"/>
          <w:szCs w:val="24"/>
        </w:rPr>
        <w:t>sampai</w:t>
      </w:r>
      <w:proofErr w:type="spellEnd"/>
      <w:r w:rsidRPr="0024509E">
        <w:rPr>
          <w:rFonts w:ascii="Book Antiqua" w:hAnsi="Book Antiqua"/>
          <w:sz w:val="24"/>
          <w:szCs w:val="24"/>
        </w:rPr>
        <w:t xml:space="preserve"> </w:t>
      </w:r>
      <w:proofErr w:type="spellStart"/>
      <w:r w:rsidRPr="0024509E">
        <w:rPr>
          <w:rFonts w:ascii="Book Antiqua" w:hAnsi="Book Antiqua"/>
          <w:sz w:val="24"/>
          <w:szCs w:val="24"/>
        </w:rPr>
        <w:t>tahun</w:t>
      </w:r>
      <w:proofErr w:type="spellEnd"/>
      <w:r w:rsidRPr="0024509E">
        <w:rPr>
          <w:rFonts w:ascii="Book Antiqua" w:hAnsi="Book Antiqua"/>
          <w:sz w:val="24"/>
          <w:szCs w:val="24"/>
        </w:rPr>
        <w:t xml:space="preserve"> 2022 dan </w:t>
      </w:r>
      <w:proofErr w:type="spellStart"/>
      <w:r w:rsidRPr="0024509E">
        <w:rPr>
          <w:rFonts w:ascii="Book Antiqua" w:hAnsi="Book Antiqua"/>
          <w:sz w:val="24"/>
          <w:szCs w:val="24"/>
        </w:rPr>
        <w:t>kemudian</w:t>
      </w:r>
      <w:proofErr w:type="spellEnd"/>
      <w:r w:rsidRPr="0024509E">
        <w:rPr>
          <w:rFonts w:ascii="Book Antiqua" w:hAnsi="Book Antiqua"/>
          <w:sz w:val="24"/>
          <w:szCs w:val="24"/>
        </w:rPr>
        <w:t xml:space="preserve"> naik di </w:t>
      </w:r>
      <w:proofErr w:type="spellStart"/>
      <w:r w:rsidRPr="0024509E">
        <w:rPr>
          <w:rFonts w:ascii="Book Antiqua" w:hAnsi="Book Antiqua"/>
          <w:sz w:val="24"/>
          <w:szCs w:val="24"/>
        </w:rPr>
        <w:t>tahun</w:t>
      </w:r>
      <w:proofErr w:type="spellEnd"/>
      <w:r w:rsidRPr="0024509E">
        <w:rPr>
          <w:rFonts w:ascii="Book Antiqua" w:hAnsi="Book Antiqua"/>
          <w:sz w:val="24"/>
          <w:szCs w:val="24"/>
        </w:rPr>
        <w:t xml:space="preserve"> 2023. </w:t>
      </w:r>
      <w:proofErr w:type="spellStart"/>
      <w:r w:rsidRPr="0024509E">
        <w:rPr>
          <w:rFonts w:ascii="Book Antiqua" w:hAnsi="Book Antiqua"/>
          <w:sz w:val="24"/>
          <w:szCs w:val="24"/>
        </w:rPr>
        <w:t>Peningkatan</w:t>
      </w:r>
      <w:proofErr w:type="spellEnd"/>
      <w:r w:rsidRPr="0024509E">
        <w:rPr>
          <w:rFonts w:ascii="Book Antiqua" w:hAnsi="Book Antiqua"/>
          <w:sz w:val="24"/>
          <w:szCs w:val="24"/>
        </w:rPr>
        <w:t xml:space="preserve"> </w:t>
      </w:r>
      <w:proofErr w:type="spellStart"/>
      <w:r w:rsidRPr="0024509E">
        <w:rPr>
          <w:rFonts w:ascii="Book Antiqua" w:hAnsi="Book Antiqua"/>
          <w:sz w:val="24"/>
          <w:szCs w:val="24"/>
        </w:rPr>
        <w:t>tersebut</w:t>
      </w:r>
      <w:proofErr w:type="spellEnd"/>
      <w:r w:rsidRPr="0024509E">
        <w:rPr>
          <w:rFonts w:ascii="Book Antiqua" w:hAnsi="Book Antiqua"/>
          <w:sz w:val="24"/>
          <w:szCs w:val="24"/>
        </w:rPr>
        <w:t xml:space="preserve"> </w:t>
      </w:r>
      <w:proofErr w:type="spellStart"/>
      <w:r w:rsidRPr="0024509E">
        <w:rPr>
          <w:rFonts w:ascii="Book Antiqua" w:hAnsi="Book Antiqua"/>
          <w:sz w:val="24"/>
          <w:szCs w:val="24"/>
        </w:rPr>
        <w:t>dikarenakan</w:t>
      </w:r>
      <w:proofErr w:type="spellEnd"/>
      <w:r w:rsidRPr="0024509E">
        <w:rPr>
          <w:rFonts w:ascii="Book Antiqua" w:hAnsi="Book Antiqua"/>
          <w:sz w:val="24"/>
          <w:szCs w:val="24"/>
        </w:rPr>
        <w:t xml:space="preserve"> </w:t>
      </w:r>
      <w:proofErr w:type="spellStart"/>
      <w:r w:rsidRPr="0024509E">
        <w:rPr>
          <w:rFonts w:ascii="Book Antiqua" w:hAnsi="Book Antiqua"/>
          <w:sz w:val="24"/>
          <w:szCs w:val="24"/>
        </w:rPr>
        <w:t>adanya</w:t>
      </w:r>
      <w:proofErr w:type="spellEnd"/>
      <w:r w:rsidRPr="0024509E">
        <w:rPr>
          <w:rFonts w:ascii="Book Antiqua" w:hAnsi="Book Antiqua"/>
          <w:sz w:val="24"/>
          <w:szCs w:val="24"/>
        </w:rPr>
        <w:t xml:space="preserve"> </w:t>
      </w:r>
      <w:proofErr w:type="spellStart"/>
      <w:r w:rsidRPr="0024509E">
        <w:rPr>
          <w:rFonts w:ascii="Book Antiqua" w:hAnsi="Book Antiqua"/>
          <w:sz w:val="24"/>
          <w:szCs w:val="24"/>
        </w:rPr>
        <w:t>peningkatan</w:t>
      </w:r>
      <w:proofErr w:type="spellEnd"/>
      <w:r w:rsidRPr="0024509E">
        <w:rPr>
          <w:rFonts w:ascii="Book Antiqua" w:hAnsi="Book Antiqua"/>
          <w:sz w:val="24"/>
          <w:szCs w:val="24"/>
        </w:rPr>
        <w:t xml:space="preserve"> </w:t>
      </w:r>
      <w:proofErr w:type="spellStart"/>
      <w:r w:rsidRPr="0024509E">
        <w:rPr>
          <w:rFonts w:ascii="Book Antiqua" w:hAnsi="Book Antiqua"/>
          <w:sz w:val="24"/>
          <w:szCs w:val="24"/>
        </w:rPr>
        <w:t>penjualan</w:t>
      </w:r>
      <w:proofErr w:type="spellEnd"/>
      <w:r w:rsidRPr="0024509E">
        <w:rPr>
          <w:rFonts w:ascii="Book Antiqua" w:hAnsi="Book Antiqua"/>
          <w:sz w:val="24"/>
          <w:szCs w:val="24"/>
        </w:rPr>
        <w:t xml:space="preserve"> dan </w:t>
      </w:r>
      <w:proofErr w:type="spellStart"/>
      <w:r w:rsidRPr="0024509E">
        <w:rPr>
          <w:rFonts w:ascii="Book Antiqua" w:hAnsi="Book Antiqua"/>
          <w:sz w:val="24"/>
          <w:szCs w:val="24"/>
        </w:rPr>
        <w:t>pendapatan</w:t>
      </w:r>
      <w:proofErr w:type="spellEnd"/>
      <w:r w:rsidRPr="0024509E">
        <w:rPr>
          <w:rFonts w:ascii="Book Antiqua" w:hAnsi="Book Antiqua"/>
          <w:sz w:val="24"/>
          <w:szCs w:val="24"/>
        </w:rPr>
        <w:t xml:space="preserve"> </w:t>
      </w:r>
      <w:proofErr w:type="spellStart"/>
      <w:r w:rsidRPr="0024509E">
        <w:rPr>
          <w:rFonts w:ascii="Book Antiqua" w:hAnsi="Book Antiqua"/>
          <w:sz w:val="24"/>
          <w:szCs w:val="24"/>
        </w:rPr>
        <w:t>perusahaan</w:t>
      </w:r>
      <w:proofErr w:type="spellEnd"/>
      <w:r w:rsidRPr="0024509E">
        <w:rPr>
          <w:rFonts w:ascii="Book Antiqua" w:hAnsi="Book Antiqua"/>
          <w:sz w:val="24"/>
          <w:szCs w:val="24"/>
        </w:rPr>
        <w:t xml:space="preserve">, </w:t>
      </w:r>
      <w:proofErr w:type="spellStart"/>
      <w:r w:rsidRPr="0024509E">
        <w:rPr>
          <w:rFonts w:ascii="Book Antiqua" w:hAnsi="Book Antiqua"/>
          <w:sz w:val="24"/>
          <w:szCs w:val="24"/>
        </w:rPr>
        <w:t>perbaikan</w:t>
      </w:r>
      <w:proofErr w:type="spellEnd"/>
      <w:r w:rsidRPr="0024509E">
        <w:rPr>
          <w:rFonts w:ascii="Book Antiqua" w:hAnsi="Book Antiqua"/>
          <w:sz w:val="24"/>
          <w:szCs w:val="24"/>
        </w:rPr>
        <w:t xml:space="preserve"> </w:t>
      </w:r>
      <w:proofErr w:type="spellStart"/>
      <w:r w:rsidRPr="0024509E">
        <w:rPr>
          <w:rFonts w:ascii="Book Antiqua" w:hAnsi="Book Antiqua"/>
          <w:sz w:val="24"/>
          <w:szCs w:val="24"/>
        </w:rPr>
        <w:t>pengelolaan</w:t>
      </w:r>
      <w:proofErr w:type="spellEnd"/>
      <w:r w:rsidRPr="0024509E">
        <w:rPr>
          <w:rFonts w:ascii="Book Antiqua" w:hAnsi="Book Antiqua"/>
          <w:sz w:val="24"/>
          <w:szCs w:val="24"/>
        </w:rPr>
        <w:t xml:space="preserve"> </w:t>
      </w:r>
      <w:proofErr w:type="spellStart"/>
      <w:r w:rsidRPr="0024509E">
        <w:rPr>
          <w:rFonts w:ascii="Book Antiqua" w:hAnsi="Book Antiqua"/>
          <w:sz w:val="24"/>
          <w:szCs w:val="24"/>
        </w:rPr>
        <w:t>aset</w:t>
      </w:r>
      <w:proofErr w:type="spellEnd"/>
      <w:r w:rsidRPr="0024509E">
        <w:rPr>
          <w:rFonts w:ascii="Book Antiqua" w:hAnsi="Book Antiqua"/>
          <w:sz w:val="24"/>
          <w:szCs w:val="24"/>
        </w:rPr>
        <w:t xml:space="preserve">, </w:t>
      </w:r>
      <w:proofErr w:type="spellStart"/>
      <w:r w:rsidRPr="0024509E">
        <w:rPr>
          <w:rFonts w:ascii="Book Antiqua" w:hAnsi="Book Antiqua"/>
          <w:sz w:val="24"/>
          <w:szCs w:val="24"/>
        </w:rPr>
        <w:t>peningkatan</w:t>
      </w:r>
      <w:proofErr w:type="spellEnd"/>
      <w:r w:rsidRPr="0024509E">
        <w:rPr>
          <w:rFonts w:ascii="Book Antiqua" w:hAnsi="Book Antiqua"/>
          <w:sz w:val="24"/>
          <w:szCs w:val="24"/>
        </w:rPr>
        <w:t xml:space="preserve"> </w:t>
      </w:r>
      <w:proofErr w:type="spellStart"/>
      <w:r w:rsidRPr="0024509E">
        <w:rPr>
          <w:rFonts w:ascii="Book Antiqua" w:hAnsi="Book Antiqua"/>
          <w:sz w:val="24"/>
          <w:szCs w:val="24"/>
        </w:rPr>
        <w:t>efisiensi</w:t>
      </w:r>
      <w:proofErr w:type="spellEnd"/>
      <w:r w:rsidRPr="0024509E">
        <w:rPr>
          <w:rFonts w:ascii="Book Antiqua" w:hAnsi="Book Antiqua"/>
          <w:sz w:val="24"/>
          <w:szCs w:val="24"/>
        </w:rPr>
        <w:t xml:space="preserve"> </w:t>
      </w:r>
      <w:proofErr w:type="spellStart"/>
      <w:r w:rsidRPr="0024509E">
        <w:rPr>
          <w:rFonts w:ascii="Book Antiqua" w:hAnsi="Book Antiqua"/>
          <w:sz w:val="24"/>
          <w:szCs w:val="24"/>
        </w:rPr>
        <w:t>operasional</w:t>
      </w:r>
      <w:proofErr w:type="spellEnd"/>
      <w:r w:rsidRPr="0024509E">
        <w:rPr>
          <w:rFonts w:ascii="Book Antiqua" w:hAnsi="Book Antiqua"/>
          <w:sz w:val="24"/>
          <w:szCs w:val="24"/>
        </w:rPr>
        <w:t xml:space="preserve"> dan </w:t>
      </w:r>
      <w:proofErr w:type="spellStart"/>
      <w:r w:rsidRPr="0024509E">
        <w:rPr>
          <w:rFonts w:ascii="Book Antiqua" w:hAnsi="Book Antiqua"/>
          <w:sz w:val="24"/>
          <w:szCs w:val="24"/>
        </w:rPr>
        <w:t>peningkatan</w:t>
      </w:r>
      <w:proofErr w:type="spellEnd"/>
      <w:r w:rsidRPr="0024509E">
        <w:rPr>
          <w:rFonts w:ascii="Book Antiqua" w:hAnsi="Book Antiqua"/>
          <w:sz w:val="24"/>
          <w:szCs w:val="24"/>
        </w:rPr>
        <w:t xml:space="preserve"> </w:t>
      </w:r>
      <w:proofErr w:type="spellStart"/>
      <w:r w:rsidRPr="0024509E">
        <w:rPr>
          <w:rFonts w:ascii="Book Antiqua" w:hAnsi="Book Antiqua"/>
          <w:sz w:val="24"/>
          <w:szCs w:val="24"/>
        </w:rPr>
        <w:t>dalam</w:t>
      </w:r>
      <w:proofErr w:type="spellEnd"/>
      <w:r w:rsidRPr="0024509E">
        <w:rPr>
          <w:rFonts w:ascii="Book Antiqua" w:hAnsi="Book Antiqua"/>
          <w:sz w:val="24"/>
          <w:szCs w:val="24"/>
        </w:rPr>
        <w:t xml:space="preserve"> </w:t>
      </w:r>
      <w:proofErr w:type="spellStart"/>
      <w:r w:rsidRPr="0024509E">
        <w:rPr>
          <w:rFonts w:ascii="Book Antiqua" w:hAnsi="Book Antiqua"/>
          <w:sz w:val="24"/>
          <w:szCs w:val="24"/>
        </w:rPr>
        <w:t>investasi</w:t>
      </w:r>
      <w:proofErr w:type="spellEnd"/>
      <w:r w:rsidRPr="0024509E">
        <w:rPr>
          <w:rFonts w:ascii="Book Antiqua" w:hAnsi="Book Antiqua"/>
          <w:sz w:val="24"/>
          <w:szCs w:val="24"/>
        </w:rPr>
        <w:t xml:space="preserve"> pada </w:t>
      </w:r>
      <w:proofErr w:type="spellStart"/>
      <w:r w:rsidRPr="0024509E">
        <w:rPr>
          <w:rFonts w:ascii="Book Antiqua" w:hAnsi="Book Antiqua"/>
          <w:sz w:val="24"/>
          <w:szCs w:val="24"/>
        </w:rPr>
        <w:t>teknologi</w:t>
      </w:r>
      <w:proofErr w:type="spellEnd"/>
      <w:r w:rsidRPr="0024509E">
        <w:rPr>
          <w:rFonts w:ascii="Book Antiqua" w:hAnsi="Book Antiqua"/>
          <w:sz w:val="24"/>
          <w:szCs w:val="24"/>
        </w:rPr>
        <w:t xml:space="preserve"> </w:t>
      </w:r>
      <w:proofErr w:type="spellStart"/>
      <w:r w:rsidRPr="0024509E">
        <w:rPr>
          <w:rFonts w:ascii="Book Antiqua" w:hAnsi="Book Antiqua"/>
          <w:sz w:val="24"/>
          <w:szCs w:val="24"/>
        </w:rPr>
        <w:t>baru</w:t>
      </w:r>
      <w:proofErr w:type="spellEnd"/>
      <w:r w:rsidRPr="0024509E">
        <w:rPr>
          <w:rFonts w:ascii="Book Antiqua" w:hAnsi="Book Antiqua"/>
          <w:sz w:val="24"/>
          <w:szCs w:val="24"/>
        </w:rPr>
        <w:t xml:space="preserve">, </w:t>
      </w:r>
      <w:proofErr w:type="spellStart"/>
      <w:r w:rsidRPr="0024509E">
        <w:rPr>
          <w:rFonts w:ascii="Book Antiqua" w:hAnsi="Book Antiqua"/>
          <w:sz w:val="24"/>
          <w:szCs w:val="24"/>
        </w:rPr>
        <w:t>sedangkan</w:t>
      </w:r>
      <w:proofErr w:type="spellEnd"/>
      <w:r w:rsidRPr="0024509E">
        <w:rPr>
          <w:rFonts w:ascii="Book Antiqua" w:hAnsi="Book Antiqua"/>
          <w:sz w:val="24"/>
          <w:szCs w:val="24"/>
        </w:rPr>
        <w:t xml:space="preserve"> </w:t>
      </w:r>
      <w:proofErr w:type="spellStart"/>
      <w:r w:rsidRPr="0024509E">
        <w:rPr>
          <w:rFonts w:ascii="Book Antiqua" w:hAnsi="Book Antiqua"/>
          <w:sz w:val="24"/>
          <w:szCs w:val="24"/>
        </w:rPr>
        <w:t>penurunan</w:t>
      </w:r>
      <w:proofErr w:type="spellEnd"/>
      <w:r w:rsidRPr="0024509E">
        <w:rPr>
          <w:rFonts w:ascii="Book Antiqua" w:hAnsi="Book Antiqua"/>
          <w:sz w:val="24"/>
          <w:szCs w:val="24"/>
        </w:rPr>
        <w:t xml:space="preserve"> TATO </w:t>
      </w:r>
      <w:proofErr w:type="spellStart"/>
      <w:r w:rsidRPr="0024509E">
        <w:rPr>
          <w:rFonts w:ascii="Book Antiqua" w:hAnsi="Book Antiqua"/>
          <w:sz w:val="24"/>
          <w:szCs w:val="24"/>
        </w:rPr>
        <w:t>disebabkan</w:t>
      </w:r>
      <w:proofErr w:type="spellEnd"/>
      <w:r w:rsidRPr="0024509E">
        <w:rPr>
          <w:rFonts w:ascii="Book Antiqua" w:hAnsi="Book Antiqua"/>
          <w:sz w:val="24"/>
          <w:szCs w:val="24"/>
        </w:rPr>
        <w:t xml:space="preserve"> oleh </w:t>
      </w:r>
      <w:proofErr w:type="spellStart"/>
      <w:r w:rsidRPr="0024509E">
        <w:rPr>
          <w:rFonts w:ascii="Book Antiqua" w:hAnsi="Book Antiqua"/>
          <w:sz w:val="24"/>
          <w:szCs w:val="24"/>
        </w:rPr>
        <w:t>penurunan</w:t>
      </w:r>
      <w:proofErr w:type="spellEnd"/>
      <w:r w:rsidRPr="0024509E">
        <w:rPr>
          <w:rFonts w:ascii="Book Antiqua" w:hAnsi="Book Antiqua"/>
          <w:sz w:val="24"/>
          <w:szCs w:val="24"/>
        </w:rPr>
        <w:t xml:space="preserve"> </w:t>
      </w:r>
      <w:proofErr w:type="spellStart"/>
      <w:r w:rsidRPr="0024509E">
        <w:rPr>
          <w:rFonts w:ascii="Book Antiqua" w:hAnsi="Book Antiqua"/>
          <w:sz w:val="24"/>
          <w:szCs w:val="24"/>
        </w:rPr>
        <w:t>penjualan</w:t>
      </w:r>
      <w:proofErr w:type="spellEnd"/>
      <w:r w:rsidRPr="0024509E">
        <w:rPr>
          <w:rFonts w:ascii="Book Antiqua" w:hAnsi="Book Antiqua"/>
          <w:sz w:val="24"/>
          <w:szCs w:val="24"/>
        </w:rPr>
        <w:t xml:space="preserve"> dan </w:t>
      </w:r>
      <w:proofErr w:type="spellStart"/>
      <w:r w:rsidRPr="0024509E">
        <w:rPr>
          <w:rFonts w:ascii="Book Antiqua" w:hAnsi="Book Antiqua"/>
          <w:sz w:val="24"/>
          <w:szCs w:val="24"/>
        </w:rPr>
        <w:t>pendapatan</w:t>
      </w:r>
      <w:proofErr w:type="spellEnd"/>
      <w:r w:rsidRPr="0024509E">
        <w:rPr>
          <w:rFonts w:ascii="Book Antiqua" w:hAnsi="Book Antiqua"/>
          <w:sz w:val="24"/>
          <w:szCs w:val="24"/>
        </w:rPr>
        <w:t xml:space="preserve"> </w:t>
      </w:r>
      <w:proofErr w:type="spellStart"/>
      <w:r w:rsidRPr="0024509E">
        <w:rPr>
          <w:rFonts w:ascii="Book Antiqua" w:hAnsi="Book Antiqua"/>
          <w:sz w:val="24"/>
          <w:szCs w:val="24"/>
        </w:rPr>
        <w:t>akibat</w:t>
      </w:r>
      <w:proofErr w:type="spellEnd"/>
      <w:r w:rsidRPr="0024509E">
        <w:rPr>
          <w:rFonts w:ascii="Book Antiqua" w:hAnsi="Book Antiqua"/>
          <w:sz w:val="24"/>
          <w:szCs w:val="24"/>
        </w:rPr>
        <w:t xml:space="preserve"> </w:t>
      </w:r>
      <w:proofErr w:type="spellStart"/>
      <w:r w:rsidRPr="0024509E">
        <w:rPr>
          <w:rFonts w:ascii="Book Antiqua" w:hAnsi="Book Antiqua"/>
          <w:sz w:val="24"/>
          <w:szCs w:val="24"/>
        </w:rPr>
        <w:t>bahan</w:t>
      </w:r>
      <w:proofErr w:type="spellEnd"/>
      <w:r w:rsidRPr="0024509E">
        <w:rPr>
          <w:rFonts w:ascii="Book Antiqua" w:hAnsi="Book Antiqua"/>
          <w:sz w:val="24"/>
          <w:szCs w:val="24"/>
        </w:rPr>
        <w:t xml:space="preserve"> </w:t>
      </w:r>
      <w:proofErr w:type="spellStart"/>
      <w:r w:rsidRPr="0024509E">
        <w:rPr>
          <w:rFonts w:ascii="Book Antiqua" w:hAnsi="Book Antiqua"/>
          <w:sz w:val="24"/>
          <w:szCs w:val="24"/>
        </w:rPr>
        <w:t>baku</w:t>
      </w:r>
      <w:proofErr w:type="spellEnd"/>
      <w:r w:rsidRPr="0024509E">
        <w:rPr>
          <w:rFonts w:ascii="Book Antiqua" w:hAnsi="Book Antiqua"/>
          <w:sz w:val="24"/>
          <w:szCs w:val="24"/>
        </w:rPr>
        <w:t xml:space="preserve"> dan juga </w:t>
      </w:r>
      <w:proofErr w:type="spellStart"/>
      <w:r w:rsidRPr="0024509E">
        <w:rPr>
          <w:rFonts w:ascii="Book Antiqua" w:hAnsi="Book Antiqua"/>
          <w:sz w:val="24"/>
          <w:szCs w:val="24"/>
        </w:rPr>
        <w:t>persaingan</w:t>
      </w:r>
      <w:proofErr w:type="spellEnd"/>
      <w:r w:rsidRPr="0024509E">
        <w:rPr>
          <w:rFonts w:ascii="Book Antiqua" w:hAnsi="Book Antiqua"/>
          <w:sz w:val="24"/>
          <w:szCs w:val="24"/>
        </w:rPr>
        <w:t xml:space="preserve"> </w:t>
      </w:r>
      <w:proofErr w:type="spellStart"/>
      <w:r w:rsidRPr="0024509E">
        <w:rPr>
          <w:rFonts w:ascii="Book Antiqua" w:hAnsi="Book Antiqua"/>
          <w:sz w:val="24"/>
          <w:szCs w:val="24"/>
        </w:rPr>
        <w:t>produk</w:t>
      </w:r>
      <w:proofErr w:type="spellEnd"/>
      <w:r w:rsidRPr="0024509E">
        <w:rPr>
          <w:rFonts w:ascii="Book Antiqua" w:hAnsi="Book Antiqua"/>
          <w:sz w:val="24"/>
          <w:szCs w:val="24"/>
        </w:rPr>
        <w:t xml:space="preserve"> </w:t>
      </w:r>
      <w:proofErr w:type="spellStart"/>
      <w:r w:rsidRPr="0024509E">
        <w:rPr>
          <w:rFonts w:ascii="Book Antiqua" w:hAnsi="Book Antiqua"/>
          <w:sz w:val="24"/>
          <w:szCs w:val="24"/>
        </w:rPr>
        <w:t>dengan</w:t>
      </w:r>
      <w:proofErr w:type="spellEnd"/>
      <w:r w:rsidRPr="0024509E">
        <w:rPr>
          <w:rFonts w:ascii="Book Antiqua" w:hAnsi="Book Antiqua"/>
          <w:sz w:val="24"/>
          <w:szCs w:val="24"/>
        </w:rPr>
        <w:t xml:space="preserve"> </w:t>
      </w:r>
      <w:proofErr w:type="spellStart"/>
      <w:r w:rsidRPr="0024509E">
        <w:rPr>
          <w:rFonts w:ascii="Book Antiqua" w:hAnsi="Book Antiqua"/>
          <w:sz w:val="24"/>
          <w:szCs w:val="24"/>
        </w:rPr>
        <w:t>bahan</w:t>
      </w:r>
      <w:proofErr w:type="spellEnd"/>
      <w:r w:rsidRPr="0024509E">
        <w:rPr>
          <w:rFonts w:ascii="Book Antiqua" w:hAnsi="Book Antiqua"/>
          <w:sz w:val="24"/>
          <w:szCs w:val="24"/>
        </w:rPr>
        <w:t xml:space="preserve"> </w:t>
      </w:r>
      <w:proofErr w:type="spellStart"/>
      <w:r w:rsidRPr="0024509E">
        <w:rPr>
          <w:rFonts w:ascii="Book Antiqua" w:hAnsi="Book Antiqua"/>
          <w:sz w:val="24"/>
          <w:szCs w:val="24"/>
        </w:rPr>
        <w:t>oalahn</w:t>
      </w:r>
      <w:proofErr w:type="spellEnd"/>
      <w:r w:rsidRPr="0024509E">
        <w:rPr>
          <w:rFonts w:ascii="Book Antiqua" w:hAnsi="Book Antiqua"/>
          <w:sz w:val="24"/>
          <w:szCs w:val="24"/>
        </w:rPr>
        <w:t xml:space="preserve"> </w:t>
      </w:r>
      <w:proofErr w:type="spellStart"/>
      <w:r w:rsidRPr="0024509E">
        <w:rPr>
          <w:rFonts w:ascii="Book Antiqua" w:hAnsi="Book Antiqua"/>
          <w:sz w:val="24"/>
          <w:szCs w:val="24"/>
        </w:rPr>
        <w:t>serupa</w:t>
      </w:r>
      <w:proofErr w:type="spellEnd"/>
      <w:r w:rsidRPr="0024509E">
        <w:rPr>
          <w:rFonts w:ascii="Book Antiqua" w:hAnsi="Book Antiqua"/>
          <w:sz w:val="24"/>
          <w:szCs w:val="24"/>
        </w:rPr>
        <w:t xml:space="preserve"> </w:t>
      </w:r>
      <w:proofErr w:type="spellStart"/>
      <w:r w:rsidRPr="0024509E">
        <w:rPr>
          <w:rFonts w:ascii="Book Antiqua" w:hAnsi="Book Antiqua"/>
          <w:sz w:val="24"/>
          <w:szCs w:val="24"/>
        </w:rPr>
        <w:t>dipasaran</w:t>
      </w:r>
      <w:proofErr w:type="spellEnd"/>
      <w:r w:rsidRPr="0024509E">
        <w:rPr>
          <w:rFonts w:ascii="Book Antiqua" w:hAnsi="Book Antiqua"/>
          <w:sz w:val="24"/>
          <w:szCs w:val="24"/>
        </w:rPr>
        <w:t xml:space="preserve"> </w:t>
      </w:r>
      <w:proofErr w:type="spellStart"/>
      <w:r w:rsidRPr="0024509E">
        <w:rPr>
          <w:rFonts w:ascii="Book Antiqua" w:hAnsi="Book Antiqua"/>
          <w:sz w:val="24"/>
          <w:szCs w:val="24"/>
        </w:rPr>
        <w:t>selain</w:t>
      </w:r>
      <w:proofErr w:type="spellEnd"/>
      <w:r w:rsidRPr="0024509E">
        <w:rPr>
          <w:rFonts w:ascii="Book Antiqua" w:hAnsi="Book Antiqua"/>
          <w:sz w:val="24"/>
          <w:szCs w:val="24"/>
        </w:rPr>
        <w:t xml:space="preserve"> </w:t>
      </w:r>
      <w:proofErr w:type="spellStart"/>
      <w:r w:rsidRPr="0024509E">
        <w:rPr>
          <w:rFonts w:ascii="Book Antiqua" w:hAnsi="Book Antiqua"/>
          <w:sz w:val="24"/>
          <w:szCs w:val="24"/>
        </w:rPr>
        <w:t>itu</w:t>
      </w:r>
      <w:proofErr w:type="spellEnd"/>
      <w:r w:rsidRPr="0024509E">
        <w:rPr>
          <w:rFonts w:ascii="Book Antiqua" w:hAnsi="Book Antiqua"/>
          <w:sz w:val="24"/>
          <w:szCs w:val="24"/>
        </w:rPr>
        <w:t xml:space="preserve"> </w:t>
      </w:r>
      <w:proofErr w:type="spellStart"/>
      <w:r w:rsidRPr="0024509E">
        <w:rPr>
          <w:rFonts w:ascii="Book Antiqua" w:hAnsi="Book Antiqua"/>
          <w:sz w:val="24"/>
          <w:szCs w:val="24"/>
        </w:rPr>
        <w:t>adanya</w:t>
      </w:r>
      <w:proofErr w:type="spellEnd"/>
      <w:r w:rsidRPr="0024509E">
        <w:rPr>
          <w:rFonts w:ascii="Book Antiqua" w:hAnsi="Book Antiqua"/>
          <w:sz w:val="24"/>
          <w:szCs w:val="24"/>
        </w:rPr>
        <w:t xml:space="preserve"> </w:t>
      </w:r>
      <w:proofErr w:type="spellStart"/>
      <w:r w:rsidRPr="0024509E">
        <w:rPr>
          <w:rFonts w:ascii="Book Antiqua" w:hAnsi="Book Antiqua"/>
          <w:sz w:val="24"/>
          <w:szCs w:val="24"/>
        </w:rPr>
        <w:t>keterlambatan</w:t>
      </w:r>
      <w:proofErr w:type="spellEnd"/>
      <w:r w:rsidRPr="0024509E">
        <w:rPr>
          <w:rFonts w:ascii="Book Antiqua" w:hAnsi="Book Antiqua"/>
          <w:sz w:val="24"/>
          <w:szCs w:val="24"/>
        </w:rPr>
        <w:t xml:space="preserve"> </w:t>
      </w:r>
      <w:proofErr w:type="spellStart"/>
      <w:r w:rsidRPr="0024509E">
        <w:rPr>
          <w:rFonts w:ascii="Book Antiqua" w:hAnsi="Book Antiqua"/>
          <w:sz w:val="24"/>
          <w:szCs w:val="24"/>
        </w:rPr>
        <w:t>dalam</w:t>
      </w:r>
      <w:proofErr w:type="spellEnd"/>
      <w:r w:rsidRPr="0024509E">
        <w:rPr>
          <w:rFonts w:ascii="Book Antiqua" w:hAnsi="Book Antiqua"/>
          <w:sz w:val="24"/>
          <w:szCs w:val="24"/>
        </w:rPr>
        <w:t xml:space="preserve"> </w:t>
      </w:r>
      <w:proofErr w:type="spellStart"/>
      <w:r w:rsidRPr="0024509E">
        <w:rPr>
          <w:rFonts w:ascii="Book Antiqua" w:hAnsi="Book Antiqua"/>
          <w:sz w:val="24"/>
          <w:szCs w:val="24"/>
        </w:rPr>
        <w:t>pengembangan</w:t>
      </w:r>
      <w:proofErr w:type="spellEnd"/>
      <w:r w:rsidRPr="0024509E">
        <w:rPr>
          <w:rFonts w:ascii="Book Antiqua" w:hAnsi="Book Antiqua"/>
          <w:sz w:val="24"/>
          <w:szCs w:val="24"/>
        </w:rPr>
        <w:t xml:space="preserve"> </w:t>
      </w:r>
      <w:proofErr w:type="spellStart"/>
      <w:r w:rsidRPr="0024509E">
        <w:rPr>
          <w:rFonts w:ascii="Book Antiqua" w:hAnsi="Book Antiqua"/>
          <w:sz w:val="24"/>
          <w:szCs w:val="24"/>
        </w:rPr>
        <w:t>produk</w:t>
      </w:r>
      <w:proofErr w:type="spellEnd"/>
      <w:r w:rsidRPr="0024509E">
        <w:rPr>
          <w:rFonts w:ascii="Book Antiqua" w:hAnsi="Book Antiqua"/>
          <w:sz w:val="24"/>
          <w:szCs w:val="24"/>
        </w:rPr>
        <w:t xml:space="preserve"> yang </w:t>
      </w:r>
      <w:proofErr w:type="spellStart"/>
      <w:r w:rsidRPr="0024509E">
        <w:rPr>
          <w:rFonts w:ascii="Book Antiqua" w:hAnsi="Book Antiqua"/>
          <w:sz w:val="24"/>
          <w:szCs w:val="24"/>
        </w:rPr>
        <w:t>menjadikan</w:t>
      </w:r>
      <w:proofErr w:type="spellEnd"/>
      <w:r w:rsidRPr="0024509E">
        <w:rPr>
          <w:rFonts w:ascii="Book Antiqua" w:hAnsi="Book Antiqua"/>
          <w:sz w:val="24"/>
          <w:szCs w:val="24"/>
        </w:rPr>
        <w:t xml:space="preserve"> </w:t>
      </w:r>
      <w:proofErr w:type="spellStart"/>
      <w:r w:rsidRPr="0024509E">
        <w:rPr>
          <w:rFonts w:ascii="Book Antiqua" w:hAnsi="Book Antiqua"/>
          <w:sz w:val="24"/>
          <w:szCs w:val="24"/>
        </w:rPr>
        <w:t>produk</w:t>
      </w:r>
      <w:proofErr w:type="spellEnd"/>
      <w:r w:rsidRPr="0024509E">
        <w:rPr>
          <w:rFonts w:ascii="Book Antiqua" w:hAnsi="Book Antiqua"/>
          <w:sz w:val="24"/>
          <w:szCs w:val="24"/>
        </w:rPr>
        <w:t xml:space="preserve"> </w:t>
      </w:r>
      <w:proofErr w:type="spellStart"/>
      <w:r w:rsidRPr="0024509E">
        <w:rPr>
          <w:rFonts w:ascii="Book Antiqua" w:hAnsi="Book Antiqua"/>
          <w:sz w:val="24"/>
          <w:szCs w:val="24"/>
        </w:rPr>
        <w:t>menjadi</w:t>
      </w:r>
      <w:proofErr w:type="spellEnd"/>
      <w:r w:rsidRPr="0024509E">
        <w:rPr>
          <w:rFonts w:ascii="Book Antiqua" w:hAnsi="Book Antiqua"/>
          <w:sz w:val="24"/>
          <w:szCs w:val="24"/>
        </w:rPr>
        <w:t xml:space="preserve"> </w:t>
      </w:r>
      <w:proofErr w:type="spellStart"/>
      <w:r w:rsidRPr="0024509E">
        <w:rPr>
          <w:rFonts w:ascii="Book Antiqua" w:hAnsi="Book Antiqua"/>
          <w:sz w:val="24"/>
          <w:szCs w:val="24"/>
        </w:rPr>
        <w:t>monoton</w:t>
      </w:r>
      <w:proofErr w:type="spellEnd"/>
      <w:r w:rsidRPr="0024509E">
        <w:rPr>
          <w:rFonts w:ascii="Book Antiqua" w:hAnsi="Book Antiqua"/>
          <w:sz w:val="24"/>
          <w:szCs w:val="24"/>
        </w:rPr>
        <w:t>.</w:t>
      </w:r>
    </w:p>
    <w:p w14:paraId="0C074E80" w14:textId="77777777" w:rsidR="0024509E" w:rsidRDefault="0024509E" w:rsidP="0024509E">
      <w:pPr>
        <w:widowControl w:val="0"/>
        <w:autoSpaceDE w:val="0"/>
        <w:autoSpaceDN w:val="0"/>
        <w:spacing w:after="0" w:line="240" w:lineRule="auto"/>
        <w:jc w:val="center"/>
        <w:rPr>
          <w:rFonts w:ascii="Book Antiqua" w:hAnsi="Book Antiqua"/>
          <w:b/>
          <w:bCs/>
          <w:i/>
          <w:iCs/>
          <w:sz w:val="24"/>
          <w:szCs w:val="24"/>
        </w:rPr>
      </w:pPr>
    </w:p>
    <w:p w14:paraId="3765BBAD" w14:textId="77777777" w:rsidR="0024509E" w:rsidRDefault="0024509E" w:rsidP="0024509E">
      <w:pPr>
        <w:widowControl w:val="0"/>
        <w:autoSpaceDE w:val="0"/>
        <w:autoSpaceDN w:val="0"/>
        <w:spacing w:after="0" w:line="240" w:lineRule="auto"/>
        <w:jc w:val="center"/>
        <w:rPr>
          <w:rFonts w:ascii="Book Antiqua" w:hAnsi="Book Antiqua"/>
          <w:b/>
          <w:bCs/>
          <w:i/>
          <w:iCs/>
          <w:sz w:val="24"/>
          <w:szCs w:val="24"/>
        </w:rPr>
      </w:pPr>
    </w:p>
    <w:p w14:paraId="59000D90" w14:textId="77777777" w:rsidR="0024509E" w:rsidRDefault="0024509E" w:rsidP="0024509E">
      <w:pPr>
        <w:widowControl w:val="0"/>
        <w:autoSpaceDE w:val="0"/>
        <w:autoSpaceDN w:val="0"/>
        <w:spacing w:after="0" w:line="240" w:lineRule="auto"/>
        <w:jc w:val="center"/>
        <w:rPr>
          <w:rFonts w:ascii="Book Antiqua" w:hAnsi="Book Antiqua"/>
          <w:b/>
          <w:bCs/>
          <w:i/>
          <w:iCs/>
          <w:sz w:val="24"/>
          <w:szCs w:val="24"/>
        </w:rPr>
      </w:pPr>
    </w:p>
    <w:p w14:paraId="35237FF2" w14:textId="77777777" w:rsidR="0024509E" w:rsidRDefault="0024509E" w:rsidP="0024509E">
      <w:pPr>
        <w:widowControl w:val="0"/>
        <w:autoSpaceDE w:val="0"/>
        <w:autoSpaceDN w:val="0"/>
        <w:spacing w:after="0" w:line="240" w:lineRule="auto"/>
        <w:jc w:val="center"/>
        <w:rPr>
          <w:rFonts w:ascii="Book Antiqua" w:hAnsi="Book Antiqua"/>
          <w:b/>
          <w:bCs/>
          <w:i/>
          <w:iCs/>
          <w:sz w:val="24"/>
          <w:szCs w:val="24"/>
        </w:rPr>
      </w:pPr>
    </w:p>
    <w:p w14:paraId="1271BF59" w14:textId="77777777" w:rsidR="0024509E" w:rsidRDefault="0024509E" w:rsidP="0024509E">
      <w:pPr>
        <w:widowControl w:val="0"/>
        <w:autoSpaceDE w:val="0"/>
        <w:autoSpaceDN w:val="0"/>
        <w:spacing w:after="0" w:line="240" w:lineRule="auto"/>
        <w:jc w:val="center"/>
        <w:rPr>
          <w:rFonts w:ascii="Book Antiqua" w:hAnsi="Book Antiqua"/>
          <w:b/>
          <w:bCs/>
          <w:i/>
          <w:iCs/>
          <w:sz w:val="24"/>
          <w:szCs w:val="24"/>
        </w:rPr>
      </w:pPr>
    </w:p>
    <w:p w14:paraId="7C48A17F" w14:textId="3DEEEFC9" w:rsidR="0024509E" w:rsidRPr="0024509E" w:rsidRDefault="0024509E" w:rsidP="0024509E">
      <w:pPr>
        <w:widowControl w:val="0"/>
        <w:autoSpaceDE w:val="0"/>
        <w:autoSpaceDN w:val="0"/>
        <w:spacing w:after="0" w:line="240" w:lineRule="auto"/>
        <w:jc w:val="center"/>
        <w:rPr>
          <w:rFonts w:ascii="Book Antiqua" w:hAnsi="Book Antiqua"/>
          <w:b/>
          <w:bCs/>
          <w:i/>
          <w:iCs/>
          <w:sz w:val="24"/>
          <w:szCs w:val="24"/>
        </w:rPr>
      </w:pPr>
      <w:r w:rsidRPr="0024509E">
        <w:rPr>
          <w:rFonts w:ascii="Book Antiqua" w:hAnsi="Book Antiqua"/>
          <w:b/>
          <w:bCs/>
          <w:i/>
          <w:iCs/>
          <w:sz w:val="24"/>
          <w:szCs w:val="24"/>
        </w:rPr>
        <w:t xml:space="preserve">Days Sales Outstanding </w:t>
      </w:r>
      <w:r w:rsidRPr="0024509E">
        <w:rPr>
          <w:rFonts w:ascii="Book Antiqua" w:hAnsi="Book Antiqua"/>
          <w:b/>
          <w:bCs/>
          <w:sz w:val="24"/>
          <w:szCs w:val="24"/>
        </w:rPr>
        <w:t xml:space="preserve">(DSO) </w:t>
      </w:r>
      <w:r w:rsidRPr="0024509E">
        <w:rPr>
          <w:rFonts w:ascii="Book Antiqua" w:hAnsi="Book Antiqua"/>
          <w:b/>
          <w:bCs/>
          <w:i/>
          <w:iCs/>
          <w:sz w:val="24"/>
          <w:szCs w:val="24"/>
        </w:rPr>
        <w:t>=</w:t>
      </w:r>
      <m:oMath>
        <m:f>
          <m:fPr>
            <m:ctrlPr>
              <w:rPr>
                <w:rFonts w:ascii="Cambria Math" w:hAnsi="Cambria Math"/>
                <w:b/>
                <w:bCs/>
                <w:iCs/>
                <w:sz w:val="24"/>
                <w:szCs w:val="24"/>
              </w:rPr>
            </m:ctrlPr>
          </m:fPr>
          <m:num>
            <m:r>
              <m:rPr>
                <m:sty m:val="b"/>
              </m:rPr>
              <w:rPr>
                <w:rFonts w:ascii="Cambria Math" w:hAnsi="Cambria Math"/>
                <w:sz w:val="24"/>
                <w:szCs w:val="24"/>
              </w:rPr>
              <m:t>360</m:t>
            </m:r>
          </m:num>
          <m:den>
            <m:r>
              <m:rPr>
                <m:sty m:val="bi"/>
              </m:rPr>
              <w:rPr>
                <w:rFonts w:ascii="Cambria Math" w:hAnsi="Cambria Math"/>
                <w:sz w:val="24"/>
                <w:szCs w:val="24"/>
              </w:rPr>
              <m:t>Receivable Turnover</m:t>
            </m:r>
          </m:den>
        </m:f>
        <m:r>
          <m:rPr>
            <m:sty m:val="b"/>
          </m:rPr>
          <w:rPr>
            <w:rFonts w:ascii="Cambria Math" w:hAnsi="Cambria Math"/>
            <w:sz w:val="24"/>
            <w:szCs w:val="24"/>
          </w:rPr>
          <m:t xml:space="preserve"> </m:t>
        </m:r>
      </m:oMath>
    </w:p>
    <w:p w14:paraId="09686CEB" w14:textId="77777777" w:rsidR="0024509E" w:rsidRPr="0024509E" w:rsidRDefault="0024509E" w:rsidP="0024509E">
      <w:pPr>
        <w:pStyle w:val="DaftarParagraf"/>
        <w:ind w:left="786"/>
        <w:rPr>
          <w:rFonts w:ascii="Book Antiqua" w:hAnsi="Book Antiqua"/>
          <w:b/>
          <w:bCs/>
          <w:i/>
          <w:iCs/>
          <w:sz w:val="24"/>
          <w:szCs w:val="24"/>
        </w:rPr>
      </w:pPr>
    </w:p>
    <w:p w14:paraId="06271684" w14:textId="77777777" w:rsidR="0024509E" w:rsidRPr="0024509E" w:rsidRDefault="0024509E" w:rsidP="0024509E">
      <w:pPr>
        <w:pStyle w:val="Keterangan"/>
        <w:keepNext/>
        <w:jc w:val="center"/>
        <w:rPr>
          <w:rFonts w:ascii="Book Antiqua" w:hAnsi="Book Antiqua"/>
        </w:rPr>
      </w:pPr>
      <w:bookmarkStart w:id="52" w:name="_Toc183511205"/>
      <w:bookmarkStart w:id="53" w:name="_Toc185315452"/>
      <w:bookmarkStart w:id="54" w:name="_Toc185798024"/>
      <w:proofErr w:type="spellStart"/>
      <w:r w:rsidRPr="0024509E">
        <w:rPr>
          <w:rFonts w:ascii="Book Antiqua" w:hAnsi="Book Antiqua" w:cs="Times New Roman"/>
          <w:color w:val="auto"/>
          <w:sz w:val="24"/>
          <w:szCs w:val="24"/>
        </w:rPr>
        <w:lastRenderedPageBreak/>
        <w:t>Tabel</w:t>
      </w:r>
      <w:proofErr w:type="spellEnd"/>
      <w:r w:rsidRPr="0024509E">
        <w:rPr>
          <w:rFonts w:ascii="Book Antiqua" w:hAnsi="Book Antiqua" w:cs="Times New Roman"/>
          <w:color w:val="auto"/>
          <w:sz w:val="24"/>
          <w:szCs w:val="24"/>
        </w:rPr>
        <w:t xml:space="preserve"> 4. </w:t>
      </w:r>
      <w:r w:rsidRPr="0024509E">
        <w:rPr>
          <w:rFonts w:ascii="Book Antiqua" w:hAnsi="Book Antiqua" w:cs="Times New Roman"/>
          <w:color w:val="auto"/>
          <w:sz w:val="24"/>
          <w:szCs w:val="24"/>
        </w:rPr>
        <w:fldChar w:fldCharType="begin"/>
      </w:r>
      <w:r w:rsidRPr="0024509E">
        <w:rPr>
          <w:rFonts w:ascii="Book Antiqua" w:hAnsi="Book Antiqua" w:cs="Times New Roman"/>
          <w:color w:val="auto"/>
          <w:sz w:val="24"/>
          <w:szCs w:val="24"/>
        </w:rPr>
        <w:instrText xml:space="preserve"> SEQ Tabel_4. \* ARABIC </w:instrText>
      </w:r>
      <w:r w:rsidRPr="0024509E">
        <w:rPr>
          <w:rFonts w:ascii="Book Antiqua" w:hAnsi="Book Antiqua" w:cs="Times New Roman"/>
          <w:color w:val="auto"/>
          <w:sz w:val="24"/>
          <w:szCs w:val="24"/>
        </w:rPr>
        <w:fldChar w:fldCharType="separate"/>
      </w:r>
      <w:r w:rsidRPr="0024509E">
        <w:rPr>
          <w:rFonts w:ascii="Book Antiqua" w:hAnsi="Book Antiqua" w:cs="Times New Roman"/>
          <w:noProof/>
          <w:color w:val="auto"/>
          <w:sz w:val="24"/>
          <w:szCs w:val="24"/>
        </w:rPr>
        <w:t>25</w:t>
      </w:r>
      <w:r w:rsidRPr="0024509E">
        <w:rPr>
          <w:rFonts w:ascii="Book Antiqua" w:hAnsi="Book Antiqua" w:cs="Times New Roman"/>
          <w:color w:val="auto"/>
          <w:sz w:val="24"/>
          <w:szCs w:val="24"/>
        </w:rPr>
        <w:fldChar w:fldCharType="end"/>
      </w:r>
      <w:r w:rsidRPr="0024509E">
        <w:rPr>
          <w:rFonts w:ascii="Book Antiqua" w:hAnsi="Book Antiqua" w:cs="Times New Roman"/>
          <w:color w:val="auto"/>
          <w:sz w:val="24"/>
          <w:szCs w:val="24"/>
        </w:rPr>
        <w:t xml:space="preserve"> Days Sales Outstanding (DSO</w:t>
      </w:r>
      <w:r w:rsidRPr="0024509E">
        <w:rPr>
          <w:rFonts w:ascii="Book Antiqua" w:hAnsi="Book Antiqua" w:cs="Times New Roman"/>
          <w:b/>
          <w:bCs/>
          <w:color w:val="auto"/>
          <w:sz w:val="24"/>
          <w:szCs w:val="24"/>
        </w:rPr>
        <w:t>)</w:t>
      </w:r>
      <w:bookmarkEnd w:id="52"/>
      <w:bookmarkEnd w:id="53"/>
      <w:bookmarkEnd w:id="54"/>
    </w:p>
    <w:tbl>
      <w:tblPr>
        <w:tblStyle w:val="KisiTabel"/>
        <w:tblW w:w="0" w:type="auto"/>
        <w:jc w:val="center"/>
        <w:tblBorders>
          <w:left w:val="none" w:sz="0" w:space="0" w:color="auto"/>
          <w:right w:val="none" w:sz="0" w:space="0" w:color="auto"/>
          <w:insideV w:val="none" w:sz="0" w:space="0" w:color="auto"/>
        </w:tblBorders>
        <w:tblLook w:val="04A0" w:firstRow="1" w:lastRow="0" w:firstColumn="1" w:lastColumn="0" w:noHBand="0" w:noVBand="1"/>
      </w:tblPr>
      <w:tblGrid>
        <w:gridCol w:w="936"/>
        <w:gridCol w:w="1103"/>
        <w:gridCol w:w="1701"/>
        <w:gridCol w:w="2835"/>
      </w:tblGrid>
      <w:tr w:rsidR="0024509E" w:rsidRPr="0024509E" w14:paraId="298B4E5F" w14:textId="77777777" w:rsidTr="006E68A7">
        <w:trPr>
          <w:jc w:val="center"/>
        </w:trPr>
        <w:tc>
          <w:tcPr>
            <w:tcW w:w="876" w:type="dxa"/>
            <w:vAlign w:val="center"/>
          </w:tcPr>
          <w:p w14:paraId="249780B3" w14:textId="77777777" w:rsidR="0024509E" w:rsidRPr="0024509E" w:rsidRDefault="0024509E" w:rsidP="006E68A7">
            <w:pPr>
              <w:jc w:val="center"/>
              <w:rPr>
                <w:rFonts w:ascii="Book Antiqua" w:hAnsi="Book Antiqua"/>
                <w:b/>
                <w:bCs/>
                <w:iCs/>
                <w:sz w:val="24"/>
                <w:szCs w:val="24"/>
              </w:rPr>
            </w:pPr>
            <w:r w:rsidRPr="0024509E">
              <w:rPr>
                <w:rFonts w:ascii="Book Antiqua" w:hAnsi="Book Antiqua"/>
                <w:b/>
                <w:bCs/>
                <w:iCs/>
                <w:sz w:val="24"/>
                <w:szCs w:val="24"/>
              </w:rPr>
              <w:t>Tahun</w:t>
            </w:r>
          </w:p>
        </w:tc>
        <w:tc>
          <w:tcPr>
            <w:tcW w:w="1103" w:type="dxa"/>
            <w:vAlign w:val="center"/>
          </w:tcPr>
          <w:p w14:paraId="63311616" w14:textId="77777777" w:rsidR="0024509E" w:rsidRPr="0024509E" w:rsidRDefault="0024509E" w:rsidP="006E68A7">
            <w:pPr>
              <w:jc w:val="center"/>
              <w:rPr>
                <w:rFonts w:ascii="Book Antiqua" w:hAnsi="Book Antiqua"/>
                <w:b/>
                <w:bCs/>
                <w:i/>
                <w:sz w:val="24"/>
                <w:szCs w:val="24"/>
              </w:rPr>
            </w:pPr>
            <w:r w:rsidRPr="0024509E">
              <w:rPr>
                <w:rFonts w:ascii="Book Antiqua" w:hAnsi="Book Antiqua"/>
                <w:b/>
                <w:bCs/>
                <w:i/>
                <w:sz w:val="24"/>
                <w:szCs w:val="24"/>
              </w:rPr>
              <w:t>365</w:t>
            </w:r>
          </w:p>
        </w:tc>
        <w:tc>
          <w:tcPr>
            <w:tcW w:w="1701" w:type="dxa"/>
            <w:vAlign w:val="center"/>
          </w:tcPr>
          <w:p w14:paraId="6D2939A2" w14:textId="77777777" w:rsidR="0024509E" w:rsidRPr="0024509E" w:rsidRDefault="0024509E" w:rsidP="006E68A7">
            <w:pPr>
              <w:jc w:val="center"/>
              <w:rPr>
                <w:rFonts w:ascii="Book Antiqua" w:hAnsi="Book Antiqua"/>
                <w:b/>
                <w:bCs/>
                <w:i/>
                <w:sz w:val="24"/>
                <w:szCs w:val="24"/>
              </w:rPr>
            </w:pPr>
            <w:proofErr w:type="spellStart"/>
            <w:r w:rsidRPr="0024509E">
              <w:rPr>
                <w:rFonts w:ascii="Book Antiqua" w:hAnsi="Book Antiqua"/>
                <w:b/>
                <w:bCs/>
                <w:i/>
                <w:sz w:val="24"/>
                <w:szCs w:val="24"/>
              </w:rPr>
              <w:t>Receivable</w:t>
            </w:r>
            <w:proofErr w:type="spellEnd"/>
            <w:r w:rsidRPr="0024509E">
              <w:rPr>
                <w:rFonts w:ascii="Book Antiqua" w:hAnsi="Book Antiqua"/>
                <w:b/>
                <w:bCs/>
                <w:i/>
                <w:sz w:val="24"/>
                <w:szCs w:val="24"/>
              </w:rPr>
              <w:t xml:space="preserve"> </w:t>
            </w:r>
            <w:proofErr w:type="spellStart"/>
            <w:r w:rsidRPr="0024509E">
              <w:rPr>
                <w:rFonts w:ascii="Book Antiqua" w:hAnsi="Book Antiqua"/>
                <w:b/>
                <w:bCs/>
                <w:i/>
                <w:sz w:val="24"/>
                <w:szCs w:val="24"/>
              </w:rPr>
              <w:t>Turnover</w:t>
            </w:r>
            <w:proofErr w:type="spellEnd"/>
          </w:p>
        </w:tc>
        <w:tc>
          <w:tcPr>
            <w:tcW w:w="2835" w:type="dxa"/>
            <w:vAlign w:val="center"/>
          </w:tcPr>
          <w:p w14:paraId="6194EE6A" w14:textId="77777777" w:rsidR="0024509E" w:rsidRPr="0024509E" w:rsidRDefault="0024509E" w:rsidP="006E68A7">
            <w:pPr>
              <w:jc w:val="center"/>
              <w:rPr>
                <w:rFonts w:ascii="Book Antiqua" w:hAnsi="Book Antiqua"/>
                <w:b/>
                <w:bCs/>
                <w:i/>
                <w:sz w:val="24"/>
                <w:szCs w:val="24"/>
              </w:rPr>
            </w:pPr>
            <w:r w:rsidRPr="0024509E">
              <w:rPr>
                <w:rFonts w:ascii="Book Antiqua" w:hAnsi="Book Antiqua"/>
                <w:b/>
                <w:bCs/>
                <w:i/>
                <w:sz w:val="24"/>
                <w:szCs w:val="24"/>
              </w:rPr>
              <w:t xml:space="preserve">Days </w:t>
            </w:r>
            <w:proofErr w:type="spellStart"/>
            <w:r w:rsidRPr="0024509E">
              <w:rPr>
                <w:rFonts w:ascii="Book Antiqua" w:hAnsi="Book Antiqua"/>
                <w:b/>
                <w:bCs/>
                <w:i/>
                <w:sz w:val="24"/>
                <w:szCs w:val="24"/>
              </w:rPr>
              <w:t>Sales</w:t>
            </w:r>
            <w:proofErr w:type="spellEnd"/>
            <w:r w:rsidRPr="0024509E">
              <w:rPr>
                <w:rFonts w:ascii="Book Antiqua" w:hAnsi="Book Antiqua"/>
                <w:b/>
                <w:bCs/>
                <w:i/>
                <w:sz w:val="24"/>
                <w:szCs w:val="24"/>
              </w:rPr>
              <w:t xml:space="preserve"> </w:t>
            </w:r>
            <w:proofErr w:type="spellStart"/>
            <w:r w:rsidRPr="0024509E">
              <w:rPr>
                <w:rFonts w:ascii="Book Antiqua" w:hAnsi="Book Antiqua"/>
                <w:b/>
                <w:bCs/>
                <w:i/>
                <w:sz w:val="24"/>
                <w:szCs w:val="24"/>
              </w:rPr>
              <w:t>Outstanding</w:t>
            </w:r>
            <w:proofErr w:type="spellEnd"/>
            <w:r w:rsidRPr="0024509E">
              <w:rPr>
                <w:rFonts w:ascii="Book Antiqua" w:hAnsi="Book Antiqua"/>
                <w:b/>
                <w:bCs/>
                <w:i/>
                <w:sz w:val="24"/>
                <w:szCs w:val="24"/>
              </w:rPr>
              <w:t xml:space="preserve"> (DSO)</w:t>
            </w:r>
          </w:p>
        </w:tc>
      </w:tr>
      <w:tr w:rsidR="0024509E" w:rsidRPr="0024509E" w14:paraId="2316AC69" w14:textId="77777777" w:rsidTr="006E68A7">
        <w:trPr>
          <w:jc w:val="center"/>
        </w:trPr>
        <w:tc>
          <w:tcPr>
            <w:tcW w:w="876" w:type="dxa"/>
          </w:tcPr>
          <w:p w14:paraId="604A61A2" w14:textId="77777777" w:rsidR="0024509E" w:rsidRPr="0024509E" w:rsidRDefault="0024509E" w:rsidP="006E68A7">
            <w:pPr>
              <w:rPr>
                <w:rFonts w:ascii="Book Antiqua" w:hAnsi="Book Antiqua"/>
                <w:b/>
                <w:bCs/>
                <w:iCs/>
                <w:sz w:val="24"/>
                <w:szCs w:val="24"/>
              </w:rPr>
            </w:pPr>
            <w:r w:rsidRPr="0024509E">
              <w:rPr>
                <w:rFonts w:ascii="Book Antiqua" w:hAnsi="Book Antiqua"/>
                <w:b/>
                <w:bCs/>
                <w:iCs/>
                <w:sz w:val="24"/>
                <w:szCs w:val="24"/>
              </w:rPr>
              <w:t>2019</w:t>
            </w:r>
          </w:p>
        </w:tc>
        <w:tc>
          <w:tcPr>
            <w:tcW w:w="1103" w:type="dxa"/>
          </w:tcPr>
          <w:p w14:paraId="20907CDD" w14:textId="77777777" w:rsidR="0024509E" w:rsidRPr="0024509E" w:rsidRDefault="0024509E" w:rsidP="006E68A7">
            <w:pPr>
              <w:jc w:val="center"/>
              <w:rPr>
                <w:rFonts w:ascii="Book Antiqua" w:hAnsi="Book Antiqua"/>
                <w:b/>
                <w:bCs/>
                <w:iCs/>
                <w:sz w:val="24"/>
                <w:szCs w:val="24"/>
              </w:rPr>
            </w:pPr>
            <w:r w:rsidRPr="0024509E">
              <w:rPr>
                <w:rFonts w:ascii="Book Antiqua" w:hAnsi="Book Antiqua"/>
                <w:b/>
                <w:bCs/>
                <w:iCs/>
                <w:sz w:val="24"/>
                <w:szCs w:val="24"/>
              </w:rPr>
              <w:t>365</w:t>
            </w:r>
          </w:p>
        </w:tc>
        <w:tc>
          <w:tcPr>
            <w:tcW w:w="1701" w:type="dxa"/>
            <w:vAlign w:val="bottom"/>
          </w:tcPr>
          <w:p w14:paraId="6212EB2C" w14:textId="77777777" w:rsidR="0024509E" w:rsidRPr="0024509E" w:rsidRDefault="0024509E" w:rsidP="006E68A7">
            <w:pPr>
              <w:jc w:val="center"/>
              <w:rPr>
                <w:rFonts w:ascii="Book Antiqua" w:hAnsi="Book Antiqua"/>
                <w:iCs/>
                <w:sz w:val="24"/>
                <w:szCs w:val="24"/>
              </w:rPr>
            </w:pPr>
            <w:r w:rsidRPr="0024509E">
              <w:rPr>
                <w:rFonts w:ascii="Book Antiqua" w:hAnsi="Book Antiqua"/>
                <w:sz w:val="24"/>
                <w:szCs w:val="24"/>
              </w:rPr>
              <w:t>13,26</w:t>
            </w:r>
          </w:p>
        </w:tc>
        <w:tc>
          <w:tcPr>
            <w:tcW w:w="2835" w:type="dxa"/>
            <w:vAlign w:val="center"/>
          </w:tcPr>
          <w:p w14:paraId="0AD4DC5E" w14:textId="77777777" w:rsidR="0024509E" w:rsidRPr="0024509E" w:rsidRDefault="0024509E" w:rsidP="006E68A7">
            <w:pPr>
              <w:jc w:val="center"/>
              <w:rPr>
                <w:rFonts w:ascii="Book Antiqua" w:hAnsi="Book Antiqua"/>
                <w:iCs/>
                <w:sz w:val="24"/>
                <w:szCs w:val="24"/>
              </w:rPr>
            </w:pPr>
            <w:r w:rsidRPr="0024509E">
              <w:rPr>
                <w:rFonts w:ascii="Book Antiqua" w:hAnsi="Book Antiqua"/>
                <w:iCs/>
                <w:sz w:val="24"/>
                <w:szCs w:val="24"/>
              </w:rPr>
              <w:t>28 Hari</w:t>
            </w:r>
          </w:p>
        </w:tc>
      </w:tr>
      <w:tr w:rsidR="0024509E" w:rsidRPr="0024509E" w14:paraId="506174A3" w14:textId="77777777" w:rsidTr="006E68A7">
        <w:trPr>
          <w:jc w:val="center"/>
        </w:trPr>
        <w:tc>
          <w:tcPr>
            <w:tcW w:w="876" w:type="dxa"/>
          </w:tcPr>
          <w:p w14:paraId="37E0FCB4" w14:textId="77777777" w:rsidR="0024509E" w:rsidRPr="0024509E" w:rsidRDefault="0024509E" w:rsidP="006E68A7">
            <w:pPr>
              <w:rPr>
                <w:rFonts w:ascii="Book Antiqua" w:hAnsi="Book Antiqua"/>
                <w:b/>
                <w:bCs/>
                <w:iCs/>
                <w:sz w:val="24"/>
                <w:szCs w:val="24"/>
              </w:rPr>
            </w:pPr>
            <w:r w:rsidRPr="0024509E">
              <w:rPr>
                <w:rFonts w:ascii="Book Antiqua" w:hAnsi="Book Antiqua"/>
                <w:b/>
                <w:bCs/>
                <w:iCs/>
                <w:sz w:val="24"/>
                <w:szCs w:val="24"/>
              </w:rPr>
              <w:t>2020</w:t>
            </w:r>
          </w:p>
        </w:tc>
        <w:tc>
          <w:tcPr>
            <w:tcW w:w="1103" w:type="dxa"/>
          </w:tcPr>
          <w:p w14:paraId="4D4B66F2" w14:textId="77777777" w:rsidR="0024509E" w:rsidRPr="0024509E" w:rsidRDefault="0024509E" w:rsidP="006E68A7">
            <w:pPr>
              <w:jc w:val="center"/>
              <w:rPr>
                <w:rFonts w:ascii="Book Antiqua" w:hAnsi="Book Antiqua"/>
                <w:b/>
                <w:bCs/>
                <w:iCs/>
                <w:sz w:val="24"/>
                <w:szCs w:val="24"/>
              </w:rPr>
            </w:pPr>
            <w:r w:rsidRPr="0024509E">
              <w:rPr>
                <w:rFonts w:ascii="Book Antiqua" w:hAnsi="Book Antiqua"/>
                <w:b/>
                <w:bCs/>
                <w:iCs/>
                <w:sz w:val="24"/>
                <w:szCs w:val="24"/>
              </w:rPr>
              <w:t>365</w:t>
            </w:r>
          </w:p>
        </w:tc>
        <w:tc>
          <w:tcPr>
            <w:tcW w:w="1701" w:type="dxa"/>
            <w:vAlign w:val="bottom"/>
          </w:tcPr>
          <w:p w14:paraId="60B93EC8" w14:textId="77777777" w:rsidR="0024509E" w:rsidRPr="0024509E" w:rsidRDefault="0024509E" w:rsidP="006E68A7">
            <w:pPr>
              <w:jc w:val="center"/>
              <w:rPr>
                <w:rFonts w:ascii="Book Antiqua" w:hAnsi="Book Antiqua"/>
                <w:iCs/>
                <w:sz w:val="24"/>
                <w:szCs w:val="24"/>
              </w:rPr>
            </w:pPr>
            <w:r w:rsidRPr="0024509E">
              <w:rPr>
                <w:rFonts w:ascii="Book Antiqua" w:hAnsi="Book Antiqua"/>
                <w:sz w:val="24"/>
                <w:szCs w:val="24"/>
              </w:rPr>
              <w:t>10,03</w:t>
            </w:r>
          </w:p>
        </w:tc>
        <w:tc>
          <w:tcPr>
            <w:tcW w:w="2835" w:type="dxa"/>
            <w:vAlign w:val="center"/>
          </w:tcPr>
          <w:p w14:paraId="3DAA7BF0" w14:textId="77777777" w:rsidR="0024509E" w:rsidRPr="0024509E" w:rsidRDefault="0024509E" w:rsidP="006E68A7">
            <w:pPr>
              <w:jc w:val="center"/>
              <w:rPr>
                <w:rFonts w:ascii="Book Antiqua" w:hAnsi="Book Antiqua"/>
                <w:iCs/>
                <w:sz w:val="24"/>
                <w:szCs w:val="24"/>
              </w:rPr>
            </w:pPr>
            <w:r w:rsidRPr="0024509E">
              <w:rPr>
                <w:rFonts w:ascii="Book Antiqua" w:hAnsi="Book Antiqua"/>
                <w:iCs/>
                <w:sz w:val="24"/>
                <w:szCs w:val="24"/>
              </w:rPr>
              <w:t>36 Hari</w:t>
            </w:r>
          </w:p>
        </w:tc>
      </w:tr>
      <w:tr w:rsidR="0024509E" w:rsidRPr="0024509E" w14:paraId="30AEE5C8" w14:textId="77777777" w:rsidTr="006E68A7">
        <w:trPr>
          <w:jc w:val="center"/>
        </w:trPr>
        <w:tc>
          <w:tcPr>
            <w:tcW w:w="876" w:type="dxa"/>
          </w:tcPr>
          <w:p w14:paraId="45C471DF" w14:textId="77777777" w:rsidR="0024509E" w:rsidRPr="0024509E" w:rsidRDefault="0024509E" w:rsidP="006E68A7">
            <w:pPr>
              <w:rPr>
                <w:rFonts w:ascii="Book Antiqua" w:hAnsi="Book Antiqua"/>
                <w:b/>
                <w:bCs/>
                <w:iCs/>
                <w:sz w:val="24"/>
                <w:szCs w:val="24"/>
              </w:rPr>
            </w:pPr>
            <w:r w:rsidRPr="0024509E">
              <w:rPr>
                <w:rFonts w:ascii="Book Antiqua" w:hAnsi="Book Antiqua"/>
                <w:b/>
                <w:bCs/>
                <w:iCs/>
                <w:sz w:val="24"/>
                <w:szCs w:val="24"/>
              </w:rPr>
              <w:t>2021</w:t>
            </w:r>
          </w:p>
        </w:tc>
        <w:tc>
          <w:tcPr>
            <w:tcW w:w="1103" w:type="dxa"/>
          </w:tcPr>
          <w:p w14:paraId="1C515DFE" w14:textId="77777777" w:rsidR="0024509E" w:rsidRPr="0024509E" w:rsidRDefault="0024509E" w:rsidP="006E68A7">
            <w:pPr>
              <w:jc w:val="center"/>
              <w:rPr>
                <w:rFonts w:ascii="Book Antiqua" w:hAnsi="Book Antiqua"/>
                <w:b/>
                <w:bCs/>
                <w:iCs/>
                <w:sz w:val="24"/>
                <w:szCs w:val="24"/>
              </w:rPr>
            </w:pPr>
            <w:r w:rsidRPr="0024509E">
              <w:rPr>
                <w:rFonts w:ascii="Book Antiqua" w:hAnsi="Book Antiqua"/>
                <w:b/>
                <w:bCs/>
                <w:iCs/>
                <w:sz w:val="24"/>
                <w:szCs w:val="24"/>
              </w:rPr>
              <w:t>365</w:t>
            </w:r>
          </w:p>
        </w:tc>
        <w:tc>
          <w:tcPr>
            <w:tcW w:w="1701" w:type="dxa"/>
            <w:vAlign w:val="bottom"/>
          </w:tcPr>
          <w:p w14:paraId="788F94EA" w14:textId="77777777" w:rsidR="0024509E" w:rsidRPr="0024509E" w:rsidRDefault="0024509E" w:rsidP="006E68A7">
            <w:pPr>
              <w:jc w:val="center"/>
              <w:rPr>
                <w:rFonts w:ascii="Book Antiqua" w:hAnsi="Book Antiqua"/>
                <w:iCs/>
                <w:sz w:val="24"/>
                <w:szCs w:val="24"/>
              </w:rPr>
            </w:pPr>
            <w:r w:rsidRPr="0024509E">
              <w:rPr>
                <w:rFonts w:ascii="Book Antiqua" w:hAnsi="Book Antiqua"/>
                <w:sz w:val="24"/>
                <w:szCs w:val="24"/>
              </w:rPr>
              <w:t>13,83</w:t>
            </w:r>
          </w:p>
        </w:tc>
        <w:tc>
          <w:tcPr>
            <w:tcW w:w="2835" w:type="dxa"/>
            <w:vAlign w:val="center"/>
          </w:tcPr>
          <w:p w14:paraId="3750C554" w14:textId="77777777" w:rsidR="0024509E" w:rsidRPr="0024509E" w:rsidRDefault="0024509E" w:rsidP="006E68A7">
            <w:pPr>
              <w:jc w:val="center"/>
              <w:rPr>
                <w:rFonts w:ascii="Book Antiqua" w:hAnsi="Book Antiqua"/>
                <w:iCs/>
                <w:sz w:val="24"/>
                <w:szCs w:val="24"/>
              </w:rPr>
            </w:pPr>
            <w:r w:rsidRPr="0024509E">
              <w:rPr>
                <w:rFonts w:ascii="Book Antiqua" w:hAnsi="Book Antiqua"/>
                <w:iCs/>
                <w:sz w:val="24"/>
                <w:szCs w:val="24"/>
              </w:rPr>
              <w:t>26 Hari</w:t>
            </w:r>
          </w:p>
        </w:tc>
      </w:tr>
      <w:tr w:rsidR="0024509E" w:rsidRPr="0024509E" w14:paraId="6838DCAE" w14:textId="77777777" w:rsidTr="006E68A7">
        <w:trPr>
          <w:jc w:val="center"/>
        </w:trPr>
        <w:tc>
          <w:tcPr>
            <w:tcW w:w="876" w:type="dxa"/>
          </w:tcPr>
          <w:p w14:paraId="40B20153" w14:textId="77777777" w:rsidR="0024509E" w:rsidRPr="0024509E" w:rsidRDefault="0024509E" w:rsidP="006E68A7">
            <w:pPr>
              <w:rPr>
                <w:rFonts w:ascii="Book Antiqua" w:hAnsi="Book Antiqua"/>
                <w:b/>
                <w:bCs/>
                <w:iCs/>
                <w:sz w:val="24"/>
                <w:szCs w:val="24"/>
              </w:rPr>
            </w:pPr>
            <w:r w:rsidRPr="0024509E">
              <w:rPr>
                <w:rFonts w:ascii="Book Antiqua" w:hAnsi="Book Antiqua"/>
                <w:b/>
                <w:bCs/>
                <w:iCs/>
                <w:sz w:val="24"/>
                <w:szCs w:val="24"/>
              </w:rPr>
              <w:t>2022</w:t>
            </w:r>
          </w:p>
        </w:tc>
        <w:tc>
          <w:tcPr>
            <w:tcW w:w="1103" w:type="dxa"/>
          </w:tcPr>
          <w:p w14:paraId="07E99490" w14:textId="77777777" w:rsidR="0024509E" w:rsidRPr="0024509E" w:rsidRDefault="0024509E" w:rsidP="006E68A7">
            <w:pPr>
              <w:jc w:val="center"/>
              <w:rPr>
                <w:rFonts w:ascii="Book Antiqua" w:hAnsi="Book Antiqua"/>
                <w:b/>
                <w:bCs/>
                <w:iCs/>
                <w:sz w:val="24"/>
                <w:szCs w:val="24"/>
              </w:rPr>
            </w:pPr>
            <w:r w:rsidRPr="0024509E">
              <w:rPr>
                <w:rFonts w:ascii="Book Antiqua" w:hAnsi="Book Antiqua"/>
                <w:b/>
                <w:bCs/>
                <w:iCs/>
                <w:sz w:val="24"/>
                <w:szCs w:val="24"/>
              </w:rPr>
              <w:t>365</w:t>
            </w:r>
          </w:p>
        </w:tc>
        <w:tc>
          <w:tcPr>
            <w:tcW w:w="1701" w:type="dxa"/>
            <w:vAlign w:val="bottom"/>
          </w:tcPr>
          <w:p w14:paraId="26F50FC3" w14:textId="77777777" w:rsidR="0024509E" w:rsidRPr="0024509E" w:rsidRDefault="0024509E" w:rsidP="006E68A7">
            <w:pPr>
              <w:jc w:val="center"/>
              <w:rPr>
                <w:rFonts w:ascii="Book Antiqua" w:hAnsi="Book Antiqua"/>
                <w:iCs/>
                <w:sz w:val="24"/>
                <w:szCs w:val="24"/>
              </w:rPr>
            </w:pPr>
            <w:r w:rsidRPr="0024509E">
              <w:rPr>
                <w:rFonts w:ascii="Book Antiqua" w:hAnsi="Book Antiqua"/>
                <w:sz w:val="24"/>
                <w:szCs w:val="24"/>
              </w:rPr>
              <w:t>11,11</w:t>
            </w:r>
          </w:p>
        </w:tc>
        <w:tc>
          <w:tcPr>
            <w:tcW w:w="2835" w:type="dxa"/>
            <w:vAlign w:val="center"/>
          </w:tcPr>
          <w:p w14:paraId="226A6F34" w14:textId="77777777" w:rsidR="0024509E" w:rsidRPr="0024509E" w:rsidRDefault="0024509E" w:rsidP="006E68A7">
            <w:pPr>
              <w:jc w:val="center"/>
              <w:rPr>
                <w:rFonts w:ascii="Book Antiqua" w:hAnsi="Book Antiqua"/>
                <w:iCs/>
                <w:sz w:val="24"/>
                <w:szCs w:val="24"/>
              </w:rPr>
            </w:pPr>
            <w:r w:rsidRPr="0024509E">
              <w:rPr>
                <w:rFonts w:ascii="Book Antiqua" w:hAnsi="Book Antiqua"/>
                <w:iCs/>
                <w:sz w:val="24"/>
                <w:szCs w:val="24"/>
              </w:rPr>
              <w:t>33 Hari</w:t>
            </w:r>
          </w:p>
        </w:tc>
      </w:tr>
      <w:tr w:rsidR="0024509E" w:rsidRPr="0024509E" w14:paraId="73EC47E6" w14:textId="77777777" w:rsidTr="006E68A7">
        <w:trPr>
          <w:jc w:val="center"/>
        </w:trPr>
        <w:tc>
          <w:tcPr>
            <w:tcW w:w="876" w:type="dxa"/>
          </w:tcPr>
          <w:p w14:paraId="6876E14A" w14:textId="77777777" w:rsidR="0024509E" w:rsidRPr="0024509E" w:rsidRDefault="0024509E" w:rsidP="006E68A7">
            <w:pPr>
              <w:rPr>
                <w:rFonts w:ascii="Book Antiqua" w:hAnsi="Book Antiqua"/>
                <w:b/>
                <w:bCs/>
                <w:iCs/>
                <w:sz w:val="24"/>
                <w:szCs w:val="24"/>
              </w:rPr>
            </w:pPr>
            <w:r w:rsidRPr="0024509E">
              <w:rPr>
                <w:rFonts w:ascii="Book Antiqua" w:hAnsi="Book Antiqua"/>
                <w:b/>
                <w:bCs/>
                <w:iCs/>
                <w:sz w:val="24"/>
                <w:szCs w:val="24"/>
              </w:rPr>
              <w:t>2023</w:t>
            </w:r>
          </w:p>
        </w:tc>
        <w:tc>
          <w:tcPr>
            <w:tcW w:w="1103" w:type="dxa"/>
          </w:tcPr>
          <w:p w14:paraId="33ADCB2B" w14:textId="77777777" w:rsidR="0024509E" w:rsidRPr="0024509E" w:rsidRDefault="0024509E" w:rsidP="006E68A7">
            <w:pPr>
              <w:jc w:val="center"/>
              <w:rPr>
                <w:rFonts w:ascii="Book Antiqua" w:hAnsi="Book Antiqua"/>
                <w:b/>
                <w:bCs/>
                <w:iCs/>
                <w:sz w:val="24"/>
                <w:szCs w:val="24"/>
              </w:rPr>
            </w:pPr>
            <w:r w:rsidRPr="0024509E">
              <w:rPr>
                <w:rFonts w:ascii="Book Antiqua" w:hAnsi="Book Antiqua"/>
                <w:b/>
                <w:bCs/>
                <w:iCs/>
                <w:sz w:val="24"/>
                <w:szCs w:val="24"/>
              </w:rPr>
              <w:t>365</w:t>
            </w:r>
          </w:p>
        </w:tc>
        <w:tc>
          <w:tcPr>
            <w:tcW w:w="1701" w:type="dxa"/>
            <w:vAlign w:val="bottom"/>
          </w:tcPr>
          <w:p w14:paraId="2D58110E" w14:textId="77777777" w:rsidR="0024509E" w:rsidRPr="0024509E" w:rsidRDefault="0024509E" w:rsidP="006E68A7">
            <w:pPr>
              <w:jc w:val="center"/>
              <w:rPr>
                <w:rFonts w:ascii="Book Antiqua" w:hAnsi="Book Antiqua"/>
                <w:iCs/>
                <w:sz w:val="24"/>
                <w:szCs w:val="24"/>
              </w:rPr>
            </w:pPr>
            <w:r w:rsidRPr="0024509E">
              <w:rPr>
                <w:rFonts w:ascii="Book Antiqua" w:hAnsi="Book Antiqua"/>
                <w:sz w:val="24"/>
                <w:szCs w:val="24"/>
              </w:rPr>
              <w:t>6,76</w:t>
            </w:r>
          </w:p>
        </w:tc>
        <w:tc>
          <w:tcPr>
            <w:tcW w:w="2835" w:type="dxa"/>
            <w:vAlign w:val="center"/>
          </w:tcPr>
          <w:p w14:paraId="26931729" w14:textId="77777777" w:rsidR="0024509E" w:rsidRPr="0024509E" w:rsidRDefault="0024509E" w:rsidP="006E68A7">
            <w:pPr>
              <w:jc w:val="center"/>
              <w:rPr>
                <w:rFonts w:ascii="Book Antiqua" w:hAnsi="Book Antiqua"/>
                <w:iCs/>
                <w:sz w:val="24"/>
                <w:szCs w:val="24"/>
              </w:rPr>
            </w:pPr>
            <w:r w:rsidRPr="0024509E">
              <w:rPr>
                <w:rFonts w:ascii="Book Antiqua" w:hAnsi="Book Antiqua"/>
                <w:iCs/>
                <w:sz w:val="24"/>
                <w:szCs w:val="24"/>
              </w:rPr>
              <w:t>54 Hari</w:t>
            </w:r>
          </w:p>
        </w:tc>
      </w:tr>
    </w:tbl>
    <w:p w14:paraId="4A8F31BF" w14:textId="77777777" w:rsidR="0024509E" w:rsidRPr="0024509E" w:rsidRDefault="0024509E" w:rsidP="0024509E">
      <w:pPr>
        <w:ind w:left="1146" w:firstLine="294"/>
        <w:rPr>
          <w:rFonts w:ascii="Book Antiqua" w:hAnsi="Book Antiqua" w:cs="Times New Roman"/>
          <w:iCs/>
          <w:sz w:val="24"/>
          <w:szCs w:val="24"/>
        </w:rPr>
      </w:pPr>
      <w:proofErr w:type="spellStart"/>
      <w:r w:rsidRPr="0024509E">
        <w:rPr>
          <w:rFonts w:ascii="Book Antiqua" w:hAnsi="Book Antiqua" w:cs="Times New Roman"/>
          <w:iCs/>
          <w:sz w:val="24"/>
          <w:szCs w:val="24"/>
        </w:rPr>
        <w:t>Sumber</w:t>
      </w:r>
      <w:proofErr w:type="spellEnd"/>
      <w:r w:rsidRPr="0024509E">
        <w:rPr>
          <w:rFonts w:ascii="Book Antiqua" w:hAnsi="Book Antiqua" w:cs="Times New Roman"/>
          <w:iCs/>
          <w:sz w:val="24"/>
          <w:szCs w:val="24"/>
        </w:rPr>
        <w:t xml:space="preserve">: Data </w:t>
      </w:r>
      <w:proofErr w:type="spellStart"/>
      <w:r w:rsidRPr="0024509E">
        <w:rPr>
          <w:rFonts w:ascii="Book Antiqua" w:hAnsi="Book Antiqua" w:cs="Times New Roman"/>
          <w:iCs/>
          <w:sz w:val="24"/>
          <w:szCs w:val="24"/>
        </w:rPr>
        <w:t>Diolah</w:t>
      </w:r>
      <w:proofErr w:type="spellEnd"/>
      <w:r w:rsidRPr="0024509E">
        <w:rPr>
          <w:rFonts w:ascii="Book Antiqua" w:hAnsi="Book Antiqua" w:cs="Times New Roman"/>
          <w:iCs/>
          <w:sz w:val="24"/>
          <w:szCs w:val="24"/>
        </w:rPr>
        <w:t xml:space="preserve"> </w:t>
      </w:r>
      <w:proofErr w:type="spellStart"/>
      <w:r w:rsidRPr="0024509E">
        <w:rPr>
          <w:rFonts w:ascii="Book Antiqua" w:hAnsi="Book Antiqua" w:cs="Times New Roman"/>
          <w:iCs/>
          <w:sz w:val="24"/>
          <w:szCs w:val="24"/>
        </w:rPr>
        <w:t>Peneliti</w:t>
      </w:r>
      <w:proofErr w:type="spellEnd"/>
      <w:r w:rsidRPr="0024509E">
        <w:rPr>
          <w:rFonts w:ascii="Book Antiqua" w:hAnsi="Book Antiqua" w:cs="Times New Roman"/>
          <w:iCs/>
          <w:sz w:val="24"/>
          <w:szCs w:val="24"/>
        </w:rPr>
        <w:t xml:space="preserve"> (2024)</w:t>
      </w:r>
    </w:p>
    <w:p w14:paraId="72745B81" w14:textId="77777777" w:rsidR="0024509E" w:rsidRPr="0024509E" w:rsidRDefault="0024509E" w:rsidP="0024509E">
      <w:pPr>
        <w:spacing w:line="360" w:lineRule="auto"/>
        <w:ind w:right="13" w:firstLine="720"/>
        <w:jc w:val="both"/>
        <w:rPr>
          <w:rFonts w:ascii="Book Antiqua" w:hAnsi="Book Antiqua"/>
          <w:sz w:val="24"/>
          <w:szCs w:val="24"/>
        </w:rPr>
      </w:pPr>
      <w:r w:rsidRPr="0024509E">
        <w:rPr>
          <w:rFonts w:ascii="Book Antiqua" w:hAnsi="Book Antiqua"/>
          <w:sz w:val="24"/>
          <w:szCs w:val="24"/>
        </w:rPr>
        <w:t>Pada tabel diatas dapat diketahui bahwasanya DSO pada Perusahaan Umum Daerah Perkebunan Kahyangan Jember banyak mengalami peningkatan dan penurunan seperti pada tahun 2019 DSO berada di 28 hari, pada tahun 2020 di 36 hari, pada tahun 2021 di angka 26 hari baru pada tahun 2022 terdapat kenaikan DSO 33 hari dan naik di tahun 2023 di 54 hari. Perbandingan industri pada Perusahaan Umum Daerah Perkebunan Kahyangan Jember, berdasarkan DSO masing-masing dapat dikategorikan efektif hal itu dikarenakan pada tahun 2019-2023 memiliki nilai &lt; 60 hari.</w:t>
      </w:r>
    </w:p>
    <w:p w14:paraId="625464A3" w14:textId="7C06786F" w:rsidR="0024509E" w:rsidRPr="0024509E" w:rsidRDefault="0024509E" w:rsidP="0024509E">
      <w:pPr>
        <w:pStyle w:val="DaftarParagraf"/>
        <w:keepNext/>
        <w:ind w:left="426" w:firstLine="294"/>
        <w:jc w:val="center"/>
        <w:rPr>
          <w:rFonts w:ascii="Book Antiqua" w:hAnsi="Book Antiqua" w:hint="eastAsia"/>
          <w:lang w:eastAsia="zh-CN"/>
        </w:rPr>
      </w:pPr>
      <w:r w:rsidRPr="0024509E">
        <w:rPr>
          <w:rFonts w:ascii="Book Antiqua" w:hAnsi="Book Antiqua"/>
          <w:noProof/>
        </w:rPr>
        <w:drawing>
          <wp:inline distT="0" distB="0" distL="0" distR="0" wp14:anchorId="3738B0D4" wp14:editId="14E48767">
            <wp:extent cx="4572000" cy="2743200"/>
            <wp:effectExtent l="0" t="0" r="0" b="0"/>
            <wp:docPr id="244749141" name="Chart 1">
              <a:extLst xmlns:a="http://schemas.openxmlformats.org/drawingml/2006/main">
                <a:ext uri="{FF2B5EF4-FFF2-40B4-BE49-F238E27FC236}">
                  <a16:creationId xmlns:a16="http://schemas.microsoft.com/office/drawing/2014/main" id="{2FE7DE93-ABA8-D4A6-5911-523EA61B8EA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20062511" w14:textId="77777777" w:rsidR="0024509E" w:rsidRPr="0024509E" w:rsidRDefault="0024509E" w:rsidP="0024509E">
      <w:pPr>
        <w:spacing w:line="360" w:lineRule="auto"/>
        <w:ind w:right="13" w:firstLine="720"/>
        <w:jc w:val="both"/>
        <w:rPr>
          <w:rFonts w:ascii="Book Antiqua" w:hAnsi="Book Antiqua"/>
          <w:sz w:val="24"/>
          <w:szCs w:val="24"/>
        </w:rPr>
      </w:pPr>
      <w:proofErr w:type="spellStart"/>
      <w:r w:rsidRPr="0024509E">
        <w:rPr>
          <w:rFonts w:ascii="Book Antiqua" w:hAnsi="Book Antiqua"/>
          <w:sz w:val="24"/>
          <w:szCs w:val="24"/>
          <w:lang w:eastAsia="zh-CN"/>
        </w:rPr>
        <w:t>Berdasarkan</w:t>
      </w:r>
      <w:proofErr w:type="spellEnd"/>
      <w:r w:rsidRPr="0024509E">
        <w:rPr>
          <w:rFonts w:ascii="Book Antiqua" w:hAnsi="Book Antiqua"/>
          <w:sz w:val="24"/>
          <w:szCs w:val="24"/>
          <w:lang w:eastAsia="zh-CN"/>
        </w:rPr>
        <w:t xml:space="preserve"> </w:t>
      </w:r>
      <w:proofErr w:type="spellStart"/>
      <w:r w:rsidRPr="0024509E">
        <w:rPr>
          <w:rFonts w:ascii="Book Antiqua" w:hAnsi="Book Antiqua"/>
          <w:sz w:val="24"/>
          <w:szCs w:val="24"/>
          <w:lang w:eastAsia="zh-CN"/>
        </w:rPr>
        <w:t>gambar</w:t>
      </w:r>
      <w:proofErr w:type="spellEnd"/>
      <w:r w:rsidRPr="0024509E">
        <w:rPr>
          <w:rFonts w:ascii="Book Antiqua" w:hAnsi="Book Antiqua"/>
          <w:sz w:val="24"/>
          <w:szCs w:val="24"/>
          <w:lang w:eastAsia="zh-CN"/>
        </w:rPr>
        <w:t xml:space="preserve"> </w:t>
      </w:r>
      <w:proofErr w:type="spellStart"/>
      <w:r w:rsidRPr="0024509E">
        <w:rPr>
          <w:rFonts w:ascii="Book Antiqua" w:hAnsi="Book Antiqua"/>
          <w:sz w:val="24"/>
          <w:szCs w:val="24"/>
          <w:lang w:eastAsia="zh-CN"/>
        </w:rPr>
        <w:t>grafik</w:t>
      </w:r>
      <w:proofErr w:type="spellEnd"/>
      <w:r w:rsidRPr="0024509E">
        <w:rPr>
          <w:rFonts w:ascii="Book Antiqua" w:hAnsi="Book Antiqua"/>
          <w:sz w:val="24"/>
          <w:szCs w:val="24"/>
          <w:lang w:eastAsia="zh-CN"/>
        </w:rPr>
        <w:t xml:space="preserve"> trend </w:t>
      </w:r>
      <w:proofErr w:type="spellStart"/>
      <w:r w:rsidRPr="0024509E">
        <w:rPr>
          <w:rFonts w:ascii="Book Antiqua" w:hAnsi="Book Antiqua"/>
          <w:sz w:val="24"/>
          <w:szCs w:val="24"/>
          <w:lang w:eastAsia="zh-CN"/>
        </w:rPr>
        <w:t>diatas</w:t>
      </w:r>
      <w:proofErr w:type="spellEnd"/>
      <w:r w:rsidRPr="0024509E">
        <w:rPr>
          <w:rFonts w:ascii="Book Antiqua" w:hAnsi="Book Antiqua"/>
          <w:sz w:val="24"/>
          <w:szCs w:val="24"/>
          <w:lang w:eastAsia="zh-CN"/>
        </w:rPr>
        <w:t xml:space="preserve"> DSO Perusahaan </w:t>
      </w:r>
      <w:proofErr w:type="spellStart"/>
      <w:r w:rsidRPr="0024509E">
        <w:rPr>
          <w:rFonts w:ascii="Book Antiqua" w:hAnsi="Book Antiqua"/>
          <w:sz w:val="24"/>
          <w:szCs w:val="24"/>
          <w:lang w:eastAsia="zh-CN"/>
        </w:rPr>
        <w:t>Umum</w:t>
      </w:r>
      <w:proofErr w:type="spellEnd"/>
      <w:r w:rsidRPr="0024509E">
        <w:rPr>
          <w:rFonts w:ascii="Book Antiqua" w:hAnsi="Book Antiqua"/>
          <w:sz w:val="24"/>
          <w:szCs w:val="24"/>
          <w:lang w:eastAsia="zh-CN"/>
        </w:rPr>
        <w:t xml:space="preserve"> Daerah Perkebunan </w:t>
      </w:r>
      <w:proofErr w:type="spellStart"/>
      <w:r w:rsidRPr="0024509E">
        <w:rPr>
          <w:rFonts w:ascii="Book Antiqua" w:hAnsi="Book Antiqua"/>
          <w:sz w:val="24"/>
          <w:szCs w:val="24"/>
          <w:lang w:eastAsia="zh-CN"/>
        </w:rPr>
        <w:t>Kahyangan</w:t>
      </w:r>
      <w:proofErr w:type="spellEnd"/>
      <w:r w:rsidRPr="0024509E">
        <w:rPr>
          <w:rFonts w:ascii="Book Antiqua" w:hAnsi="Book Antiqua"/>
          <w:sz w:val="24"/>
          <w:szCs w:val="24"/>
          <w:lang w:eastAsia="zh-CN"/>
        </w:rPr>
        <w:t xml:space="preserve"> </w:t>
      </w:r>
      <w:proofErr w:type="spellStart"/>
      <w:r w:rsidRPr="0024509E">
        <w:rPr>
          <w:rFonts w:ascii="Book Antiqua" w:hAnsi="Book Antiqua"/>
          <w:sz w:val="24"/>
          <w:szCs w:val="24"/>
          <w:lang w:eastAsia="zh-CN"/>
        </w:rPr>
        <w:t>Jember</w:t>
      </w:r>
      <w:proofErr w:type="spellEnd"/>
      <w:r w:rsidRPr="0024509E">
        <w:rPr>
          <w:rFonts w:ascii="Book Antiqua" w:hAnsi="Book Antiqua"/>
          <w:sz w:val="24"/>
          <w:szCs w:val="24"/>
          <w:lang w:eastAsia="zh-CN"/>
        </w:rPr>
        <w:t xml:space="preserve"> </w:t>
      </w:r>
      <w:proofErr w:type="spellStart"/>
      <w:r w:rsidRPr="0024509E">
        <w:rPr>
          <w:rFonts w:ascii="Book Antiqua" w:hAnsi="Book Antiqua"/>
          <w:sz w:val="24"/>
          <w:szCs w:val="24"/>
          <w:lang w:eastAsia="zh-CN"/>
        </w:rPr>
        <w:t>berdasarkan</w:t>
      </w:r>
      <w:proofErr w:type="spellEnd"/>
      <w:r w:rsidRPr="0024509E">
        <w:rPr>
          <w:rFonts w:ascii="Book Antiqua" w:hAnsi="Book Antiqua"/>
          <w:sz w:val="24"/>
          <w:szCs w:val="24"/>
          <w:lang w:eastAsia="zh-CN"/>
        </w:rPr>
        <w:t xml:space="preserve"> </w:t>
      </w:r>
      <w:proofErr w:type="spellStart"/>
      <w:r w:rsidRPr="0024509E">
        <w:rPr>
          <w:rFonts w:ascii="Book Antiqua" w:hAnsi="Book Antiqua"/>
          <w:sz w:val="24"/>
          <w:szCs w:val="24"/>
          <w:lang w:eastAsia="zh-CN"/>
        </w:rPr>
        <w:t>grafik</w:t>
      </w:r>
      <w:proofErr w:type="spellEnd"/>
      <w:r w:rsidRPr="0024509E">
        <w:rPr>
          <w:rFonts w:ascii="Book Antiqua" w:hAnsi="Book Antiqua"/>
          <w:sz w:val="24"/>
          <w:szCs w:val="24"/>
          <w:lang w:eastAsia="zh-CN"/>
        </w:rPr>
        <w:t xml:space="preserve"> </w:t>
      </w:r>
      <w:proofErr w:type="spellStart"/>
      <w:r w:rsidRPr="0024509E">
        <w:rPr>
          <w:rFonts w:ascii="Book Antiqua" w:hAnsi="Book Antiqua"/>
          <w:sz w:val="24"/>
          <w:szCs w:val="24"/>
          <w:lang w:eastAsia="zh-CN"/>
        </w:rPr>
        <w:t>menunjukkan</w:t>
      </w:r>
      <w:proofErr w:type="spellEnd"/>
      <w:r w:rsidRPr="0024509E">
        <w:rPr>
          <w:rFonts w:ascii="Book Antiqua" w:hAnsi="Book Antiqua"/>
          <w:sz w:val="24"/>
          <w:szCs w:val="24"/>
          <w:lang w:eastAsia="zh-CN"/>
        </w:rPr>
        <w:t xml:space="preserve"> </w:t>
      </w:r>
      <w:proofErr w:type="spellStart"/>
      <w:r w:rsidRPr="0024509E">
        <w:rPr>
          <w:rFonts w:ascii="Book Antiqua" w:hAnsi="Book Antiqua"/>
          <w:sz w:val="24"/>
          <w:szCs w:val="24"/>
          <w:lang w:eastAsia="zh-CN"/>
        </w:rPr>
        <w:t>peningkatan</w:t>
      </w:r>
      <w:proofErr w:type="spellEnd"/>
      <w:r w:rsidRPr="0024509E">
        <w:rPr>
          <w:rFonts w:ascii="Book Antiqua" w:hAnsi="Book Antiqua"/>
          <w:sz w:val="24"/>
          <w:szCs w:val="24"/>
          <w:lang w:eastAsia="zh-CN"/>
        </w:rPr>
        <w:t xml:space="preserve"> yang </w:t>
      </w:r>
      <w:proofErr w:type="spellStart"/>
      <w:r w:rsidRPr="0024509E">
        <w:rPr>
          <w:rFonts w:ascii="Book Antiqua" w:hAnsi="Book Antiqua"/>
          <w:sz w:val="24"/>
          <w:szCs w:val="24"/>
          <w:lang w:eastAsia="zh-CN"/>
        </w:rPr>
        <w:t>terus</w:t>
      </w:r>
      <w:proofErr w:type="spellEnd"/>
      <w:r w:rsidRPr="0024509E">
        <w:rPr>
          <w:rFonts w:ascii="Book Antiqua" w:hAnsi="Book Antiqua"/>
          <w:sz w:val="24"/>
          <w:szCs w:val="24"/>
          <w:lang w:eastAsia="zh-CN"/>
        </w:rPr>
        <w:t xml:space="preserve"> </w:t>
      </w:r>
      <w:proofErr w:type="spellStart"/>
      <w:r w:rsidRPr="0024509E">
        <w:rPr>
          <w:rFonts w:ascii="Book Antiqua" w:hAnsi="Book Antiqua"/>
          <w:sz w:val="24"/>
          <w:szCs w:val="24"/>
          <w:lang w:eastAsia="zh-CN"/>
        </w:rPr>
        <w:t>melonjak</w:t>
      </w:r>
      <w:proofErr w:type="spellEnd"/>
      <w:r w:rsidRPr="0024509E">
        <w:rPr>
          <w:rFonts w:ascii="Book Antiqua" w:hAnsi="Book Antiqua"/>
          <w:sz w:val="24"/>
          <w:szCs w:val="24"/>
          <w:lang w:eastAsia="zh-CN"/>
        </w:rPr>
        <w:t xml:space="preserve"> </w:t>
      </w:r>
      <w:proofErr w:type="spellStart"/>
      <w:r w:rsidRPr="0024509E">
        <w:rPr>
          <w:rFonts w:ascii="Book Antiqua" w:hAnsi="Book Antiqua"/>
          <w:sz w:val="24"/>
          <w:szCs w:val="24"/>
          <w:lang w:eastAsia="zh-CN"/>
        </w:rPr>
        <w:t>keatas</w:t>
      </w:r>
      <w:proofErr w:type="spellEnd"/>
      <w:r w:rsidRPr="0024509E">
        <w:rPr>
          <w:rFonts w:ascii="Book Antiqua" w:hAnsi="Book Antiqua"/>
          <w:sz w:val="24"/>
          <w:szCs w:val="24"/>
          <w:lang w:eastAsia="zh-CN"/>
        </w:rPr>
        <w:t xml:space="preserve"> </w:t>
      </w:r>
      <w:proofErr w:type="spellStart"/>
      <w:r w:rsidRPr="0024509E">
        <w:rPr>
          <w:rFonts w:ascii="Book Antiqua" w:hAnsi="Book Antiqua"/>
          <w:sz w:val="24"/>
          <w:szCs w:val="24"/>
          <w:lang w:eastAsia="zh-CN"/>
        </w:rPr>
        <w:t>walaupun</w:t>
      </w:r>
      <w:proofErr w:type="spellEnd"/>
      <w:r w:rsidRPr="0024509E">
        <w:rPr>
          <w:rFonts w:ascii="Book Antiqua" w:hAnsi="Book Antiqua"/>
          <w:sz w:val="24"/>
          <w:szCs w:val="24"/>
          <w:lang w:eastAsia="zh-CN"/>
        </w:rPr>
        <w:t xml:space="preserve"> </w:t>
      </w:r>
      <w:proofErr w:type="spellStart"/>
      <w:r w:rsidRPr="0024509E">
        <w:rPr>
          <w:rFonts w:ascii="Book Antiqua" w:hAnsi="Book Antiqua"/>
          <w:sz w:val="24"/>
          <w:szCs w:val="24"/>
          <w:lang w:eastAsia="zh-CN"/>
        </w:rPr>
        <w:t>sempat</w:t>
      </w:r>
      <w:proofErr w:type="spellEnd"/>
      <w:r w:rsidRPr="0024509E">
        <w:rPr>
          <w:rFonts w:ascii="Book Antiqua" w:hAnsi="Book Antiqua"/>
          <w:sz w:val="24"/>
          <w:szCs w:val="24"/>
          <w:lang w:eastAsia="zh-CN"/>
        </w:rPr>
        <w:t xml:space="preserve"> </w:t>
      </w:r>
      <w:proofErr w:type="spellStart"/>
      <w:r w:rsidRPr="0024509E">
        <w:rPr>
          <w:rFonts w:ascii="Book Antiqua" w:hAnsi="Book Antiqua"/>
          <w:sz w:val="24"/>
          <w:szCs w:val="24"/>
          <w:lang w:eastAsia="zh-CN"/>
        </w:rPr>
        <w:t>sedikit</w:t>
      </w:r>
      <w:proofErr w:type="spellEnd"/>
      <w:r w:rsidRPr="0024509E">
        <w:rPr>
          <w:rFonts w:ascii="Book Antiqua" w:hAnsi="Book Antiqua"/>
          <w:sz w:val="24"/>
          <w:szCs w:val="24"/>
          <w:lang w:eastAsia="zh-CN"/>
        </w:rPr>
        <w:t xml:space="preserve"> </w:t>
      </w:r>
      <w:proofErr w:type="spellStart"/>
      <w:r w:rsidRPr="0024509E">
        <w:rPr>
          <w:rFonts w:ascii="Book Antiqua" w:hAnsi="Book Antiqua"/>
          <w:sz w:val="24"/>
          <w:szCs w:val="24"/>
          <w:lang w:eastAsia="zh-CN"/>
        </w:rPr>
        <w:t>menurun</w:t>
      </w:r>
      <w:proofErr w:type="spellEnd"/>
      <w:r w:rsidRPr="0024509E">
        <w:rPr>
          <w:rFonts w:ascii="Book Antiqua" w:hAnsi="Book Antiqua"/>
          <w:sz w:val="24"/>
          <w:szCs w:val="24"/>
          <w:lang w:eastAsia="zh-CN"/>
        </w:rPr>
        <w:t xml:space="preserve"> di </w:t>
      </w:r>
      <w:proofErr w:type="spellStart"/>
      <w:r w:rsidRPr="0024509E">
        <w:rPr>
          <w:rFonts w:ascii="Book Antiqua" w:hAnsi="Book Antiqua"/>
          <w:sz w:val="24"/>
          <w:szCs w:val="24"/>
          <w:lang w:eastAsia="zh-CN"/>
        </w:rPr>
        <w:t>tahun</w:t>
      </w:r>
      <w:proofErr w:type="spellEnd"/>
      <w:r w:rsidRPr="0024509E">
        <w:rPr>
          <w:rFonts w:ascii="Book Antiqua" w:hAnsi="Book Antiqua"/>
          <w:sz w:val="24"/>
          <w:szCs w:val="24"/>
          <w:lang w:eastAsia="zh-CN"/>
        </w:rPr>
        <w:t xml:space="preserve"> </w:t>
      </w:r>
      <w:proofErr w:type="spellStart"/>
      <w:r w:rsidRPr="0024509E">
        <w:rPr>
          <w:rFonts w:ascii="Book Antiqua" w:hAnsi="Book Antiqua"/>
          <w:sz w:val="24"/>
          <w:szCs w:val="24"/>
          <w:lang w:eastAsia="zh-CN"/>
        </w:rPr>
        <w:t>ke</w:t>
      </w:r>
      <w:proofErr w:type="spellEnd"/>
      <w:r w:rsidRPr="0024509E">
        <w:rPr>
          <w:rFonts w:ascii="Book Antiqua" w:hAnsi="Book Antiqua"/>
          <w:sz w:val="24"/>
          <w:szCs w:val="24"/>
          <w:lang w:eastAsia="zh-CN"/>
        </w:rPr>
        <w:t xml:space="preserve"> 3 (2021). </w:t>
      </w:r>
      <w:proofErr w:type="spellStart"/>
      <w:r w:rsidRPr="0024509E">
        <w:rPr>
          <w:rFonts w:ascii="Book Antiqua" w:hAnsi="Book Antiqua"/>
          <w:sz w:val="24"/>
          <w:szCs w:val="24"/>
        </w:rPr>
        <w:t>Peningkatan</w:t>
      </w:r>
      <w:proofErr w:type="spellEnd"/>
      <w:r w:rsidRPr="0024509E">
        <w:rPr>
          <w:rFonts w:ascii="Book Antiqua" w:hAnsi="Book Antiqua"/>
          <w:sz w:val="24"/>
          <w:szCs w:val="24"/>
        </w:rPr>
        <w:t xml:space="preserve"> DSO </w:t>
      </w:r>
      <w:proofErr w:type="spellStart"/>
      <w:r w:rsidRPr="0024509E">
        <w:rPr>
          <w:rFonts w:ascii="Book Antiqua" w:hAnsi="Book Antiqua"/>
          <w:sz w:val="24"/>
          <w:szCs w:val="24"/>
        </w:rPr>
        <w:t>dipengaruhi</w:t>
      </w:r>
      <w:proofErr w:type="spellEnd"/>
      <w:r w:rsidRPr="0024509E">
        <w:rPr>
          <w:rFonts w:ascii="Book Antiqua" w:hAnsi="Book Antiqua"/>
          <w:sz w:val="24"/>
          <w:szCs w:val="24"/>
        </w:rPr>
        <w:t xml:space="preserve"> oleh </w:t>
      </w:r>
      <w:proofErr w:type="spellStart"/>
      <w:r w:rsidRPr="0024509E">
        <w:rPr>
          <w:rFonts w:ascii="Book Antiqua" w:hAnsi="Book Antiqua"/>
          <w:sz w:val="24"/>
          <w:szCs w:val="24"/>
        </w:rPr>
        <w:t>Keterlambatan</w:t>
      </w:r>
      <w:proofErr w:type="spellEnd"/>
      <w:r w:rsidRPr="0024509E">
        <w:rPr>
          <w:rFonts w:ascii="Book Antiqua" w:hAnsi="Book Antiqua"/>
          <w:sz w:val="24"/>
          <w:szCs w:val="24"/>
        </w:rPr>
        <w:t xml:space="preserve"> </w:t>
      </w:r>
      <w:proofErr w:type="spellStart"/>
      <w:r w:rsidRPr="0024509E">
        <w:rPr>
          <w:rFonts w:ascii="Book Antiqua" w:hAnsi="Book Antiqua"/>
          <w:sz w:val="24"/>
          <w:szCs w:val="24"/>
        </w:rPr>
        <w:t>pembayaran</w:t>
      </w:r>
      <w:proofErr w:type="spellEnd"/>
      <w:r w:rsidRPr="0024509E">
        <w:rPr>
          <w:rFonts w:ascii="Book Antiqua" w:hAnsi="Book Antiqua"/>
          <w:sz w:val="24"/>
          <w:szCs w:val="24"/>
        </w:rPr>
        <w:t xml:space="preserve"> </w:t>
      </w:r>
      <w:proofErr w:type="spellStart"/>
      <w:r w:rsidRPr="0024509E">
        <w:rPr>
          <w:rFonts w:ascii="Book Antiqua" w:hAnsi="Book Antiqua"/>
          <w:sz w:val="24"/>
          <w:szCs w:val="24"/>
        </w:rPr>
        <w:t>dari</w:t>
      </w:r>
      <w:proofErr w:type="spellEnd"/>
      <w:r w:rsidRPr="0024509E">
        <w:rPr>
          <w:rFonts w:ascii="Book Antiqua" w:hAnsi="Book Antiqua"/>
          <w:sz w:val="24"/>
          <w:szCs w:val="24"/>
        </w:rPr>
        <w:t xml:space="preserve"> </w:t>
      </w:r>
      <w:proofErr w:type="spellStart"/>
      <w:r w:rsidRPr="0024509E">
        <w:rPr>
          <w:rFonts w:ascii="Book Antiqua" w:hAnsi="Book Antiqua"/>
          <w:sz w:val="24"/>
          <w:szCs w:val="24"/>
        </w:rPr>
        <w:t>pelanggan</w:t>
      </w:r>
      <w:proofErr w:type="spellEnd"/>
      <w:r w:rsidRPr="0024509E">
        <w:rPr>
          <w:rFonts w:ascii="Book Antiqua" w:hAnsi="Book Antiqua"/>
          <w:sz w:val="24"/>
          <w:szCs w:val="24"/>
        </w:rPr>
        <w:t xml:space="preserve">, </w:t>
      </w:r>
      <w:proofErr w:type="spellStart"/>
      <w:r w:rsidRPr="0024509E">
        <w:rPr>
          <w:rFonts w:ascii="Book Antiqua" w:hAnsi="Book Antiqua"/>
          <w:sz w:val="24"/>
          <w:szCs w:val="24"/>
        </w:rPr>
        <w:t>penurunan</w:t>
      </w:r>
      <w:proofErr w:type="spellEnd"/>
      <w:r w:rsidRPr="0024509E">
        <w:rPr>
          <w:rFonts w:ascii="Book Antiqua" w:hAnsi="Book Antiqua"/>
          <w:sz w:val="24"/>
          <w:szCs w:val="24"/>
        </w:rPr>
        <w:t xml:space="preserve"> </w:t>
      </w:r>
      <w:proofErr w:type="spellStart"/>
      <w:r w:rsidRPr="0024509E">
        <w:rPr>
          <w:rFonts w:ascii="Book Antiqua" w:hAnsi="Book Antiqua"/>
          <w:sz w:val="24"/>
          <w:szCs w:val="24"/>
        </w:rPr>
        <w:t>efesiensi</w:t>
      </w:r>
      <w:proofErr w:type="spellEnd"/>
      <w:r w:rsidRPr="0024509E">
        <w:rPr>
          <w:rFonts w:ascii="Book Antiqua" w:hAnsi="Book Antiqua"/>
          <w:sz w:val="24"/>
          <w:szCs w:val="24"/>
        </w:rPr>
        <w:t xml:space="preserve"> </w:t>
      </w:r>
      <w:proofErr w:type="spellStart"/>
      <w:r w:rsidRPr="0024509E">
        <w:rPr>
          <w:rFonts w:ascii="Book Antiqua" w:hAnsi="Book Antiqua"/>
          <w:sz w:val="24"/>
          <w:szCs w:val="24"/>
        </w:rPr>
        <w:t>pengelolaan</w:t>
      </w:r>
      <w:proofErr w:type="spellEnd"/>
      <w:r w:rsidRPr="0024509E">
        <w:rPr>
          <w:rFonts w:ascii="Book Antiqua" w:hAnsi="Book Antiqua"/>
          <w:sz w:val="24"/>
          <w:szCs w:val="24"/>
        </w:rPr>
        <w:t xml:space="preserve"> </w:t>
      </w:r>
      <w:proofErr w:type="spellStart"/>
      <w:r w:rsidRPr="0024509E">
        <w:rPr>
          <w:rFonts w:ascii="Book Antiqua" w:hAnsi="Book Antiqua"/>
          <w:sz w:val="24"/>
          <w:szCs w:val="24"/>
        </w:rPr>
        <w:t>piutang</w:t>
      </w:r>
      <w:proofErr w:type="spellEnd"/>
      <w:r w:rsidRPr="0024509E">
        <w:rPr>
          <w:rFonts w:ascii="Book Antiqua" w:hAnsi="Book Antiqua"/>
          <w:sz w:val="24"/>
          <w:szCs w:val="24"/>
        </w:rPr>
        <w:t xml:space="preserve"> dan </w:t>
      </w:r>
      <w:proofErr w:type="spellStart"/>
      <w:r w:rsidRPr="0024509E">
        <w:rPr>
          <w:rFonts w:ascii="Book Antiqua" w:hAnsi="Book Antiqua"/>
          <w:sz w:val="24"/>
          <w:szCs w:val="24"/>
        </w:rPr>
        <w:t>peningkatan</w:t>
      </w:r>
      <w:proofErr w:type="spellEnd"/>
      <w:r w:rsidRPr="0024509E">
        <w:rPr>
          <w:rFonts w:ascii="Book Antiqua" w:hAnsi="Book Antiqua"/>
          <w:sz w:val="24"/>
          <w:szCs w:val="24"/>
        </w:rPr>
        <w:t xml:space="preserve"> </w:t>
      </w:r>
      <w:proofErr w:type="spellStart"/>
      <w:r w:rsidRPr="0024509E">
        <w:rPr>
          <w:rFonts w:ascii="Book Antiqua" w:hAnsi="Book Antiqua"/>
          <w:sz w:val="24"/>
          <w:szCs w:val="24"/>
        </w:rPr>
        <w:t>persaingan</w:t>
      </w:r>
      <w:proofErr w:type="spellEnd"/>
      <w:r w:rsidRPr="0024509E">
        <w:rPr>
          <w:rFonts w:ascii="Book Antiqua" w:hAnsi="Book Antiqua"/>
          <w:sz w:val="24"/>
          <w:szCs w:val="24"/>
        </w:rPr>
        <w:t xml:space="preserve"> pasar, </w:t>
      </w:r>
      <w:proofErr w:type="spellStart"/>
      <w:r w:rsidRPr="0024509E">
        <w:rPr>
          <w:rFonts w:ascii="Book Antiqua" w:hAnsi="Book Antiqua"/>
          <w:sz w:val="24"/>
          <w:szCs w:val="24"/>
        </w:rPr>
        <w:t>sedangkan</w:t>
      </w:r>
      <w:proofErr w:type="spellEnd"/>
      <w:r w:rsidRPr="0024509E">
        <w:rPr>
          <w:rFonts w:ascii="Book Antiqua" w:hAnsi="Book Antiqua"/>
          <w:sz w:val="24"/>
          <w:szCs w:val="24"/>
        </w:rPr>
        <w:t xml:space="preserve"> </w:t>
      </w:r>
      <w:proofErr w:type="spellStart"/>
      <w:r w:rsidRPr="0024509E">
        <w:rPr>
          <w:rFonts w:ascii="Book Antiqua" w:hAnsi="Book Antiqua"/>
          <w:sz w:val="24"/>
          <w:szCs w:val="24"/>
        </w:rPr>
        <w:t>penurunan</w:t>
      </w:r>
      <w:proofErr w:type="spellEnd"/>
      <w:r w:rsidRPr="0024509E">
        <w:rPr>
          <w:rFonts w:ascii="Book Antiqua" w:hAnsi="Book Antiqua"/>
          <w:sz w:val="24"/>
          <w:szCs w:val="24"/>
        </w:rPr>
        <w:t xml:space="preserve"> DSO </w:t>
      </w:r>
      <w:proofErr w:type="spellStart"/>
      <w:r w:rsidRPr="0024509E">
        <w:rPr>
          <w:rFonts w:ascii="Book Antiqua" w:hAnsi="Book Antiqua"/>
          <w:sz w:val="24"/>
          <w:szCs w:val="24"/>
        </w:rPr>
        <w:t>dipengaruhi</w:t>
      </w:r>
      <w:proofErr w:type="spellEnd"/>
      <w:r w:rsidRPr="0024509E">
        <w:rPr>
          <w:rFonts w:ascii="Book Antiqua" w:hAnsi="Book Antiqua"/>
          <w:sz w:val="24"/>
          <w:szCs w:val="24"/>
        </w:rPr>
        <w:t xml:space="preserve"> oleh </w:t>
      </w:r>
      <w:proofErr w:type="spellStart"/>
      <w:r w:rsidRPr="0024509E">
        <w:rPr>
          <w:rFonts w:ascii="Book Antiqua" w:hAnsi="Book Antiqua"/>
          <w:sz w:val="24"/>
          <w:szCs w:val="24"/>
        </w:rPr>
        <w:t>peningkatan</w:t>
      </w:r>
      <w:proofErr w:type="spellEnd"/>
      <w:r w:rsidRPr="0024509E">
        <w:rPr>
          <w:rFonts w:ascii="Book Antiqua" w:hAnsi="Book Antiqua"/>
          <w:sz w:val="24"/>
          <w:szCs w:val="24"/>
        </w:rPr>
        <w:t xml:space="preserve"> </w:t>
      </w:r>
      <w:proofErr w:type="spellStart"/>
      <w:r w:rsidRPr="0024509E">
        <w:rPr>
          <w:rFonts w:ascii="Book Antiqua" w:hAnsi="Book Antiqua"/>
          <w:sz w:val="24"/>
          <w:szCs w:val="24"/>
        </w:rPr>
        <w:t>efesiensi</w:t>
      </w:r>
      <w:proofErr w:type="spellEnd"/>
      <w:r w:rsidRPr="0024509E">
        <w:rPr>
          <w:rFonts w:ascii="Book Antiqua" w:hAnsi="Book Antiqua"/>
          <w:sz w:val="24"/>
          <w:szCs w:val="24"/>
        </w:rPr>
        <w:t xml:space="preserve"> </w:t>
      </w:r>
      <w:proofErr w:type="spellStart"/>
      <w:r w:rsidRPr="0024509E">
        <w:rPr>
          <w:rFonts w:ascii="Book Antiqua" w:hAnsi="Book Antiqua"/>
          <w:sz w:val="24"/>
          <w:szCs w:val="24"/>
        </w:rPr>
        <w:t>pengelolaan</w:t>
      </w:r>
      <w:proofErr w:type="spellEnd"/>
      <w:r w:rsidRPr="0024509E">
        <w:rPr>
          <w:rFonts w:ascii="Book Antiqua" w:hAnsi="Book Antiqua"/>
          <w:sz w:val="24"/>
          <w:szCs w:val="24"/>
        </w:rPr>
        <w:t xml:space="preserve"> </w:t>
      </w:r>
      <w:proofErr w:type="spellStart"/>
      <w:r w:rsidRPr="0024509E">
        <w:rPr>
          <w:rFonts w:ascii="Book Antiqua" w:hAnsi="Book Antiqua"/>
          <w:sz w:val="24"/>
          <w:szCs w:val="24"/>
        </w:rPr>
        <w:lastRenderedPageBreak/>
        <w:t>piutang</w:t>
      </w:r>
      <w:proofErr w:type="spellEnd"/>
      <w:r w:rsidRPr="0024509E">
        <w:rPr>
          <w:rFonts w:ascii="Book Antiqua" w:hAnsi="Book Antiqua"/>
          <w:sz w:val="24"/>
          <w:szCs w:val="24"/>
        </w:rPr>
        <w:t xml:space="preserve">, </w:t>
      </w:r>
      <w:proofErr w:type="spellStart"/>
      <w:r w:rsidRPr="0024509E">
        <w:rPr>
          <w:rFonts w:ascii="Book Antiqua" w:hAnsi="Book Antiqua"/>
          <w:sz w:val="24"/>
          <w:szCs w:val="24"/>
        </w:rPr>
        <w:t>peningkatan</w:t>
      </w:r>
      <w:proofErr w:type="spellEnd"/>
      <w:r w:rsidRPr="0024509E">
        <w:rPr>
          <w:rFonts w:ascii="Book Antiqua" w:hAnsi="Book Antiqua"/>
          <w:sz w:val="24"/>
          <w:szCs w:val="24"/>
        </w:rPr>
        <w:t xml:space="preserve"> </w:t>
      </w:r>
      <w:proofErr w:type="spellStart"/>
      <w:r w:rsidRPr="0024509E">
        <w:rPr>
          <w:rFonts w:ascii="Book Antiqua" w:hAnsi="Book Antiqua"/>
          <w:sz w:val="24"/>
          <w:szCs w:val="24"/>
        </w:rPr>
        <w:t>kemampuan</w:t>
      </w:r>
      <w:proofErr w:type="spellEnd"/>
      <w:r w:rsidRPr="0024509E">
        <w:rPr>
          <w:rFonts w:ascii="Book Antiqua" w:hAnsi="Book Antiqua"/>
          <w:sz w:val="24"/>
          <w:szCs w:val="24"/>
        </w:rPr>
        <w:t xml:space="preserve"> </w:t>
      </w:r>
      <w:proofErr w:type="spellStart"/>
      <w:r w:rsidRPr="0024509E">
        <w:rPr>
          <w:rFonts w:ascii="Book Antiqua" w:hAnsi="Book Antiqua"/>
          <w:sz w:val="24"/>
          <w:szCs w:val="24"/>
        </w:rPr>
        <w:t>dalam</w:t>
      </w:r>
      <w:proofErr w:type="spellEnd"/>
      <w:r w:rsidRPr="0024509E">
        <w:rPr>
          <w:rFonts w:ascii="Book Antiqua" w:hAnsi="Book Antiqua"/>
          <w:sz w:val="24"/>
          <w:szCs w:val="24"/>
        </w:rPr>
        <w:t xml:space="preserve"> </w:t>
      </w:r>
      <w:proofErr w:type="spellStart"/>
      <w:r w:rsidRPr="0024509E">
        <w:rPr>
          <w:rFonts w:ascii="Book Antiqua" w:hAnsi="Book Antiqua"/>
          <w:sz w:val="24"/>
          <w:szCs w:val="24"/>
        </w:rPr>
        <w:t>pemabyaran</w:t>
      </w:r>
      <w:proofErr w:type="spellEnd"/>
      <w:r w:rsidRPr="0024509E">
        <w:rPr>
          <w:rFonts w:ascii="Book Antiqua" w:hAnsi="Book Antiqua"/>
          <w:sz w:val="24"/>
          <w:szCs w:val="24"/>
        </w:rPr>
        <w:t xml:space="preserve"> oleh </w:t>
      </w:r>
      <w:proofErr w:type="spellStart"/>
      <w:r w:rsidRPr="0024509E">
        <w:rPr>
          <w:rFonts w:ascii="Book Antiqua" w:hAnsi="Book Antiqua"/>
          <w:sz w:val="24"/>
          <w:szCs w:val="24"/>
        </w:rPr>
        <w:t>pelanggan</w:t>
      </w:r>
      <w:proofErr w:type="spellEnd"/>
      <w:r w:rsidRPr="0024509E">
        <w:rPr>
          <w:rFonts w:ascii="Book Antiqua" w:hAnsi="Book Antiqua"/>
          <w:sz w:val="24"/>
          <w:szCs w:val="24"/>
        </w:rPr>
        <w:t xml:space="preserve"> dan </w:t>
      </w:r>
      <w:proofErr w:type="spellStart"/>
      <w:r w:rsidRPr="0024509E">
        <w:rPr>
          <w:rFonts w:ascii="Book Antiqua" w:hAnsi="Book Antiqua"/>
          <w:sz w:val="24"/>
          <w:szCs w:val="24"/>
        </w:rPr>
        <w:t>peningkatan</w:t>
      </w:r>
      <w:proofErr w:type="spellEnd"/>
      <w:r w:rsidRPr="0024509E">
        <w:rPr>
          <w:rFonts w:ascii="Book Antiqua" w:hAnsi="Book Antiqua"/>
          <w:sz w:val="24"/>
          <w:szCs w:val="24"/>
        </w:rPr>
        <w:t xml:space="preserve"> </w:t>
      </w:r>
      <w:proofErr w:type="spellStart"/>
      <w:r w:rsidRPr="0024509E">
        <w:rPr>
          <w:rFonts w:ascii="Book Antiqua" w:hAnsi="Book Antiqua"/>
          <w:sz w:val="24"/>
          <w:szCs w:val="24"/>
        </w:rPr>
        <w:t>kualitas</w:t>
      </w:r>
      <w:proofErr w:type="spellEnd"/>
      <w:r w:rsidRPr="0024509E">
        <w:rPr>
          <w:rFonts w:ascii="Book Antiqua" w:hAnsi="Book Antiqua"/>
          <w:sz w:val="24"/>
          <w:szCs w:val="24"/>
        </w:rPr>
        <w:t xml:space="preserve"> </w:t>
      </w:r>
      <w:proofErr w:type="spellStart"/>
      <w:r w:rsidRPr="0024509E">
        <w:rPr>
          <w:rFonts w:ascii="Book Antiqua" w:hAnsi="Book Antiqua"/>
          <w:sz w:val="24"/>
          <w:szCs w:val="24"/>
        </w:rPr>
        <w:t>layanan</w:t>
      </w:r>
      <w:proofErr w:type="spellEnd"/>
      <w:r w:rsidRPr="0024509E">
        <w:rPr>
          <w:rFonts w:ascii="Book Antiqua" w:hAnsi="Book Antiqua"/>
          <w:sz w:val="24"/>
          <w:szCs w:val="24"/>
        </w:rPr>
        <w:t xml:space="preserve"> </w:t>
      </w:r>
      <w:proofErr w:type="spellStart"/>
      <w:r w:rsidRPr="0024509E">
        <w:rPr>
          <w:rFonts w:ascii="Book Antiqua" w:hAnsi="Book Antiqua"/>
          <w:sz w:val="24"/>
          <w:szCs w:val="24"/>
        </w:rPr>
        <w:t>pelanggan</w:t>
      </w:r>
      <w:proofErr w:type="spellEnd"/>
      <w:r w:rsidRPr="0024509E">
        <w:rPr>
          <w:rFonts w:ascii="Book Antiqua" w:hAnsi="Book Antiqua"/>
          <w:sz w:val="24"/>
          <w:szCs w:val="24"/>
        </w:rPr>
        <w:t>.</w:t>
      </w:r>
    </w:p>
    <w:p w14:paraId="31917769" w14:textId="77777777" w:rsidR="0024509E" w:rsidRPr="0024509E" w:rsidRDefault="0024509E" w:rsidP="0024509E">
      <w:pPr>
        <w:spacing w:line="360" w:lineRule="auto"/>
        <w:ind w:right="13"/>
        <w:jc w:val="both"/>
        <w:rPr>
          <w:rFonts w:ascii="Book Antiqua" w:hAnsi="Book Antiqua"/>
          <w:b/>
          <w:bCs/>
          <w:sz w:val="24"/>
          <w:szCs w:val="24"/>
        </w:rPr>
      </w:pPr>
    </w:p>
    <w:p w14:paraId="26526996" w14:textId="6A938882" w:rsidR="00970420" w:rsidRPr="00882012" w:rsidRDefault="0000773C">
      <w:pPr>
        <w:spacing w:line="360" w:lineRule="auto"/>
        <w:ind w:right="13"/>
        <w:jc w:val="both"/>
        <w:rPr>
          <w:rFonts w:ascii="Book Antiqua" w:eastAsia="Book Antiqua" w:hAnsi="Book Antiqua" w:cs="Book Antiqua"/>
          <w:b/>
          <w:sz w:val="24"/>
          <w:szCs w:val="24"/>
        </w:rPr>
      </w:pPr>
      <w:r w:rsidRPr="00882012">
        <w:rPr>
          <w:rFonts w:ascii="Book Antiqua" w:eastAsia="Book Antiqua" w:hAnsi="Book Antiqua" w:cs="Book Antiqua"/>
          <w:b/>
          <w:sz w:val="24"/>
          <w:szCs w:val="24"/>
        </w:rPr>
        <w:t>KESIMPULAN</w:t>
      </w:r>
    </w:p>
    <w:p w14:paraId="4CBCCAA0" w14:textId="77777777" w:rsidR="00542DF4" w:rsidRPr="00542DF4" w:rsidRDefault="00542DF4" w:rsidP="00542DF4">
      <w:pPr>
        <w:spacing w:line="360" w:lineRule="auto"/>
        <w:ind w:right="13" w:firstLine="426"/>
        <w:jc w:val="both"/>
        <w:rPr>
          <w:rFonts w:ascii="Book Antiqua" w:eastAsia="Book Antiqua" w:hAnsi="Book Antiqua" w:cs="Book Antiqua"/>
          <w:bCs/>
          <w:sz w:val="24"/>
          <w:szCs w:val="24"/>
        </w:rPr>
      </w:pPr>
      <w:r w:rsidRPr="00542DF4">
        <w:rPr>
          <w:rFonts w:ascii="Book Antiqua" w:eastAsia="Book Antiqua" w:hAnsi="Book Antiqua" w:cs="Book Antiqua"/>
          <w:bCs/>
          <w:sz w:val="24"/>
          <w:szCs w:val="24"/>
        </w:rPr>
        <w:t xml:space="preserve">Berdasarkan hasil analisis laporan keuangan dengan metode </w:t>
      </w:r>
      <w:proofErr w:type="spellStart"/>
      <w:r w:rsidRPr="00542DF4">
        <w:rPr>
          <w:rFonts w:ascii="Book Antiqua" w:eastAsia="Book Antiqua" w:hAnsi="Book Antiqua" w:cs="Book Antiqua"/>
          <w:bCs/>
          <w:sz w:val="24"/>
          <w:szCs w:val="24"/>
        </w:rPr>
        <w:t>trend</w:t>
      </w:r>
      <w:proofErr w:type="spellEnd"/>
      <w:r w:rsidRPr="00542DF4">
        <w:rPr>
          <w:rFonts w:ascii="Book Antiqua" w:eastAsia="Book Antiqua" w:hAnsi="Book Antiqua" w:cs="Book Antiqua"/>
          <w:bCs/>
          <w:sz w:val="24"/>
          <w:szCs w:val="24"/>
        </w:rPr>
        <w:t xml:space="preserve"> pada Perusahaan Umum Daerah Perkebunan Kahyangan Jember tahun 2019-2023 selama 5 tahun tersebut disimpulkan bahwa dalam kurun waktu 5 tahun tersebut perusahaan sering kali mengalami kenaikan dan bahkan penurunan baik dari laporan arus kas maupun laba rugi. Jika dilihat dari segi penjualan produk pada tahun 2022 yang paling banyak dengan Rp. 32.905.161.809,08 sedangkan jika dilihat dari segi aktiva operasi yaitu utang perusahaan tahun 2023 mengalami penurunan signifikan di Rp. 91.982.875,00. Kenaikan pada grafik </w:t>
      </w:r>
      <w:proofErr w:type="spellStart"/>
      <w:r w:rsidRPr="00542DF4">
        <w:rPr>
          <w:rFonts w:ascii="Book Antiqua" w:eastAsia="Book Antiqua" w:hAnsi="Book Antiqua" w:cs="Book Antiqua"/>
          <w:bCs/>
          <w:sz w:val="24"/>
          <w:szCs w:val="24"/>
        </w:rPr>
        <w:t>trend</w:t>
      </w:r>
      <w:proofErr w:type="spellEnd"/>
      <w:r w:rsidRPr="00542DF4">
        <w:rPr>
          <w:rFonts w:ascii="Book Antiqua" w:eastAsia="Book Antiqua" w:hAnsi="Book Antiqua" w:cs="Book Antiqua"/>
          <w:bCs/>
          <w:sz w:val="24"/>
          <w:szCs w:val="24"/>
        </w:rPr>
        <w:t xml:space="preserve"> yang digambarkan pada setiap rasio yang ada dikarenakan oleh peningkatan penjualan  dan pendapatan perusahaan, peningkatan efisiensi operasional, perbaikan pengelolaan aset, peningkatan kualitas manajemen dan pengurangan biaya operasional, sedangkan penurunan pada setiap </w:t>
      </w:r>
      <w:proofErr w:type="spellStart"/>
      <w:r w:rsidRPr="00542DF4">
        <w:rPr>
          <w:rFonts w:ascii="Book Antiqua" w:eastAsia="Book Antiqua" w:hAnsi="Book Antiqua" w:cs="Book Antiqua"/>
          <w:bCs/>
          <w:sz w:val="24"/>
          <w:szCs w:val="24"/>
        </w:rPr>
        <w:t>trend</w:t>
      </w:r>
      <w:proofErr w:type="spellEnd"/>
      <w:r w:rsidRPr="00542DF4">
        <w:rPr>
          <w:rFonts w:ascii="Book Antiqua" w:eastAsia="Book Antiqua" w:hAnsi="Book Antiqua" w:cs="Book Antiqua"/>
          <w:bCs/>
          <w:sz w:val="24"/>
          <w:szCs w:val="24"/>
        </w:rPr>
        <w:t xml:space="preserve"> yang ada rata-rata dikarenakan oleh penurunan penjualan dan pendapatan, penurunan efisiensi operasional, persaingan pasar, peningkatan biaya operasional. Beberapa pos-pos rekening pada Perusahaan Umum Daerah Perkebunan Kahyangan Jember dari tahun 2019-2023 memiliki nilai perbedaan yang cukup signifikan. Laba bersih tahun 2019 – 2023 selalu mengalami peningkatan dan penurunan seperti contoh pada tahun 2021 dengan persentase sebesar 521% sedangkan pada tahun 2022 nilainya turun menjadi -234%. Berdasarkan kas bersih operasi Perusahaan Umum Daerah Perkebunan Kahyangan Jember terus mengalami penurunan  sampai tahun 2023 dengan persentase nilai minus tertinggi di angka -550% di tahun 2021, Selain itu kas bersih digunakan investasi mengalami peningkatan signifikan pada tahun 2023 sebesar 765%. </w:t>
      </w:r>
    </w:p>
    <w:p w14:paraId="01B647E0" w14:textId="77777777" w:rsidR="00542DF4" w:rsidRPr="00542DF4" w:rsidRDefault="00542DF4" w:rsidP="00542DF4">
      <w:pPr>
        <w:spacing w:line="360" w:lineRule="auto"/>
        <w:ind w:right="13" w:firstLine="426"/>
        <w:jc w:val="both"/>
        <w:rPr>
          <w:rFonts w:ascii="Book Antiqua" w:eastAsia="Book Antiqua" w:hAnsi="Book Antiqua" w:cs="Book Antiqua"/>
          <w:bCs/>
          <w:sz w:val="24"/>
          <w:szCs w:val="24"/>
        </w:rPr>
      </w:pPr>
      <w:r w:rsidRPr="00542DF4">
        <w:rPr>
          <w:rFonts w:ascii="Book Antiqua" w:eastAsia="Book Antiqua" w:hAnsi="Book Antiqua" w:cs="Book Antiqua"/>
          <w:bCs/>
          <w:sz w:val="24"/>
          <w:szCs w:val="24"/>
        </w:rPr>
        <w:t xml:space="preserve">Berdasarkan rasio GPM persentase tertinggi berada di tahun 2021 dengan 17% dan yang paling rendah di tahun 2023 dengan 4%. Berdasarkan NPM tertinggi berada di tahun 2021 dengan 8% dengan yang paling rendah yaitu -20% pada tahun 2023. Berdasarkan OPM nilai tertinggi berada di tahun 2019 dengan 2% dan yang terendah pada tahun 2021 sebesar -5%. Terdapat 39 kali CR pada tahun 2022 dan nilai paling </w:t>
      </w:r>
      <w:r w:rsidRPr="00542DF4">
        <w:rPr>
          <w:rFonts w:ascii="Book Antiqua" w:eastAsia="Book Antiqua" w:hAnsi="Book Antiqua" w:cs="Book Antiqua"/>
          <w:bCs/>
          <w:sz w:val="24"/>
          <w:szCs w:val="24"/>
        </w:rPr>
        <w:lastRenderedPageBreak/>
        <w:t xml:space="preserve">rendah pada tahun 2019 tepatnya -29 kali. Berdasarkan QR pada tahun 2020 terdapat 64 kali dan nilai CR paling rendah berada di tahun 2019 sebesar -24 kali. Berdasarkan </w:t>
      </w:r>
      <w:proofErr w:type="spellStart"/>
      <w:r w:rsidRPr="00542DF4">
        <w:rPr>
          <w:rFonts w:ascii="Book Antiqua" w:eastAsia="Book Antiqua" w:hAnsi="Book Antiqua" w:cs="Book Antiqua"/>
          <w:bCs/>
          <w:sz w:val="24"/>
          <w:szCs w:val="24"/>
        </w:rPr>
        <w:t>CaR</w:t>
      </w:r>
      <w:proofErr w:type="spellEnd"/>
      <w:r w:rsidRPr="00542DF4">
        <w:rPr>
          <w:rFonts w:ascii="Book Antiqua" w:eastAsia="Book Antiqua" w:hAnsi="Book Antiqua" w:cs="Book Antiqua"/>
          <w:bCs/>
          <w:sz w:val="24"/>
          <w:szCs w:val="24"/>
        </w:rPr>
        <w:t xml:space="preserve"> persentase paling besar berada di tahun 2019 dengan 130%. Sedangkan berdasarkan DAR yang ada persentase nilai yang paling tinggi berada di tahun 2020 dengan 20,91% dan paling rendah di tahun 2019 sebesar -16,42%. Berdasarkan nilai TIER terdapat 267 kali pada tahun 2023 dengan TIER terkecil di tahun 2021 sebesar -152 kali. Berdasarkan </w:t>
      </w:r>
      <w:proofErr w:type="spellStart"/>
      <w:r w:rsidRPr="00542DF4">
        <w:rPr>
          <w:rFonts w:ascii="Book Antiqua" w:eastAsia="Book Antiqua" w:hAnsi="Book Antiqua" w:cs="Book Antiqua"/>
          <w:bCs/>
          <w:sz w:val="24"/>
          <w:szCs w:val="24"/>
        </w:rPr>
        <w:t>LIDtER</w:t>
      </w:r>
      <w:proofErr w:type="spellEnd"/>
      <w:r w:rsidRPr="00542DF4">
        <w:rPr>
          <w:rFonts w:ascii="Book Antiqua" w:eastAsia="Book Antiqua" w:hAnsi="Book Antiqua" w:cs="Book Antiqua"/>
          <w:bCs/>
          <w:sz w:val="24"/>
          <w:szCs w:val="24"/>
        </w:rPr>
        <w:t xml:space="preserve"> persentase paling tinggi berada di tahun 2021 sebesar 61%. Berdasarkan ITO terdapat 26,28 kali yaitu pada tahun 2020, sedangkan Berdasarkan TATO terdapat 41 kali pada tahun 2020 dan nilai terkecil pada tahun 2019 yaitu 6 kali. Berdasarkan DSO jumlah hari yang ada terhitung paling banyak di angka 54 hari pada tahun 2023 dan paling terendah pada tahun 2021 yaitu 26 hari. Peningkatan dan penurunan dalam beberapa rasio keuangan rata-rata dipengaruhi oleh tingkat utang piutang, efektivitas operasional dan persaingan pasar produk sejenis serta pengembangan produk jenis olahan baru.</w:t>
      </w:r>
    </w:p>
    <w:p w14:paraId="16D17330" w14:textId="77777777" w:rsidR="006F3F43" w:rsidRPr="00A12A31" w:rsidRDefault="006F3F43" w:rsidP="006F3F43">
      <w:pPr>
        <w:pStyle w:val="Header"/>
        <w:spacing w:line="276" w:lineRule="auto"/>
        <w:ind w:left="426"/>
        <w:jc w:val="both"/>
        <w:rPr>
          <w:rFonts w:ascii="Times New Roman" w:hAnsi="Times New Roman" w:cs="Times New Roman"/>
          <w:b/>
          <w:bCs/>
          <w:sz w:val="24"/>
          <w:szCs w:val="24"/>
        </w:rPr>
      </w:pPr>
    </w:p>
    <w:p w14:paraId="5AC9C96F" w14:textId="651EF3CC" w:rsidR="00BC150A" w:rsidRDefault="006F3F43" w:rsidP="00882012">
      <w:pPr>
        <w:spacing w:line="360" w:lineRule="auto"/>
        <w:ind w:right="13"/>
        <w:jc w:val="both"/>
        <w:rPr>
          <w:rFonts w:ascii="Book Antiqua" w:eastAsia="Book Antiqua" w:hAnsi="Book Antiqua" w:cs="Book Antiqua"/>
          <w:b/>
          <w:sz w:val="24"/>
          <w:szCs w:val="24"/>
        </w:rPr>
      </w:pPr>
      <w:r>
        <w:rPr>
          <w:rFonts w:ascii="Book Antiqua" w:eastAsia="Book Antiqua" w:hAnsi="Book Antiqua" w:cs="Book Antiqua"/>
          <w:b/>
          <w:sz w:val="24"/>
          <w:szCs w:val="24"/>
        </w:rPr>
        <w:t>SARAN</w:t>
      </w:r>
    </w:p>
    <w:p w14:paraId="5FD1321C" w14:textId="651EF3CC" w:rsidR="00542DF4" w:rsidRPr="00542DF4" w:rsidRDefault="00542DF4" w:rsidP="00542DF4">
      <w:pPr>
        <w:spacing w:line="360" w:lineRule="auto"/>
        <w:ind w:right="13"/>
        <w:jc w:val="both"/>
        <w:rPr>
          <w:rFonts w:ascii="Book Antiqua" w:eastAsia="Book Antiqua" w:hAnsi="Book Antiqua" w:cs="Book Antiqua"/>
          <w:b/>
          <w:sz w:val="24"/>
          <w:szCs w:val="24"/>
        </w:rPr>
      </w:pPr>
      <w:bookmarkStart w:id="55" w:name="_Toc185797786"/>
      <w:proofErr w:type="spellStart"/>
      <w:r w:rsidRPr="00542DF4">
        <w:rPr>
          <w:rFonts w:ascii="Book Antiqua" w:eastAsia="Book Antiqua" w:hAnsi="Book Antiqua" w:cs="Book Antiqua"/>
          <w:b/>
          <w:sz w:val="24"/>
          <w:szCs w:val="24"/>
        </w:rPr>
        <w:t>Bagi</w:t>
      </w:r>
      <w:proofErr w:type="spellEnd"/>
      <w:r w:rsidRPr="00542DF4">
        <w:rPr>
          <w:rFonts w:ascii="Book Antiqua" w:eastAsia="Book Antiqua" w:hAnsi="Book Antiqua" w:cs="Book Antiqua"/>
          <w:b/>
          <w:sz w:val="24"/>
          <w:szCs w:val="24"/>
        </w:rPr>
        <w:t xml:space="preserve"> Perusahaan</w:t>
      </w:r>
      <w:bookmarkEnd w:id="55"/>
    </w:p>
    <w:p w14:paraId="777C5806" w14:textId="77777777" w:rsidR="00542DF4" w:rsidRPr="00542DF4" w:rsidRDefault="00542DF4" w:rsidP="00542DF4">
      <w:pPr>
        <w:spacing w:line="360" w:lineRule="auto"/>
        <w:ind w:right="13" w:firstLine="426"/>
        <w:jc w:val="both"/>
        <w:rPr>
          <w:rFonts w:ascii="Book Antiqua" w:eastAsia="Book Antiqua" w:hAnsi="Book Antiqua" w:cs="Book Antiqua"/>
          <w:bCs/>
          <w:sz w:val="24"/>
          <w:szCs w:val="24"/>
        </w:rPr>
      </w:pPr>
      <w:r w:rsidRPr="00542DF4">
        <w:rPr>
          <w:rFonts w:ascii="Book Antiqua" w:eastAsia="Book Antiqua" w:hAnsi="Book Antiqua" w:cs="Book Antiqua"/>
          <w:bCs/>
          <w:sz w:val="24"/>
          <w:szCs w:val="24"/>
        </w:rPr>
        <w:t xml:space="preserve">Perusahaan </w:t>
      </w:r>
      <w:proofErr w:type="spellStart"/>
      <w:r w:rsidRPr="00542DF4">
        <w:rPr>
          <w:rFonts w:ascii="Book Antiqua" w:eastAsia="Book Antiqua" w:hAnsi="Book Antiqua" w:cs="Book Antiqua"/>
          <w:bCs/>
          <w:sz w:val="24"/>
          <w:szCs w:val="24"/>
        </w:rPr>
        <w:t>Umum</w:t>
      </w:r>
      <w:proofErr w:type="spellEnd"/>
      <w:r w:rsidRPr="00542DF4">
        <w:rPr>
          <w:rFonts w:ascii="Book Antiqua" w:eastAsia="Book Antiqua" w:hAnsi="Book Antiqua" w:cs="Book Antiqua"/>
          <w:bCs/>
          <w:sz w:val="24"/>
          <w:szCs w:val="24"/>
        </w:rPr>
        <w:t xml:space="preserve"> Daerah Perkebunan </w:t>
      </w:r>
      <w:proofErr w:type="spellStart"/>
      <w:r w:rsidRPr="00542DF4">
        <w:rPr>
          <w:rFonts w:ascii="Book Antiqua" w:eastAsia="Book Antiqua" w:hAnsi="Book Antiqua" w:cs="Book Antiqua"/>
          <w:bCs/>
          <w:sz w:val="24"/>
          <w:szCs w:val="24"/>
        </w:rPr>
        <w:t>Kahyangan</w:t>
      </w:r>
      <w:proofErr w:type="spellEnd"/>
      <w:r w:rsidRPr="00542DF4">
        <w:rPr>
          <w:rFonts w:ascii="Book Antiqua" w:eastAsia="Book Antiqua" w:hAnsi="Book Antiqua" w:cs="Book Antiqua"/>
          <w:bCs/>
          <w:sz w:val="24"/>
          <w:szCs w:val="24"/>
        </w:rPr>
        <w:t xml:space="preserve"> </w:t>
      </w:r>
      <w:proofErr w:type="spellStart"/>
      <w:r w:rsidRPr="00542DF4">
        <w:rPr>
          <w:rFonts w:ascii="Book Antiqua" w:eastAsia="Book Antiqua" w:hAnsi="Book Antiqua" w:cs="Book Antiqua"/>
          <w:bCs/>
          <w:sz w:val="24"/>
          <w:szCs w:val="24"/>
        </w:rPr>
        <w:t>Jember</w:t>
      </w:r>
      <w:proofErr w:type="spellEnd"/>
      <w:r w:rsidRPr="00542DF4">
        <w:rPr>
          <w:rFonts w:ascii="Book Antiqua" w:eastAsia="Book Antiqua" w:hAnsi="Book Antiqua" w:cs="Book Antiqua"/>
          <w:bCs/>
          <w:sz w:val="24"/>
          <w:szCs w:val="24"/>
        </w:rPr>
        <w:t xml:space="preserve"> </w:t>
      </w:r>
      <w:proofErr w:type="spellStart"/>
      <w:r w:rsidRPr="00542DF4">
        <w:rPr>
          <w:rFonts w:ascii="Book Antiqua" w:eastAsia="Book Antiqua" w:hAnsi="Book Antiqua" w:cs="Book Antiqua"/>
          <w:bCs/>
          <w:sz w:val="24"/>
          <w:szCs w:val="24"/>
        </w:rPr>
        <w:t>penelitian</w:t>
      </w:r>
      <w:proofErr w:type="spellEnd"/>
      <w:r w:rsidRPr="00542DF4">
        <w:rPr>
          <w:rFonts w:ascii="Book Antiqua" w:eastAsia="Book Antiqua" w:hAnsi="Book Antiqua" w:cs="Book Antiqua"/>
          <w:bCs/>
          <w:sz w:val="24"/>
          <w:szCs w:val="24"/>
        </w:rPr>
        <w:t xml:space="preserve"> </w:t>
      </w:r>
      <w:proofErr w:type="spellStart"/>
      <w:r w:rsidRPr="00542DF4">
        <w:rPr>
          <w:rFonts w:ascii="Book Antiqua" w:eastAsia="Book Antiqua" w:hAnsi="Book Antiqua" w:cs="Book Antiqua"/>
          <w:bCs/>
          <w:sz w:val="24"/>
          <w:szCs w:val="24"/>
        </w:rPr>
        <w:t>ini</w:t>
      </w:r>
      <w:proofErr w:type="spellEnd"/>
      <w:r w:rsidRPr="00542DF4">
        <w:rPr>
          <w:rFonts w:ascii="Book Antiqua" w:eastAsia="Book Antiqua" w:hAnsi="Book Antiqua" w:cs="Book Antiqua"/>
          <w:bCs/>
          <w:sz w:val="24"/>
          <w:szCs w:val="24"/>
        </w:rPr>
        <w:t xml:space="preserve"> </w:t>
      </w:r>
      <w:proofErr w:type="spellStart"/>
      <w:r w:rsidRPr="00542DF4">
        <w:rPr>
          <w:rFonts w:ascii="Book Antiqua" w:eastAsia="Book Antiqua" w:hAnsi="Book Antiqua" w:cs="Book Antiqua"/>
          <w:bCs/>
          <w:sz w:val="24"/>
          <w:szCs w:val="24"/>
        </w:rPr>
        <w:t>bisa</w:t>
      </w:r>
      <w:proofErr w:type="spellEnd"/>
      <w:r w:rsidRPr="00542DF4">
        <w:rPr>
          <w:rFonts w:ascii="Book Antiqua" w:eastAsia="Book Antiqua" w:hAnsi="Book Antiqua" w:cs="Book Antiqua"/>
          <w:bCs/>
          <w:sz w:val="24"/>
          <w:szCs w:val="24"/>
        </w:rPr>
        <w:t xml:space="preserve"> </w:t>
      </w:r>
      <w:proofErr w:type="spellStart"/>
      <w:r w:rsidRPr="00542DF4">
        <w:rPr>
          <w:rFonts w:ascii="Book Antiqua" w:eastAsia="Book Antiqua" w:hAnsi="Book Antiqua" w:cs="Book Antiqua"/>
          <w:bCs/>
          <w:sz w:val="24"/>
          <w:szCs w:val="24"/>
        </w:rPr>
        <w:t>menjadi</w:t>
      </w:r>
      <w:proofErr w:type="spellEnd"/>
      <w:r w:rsidRPr="00542DF4">
        <w:rPr>
          <w:rFonts w:ascii="Book Antiqua" w:eastAsia="Book Antiqua" w:hAnsi="Book Antiqua" w:cs="Book Antiqua"/>
          <w:bCs/>
          <w:sz w:val="24"/>
          <w:szCs w:val="24"/>
        </w:rPr>
        <w:t xml:space="preserve"> </w:t>
      </w:r>
      <w:proofErr w:type="spellStart"/>
      <w:r w:rsidRPr="00542DF4">
        <w:rPr>
          <w:rFonts w:ascii="Book Antiqua" w:eastAsia="Book Antiqua" w:hAnsi="Book Antiqua" w:cs="Book Antiqua"/>
          <w:bCs/>
          <w:sz w:val="24"/>
          <w:szCs w:val="24"/>
        </w:rPr>
        <w:t>bahan</w:t>
      </w:r>
      <w:proofErr w:type="spellEnd"/>
      <w:r w:rsidRPr="00542DF4">
        <w:rPr>
          <w:rFonts w:ascii="Book Antiqua" w:eastAsia="Book Antiqua" w:hAnsi="Book Antiqua" w:cs="Book Antiqua"/>
          <w:bCs/>
          <w:sz w:val="24"/>
          <w:szCs w:val="24"/>
        </w:rPr>
        <w:t xml:space="preserve"> </w:t>
      </w:r>
      <w:proofErr w:type="spellStart"/>
      <w:r w:rsidRPr="00542DF4">
        <w:rPr>
          <w:rFonts w:ascii="Book Antiqua" w:eastAsia="Book Antiqua" w:hAnsi="Book Antiqua" w:cs="Book Antiqua"/>
          <w:bCs/>
          <w:sz w:val="24"/>
          <w:szCs w:val="24"/>
        </w:rPr>
        <w:t>pertimbangan</w:t>
      </w:r>
      <w:proofErr w:type="spellEnd"/>
      <w:r w:rsidRPr="00542DF4">
        <w:rPr>
          <w:rFonts w:ascii="Book Antiqua" w:eastAsia="Book Antiqua" w:hAnsi="Book Antiqua" w:cs="Book Antiqua"/>
          <w:bCs/>
          <w:sz w:val="24"/>
          <w:szCs w:val="24"/>
        </w:rPr>
        <w:t xml:space="preserve"> dan </w:t>
      </w:r>
      <w:proofErr w:type="spellStart"/>
      <w:r w:rsidRPr="00542DF4">
        <w:rPr>
          <w:rFonts w:ascii="Book Antiqua" w:eastAsia="Book Antiqua" w:hAnsi="Book Antiqua" w:cs="Book Antiqua"/>
          <w:bCs/>
          <w:sz w:val="24"/>
          <w:szCs w:val="24"/>
        </w:rPr>
        <w:t>masukan</w:t>
      </w:r>
      <w:proofErr w:type="spellEnd"/>
      <w:r w:rsidRPr="00542DF4">
        <w:rPr>
          <w:rFonts w:ascii="Book Antiqua" w:eastAsia="Book Antiqua" w:hAnsi="Book Antiqua" w:cs="Book Antiqua"/>
          <w:bCs/>
          <w:sz w:val="24"/>
          <w:szCs w:val="24"/>
        </w:rPr>
        <w:t xml:space="preserve"> </w:t>
      </w:r>
      <w:proofErr w:type="spellStart"/>
      <w:r w:rsidRPr="00542DF4">
        <w:rPr>
          <w:rFonts w:ascii="Book Antiqua" w:eastAsia="Book Antiqua" w:hAnsi="Book Antiqua" w:cs="Book Antiqua"/>
          <w:bCs/>
          <w:sz w:val="24"/>
          <w:szCs w:val="24"/>
        </w:rPr>
        <w:t>guna</w:t>
      </w:r>
      <w:proofErr w:type="spellEnd"/>
      <w:r w:rsidRPr="00542DF4">
        <w:rPr>
          <w:rFonts w:ascii="Book Antiqua" w:eastAsia="Book Antiqua" w:hAnsi="Book Antiqua" w:cs="Book Antiqua"/>
          <w:bCs/>
          <w:sz w:val="24"/>
          <w:szCs w:val="24"/>
        </w:rPr>
        <w:t xml:space="preserve"> </w:t>
      </w:r>
      <w:proofErr w:type="spellStart"/>
      <w:r w:rsidRPr="00542DF4">
        <w:rPr>
          <w:rFonts w:ascii="Book Antiqua" w:eastAsia="Book Antiqua" w:hAnsi="Book Antiqua" w:cs="Book Antiqua"/>
          <w:bCs/>
          <w:sz w:val="24"/>
          <w:szCs w:val="24"/>
        </w:rPr>
        <w:t>meningkatkan</w:t>
      </w:r>
      <w:proofErr w:type="spellEnd"/>
      <w:r w:rsidRPr="00542DF4">
        <w:rPr>
          <w:rFonts w:ascii="Book Antiqua" w:eastAsia="Book Antiqua" w:hAnsi="Book Antiqua" w:cs="Book Antiqua"/>
          <w:bCs/>
          <w:sz w:val="24"/>
          <w:szCs w:val="24"/>
        </w:rPr>
        <w:t xml:space="preserve"> </w:t>
      </w:r>
      <w:proofErr w:type="spellStart"/>
      <w:r w:rsidRPr="00542DF4">
        <w:rPr>
          <w:rFonts w:ascii="Book Antiqua" w:eastAsia="Book Antiqua" w:hAnsi="Book Antiqua" w:cs="Book Antiqua"/>
          <w:bCs/>
          <w:sz w:val="24"/>
          <w:szCs w:val="24"/>
        </w:rPr>
        <w:t>penilaian</w:t>
      </w:r>
      <w:proofErr w:type="spellEnd"/>
      <w:r w:rsidRPr="00542DF4">
        <w:rPr>
          <w:rFonts w:ascii="Book Antiqua" w:eastAsia="Book Antiqua" w:hAnsi="Book Antiqua" w:cs="Book Antiqua"/>
          <w:bCs/>
          <w:sz w:val="24"/>
          <w:szCs w:val="24"/>
        </w:rPr>
        <w:t xml:space="preserve"> </w:t>
      </w:r>
      <w:proofErr w:type="spellStart"/>
      <w:r w:rsidRPr="00542DF4">
        <w:rPr>
          <w:rFonts w:ascii="Book Antiqua" w:eastAsia="Book Antiqua" w:hAnsi="Book Antiqua" w:cs="Book Antiqua"/>
          <w:bCs/>
          <w:sz w:val="24"/>
          <w:szCs w:val="24"/>
        </w:rPr>
        <w:t>kinerja</w:t>
      </w:r>
      <w:proofErr w:type="spellEnd"/>
      <w:r w:rsidRPr="00542DF4">
        <w:rPr>
          <w:rFonts w:ascii="Book Antiqua" w:eastAsia="Book Antiqua" w:hAnsi="Book Antiqua" w:cs="Book Antiqua"/>
          <w:bCs/>
          <w:sz w:val="24"/>
          <w:szCs w:val="24"/>
        </w:rPr>
        <w:t xml:space="preserve"> </w:t>
      </w:r>
      <w:proofErr w:type="spellStart"/>
      <w:r w:rsidRPr="00542DF4">
        <w:rPr>
          <w:rFonts w:ascii="Book Antiqua" w:eastAsia="Book Antiqua" w:hAnsi="Book Antiqua" w:cs="Book Antiqua"/>
          <w:bCs/>
          <w:sz w:val="24"/>
          <w:szCs w:val="24"/>
        </w:rPr>
        <w:t>keuangan</w:t>
      </w:r>
      <w:proofErr w:type="spellEnd"/>
      <w:r w:rsidRPr="00542DF4">
        <w:rPr>
          <w:rFonts w:ascii="Book Antiqua" w:eastAsia="Book Antiqua" w:hAnsi="Book Antiqua" w:cs="Book Antiqua"/>
          <w:bCs/>
          <w:sz w:val="24"/>
          <w:szCs w:val="24"/>
        </w:rPr>
        <w:t xml:space="preserve"> </w:t>
      </w:r>
      <w:proofErr w:type="spellStart"/>
      <w:r w:rsidRPr="00542DF4">
        <w:rPr>
          <w:rFonts w:ascii="Book Antiqua" w:eastAsia="Book Antiqua" w:hAnsi="Book Antiqua" w:cs="Book Antiqua"/>
          <w:bCs/>
          <w:sz w:val="24"/>
          <w:szCs w:val="24"/>
        </w:rPr>
        <w:t>melalui</w:t>
      </w:r>
      <w:proofErr w:type="spellEnd"/>
      <w:r w:rsidRPr="00542DF4">
        <w:rPr>
          <w:rFonts w:ascii="Book Antiqua" w:eastAsia="Book Antiqua" w:hAnsi="Book Antiqua" w:cs="Book Antiqua"/>
          <w:bCs/>
          <w:sz w:val="24"/>
          <w:szCs w:val="24"/>
        </w:rPr>
        <w:t xml:space="preserve"> </w:t>
      </w:r>
      <w:proofErr w:type="spellStart"/>
      <w:r w:rsidRPr="00542DF4">
        <w:rPr>
          <w:rFonts w:ascii="Book Antiqua" w:eastAsia="Book Antiqua" w:hAnsi="Book Antiqua" w:cs="Book Antiqua"/>
          <w:bCs/>
          <w:sz w:val="24"/>
          <w:szCs w:val="24"/>
        </w:rPr>
        <w:t>hasil</w:t>
      </w:r>
      <w:proofErr w:type="spellEnd"/>
      <w:r w:rsidRPr="00542DF4">
        <w:rPr>
          <w:rFonts w:ascii="Book Antiqua" w:eastAsia="Book Antiqua" w:hAnsi="Book Antiqua" w:cs="Book Antiqua"/>
          <w:bCs/>
          <w:sz w:val="24"/>
          <w:szCs w:val="24"/>
        </w:rPr>
        <w:t xml:space="preserve"> </w:t>
      </w:r>
      <w:proofErr w:type="spellStart"/>
      <w:r w:rsidRPr="00542DF4">
        <w:rPr>
          <w:rFonts w:ascii="Book Antiqua" w:eastAsia="Book Antiqua" w:hAnsi="Book Antiqua" w:cs="Book Antiqua"/>
          <w:bCs/>
          <w:sz w:val="24"/>
          <w:szCs w:val="24"/>
        </w:rPr>
        <w:t>produksi</w:t>
      </w:r>
      <w:proofErr w:type="spellEnd"/>
      <w:r w:rsidRPr="00542DF4">
        <w:rPr>
          <w:rFonts w:ascii="Book Antiqua" w:eastAsia="Book Antiqua" w:hAnsi="Book Antiqua" w:cs="Book Antiqua"/>
          <w:bCs/>
          <w:sz w:val="24"/>
          <w:szCs w:val="24"/>
        </w:rPr>
        <w:t xml:space="preserve"> </w:t>
      </w:r>
      <w:proofErr w:type="spellStart"/>
      <w:r w:rsidRPr="00542DF4">
        <w:rPr>
          <w:rFonts w:ascii="Book Antiqua" w:eastAsia="Book Antiqua" w:hAnsi="Book Antiqua" w:cs="Book Antiqua"/>
          <w:bCs/>
          <w:sz w:val="24"/>
          <w:szCs w:val="24"/>
        </w:rPr>
        <w:t>produk</w:t>
      </w:r>
      <w:proofErr w:type="spellEnd"/>
      <w:r w:rsidRPr="00542DF4">
        <w:rPr>
          <w:rFonts w:ascii="Book Antiqua" w:eastAsia="Book Antiqua" w:hAnsi="Book Antiqua" w:cs="Book Antiqua"/>
          <w:bCs/>
          <w:sz w:val="24"/>
          <w:szCs w:val="24"/>
        </w:rPr>
        <w:t xml:space="preserve"> dan </w:t>
      </w:r>
      <w:proofErr w:type="spellStart"/>
      <w:r w:rsidRPr="00542DF4">
        <w:rPr>
          <w:rFonts w:ascii="Book Antiqua" w:eastAsia="Book Antiqua" w:hAnsi="Book Antiqua" w:cs="Book Antiqua"/>
          <w:bCs/>
          <w:sz w:val="24"/>
          <w:szCs w:val="24"/>
        </w:rPr>
        <w:t>lainnya</w:t>
      </w:r>
      <w:proofErr w:type="spellEnd"/>
      <w:r w:rsidRPr="00542DF4">
        <w:rPr>
          <w:rFonts w:ascii="Book Antiqua" w:eastAsia="Book Antiqua" w:hAnsi="Book Antiqua" w:cs="Book Antiqua"/>
          <w:bCs/>
          <w:sz w:val="24"/>
          <w:szCs w:val="24"/>
        </w:rPr>
        <w:t>.</w:t>
      </w:r>
    </w:p>
    <w:p w14:paraId="7849E80B" w14:textId="77777777" w:rsidR="00542DF4" w:rsidRPr="00542DF4" w:rsidRDefault="00542DF4" w:rsidP="00542DF4">
      <w:pPr>
        <w:spacing w:line="360" w:lineRule="auto"/>
        <w:ind w:right="13"/>
        <w:jc w:val="both"/>
        <w:rPr>
          <w:rFonts w:ascii="Book Antiqua" w:eastAsia="Book Antiqua" w:hAnsi="Book Antiqua" w:cs="Book Antiqua"/>
          <w:b/>
          <w:sz w:val="24"/>
          <w:szCs w:val="24"/>
        </w:rPr>
      </w:pPr>
      <w:r w:rsidRPr="00542DF4">
        <w:rPr>
          <w:rFonts w:ascii="Book Antiqua" w:eastAsia="Book Antiqua" w:hAnsi="Book Antiqua" w:cs="Book Antiqua"/>
          <w:b/>
          <w:sz w:val="24"/>
          <w:szCs w:val="24"/>
        </w:rPr>
        <w:t>Bagi Peneliti Selanjutnya</w:t>
      </w:r>
    </w:p>
    <w:p w14:paraId="4657F697" w14:textId="77777777" w:rsidR="00542DF4" w:rsidRPr="00542DF4" w:rsidRDefault="00542DF4" w:rsidP="00542DF4">
      <w:pPr>
        <w:spacing w:line="360" w:lineRule="auto"/>
        <w:ind w:right="13" w:firstLine="426"/>
        <w:jc w:val="both"/>
        <w:rPr>
          <w:rFonts w:ascii="Book Antiqua" w:eastAsia="Book Antiqua" w:hAnsi="Book Antiqua" w:cs="Book Antiqua"/>
          <w:bCs/>
          <w:sz w:val="24"/>
          <w:szCs w:val="24"/>
        </w:rPr>
      </w:pPr>
      <w:proofErr w:type="spellStart"/>
      <w:r w:rsidRPr="00542DF4">
        <w:rPr>
          <w:rFonts w:ascii="Book Antiqua" w:eastAsia="Book Antiqua" w:hAnsi="Book Antiqua" w:cs="Book Antiqua"/>
          <w:bCs/>
          <w:sz w:val="24"/>
          <w:szCs w:val="24"/>
        </w:rPr>
        <w:t>Bagi</w:t>
      </w:r>
      <w:proofErr w:type="spellEnd"/>
      <w:r w:rsidRPr="00542DF4">
        <w:rPr>
          <w:rFonts w:ascii="Book Antiqua" w:eastAsia="Book Antiqua" w:hAnsi="Book Antiqua" w:cs="Book Antiqua"/>
          <w:bCs/>
          <w:sz w:val="24"/>
          <w:szCs w:val="24"/>
        </w:rPr>
        <w:t xml:space="preserve"> </w:t>
      </w:r>
      <w:proofErr w:type="spellStart"/>
      <w:r w:rsidRPr="00542DF4">
        <w:rPr>
          <w:rFonts w:ascii="Book Antiqua" w:eastAsia="Book Antiqua" w:hAnsi="Book Antiqua" w:cs="Book Antiqua"/>
          <w:bCs/>
          <w:sz w:val="24"/>
          <w:szCs w:val="24"/>
        </w:rPr>
        <w:t>peneliti</w:t>
      </w:r>
      <w:proofErr w:type="spellEnd"/>
      <w:r w:rsidRPr="00542DF4">
        <w:rPr>
          <w:rFonts w:ascii="Book Antiqua" w:eastAsia="Book Antiqua" w:hAnsi="Book Antiqua" w:cs="Book Antiqua"/>
          <w:bCs/>
          <w:sz w:val="24"/>
          <w:szCs w:val="24"/>
        </w:rPr>
        <w:t xml:space="preserve"> yang </w:t>
      </w:r>
      <w:proofErr w:type="spellStart"/>
      <w:r w:rsidRPr="00542DF4">
        <w:rPr>
          <w:rFonts w:ascii="Book Antiqua" w:eastAsia="Book Antiqua" w:hAnsi="Book Antiqua" w:cs="Book Antiqua"/>
          <w:bCs/>
          <w:sz w:val="24"/>
          <w:szCs w:val="24"/>
        </w:rPr>
        <w:t>akan</w:t>
      </w:r>
      <w:proofErr w:type="spellEnd"/>
      <w:r w:rsidRPr="00542DF4">
        <w:rPr>
          <w:rFonts w:ascii="Book Antiqua" w:eastAsia="Book Antiqua" w:hAnsi="Book Antiqua" w:cs="Book Antiqua"/>
          <w:bCs/>
          <w:sz w:val="24"/>
          <w:szCs w:val="24"/>
        </w:rPr>
        <w:t xml:space="preserve"> </w:t>
      </w:r>
      <w:proofErr w:type="spellStart"/>
      <w:r w:rsidRPr="00542DF4">
        <w:rPr>
          <w:rFonts w:ascii="Book Antiqua" w:eastAsia="Book Antiqua" w:hAnsi="Book Antiqua" w:cs="Book Antiqua"/>
          <w:bCs/>
          <w:sz w:val="24"/>
          <w:szCs w:val="24"/>
        </w:rPr>
        <w:t>datang</w:t>
      </w:r>
      <w:proofErr w:type="spellEnd"/>
      <w:r w:rsidRPr="00542DF4">
        <w:rPr>
          <w:rFonts w:ascii="Book Antiqua" w:eastAsia="Book Antiqua" w:hAnsi="Book Antiqua" w:cs="Book Antiqua"/>
          <w:bCs/>
          <w:sz w:val="24"/>
          <w:szCs w:val="24"/>
        </w:rPr>
        <w:t xml:space="preserve">, </w:t>
      </w:r>
      <w:proofErr w:type="spellStart"/>
      <w:r w:rsidRPr="00542DF4">
        <w:rPr>
          <w:rFonts w:ascii="Book Antiqua" w:eastAsia="Book Antiqua" w:hAnsi="Book Antiqua" w:cs="Book Antiqua"/>
          <w:bCs/>
          <w:sz w:val="24"/>
          <w:szCs w:val="24"/>
        </w:rPr>
        <w:t>penelitian</w:t>
      </w:r>
      <w:proofErr w:type="spellEnd"/>
      <w:r w:rsidRPr="00542DF4">
        <w:rPr>
          <w:rFonts w:ascii="Book Antiqua" w:eastAsia="Book Antiqua" w:hAnsi="Book Antiqua" w:cs="Book Antiqua"/>
          <w:bCs/>
          <w:sz w:val="24"/>
          <w:szCs w:val="24"/>
        </w:rPr>
        <w:t xml:space="preserve"> </w:t>
      </w:r>
      <w:proofErr w:type="spellStart"/>
      <w:r w:rsidRPr="00542DF4">
        <w:rPr>
          <w:rFonts w:ascii="Book Antiqua" w:eastAsia="Book Antiqua" w:hAnsi="Book Antiqua" w:cs="Book Antiqua"/>
          <w:bCs/>
          <w:sz w:val="24"/>
          <w:szCs w:val="24"/>
        </w:rPr>
        <w:t>ini</w:t>
      </w:r>
      <w:proofErr w:type="spellEnd"/>
      <w:r w:rsidRPr="00542DF4">
        <w:rPr>
          <w:rFonts w:ascii="Book Antiqua" w:eastAsia="Book Antiqua" w:hAnsi="Book Antiqua" w:cs="Book Antiqua"/>
          <w:bCs/>
          <w:sz w:val="24"/>
          <w:szCs w:val="24"/>
        </w:rPr>
        <w:t xml:space="preserve"> </w:t>
      </w:r>
      <w:proofErr w:type="spellStart"/>
      <w:r w:rsidRPr="00542DF4">
        <w:rPr>
          <w:rFonts w:ascii="Book Antiqua" w:eastAsia="Book Antiqua" w:hAnsi="Book Antiqua" w:cs="Book Antiqua"/>
          <w:bCs/>
          <w:sz w:val="24"/>
          <w:szCs w:val="24"/>
        </w:rPr>
        <w:t>diharapkan</w:t>
      </w:r>
      <w:proofErr w:type="spellEnd"/>
      <w:r w:rsidRPr="00542DF4">
        <w:rPr>
          <w:rFonts w:ascii="Book Antiqua" w:eastAsia="Book Antiqua" w:hAnsi="Book Antiqua" w:cs="Book Antiqua"/>
          <w:bCs/>
          <w:sz w:val="24"/>
          <w:szCs w:val="24"/>
        </w:rPr>
        <w:t xml:space="preserve"> </w:t>
      </w:r>
      <w:proofErr w:type="spellStart"/>
      <w:r w:rsidRPr="00542DF4">
        <w:rPr>
          <w:rFonts w:ascii="Book Antiqua" w:eastAsia="Book Antiqua" w:hAnsi="Book Antiqua" w:cs="Book Antiqua"/>
          <w:bCs/>
          <w:sz w:val="24"/>
          <w:szCs w:val="24"/>
        </w:rPr>
        <w:t>dapat</w:t>
      </w:r>
      <w:proofErr w:type="spellEnd"/>
      <w:r w:rsidRPr="00542DF4">
        <w:rPr>
          <w:rFonts w:ascii="Book Antiqua" w:eastAsia="Book Antiqua" w:hAnsi="Book Antiqua" w:cs="Book Antiqua"/>
          <w:bCs/>
          <w:sz w:val="24"/>
          <w:szCs w:val="24"/>
        </w:rPr>
        <w:t xml:space="preserve"> </w:t>
      </w:r>
      <w:proofErr w:type="spellStart"/>
      <w:r w:rsidRPr="00542DF4">
        <w:rPr>
          <w:rFonts w:ascii="Book Antiqua" w:eastAsia="Book Antiqua" w:hAnsi="Book Antiqua" w:cs="Book Antiqua"/>
          <w:bCs/>
          <w:sz w:val="24"/>
          <w:szCs w:val="24"/>
        </w:rPr>
        <w:t>digunakan</w:t>
      </w:r>
      <w:proofErr w:type="spellEnd"/>
      <w:r w:rsidRPr="00542DF4">
        <w:rPr>
          <w:rFonts w:ascii="Book Antiqua" w:eastAsia="Book Antiqua" w:hAnsi="Book Antiqua" w:cs="Book Antiqua"/>
          <w:bCs/>
          <w:sz w:val="24"/>
          <w:szCs w:val="24"/>
        </w:rPr>
        <w:t xml:space="preserve"> </w:t>
      </w:r>
      <w:proofErr w:type="spellStart"/>
      <w:r w:rsidRPr="00542DF4">
        <w:rPr>
          <w:rFonts w:ascii="Book Antiqua" w:eastAsia="Book Antiqua" w:hAnsi="Book Antiqua" w:cs="Book Antiqua"/>
          <w:bCs/>
          <w:sz w:val="24"/>
          <w:szCs w:val="24"/>
        </w:rPr>
        <w:t>sebagai</w:t>
      </w:r>
      <w:proofErr w:type="spellEnd"/>
      <w:r w:rsidRPr="00542DF4">
        <w:rPr>
          <w:rFonts w:ascii="Book Antiqua" w:eastAsia="Book Antiqua" w:hAnsi="Book Antiqua" w:cs="Book Antiqua"/>
          <w:bCs/>
          <w:sz w:val="24"/>
          <w:szCs w:val="24"/>
        </w:rPr>
        <w:t xml:space="preserve"> </w:t>
      </w:r>
      <w:proofErr w:type="spellStart"/>
      <w:r w:rsidRPr="00542DF4">
        <w:rPr>
          <w:rFonts w:ascii="Book Antiqua" w:eastAsia="Book Antiqua" w:hAnsi="Book Antiqua" w:cs="Book Antiqua"/>
          <w:bCs/>
          <w:sz w:val="24"/>
          <w:szCs w:val="24"/>
        </w:rPr>
        <w:t>bahan</w:t>
      </w:r>
      <w:proofErr w:type="spellEnd"/>
      <w:r w:rsidRPr="00542DF4">
        <w:rPr>
          <w:rFonts w:ascii="Book Antiqua" w:eastAsia="Book Antiqua" w:hAnsi="Book Antiqua" w:cs="Book Antiqua"/>
          <w:bCs/>
          <w:sz w:val="24"/>
          <w:szCs w:val="24"/>
        </w:rPr>
        <w:t xml:space="preserve"> </w:t>
      </w:r>
      <w:proofErr w:type="spellStart"/>
      <w:r w:rsidRPr="00542DF4">
        <w:rPr>
          <w:rFonts w:ascii="Book Antiqua" w:eastAsia="Book Antiqua" w:hAnsi="Book Antiqua" w:cs="Book Antiqua"/>
          <w:bCs/>
          <w:sz w:val="24"/>
          <w:szCs w:val="24"/>
        </w:rPr>
        <w:t>bagi</w:t>
      </w:r>
      <w:proofErr w:type="spellEnd"/>
      <w:r w:rsidRPr="00542DF4">
        <w:rPr>
          <w:rFonts w:ascii="Book Antiqua" w:eastAsia="Book Antiqua" w:hAnsi="Book Antiqua" w:cs="Book Antiqua"/>
          <w:bCs/>
          <w:sz w:val="24"/>
          <w:szCs w:val="24"/>
        </w:rPr>
        <w:t xml:space="preserve"> </w:t>
      </w:r>
      <w:proofErr w:type="spellStart"/>
      <w:r w:rsidRPr="00542DF4">
        <w:rPr>
          <w:rFonts w:ascii="Book Antiqua" w:eastAsia="Book Antiqua" w:hAnsi="Book Antiqua" w:cs="Book Antiqua"/>
          <w:bCs/>
          <w:sz w:val="24"/>
          <w:szCs w:val="24"/>
        </w:rPr>
        <w:t>penelitian</w:t>
      </w:r>
      <w:proofErr w:type="spellEnd"/>
      <w:r w:rsidRPr="00542DF4">
        <w:rPr>
          <w:rFonts w:ascii="Book Antiqua" w:eastAsia="Book Antiqua" w:hAnsi="Book Antiqua" w:cs="Book Antiqua"/>
          <w:bCs/>
          <w:sz w:val="24"/>
          <w:szCs w:val="24"/>
        </w:rPr>
        <w:t xml:space="preserve"> </w:t>
      </w:r>
      <w:proofErr w:type="spellStart"/>
      <w:r w:rsidRPr="00542DF4">
        <w:rPr>
          <w:rFonts w:ascii="Book Antiqua" w:eastAsia="Book Antiqua" w:hAnsi="Book Antiqua" w:cs="Book Antiqua"/>
          <w:bCs/>
          <w:sz w:val="24"/>
          <w:szCs w:val="24"/>
        </w:rPr>
        <w:t>selanjutnya</w:t>
      </w:r>
      <w:proofErr w:type="spellEnd"/>
      <w:r w:rsidRPr="00542DF4">
        <w:rPr>
          <w:rFonts w:ascii="Book Antiqua" w:eastAsia="Book Antiqua" w:hAnsi="Book Antiqua" w:cs="Book Antiqua"/>
          <w:bCs/>
          <w:sz w:val="24"/>
          <w:szCs w:val="24"/>
        </w:rPr>
        <w:t xml:space="preserve"> yang </w:t>
      </w:r>
      <w:proofErr w:type="spellStart"/>
      <w:r w:rsidRPr="00542DF4">
        <w:rPr>
          <w:rFonts w:ascii="Book Antiqua" w:eastAsia="Book Antiqua" w:hAnsi="Book Antiqua" w:cs="Book Antiqua"/>
          <w:bCs/>
          <w:sz w:val="24"/>
          <w:szCs w:val="24"/>
        </w:rPr>
        <w:t>berkaitan</w:t>
      </w:r>
      <w:proofErr w:type="spellEnd"/>
      <w:r w:rsidRPr="00542DF4">
        <w:rPr>
          <w:rFonts w:ascii="Book Antiqua" w:eastAsia="Book Antiqua" w:hAnsi="Book Antiqua" w:cs="Book Antiqua"/>
          <w:bCs/>
          <w:sz w:val="24"/>
          <w:szCs w:val="24"/>
        </w:rPr>
        <w:t xml:space="preserve"> </w:t>
      </w:r>
      <w:proofErr w:type="spellStart"/>
      <w:r w:rsidRPr="00542DF4">
        <w:rPr>
          <w:rFonts w:ascii="Book Antiqua" w:eastAsia="Book Antiqua" w:hAnsi="Book Antiqua" w:cs="Book Antiqua"/>
          <w:bCs/>
          <w:sz w:val="24"/>
          <w:szCs w:val="24"/>
        </w:rPr>
        <w:t>dengan</w:t>
      </w:r>
      <w:proofErr w:type="spellEnd"/>
      <w:r w:rsidRPr="00542DF4">
        <w:rPr>
          <w:rFonts w:ascii="Book Antiqua" w:eastAsia="Book Antiqua" w:hAnsi="Book Antiqua" w:cs="Book Antiqua"/>
          <w:bCs/>
          <w:sz w:val="24"/>
          <w:szCs w:val="24"/>
        </w:rPr>
        <w:t xml:space="preserve"> Trend </w:t>
      </w:r>
      <w:proofErr w:type="spellStart"/>
      <w:r w:rsidRPr="00542DF4">
        <w:rPr>
          <w:rFonts w:ascii="Book Antiqua" w:eastAsia="Book Antiqua" w:hAnsi="Book Antiqua" w:cs="Book Antiqua"/>
          <w:bCs/>
          <w:sz w:val="24"/>
          <w:szCs w:val="24"/>
        </w:rPr>
        <w:t>Keuangan</w:t>
      </w:r>
      <w:proofErr w:type="spellEnd"/>
      <w:r w:rsidRPr="00542DF4">
        <w:rPr>
          <w:rFonts w:ascii="Book Antiqua" w:eastAsia="Book Antiqua" w:hAnsi="Book Antiqua" w:cs="Book Antiqua"/>
          <w:bCs/>
          <w:sz w:val="24"/>
          <w:szCs w:val="24"/>
        </w:rPr>
        <w:t xml:space="preserve"> </w:t>
      </w:r>
      <w:proofErr w:type="spellStart"/>
      <w:r w:rsidRPr="00542DF4">
        <w:rPr>
          <w:rFonts w:ascii="Book Antiqua" w:eastAsia="Book Antiqua" w:hAnsi="Book Antiqua" w:cs="Book Antiqua"/>
          <w:bCs/>
          <w:sz w:val="24"/>
          <w:szCs w:val="24"/>
        </w:rPr>
        <w:t>Terhadap</w:t>
      </w:r>
      <w:proofErr w:type="spellEnd"/>
      <w:r w:rsidRPr="00542DF4">
        <w:rPr>
          <w:rFonts w:ascii="Book Antiqua" w:eastAsia="Book Antiqua" w:hAnsi="Book Antiqua" w:cs="Book Antiqua"/>
          <w:bCs/>
          <w:sz w:val="24"/>
          <w:szCs w:val="24"/>
        </w:rPr>
        <w:t xml:space="preserve"> </w:t>
      </w:r>
      <w:proofErr w:type="spellStart"/>
      <w:r w:rsidRPr="00542DF4">
        <w:rPr>
          <w:rFonts w:ascii="Book Antiqua" w:eastAsia="Book Antiqua" w:hAnsi="Book Antiqua" w:cs="Book Antiqua"/>
          <w:bCs/>
          <w:sz w:val="24"/>
          <w:szCs w:val="24"/>
        </w:rPr>
        <w:t>Penilaian</w:t>
      </w:r>
      <w:proofErr w:type="spellEnd"/>
      <w:r w:rsidRPr="00542DF4">
        <w:rPr>
          <w:rFonts w:ascii="Book Antiqua" w:eastAsia="Book Antiqua" w:hAnsi="Book Antiqua" w:cs="Book Antiqua"/>
          <w:bCs/>
          <w:sz w:val="24"/>
          <w:szCs w:val="24"/>
        </w:rPr>
        <w:t xml:space="preserve"> Kinerja </w:t>
      </w:r>
      <w:proofErr w:type="spellStart"/>
      <w:r w:rsidRPr="00542DF4">
        <w:rPr>
          <w:rFonts w:ascii="Book Antiqua" w:eastAsia="Book Antiqua" w:hAnsi="Book Antiqua" w:cs="Book Antiqua"/>
          <w:bCs/>
          <w:sz w:val="24"/>
          <w:szCs w:val="24"/>
        </w:rPr>
        <w:t>Keuangan</w:t>
      </w:r>
      <w:proofErr w:type="spellEnd"/>
      <w:r w:rsidRPr="00542DF4">
        <w:rPr>
          <w:rFonts w:ascii="Book Antiqua" w:eastAsia="Book Antiqua" w:hAnsi="Book Antiqua" w:cs="Book Antiqua"/>
          <w:bCs/>
          <w:sz w:val="24"/>
          <w:szCs w:val="24"/>
        </w:rPr>
        <w:t xml:space="preserve"> Pada Perusahaan </w:t>
      </w:r>
      <w:proofErr w:type="spellStart"/>
      <w:r w:rsidRPr="00542DF4">
        <w:rPr>
          <w:rFonts w:ascii="Book Antiqua" w:eastAsia="Book Antiqua" w:hAnsi="Book Antiqua" w:cs="Book Antiqua"/>
          <w:bCs/>
          <w:sz w:val="24"/>
          <w:szCs w:val="24"/>
        </w:rPr>
        <w:t>Umum</w:t>
      </w:r>
      <w:proofErr w:type="spellEnd"/>
      <w:r w:rsidRPr="00542DF4">
        <w:rPr>
          <w:rFonts w:ascii="Book Antiqua" w:eastAsia="Book Antiqua" w:hAnsi="Book Antiqua" w:cs="Book Antiqua"/>
          <w:bCs/>
          <w:sz w:val="24"/>
          <w:szCs w:val="24"/>
        </w:rPr>
        <w:t xml:space="preserve"> Daerah Perkebunan </w:t>
      </w:r>
      <w:proofErr w:type="spellStart"/>
      <w:r w:rsidRPr="00542DF4">
        <w:rPr>
          <w:rFonts w:ascii="Book Antiqua" w:eastAsia="Book Antiqua" w:hAnsi="Book Antiqua" w:cs="Book Antiqua"/>
          <w:bCs/>
          <w:sz w:val="24"/>
          <w:szCs w:val="24"/>
        </w:rPr>
        <w:t>Kahyangan</w:t>
      </w:r>
      <w:proofErr w:type="spellEnd"/>
      <w:r w:rsidRPr="00542DF4">
        <w:rPr>
          <w:rFonts w:ascii="Book Antiqua" w:eastAsia="Book Antiqua" w:hAnsi="Book Antiqua" w:cs="Book Antiqua"/>
          <w:bCs/>
          <w:sz w:val="24"/>
          <w:szCs w:val="24"/>
        </w:rPr>
        <w:t xml:space="preserve"> </w:t>
      </w:r>
      <w:proofErr w:type="spellStart"/>
      <w:r w:rsidRPr="00542DF4">
        <w:rPr>
          <w:rFonts w:ascii="Book Antiqua" w:eastAsia="Book Antiqua" w:hAnsi="Book Antiqua" w:cs="Book Antiqua"/>
          <w:bCs/>
          <w:sz w:val="24"/>
          <w:szCs w:val="24"/>
        </w:rPr>
        <w:t>Jember</w:t>
      </w:r>
      <w:proofErr w:type="spellEnd"/>
      <w:r w:rsidRPr="00542DF4">
        <w:rPr>
          <w:rFonts w:ascii="Book Antiqua" w:eastAsia="Book Antiqua" w:hAnsi="Book Antiqua" w:cs="Book Antiqua"/>
          <w:bCs/>
          <w:sz w:val="24"/>
          <w:szCs w:val="24"/>
        </w:rPr>
        <w:t xml:space="preserve"> </w:t>
      </w:r>
      <w:proofErr w:type="spellStart"/>
      <w:r w:rsidRPr="00542DF4">
        <w:rPr>
          <w:rFonts w:ascii="Book Antiqua" w:eastAsia="Book Antiqua" w:hAnsi="Book Antiqua" w:cs="Book Antiqua"/>
          <w:bCs/>
          <w:sz w:val="24"/>
          <w:szCs w:val="24"/>
        </w:rPr>
        <w:t>Periode</w:t>
      </w:r>
      <w:proofErr w:type="spellEnd"/>
      <w:r w:rsidRPr="00542DF4">
        <w:rPr>
          <w:rFonts w:ascii="Book Antiqua" w:eastAsia="Book Antiqua" w:hAnsi="Book Antiqua" w:cs="Book Antiqua"/>
          <w:bCs/>
          <w:sz w:val="24"/>
          <w:szCs w:val="24"/>
        </w:rPr>
        <w:t xml:space="preserve"> 2019 – 2023, </w:t>
      </w:r>
      <w:proofErr w:type="spellStart"/>
      <w:r w:rsidRPr="00542DF4">
        <w:rPr>
          <w:rFonts w:ascii="Book Antiqua" w:eastAsia="Book Antiqua" w:hAnsi="Book Antiqua" w:cs="Book Antiqua"/>
          <w:bCs/>
          <w:sz w:val="24"/>
          <w:szCs w:val="24"/>
        </w:rPr>
        <w:t>hal</w:t>
      </w:r>
      <w:proofErr w:type="spellEnd"/>
      <w:r w:rsidRPr="00542DF4">
        <w:rPr>
          <w:rFonts w:ascii="Book Antiqua" w:eastAsia="Book Antiqua" w:hAnsi="Book Antiqua" w:cs="Book Antiqua"/>
          <w:bCs/>
          <w:sz w:val="24"/>
          <w:szCs w:val="24"/>
        </w:rPr>
        <w:t xml:space="preserve"> </w:t>
      </w:r>
      <w:proofErr w:type="spellStart"/>
      <w:r w:rsidRPr="00542DF4">
        <w:rPr>
          <w:rFonts w:ascii="Book Antiqua" w:eastAsia="Book Antiqua" w:hAnsi="Book Antiqua" w:cs="Book Antiqua"/>
          <w:bCs/>
          <w:sz w:val="24"/>
          <w:szCs w:val="24"/>
        </w:rPr>
        <w:t>ini</w:t>
      </w:r>
      <w:proofErr w:type="spellEnd"/>
      <w:r w:rsidRPr="00542DF4">
        <w:rPr>
          <w:rFonts w:ascii="Book Antiqua" w:eastAsia="Book Antiqua" w:hAnsi="Book Antiqua" w:cs="Book Antiqua"/>
          <w:bCs/>
          <w:sz w:val="24"/>
          <w:szCs w:val="24"/>
        </w:rPr>
        <w:t xml:space="preserve"> </w:t>
      </w:r>
      <w:proofErr w:type="spellStart"/>
      <w:r w:rsidRPr="00542DF4">
        <w:rPr>
          <w:rFonts w:ascii="Book Antiqua" w:eastAsia="Book Antiqua" w:hAnsi="Book Antiqua" w:cs="Book Antiqua"/>
          <w:bCs/>
          <w:sz w:val="24"/>
          <w:szCs w:val="24"/>
        </w:rPr>
        <w:t>menjadi</w:t>
      </w:r>
      <w:proofErr w:type="spellEnd"/>
      <w:r w:rsidRPr="00542DF4">
        <w:rPr>
          <w:rFonts w:ascii="Book Antiqua" w:eastAsia="Book Antiqua" w:hAnsi="Book Antiqua" w:cs="Book Antiqua"/>
          <w:bCs/>
          <w:sz w:val="24"/>
          <w:szCs w:val="24"/>
        </w:rPr>
        <w:t xml:space="preserve"> </w:t>
      </w:r>
      <w:proofErr w:type="spellStart"/>
      <w:r w:rsidRPr="00542DF4">
        <w:rPr>
          <w:rFonts w:ascii="Book Antiqua" w:eastAsia="Book Antiqua" w:hAnsi="Book Antiqua" w:cs="Book Antiqua"/>
          <w:bCs/>
          <w:sz w:val="24"/>
          <w:szCs w:val="24"/>
        </w:rPr>
        <w:t>sebagai</w:t>
      </w:r>
      <w:proofErr w:type="spellEnd"/>
      <w:r w:rsidRPr="00542DF4">
        <w:rPr>
          <w:rFonts w:ascii="Book Antiqua" w:eastAsia="Book Antiqua" w:hAnsi="Book Antiqua" w:cs="Book Antiqua"/>
          <w:bCs/>
          <w:sz w:val="24"/>
          <w:szCs w:val="24"/>
        </w:rPr>
        <w:t xml:space="preserve"> </w:t>
      </w:r>
      <w:proofErr w:type="spellStart"/>
      <w:r w:rsidRPr="00542DF4">
        <w:rPr>
          <w:rFonts w:ascii="Book Antiqua" w:eastAsia="Book Antiqua" w:hAnsi="Book Antiqua" w:cs="Book Antiqua"/>
          <w:bCs/>
          <w:sz w:val="24"/>
          <w:szCs w:val="24"/>
        </w:rPr>
        <w:t>sebuah</w:t>
      </w:r>
      <w:proofErr w:type="spellEnd"/>
      <w:r w:rsidRPr="00542DF4">
        <w:rPr>
          <w:rFonts w:ascii="Book Antiqua" w:eastAsia="Book Antiqua" w:hAnsi="Book Antiqua" w:cs="Book Antiqua"/>
          <w:bCs/>
          <w:sz w:val="24"/>
          <w:szCs w:val="24"/>
        </w:rPr>
        <w:t xml:space="preserve"> </w:t>
      </w:r>
      <w:proofErr w:type="spellStart"/>
      <w:r w:rsidRPr="00542DF4">
        <w:rPr>
          <w:rFonts w:ascii="Book Antiqua" w:eastAsia="Book Antiqua" w:hAnsi="Book Antiqua" w:cs="Book Antiqua"/>
          <w:bCs/>
          <w:sz w:val="24"/>
          <w:szCs w:val="24"/>
        </w:rPr>
        <w:t>tambahan</w:t>
      </w:r>
      <w:proofErr w:type="spellEnd"/>
      <w:r w:rsidRPr="00542DF4">
        <w:rPr>
          <w:rFonts w:ascii="Book Antiqua" w:eastAsia="Book Antiqua" w:hAnsi="Book Antiqua" w:cs="Book Antiqua"/>
          <w:bCs/>
          <w:sz w:val="24"/>
          <w:szCs w:val="24"/>
        </w:rPr>
        <w:t xml:space="preserve"> </w:t>
      </w:r>
      <w:proofErr w:type="spellStart"/>
      <w:r w:rsidRPr="00542DF4">
        <w:rPr>
          <w:rFonts w:ascii="Book Antiqua" w:eastAsia="Book Antiqua" w:hAnsi="Book Antiqua" w:cs="Book Antiqua"/>
          <w:bCs/>
          <w:sz w:val="24"/>
          <w:szCs w:val="24"/>
        </w:rPr>
        <w:t>referensi</w:t>
      </w:r>
      <w:proofErr w:type="spellEnd"/>
      <w:r w:rsidRPr="00542DF4">
        <w:rPr>
          <w:rFonts w:ascii="Book Antiqua" w:eastAsia="Book Antiqua" w:hAnsi="Book Antiqua" w:cs="Book Antiqua"/>
          <w:bCs/>
          <w:sz w:val="24"/>
          <w:szCs w:val="24"/>
        </w:rPr>
        <w:t xml:space="preserve"> </w:t>
      </w:r>
      <w:proofErr w:type="spellStart"/>
      <w:r w:rsidRPr="00542DF4">
        <w:rPr>
          <w:rFonts w:ascii="Book Antiqua" w:eastAsia="Book Antiqua" w:hAnsi="Book Antiqua" w:cs="Book Antiqua"/>
          <w:bCs/>
          <w:sz w:val="24"/>
          <w:szCs w:val="24"/>
        </w:rPr>
        <w:t>pembaca</w:t>
      </w:r>
      <w:proofErr w:type="spellEnd"/>
      <w:r w:rsidRPr="00542DF4">
        <w:rPr>
          <w:rFonts w:ascii="Book Antiqua" w:eastAsia="Book Antiqua" w:hAnsi="Book Antiqua" w:cs="Book Antiqua"/>
          <w:bCs/>
          <w:sz w:val="24"/>
          <w:szCs w:val="24"/>
        </w:rPr>
        <w:t xml:space="preserve"> dan </w:t>
      </w:r>
      <w:proofErr w:type="spellStart"/>
      <w:r w:rsidRPr="00542DF4">
        <w:rPr>
          <w:rFonts w:ascii="Book Antiqua" w:eastAsia="Book Antiqua" w:hAnsi="Book Antiqua" w:cs="Book Antiqua"/>
          <w:bCs/>
          <w:sz w:val="24"/>
          <w:szCs w:val="24"/>
        </w:rPr>
        <w:t>acuan</w:t>
      </w:r>
      <w:proofErr w:type="spellEnd"/>
      <w:r w:rsidRPr="00542DF4">
        <w:rPr>
          <w:rFonts w:ascii="Book Antiqua" w:eastAsia="Book Antiqua" w:hAnsi="Book Antiqua" w:cs="Book Antiqua"/>
          <w:bCs/>
          <w:sz w:val="24"/>
          <w:szCs w:val="24"/>
        </w:rPr>
        <w:t xml:space="preserve"> </w:t>
      </w:r>
      <w:proofErr w:type="spellStart"/>
      <w:r w:rsidRPr="00542DF4">
        <w:rPr>
          <w:rFonts w:ascii="Book Antiqua" w:eastAsia="Book Antiqua" w:hAnsi="Book Antiqua" w:cs="Book Antiqua"/>
          <w:bCs/>
          <w:sz w:val="24"/>
          <w:szCs w:val="24"/>
        </w:rPr>
        <w:t>perbandingan</w:t>
      </w:r>
      <w:proofErr w:type="spellEnd"/>
      <w:r w:rsidRPr="00542DF4">
        <w:rPr>
          <w:rFonts w:ascii="Book Antiqua" w:eastAsia="Book Antiqua" w:hAnsi="Book Antiqua" w:cs="Book Antiqua"/>
          <w:bCs/>
          <w:sz w:val="24"/>
          <w:szCs w:val="24"/>
        </w:rPr>
        <w:t xml:space="preserve"> </w:t>
      </w:r>
      <w:proofErr w:type="spellStart"/>
      <w:r w:rsidRPr="00542DF4">
        <w:rPr>
          <w:rFonts w:ascii="Book Antiqua" w:eastAsia="Book Antiqua" w:hAnsi="Book Antiqua" w:cs="Book Antiqua"/>
          <w:bCs/>
          <w:sz w:val="24"/>
          <w:szCs w:val="24"/>
        </w:rPr>
        <w:t>dalam</w:t>
      </w:r>
      <w:proofErr w:type="spellEnd"/>
      <w:r w:rsidRPr="00542DF4">
        <w:rPr>
          <w:rFonts w:ascii="Book Antiqua" w:eastAsia="Book Antiqua" w:hAnsi="Book Antiqua" w:cs="Book Antiqua"/>
          <w:bCs/>
          <w:sz w:val="24"/>
          <w:szCs w:val="24"/>
        </w:rPr>
        <w:t xml:space="preserve"> </w:t>
      </w:r>
      <w:proofErr w:type="spellStart"/>
      <w:r w:rsidRPr="00542DF4">
        <w:rPr>
          <w:rFonts w:ascii="Book Antiqua" w:eastAsia="Book Antiqua" w:hAnsi="Book Antiqua" w:cs="Book Antiqua"/>
          <w:bCs/>
          <w:sz w:val="24"/>
          <w:szCs w:val="24"/>
        </w:rPr>
        <w:t>melakukan</w:t>
      </w:r>
      <w:proofErr w:type="spellEnd"/>
      <w:r w:rsidRPr="00542DF4">
        <w:rPr>
          <w:rFonts w:ascii="Book Antiqua" w:eastAsia="Book Antiqua" w:hAnsi="Book Antiqua" w:cs="Book Antiqua"/>
          <w:bCs/>
          <w:sz w:val="24"/>
          <w:szCs w:val="24"/>
        </w:rPr>
        <w:t xml:space="preserve"> </w:t>
      </w:r>
      <w:proofErr w:type="spellStart"/>
      <w:r w:rsidRPr="00542DF4">
        <w:rPr>
          <w:rFonts w:ascii="Book Antiqua" w:eastAsia="Book Antiqua" w:hAnsi="Book Antiqua" w:cs="Book Antiqua"/>
          <w:bCs/>
          <w:sz w:val="24"/>
          <w:szCs w:val="24"/>
        </w:rPr>
        <w:t>penelitian</w:t>
      </w:r>
      <w:proofErr w:type="spellEnd"/>
      <w:r w:rsidRPr="00542DF4">
        <w:rPr>
          <w:rFonts w:ascii="Book Antiqua" w:eastAsia="Book Antiqua" w:hAnsi="Book Antiqua" w:cs="Book Antiqua"/>
          <w:bCs/>
          <w:sz w:val="24"/>
          <w:szCs w:val="24"/>
        </w:rPr>
        <w:t xml:space="preserve"> pada </w:t>
      </w:r>
      <w:proofErr w:type="spellStart"/>
      <w:r w:rsidRPr="00542DF4">
        <w:rPr>
          <w:rFonts w:ascii="Book Antiqua" w:eastAsia="Book Antiqua" w:hAnsi="Book Antiqua" w:cs="Book Antiqua"/>
          <w:bCs/>
          <w:sz w:val="24"/>
          <w:szCs w:val="24"/>
        </w:rPr>
        <w:t>variabel-vriabel</w:t>
      </w:r>
      <w:proofErr w:type="spellEnd"/>
      <w:r w:rsidRPr="00542DF4">
        <w:rPr>
          <w:rFonts w:ascii="Book Antiqua" w:eastAsia="Book Antiqua" w:hAnsi="Book Antiqua" w:cs="Book Antiqua"/>
          <w:bCs/>
          <w:sz w:val="24"/>
          <w:szCs w:val="24"/>
        </w:rPr>
        <w:t xml:space="preserve"> yang lain </w:t>
      </w:r>
      <w:proofErr w:type="spellStart"/>
      <w:r w:rsidRPr="00542DF4">
        <w:rPr>
          <w:rFonts w:ascii="Book Antiqua" w:eastAsia="Book Antiqua" w:hAnsi="Book Antiqua" w:cs="Book Antiqua"/>
          <w:bCs/>
          <w:sz w:val="24"/>
          <w:szCs w:val="24"/>
        </w:rPr>
        <w:t>tentang</w:t>
      </w:r>
      <w:proofErr w:type="spellEnd"/>
      <w:r w:rsidRPr="00542DF4">
        <w:rPr>
          <w:rFonts w:ascii="Book Antiqua" w:eastAsia="Book Antiqua" w:hAnsi="Book Antiqua" w:cs="Book Antiqua"/>
          <w:bCs/>
          <w:sz w:val="24"/>
          <w:szCs w:val="24"/>
        </w:rPr>
        <w:t xml:space="preserve"> Trend </w:t>
      </w:r>
      <w:proofErr w:type="spellStart"/>
      <w:r w:rsidRPr="00542DF4">
        <w:rPr>
          <w:rFonts w:ascii="Book Antiqua" w:eastAsia="Book Antiqua" w:hAnsi="Book Antiqua" w:cs="Book Antiqua"/>
          <w:bCs/>
          <w:sz w:val="24"/>
          <w:szCs w:val="24"/>
        </w:rPr>
        <w:t>Keuangan</w:t>
      </w:r>
      <w:proofErr w:type="spellEnd"/>
      <w:r w:rsidRPr="00542DF4">
        <w:rPr>
          <w:rFonts w:ascii="Book Antiqua" w:eastAsia="Book Antiqua" w:hAnsi="Book Antiqua" w:cs="Book Antiqua"/>
          <w:bCs/>
          <w:sz w:val="24"/>
          <w:szCs w:val="24"/>
        </w:rPr>
        <w:t xml:space="preserve"> </w:t>
      </w:r>
      <w:proofErr w:type="spellStart"/>
      <w:r w:rsidRPr="00542DF4">
        <w:rPr>
          <w:rFonts w:ascii="Book Antiqua" w:eastAsia="Book Antiqua" w:hAnsi="Book Antiqua" w:cs="Book Antiqua"/>
          <w:bCs/>
          <w:sz w:val="24"/>
          <w:szCs w:val="24"/>
        </w:rPr>
        <w:t>Terhadap</w:t>
      </w:r>
      <w:proofErr w:type="spellEnd"/>
      <w:r w:rsidRPr="00542DF4">
        <w:rPr>
          <w:rFonts w:ascii="Book Antiqua" w:eastAsia="Book Antiqua" w:hAnsi="Book Antiqua" w:cs="Book Antiqua"/>
          <w:bCs/>
          <w:sz w:val="24"/>
          <w:szCs w:val="24"/>
        </w:rPr>
        <w:t xml:space="preserve"> </w:t>
      </w:r>
      <w:proofErr w:type="spellStart"/>
      <w:r w:rsidRPr="00542DF4">
        <w:rPr>
          <w:rFonts w:ascii="Book Antiqua" w:eastAsia="Book Antiqua" w:hAnsi="Book Antiqua" w:cs="Book Antiqua"/>
          <w:bCs/>
          <w:sz w:val="24"/>
          <w:szCs w:val="24"/>
        </w:rPr>
        <w:t>Penilaian</w:t>
      </w:r>
      <w:proofErr w:type="spellEnd"/>
      <w:r w:rsidRPr="00542DF4">
        <w:rPr>
          <w:rFonts w:ascii="Book Antiqua" w:eastAsia="Book Antiqua" w:hAnsi="Book Antiqua" w:cs="Book Antiqua"/>
          <w:bCs/>
          <w:sz w:val="24"/>
          <w:szCs w:val="24"/>
        </w:rPr>
        <w:t xml:space="preserve"> Kinerja.</w:t>
      </w:r>
    </w:p>
    <w:p w14:paraId="379BDDCA" w14:textId="77777777" w:rsidR="00542DF4" w:rsidRPr="00542DF4" w:rsidRDefault="00542DF4" w:rsidP="00542DF4">
      <w:pPr>
        <w:spacing w:line="360" w:lineRule="auto"/>
        <w:ind w:right="13"/>
        <w:jc w:val="both"/>
        <w:rPr>
          <w:rFonts w:ascii="Book Antiqua" w:eastAsia="Book Antiqua" w:hAnsi="Book Antiqua" w:cs="Book Antiqua"/>
          <w:b/>
          <w:sz w:val="24"/>
          <w:szCs w:val="24"/>
        </w:rPr>
      </w:pPr>
      <w:r w:rsidRPr="00542DF4">
        <w:rPr>
          <w:rFonts w:ascii="Book Antiqua" w:eastAsia="Book Antiqua" w:hAnsi="Book Antiqua" w:cs="Book Antiqua"/>
          <w:b/>
          <w:sz w:val="24"/>
          <w:szCs w:val="24"/>
        </w:rPr>
        <w:t>Bagi Akademik</w:t>
      </w:r>
    </w:p>
    <w:p w14:paraId="71986D8A" w14:textId="77777777" w:rsidR="00542DF4" w:rsidRPr="00542DF4" w:rsidRDefault="00542DF4" w:rsidP="00542DF4">
      <w:pPr>
        <w:spacing w:line="360" w:lineRule="auto"/>
        <w:ind w:right="13" w:firstLine="426"/>
        <w:jc w:val="both"/>
        <w:rPr>
          <w:rFonts w:ascii="Book Antiqua" w:eastAsia="Book Antiqua" w:hAnsi="Book Antiqua" w:cs="Book Antiqua"/>
          <w:bCs/>
          <w:sz w:val="24"/>
          <w:szCs w:val="24"/>
        </w:rPr>
      </w:pPr>
      <w:proofErr w:type="spellStart"/>
      <w:r w:rsidRPr="00542DF4">
        <w:rPr>
          <w:rFonts w:ascii="Book Antiqua" w:eastAsia="Book Antiqua" w:hAnsi="Book Antiqua" w:cs="Book Antiqua"/>
          <w:bCs/>
          <w:sz w:val="24"/>
          <w:szCs w:val="24"/>
        </w:rPr>
        <w:lastRenderedPageBreak/>
        <w:t>Berdasarkan</w:t>
      </w:r>
      <w:proofErr w:type="spellEnd"/>
      <w:r w:rsidRPr="00542DF4">
        <w:rPr>
          <w:rFonts w:ascii="Book Antiqua" w:eastAsia="Book Antiqua" w:hAnsi="Book Antiqua" w:cs="Book Antiqua"/>
          <w:bCs/>
          <w:sz w:val="24"/>
          <w:szCs w:val="24"/>
        </w:rPr>
        <w:t xml:space="preserve"> </w:t>
      </w:r>
      <w:proofErr w:type="spellStart"/>
      <w:r w:rsidRPr="00542DF4">
        <w:rPr>
          <w:rFonts w:ascii="Book Antiqua" w:eastAsia="Book Antiqua" w:hAnsi="Book Antiqua" w:cs="Book Antiqua"/>
          <w:bCs/>
          <w:sz w:val="24"/>
          <w:szCs w:val="24"/>
        </w:rPr>
        <w:t>penelitian</w:t>
      </w:r>
      <w:proofErr w:type="spellEnd"/>
      <w:r w:rsidRPr="00542DF4">
        <w:rPr>
          <w:rFonts w:ascii="Book Antiqua" w:eastAsia="Book Antiqua" w:hAnsi="Book Antiqua" w:cs="Book Antiqua"/>
          <w:bCs/>
          <w:sz w:val="24"/>
          <w:szCs w:val="24"/>
        </w:rPr>
        <w:t xml:space="preserve"> </w:t>
      </w:r>
      <w:proofErr w:type="spellStart"/>
      <w:r w:rsidRPr="00542DF4">
        <w:rPr>
          <w:rFonts w:ascii="Book Antiqua" w:eastAsia="Book Antiqua" w:hAnsi="Book Antiqua" w:cs="Book Antiqua"/>
          <w:bCs/>
          <w:sz w:val="24"/>
          <w:szCs w:val="24"/>
        </w:rPr>
        <w:t>ini</w:t>
      </w:r>
      <w:proofErr w:type="spellEnd"/>
      <w:r w:rsidRPr="00542DF4">
        <w:rPr>
          <w:rFonts w:ascii="Book Antiqua" w:eastAsia="Book Antiqua" w:hAnsi="Book Antiqua" w:cs="Book Antiqua"/>
          <w:bCs/>
          <w:sz w:val="24"/>
          <w:szCs w:val="24"/>
        </w:rPr>
        <w:t xml:space="preserve"> yang </w:t>
      </w:r>
      <w:proofErr w:type="spellStart"/>
      <w:r w:rsidRPr="00542DF4">
        <w:rPr>
          <w:rFonts w:ascii="Book Antiqua" w:eastAsia="Book Antiqua" w:hAnsi="Book Antiqua" w:cs="Book Antiqua"/>
          <w:bCs/>
          <w:sz w:val="24"/>
          <w:szCs w:val="24"/>
        </w:rPr>
        <w:t>berjudul</w:t>
      </w:r>
      <w:proofErr w:type="spellEnd"/>
      <w:r w:rsidRPr="00542DF4">
        <w:rPr>
          <w:rFonts w:ascii="Book Antiqua" w:eastAsia="Book Antiqua" w:hAnsi="Book Antiqua" w:cs="Book Antiqua"/>
          <w:bCs/>
          <w:sz w:val="24"/>
          <w:szCs w:val="24"/>
        </w:rPr>
        <w:t xml:space="preserve"> “Trend </w:t>
      </w:r>
      <w:proofErr w:type="spellStart"/>
      <w:r w:rsidRPr="00542DF4">
        <w:rPr>
          <w:rFonts w:ascii="Book Antiqua" w:eastAsia="Book Antiqua" w:hAnsi="Book Antiqua" w:cs="Book Antiqua"/>
          <w:bCs/>
          <w:sz w:val="24"/>
          <w:szCs w:val="24"/>
        </w:rPr>
        <w:t>Keuangan</w:t>
      </w:r>
      <w:proofErr w:type="spellEnd"/>
      <w:r w:rsidRPr="00542DF4">
        <w:rPr>
          <w:rFonts w:ascii="Book Antiqua" w:eastAsia="Book Antiqua" w:hAnsi="Book Antiqua" w:cs="Book Antiqua"/>
          <w:bCs/>
          <w:sz w:val="24"/>
          <w:szCs w:val="24"/>
        </w:rPr>
        <w:t xml:space="preserve"> </w:t>
      </w:r>
      <w:proofErr w:type="spellStart"/>
      <w:r w:rsidRPr="00542DF4">
        <w:rPr>
          <w:rFonts w:ascii="Book Antiqua" w:eastAsia="Book Antiqua" w:hAnsi="Book Antiqua" w:cs="Book Antiqua"/>
          <w:bCs/>
          <w:sz w:val="24"/>
          <w:szCs w:val="24"/>
        </w:rPr>
        <w:t>Terhadap</w:t>
      </w:r>
      <w:proofErr w:type="spellEnd"/>
      <w:r w:rsidRPr="00542DF4">
        <w:rPr>
          <w:rFonts w:ascii="Book Antiqua" w:eastAsia="Book Antiqua" w:hAnsi="Book Antiqua" w:cs="Book Antiqua"/>
          <w:bCs/>
          <w:sz w:val="24"/>
          <w:szCs w:val="24"/>
        </w:rPr>
        <w:t xml:space="preserve"> </w:t>
      </w:r>
      <w:proofErr w:type="spellStart"/>
      <w:r w:rsidRPr="00542DF4">
        <w:rPr>
          <w:rFonts w:ascii="Book Antiqua" w:eastAsia="Book Antiqua" w:hAnsi="Book Antiqua" w:cs="Book Antiqua"/>
          <w:bCs/>
          <w:sz w:val="24"/>
          <w:szCs w:val="24"/>
        </w:rPr>
        <w:t>Penilaian</w:t>
      </w:r>
      <w:proofErr w:type="spellEnd"/>
      <w:r w:rsidRPr="00542DF4">
        <w:rPr>
          <w:rFonts w:ascii="Book Antiqua" w:eastAsia="Book Antiqua" w:hAnsi="Book Antiqua" w:cs="Book Antiqua"/>
          <w:bCs/>
          <w:sz w:val="24"/>
          <w:szCs w:val="24"/>
        </w:rPr>
        <w:t xml:space="preserve"> Kinerja </w:t>
      </w:r>
      <w:proofErr w:type="spellStart"/>
      <w:r w:rsidRPr="00542DF4">
        <w:rPr>
          <w:rFonts w:ascii="Book Antiqua" w:eastAsia="Book Antiqua" w:hAnsi="Book Antiqua" w:cs="Book Antiqua"/>
          <w:bCs/>
          <w:sz w:val="24"/>
          <w:szCs w:val="24"/>
        </w:rPr>
        <w:t>Keuangan</w:t>
      </w:r>
      <w:proofErr w:type="spellEnd"/>
      <w:r w:rsidRPr="00542DF4">
        <w:rPr>
          <w:rFonts w:ascii="Book Antiqua" w:eastAsia="Book Antiqua" w:hAnsi="Book Antiqua" w:cs="Book Antiqua"/>
          <w:bCs/>
          <w:sz w:val="24"/>
          <w:szCs w:val="24"/>
        </w:rPr>
        <w:t xml:space="preserve"> Pada Perusahaan </w:t>
      </w:r>
      <w:proofErr w:type="spellStart"/>
      <w:r w:rsidRPr="00542DF4">
        <w:rPr>
          <w:rFonts w:ascii="Book Antiqua" w:eastAsia="Book Antiqua" w:hAnsi="Book Antiqua" w:cs="Book Antiqua"/>
          <w:bCs/>
          <w:sz w:val="24"/>
          <w:szCs w:val="24"/>
        </w:rPr>
        <w:t>Umum</w:t>
      </w:r>
      <w:proofErr w:type="spellEnd"/>
      <w:r w:rsidRPr="00542DF4">
        <w:rPr>
          <w:rFonts w:ascii="Book Antiqua" w:eastAsia="Book Antiqua" w:hAnsi="Book Antiqua" w:cs="Book Antiqua"/>
          <w:bCs/>
          <w:sz w:val="24"/>
          <w:szCs w:val="24"/>
        </w:rPr>
        <w:t xml:space="preserve"> Daerah Perkebunan </w:t>
      </w:r>
      <w:proofErr w:type="spellStart"/>
      <w:r w:rsidRPr="00542DF4">
        <w:rPr>
          <w:rFonts w:ascii="Book Antiqua" w:eastAsia="Book Antiqua" w:hAnsi="Book Antiqua" w:cs="Book Antiqua"/>
          <w:bCs/>
          <w:sz w:val="24"/>
          <w:szCs w:val="24"/>
        </w:rPr>
        <w:t>Kahyangan</w:t>
      </w:r>
      <w:proofErr w:type="spellEnd"/>
      <w:r w:rsidRPr="00542DF4">
        <w:rPr>
          <w:rFonts w:ascii="Book Antiqua" w:eastAsia="Book Antiqua" w:hAnsi="Book Antiqua" w:cs="Book Antiqua"/>
          <w:bCs/>
          <w:sz w:val="24"/>
          <w:szCs w:val="24"/>
        </w:rPr>
        <w:t xml:space="preserve"> </w:t>
      </w:r>
      <w:proofErr w:type="spellStart"/>
      <w:r w:rsidRPr="00542DF4">
        <w:rPr>
          <w:rFonts w:ascii="Book Antiqua" w:eastAsia="Book Antiqua" w:hAnsi="Book Antiqua" w:cs="Book Antiqua"/>
          <w:bCs/>
          <w:sz w:val="24"/>
          <w:szCs w:val="24"/>
        </w:rPr>
        <w:t>Jember</w:t>
      </w:r>
      <w:proofErr w:type="spellEnd"/>
      <w:r w:rsidRPr="00542DF4">
        <w:rPr>
          <w:rFonts w:ascii="Book Antiqua" w:eastAsia="Book Antiqua" w:hAnsi="Book Antiqua" w:cs="Book Antiqua"/>
          <w:bCs/>
          <w:sz w:val="24"/>
          <w:szCs w:val="24"/>
        </w:rPr>
        <w:t xml:space="preserve"> </w:t>
      </w:r>
      <w:proofErr w:type="spellStart"/>
      <w:r w:rsidRPr="00542DF4">
        <w:rPr>
          <w:rFonts w:ascii="Book Antiqua" w:eastAsia="Book Antiqua" w:hAnsi="Book Antiqua" w:cs="Book Antiqua"/>
          <w:bCs/>
          <w:sz w:val="24"/>
          <w:szCs w:val="24"/>
        </w:rPr>
        <w:t>Periode</w:t>
      </w:r>
      <w:proofErr w:type="spellEnd"/>
      <w:r w:rsidRPr="00542DF4">
        <w:rPr>
          <w:rFonts w:ascii="Book Antiqua" w:eastAsia="Book Antiqua" w:hAnsi="Book Antiqua" w:cs="Book Antiqua"/>
          <w:bCs/>
          <w:sz w:val="24"/>
          <w:szCs w:val="24"/>
        </w:rPr>
        <w:t xml:space="preserve"> 2019 – 2023” </w:t>
      </w:r>
      <w:proofErr w:type="spellStart"/>
      <w:r w:rsidRPr="00542DF4">
        <w:rPr>
          <w:rFonts w:ascii="Book Antiqua" w:eastAsia="Book Antiqua" w:hAnsi="Book Antiqua" w:cs="Book Antiqua"/>
          <w:bCs/>
          <w:sz w:val="24"/>
          <w:szCs w:val="24"/>
        </w:rPr>
        <w:t>bisa</w:t>
      </w:r>
      <w:proofErr w:type="spellEnd"/>
      <w:r w:rsidRPr="00542DF4">
        <w:rPr>
          <w:rFonts w:ascii="Book Antiqua" w:eastAsia="Book Antiqua" w:hAnsi="Book Antiqua" w:cs="Book Antiqua"/>
          <w:bCs/>
          <w:sz w:val="24"/>
          <w:szCs w:val="24"/>
        </w:rPr>
        <w:t xml:space="preserve"> </w:t>
      </w:r>
      <w:proofErr w:type="spellStart"/>
      <w:r w:rsidRPr="00542DF4">
        <w:rPr>
          <w:rFonts w:ascii="Book Antiqua" w:eastAsia="Book Antiqua" w:hAnsi="Book Antiqua" w:cs="Book Antiqua"/>
          <w:bCs/>
          <w:sz w:val="24"/>
          <w:szCs w:val="24"/>
        </w:rPr>
        <w:t>menjadi</w:t>
      </w:r>
      <w:proofErr w:type="spellEnd"/>
      <w:r w:rsidRPr="00542DF4">
        <w:rPr>
          <w:rFonts w:ascii="Book Antiqua" w:eastAsia="Book Antiqua" w:hAnsi="Book Antiqua" w:cs="Book Antiqua"/>
          <w:bCs/>
          <w:sz w:val="24"/>
          <w:szCs w:val="24"/>
        </w:rPr>
        <w:t xml:space="preserve"> </w:t>
      </w:r>
      <w:proofErr w:type="spellStart"/>
      <w:r w:rsidRPr="00542DF4">
        <w:rPr>
          <w:rFonts w:ascii="Book Antiqua" w:eastAsia="Book Antiqua" w:hAnsi="Book Antiqua" w:cs="Book Antiqua"/>
          <w:bCs/>
          <w:sz w:val="24"/>
          <w:szCs w:val="24"/>
        </w:rPr>
        <w:t>tambahan</w:t>
      </w:r>
      <w:proofErr w:type="spellEnd"/>
      <w:r w:rsidRPr="00542DF4">
        <w:rPr>
          <w:rFonts w:ascii="Book Antiqua" w:eastAsia="Book Antiqua" w:hAnsi="Book Antiqua" w:cs="Book Antiqua"/>
          <w:bCs/>
          <w:sz w:val="24"/>
          <w:szCs w:val="24"/>
        </w:rPr>
        <w:t xml:space="preserve"> </w:t>
      </w:r>
      <w:proofErr w:type="spellStart"/>
      <w:r w:rsidRPr="00542DF4">
        <w:rPr>
          <w:rFonts w:ascii="Book Antiqua" w:eastAsia="Book Antiqua" w:hAnsi="Book Antiqua" w:cs="Book Antiqua"/>
          <w:bCs/>
          <w:sz w:val="24"/>
          <w:szCs w:val="24"/>
        </w:rPr>
        <w:t>referensi</w:t>
      </w:r>
      <w:proofErr w:type="spellEnd"/>
      <w:r w:rsidRPr="00542DF4">
        <w:rPr>
          <w:rFonts w:ascii="Book Antiqua" w:eastAsia="Book Antiqua" w:hAnsi="Book Antiqua" w:cs="Book Antiqua"/>
          <w:bCs/>
          <w:sz w:val="24"/>
          <w:szCs w:val="24"/>
        </w:rPr>
        <w:t xml:space="preserve"> </w:t>
      </w:r>
      <w:proofErr w:type="spellStart"/>
      <w:r w:rsidRPr="00542DF4">
        <w:rPr>
          <w:rFonts w:ascii="Book Antiqua" w:eastAsia="Book Antiqua" w:hAnsi="Book Antiqua" w:cs="Book Antiqua"/>
          <w:bCs/>
          <w:sz w:val="24"/>
          <w:szCs w:val="24"/>
        </w:rPr>
        <w:t>pembaca</w:t>
      </w:r>
      <w:proofErr w:type="spellEnd"/>
      <w:r w:rsidRPr="00542DF4">
        <w:rPr>
          <w:rFonts w:ascii="Book Antiqua" w:eastAsia="Book Antiqua" w:hAnsi="Book Antiqua" w:cs="Book Antiqua"/>
          <w:bCs/>
          <w:sz w:val="24"/>
          <w:szCs w:val="24"/>
        </w:rPr>
        <w:t xml:space="preserve"> dan </w:t>
      </w:r>
      <w:proofErr w:type="spellStart"/>
      <w:r w:rsidRPr="00542DF4">
        <w:rPr>
          <w:rFonts w:ascii="Book Antiqua" w:eastAsia="Book Antiqua" w:hAnsi="Book Antiqua" w:cs="Book Antiqua"/>
          <w:bCs/>
          <w:sz w:val="24"/>
          <w:szCs w:val="24"/>
        </w:rPr>
        <w:t>acuan</w:t>
      </w:r>
      <w:proofErr w:type="spellEnd"/>
      <w:r w:rsidRPr="00542DF4">
        <w:rPr>
          <w:rFonts w:ascii="Book Antiqua" w:eastAsia="Book Antiqua" w:hAnsi="Book Antiqua" w:cs="Book Antiqua"/>
          <w:bCs/>
          <w:sz w:val="24"/>
          <w:szCs w:val="24"/>
        </w:rPr>
        <w:t xml:space="preserve"> </w:t>
      </w:r>
      <w:proofErr w:type="spellStart"/>
      <w:r w:rsidRPr="00542DF4">
        <w:rPr>
          <w:rFonts w:ascii="Book Antiqua" w:eastAsia="Book Antiqua" w:hAnsi="Book Antiqua" w:cs="Book Antiqua"/>
          <w:bCs/>
          <w:sz w:val="24"/>
          <w:szCs w:val="24"/>
        </w:rPr>
        <w:t>perbandingan</w:t>
      </w:r>
      <w:proofErr w:type="spellEnd"/>
      <w:r w:rsidRPr="00542DF4">
        <w:rPr>
          <w:rFonts w:ascii="Book Antiqua" w:eastAsia="Book Antiqua" w:hAnsi="Book Antiqua" w:cs="Book Antiqua"/>
          <w:bCs/>
          <w:sz w:val="24"/>
          <w:szCs w:val="24"/>
        </w:rPr>
        <w:t xml:space="preserve"> </w:t>
      </w:r>
      <w:proofErr w:type="spellStart"/>
      <w:r w:rsidRPr="00542DF4">
        <w:rPr>
          <w:rFonts w:ascii="Book Antiqua" w:eastAsia="Book Antiqua" w:hAnsi="Book Antiqua" w:cs="Book Antiqua"/>
          <w:bCs/>
          <w:sz w:val="24"/>
          <w:szCs w:val="24"/>
        </w:rPr>
        <w:t>dalam</w:t>
      </w:r>
      <w:proofErr w:type="spellEnd"/>
      <w:r w:rsidRPr="00542DF4">
        <w:rPr>
          <w:rFonts w:ascii="Book Antiqua" w:eastAsia="Book Antiqua" w:hAnsi="Book Antiqua" w:cs="Book Antiqua"/>
          <w:bCs/>
          <w:sz w:val="24"/>
          <w:szCs w:val="24"/>
        </w:rPr>
        <w:t xml:space="preserve"> </w:t>
      </w:r>
      <w:proofErr w:type="spellStart"/>
      <w:r w:rsidRPr="00542DF4">
        <w:rPr>
          <w:rFonts w:ascii="Book Antiqua" w:eastAsia="Book Antiqua" w:hAnsi="Book Antiqua" w:cs="Book Antiqua"/>
          <w:bCs/>
          <w:sz w:val="24"/>
          <w:szCs w:val="24"/>
        </w:rPr>
        <w:t>melakukan</w:t>
      </w:r>
      <w:proofErr w:type="spellEnd"/>
      <w:r w:rsidRPr="00542DF4">
        <w:rPr>
          <w:rFonts w:ascii="Book Antiqua" w:eastAsia="Book Antiqua" w:hAnsi="Book Antiqua" w:cs="Book Antiqua"/>
          <w:bCs/>
          <w:sz w:val="24"/>
          <w:szCs w:val="24"/>
        </w:rPr>
        <w:t xml:space="preserve"> </w:t>
      </w:r>
      <w:proofErr w:type="spellStart"/>
      <w:r w:rsidRPr="00542DF4">
        <w:rPr>
          <w:rFonts w:ascii="Book Antiqua" w:eastAsia="Book Antiqua" w:hAnsi="Book Antiqua" w:cs="Book Antiqua"/>
          <w:bCs/>
          <w:sz w:val="24"/>
          <w:szCs w:val="24"/>
        </w:rPr>
        <w:t>penelitian</w:t>
      </w:r>
      <w:proofErr w:type="spellEnd"/>
      <w:r w:rsidRPr="00542DF4">
        <w:rPr>
          <w:rFonts w:ascii="Book Antiqua" w:eastAsia="Book Antiqua" w:hAnsi="Book Antiqua" w:cs="Book Antiqua"/>
          <w:bCs/>
          <w:sz w:val="24"/>
          <w:szCs w:val="24"/>
        </w:rPr>
        <w:t xml:space="preserve"> </w:t>
      </w:r>
      <w:proofErr w:type="spellStart"/>
      <w:r w:rsidRPr="00542DF4">
        <w:rPr>
          <w:rFonts w:ascii="Book Antiqua" w:eastAsia="Book Antiqua" w:hAnsi="Book Antiqua" w:cs="Book Antiqua"/>
          <w:bCs/>
          <w:sz w:val="24"/>
          <w:szCs w:val="24"/>
        </w:rPr>
        <w:t>dibidang</w:t>
      </w:r>
      <w:proofErr w:type="spellEnd"/>
      <w:r w:rsidRPr="00542DF4">
        <w:rPr>
          <w:rFonts w:ascii="Book Antiqua" w:eastAsia="Book Antiqua" w:hAnsi="Book Antiqua" w:cs="Book Antiqua"/>
          <w:bCs/>
          <w:sz w:val="24"/>
          <w:szCs w:val="24"/>
        </w:rPr>
        <w:t xml:space="preserve"> yang </w:t>
      </w:r>
      <w:proofErr w:type="spellStart"/>
      <w:r w:rsidRPr="00542DF4">
        <w:rPr>
          <w:rFonts w:ascii="Book Antiqua" w:eastAsia="Book Antiqua" w:hAnsi="Book Antiqua" w:cs="Book Antiqua"/>
          <w:bCs/>
          <w:sz w:val="24"/>
          <w:szCs w:val="24"/>
        </w:rPr>
        <w:t>sama</w:t>
      </w:r>
      <w:proofErr w:type="spellEnd"/>
      <w:r w:rsidRPr="00542DF4">
        <w:rPr>
          <w:rFonts w:ascii="Book Antiqua" w:eastAsia="Book Antiqua" w:hAnsi="Book Antiqua" w:cs="Book Antiqua"/>
          <w:bCs/>
          <w:sz w:val="24"/>
          <w:szCs w:val="24"/>
        </w:rPr>
        <w:t xml:space="preserve"> pada masa </w:t>
      </w:r>
      <w:proofErr w:type="spellStart"/>
      <w:r w:rsidRPr="00542DF4">
        <w:rPr>
          <w:rFonts w:ascii="Book Antiqua" w:eastAsia="Book Antiqua" w:hAnsi="Book Antiqua" w:cs="Book Antiqua"/>
          <w:bCs/>
          <w:sz w:val="24"/>
          <w:szCs w:val="24"/>
        </w:rPr>
        <w:t>mendatang</w:t>
      </w:r>
      <w:proofErr w:type="spellEnd"/>
      <w:r w:rsidRPr="00542DF4">
        <w:rPr>
          <w:rFonts w:ascii="Book Antiqua" w:eastAsia="Book Antiqua" w:hAnsi="Book Antiqua" w:cs="Book Antiqua"/>
          <w:bCs/>
          <w:sz w:val="24"/>
          <w:szCs w:val="24"/>
        </w:rPr>
        <w:t>.</w:t>
      </w:r>
    </w:p>
    <w:p w14:paraId="2ABD851A" w14:textId="6B06702D" w:rsidR="00542DF4" w:rsidRDefault="00542DF4">
      <w:pPr>
        <w:rPr>
          <w:rFonts w:ascii="Book Antiqua" w:eastAsia="Book Antiqua" w:hAnsi="Book Antiqua" w:cs="Book Antiqua"/>
          <w:b/>
          <w:sz w:val="24"/>
          <w:szCs w:val="24"/>
        </w:rPr>
      </w:pPr>
      <w:r>
        <w:rPr>
          <w:rFonts w:ascii="Book Antiqua" w:eastAsia="Book Antiqua" w:hAnsi="Book Antiqua" w:cs="Book Antiqua"/>
          <w:b/>
          <w:sz w:val="24"/>
          <w:szCs w:val="24"/>
        </w:rPr>
        <w:br w:type="page"/>
      </w:r>
    </w:p>
    <w:p w14:paraId="710A6076" w14:textId="77777777" w:rsidR="003745C2" w:rsidRPr="00882012" w:rsidRDefault="003745C2" w:rsidP="00420A6F">
      <w:pPr>
        <w:spacing w:after="0" w:line="276" w:lineRule="auto"/>
        <w:jc w:val="both"/>
        <w:rPr>
          <w:rFonts w:ascii="Book Antiqua" w:eastAsia="Book Antiqua" w:hAnsi="Book Antiqua" w:cs="Book Antiqua"/>
          <w:b/>
          <w:sz w:val="24"/>
          <w:szCs w:val="24"/>
        </w:rPr>
      </w:pPr>
    </w:p>
    <w:p w14:paraId="24AF48B1" w14:textId="6A76DC07" w:rsidR="00970420" w:rsidRDefault="00420A6F" w:rsidP="00420A6F">
      <w:pPr>
        <w:spacing w:after="0" w:line="276" w:lineRule="auto"/>
        <w:jc w:val="both"/>
        <w:rPr>
          <w:rFonts w:ascii="Book Antiqua" w:eastAsia="Book Antiqua" w:hAnsi="Book Antiqua" w:cs="Book Antiqua"/>
          <w:b/>
          <w:sz w:val="24"/>
          <w:szCs w:val="24"/>
        </w:rPr>
      </w:pPr>
      <w:r w:rsidRPr="00882012">
        <w:rPr>
          <w:rFonts w:ascii="Book Antiqua" w:eastAsia="Book Antiqua" w:hAnsi="Book Antiqua" w:cs="Book Antiqua"/>
          <w:b/>
          <w:sz w:val="24"/>
          <w:szCs w:val="24"/>
        </w:rPr>
        <w:t>Daftar Pustaka</w:t>
      </w:r>
    </w:p>
    <w:p w14:paraId="54F392DF" w14:textId="77777777" w:rsidR="00542DF4" w:rsidRDefault="00542DF4" w:rsidP="005E6035">
      <w:pPr>
        <w:widowControl w:val="0"/>
        <w:autoSpaceDE w:val="0"/>
        <w:autoSpaceDN w:val="0"/>
        <w:adjustRightInd w:val="0"/>
        <w:spacing w:after="0" w:line="240" w:lineRule="auto"/>
        <w:ind w:left="480" w:hanging="480"/>
        <w:jc w:val="both"/>
        <w:rPr>
          <w:rFonts w:ascii="Book Antiqua" w:eastAsia="Book Antiqua" w:hAnsi="Book Antiqua" w:cs="Book Antiqua"/>
          <w:b/>
          <w:sz w:val="24"/>
          <w:szCs w:val="24"/>
        </w:rPr>
      </w:pPr>
    </w:p>
    <w:p w14:paraId="4E60A441" w14:textId="77777777" w:rsidR="00542DF4" w:rsidRPr="00083FDA" w:rsidRDefault="00542DF4" w:rsidP="00542DF4">
      <w:pPr>
        <w:widowControl w:val="0"/>
        <w:autoSpaceDE w:val="0"/>
        <w:autoSpaceDN w:val="0"/>
        <w:adjustRightInd w:val="0"/>
        <w:spacing w:after="0" w:line="276" w:lineRule="auto"/>
        <w:ind w:left="480" w:hanging="480"/>
        <w:jc w:val="both"/>
        <w:rPr>
          <w:rFonts w:ascii="Times New Roman" w:hAnsi="Times New Roman" w:cs="Times New Roman"/>
          <w:noProof/>
          <w:sz w:val="24"/>
          <w:szCs w:val="24"/>
        </w:rPr>
      </w:pPr>
      <w:r>
        <w:rPr>
          <w:rFonts w:ascii="Times New Roman" w:hAnsi="Times New Roman" w:cs="Times New Roman"/>
          <w:b/>
          <w:bCs/>
          <w:sz w:val="24"/>
          <w:szCs w:val="24"/>
        </w:rPr>
        <w:fldChar w:fldCharType="begin" w:fldLock="1"/>
      </w:r>
      <w:r>
        <w:rPr>
          <w:rFonts w:ascii="Times New Roman" w:hAnsi="Times New Roman" w:cs="Times New Roman"/>
          <w:b/>
          <w:bCs/>
          <w:sz w:val="24"/>
          <w:szCs w:val="24"/>
        </w:rPr>
        <w:instrText xml:space="preserve">ADDIN Mendeley Bibliography CSL_BIBLIOGRAPHY </w:instrText>
      </w:r>
      <w:r>
        <w:rPr>
          <w:rFonts w:ascii="Times New Roman" w:hAnsi="Times New Roman" w:cs="Times New Roman"/>
          <w:b/>
          <w:bCs/>
          <w:sz w:val="24"/>
          <w:szCs w:val="24"/>
        </w:rPr>
        <w:fldChar w:fldCharType="separate"/>
      </w:r>
      <w:r w:rsidRPr="00083FDA">
        <w:rPr>
          <w:rFonts w:ascii="Times New Roman" w:hAnsi="Times New Roman" w:cs="Times New Roman"/>
          <w:noProof/>
          <w:sz w:val="24"/>
          <w:szCs w:val="24"/>
        </w:rPr>
        <w:t xml:space="preserve">Algifari. (2013). </w:t>
      </w:r>
      <w:r w:rsidRPr="00083FDA">
        <w:rPr>
          <w:rFonts w:ascii="Times New Roman" w:hAnsi="Times New Roman" w:cs="Times New Roman"/>
          <w:i/>
          <w:iCs/>
          <w:noProof/>
          <w:sz w:val="24"/>
          <w:szCs w:val="24"/>
        </w:rPr>
        <w:t>Statistika Induktif: untuk Ekonomi dan Bisnis</w:t>
      </w:r>
      <w:r w:rsidRPr="00083FDA">
        <w:rPr>
          <w:rFonts w:ascii="Times New Roman" w:hAnsi="Times New Roman" w:cs="Times New Roman"/>
          <w:noProof/>
          <w:sz w:val="24"/>
          <w:szCs w:val="24"/>
        </w:rPr>
        <w:t>. Sekolah Tinggi Ilmu Manajemen YKPN.</w:t>
      </w:r>
    </w:p>
    <w:p w14:paraId="6C8A25AE" w14:textId="77777777" w:rsidR="00542DF4" w:rsidRPr="00083FDA" w:rsidRDefault="00542DF4" w:rsidP="00542DF4">
      <w:pPr>
        <w:widowControl w:val="0"/>
        <w:autoSpaceDE w:val="0"/>
        <w:autoSpaceDN w:val="0"/>
        <w:adjustRightInd w:val="0"/>
        <w:spacing w:after="0" w:line="276" w:lineRule="auto"/>
        <w:ind w:left="480" w:hanging="480"/>
        <w:jc w:val="both"/>
        <w:rPr>
          <w:rFonts w:ascii="Times New Roman" w:hAnsi="Times New Roman" w:cs="Times New Roman"/>
          <w:noProof/>
          <w:sz w:val="24"/>
          <w:szCs w:val="24"/>
        </w:rPr>
      </w:pPr>
      <w:r w:rsidRPr="00083FDA">
        <w:rPr>
          <w:rFonts w:ascii="Times New Roman" w:hAnsi="Times New Roman" w:cs="Times New Roman"/>
          <w:noProof/>
          <w:sz w:val="24"/>
          <w:szCs w:val="24"/>
        </w:rPr>
        <w:t xml:space="preserve">Budiman. (2021). </w:t>
      </w:r>
      <w:r w:rsidRPr="00083FDA">
        <w:rPr>
          <w:rFonts w:ascii="Times New Roman" w:hAnsi="Times New Roman" w:cs="Times New Roman"/>
          <w:i/>
          <w:iCs/>
          <w:noProof/>
          <w:sz w:val="24"/>
          <w:szCs w:val="24"/>
        </w:rPr>
        <w:t>Rahasia Analisis Fundamental Saham</w:t>
      </w:r>
      <w:r w:rsidRPr="00083FDA">
        <w:rPr>
          <w:rFonts w:ascii="Times New Roman" w:hAnsi="Times New Roman" w:cs="Times New Roman"/>
          <w:noProof/>
          <w:sz w:val="24"/>
          <w:szCs w:val="24"/>
        </w:rPr>
        <w:t xml:space="preserve"> (revisi).</w:t>
      </w:r>
    </w:p>
    <w:p w14:paraId="0AD47CC6" w14:textId="77777777" w:rsidR="00542DF4" w:rsidRPr="00083FDA" w:rsidRDefault="00542DF4" w:rsidP="00542DF4">
      <w:pPr>
        <w:widowControl w:val="0"/>
        <w:autoSpaceDE w:val="0"/>
        <w:autoSpaceDN w:val="0"/>
        <w:adjustRightInd w:val="0"/>
        <w:spacing w:after="0" w:line="276" w:lineRule="auto"/>
        <w:ind w:left="480" w:hanging="480"/>
        <w:jc w:val="both"/>
        <w:rPr>
          <w:rFonts w:ascii="Times New Roman" w:hAnsi="Times New Roman" w:cs="Times New Roman"/>
          <w:noProof/>
          <w:sz w:val="24"/>
          <w:szCs w:val="24"/>
        </w:rPr>
      </w:pPr>
      <w:r w:rsidRPr="00083FDA">
        <w:rPr>
          <w:rFonts w:ascii="Times New Roman" w:hAnsi="Times New Roman" w:cs="Times New Roman"/>
          <w:noProof/>
          <w:sz w:val="24"/>
          <w:szCs w:val="24"/>
        </w:rPr>
        <w:t xml:space="preserve">Dr. Francis Hutabarat, M. B. A. C., &amp; Gita Puspita, M. A. (2021). </w:t>
      </w:r>
      <w:r w:rsidRPr="00083FDA">
        <w:rPr>
          <w:rFonts w:ascii="Times New Roman" w:hAnsi="Times New Roman" w:cs="Times New Roman"/>
          <w:i/>
          <w:iCs/>
          <w:noProof/>
          <w:sz w:val="24"/>
          <w:szCs w:val="24"/>
        </w:rPr>
        <w:t>Analisis Kinerja Keuangan Perusahaan</w:t>
      </w:r>
      <w:r w:rsidRPr="00083FDA">
        <w:rPr>
          <w:rFonts w:ascii="Times New Roman" w:hAnsi="Times New Roman" w:cs="Times New Roman"/>
          <w:noProof/>
          <w:sz w:val="24"/>
          <w:szCs w:val="24"/>
        </w:rPr>
        <w:t>. Desanta Publisher. https://books.google.co.id/books?id=Vz0fEAAAQBAJ</w:t>
      </w:r>
    </w:p>
    <w:p w14:paraId="14C37573" w14:textId="77777777" w:rsidR="00542DF4" w:rsidRPr="00083FDA" w:rsidRDefault="00542DF4" w:rsidP="00542DF4">
      <w:pPr>
        <w:widowControl w:val="0"/>
        <w:autoSpaceDE w:val="0"/>
        <w:autoSpaceDN w:val="0"/>
        <w:adjustRightInd w:val="0"/>
        <w:spacing w:after="0" w:line="276" w:lineRule="auto"/>
        <w:ind w:left="480" w:hanging="480"/>
        <w:jc w:val="both"/>
        <w:rPr>
          <w:rFonts w:ascii="Times New Roman" w:hAnsi="Times New Roman" w:cs="Times New Roman"/>
          <w:noProof/>
          <w:sz w:val="24"/>
          <w:szCs w:val="24"/>
        </w:rPr>
      </w:pPr>
      <w:r w:rsidRPr="00083FDA">
        <w:rPr>
          <w:rFonts w:ascii="Times New Roman" w:hAnsi="Times New Roman" w:cs="Times New Roman"/>
          <w:noProof/>
          <w:sz w:val="24"/>
          <w:szCs w:val="24"/>
        </w:rPr>
        <w:t xml:space="preserve">Evly. (2023). </w:t>
      </w:r>
      <w:r w:rsidRPr="00083FDA">
        <w:rPr>
          <w:rFonts w:ascii="Times New Roman" w:hAnsi="Times New Roman" w:cs="Times New Roman"/>
          <w:i/>
          <w:iCs/>
          <w:noProof/>
          <w:sz w:val="24"/>
          <w:szCs w:val="24"/>
        </w:rPr>
        <w:t>Kinerja Keuangan Perusahaan</w:t>
      </w:r>
      <w:r w:rsidRPr="00083FDA">
        <w:rPr>
          <w:rFonts w:ascii="Times New Roman" w:hAnsi="Times New Roman" w:cs="Times New Roman"/>
          <w:noProof/>
          <w:sz w:val="24"/>
          <w:szCs w:val="24"/>
        </w:rPr>
        <w:t xml:space="preserve"> (Mokoginta (ed.); 1 ed.). Yayasan Penerbit Mauhammad Zaini.</w:t>
      </w:r>
    </w:p>
    <w:p w14:paraId="297D7520" w14:textId="77777777" w:rsidR="00542DF4" w:rsidRPr="00083FDA" w:rsidRDefault="00542DF4" w:rsidP="00542DF4">
      <w:pPr>
        <w:widowControl w:val="0"/>
        <w:autoSpaceDE w:val="0"/>
        <w:autoSpaceDN w:val="0"/>
        <w:adjustRightInd w:val="0"/>
        <w:spacing w:after="0" w:line="276" w:lineRule="auto"/>
        <w:ind w:left="480" w:hanging="480"/>
        <w:jc w:val="both"/>
        <w:rPr>
          <w:rFonts w:ascii="Times New Roman" w:hAnsi="Times New Roman" w:cs="Times New Roman"/>
          <w:noProof/>
          <w:sz w:val="24"/>
          <w:szCs w:val="24"/>
        </w:rPr>
      </w:pPr>
      <w:r w:rsidRPr="00083FDA">
        <w:rPr>
          <w:rFonts w:ascii="Times New Roman" w:hAnsi="Times New Roman" w:cs="Times New Roman"/>
          <w:noProof/>
          <w:sz w:val="24"/>
          <w:szCs w:val="24"/>
        </w:rPr>
        <w:t xml:space="preserve">Hanafi et al. (2012). </w:t>
      </w:r>
      <w:r w:rsidRPr="00083FDA">
        <w:rPr>
          <w:rFonts w:ascii="Times New Roman" w:hAnsi="Times New Roman" w:cs="Times New Roman"/>
          <w:i/>
          <w:iCs/>
          <w:noProof/>
          <w:sz w:val="24"/>
          <w:szCs w:val="24"/>
        </w:rPr>
        <w:t>Analisis Laporan Keuangan</w:t>
      </w:r>
      <w:r w:rsidRPr="00083FDA">
        <w:rPr>
          <w:rFonts w:ascii="Times New Roman" w:hAnsi="Times New Roman" w:cs="Times New Roman"/>
          <w:noProof/>
          <w:sz w:val="24"/>
          <w:szCs w:val="24"/>
        </w:rPr>
        <w:t xml:space="preserve"> (4 empat). UPP STIM YKPN.</w:t>
      </w:r>
    </w:p>
    <w:p w14:paraId="4D0316E1" w14:textId="77777777" w:rsidR="00542DF4" w:rsidRPr="00083FDA" w:rsidRDefault="00542DF4" w:rsidP="00542DF4">
      <w:pPr>
        <w:widowControl w:val="0"/>
        <w:autoSpaceDE w:val="0"/>
        <w:autoSpaceDN w:val="0"/>
        <w:adjustRightInd w:val="0"/>
        <w:spacing w:after="0" w:line="276" w:lineRule="auto"/>
        <w:ind w:left="480" w:hanging="480"/>
        <w:jc w:val="both"/>
        <w:rPr>
          <w:rFonts w:ascii="Times New Roman" w:hAnsi="Times New Roman" w:cs="Times New Roman"/>
          <w:noProof/>
          <w:sz w:val="24"/>
          <w:szCs w:val="24"/>
        </w:rPr>
      </w:pPr>
      <w:r w:rsidRPr="00083FDA">
        <w:rPr>
          <w:rFonts w:ascii="Times New Roman" w:hAnsi="Times New Roman" w:cs="Times New Roman"/>
          <w:noProof/>
          <w:sz w:val="24"/>
          <w:szCs w:val="24"/>
        </w:rPr>
        <w:t xml:space="preserve">Hery. (2016). </w:t>
      </w:r>
      <w:r w:rsidRPr="00083FDA">
        <w:rPr>
          <w:rFonts w:ascii="Times New Roman" w:hAnsi="Times New Roman" w:cs="Times New Roman"/>
          <w:i/>
          <w:iCs/>
          <w:noProof/>
          <w:sz w:val="24"/>
          <w:szCs w:val="24"/>
        </w:rPr>
        <w:t>Analisis Laporan Keuangan</w:t>
      </w:r>
      <w:r w:rsidRPr="00083FDA">
        <w:rPr>
          <w:rFonts w:ascii="Times New Roman" w:hAnsi="Times New Roman" w:cs="Times New Roman"/>
          <w:noProof/>
          <w:sz w:val="24"/>
          <w:szCs w:val="24"/>
        </w:rPr>
        <w:t>. PT. Grasindo.</w:t>
      </w:r>
    </w:p>
    <w:p w14:paraId="0A918FCE" w14:textId="77777777" w:rsidR="00542DF4" w:rsidRPr="00083FDA" w:rsidRDefault="00542DF4" w:rsidP="00542DF4">
      <w:pPr>
        <w:widowControl w:val="0"/>
        <w:autoSpaceDE w:val="0"/>
        <w:autoSpaceDN w:val="0"/>
        <w:adjustRightInd w:val="0"/>
        <w:spacing w:after="0" w:line="276" w:lineRule="auto"/>
        <w:ind w:left="480" w:hanging="480"/>
        <w:jc w:val="both"/>
        <w:rPr>
          <w:rFonts w:ascii="Times New Roman" w:hAnsi="Times New Roman" w:cs="Times New Roman"/>
          <w:noProof/>
          <w:sz w:val="24"/>
          <w:szCs w:val="24"/>
        </w:rPr>
      </w:pPr>
      <w:r w:rsidRPr="00083FDA">
        <w:rPr>
          <w:rFonts w:ascii="Times New Roman" w:hAnsi="Times New Roman" w:cs="Times New Roman"/>
          <w:noProof/>
          <w:sz w:val="24"/>
          <w:szCs w:val="24"/>
        </w:rPr>
        <w:t xml:space="preserve">Kasmir. (2016a). </w:t>
      </w:r>
      <w:r w:rsidRPr="00083FDA">
        <w:rPr>
          <w:rFonts w:ascii="Times New Roman" w:hAnsi="Times New Roman" w:cs="Times New Roman"/>
          <w:i/>
          <w:iCs/>
          <w:noProof/>
          <w:sz w:val="24"/>
          <w:szCs w:val="24"/>
        </w:rPr>
        <w:t>Manajemen sumber daya manusia (teori dan praktik)</w:t>
      </w:r>
      <w:r w:rsidRPr="00083FDA">
        <w:rPr>
          <w:rFonts w:ascii="Times New Roman" w:hAnsi="Times New Roman" w:cs="Times New Roman"/>
          <w:noProof/>
          <w:sz w:val="24"/>
          <w:szCs w:val="24"/>
        </w:rPr>
        <w:t xml:space="preserve"> (Pertama). Rajawali Pers.</w:t>
      </w:r>
    </w:p>
    <w:p w14:paraId="0D46920E" w14:textId="77777777" w:rsidR="00542DF4" w:rsidRPr="00083FDA" w:rsidRDefault="00542DF4" w:rsidP="00542DF4">
      <w:pPr>
        <w:widowControl w:val="0"/>
        <w:autoSpaceDE w:val="0"/>
        <w:autoSpaceDN w:val="0"/>
        <w:adjustRightInd w:val="0"/>
        <w:spacing w:after="0" w:line="276" w:lineRule="auto"/>
        <w:ind w:left="480" w:hanging="480"/>
        <w:jc w:val="both"/>
        <w:rPr>
          <w:rFonts w:ascii="Times New Roman" w:hAnsi="Times New Roman" w:cs="Times New Roman"/>
          <w:noProof/>
          <w:sz w:val="24"/>
          <w:szCs w:val="24"/>
        </w:rPr>
      </w:pPr>
      <w:r w:rsidRPr="00083FDA">
        <w:rPr>
          <w:rFonts w:ascii="Times New Roman" w:hAnsi="Times New Roman" w:cs="Times New Roman"/>
          <w:noProof/>
          <w:sz w:val="24"/>
          <w:szCs w:val="24"/>
        </w:rPr>
        <w:t xml:space="preserve">Kasmir. (2016b). </w:t>
      </w:r>
      <w:r w:rsidRPr="00083FDA">
        <w:rPr>
          <w:rFonts w:ascii="Times New Roman" w:hAnsi="Times New Roman" w:cs="Times New Roman"/>
          <w:i/>
          <w:iCs/>
          <w:noProof/>
          <w:sz w:val="24"/>
          <w:szCs w:val="24"/>
        </w:rPr>
        <w:t>Manajemen sumber daya manusia (teori dan praktik)</w:t>
      </w:r>
      <w:r w:rsidRPr="00083FDA">
        <w:rPr>
          <w:rFonts w:ascii="Times New Roman" w:hAnsi="Times New Roman" w:cs="Times New Roman"/>
          <w:noProof/>
          <w:sz w:val="24"/>
          <w:szCs w:val="24"/>
        </w:rPr>
        <w:t xml:space="preserve"> (1 cetakan). Rajawali Pers.</w:t>
      </w:r>
    </w:p>
    <w:p w14:paraId="675DC9BF" w14:textId="77777777" w:rsidR="00542DF4" w:rsidRPr="00083FDA" w:rsidRDefault="00542DF4" w:rsidP="00542DF4">
      <w:pPr>
        <w:widowControl w:val="0"/>
        <w:autoSpaceDE w:val="0"/>
        <w:autoSpaceDN w:val="0"/>
        <w:adjustRightInd w:val="0"/>
        <w:spacing w:after="0" w:line="276" w:lineRule="auto"/>
        <w:ind w:left="480" w:hanging="480"/>
        <w:jc w:val="both"/>
        <w:rPr>
          <w:rFonts w:ascii="Times New Roman" w:hAnsi="Times New Roman" w:cs="Times New Roman"/>
          <w:noProof/>
          <w:sz w:val="24"/>
          <w:szCs w:val="24"/>
        </w:rPr>
      </w:pPr>
      <w:r w:rsidRPr="00083FDA">
        <w:rPr>
          <w:rFonts w:ascii="Times New Roman" w:hAnsi="Times New Roman" w:cs="Times New Roman"/>
          <w:noProof/>
          <w:sz w:val="24"/>
          <w:szCs w:val="24"/>
        </w:rPr>
        <w:t xml:space="preserve">Kuncoro. (2013). </w:t>
      </w:r>
      <w:r w:rsidRPr="00083FDA">
        <w:rPr>
          <w:rFonts w:ascii="Times New Roman" w:hAnsi="Times New Roman" w:cs="Times New Roman"/>
          <w:i/>
          <w:iCs/>
          <w:noProof/>
          <w:sz w:val="24"/>
          <w:szCs w:val="24"/>
        </w:rPr>
        <w:t>Metode Riset Untuk Bisnis Dan Ekonomi.</w:t>
      </w:r>
      <w:r w:rsidRPr="00083FDA">
        <w:rPr>
          <w:rFonts w:ascii="Times New Roman" w:hAnsi="Times New Roman" w:cs="Times New Roman"/>
          <w:noProof/>
          <w:sz w:val="24"/>
          <w:szCs w:val="24"/>
        </w:rPr>
        <w:t xml:space="preserve"> (4 empat). Erlangga.</w:t>
      </w:r>
    </w:p>
    <w:p w14:paraId="14119A1A" w14:textId="77777777" w:rsidR="00542DF4" w:rsidRPr="00083FDA" w:rsidRDefault="00542DF4" w:rsidP="00542DF4">
      <w:pPr>
        <w:widowControl w:val="0"/>
        <w:autoSpaceDE w:val="0"/>
        <w:autoSpaceDN w:val="0"/>
        <w:adjustRightInd w:val="0"/>
        <w:spacing w:after="0" w:line="276" w:lineRule="auto"/>
        <w:ind w:left="480" w:hanging="480"/>
        <w:jc w:val="both"/>
        <w:rPr>
          <w:rFonts w:ascii="Times New Roman" w:hAnsi="Times New Roman" w:cs="Times New Roman"/>
          <w:noProof/>
          <w:sz w:val="24"/>
          <w:szCs w:val="24"/>
        </w:rPr>
      </w:pPr>
      <w:r w:rsidRPr="00083FDA">
        <w:rPr>
          <w:rFonts w:ascii="Times New Roman" w:hAnsi="Times New Roman" w:cs="Times New Roman"/>
          <w:noProof/>
          <w:sz w:val="24"/>
          <w:szCs w:val="24"/>
        </w:rPr>
        <w:t xml:space="preserve">Lestari, P. D. (2021). Pengaruh profitabilitas dan likuiditas terhadap kinerja keuangan perusahaan. </w:t>
      </w:r>
      <w:r w:rsidRPr="00083FDA">
        <w:rPr>
          <w:rFonts w:ascii="Times New Roman" w:hAnsi="Times New Roman" w:cs="Times New Roman"/>
          <w:i/>
          <w:iCs/>
          <w:noProof/>
          <w:sz w:val="24"/>
          <w:szCs w:val="24"/>
        </w:rPr>
        <w:t>Jurnal Ilmu dan Riset Akuntansi</w:t>
      </w:r>
      <w:r w:rsidRPr="00083FDA">
        <w:rPr>
          <w:rFonts w:ascii="Times New Roman" w:hAnsi="Times New Roman" w:cs="Times New Roman"/>
          <w:noProof/>
          <w:sz w:val="24"/>
          <w:szCs w:val="24"/>
        </w:rPr>
        <w:t xml:space="preserve">, </w:t>
      </w:r>
      <w:r w:rsidRPr="00083FDA">
        <w:rPr>
          <w:rFonts w:ascii="Times New Roman" w:hAnsi="Times New Roman" w:cs="Times New Roman"/>
          <w:i/>
          <w:iCs/>
          <w:noProof/>
          <w:sz w:val="24"/>
          <w:szCs w:val="24"/>
        </w:rPr>
        <w:t>10</w:t>
      </w:r>
      <w:r w:rsidRPr="00083FDA">
        <w:rPr>
          <w:rFonts w:ascii="Times New Roman" w:hAnsi="Times New Roman" w:cs="Times New Roman"/>
          <w:noProof/>
          <w:sz w:val="24"/>
          <w:szCs w:val="24"/>
        </w:rPr>
        <w:t>(3), 1–15.</w:t>
      </w:r>
    </w:p>
    <w:p w14:paraId="025198A3" w14:textId="77777777" w:rsidR="00542DF4" w:rsidRPr="00083FDA" w:rsidRDefault="00542DF4" w:rsidP="00542DF4">
      <w:pPr>
        <w:widowControl w:val="0"/>
        <w:autoSpaceDE w:val="0"/>
        <w:autoSpaceDN w:val="0"/>
        <w:adjustRightInd w:val="0"/>
        <w:spacing w:after="0" w:line="276" w:lineRule="auto"/>
        <w:ind w:left="480" w:hanging="480"/>
        <w:jc w:val="both"/>
        <w:rPr>
          <w:rFonts w:ascii="Times New Roman" w:hAnsi="Times New Roman" w:cs="Times New Roman"/>
          <w:noProof/>
          <w:sz w:val="24"/>
          <w:szCs w:val="24"/>
        </w:rPr>
      </w:pPr>
      <w:r w:rsidRPr="00083FDA">
        <w:rPr>
          <w:rFonts w:ascii="Times New Roman" w:hAnsi="Times New Roman" w:cs="Times New Roman"/>
          <w:noProof/>
          <w:sz w:val="24"/>
          <w:szCs w:val="24"/>
        </w:rPr>
        <w:t xml:space="preserve">Lupita, N., Erik, K., &amp; Kurnaeli. (2021). Jurnal Wahana Akuntansi. </w:t>
      </w:r>
      <w:r w:rsidRPr="00083FDA">
        <w:rPr>
          <w:rFonts w:ascii="Times New Roman" w:hAnsi="Times New Roman" w:cs="Times New Roman"/>
          <w:i/>
          <w:iCs/>
          <w:noProof/>
          <w:sz w:val="24"/>
          <w:szCs w:val="24"/>
        </w:rPr>
        <w:t>Jurnal Wahana Akuntansi</w:t>
      </w:r>
      <w:r w:rsidRPr="00083FDA">
        <w:rPr>
          <w:rFonts w:ascii="Times New Roman" w:hAnsi="Times New Roman" w:cs="Times New Roman"/>
          <w:noProof/>
          <w:sz w:val="24"/>
          <w:szCs w:val="24"/>
        </w:rPr>
        <w:t xml:space="preserve">, </w:t>
      </w:r>
      <w:r w:rsidRPr="00083FDA">
        <w:rPr>
          <w:rFonts w:ascii="Times New Roman" w:hAnsi="Times New Roman" w:cs="Times New Roman"/>
          <w:i/>
          <w:iCs/>
          <w:noProof/>
          <w:sz w:val="24"/>
          <w:szCs w:val="24"/>
        </w:rPr>
        <w:t>06</w:t>
      </w:r>
      <w:r w:rsidRPr="00083FDA">
        <w:rPr>
          <w:rFonts w:ascii="Times New Roman" w:hAnsi="Times New Roman" w:cs="Times New Roman"/>
          <w:noProof/>
          <w:sz w:val="24"/>
          <w:szCs w:val="24"/>
        </w:rPr>
        <w:t>(02), 052–061.</w:t>
      </w:r>
    </w:p>
    <w:p w14:paraId="0F5959BE" w14:textId="77777777" w:rsidR="00542DF4" w:rsidRPr="00083FDA" w:rsidRDefault="00542DF4" w:rsidP="00542DF4">
      <w:pPr>
        <w:widowControl w:val="0"/>
        <w:autoSpaceDE w:val="0"/>
        <w:autoSpaceDN w:val="0"/>
        <w:adjustRightInd w:val="0"/>
        <w:spacing w:after="0" w:line="276" w:lineRule="auto"/>
        <w:ind w:left="480" w:hanging="480"/>
        <w:jc w:val="both"/>
        <w:rPr>
          <w:rFonts w:ascii="Times New Roman" w:hAnsi="Times New Roman" w:cs="Times New Roman"/>
          <w:noProof/>
          <w:sz w:val="24"/>
          <w:szCs w:val="24"/>
        </w:rPr>
      </w:pPr>
      <w:r w:rsidRPr="00083FDA">
        <w:rPr>
          <w:rFonts w:ascii="Times New Roman" w:hAnsi="Times New Roman" w:cs="Times New Roman"/>
          <w:noProof/>
          <w:sz w:val="24"/>
          <w:szCs w:val="24"/>
        </w:rPr>
        <w:t xml:space="preserve">Lutfiana, D. E. S., &amp; Hermanto, S. B. (2021). Pengaruh Profitabilitas, Leverage Dan Ukuran Perusahaan Terhadap Kinerja Keuangan. </w:t>
      </w:r>
      <w:r w:rsidRPr="00083FDA">
        <w:rPr>
          <w:rFonts w:ascii="Times New Roman" w:hAnsi="Times New Roman" w:cs="Times New Roman"/>
          <w:i/>
          <w:iCs/>
          <w:noProof/>
          <w:sz w:val="24"/>
          <w:szCs w:val="24"/>
        </w:rPr>
        <w:t>Jurnal Ilmu dan Riset Akuntansi</w:t>
      </w:r>
      <w:r w:rsidRPr="00083FDA">
        <w:rPr>
          <w:rFonts w:ascii="Times New Roman" w:hAnsi="Times New Roman" w:cs="Times New Roman"/>
          <w:noProof/>
          <w:sz w:val="24"/>
          <w:szCs w:val="24"/>
        </w:rPr>
        <w:t xml:space="preserve">, </w:t>
      </w:r>
      <w:r w:rsidRPr="00083FDA">
        <w:rPr>
          <w:rFonts w:ascii="Times New Roman" w:hAnsi="Times New Roman" w:cs="Times New Roman"/>
          <w:i/>
          <w:iCs/>
          <w:noProof/>
          <w:sz w:val="24"/>
          <w:szCs w:val="24"/>
        </w:rPr>
        <w:t>10</w:t>
      </w:r>
      <w:r w:rsidRPr="00083FDA">
        <w:rPr>
          <w:rFonts w:ascii="Times New Roman" w:hAnsi="Times New Roman" w:cs="Times New Roman"/>
          <w:noProof/>
          <w:sz w:val="24"/>
          <w:szCs w:val="24"/>
        </w:rPr>
        <w:t>(2003), 1–18.</w:t>
      </w:r>
    </w:p>
    <w:p w14:paraId="71D48E29" w14:textId="77777777" w:rsidR="00542DF4" w:rsidRPr="00083FDA" w:rsidRDefault="00542DF4" w:rsidP="00542DF4">
      <w:pPr>
        <w:widowControl w:val="0"/>
        <w:autoSpaceDE w:val="0"/>
        <w:autoSpaceDN w:val="0"/>
        <w:adjustRightInd w:val="0"/>
        <w:spacing w:after="0" w:line="276" w:lineRule="auto"/>
        <w:ind w:left="480" w:hanging="480"/>
        <w:jc w:val="both"/>
        <w:rPr>
          <w:rFonts w:ascii="Times New Roman" w:hAnsi="Times New Roman" w:cs="Times New Roman"/>
          <w:noProof/>
          <w:sz w:val="24"/>
          <w:szCs w:val="24"/>
        </w:rPr>
      </w:pPr>
      <w:r w:rsidRPr="00083FDA">
        <w:rPr>
          <w:rFonts w:ascii="Times New Roman" w:hAnsi="Times New Roman" w:cs="Times New Roman"/>
          <w:noProof/>
          <w:sz w:val="24"/>
          <w:szCs w:val="24"/>
        </w:rPr>
        <w:t xml:space="preserve">Murhadi. (2019). </w:t>
      </w:r>
      <w:r w:rsidRPr="00083FDA">
        <w:rPr>
          <w:rFonts w:ascii="Times New Roman" w:hAnsi="Times New Roman" w:cs="Times New Roman"/>
          <w:i/>
          <w:iCs/>
          <w:noProof/>
          <w:sz w:val="24"/>
          <w:szCs w:val="24"/>
        </w:rPr>
        <w:t>Analisis laporan keuangan : proyeksi dan valuasi saham</w:t>
      </w:r>
      <w:r w:rsidRPr="00083FDA">
        <w:rPr>
          <w:rFonts w:ascii="Times New Roman" w:hAnsi="Times New Roman" w:cs="Times New Roman"/>
          <w:noProof/>
          <w:sz w:val="24"/>
          <w:szCs w:val="24"/>
        </w:rPr>
        <w:t>. Salemba Empat.</w:t>
      </w:r>
    </w:p>
    <w:p w14:paraId="025EBE53" w14:textId="77777777" w:rsidR="00542DF4" w:rsidRPr="00083FDA" w:rsidRDefault="00542DF4" w:rsidP="00542DF4">
      <w:pPr>
        <w:widowControl w:val="0"/>
        <w:autoSpaceDE w:val="0"/>
        <w:autoSpaceDN w:val="0"/>
        <w:adjustRightInd w:val="0"/>
        <w:spacing w:after="0" w:line="276" w:lineRule="auto"/>
        <w:ind w:left="480" w:hanging="480"/>
        <w:jc w:val="both"/>
        <w:rPr>
          <w:rFonts w:ascii="Times New Roman" w:hAnsi="Times New Roman" w:cs="Times New Roman"/>
          <w:noProof/>
          <w:sz w:val="24"/>
          <w:szCs w:val="24"/>
        </w:rPr>
      </w:pPr>
      <w:r w:rsidRPr="00083FDA">
        <w:rPr>
          <w:rFonts w:ascii="Times New Roman" w:hAnsi="Times New Roman" w:cs="Times New Roman"/>
          <w:noProof/>
          <w:sz w:val="24"/>
          <w:szCs w:val="24"/>
        </w:rPr>
        <w:t xml:space="preserve">Naufal, A. M., &amp; Fatihat, G. G. (2023). Pengaruh Rasio Likuiditas, Rasio Solvabilitas Dan Rasio Aktivitas Terhadap Kinerja Keuangan Perusahaan (Studi Kasus Pada Perusahaan Manufaktur Sub Sektor Rokok Yang Terdaftar Di Bursa Efek Indonesia Periode 2017-2021). </w:t>
      </w:r>
      <w:r w:rsidRPr="00083FDA">
        <w:rPr>
          <w:rFonts w:ascii="Times New Roman" w:hAnsi="Times New Roman" w:cs="Times New Roman"/>
          <w:i/>
          <w:iCs/>
          <w:noProof/>
          <w:sz w:val="24"/>
          <w:szCs w:val="24"/>
        </w:rPr>
        <w:t>Jurnal Pendidikan Akuntansi dan Keuangan</w:t>
      </w:r>
      <w:r w:rsidRPr="00083FDA">
        <w:rPr>
          <w:rFonts w:ascii="Times New Roman" w:hAnsi="Times New Roman" w:cs="Times New Roman"/>
          <w:noProof/>
          <w:sz w:val="24"/>
          <w:szCs w:val="24"/>
        </w:rPr>
        <w:t xml:space="preserve">, </w:t>
      </w:r>
      <w:r w:rsidRPr="00083FDA">
        <w:rPr>
          <w:rFonts w:ascii="Times New Roman" w:hAnsi="Times New Roman" w:cs="Times New Roman"/>
          <w:i/>
          <w:iCs/>
          <w:noProof/>
          <w:sz w:val="24"/>
          <w:szCs w:val="24"/>
        </w:rPr>
        <w:t>11</w:t>
      </w:r>
      <w:r w:rsidRPr="00083FDA">
        <w:rPr>
          <w:rFonts w:ascii="Times New Roman" w:hAnsi="Times New Roman" w:cs="Times New Roman"/>
          <w:noProof/>
          <w:sz w:val="24"/>
          <w:szCs w:val="24"/>
        </w:rPr>
        <w:t>(1), 41–47.</w:t>
      </w:r>
    </w:p>
    <w:p w14:paraId="07B81A59" w14:textId="77777777" w:rsidR="00542DF4" w:rsidRPr="00083FDA" w:rsidRDefault="00542DF4" w:rsidP="00542DF4">
      <w:pPr>
        <w:widowControl w:val="0"/>
        <w:autoSpaceDE w:val="0"/>
        <w:autoSpaceDN w:val="0"/>
        <w:adjustRightInd w:val="0"/>
        <w:spacing w:after="0" w:line="276" w:lineRule="auto"/>
        <w:ind w:left="480" w:hanging="480"/>
        <w:jc w:val="both"/>
        <w:rPr>
          <w:rFonts w:ascii="Times New Roman" w:hAnsi="Times New Roman" w:cs="Times New Roman"/>
          <w:noProof/>
          <w:sz w:val="24"/>
          <w:szCs w:val="24"/>
        </w:rPr>
      </w:pPr>
      <w:r w:rsidRPr="00083FDA">
        <w:rPr>
          <w:rFonts w:ascii="Times New Roman" w:hAnsi="Times New Roman" w:cs="Times New Roman"/>
          <w:noProof/>
          <w:sz w:val="24"/>
          <w:szCs w:val="24"/>
        </w:rPr>
        <w:t xml:space="preserve">Prasthiwi. (2022). Pengaruh Rasio Likuiditas,Solvabilitas,Dan Aktivitas Terhadap Kinerja Keuangan (Pada Perusahaan Sektor Healthcare Yang Terdaftar Di Bursa Efek Indonesia Tahun 2018-2020). </w:t>
      </w:r>
      <w:r w:rsidRPr="00083FDA">
        <w:rPr>
          <w:rFonts w:ascii="Times New Roman" w:hAnsi="Times New Roman" w:cs="Times New Roman"/>
          <w:i/>
          <w:iCs/>
          <w:noProof/>
          <w:sz w:val="24"/>
          <w:szCs w:val="24"/>
        </w:rPr>
        <w:t>Kindai</w:t>
      </w:r>
      <w:r w:rsidRPr="00083FDA">
        <w:rPr>
          <w:rFonts w:ascii="Times New Roman" w:hAnsi="Times New Roman" w:cs="Times New Roman"/>
          <w:noProof/>
          <w:sz w:val="24"/>
          <w:szCs w:val="24"/>
        </w:rPr>
        <w:t xml:space="preserve">, </w:t>
      </w:r>
      <w:r w:rsidRPr="00083FDA">
        <w:rPr>
          <w:rFonts w:ascii="Times New Roman" w:hAnsi="Times New Roman" w:cs="Times New Roman"/>
          <w:i/>
          <w:iCs/>
          <w:noProof/>
          <w:sz w:val="24"/>
          <w:szCs w:val="24"/>
        </w:rPr>
        <w:t>18</w:t>
      </w:r>
      <w:r w:rsidRPr="00083FDA">
        <w:rPr>
          <w:rFonts w:ascii="Times New Roman" w:hAnsi="Times New Roman" w:cs="Times New Roman"/>
          <w:noProof/>
          <w:sz w:val="24"/>
          <w:szCs w:val="24"/>
        </w:rPr>
        <w:t>(2), 211–226. https://doi.org/10.35972/kindai.v18i2.815</w:t>
      </w:r>
    </w:p>
    <w:p w14:paraId="3CD7718C" w14:textId="77777777" w:rsidR="00542DF4" w:rsidRPr="00083FDA" w:rsidRDefault="00542DF4" w:rsidP="00542DF4">
      <w:pPr>
        <w:widowControl w:val="0"/>
        <w:autoSpaceDE w:val="0"/>
        <w:autoSpaceDN w:val="0"/>
        <w:adjustRightInd w:val="0"/>
        <w:spacing w:after="0" w:line="276" w:lineRule="auto"/>
        <w:ind w:left="480" w:hanging="480"/>
        <w:jc w:val="both"/>
        <w:rPr>
          <w:rFonts w:ascii="Times New Roman" w:hAnsi="Times New Roman" w:cs="Times New Roman"/>
          <w:noProof/>
          <w:sz w:val="24"/>
          <w:szCs w:val="24"/>
        </w:rPr>
      </w:pPr>
      <w:r w:rsidRPr="00083FDA">
        <w:rPr>
          <w:rFonts w:ascii="Times New Roman" w:hAnsi="Times New Roman" w:cs="Times New Roman"/>
          <w:noProof/>
          <w:sz w:val="24"/>
          <w:szCs w:val="24"/>
        </w:rPr>
        <w:t xml:space="preserve">Prastowo. (2015). </w:t>
      </w:r>
      <w:r w:rsidRPr="00083FDA">
        <w:rPr>
          <w:rFonts w:ascii="Times New Roman" w:hAnsi="Times New Roman" w:cs="Times New Roman"/>
          <w:i/>
          <w:iCs/>
          <w:noProof/>
          <w:sz w:val="24"/>
          <w:szCs w:val="24"/>
        </w:rPr>
        <w:t>Analisis Laporan Keuangan Konsep dan Aplikasi</w:t>
      </w:r>
      <w:r w:rsidRPr="00083FDA">
        <w:rPr>
          <w:rFonts w:ascii="Times New Roman" w:hAnsi="Times New Roman" w:cs="Times New Roman"/>
          <w:noProof/>
          <w:sz w:val="24"/>
          <w:szCs w:val="24"/>
        </w:rPr>
        <w:t xml:space="preserve"> (3 tiga). UPP STIM YKPN.</w:t>
      </w:r>
    </w:p>
    <w:p w14:paraId="302BCE95" w14:textId="77777777" w:rsidR="00542DF4" w:rsidRPr="00083FDA" w:rsidRDefault="00542DF4" w:rsidP="00542DF4">
      <w:pPr>
        <w:widowControl w:val="0"/>
        <w:autoSpaceDE w:val="0"/>
        <w:autoSpaceDN w:val="0"/>
        <w:adjustRightInd w:val="0"/>
        <w:spacing w:after="0" w:line="276" w:lineRule="auto"/>
        <w:ind w:left="480" w:hanging="480"/>
        <w:jc w:val="both"/>
        <w:rPr>
          <w:rFonts w:ascii="Times New Roman" w:hAnsi="Times New Roman" w:cs="Times New Roman"/>
          <w:noProof/>
          <w:sz w:val="24"/>
          <w:szCs w:val="24"/>
        </w:rPr>
      </w:pPr>
      <w:r w:rsidRPr="00083FDA">
        <w:rPr>
          <w:rFonts w:ascii="Times New Roman" w:hAnsi="Times New Roman" w:cs="Times New Roman"/>
          <w:noProof/>
          <w:sz w:val="24"/>
          <w:szCs w:val="24"/>
        </w:rPr>
        <w:t xml:space="preserve">Rahima Br Purba. (2023). Teori Akutansi: Sebuah Pemahaman untuk Mendukung Penelitian di Bidang Akuntansi Cetakan. In </w:t>
      </w:r>
      <w:r w:rsidRPr="00083FDA">
        <w:rPr>
          <w:rFonts w:ascii="Times New Roman" w:hAnsi="Times New Roman" w:cs="Times New Roman"/>
          <w:i/>
          <w:iCs/>
          <w:noProof/>
          <w:sz w:val="24"/>
          <w:szCs w:val="24"/>
        </w:rPr>
        <w:t>Jurnal Ilmu Pendidikan</w:t>
      </w:r>
      <w:r w:rsidRPr="00083FDA">
        <w:rPr>
          <w:rFonts w:ascii="Times New Roman" w:hAnsi="Times New Roman" w:cs="Times New Roman"/>
          <w:noProof/>
          <w:sz w:val="24"/>
          <w:szCs w:val="24"/>
        </w:rPr>
        <w:t xml:space="preserve"> (Vol. 7, Nomor 2). Merdeka Kreasi.</w:t>
      </w:r>
    </w:p>
    <w:p w14:paraId="1BA106AB" w14:textId="77777777" w:rsidR="00542DF4" w:rsidRPr="00083FDA" w:rsidRDefault="00542DF4" w:rsidP="00542DF4">
      <w:pPr>
        <w:widowControl w:val="0"/>
        <w:autoSpaceDE w:val="0"/>
        <w:autoSpaceDN w:val="0"/>
        <w:adjustRightInd w:val="0"/>
        <w:spacing w:after="0" w:line="276" w:lineRule="auto"/>
        <w:ind w:left="480" w:hanging="480"/>
        <w:jc w:val="both"/>
        <w:rPr>
          <w:rFonts w:ascii="Times New Roman" w:hAnsi="Times New Roman" w:cs="Times New Roman"/>
          <w:noProof/>
          <w:sz w:val="24"/>
          <w:szCs w:val="24"/>
        </w:rPr>
      </w:pPr>
      <w:r w:rsidRPr="00083FDA">
        <w:rPr>
          <w:rFonts w:ascii="Times New Roman" w:hAnsi="Times New Roman" w:cs="Times New Roman"/>
          <w:noProof/>
          <w:sz w:val="24"/>
          <w:szCs w:val="24"/>
        </w:rPr>
        <w:t xml:space="preserve">Rahmanda, I., Basuki, &amp; Rahmi. (2022). Pengaruh Rasio Likuiditas, Solvabilitas, Aktivitas, dan Profitabilitas Terhadap Kinerja Keuangan Perusahaan. </w:t>
      </w:r>
      <w:r w:rsidRPr="00083FDA">
        <w:rPr>
          <w:rFonts w:ascii="Times New Roman" w:hAnsi="Times New Roman" w:cs="Times New Roman"/>
          <w:i/>
          <w:iCs/>
          <w:noProof/>
          <w:sz w:val="24"/>
          <w:szCs w:val="24"/>
        </w:rPr>
        <w:t>Ulum Ilmu Sosial</w:t>
      </w:r>
      <w:r w:rsidRPr="00083FDA">
        <w:rPr>
          <w:rFonts w:ascii="Times New Roman" w:hAnsi="Times New Roman" w:cs="Times New Roman"/>
          <w:noProof/>
          <w:sz w:val="24"/>
          <w:szCs w:val="24"/>
        </w:rPr>
        <w:t xml:space="preserve">, </w:t>
      </w:r>
      <w:r w:rsidRPr="00083FDA">
        <w:rPr>
          <w:rFonts w:ascii="Times New Roman" w:hAnsi="Times New Roman" w:cs="Times New Roman"/>
          <w:i/>
          <w:iCs/>
          <w:noProof/>
          <w:sz w:val="24"/>
          <w:szCs w:val="24"/>
        </w:rPr>
        <w:t>8</w:t>
      </w:r>
      <w:r w:rsidRPr="00083FDA">
        <w:rPr>
          <w:rFonts w:ascii="Times New Roman" w:hAnsi="Times New Roman" w:cs="Times New Roman"/>
          <w:noProof/>
          <w:sz w:val="24"/>
          <w:szCs w:val="24"/>
        </w:rPr>
        <w:t>(April), 32–44.</w:t>
      </w:r>
    </w:p>
    <w:p w14:paraId="0B898E1D" w14:textId="77777777" w:rsidR="00542DF4" w:rsidRPr="00083FDA" w:rsidRDefault="00542DF4" w:rsidP="00542DF4">
      <w:pPr>
        <w:widowControl w:val="0"/>
        <w:autoSpaceDE w:val="0"/>
        <w:autoSpaceDN w:val="0"/>
        <w:adjustRightInd w:val="0"/>
        <w:spacing w:after="0" w:line="276" w:lineRule="auto"/>
        <w:ind w:left="480" w:hanging="480"/>
        <w:jc w:val="both"/>
        <w:rPr>
          <w:rFonts w:ascii="Times New Roman" w:hAnsi="Times New Roman" w:cs="Times New Roman"/>
          <w:noProof/>
          <w:sz w:val="24"/>
          <w:szCs w:val="24"/>
        </w:rPr>
      </w:pPr>
      <w:r w:rsidRPr="00083FDA">
        <w:rPr>
          <w:rFonts w:ascii="Times New Roman" w:hAnsi="Times New Roman" w:cs="Times New Roman"/>
          <w:noProof/>
          <w:sz w:val="24"/>
          <w:szCs w:val="24"/>
        </w:rPr>
        <w:t xml:space="preserve">Rahmawati et al. (2023). Pengaruh Analisis Rasio Keuangan Terhadap Kinerja kinerja keuangan perusahaan PT. Indofood CBP Sukses Makmur Tbk periode 2019 – 2022. </w:t>
      </w:r>
      <w:r w:rsidRPr="00083FDA">
        <w:rPr>
          <w:rFonts w:ascii="Times New Roman" w:hAnsi="Times New Roman" w:cs="Times New Roman"/>
          <w:i/>
          <w:iCs/>
          <w:noProof/>
          <w:sz w:val="24"/>
          <w:szCs w:val="24"/>
        </w:rPr>
        <w:t>JurnalIlmiahSistemInformasiAkuntansi (JIMASIA) Vol 3, No.2, Desember 2023, pp. 87 – 97</w:t>
      </w:r>
      <w:r w:rsidRPr="00083FDA">
        <w:rPr>
          <w:rFonts w:ascii="Times New Roman" w:hAnsi="Times New Roman" w:cs="Times New Roman"/>
          <w:noProof/>
          <w:sz w:val="24"/>
          <w:szCs w:val="24"/>
        </w:rPr>
        <w:t xml:space="preserve">, </w:t>
      </w:r>
      <w:r w:rsidRPr="00083FDA">
        <w:rPr>
          <w:rFonts w:ascii="Times New Roman" w:hAnsi="Times New Roman" w:cs="Times New Roman"/>
          <w:i/>
          <w:iCs/>
          <w:noProof/>
          <w:sz w:val="24"/>
          <w:szCs w:val="24"/>
        </w:rPr>
        <w:t>Vol 3,No.2</w:t>
      </w:r>
      <w:r w:rsidRPr="00083FDA">
        <w:rPr>
          <w:rFonts w:ascii="Times New Roman" w:hAnsi="Times New Roman" w:cs="Times New Roman"/>
          <w:noProof/>
          <w:sz w:val="24"/>
          <w:szCs w:val="24"/>
        </w:rPr>
        <w:t>(2), 87–96.</w:t>
      </w:r>
    </w:p>
    <w:p w14:paraId="371DA6A8" w14:textId="77777777" w:rsidR="00542DF4" w:rsidRPr="00083FDA" w:rsidRDefault="00542DF4" w:rsidP="00542DF4">
      <w:pPr>
        <w:widowControl w:val="0"/>
        <w:autoSpaceDE w:val="0"/>
        <w:autoSpaceDN w:val="0"/>
        <w:adjustRightInd w:val="0"/>
        <w:spacing w:after="0" w:line="276" w:lineRule="auto"/>
        <w:ind w:left="480" w:hanging="480"/>
        <w:jc w:val="both"/>
        <w:rPr>
          <w:rFonts w:ascii="Times New Roman" w:hAnsi="Times New Roman" w:cs="Times New Roman"/>
          <w:noProof/>
          <w:sz w:val="24"/>
          <w:szCs w:val="24"/>
        </w:rPr>
      </w:pPr>
      <w:r w:rsidRPr="00083FDA">
        <w:rPr>
          <w:rFonts w:ascii="Times New Roman" w:hAnsi="Times New Roman" w:cs="Times New Roman"/>
          <w:noProof/>
          <w:sz w:val="24"/>
          <w:szCs w:val="24"/>
        </w:rPr>
        <w:lastRenderedPageBreak/>
        <w:t xml:space="preserve">Sjahrial. (2017). </w:t>
      </w:r>
      <w:r w:rsidRPr="00083FDA">
        <w:rPr>
          <w:rFonts w:ascii="Times New Roman" w:hAnsi="Times New Roman" w:cs="Times New Roman"/>
          <w:i/>
          <w:iCs/>
          <w:noProof/>
          <w:sz w:val="24"/>
          <w:szCs w:val="24"/>
        </w:rPr>
        <w:t>Akuntansi Manajemen</w:t>
      </w:r>
      <w:r w:rsidRPr="00083FDA">
        <w:rPr>
          <w:rFonts w:ascii="Times New Roman" w:hAnsi="Times New Roman" w:cs="Times New Roman"/>
          <w:noProof/>
          <w:sz w:val="24"/>
          <w:szCs w:val="24"/>
        </w:rPr>
        <w:t xml:space="preserve"> (kedua). Mitra Wacana Media.</w:t>
      </w:r>
    </w:p>
    <w:p w14:paraId="078F56BF" w14:textId="77777777" w:rsidR="00542DF4" w:rsidRPr="00083FDA" w:rsidRDefault="00542DF4" w:rsidP="00542DF4">
      <w:pPr>
        <w:widowControl w:val="0"/>
        <w:autoSpaceDE w:val="0"/>
        <w:autoSpaceDN w:val="0"/>
        <w:adjustRightInd w:val="0"/>
        <w:spacing w:after="0" w:line="276" w:lineRule="auto"/>
        <w:ind w:left="480" w:hanging="480"/>
        <w:jc w:val="both"/>
        <w:rPr>
          <w:rFonts w:ascii="Times New Roman" w:hAnsi="Times New Roman" w:cs="Times New Roman"/>
          <w:noProof/>
          <w:sz w:val="24"/>
          <w:szCs w:val="24"/>
        </w:rPr>
      </w:pPr>
      <w:r w:rsidRPr="00083FDA">
        <w:rPr>
          <w:rFonts w:ascii="Times New Roman" w:hAnsi="Times New Roman" w:cs="Times New Roman"/>
          <w:noProof/>
          <w:sz w:val="24"/>
          <w:szCs w:val="24"/>
        </w:rPr>
        <w:t xml:space="preserve">Sudana. (2015). </w:t>
      </w:r>
      <w:r w:rsidRPr="00083FDA">
        <w:rPr>
          <w:rFonts w:ascii="Times New Roman" w:hAnsi="Times New Roman" w:cs="Times New Roman"/>
          <w:i/>
          <w:iCs/>
          <w:noProof/>
          <w:sz w:val="24"/>
          <w:szCs w:val="24"/>
        </w:rPr>
        <w:t>Manajemen Keuangan Perusahaan</w:t>
      </w:r>
      <w:r w:rsidRPr="00083FDA">
        <w:rPr>
          <w:rFonts w:ascii="Times New Roman" w:hAnsi="Times New Roman" w:cs="Times New Roman"/>
          <w:noProof/>
          <w:sz w:val="24"/>
          <w:szCs w:val="24"/>
        </w:rPr>
        <w:t>. Erlangga.</w:t>
      </w:r>
    </w:p>
    <w:p w14:paraId="20FF9D74" w14:textId="77777777" w:rsidR="00542DF4" w:rsidRPr="00083FDA" w:rsidRDefault="00542DF4" w:rsidP="00542DF4">
      <w:pPr>
        <w:widowControl w:val="0"/>
        <w:autoSpaceDE w:val="0"/>
        <w:autoSpaceDN w:val="0"/>
        <w:adjustRightInd w:val="0"/>
        <w:spacing w:after="0" w:line="276" w:lineRule="auto"/>
        <w:ind w:left="480" w:hanging="480"/>
        <w:jc w:val="both"/>
        <w:rPr>
          <w:rFonts w:ascii="Times New Roman" w:hAnsi="Times New Roman" w:cs="Times New Roman"/>
          <w:noProof/>
          <w:sz w:val="24"/>
          <w:szCs w:val="24"/>
        </w:rPr>
      </w:pPr>
      <w:r w:rsidRPr="00083FDA">
        <w:rPr>
          <w:rFonts w:ascii="Times New Roman" w:hAnsi="Times New Roman" w:cs="Times New Roman"/>
          <w:noProof/>
          <w:sz w:val="24"/>
          <w:szCs w:val="24"/>
        </w:rPr>
        <w:t xml:space="preserve">Sugiyono. (2012). </w:t>
      </w:r>
      <w:r w:rsidRPr="00083FDA">
        <w:rPr>
          <w:rFonts w:ascii="Times New Roman" w:hAnsi="Times New Roman" w:cs="Times New Roman"/>
          <w:i/>
          <w:iCs/>
          <w:noProof/>
          <w:sz w:val="24"/>
          <w:szCs w:val="24"/>
        </w:rPr>
        <w:t>Metode penelitian kuantitatif kualitatif dan R&amp;D</w:t>
      </w:r>
      <w:r w:rsidRPr="00083FDA">
        <w:rPr>
          <w:rFonts w:ascii="Times New Roman" w:hAnsi="Times New Roman" w:cs="Times New Roman"/>
          <w:noProof/>
          <w:sz w:val="24"/>
          <w:szCs w:val="24"/>
        </w:rPr>
        <w:t>. Alfabeta.</w:t>
      </w:r>
    </w:p>
    <w:p w14:paraId="09482A3C" w14:textId="77777777" w:rsidR="00542DF4" w:rsidRPr="00083FDA" w:rsidRDefault="00542DF4" w:rsidP="00542DF4">
      <w:pPr>
        <w:widowControl w:val="0"/>
        <w:autoSpaceDE w:val="0"/>
        <w:autoSpaceDN w:val="0"/>
        <w:adjustRightInd w:val="0"/>
        <w:spacing w:after="0" w:line="276" w:lineRule="auto"/>
        <w:ind w:left="480" w:hanging="480"/>
        <w:jc w:val="both"/>
        <w:rPr>
          <w:rFonts w:ascii="Times New Roman" w:hAnsi="Times New Roman" w:cs="Times New Roman"/>
          <w:noProof/>
          <w:sz w:val="24"/>
          <w:szCs w:val="24"/>
        </w:rPr>
      </w:pPr>
      <w:r w:rsidRPr="00083FDA">
        <w:rPr>
          <w:rFonts w:ascii="Times New Roman" w:hAnsi="Times New Roman" w:cs="Times New Roman"/>
          <w:noProof/>
          <w:sz w:val="24"/>
          <w:szCs w:val="24"/>
        </w:rPr>
        <w:t xml:space="preserve">Sugiyono. (2018). </w:t>
      </w:r>
      <w:r w:rsidRPr="00083FDA">
        <w:rPr>
          <w:rFonts w:ascii="Times New Roman" w:hAnsi="Times New Roman" w:cs="Times New Roman"/>
          <w:i/>
          <w:iCs/>
          <w:noProof/>
          <w:sz w:val="24"/>
          <w:szCs w:val="24"/>
        </w:rPr>
        <w:t>Metode penelitian kuantitatif</w:t>
      </w:r>
      <w:r w:rsidRPr="00083FDA">
        <w:rPr>
          <w:rFonts w:ascii="Times New Roman" w:hAnsi="Times New Roman" w:cs="Times New Roman"/>
          <w:noProof/>
          <w:sz w:val="24"/>
          <w:szCs w:val="24"/>
        </w:rPr>
        <w:t xml:space="preserve"> (Pertama).</w:t>
      </w:r>
    </w:p>
    <w:p w14:paraId="3088F107" w14:textId="77777777" w:rsidR="00542DF4" w:rsidRPr="00083FDA" w:rsidRDefault="00542DF4" w:rsidP="00542DF4">
      <w:pPr>
        <w:widowControl w:val="0"/>
        <w:autoSpaceDE w:val="0"/>
        <w:autoSpaceDN w:val="0"/>
        <w:adjustRightInd w:val="0"/>
        <w:spacing w:after="0" w:line="276" w:lineRule="auto"/>
        <w:ind w:left="480" w:hanging="480"/>
        <w:jc w:val="both"/>
        <w:rPr>
          <w:rFonts w:ascii="Times New Roman" w:hAnsi="Times New Roman" w:cs="Times New Roman"/>
          <w:noProof/>
          <w:sz w:val="24"/>
          <w:szCs w:val="24"/>
        </w:rPr>
      </w:pPr>
      <w:r w:rsidRPr="00083FDA">
        <w:rPr>
          <w:rFonts w:ascii="Times New Roman" w:hAnsi="Times New Roman" w:cs="Times New Roman"/>
          <w:noProof/>
          <w:sz w:val="24"/>
          <w:szCs w:val="24"/>
        </w:rPr>
        <w:t xml:space="preserve">Sugiyono. (2021). </w:t>
      </w:r>
      <w:r w:rsidRPr="00083FDA">
        <w:rPr>
          <w:rFonts w:ascii="Times New Roman" w:hAnsi="Times New Roman" w:cs="Times New Roman"/>
          <w:i/>
          <w:iCs/>
          <w:noProof/>
          <w:sz w:val="24"/>
          <w:szCs w:val="24"/>
        </w:rPr>
        <w:t>Metode penelitian kuantitatif, kualitatif, dan R&amp;D / Sugiyono</w:t>
      </w:r>
      <w:r w:rsidRPr="00083FDA">
        <w:rPr>
          <w:rFonts w:ascii="Times New Roman" w:hAnsi="Times New Roman" w:cs="Times New Roman"/>
          <w:noProof/>
          <w:sz w:val="24"/>
          <w:szCs w:val="24"/>
        </w:rPr>
        <w:t xml:space="preserve"> (tiga (3)). Bandung: Alfabeta.</w:t>
      </w:r>
    </w:p>
    <w:p w14:paraId="109359FC" w14:textId="77777777" w:rsidR="00542DF4" w:rsidRPr="00083FDA" w:rsidRDefault="00542DF4" w:rsidP="00542DF4">
      <w:pPr>
        <w:widowControl w:val="0"/>
        <w:autoSpaceDE w:val="0"/>
        <w:autoSpaceDN w:val="0"/>
        <w:adjustRightInd w:val="0"/>
        <w:spacing w:after="0" w:line="276" w:lineRule="auto"/>
        <w:ind w:left="480" w:hanging="480"/>
        <w:jc w:val="both"/>
        <w:rPr>
          <w:rFonts w:ascii="Times New Roman" w:hAnsi="Times New Roman" w:cs="Times New Roman"/>
          <w:noProof/>
          <w:sz w:val="24"/>
          <w:szCs w:val="24"/>
        </w:rPr>
      </w:pPr>
      <w:r w:rsidRPr="00083FDA">
        <w:rPr>
          <w:rFonts w:ascii="Times New Roman" w:hAnsi="Times New Roman" w:cs="Times New Roman"/>
          <w:noProof/>
          <w:sz w:val="24"/>
          <w:szCs w:val="24"/>
        </w:rPr>
        <w:t>Syahida, Sumangelipu, A., &amp; Fikram</w:t>
      </w:r>
      <w:r w:rsidRPr="00083FDA">
        <w:rPr>
          <w:rFonts w:ascii="Times New Roman" w:hAnsi="Times New Roman" w:cs="Times New Roman"/>
          <w:noProof/>
          <w:sz w:val="24"/>
          <w:szCs w:val="24"/>
          <w:vertAlign w:val="superscript"/>
        </w:rPr>
        <w:t>i</w:t>
      </w:r>
      <w:r w:rsidRPr="00083FDA">
        <w:rPr>
          <w:rFonts w:ascii="Times New Roman" w:hAnsi="Times New Roman" w:cs="Times New Roman"/>
          <w:noProof/>
          <w:sz w:val="24"/>
          <w:szCs w:val="24"/>
        </w:rPr>
        <w:t xml:space="preserve">. (2022). Pengaruh Rasio Likuiditas, Aktivitas dan Profitabilitas Terhadap Kinerja Keuangan KPRI Lagaligo di Kecamatan Sabbangparu. </w:t>
      </w:r>
      <w:r w:rsidRPr="00083FDA">
        <w:rPr>
          <w:rFonts w:ascii="Times New Roman" w:hAnsi="Times New Roman" w:cs="Times New Roman"/>
          <w:i/>
          <w:iCs/>
          <w:noProof/>
          <w:sz w:val="24"/>
          <w:szCs w:val="24"/>
        </w:rPr>
        <w:t>Journal of Economic Vol.</w:t>
      </w:r>
      <w:r w:rsidRPr="00083FDA">
        <w:rPr>
          <w:rFonts w:ascii="Times New Roman" w:hAnsi="Times New Roman" w:cs="Times New Roman"/>
          <w:noProof/>
          <w:sz w:val="24"/>
          <w:szCs w:val="24"/>
        </w:rPr>
        <w:t xml:space="preserve">, </w:t>
      </w:r>
      <w:r w:rsidRPr="00083FDA">
        <w:rPr>
          <w:rFonts w:ascii="Times New Roman" w:hAnsi="Times New Roman" w:cs="Times New Roman"/>
          <w:i/>
          <w:iCs/>
          <w:noProof/>
          <w:sz w:val="24"/>
          <w:szCs w:val="24"/>
        </w:rPr>
        <w:t>1</w:t>
      </w:r>
      <w:r w:rsidRPr="00083FDA">
        <w:rPr>
          <w:rFonts w:ascii="Times New Roman" w:hAnsi="Times New Roman" w:cs="Times New Roman"/>
          <w:noProof/>
          <w:sz w:val="24"/>
          <w:szCs w:val="24"/>
        </w:rPr>
        <w:t>(2), 77–86.</w:t>
      </w:r>
    </w:p>
    <w:p w14:paraId="7FEFD41C" w14:textId="77777777" w:rsidR="00542DF4" w:rsidRPr="00083FDA" w:rsidRDefault="00542DF4" w:rsidP="00542DF4">
      <w:pPr>
        <w:widowControl w:val="0"/>
        <w:autoSpaceDE w:val="0"/>
        <w:autoSpaceDN w:val="0"/>
        <w:adjustRightInd w:val="0"/>
        <w:spacing w:after="0" w:line="276" w:lineRule="auto"/>
        <w:ind w:left="480" w:hanging="480"/>
        <w:jc w:val="both"/>
        <w:rPr>
          <w:rFonts w:ascii="Times New Roman" w:hAnsi="Times New Roman" w:cs="Times New Roman"/>
          <w:noProof/>
          <w:sz w:val="24"/>
          <w:szCs w:val="24"/>
        </w:rPr>
      </w:pPr>
      <w:r w:rsidRPr="00083FDA">
        <w:rPr>
          <w:rFonts w:ascii="Times New Roman" w:hAnsi="Times New Roman" w:cs="Times New Roman"/>
          <w:noProof/>
          <w:sz w:val="24"/>
          <w:szCs w:val="24"/>
        </w:rPr>
        <w:t xml:space="preserve">Tesmanto et al. (2022). Pengaruh rasio solvabilitas dan rasio profitabilitas terhadap pengukuran kinerja keuangan perusahaan di pt bca tbk. </w:t>
      </w:r>
      <w:r w:rsidRPr="00083FDA">
        <w:rPr>
          <w:rFonts w:ascii="Times New Roman" w:hAnsi="Times New Roman" w:cs="Times New Roman"/>
          <w:i/>
          <w:iCs/>
          <w:noProof/>
          <w:sz w:val="24"/>
          <w:szCs w:val="24"/>
        </w:rPr>
        <w:t>Jurnal Ilmiah Manajemen, Ekonomi dan Akuntansi</w:t>
      </w:r>
      <w:r w:rsidRPr="00083FDA">
        <w:rPr>
          <w:rFonts w:ascii="Times New Roman" w:hAnsi="Times New Roman" w:cs="Times New Roman"/>
          <w:noProof/>
          <w:sz w:val="24"/>
          <w:szCs w:val="24"/>
        </w:rPr>
        <w:t xml:space="preserve">, </w:t>
      </w:r>
      <w:r w:rsidRPr="00083FDA">
        <w:rPr>
          <w:rFonts w:ascii="Times New Roman" w:hAnsi="Times New Roman" w:cs="Times New Roman"/>
          <w:i/>
          <w:iCs/>
          <w:noProof/>
          <w:sz w:val="24"/>
          <w:szCs w:val="24"/>
        </w:rPr>
        <w:t>2</w:t>
      </w:r>
      <w:r w:rsidRPr="00083FDA">
        <w:rPr>
          <w:rFonts w:ascii="Times New Roman" w:hAnsi="Times New Roman" w:cs="Times New Roman"/>
          <w:noProof/>
          <w:sz w:val="24"/>
          <w:szCs w:val="24"/>
        </w:rPr>
        <w:t>(1), 24–31. https://doi.org/10.55606/jurimea.v2i1.110</w:t>
      </w:r>
    </w:p>
    <w:p w14:paraId="2EA945E3" w14:textId="77777777" w:rsidR="00542DF4" w:rsidRPr="00A44216" w:rsidRDefault="00542DF4" w:rsidP="00542DF4">
      <w:pPr>
        <w:widowControl w:val="0"/>
        <w:autoSpaceDE w:val="0"/>
        <w:autoSpaceDN w:val="0"/>
        <w:adjustRightInd w:val="0"/>
        <w:spacing w:after="0" w:line="276" w:lineRule="auto"/>
        <w:ind w:left="480" w:hanging="480"/>
        <w:jc w:val="both"/>
        <w:rPr>
          <w:rFonts w:ascii="Times New Roman" w:hAnsi="Times New Roman" w:cs="Times New Roman"/>
          <w:noProof/>
          <w:sz w:val="24"/>
        </w:rPr>
      </w:pPr>
      <w:r w:rsidRPr="00083FDA">
        <w:rPr>
          <w:rFonts w:ascii="Times New Roman" w:hAnsi="Times New Roman" w:cs="Times New Roman"/>
          <w:noProof/>
          <w:sz w:val="24"/>
          <w:szCs w:val="24"/>
        </w:rPr>
        <w:t xml:space="preserve">Widiyawati, S. L., Masyhad, &amp; Inayah, N. L. (2021). Pengaruh Rasio Profitabilitas, Solvabilitas, Likuiditas dan Aktivitas terhadap Kinerja Keuangan Perusahaan Food andBeverages yang Terdaftar di Bursa Efek IndonesiaTahun 2016 – 2018. </w:t>
      </w:r>
      <w:r w:rsidRPr="00083FDA">
        <w:rPr>
          <w:rFonts w:ascii="Times New Roman" w:hAnsi="Times New Roman" w:cs="Times New Roman"/>
          <w:i/>
          <w:iCs/>
          <w:noProof/>
          <w:sz w:val="24"/>
          <w:szCs w:val="24"/>
        </w:rPr>
        <w:t xml:space="preserve">UBHARA Accounting Journal </w:t>
      </w:r>
      <w:r w:rsidRPr="00083FDA">
        <w:rPr>
          <w:rFonts w:ascii="Times New Roman" w:hAnsi="Times New Roman" w:cs="Times New Roman"/>
          <w:noProof/>
          <w:sz w:val="24"/>
          <w:szCs w:val="24"/>
        </w:rPr>
        <w:t xml:space="preserve">, </w:t>
      </w:r>
      <w:r w:rsidRPr="00083FDA">
        <w:rPr>
          <w:rFonts w:ascii="Times New Roman" w:hAnsi="Times New Roman" w:cs="Times New Roman"/>
          <w:i/>
          <w:iCs/>
          <w:noProof/>
          <w:sz w:val="24"/>
          <w:szCs w:val="24"/>
        </w:rPr>
        <w:t>1</w:t>
      </w:r>
      <w:r w:rsidRPr="00083FDA">
        <w:rPr>
          <w:rFonts w:ascii="Times New Roman" w:hAnsi="Times New Roman" w:cs="Times New Roman"/>
          <w:noProof/>
          <w:sz w:val="24"/>
          <w:szCs w:val="24"/>
        </w:rPr>
        <w:t>,</w:t>
      </w:r>
      <w:r w:rsidRPr="00A44216">
        <w:rPr>
          <w:rFonts w:ascii="Times New Roman" w:hAnsi="Times New Roman" w:cs="Times New Roman"/>
          <w:noProof/>
          <w:sz w:val="24"/>
          <w:szCs w:val="24"/>
        </w:rPr>
        <w:t xml:space="preserve"> 82–90.</w:t>
      </w:r>
    </w:p>
    <w:p w14:paraId="0FE9A743" w14:textId="2EEAD7ED" w:rsidR="003A7965" w:rsidRPr="00882012" w:rsidRDefault="00542DF4" w:rsidP="00542DF4">
      <w:pPr>
        <w:widowControl w:val="0"/>
        <w:autoSpaceDE w:val="0"/>
        <w:autoSpaceDN w:val="0"/>
        <w:adjustRightInd w:val="0"/>
        <w:spacing w:after="0" w:line="240" w:lineRule="auto"/>
        <w:ind w:left="480" w:hanging="480"/>
        <w:jc w:val="both"/>
        <w:rPr>
          <w:rFonts w:ascii="Book Antiqua" w:eastAsia="Book Antiqua" w:hAnsi="Book Antiqua" w:cs="Book Antiqua"/>
          <w:b/>
          <w:sz w:val="24"/>
          <w:szCs w:val="24"/>
        </w:rPr>
      </w:pPr>
      <w:r>
        <w:fldChar w:fldCharType="end"/>
      </w:r>
    </w:p>
    <w:sectPr w:rsidR="003A7965" w:rsidRPr="00882012" w:rsidSect="00391D97">
      <w:headerReference w:type="even" r:id="rId21"/>
      <w:headerReference w:type="default" r:id="rId22"/>
      <w:footerReference w:type="even" r:id="rId23"/>
      <w:footerReference w:type="default" r:id="rId24"/>
      <w:headerReference w:type="first" r:id="rId25"/>
      <w:footerReference w:type="first" r:id="rId26"/>
      <w:pgSz w:w="11907" w:h="16840"/>
      <w:pgMar w:top="1418" w:right="1418" w:bottom="1418" w:left="1418" w:header="709" w:footer="709"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26BCDA" w14:textId="77777777" w:rsidR="005C419F" w:rsidRDefault="005C419F">
      <w:pPr>
        <w:spacing w:after="0" w:line="240" w:lineRule="auto"/>
      </w:pPr>
      <w:r>
        <w:separator/>
      </w:r>
    </w:p>
  </w:endnote>
  <w:endnote w:type="continuationSeparator" w:id="0">
    <w:p w14:paraId="3E6610A5" w14:textId="77777777" w:rsidR="005C419F" w:rsidRDefault="005C41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 w:name="Book Antiqua">
    <w:panose1 w:val="0204060205030503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Nova Light">
    <w:panose1 w:val="020B0304020202020204"/>
    <w:charset w:val="00"/>
    <w:family w:val="swiss"/>
    <w:pitch w:val="variable"/>
    <w:sig w:usb0="0000028F" w:usb1="00000002"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746434" w14:textId="77777777" w:rsidR="00391D97" w:rsidRPr="002C3F5E" w:rsidRDefault="00000000" w:rsidP="00391D97">
    <w:pPr>
      <w:pStyle w:val="Footer"/>
      <w:rPr>
        <w:rFonts w:ascii="Book Antiqua" w:hAnsi="Book Antiqua" w:cs="Times New Roman"/>
        <w:b/>
        <w:bCs/>
        <w:i/>
        <w:iCs/>
        <w:sz w:val="20"/>
        <w:szCs w:val="20"/>
      </w:rPr>
    </w:pPr>
    <w:hyperlink r:id="rId1" w:history="1">
      <w:r w:rsidR="00391D97" w:rsidRPr="002C3F5E">
        <w:rPr>
          <w:rStyle w:val="Hyperlink"/>
          <w:rFonts w:ascii="Book Antiqua" w:hAnsi="Book Antiqua" w:cs="Times New Roman"/>
          <w:b/>
          <w:bCs/>
          <w:i/>
          <w:iCs/>
          <w:sz w:val="20"/>
          <w:szCs w:val="20"/>
        </w:rPr>
        <w:t>http://jurnal.umt.ac.id/index.php/dmj</w:t>
      </w:r>
    </w:hyperlink>
  </w:p>
  <w:p w14:paraId="44B80BA8" w14:textId="77777777" w:rsidR="00391D97" w:rsidRDefault="00391D9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34EB8B" w14:textId="77777777" w:rsidR="00391D97" w:rsidRPr="002C3F5E" w:rsidRDefault="00000000" w:rsidP="00391D97">
    <w:pPr>
      <w:pStyle w:val="Footer"/>
      <w:rPr>
        <w:rFonts w:ascii="Book Antiqua" w:hAnsi="Book Antiqua" w:cs="Times New Roman"/>
        <w:b/>
        <w:bCs/>
        <w:i/>
        <w:iCs/>
        <w:sz w:val="20"/>
        <w:szCs w:val="20"/>
      </w:rPr>
    </w:pPr>
    <w:hyperlink r:id="rId1" w:history="1">
      <w:r w:rsidR="00391D97" w:rsidRPr="002C3F5E">
        <w:rPr>
          <w:rStyle w:val="Hyperlink"/>
          <w:rFonts w:ascii="Book Antiqua" w:hAnsi="Book Antiqua" w:cs="Times New Roman"/>
          <w:b/>
          <w:bCs/>
          <w:i/>
          <w:iCs/>
          <w:sz w:val="20"/>
          <w:szCs w:val="20"/>
        </w:rPr>
        <w:t>http://jurnal.umt.ac.id/index.php/dmj</w:t>
      </w:r>
    </w:hyperlink>
  </w:p>
  <w:p w14:paraId="24D8A0D3" w14:textId="77777777" w:rsidR="00391D97" w:rsidRDefault="00391D9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EDD9AA" w14:textId="77777777" w:rsidR="00B95606" w:rsidRPr="002C3F5E" w:rsidRDefault="00000000" w:rsidP="00B95606">
    <w:pPr>
      <w:pStyle w:val="Footer"/>
      <w:rPr>
        <w:rFonts w:ascii="Book Antiqua" w:hAnsi="Book Antiqua" w:cs="Times New Roman"/>
        <w:b/>
        <w:bCs/>
        <w:i/>
        <w:iCs/>
        <w:sz w:val="20"/>
        <w:szCs w:val="20"/>
      </w:rPr>
    </w:pPr>
    <w:hyperlink r:id="rId1" w:history="1">
      <w:r w:rsidR="00B95606" w:rsidRPr="002C3F5E">
        <w:rPr>
          <w:rStyle w:val="Hyperlink"/>
          <w:rFonts w:ascii="Book Antiqua" w:hAnsi="Book Antiqua" w:cs="Times New Roman"/>
          <w:b/>
          <w:bCs/>
          <w:i/>
          <w:iCs/>
          <w:sz w:val="20"/>
          <w:szCs w:val="20"/>
        </w:rPr>
        <w:t>http://jurnal.umt.ac.id/index.php/dmj</w:t>
      </w:r>
    </w:hyperlink>
  </w:p>
  <w:p w14:paraId="2925B3EF" w14:textId="77777777" w:rsidR="00B95606" w:rsidRDefault="00B956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936283" w14:textId="77777777" w:rsidR="005C419F" w:rsidRDefault="005C419F">
      <w:pPr>
        <w:spacing w:after="0" w:line="240" w:lineRule="auto"/>
      </w:pPr>
      <w:r>
        <w:separator/>
      </w:r>
    </w:p>
  </w:footnote>
  <w:footnote w:type="continuationSeparator" w:id="0">
    <w:p w14:paraId="45774089" w14:textId="77777777" w:rsidR="005C419F" w:rsidRDefault="005C41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FD5025" w14:textId="77777777" w:rsidR="00391D97" w:rsidRDefault="00391D97" w:rsidP="00391D97">
    <w:pPr>
      <w:tabs>
        <w:tab w:val="left" w:pos="7230"/>
      </w:tabs>
      <w:spacing w:after="0" w:line="240" w:lineRule="auto"/>
      <w:rPr>
        <w:rFonts w:ascii="Book Antiqua" w:eastAsia="Book Antiqua" w:hAnsi="Book Antiqua" w:cs="Book Antiqua"/>
        <w:b/>
        <w:color w:val="0D0D0D"/>
        <w:sz w:val="16"/>
        <w:szCs w:val="16"/>
        <w:highlight w:val="white"/>
      </w:rPr>
    </w:pPr>
    <w:r w:rsidRPr="00B95606">
      <w:rPr>
        <w:rFonts w:ascii="Book Antiqua" w:eastAsia="Book Antiqua" w:hAnsi="Book Antiqua" w:cs="Book Antiqua"/>
        <w:b/>
        <w:color w:val="0D0D0D"/>
        <w:sz w:val="20"/>
        <w:szCs w:val="20"/>
      </w:rPr>
      <w:t xml:space="preserve">Dynamic Management Journal  </w:t>
    </w:r>
    <w:r>
      <w:rPr>
        <w:rFonts w:ascii="Book Antiqua" w:eastAsia="Book Antiqua" w:hAnsi="Book Antiqua" w:cs="Book Antiqua"/>
        <w:b/>
        <w:color w:val="0D0D0D"/>
        <w:sz w:val="20"/>
        <w:szCs w:val="20"/>
      </w:rPr>
      <w:t xml:space="preserve">                                                            </w:t>
    </w:r>
    <w:r w:rsidRPr="00B95606">
      <w:rPr>
        <w:rFonts w:ascii="Book Antiqua" w:eastAsia="Book Antiqua" w:hAnsi="Book Antiqua" w:cs="Book Antiqua"/>
        <w:b/>
        <w:color w:val="0D0D0D"/>
        <w:sz w:val="20"/>
        <w:szCs w:val="20"/>
      </w:rPr>
      <w:t xml:space="preserve">ISSN (Online) 2580-2127                                                               </w:t>
    </w:r>
    <w:r>
      <w:rPr>
        <w:rFonts w:ascii="Book Antiqua" w:eastAsia="Book Antiqua" w:hAnsi="Book Antiqua" w:cs="Book Antiqua"/>
        <w:b/>
        <w:color w:val="0D0D0D"/>
        <w:sz w:val="19"/>
        <w:szCs w:val="19"/>
      </w:rPr>
      <w:t xml:space="preserve">                                                             </w:t>
    </w:r>
  </w:p>
  <w:p w14:paraId="51F87A4D" w14:textId="77777777" w:rsidR="00391D97" w:rsidRDefault="00391D97" w:rsidP="00391D97">
    <w:pPr>
      <w:tabs>
        <w:tab w:val="left" w:pos="7088"/>
      </w:tabs>
      <w:spacing w:after="0" w:line="240" w:lineRule="auto"/>
      <w:rPr>
        <w:rFonts w:ascii="Book Antiqua" w:eastAsia="Book Antiqua" w:hAnsi="Book Antiqua" w:cs="Book Antiqua"/>
        <w:b/>
        <w:color w:val="0D0D0D"/>
        <w:sz w:val="16"/>
        <w:szCs w:val="16"/>
      </w:rPr>
    </w:pPr>
    <w:r>
      <w:rPr>
        <w:rFonts w:ascii="Book Antiqua" w:eastAsia="Book Antiqua" w:hAnsi="Book Antiqua" w:cs="Book Antiqua"/>
        <w:b/>
        <w:color w:val="0D0D0D"/>
        <w:sz w:val="20"/>
        <w:szCs w:val="20"/>
      </w:rPr>
      <w:t xml:space="preserve">Volume X No. X </w:t>
    </w:r>
    <w:proofErr w:type="spellStart"/>
    <w:r>
      <w:rPr>
        <w:rFonts w:ascii="Book Antiqua" w:eastAsia="Book Antiqua" w:hAnsi="Book Antiqua" w:cs="Book Antiqua"/>
        <w:b/>
        <w:color w:val="0D0D0D"/>
        <w:sz w:val="20"/>
        <w:szCs w:val="20"/>
      </w:rPr>
      <w:t>Tahun</w:t>
    </w:r>
    <w:proofErr w:type="spellEnd"/>
    <w:r>
      <w:rPr>
        <w:rFonts w:ascii="Book Antiqua" w:eastAsia="Book Antiqua" w:hAnsi="Book Antiqua" w:cs="Book Antiqua"/>
        <w:b/>
        <w:color w:val="0D0D0D"/>
        <w:sz w:val="20"/>
        <w:szCs w:val="20"/>
      </w:rPr>
      <w:t xml:space="preserve"> XXXX</w:t>
    </w:r>
    <w:r>
      <w:rPr>
        <w:rFonts w:ascii="Book Antiqua" w:eastAsia="Book Antiqua" w:hAnsi="Book Antiqua" w:cs="Book Antiqua"/>
        <w:b/>
        <w:color w:val="0D0D0D"/>
        <w:sz w:val="16"/>
        <w:szCs w:val="16"/>
      </w:rPr>
      <w:tab/>
      <w:t xml:space="preserve">    </w:t>
    </w:r>
  </w:p>
  <w:p w14:paraId="25702AC4" w14:textId="77777777" w:rsidR="00391D97" w:rsidRDefault="00391D9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78B42A" w14:textId="77777777" w:rsidR="00391D97" w:rsidRDefault="00391D97" w:rsidP="00391D97">
    <w:pPr>
      <w:tabs>
        <w:tab w:val="left" w:pos="7230"/>
      </w:tabs>
      <w:spacing w:after="0" w:line="240" w:lineRule="auto"/>
      <w:rPr>
        <w:rFonts w:ascii="Book Antiqua" w:eastAsia="Book Antiqua" w:hAnsi="Book Antiqua" w:cs="Book Antiqua"/>
        <w:b/>
        <w:color w:val="0D0D0D"/>
        <w:sz w:val="16"/>
        <w:szCs w:val="16"/>
        <w:highlight w:val="white"/>
      </w:rPr>
    </w:pPr>
    <w:r w:rsidRPr="00B95606">
      <w:rPr>
        <w:rFonts w:ascii="Book Antiqua" w:eastAsia="Book Antiqua" w:hAnsi="Book Antiqua" w:cs="Book Antiqua"/>
        <w:b/>
        <w:color w:val="0D0D0D"/>
        <w:sz w:val="20"/>
        <w:szCs w:val="20"/>
      </w:rPr>
      <w:t xml:space="preserve">Dynamic Management Journal  </w:t>
    </w:r>
    <w:r>
      <w:rPr>
        <w:rFonts w:ascii="Book Antiqua" w:eastAsia="Book Antiqua" w:hAnsi="Book Antiqua" w:cs="Book Antiqua"/>
        <w:b/>
        <w:color w:val="0D0D0D"/>
        <w:sz w:val="20"/>
        <w:szCs w:val="20"/>
      </w:rPr>
      <w:t xml:space="preserve">                                                            </w:t>
    </w:r>
    <w:r w:rsidRPr="00B95606">
      <w:rPr>
        <w:rFonts w:ascii="Book Antiqua" w:eastAsia="Book Antiqua" w:hAnsi="Book Antiqua" w:cs="Book Antiqua"/>
        <w:b/>
        <w:color w:val="0D0D0D"/>
        <w:sz w:val="20"/>
        <w:szCs w:val="20"/>
      </w:rPr>
      <w:t xml:space="preserve">ISSN (Online) 2580-2127                                                               </w:t>
    </w:r>
    <w:r>
      <w:rPr>
        <w:rFonts w:ascii="Book Antiqua" w:eastAsia="Book Antiqua" w:hAnsi="Book Antiqua" w:cs="Book Antiqua"/>
        <w:b/>
        <w:color w:val="0D0D0D"/>
        <w:sz w:val="19"/>
        <w:szCs w:val="19"/>
      </w:rPr>
      <w:t xml:space="preserve">                                                             </w:t>
    </w:r>
  </w:p>
  <w:p w14:paraId="65A48114" w14:textId="77777777" w:rsidR="00391D97" w:rsidRDefault="00391D97" w:rsidP="00391D97">
    <w:pPr>
      <w:tabs>
        <w:tab w:val="left" w:pos="7088"/>
      </w:tabs>
      <w:spacing w:after="0" w:line="240" w:lineRule="auto"/>
      <w:rPr>
        <w:rFonts w:ascii="Book Antiqua" w:eastAsia="Book Antiqua" w:hAnsi="Book Antiqua" w:cs="Book Antiqua"/>
        <w:b/>
        <w:color w:val="0D0D0D"/>
        <w:sz w:val="16"/>
        <w:szCs w:val="16"/>
      </w:rPr>
    </w:pPr>
    <w:r>
      <w:rPr>
        <w:rFonts w:ascii="Book Antiqua" w:eastAsia="Book Antiqua" w:hAnsi="Book Antiqua" w:cs="Book Antiqua"/>
        <w:b/>
        <w:color w:val="0D0D0D"/>
        <w:sz w:val="20"/>
        <w:szCs w:val="20"/>
      </w:rPr>
      <w:t xml:space="preserve">Volume X No. X </w:t>
    </w:r>
    <w:proofErr w:type="spellStart"/>
    <w:r>
      <w:rPr>
        <w:rFonts w:ascii="Book Antiqua" w:eastAsia="Book Antiqua" w:hAnsi="Book Antiqua" w:cs="Book Antiqua"/>
        <w:b/>
        <w:color w:val="0D0D0D"/>
        <w:sz w:val="20"/>
        <w:szCs w:val="20"/>
      </w:rPr>
      <w:t>Tahun</w:t>
    </w:r>
    <w:proofErr w:type="spellEnd"/>
    <w:r>
      <w:rPr>
        <w:rFonts w:ascii="Book Antiqua" w:eastAsia="Book Antiqua" w:hAnsi="Book Antiqua" w:cs="Book Antiqua"/>
        <w:b/>
        <w:color w:val="0D0D0D"/>
        <w:sz w:val="20"/>
        <w:szCs w:val="20"/>
      </w:rPr>
      <w:t xml:space="preserve"> XXXX</w:t>
    </w:r>
    <w:r>
      <w:rPr>
        <w:rFonts w:ascii="Book Antiqua" w:eastAsia="Book Antiqua" w:hAnsi="Book Antiqua" w:cs="Book Antiqua"/>
        <w:b/>
        <w:color w:val="0D0D0D"/>
        <w:sz w:val="16"/>
        <w:szCs w:val="16"/>
      </w:rPr>
      <w:tab/>
      <w:t xml:space="preserve">    </w:t>
    </w:r>
  </w:p>
  <w:p w14:paraId="303E9EF7" w14:textId="329769BB" w:rsidR="00970420" w:rsidRDefault="00970420">
    <w:pPr>
      <w:spacing w:after="0" w:line="240" w:lineRule="auto"/>
      <w:jc w:val="right"/>
      <w:rPr>
        <w:rFonts w:ascii="Arial Nova Light" w:eastAsia="Arial Nova Light" w:hAnsi="Arial Nova Light" w:cs="Arial Nova Light"/>
        <w:color w:val="000000"/>
        <w:sz w:val="16"/>
        <w:szCs w:val="16"/>
      </w:rPr>
    </w:pPr>
  </w:p>
  <w:p w14:paraId="0C7716AF" w14:textId="77777777" w:rsidR="00970420" w:rsidRDefault="00970420">
    <w:pPr>
      <w:tabs>
        <w:tab w:val="left" w:pos="7230"/>
      </w:tabs>
      <w:spacing w:after="0" w:line="240" w:lineRule="auto"/>
      <w:rPr>
        <w:rFonts w:ascii="Arial Nova Light" w:eastAsia="Arial Nova Light" w:hAnsi="Arial Nova Light" w:cs="Arial Nova Light"/>
        <w:color w:val="000000"/>
        <w:sz w:val="14"/>
        <w:szCs w:val="1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51815B" w14:textId="27F8B7B8" w:rsidR="00970420" w:rsidRDefault="00B95606" w:rsidP="00B95606">
    <w:pPr>
      <w:tabs>
        <w:tab w:val="left" w:pos="7230"/>
      </w:tabs>
      <w:spacing w:after="0" w:line="240" w:lineRule="auto"/>
      <w:rPr>
        <w:rFonts w:ascii="Book Antiqua" w:eastAsia="Book Antiqua" w:hAnsi="Book Antiqua" w:cs="Book Antiqua"/>
        <w:b/>
        <w:color w:val="0D0D0D"/>
        <w:sz w:val="16"/>
        <w:szCs w:val="16"/>
        <w:highlight w:val="white"/>
      </w:rPr>
    </w:pPr>
    <w:r w:rsidRPr="00B95606">
      <w:rPr>
        <w:rFonts w:ascii="Book Antiqua" w:eastAsia="Book Antiqua" w:hAnsi="Book Antiqua" w:cs="Book Antiqua"/>
        <w:b/>
        <w:color w:val="0D0D0D"/>
        <w:sz w:val="20"/>
        <w:szCs w:val="20"/>
      </w:rPr>
      <w:t xml:space="preserve">Dynamic Management Journal  </w:t>
    </w:r>
    <w:r>
      <w:rPr>
        <w:rFonts w:ascii="Book Antiqua" w:eastAsia="Book Antiqua" w:hAnsi="Book Antiqua" w:cs="Book Antiqua"/>
        <w:b/>
        <w:color w:val="0D0D0D"/>
        <w:sz w:val="20"/>
        <w:szCs w:val="20"/>
      </w:rPr>
      <w:t xml:space="preserve">                                                            </w:t>
    </w:r>
    <w:r w:rsidRPr="00B95606">
      <w:rPr>
        <w:rFonts w:ascii="Book Antiqua" w:eastAsia="Book Antiqua" w:hAnsi="Book Antiqua" w:cs="Book Antiqua"/>
        <w:b/>
        <w:color w:val="0D0D0D"/>
        <w:sz w:val="20"/>
        <w:szCs w:val="20"/>
      </w:rPr>
      <w:t xml:space="preserve">ISSN (Online) 2580-2127                                                               </w:t>
    </w:r>
    <w:r>
      <w:rPr>
        <w:rFonts w:ascii="Book Antiqua" w:eastAsia="Book Antiqua" w:hAnsi="Book Antiqua" w:cs="Book Antiqua"/>
        <w:b/>
        <w:color w:val="0D0D0D"/>
        <w:sz w:val="19"/>
        <w:szCs w:val="19"/>
      </w:rPr>
      <w:t xml:space="preserve">                                                             </w:t>
    </w:r>
  </w:p>
  <w:p w14:paraId="1ADC69B6" w14:textId="30453E6B" w:rsidR="00970420" w:rsidRDefault="00F42C08" w:rsidP="00B95606">
    <w:pPr>
      <w:tabs>
        <w:tab w:val="left" w:pos="7088"/>
      </w:tabs>
      <w:spacing w:after="0" w:line="240" w:lineRule="auto"/>
      <w:rPr>
        <w:rFonts w:ascii="Book Antiqua" w:eastAsia="Book Antiqua" w:hAnsi="Book Antiqua" w:cs="Book Antiqua"/>
        <w:b/>
        <w:color w:val="0D0D0D"/>
        <w:sz w:val="16"/>
        <w:szCs w:val="16"/>
      </w:rPr>
    </w:pPr>
    <w:r>
      <w:rPr>
        <w:rFonts w:ascii="Book Antiqua" w:eastAsia="Book Antiqua" w:hAnsi="Book Antiqua" w:cs="Book Antiqua"/>
        <w:b/>
        <w:color w:val="0D0D0D"/>
        <w:sz w:val="20"/>
        <w:szCs w:val="20"/>
      </w:rPr>
      <w:t xml:space="preserve">Volume X No. X </w:t>
    </w:r>
    <w:proofErr w:type="spellStart"/>
    <w:r>
      <w:rPr>
        <w:rFonts w:ascii="Book Antiqua" w:eastAsia="Book Antiqua" w:hAnsi="Book Antiqua" w:cs="Book Antiqua"/>
        <w:b/>
        <w:color w:val="0D0D0D"/>
        <w:sz w:val="20"/>
        <w:szCs w:val="20"/>
      </w:rPr>
      <w:t>Tahun</w:t>
    </w:r>
    <w:proofErr w:type="spellEnd"/>
    <w:r>
      <w:rPr>
        <w:rFonts w:ascii="Book Antiqua" w:eastAsia="Book Antiqua" w:hAnsi="Book Antiqua" w:cs="Book Antiqua"/>
        <w:b/>
        <w:color w:val="0D0D0D"/>
        <w:sz w:val="20"/>
        <w:szCs w:val="20"/>
      </w:rPr>
      <w:t xml:space="preserve"> XXXX</w:t>
    </w:r>
    <w:r>
      <w:rPr>
        <w:rFonts w:ascii="Book Antiqua" w:eastAsia="Book Antiqua" w:hAnsi="Book Antiqua" w:cs="Book Antiqua"/>
        <w:b/>
        <w:color w:val="0D0D0D"/>
        <w:sz w:val="16"/>
        <w:szCs w:val="16"/>
      </w:rPr>
      <w:tab/>
      <w:t xml:space="preserve">    </w:t>
    </w:r>
  </w:p>
  <w:p w14:paraId="14D022F1" w14:textId="245CA628" w:rsidR="00970420" w:rsidRDefault="00970420">
    <w:pPr>
      <w:tabs>
        <w:tab w:val="left" w:pos="7371"/>
      </w:tabs>
      <w:spacing w:after="0" w:line="240" w:lineRule="auto"/>
      <w:rPr>
        <w:rFonts w:ascii="Book Antiqua" w:eastAsia="Book Antiqua" w:hAnsi="Book Antiqua" w:cs="Book Antiqua"/>
        <w:color w:val="0D0D0D"/>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44EE9"/>
    <w:multiLevelType w:val="hybridMultilevel"/>
    <w:tmpl w:val="69F8D552"/>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02674700"/>
    <w:multiLevelType w:val="hybridMultilevel"/>
    <w:tmpl w:val="1E54CB0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3C9595D"/>
    <w:multiLevelType w:val="hybridMultilevel"/>
    <w:tmpl w:val="6FFC8364"/>
    <w:lvl w:ilvl="0" w:tplc="F628E3C0">
      <w:start w:val="1"/>
      <w:numFmt w:val="decimal"/>
      <w:lvlText w:val="%1."/>
      <w:lvlJc w:val="left"/>
      <w:pPr>
        <w:ind w:left="7230" w:hanging="360"/>
      </w:pPr>
      <w:rPr>
        <w:rFonts w:hint="default"/>
        <w:b w:val="0"/>
        <w:bCs w:val="0"/>
      </w:rPr>
    </w:lvl>
    <w:lvl w:ilvl="1" w:tplc="38090019" w:tentative="1">
      <w:start w:val="1"/>
      <w:numFmt w:val="lowerLetter"/>
      <w:lvlText w:val="%2."/>
      <w:lvlJc w:val="left"/>
      <w:pPr>
        <w:ind w:left="7950" w:hanging="360"/>
      </w:pPr>
    </w:lvl>
    <w:lvl w:ilvl="2" w:tplc="3809001B" w:tentative="1">
      <w:start w:val="1"/>
      <w:numFmt w:val="lowerRoman"/>
      <w:lvlText w:val="%3."/>
      <w:lvlJc w:val="right"/>
      <w:pPr>
        <w:ind w:left="8670" w:hanging="180"/>
      </w:pPr>
    </w:lvl>
    <w:lvl w:ilvl="3" w:tplc="3809000F" w:tentative="1">
      <w:start w:val="1"/>
      <w:numFmt w:val="decimal"/>
      <w:lvlText w:val="%4."/>
      <w:lvlJc w:val="left"/>
      <w:pPr>
        <w:ind w:left="9390" w:hanging="360"/>
      </w:pPr>
    </w:lvl>
    <w:lvl w:ilvl="4" w:tplc="38090019" w:tentative="1">
      <w:start w:val="1"/>
      <w:numFmt w:val="lowerLetter"/>
      <w:lvlText w:val="%5."/>
      <w:lvlJc w:val="left"/>
      <w:pPr>
        <w:ind w:left="10110" w:hanging="360"/>
      </w:pPr>
    </w:lvl>
    <w:lvl w:ilvl="5" w:tplc="3809001B" w:tentative="1">
      <w:start w:val="1"/>
      <w:numFmt w:val="lowerRoman"/>
      <w:lvlText w:val="%6."/>
      <w:lvlJc w:val="right"/>
      <w:pPr>
        <w:ind w:left="10830" w:hanging="180"/>
      </w:pPr>
    </w:lvl>
    <w:lvl w:ilvl="6" w:tplc="3809000F" w:tentative="1">
      <w:start w:val="1"/>
      <w:numFmt w:val="decimal"/>
      <w:lvlText w:val="%7."/>
      <w:lvlJc w:val="left"/>
      <w:pPr>
        <w:ind w:left="11550" w:hanging="360"/>
      </w:pPr>
    </w:lvl>
    <w:lvl w:ilvl="7" w:tplc="38090019" w:tentative="1">
      <w:start w:val="1"/>
      <w:numFmt w:val="lowerLetter"/>
      <w:lvlText w:val="%8."/>
      <w:lvlJc w:val="left"/>
      <w:pPr>
        <w:ind w:left="12270" w:hanging="360"/>
      </w:pPr>
    </w:lvl>
    <w:lvl w:ilvl="8" w:tplc="3809001B" w:tentative="1">
      <w:start w:val="1"/>
      <w:numFmt w:val="lowerRoman"/>
      <w:lvlText w:val="%9."/>
      <w:lvlJc w:val="right"/>
      <w:pPr>
        <w:ind w:left="12990" w:hanging="180"/>
      </w:pPr>
    </w:lvl>
  </w:abstractNum>
  <w:abstractNum w:abstractNumId="3" w15:restartNumberingAfterBreak="0">
    <w:nsid w:val="05B47EFF"/>
    <w:multiLevelType w:val="hybridMultilevel"/>
    <w:tmpl w:val="6A50FCB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9A8319A"/>
    <w:multiLevelType w:val="hybridMultilevel"/>
    <w:tmpl w:val="0E8A05DA"/>
    <w:lvl w:ilvl="0" w:tplc="FFFFFFFF">
      <w:start w:val="1"/>
      <w:numFmt w:val="lowerLetter"/>
      <w:lvlText w:val="%1."/>
      <w:lvlJc w:val="left"/>
      <w:pPr>
        <w:ind w:left="786" w:hanging="360"/>
      </w:pPr>
      <w:rPr>
        <w:rFonts w:hint="default"/>
        <w:i w:val="0"/>
        <w:iCs w:val="0"/>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5" w15:restartNumberingAfterBreak="0">
    <w:nsid w:val="09F229A5"/>
    <w:multiLevelType w:val="hybridMultilevel"/>
    <w:tmpl w:val="BE4E2D2A"/>
    <w:lvl w:ilvl="0" w:tplc="04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15:restartNumberingAfterBreak="0">
    <w:nsid w:val="0CA70D1E"/>
    <w:multiLevelType w:val="hybridMultilevel"/>
    <w:tmpl w:val="271CBBB0"/>
    <w:lvl w:ilvl="0" w:tplc="FFFFFFFF">
      <w:start w:val="1"/>
      <w:numFmt w:val="decimal"/>
      <w:lvlText w:val="%1."/>
      <w:lvlJc w:val="left"/>
      <w:pPr>
        <w:ind w:left="900" w:hanging="360"/>
      </w:pPr>
    </w:lvl>
    <w:lvl w:ilvl="1" w:tplc="FFFFFFFF">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7" w15:restartNumberingAfterBreak="0">
    <w:nsid w:val="111C16EB"/>
    <w:multiLevelType w:val="hybridMultilevel"/>
    <w:tmpl w:val="EFA63A38"/>
    <w:lvl w:ilvl="0" w:tplc="04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15:restartNumberingAfterBreak="0">
    <w:nsid w:val="11245181"/>
    <w:multiLevelType w:val="hybridMultilevel"/>
    <w:tmpl w:val="F08CEA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1285481"/>
    <w:multiLevelType w:val="multilevel"/>
    <w:tmpl w:val="1128548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3E97A5F"/>
    <w:multiLevelType w:val="hybridMultilevel"/>
    <w:tmpl w:val="A5485560"/>
    <w:lvl w:ilvl="0" w:tplc="0409000F">
      <w:start w:val="1"/>
      <w:numFmt w:val="decimal"/>
      <w:lvlText w:val="%1."/>
      <w:lvlJc w:val="left"/>
      <w:pPr>
        <w:ind w:left="2007" w:hanging="360"/>
      </w:pPr>
    </w:lvl>
    <w:lvl w:ilvl="1" w:tplc="38090019" w:tentative="1">
      <w:start w:val="1"/>
      <w:numFmt w:val="lowerLetter"/>
      <w:lvlText w:val="%2."/>
      <w:lvlJc w:val="left"/>
      <w:pPr>
        <w:ind w:left="2727" w:hanging="360"/>
      </w:pPr>
    </w:lvl>
    <w:lvl w:ilvl="2" w:tplc="3809001B" w:tentative="1">
      <w:start w:val="1"/>
      <w:numFmt w:val="lowerRoman"/>
      <w:lvlText w:val="%3."/>
      <w:lvlJc w:val="right"/>
      <w:pPr>
        <w:ind w:left="3447" w:hanging="180"/>
      </w:pPr>
    </w:lvl>
    <w:lvl w:ilvl="3" w:tplc="3809000F" w:tentative="1">
      <w:start w:val="1"/>
      <w:numFmt w:val="decimal"/>
      <w:lvlText w:val="%4."/>
      <w:lvlJc w:val="left"/>
      <w:pPr>
        <w:ind w:left="4167" w:hanging="360"/>
      </w:pPr>
    </w:lvl>
    <w:lvl w:ilvl="4" w:tplc="38090019" w:tentative="1">
      <w:start w:val="1"/>
      <w:numFmt w:val="lowerLetter"/>
      <w:lvlText w:val="%5."/>
      <w:lvlJc w:val="left"/>
      <w:pPr>
        <w:ind w:left="4887" w:hanging="360"/>
      </w:pPr>
    </w:lvl>
    <w:lvl w:ilvl="5" w:tplc="3809001B" w:tentative="1">
      <w:start w:val="1"/>
      <w:numFmt w:val="lowerRoman"/>
      <w:lvlText w:val="%6."/>
      <w:lvlJc w:val="right"/>
      <w:pPr>
        <w:ind w:left="5607" w:hanging="180"/>
      </w:pPr>
    </w:lvl>
    <w:lvl w:ilvl="6" w:tplc="3809000F" w:tentative="1">
      <w:start w:val="1"/>
      <w:numFmt w:val="decimal"/>
      <w:lvlText w:val="%7."/>
      <w:lvlJc w:val="left"/>
      <w:pPr>
        <w:ind w:left="6327" w:hanging="360"/>
      </w:pPr>
    </w:lvl>
    <w:lvl w:ilvl="7" w:tplc="38090019" w:tentative="1">
      <w:start w:val="1"/>
      <w:numFmt w:val="lowerLetter"/>
      <w:lvlText w:val="%8."/>
      <w:lvlJc w:val="left"/>
      <w:pPr>
        <w:ind w:left="7047" w:hanging="360"/>
      </w:pPr>
    </w:lvl>
    <w:lvl w:ilvl="8" w:tplc="3809001B" w:tentative="1">
      <w:start w:val="1"/>
      <w:numFmt w:val="lowerRoman"/>
      <w:lvlText w:val="%9."/>
      <w:lvlJc w:val="right"/>
      <w:pPr>
        <w:ind w:left="7767" w:hanging="180"/>
      </w:pPr>
    </w:lvl>
  </w:abstractNum>
  <w:abstractNum w:abstractNumId="11" w15:restartNumberingAfterBreak="0">
    <w:nsid w:val="17D924CE"/>
    <w:multiLevelType w:val="hybridMultilevel"/>
    <w:tmpl w:val="623E3B28"/>
    <w:lvl w:ilvl="0" w:tplc="FFFFFFFF">
      <w:start w:val="1"/>
      <w:numFmt w:val="decimal"/>
      <w:lvlText w:val="%1."/>
      <w:lvlJc w:val="left"/>
      <w:pPr>
        <w:ind w:left="900" w:hanging="360"/>
      </w:p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12" w15:restartNumberingAfterBreak="0">
    <w:nsid w:val="183F5C93"/>
    <w:multiLevelType w:val="hybridMultilevel"/>
    <w:tmpl w:val="7AD2454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BCE6D64"/>
    <w:multiLevelType w:val="hybridMultilevel"/>
    <w:tmpl w:val="B366EBFE"/>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4" w15:restartNumberingAfterBreak="0">
    <w:nsid w:val="1CCF5F11"/>
    <w:multiLevelType w:val="multilevel"/>
    <w:tmpl w:val="B16C1812"/>
    <w:lvl w:ilvl="0">
      <w:start w:val="2"/>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1CF7599B"/>
    <w:multiLevelType w:val="hybridMultilevel"/>
    <w:tmpl w:val="B9207628"/>
    <w:lvl w:ilvl="0" w:tplc="04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1D4B08F2"/>
    <w:multiLevelType w:val="hybridMultilevel"/>
    <w:tmpl w:val="DB6C558A"/>
    <w:lvl w:ilvl="0" w:tplc="0409000F">
      <w:start w:val="1"/>
      <w:numFmt w:val="decimal"/>
      <w:lvlText w:val="%1."/>
      <w:lvlJc w:val="left"/>
      <w:pPr>
        <w:ind w:left="1800" w:hanging="360"/>
      </w:pPr>
    </w:lvl>
    <w:lvl w:ilvl="1" w:tplc="38090019" w:tentative="1">
      <w:start w:val="1"/>
      <w:numFmt w:val="lowerLetter"/>
      <w:lvlText w:val="%2."/>
      <w:lvlJc w:val="left"/>
      <w:pPr>
        <w:ind w:left="2520" w:hanging="360"/>
      </w:pPr>
    </w:lvl>
    <w:lvl w:ilvl="2" w:tplc="3809001B" w:tentative="1">
      <w:start w:val="1"/>
      <w:numFmt w:val="lowerRoman"/>
      <w:lvlText w:val="%3."/>
      <w:lvlJc w:val="right"/>
      <w:pPr>
        <w:ind w:left="3240" w:hanging="180"/>
      </w:pPr>
    </w:lvl>
    <w:lvl w:ilvl="3" w:tplc="3809000F" w:tentative="1">
      <w:start w:val="1"/>
      <w:numFmt w:val="decimal"/>
      <w:lvlText w:val="%4."/>
      <w:lvlJc w:val="left"/>
      <w:pPr>
        <w:ind w:left="3960" w:hanging="360"/>
      </w:pPr>
    </w:lvl>
    <w:lvl w:ilvl="4" w:tplc="38090019" w:tentative="1">
      <w:start w:val="1"/>
      <w:numFmt w:val="lowerLetter"/>
      <w:lvlText w:val="%5."/>
      <w:lvlJc w:val="left"/>
      <w:pPr>
        <w:ind w:left="4680" w:hanging="360"/>
      </w:pPr>
    </w:lvl>
    <w:lvl w:ilvl="5" w:tplc="3809001B" w:tentative="1">
      <w:start w:val="1"/>
      <w:numFmt w:val="lowerRoman"/>
      <w:lvlText w:val="%6."/>
      <w:lvlJc w:val="right"/>
      <w:pPr>
        <w:ind w:left="5400" w:hanging="180"/>
      </w:pPr>
    </w:lvl>
    <w:lvl w:ilvl="6" w:tplc="3809000F" w:tentative="1">
      <w:start w:val="1"/>
      <w:numFmt w:val="decimal"/>
      <w:lvlText w:val="%7."/>
      <w:lvlJc w:val="left"/>
      <w:pPr>
        <w:ind w:left="6120" w:hanging="360"/>
      </w:pPr>
    </w:lvl>
    <w:lvl w:ilvl="7" w:tplc="38090019" w:tentative="1">
      <w:start w:val="1"/>
      <w:numFmt w:val="lowerLetter"/>
      <w:lvlText w:val="%8."/>
      <w:lvlJc w:val="left"/>
      <w:pPr>
        <w:ind w:left="6840" w:hanging="360"/>
      </w:pPr>
    </w:lvl>
    <w:lvl w:ilvl="8" w:tplc="3809001B" w:tentative="1">
      <w:start w:val="1"/>
      <w:numFmt w:val="lowerRoman"/>
      <w:lvlText w:val="%9."/>
      <w:lvlJc w:val="right"/>
      <w:pPr>
        <w:ind w:left="7560" w:hanging="180"/>
      </w:pPr>
    </w:lvl>
  </w:abstractNum>
  <w:abstractNum w:abstractNumId="17" w15:restartNumberingAfterBreak="0">
    <w:nsid w:val="1F647991"/>
    <w:multiLevelType w:val="hybridMultilevel"/>
    <w:tmpl w:val="897244D6"/>
    <w:lvl w:ilvl="0" w:tplc="5BBC9512">
      <w:start w:val="1"/>
      <w:numFmt w:val="decimal"/>
      <w:lvlText w:val="%1."/>
      <w:lvlJc w:val="center"/>
      <w:pPr>
        <w:ind w:left="2160" w:hanging="360"/>
      </w:pPr>
      <w:rPr>
        <w:rFonts w:ascii="Times New Roman" w:hAnsi="Times New Roman" w:cs="Times New Roman"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8" w15:restartNumberingAfterBreak="0">
    <w:nsid w:val="20D00FB4"/>
    <w:multiLevelType w:val="hybridMultilevel"/>
    <w:tmpl w:val="31AE300A"/>
    <w:lvl w:ilvl="0" w:tplc="7DE411AA">
      <w:start w:val="1"/>
      <w:numFmt w:val="decimal"/>
      <w:lvlText w:val="3.2.%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15:restartNumberingAfterBreak="0">
    <w:nsid w:val="2171268B"/>
    <w:multiLevelType w:val="hybridMultilevel"/>
    <w:tmpl w:val="D422D4C0"/>
    <w:lvl w:ilvl="0" w:tplc="04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0" w15:restartNumberingAfterBreak="0">
    <w:nsid w:val="231D54CA"/>
    <w:multiLevelType w:val="hybridMultilevel"/>
    <w:tmpl w:val="1A7C59CC"/>
    <w:lvl w:ilvl="0" w:tplc="04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1" w15:restartNumberingAfterBreak="0">
    <w:nsid w:val="25764A28"/>
    <w:multiLevelType w:val="hybridMultilevel"/>
    <w:tmpl w:val="6832E2DC"/>
    <w:lvl w:ilvl="0" w:tplc="0421000F">
      <w:start w:val="1"/>
      <w:numFmt w:val="decimal"/>
      <w:lvlText w:val="%1."/>
      <w:lvlJc w:val="left"/>
      <w:pPr>
        <w:ind w:left="360" w:hanging="360"/>
      </w:pPr>
    </w:lvl>
    <w:lvl w:ilvl="1" w:tplc="04210019">
      <w:start w:val="1"/>
      <w:numFmt w:val="lowerLetter"/>
      <w:lvlText w:val="%2."/>
      <w:lvlJc w:val="left"/>
      <w:pPr>
        <w:ind w:left="1080" w:hanging="360"/>
      </w:pPr>
    </w:lvl>
    <w:lvl w:ilvl="2" w:tplc="0421001B">
      <w:start w:val="1"/>
      <w:numFmt w:val="lowerRoman"/>
      <w:lvlText w:val="%3."/>
      <w:lvlJc w:val="right"/>
      <w:pPr>
        <w:ind w:left="1800" w:hanging="180"/>
      </w:pPr>
    </w:lvl>
    <w:lvl w:ilvl="3" w:tplc="0421000F">
      <w:start w:val="1"/>
      <w:numFmt w:val="decimal"/>
      <w:lvlText w:val="%4."/>
      <w:lvlJc w:val="left"/>
      <w:pPr>
        <w:ind w:left="2520" w:hanging="360"/>
      </w:pPr>
    </w:lvl>
    <w:lvl w:ilvl="4" w:tplc="04210019">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22" w15:restartNumberingAfterBreak="0">
    <w:nsid w:val="28353E5D"/>
    <w:multiLevelType w:val="multilevel"/>
    <w:tmpl w:val="418C2D30"/>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3" w15:restartNumberingAfterBreak="0">
    <w:nsid w:val="29736698"/>
    <w:multiLevelType w:val="hybridMultilevel"/>
    <w:tmpl w:val="141A85B6"/>
    <w:lvl w:ilvl="0" w:tplc="F7F284C2">
      <w:start w:val="1"/>
      <w:numFmt w:val="decimal"/>
      <w:lvlText w:val="%1."/>
      <w:lvlJc w:val="left"/>
      <w:pPr>
        <w:ind w:left="-1971" w:hanging="360"/>
      </w:pPr>
      <w:rPr>
        <w:rFonts w:hint="default"/>
        <w:b w:val="0"/>
        <w:bCs w:val="0"/>
      </w:rPr>
    </w:lvl>
    <w:lvl w:ilvl="1" w:tplc="38090019" w:tentative="1">
      <w:start w:val="1"/>
      <w:numFmt w:val="lowerLetter"/>
      <w:lvlText w:val="%2."/>
      <w:lvlJc w:val="left"/>
      <w:pPr>
        <w:ind w:left="-1251" w:hanging="360"/>
      </w:pPr>
    </w:lvl>
    <w:lvl w:ilvl="2" w:tplc="3809001B" w:tentative="1">
      <w:start w:val="1"/>
      <w:numFmt w:val="lowerRoman"/>
      <w:lvlText w:val="%3."/>
      <w:lvlJc w:val="right"/>
      <w:pPr>
        <w:ind w:left="-531" w:hanging="180"/>
      </w:pPr>
    </w:lvl>
    <w:lvl w:ilvl="3" w:tplc="3809000F" w:tentative="1">
      <w:start w:val="1"/>
      <w:numFmt w:val="decimal"/>
      <w:lvlText w:val="%4."/>
      <w:lvlJc w:val="left"/>
      <w:pPr>
        <w:ind w:left="189" w:hanging="360"/>
      </w:pPr>
    </w:lvl>
    <w:lvl w:ilvl="4" w:tplc="38090019" w:tentative="1">
      <w:start w:val="1"/>
      <w:numFmt w:val="lowerLetter"/>
      <w:lvlText w:val="%5."/>
      <w:lvlJc w:val="left"/>
      <w:pPr>
        <w:ind w:left="909" w:hanging="360"/>
      </w:pPr>
    </w:lvl>
    <w:lvl w:ilvl="5" w:tplc="3809001B" w:tentative="1">
      <w:start w:val="1"/>
      <w:numFmt w:val="lowerRoman"/>
      <w:lvlText w:val="%6."/>
      <w:lvlJc w:val="right"/>
      <w:pPr>
        <w:ind w:left="1629" w:hanging="180"/>
      </w:pPr>
    </w:lvl>
    <w:lvl w:ilvl="6" w:tplc="3809000F" w:tentative="1">
      <w:start w:val="1"/>
      <w:numFmt w:val="decimal"/>
      <w:lvlText w:val="%7."/>
      <w:lvlJc w:val="left"/>
      <w:pPr>
        <w:ind w:left="2349" w:hanging="360"/>
      </w:pPr>
    </w:lvl>
    <w:lvl w:ilvl="7" w:tplc="38090019" w:tentative="1">
      <w:start w:val="1"/>
      <w:numFmt w:val="lowerLetter"/>
      <w:lvlText w:val="%8."/>
      <w:lvlJc w:val="left"/>
      <w:pPr>
        <w:ind w:left="3069" w:hanging="360"/>
      </w:pPr>
    </w:lvl>
    <w:lvl w:ilvl="8" w:tplc="3809001B" w:tentative="1">
      <w:start w:val="1"/>
      <w:numFmt w:val="lowerRoman"/>
      <w:lvlText w:val="%9."/>
      <w:lvlJc w:val="right"/>
      <w:pPr>
        <w:ind w:left="3789" w:hanging="180"/>
      </w:pPr>
    </w:lvl>
  </w:abstractNum>
  <w:abstractNum w:abstractNumId="24" w15:restartNumberingAfterBreak="0">
    <w:nsid w:val="2AFE084F"/>
    <w:multiLevelType w:val="hybridMultilevel"/>
    <w:tmpl w:val="601ECE48"/>
    <w:lvl w:ilvl="0" w:tplc="FFFFFFFF">
      <w:start w:val="1"/>
      <w:numFmt w:val="lowerLetter"/>
      <w:lvlText w:val="%1."/>
      <w:lvlJc w:val="left"/>
      <w:pPr>
        <w:ind w:left="786" w:hanging="360"/>
      </w:pPr>
      <w:rPr>
        <w:rFonts w:hint="default"/>
        <w:i w:val="0"/>
        <w:iCs w:val="0"/>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25" w15:restartNumberingAfterBreak="0">
    <w:nsid w:val="33E17DB3"/>
    <w:multiLevelType w:val="hybridMultilevel"/>
    <w:tmpl w:val="42F295D4"/>
    <w:lvl w:ilvl="0" w:tplc="117AD686">
      <w:start w:val="1"/>
      <w:numFmt w:val="decimal"/>
      <w:lvlText w:val="3.7.%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6" w15:restartNumberingAfterBreak="0">
    <w:nsid w:val="361F7D82"/>
    <w:multiLevelType w:val="hybridMultilevel"/>
    <w:tmpl w:val="77CC602C"/>
    <w:lvl w:ilvl="0" w:tplc="4BA43BEE">
      <w:start w:val="1"/>
      <w:numFmt w:val="decimal"/>
      <w:lvlText w:val="4.4.%1"/>
      <w:lvlJc w:val="left"/>
      <w:pPr>
        <w:ind w:left="23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6580153"/>
    <w:multiLevelType w:val="hybridMultilevel"/>
    <w:tmpl w:val="FA0AE098"/>
    <w:lvl w:ilvl="0" w:tplc="04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8" w15:restartNumberingAfterBreak="0">
    <w:nsid w:val="39A10887"/>
    <w:multiLevelType w:val="hybridMultilevel"/>
    <w:tmpl w:val="861A16F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3EDA67DD"/>
    <w:multiLevelType w:val="hybridMultilevel"/>
    <w:tmpl w:val="BF885C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3B408F2"/>
    <w:multiLevelType w:val="hybridMultilevel"/>
    <w:tmpl w:val="D9ECB288"/>
    <w:lvl w:ilvl="0" w:tplc="A70AC1CC">
      <w:start w:val="1"/>
      <w:numFmt w:val="decimal"/>
      <w:lvlText w:val="%1."/>
      <w:lvlJc w:val="left"/>
      <w:pPr>
        <w:ind w:left="360" w:hanging="360"/>
      </w:pPr>
      <w:rPr>
        <w:rFonts w:ascii="Times New Roman" w:eastAsia="Times New Roman" w:hAnsi="Times New Roman" w:cs="Times New Roman" w:hint="default"/>
        <w:b w:val="0"/>
        <w:bCs w:val="0"/>
        <w:i w:val="0"/>
        <w:iCs w:val="0"/>
        <w:spacing w:val="0"/>
        <w:w w:val="100"/>
        <w:sz w:val="24"/>
        <w:szCs w:val="24"/>
        <w:lang w:val="id" w:eastAsia="en-US" w:bidi="ar-SA"/>
      </w:rPr>
    </w:lvl>
    <w:lvl w:ilvl="1" w:tplc="3CFE255A">
      <w:numFmt w:val="bullet"/>
      <w:lvlText w:val="•"/>
      <w:lvlJc w:val="left"/>
      <w:pPr>
        <w:ind w:left="1202" w:hanging="360"/>
      </w:pPr>
      <w:rPr>
        <w:rFonts w:hint="default"/>
        <w:lang w:val="id" w:eastAsia="en-US" w:bidi="ar-SA"/>
      </w:rPr>
    </w:lvl>
    <w:lvl w:ilvl="2" w:tplc="42AE7160">
      <w:numFmt w:val="bullet"/>
      <w:lvlText w:val="•"/>
      <w:lvlJc w:val="left"/>
      <w:pPr>
        <w:ind w:left="2044" w:hanging="360"/>
      </w:pPr>
      <w:rPr>
        <w:rFonts w:hint="default"/>
        <w:lang w:val="id" w:eastAsia="en-US" w:bidi="ar-SA"/>
      </w:rPr>
    </w:lvl>
    <w:lvl w:ilvl="3" w:tplc="F02A18F8">
      <w:numFmt w:val="bullet"/>
      <w:lvlText w:val="•"/>
      <w:lvlJc w:val="left"/>
      <w:pPr>
        <w:ind w:left="2887" w:hanging="360"/>
      </w:pPr>
      <w:rPr>
        <w:rFonts w:hint="default"/>
        <w:lang w:val="id" w:eastAsia="en-US" w:bidi="ar-SA"/>
      </w:rPr>
    </w:lvl>
    <w:lvl w:ilvl="4" w:tplc="29E22E30">
      <w:numFmt w:val="bullet"/>
      <w:lvlText w:val="•"/>
      <w:lvlJc w:val="left"/>
      <w:pPr>
        <w:ind w:left="3729" w:hanging="360"/>
      </w:pPr>
      <w:rPr>
        <w:rFonts w:hint="default"/>
        <w:lang w:val="id" w:eastAsia="en-US" w:bidi="ar-SA"/>
      </w:rPr>
    </w:lvl>
    <w:lvl w:ilvl="5" w:tplc="3210F216">
      <w:numFmt w:val="bullet"/>
      <w:lvlText w:val="•"/>
      <w:lvlJc w:val="left"/>
      <w:pPr>
        <w:ind w:left="4572" w:hanging="360"/>
      </w:pPr>
      <w:rPr>
        <w:rFonts w:hint="default"/>
        <w:lang w:val="id" w:eastAsia="en-US" w:bidi="ar-SA"/>
      </w:rPr>
    </w:lvl>
    <w:lvl w:ilvl="6" w:tplc="ECECDADA">
      <w:numFmt w:val="bullet"/>
      <w:lvlText w:val="•"/>
      <w:lvlJc w:val="left"/>
      <w:pPr>
        <w:ind w:left="5414" w:hanging="360"/>
      </w:pPr>
      <w:rPr>
        <w:rFonts w:hint="default"/>
        <w:lang w:val="id" w:eastAsia="en-US" w:bidi="ar-SA"/>
      </w:rPr>
    </w:lvl>
    <w:lvl w:ilvl="7" w:tplc="9F262624">
      <w:numFmt w:val="bullet"/>
      <w:lvlText w:val="•"/>
      <w:lvlJc w:val="left"/>
      <w:pPr>
        <w:ind w:left="6256" w:hanging="360"/>
      </w:pPr>
      <w:rPr>
        <w:rFonts w:hint="default"/>
        <w:lang w:val="id" w:eastAsia="en-US" w:bidi="ar-SA"/>
      </w:rPr>
    </w:lvl>
    <w:lvl w:ilvl="8" w:tplc="A6742A16">
      <w:numFmt w:val="bullet"/>
      <w:lvlText w:val="•"/>
      <w:lvlJc w:val="left"/>
      <w:pPr>
        <w:ind w:left="7099" w:hanging="360"/>
      </w:pPr>
      <w:rPr>
        <w:rFonts w:hint="default"/>
        <w:lang w:val="id" w:eastAsia="en-US" w:bidi="ar-SA"/>
      </w:rPr>
    </w:lvl>
  </w:abstractNum>
  <w:abstractNum w:abstractNumId="31" w15:restartNumberingAfterBreak="0">
    <w:nsid w:val="441941F2"/>
    <w:multiLevelType w:val="hybridMultilevel"/>
    <w:tmpl w:val="5D0AC0D0"/>
    <w:lvl w:ilvl="0" w:tplc="D5EC7306">
      <w:start w:val="1"/>
      <w:numFmt w:val="lowerLetter"/>
      <w:lvlText w:val="%1)"/>
      <w:lvlJc w:val="left"/>
      <w:pPr>
        <w:ind w:left="1287"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2" w15:restartNumberingAfterBreak="0">
    <w:nsid w:val="47FD6A4E"/>
    <w:multiLevelType w:val="hybridMultilevel"/>
    <w:tmpl w:val="1A1A97FC"/>
    <w:lvl w:ilvl="0" w:tplc="0421000F">
      <w:start w:val="1"/>
      <w:numFmt w:val="decimal"/>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33" w15:restartNumberingAfterBreak="0">
    <w:nsid w:val="49B0163D"/>
    <w:multiLevelType w:val="hybridMultilevel"/>
    <w:tmpl w:val="B98CE65E"/>
    <w:lvl w:ilvl="0" w:tplc="4CFA96CE">
      <w:start w:val="1"/>
      <w:numFmt w:val="decimal"/>
      <w:lvlText w:val="2.4.%1"/>
      <w:lvlJc w:val="left"/>
      <w:pPr>
        <w:ind w:left="884" w:hanging="360"/>
      </w:pPr>
      <w:rPr>
        <w:rFonts w:hint="default"/>
      </w:rPr>
    </w:lvl>
    <w:lvl w:ilvl="1" w:tplc="04210019" w:tentative="1">
      <w:start w:val="1"/>
      <w:numFmt w:val="lowerLetter"/>
      <w:lvlText w:val="%2."/>
      <w:lvlJc w:val="left"/>
      <w:pPr>
        <w:ind w:left="1604" w:hanging="360"/>
      </w:pPr>
    </w:lvl>
    <w:lvl w:ilvl="2" w:tplc="0421001B" w:tentative="1">
      <w:start w:val="1"/>
      <w:numFmt w:val="lowerRoman"/>
      <w:lvlText w:val="%3."/>
      <w:lvlJc w:val="right"/>
      <w:pPr>
        <w:ind w:left="2324" w:hanging="180"/>
      </w:pPr>
    </w:lvl>
    <w:lvl w:ilvl="3" w:tplc="0421000F" w:tentative="1">
      <w:start w:val="1"/>
      <w:numFmt w:val="decimal"/>
      <w:lvlText w:val="%4."/>
      <w:lvlJc w:val="left"/>
      <w:pPr>
        <w:ind w:left="3044" w:hanging="360"/>
      </w:pPr>
    </w:lvl>
    <w:lvl w:ilvl="4" w:tplc="04210019" w:tentative="1">
      <w:start w:val="1"/>
      <w:numFmt w:val="lowerLetter"/>
      <w:lvlText w:val="%5."/>
      <w:lvlJc w:val="left"/>
      <w:pPr>
        <w:ind w:left="3764" w:hanging="360"/>
      </w:pPr>
    </w:lvl>
    <w:lvl w:ilvl="5" w:tplc="0421001B" w:tentative="1">
      <w:start w:val="1"/>
      <w:numFmt w:val="lowerRoman"/>
      <w:lvlText w:val="%6."/>
      <w:lvlJc w:val="right"/>
      <w:pPr>
        <w:ind w:left="4484" w:hanging="180"/>
      </w:pPr>
    </w:lvl>
    <w:lvl w:ilvl="6" w:tplc="0421000F" w:tentative="1">
      <w:start w:val="1"/>
      <w:numFmt w:val="decimal"/>
      <w:lvlText w:val="%7."/>
      <w:lvlJc w:val="left"/>
      <w:pPr>
        <w:ind w:left="5204" w:hanging="360"/>
      </w:pPr>
    </w:lvl>
    <w:lvl w:ilvl="7" w:tplc="04210019" w:tentative="1">
      <w:start w:val="1"/>
      <w:numFmt w:val="lowerLetter"/>
      <w:lvlText w:val="%8."/>
      <w:lvlJc w:val="left"/>
      <w:pPr>
        <w:ind w:left="5924" w:hanging="360"/>
      </w:pPr>
    </w:lvl>
    <w:lvl w:ilvl="8" w:tplc="0421001B" w:tentative="1">
      <w:start w:val="1"/>
      <w:numFmt w:val="lowerRoman"/>
      <w:lvlText w:val="%9."/>
      <w:lvlJc w:val="right"/>
      <w:pPr>
        <w:ind w:left="6644" w:hanging="180"/>
      </w:pPr>
    </w:lvl>
  </w:abstractNum>
  <w:abstractNum w:abstractNumId="34" w15:restartNumberingAfterBreak="0">
    <w:nsid w:val="49CF56CA"/>
    <w:multiLevelType w:val="hybridMultilevel"/>
    <w:tmpl w:val="7EF4CA62"/>
    <w:lvl w:ilvl="0" w:tplc="B39E63E0">
      <w:start w:val="1"/>
      <w:numFmt w:val="decimal"/>
      <w:lvlText w:val="%1."/>
      <w:lvlJc w:val="left"/>
      <w:pPr>
        <w:ind w:left="293" w:hanging="183"/>
      </w:pPr>
      <w:rPr>
        <w:rFonts w:ascii="Times New Roman" w:eastAsia="Times New Roman" w:hAnsi="Times New Roman" w:cs="Times New Roman" w:hint="default"/>
        <w:b w:val="0"/>
        <w:bCs w:val="0"/>
        <w:i w:val="0"/>
        <w:iCs w:val="0"/>
        <w:spacing w:val="0"/>
        <w:w w:val="98"/>
        <w:sz w:val="22"/>
        <w:szCs w:val="22"/>
        <w:lang w:val="id" w:eastAsia="en-US" w:bidi="ar-SA"/>
      </w:rPr>
    </w:lvl>
    <w:lvl w:ilvl="1" w:tplc="FE769350">
      <w:numFmt w:val="bullet"/>
      <w:lvlText w:val="•"/>
      <w:lvlJc w:val="left"/>
      <w:pPr>
        <w:ind w:left="514" w:hanging="183"/>
      </w:pPr>
      <w:rPr>
        <w:rFonts w:hint="default"/>
        <w:lang w:val="id" w:eastAsia="en-US" w:bidi="ar-SA"/>
      </w:rPr>
    </w:lvl>
    <w:lvl w:ilvl="2" w:tplc="F934C8F8">
      <w:numFmt w:val="bullet"/>
      <w:lvlText w:val="•"/>
      <w:lvlJc w:val="left"/>
      <w:pPr>
        <w:ind w:left="728" w:hanging="183"/>
      </w:pPr>
      <w:rPr>
        <w:rFonts w:hint="default"/>
        <w:lang w:val="id" w:eastAsia="en-US" w:bidi="ar-SA"/>
      </w:rPr>
    </w:lvl>
    <w:lvl w:ilvl="3" w:tplc="7C4625A2">
      <w:numFmt w:val="bullet"/>
      <w:lvlText w:val="•"/>
      <w:lvlJc w:val="left"/>
      <w:pPr>
        <w:ind w:left="942" w:hanging="183"/>
      </w:pPr>
      <w:rPr>
        <w:rFonts w:hint="default"/>
        <w:lang w:val="id" w:eastAsia="en-US" w:bidi="ar-SA"/>
      </w:rPr>
    </w:lvl>
    <w:lvl w:ilvl="4" w:tplc="1298A488">
      <w:numFmt w:val="bullet"/>
      <w:lvlText w:val="•"/>
      <w:lvlJc w:val="left"/>
      <w:pPr>
        <w:ind w:left="1157" w:hanging="183"/>
      </w:pPr>
      <w:rPr>
        <w:rFonts w:hint="default"/>
        <w:lang w:val="id" w:eastAsia="en-US" w:bidi="ar-SA"/>
      </w:rPr>
    </w:lvl>
    <w:lvl w:ilvl="5" w:tplc="67EEA268">
      <w:numFmt w:val="bullet"/>
      <w:lvlText w:val="•"/>
      <w:lvlJc w:val="left"/>
      <w:pPr>
        <w:ind w:left="1371" w:hanging="183"/>
      </w:pPr>
      <w:rPr>
        <w:rFonts w:hint="default"/>
        <w:lang w:val="id" w:eastAsia="en-US" w:bidi="ar-SA"/>
      </w:rPr>
    </w:lvl>
    <w:lvl w:ilvl="6" w:tplc="0A7ED1B4">
      <w:numFmt w:val="bullet"/>
      <w:lvlText w:val="•"/>
      <w:lvlJc w:val="left"/>
      <w:pPr>
        <w:ind w:left="1585" w:hanging="183"/>
      </w:pPr>
      <w:rPr>
        <w:rFonts w:hint="default"/>
        <w:lang w:val="id" w:eastAsia="en-US" w:bidi="ar-SA"/>
      </w:rPr>
    </w:lvl>
    <w:lvl w:ilvl="7" w:tplc="6612209A">
      <w:numFmt w:val="bullet"/>
      <w:lvlText w:val="•"/>
      <w:lvlJc w:val="left"/>
      <w:pPr>
        <w:ind w:left="1800" w:hanging="183"/>
      </w:pPr>
      <w:rPr>
        <w:rFonts w:hint="default"/>
        <w:lang w:val="id" w:eastAsia="en-US" w:bidi="ar-SA"/>
      </w:rPr>
    </w:lvl>
    <w:lvl w:ilvl="8" w:tplc="FCD6467A">
      <w:numFmt w:val="bullet"/>
      <w:lvlText w:val="•"/>
      <w:lvlJc w:val="left"/>
      <w:pPr>
        <w:ind w:left="2014" w:hanging="183"/>
      </w:pPr>
      <w:rPr>
        <w:rFonts w:hint="default"/>
        <w:lang w:val="id" w:eastAsia="en-US" w:bidi="ar-SA"/>
      </w:rPr>
    </w:lvl>
  </w:abstractNum>
  <w:abstractNum w:abstractNumId="35" w15:restartNumberingAfterBreak="0">
    <w:nsid w:val="4A365053"/>
    <w:multiLevelType w:val="hybridMultilevel"/>
    <w:tmpl w:val="75EAF10C"/>
    <w:lvl w:ilvl="0" w:tplc="38090017">
      <w:start w:val="1"/>
      <w:numFmt w:val="lowerLetter"/>
      <w:lvlText w:val="%1)"/>
      <w:lvlJc w:val="left"/>
      <w:pPr>
        <w:ind w:left="1287" w:hanging="360"/>
      </w:pPr>
    </w:lvl>
    <w:lvl w:ilvl="1" w:tplc="38090019" w:tentative="1">
      <w:start w:val="1"/>
      <w:numFmt w:val="lowerLetter"/>
      <w:lvlText w:val="%2."/>
      <w:lvlJc w:val="left"/>
      <w:pPr>
        <w:ind w:left="2007" w:hanging="360"/>
      </w:pPr>
    </w:lvl>
    <w:lvl w:ilvl="2" w:tplc="3809001B" w:tentative="1">
      <w:start w:val="1"/>
      <w:numFmt w:val="lowerRoman"/>
      <w:lvlText w:val="%3."/>
      <w:lvlJc w:val="right"/>
      <w:pPr>
        <w:ind w:left="2727" w:hanging="180"/>
      </w:pPr>
    </w:lvl>
    <w:lvl w:ilvl="3" w:tplc="3809000F" w:tentative="1">
      <w:start w:val="1"/>
      <w:numFmt w:val="decimal"/>
      <w:lvlText w:val="%4."/>
      <w:lvlJc w:val="left"/>
      <w:pPr>
        <w:ind w:left="3447" w:hanging="360"/>
      </w:pPr>
    </w:lvl>
    <w:lvl w:ilvl="4" w:tplc="38090019" w:tentative="1">
      <w:start w:val="1"/>
      <w:numFmt w:val="lowerLetter"/>
      <w:lvlText w:val="%5."/>
      <w:lvlJc w:val="left"/>
      <w:pPr>
        <w:ind w:left="4167" w:hanging="360"/>
      </w:pPr>
    </w:lvl>
    <w:lvl w:ilvl="5" w:tplc="3809001B" w:tentative="1">
      <w:start w:val="1"/>
      <w:numFmt w:val="lowerRoman"/>
      <w:lvlText w:val="%6."/>
      <w:lvlJc w:val="right"/>
      <w:pPr>
        <w:ind w:left="4887" w:hanging="180"/>
      </w:pPr>
    </w:lvl>
    <w:lvl w:ilvl="6" w:tplc="3809000F" w:tentative="1">
      <w:start w:val="1"/>
      <w:numFmt w:val="decimal"/>
      <w:lvlText w:val="%7."/>
      <w:lvlJc w:val="left"/>
      <w:pPr>
        <w:ind w:left="5607" w:hanging="360"/>
      </w:pPr>
    </w:lvl>
    <w:lvl w:ilvl="7" w:tplc="38090019" w:tentative="1">
      <w:start w:val="1"/>
      <w:numFmt w:val="lowerLetter"/>
      <w:lvlText w:val="%8."/>
      <w:lvlJc w:val="left"/>
      <w:pPr>
        <w:ind w:left="6327" w:hanging="360"/>
      </w:pPr>
    </w:lvl>
    <w:lvl w:ilvl="8" w:tplc="3809001B" w:tentative="1">
      <w:start w:val="1"/>
      <w:numFmt w:val="lowerRoman"/>
      <w:lvlText w:val="%9."/>
      <w:lvlJc w:val="right"/>
      <w:pPr>
        <w:ind w:left="7047" w:hanging="180"/>
      </w:pPr>
    </w:lvl>
  </w:abstractNum>
  <w:abstractNum w:abstractNumId="36" w15:restartNumberingAfterBreak="0">
    <w:nsid w:val="4BFE09BC"/>
    <w:multiLevelType w:val="hybridMultilevel"/>
    <w:tmpl w:val="2F3A4CE0"/>
    <w:lvl w:ilvl="0" w:tplc="9CEC9116">
      <w:start w:val="1"/>
      <w:numFmt w:val="lowerLetter"/>
      <w:lvlText w:val="%1)"/>
      <w:lvlJc w:val="left"/>
      <w:pPr>
        <w:ind w:left="720" w:hanging="360"/>
      </w:pPr>
      <w:rPr>
        <w:rFonts w:hint="default"/>
        <w:i w:val="0"/>
        <w:i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7" w15:restartNumberingAfterBreak="0">
    <w:nsid w:val="4CCD235A"/>
    <w:multiLevelType w:val="hybridMultilevel"/>
    <w:tmpl w:val="1340F764"/>
    <w:lvl w:ilvl="0" w:tplc="FFFFFFFF">
      <w:start w:val="1"/>
      <w:numFmt w:val="lowerLetter"/>
      <w:lvlText w:val="%1."/>
      <w:lvlJc w:val="left"/>
      <w:pPr>
        <w:ind w:left="1440" w:hanging="360"/>
      </w:p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8" w15:restartNumberingAfterBreak="0">
    <w:nsid w:val="4DB26E36"/>
    <w:multiLevelType w:val="hybridMultilevel"/>
    <w:tmpl w:val="D540795E"/>
    <w:lvl w:ilvl="0" w:tplc="33FC994E">
      <w:start w:val="1"/>
      <w:numFmt w:val="lowerLetter"/>
      <w:lvlText w:val="%1)"/>
      <w:lvlJc w:val="left"/>
      <w:pPr>
        <w:ind w:left="1287"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9" w15:restartNumberingAfterBreak="0">
    <w:nsid w:val="4DD070B4"/>
    <w:multiLevelType w:val="hybridMultilevel"/>
    <w:tmpl w:val="CCF6B594"/>
    <w:lvl w:ilvl="0" w:tplc="6D50262C">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0" w15:restartNumberingAfterBreak="0">
    <w:nsid w:val="4ECD5CD5"/>
    <w:multiLevelType w:val="hybridMultilevel"/>
    <w:tmpl w:val="16A2B188"/>
    <w:lvl w:ilvl="0" w:tplc="FFFFFFFF">
      <w:start w:val="1"/>
      <w:numFmt w:val="lowerLetter"/>
      <w:lvlText w:val="%1."/>
      <w:lvlJc w:val="left"/>
      <w:pPr>
        <w:ind w:left="786" w:hanging="360"/>
      </w:pPr>
      <w:rPr>
        <w:rFonts w:hint="default"/>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41" w15:restartNumberingAfterBreak="0">
    <w:nsid w:val="4F4C55F7"/>
    <w:multiLevelType w:val="hybridMultilevel"/>
    <w:tmpl w:val="6A50FCB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2" w15:restartNumberingAfterBreak="0">
    <w:nsid w:val="4F843941"/>
    <w:multiLevelType w:val="hybridMultilevel"/>
    <w:tmpl w:val="C55838AA"/>
    <w:lvl w:ilvl="0" w:tplc="FFFFFFFF">
      <w:start w:val="1"/>
      <w:numFmt w:val="decimal"/>
      <w:lvlText w:val="%1."/>
      <w:lvlJc w:val="left"/>
      <w:pPr>
        <w:ind w:left="90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507438BB"/>
    <w:multiLevelType w:val="hybridMultilevel"/>
    <w:tmpl w:val="2EBC5F84"/>
    <w:lvl w:ilvl="0" w:tplc="04210019">
      <w:start w:val="1"/>
      <w:numFmt w:val="lowerLetter"/>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44" w15:restartNumberingAfterBreak="0">
    <w:nsid w:val="526E79C4"/>
    <w:multiLevelType w:val="multilevel"/>
    <w:tmpl w:val="526E79C4"/>
    <w:lvl w:ilvl="0">
      <w:start w:val="1"/>
      <w:numFmt w:val="lowerLetter"/>
      <w:lvlText w:val="%1."/>
      <w:lvlJc w:val="left"/>
      <w:pPr>
        <w:ind w:left="0" w:firstLine="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541A245A"/>
    <w:multiLevelType w:val="hybridMultilevel"/>
    <w:tmpl w:val="601ECE48"/>
    <w:lvl w:ilvl="0" w:tplc="314485BA">
      <w:start w:val="1"/>
      <w:numFmt w:val="lowerLetter"/>
      <w:lvlText w:val="%1."/>
      <w:lvlJc w:val="left"/>
      <w:pPr>
        <w:ind w:left="786" w:hanging="360"/>
      </w:pPr>
      <w:rPr>
        <w:rFonts w:hint="default"/>
        <w:i w:val="0"/>
        <w:iCs w:val="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6" w15:restartNumberingAfterBreak="0">
    <w:nsid w:val="54712FF3"/>
    <w:multiLevelType w:val="hybridMultilevel"/>
    <w:tmpl w:val="64881F08"/>
    <w:lvl w:ilvl="0" w:tplc="6F242C66">
      <w:start w:val="1"/>
      <w:numFmt w:val="decimal"/>
      <w:lvlText w:val="5.%1"/>
      <w:lvlJc w:val="left"/>
      <w:pPr>
        <w:ind w:left="720" w:hanging="360"/>
      </w:pPr>
      <w:rPr>
        <w:rFonts w:hint="default"/>
      </w:rPr>
    </w:lvl>
    <w:lvl w:ilvl="1" w:tplc="011A9FA0">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54D667EC"/>
    <w:multiLevelType w:val="hybridMultilevel"/>
    <w:tmpl w:val="C40694C6"/>
    <w:lvl w:ilvl="0" w:tplc="73BA37A4">
      <w:start w:val="1"/>
      <w:numFmt w:val="lowerLetter"/>
      <w:lvlText w:val="%1)"/>
      <w:lvlJc w:val="left"/>
      <w:pPr>
        <w:ind w:left="1287"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8" w15:restartNumberingAfterBreak="0">
    <w:nsid w:val="557C4AE1"/>
    <w:multiLevelType w:val="multilevel"/>
    <w:tmpl w:val="557C4AE1"/>
    <w:lvl w:ilvl="0">
      <w:start w:val="1"/>
      <w:numFmt w:val="lowerLetter"/>
      <w:lvlText w:val="%1."/>
      <w:lvlJc w:val="left"/>
      <w:pPr>
        <w:ind w:left="0" w:firstLine="0"/>
      </w:pPr>
      <w:rPr>
        <w:rFonts w:hint="default"/>
        <w:b w:val="0"/>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15:restartNumberingAfterBreak="0">
    <w:nsid w:val="5D4141DB"/>
    <w:multiLevelType w:val="hybridMultilevel"/>
    <w:tmpl w:val="5AFA8612"/>
    <w:lvl w:ilvl="0" w:tplc="5C6E8388">
      <w:start w:val="1"/>
      <w:numFmt w:val="decimal"/>
      <w:lvlText w:val="%1)"/>
      <w:lvlJc w:val="left"/>
      <w:pPr>
        <w:ind w:left="1080" w:hanging="72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0" w15:restartNumberingAfterBreak="0">
    <w:nsid w:val="5FD12333"/>
    <w:multiLevelType w:val="hybridMultilevel"/>
    <w:tmpl w:val="12768F58"/>
    <w:lvl w:ilvl="0" w:tplc="04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1" w15:restartNumberingAfterBreak="0">
    <w:nsid w:val="610C46CC"/>
    <w:multiLevelType w:val="hybridMultilevel"/>
    <w:tmpl w:val="16A2B188"/>
    <w:lvl w:ilvl="0" w:tplc="62F61014">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52" w15:restartNumberingAfterBreak="0">
    <w:nsid w:val="647C4784"/>
    <w:multiLevelType w:val="hybridMultilevel"/>
    <w:tmpl w:val="CC0A52F0"/>
    <w:lvl w:ilvl="0" w:tplc="A79A280A">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3" w15:restartNumberingAfterBreak="0">
    <w:nsid w:val="6DF35551"/>
    <w:multiLevelType w:val="hybridMultilevel"/>
    <w:tmpl w:val="8438BBF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4" w15:restartNumberingAfterBreak="0">
    <w:nsid w:val="6E127A1C"/>
    <w:multiLevelType w:val="multilevel"/>
    <w:tmpl w:val="6E127A1C"/>
    <w:lvl w:ilvl="0">
      <w:start w:val="1"/>
      <w:numFmt w:val="decimal"/>
      <w:lvlText w:val="3.%1"/>
      <w:lvlJc w:val="left"/>
      <w:pPr>
        <w:ind w:left="1212"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5" w15:restartNumberingAfterBreak="0">
    <w:nsid w:val="71C903BD"/>
    <w:multiLevelType w:val="hybridMultilevel"/>
    <w:tmpl w:val="0E8A05DA"/>
    <w:lvl w:ilvl="0" w:tplc="DA14D3C0">
      <w:start w:val="1"/>
      <w:numFmt w:val="lowerLetter"/>
      <w:lvlText w:val="%1."/>
      <w:lvlJc w:val="left"/>
      <w:pPr>
        <w:ind w:left="786" w:hanging="360"/>
      </w:pPr>
      <w:rPr>
        <w:rFonts w:hint="default"/>
        <w:i w:val="0"/>
        <w:iCs w:val="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56" w15:restartNumberingAfterBreak="0">
    <w:nsid w:val="73F96971"/>
    <w:multiLevelType w:val="hybridMultilevel"/>
    <w:tmpl w:val="A17A4296"/>
    <w:lvl w:ilvl="0" w:tplc="04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7" w15:restartNumberingAfterBreak="0">
    <w:nsid w:val="769E5AB7"/>
    <w:multiLevelType w:val="hybridMultilevel"/>
    <w:tmpl w:val="106EAFBE"/>
    <w:lvl w:ilvl="0" w:tplc="FFFFFFFF">
      <w:start w:val="1"/>
      <w:numFmt w:val="decimal"/>
      <w:lvlText w:val="%1."/>
      <w:lvlJc w:val="left"/>
      <w:pPr>
        <w:ind w:left="1287"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8" w15:restartNumberingAfterBreak="0">
    <w:nsid w:val="78400723"/>
    <w:multiLevelType w:val="hybridMultilevel"/>
    <w:tmpl w:val="861A16F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7D365160"/>
    <w:multiLevelType w:val="hybridMultilevel"/>
    <w:tmpl w:val="F8FEC9C0"/>
    <w:lvl w:ilvl="0" w:tplc="41A6CC66">
      <w:start w:val="1"/>
      <w:numFmt w:val="decimal"/>
      <w:lvlText w:val="%1."/>
      <w:lvlJc w:val="left"/>
      <w:pPr>
        <w:ind w:left="2421" w:hanging="360"/>
      </w:pPr>
      <w:rPr>
        <w:rFonts w:hint="default"/>
        <w:b w:val="0"/>
        <w:bCs w:val="0"/>
      </w:rPr>
    </w:lvl>
    <w:lvl w:ilvl="1" w:tplc="04090019" w:tentative="1">
      <w:start w:val="1"/>
      <w:numFmt w:val="lowerLetter"/>
      <w:lvlText w:val="%2."/>
      <w:lvlJc w:val="left"/>
      <w:pPr>
        <w:ind w:left="3141" w:hanging="360"/>
      </w:pPr>
    </w:lvl>
    <w:lvl w:ilvl="2" w:tplc="0409001B" w:tentative="1">
      <w:start w:val="1"/>
      <w:numFmt w:val="lowerRoman"/>
      <w:lvlText w:val="%3."/>
      <w:lvlJc w:val="right"/>
      <w:pPr>
        <w:ind w:left="3861" w:hanging="180"/>
      </w:pPr>
    </w:lvl>
    <w:lvl w:ilvl="3" w:tplc="0409000F" w:tentative="1">
      <w:start w:val="1"/>
      <w:numFmt w:val="decimal"/>
      <w:lvlText w:val="%4."/>
      <w:lvlJc w:val="left"/>
      <w:pPr>
        <w:ind w:left="4581" w:hanging="360"/>
      </w:pPr>
    </w:lvl>
    <w:lvl w:ilvl="4" w:tplc="04090019" w:tentative="1">
      <w:start w:val="1"/>
      <w:numFmt w:val="lowerLetter"/>
      <w:lvlText w:val="%5."/>
      <w:lvlJc w:val="left"/>
      <w:pPr>
        <w:ind w:left="5301" w:hanging="360"/>
      </w:pPr>
    </w:lvl>
    <w:lvl w:ilvl="5" w:tplc="0409001B" w:tentative="1">
      <w:start w:val="1"/>
      <w:numFmt w:val="lowerRoman"/>
      <w:lvlText w:val="%6."/>
      <w:lvlJc w:val="right"/>
      <w:pPr>
        <w:ind w:left="6021" w:hanging="180"/>
      </w:pPr>
    </w:lvl>
    <w:lvl w:ilvl="6" w:tplc="0409000F" w:tentative="1">
      <w:start w:val="1"/>
      <w:numFmt w:val="decimal"/>
      <w:lvlText w:val="%7."/>
      <w:lvlJc w:val="left"/>
      <w:pPr>
        <w:ind w:left="6741" w:hanging="360"/>
      </w:pPr>
    </w:lvl>
    <w:lvl w:ilvl="7" w:tplc="04090019" w:tentative="1">
      <w:start w:val="1"/>
      <w:numFmt w:val="lowerLetter"/>
      <w:lvlText w:val="%8."/>
      <w:lvlJc w:val="left"/>
      <w:pPr>
        <w:ind w:left="7461" w:hanging="360"/>
      </w:pPr>
    </w:lvl>
    <w:lvl w:ilvl="8" w:tplc="0409001B" w:tentative="1">
      <w:start w:val="1"/>
      <w:numFmt w:val="lowerRoman"/>
      <w:lvlText w:val="%9."/>
      <w:lvlJc w:val="right"/>
      <w:pPr>
        <w:ind w:left="8181" w:hanging="180"/>
      </w:pPr>
    </w:lvl>
  </w:abstractNum>
  <w:abstractNum w:abstractNumId="60" w15:restartNumberingAfterBreak="0">
    <w:nsid w:val="7EA12E9C"/>
    <w:multiLevelType w:val="hybridMultilevel"/>
    <w:tmpl w:val="865ACDAA"/>
    <w:lvl w:ilvl="0" w:tplc="4406FDBA">
      <w:start w:val="1"/>
      <w:numFmt w:val="decimal"/>
      <w:lvlText w:val="5.%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16cid:durableId="1036811705">
    <w:abstractNumId w:val="54"/>
  </w:num>
  <w:num w:numId="2" w16cid:durableId="1691488788">
    <w:abstractNumId w:val="36"/>
  </w:num>
  <w:num w:numId="3" w16cid:durableId="117575126">
    <w:abstractNumId w:val="52"/>
  </w:num>
  <w:num w:numId="4" w16cid:durableId="1905219862">
    <w:abstractNumId w:val="18"/>
  </w:num>
  <w:num w:numId="5" w16cid:durableId="407653725">
    <w:abstractNumId w:val="57"/>
  </w:num>
  <w:num w:numId="6" w16cid:durableId="297149308">
    <w:abstractNumId w:val="39"/>
  </w:num>
  <w:num w:numId="7" w16cid:durableId="41944813">
    <w:abstractNumId w:val="31"/>
  </w:num>
  <w:num w:numId="8" w16cid:durableId="397243553">
    <w:abstractNumId w:val="38"/>
  </w:num>
  <w:num w:numId="9" w16cid:durableId="1023284358">
    <w:abstractNumId w:val="47"/>
  </w:num>
  <w:num w:numId="10" w16cid:durableId="4140402">
    <w:abstractNumId w:val="9"/>
  </w:num>
  <w:num w:numId="11" w16cid:durableId="1662585201">
    <w:abstractNumId w:val="48"/>
  </w:num>
  <w:num w:numId="12" w16cid:durableId="1486891149">
    <w:abstractNumId w:val="25"/>
  </w:num>
  <w:num w:numId="13" w16cid:durableId="607473399">
    <w:abstractNumId w:val="59"/>
  </w:num>
  <w:num w:numId="14" w16cid:durableId="244413537">
    <w:abstractNumId w:val="26"/>
  </w:num>
  <w:num w:numId="15" w16cid:durableId="1612007758">
    <w:abstractNumId w:val="14"/>
  </w:num>
  <w:num w:numId="16" w16cid:durableId="855457632">
    <w:abstractNumId w:val="35"/>
  </w:num>
  <w:num w:numId="17" w16cid:durableId="133568193">
    <w:abstractNumId w:val="23"/>
  </w:num>
  <w:num w:numId="18" w16cid:durableId="1750275848">
    <w:abstractNumId w:val="2"/>
  </w:num>
  <w:num w:numId="19" w16cid:durableId="2107651671">
    <w:abstractNumId w:val="60"/>
  </w:num>
  <w:num w:numId="20" w16cid:durableId="1289163402">
    <w:abstractNumId w:val="33"/>
  </w:num>
  <w:num w:numId="21" w16cid:durableId="1010257518">
    <w:abstractNumId w:val="7"/>
  </w:num>
  <w:num w:numId="22" w16cid:durableId="1183204975">
    <w:abstractNumId w:val="20"/>
  </w:num>
  <w:num w:numId="23" w16cid:durableId="1594437410">
    <w:abstractNumId w:val="50"/>
  </w:num>
  <w:num w:numId="24" w16cid:durableId="423772082">
    <w:abstractNumId w:val="15"/>
  </w:num>
  <w:num w:numId="25" w16cid:durableId="1571577654">
    <w:abstractNumId w:val="5"/>
  </w:num>
  <w:num w:numId="26" w16cid:durableId="853110647">
    <w:abstractNumId w:val="49"/>
  </w:num>
  <w:num w:numId="27" w16cid:durableId="660617686">
    <w:abstractNumId w:val="56"/>
  </w:num>
  <w:num w:numId="28" w16cid:durableId="628246409">
    <w:abstractNumId w:val="10"/>
  </w:num>
  <w:num w:numId="29" w16cid:durableId="361367405">
    <w:abstractNumId w:val="19"/>
  </w:num>
  <w:num w:numId="30" w16cid:durableId="1086606970">
    <w:abstractNumId w:val="16"/>
  </w:num>
  <w:num w:numId="31" w16cid:durableId="1759673856">
    <w:abstractNumId w:val="27"/>
  </w:num>
  <w:num w:numId="32" w16cid:durableId="1398892120">
    <w:abstractNumId w:val="13"/>
  </w:num>
  <w:num w:numId="33" w16cid:durableId="2077242978">
    <w:abstractNumId w:val="0"/>
  </w:num>
  <w:num w:numId="34" w16cid:durableId="334844042">
    <w:abstractNumId w:val="12"/>
  </w:num>
  <w:num w:numId="35" w16cid:durableId="1774475935">
    <w:abstractNumId w:val="53"/>
  </w:num>
  <w:num w:numId="36" w16cid:durableId="138543538">
    <w:abstractNumId w:val="46"/>
  </w:num>
  <w:num w:numId="37" w16cid:durableId="139810528">
    <w:abstractNumId w:val="1"/>
  </w:num>
  <w:num w:numId="38" w16cid:durableId="414591983">
    <w:abstractNumId w:val="29"/>
  </w:num>
  <w:num w:numId="39" w16cid:durableId="467630271">
    <w:abstractNumId w:val="8"/>
  </w:num>
  <w:num w:numId="40" w16cid:durableId="1782216421">
    <w:abstractNumId w:val="34"/>
  </w:num>
  <w:num w:numId="41" w16cid:durableId="675421851">
    <w:abstractNumId w:val="32"/>
  </w:num>
  <w:num w:numId="42" w16cid:durableId="1278952189">
    <w:abstractNumId w:val="30"/>
  </w:num>
  <w:num w:numId="43" w16cid:durableId="1101726287">
    <w:abstractNumId w:val="17"/>
  </w:num>
  <w:num w:numId="44" w16cid:durableId="1103305110">
    <w:abstractNumId w:val="37"/>
  </w:num>
  <w:num w:numId="45" w16cid:durableId="1468812803">
    <w:abstractNumId w:val="42"/>
  </w:num>
  <w:num w:numId="46" w16cid:durableId="86972210">
    <w:abstractNumId w:val="6"/>
  </w:num>
  <w:num w:numId="47" w16cid:durableId="108356751">
    <w:abstractNumId w:val="11"/>
  </w:num>
  <w:num w:numId="48" w16cid:durableId="1033533252">
    <w:abstractNumId w:val="41"/>
  </w:num>
  <w:num w:numId="49" w16cid:durableId="1059940235">
    <w:abstractNumId w:val="3"/>
  </w:num>
  <w:num w:numId="50" w16cid:durableId="713772284">
    <w:abstractNumId w:val="44"/>
  </w:num>
  <w:num w:numId="51" w16cid:durableId="677121917">
    <w:abstractNumId w:val="21"/>
  </w:num>
  <w:num w:numId="52" w16cid:durableId="838496911">
    <w:abstractNumId w:val="51"/>
  </w:num>
  <w:num w:numId="53" w16cid:durableId="233322964">
    <w:abstractNumId w:val="58"/>
  </w:num>
  <w:num w:numId="54" w16cid:durableId="390153239">
    <w:abstractNumId w:val="45"/>
  </w:num>
  <w:num w:numId="55" w16cid:durableId="1255624901">
    <w:abstractNumId w:val="43"/>
  </w:num>
  <w:num w:numId="56" w16cid:durableId="1676036440">
    <w:abstractNumId w:val="55"/>
  </w:num>
  <w:num w:numId="57" w16cid:durableId="688604664">
    <w:abstractNumId w:val="40"/>
  </w:num>
  <w:num w:numId="58" w16cid:durableId="1473254594">
    <w:abstractNumId w:val="28"/>
  </w:num>
  <w:num w:numId="59" w16cid:durableId="1853687336">
    <w:abstractNumId w:val="24"/>
  </w:num>
  <w:num w:numId="60" w16cid:durableId="555237047">
    <w:abstractNumId w:val="4"/>
  </w:num>
  <w:num w:numId="61" w16cid:durableId="110684862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5"/>
  <w:hideSpellingErrors/>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0420"/>
    <w:rsid w:val="0000773C"/>
    <w:rsid w:val="000224AA"/>
    <w:rsid w:val="000271D4"/>
    <w:rsid w:val="000440AD"/>
    <w:rsid w:val="0006286C"/>
    <w:rsid w:val="00135494"/>
    <w:rsid w:val="00155F13"/>
    <w:rsid w:val="00156E88"/>
    <w:rsid w:val="00160253"/>
    <w:rsid w:val="0016092D"/>
    <w:rsid w:val="00160E3E"/>
    <w:rsid w:val="001B4F0A"/>
    <w:rsid w:val="001E49A1"/>
    <w:rsid w:val="00216018"/>
    <w:rsid w:val="00221B1D"/>
    <w:rsid w:val="002313DD"/>
    <w:rsid w:val="0024509E"/>
    <w:rsid w:val="00262F59"/>
    <w:rsid w:val="00290FE5"/>
    <w:rsid w:val="002A02ED"/>
    <w:rsid w:val="002A1AF0"/>
    <w:rsid w:val="00322645"/>
    <w:rsid w:val="003365A4"/>
    <w:rsid w:val="003745C2"/>
    <w:rsid w:val="00391D97"/>
    <w:rsid w:val="003A7965"/>
    <w:rsid w:val="003C4725"/>
    <w:rsid w:val="00401864"/>
    <w:rsid w:val="00420A6F"/>
    <w:rsid w:val="00443075"/>
    <w:rsid w:val="00450B4C"/>
    <w:rsid w:val="0045221A"/>
    <w:rsid w:val="004E7200"/>
    <w:rsid w:val="004F206E"/>
    <w:rsid w:val="0051422F"/>
    <w:rsid w:val="00542DF4"/>
    <w:rsid w:val="00552DEF"/>
    <w:rsid w:val="005A24C1"/>
    <w:rsid w:val="005A7611"/>
    <w:rsid w:val="005C419F"/>
    <w:rsid w:val="005C745D"/>
    <w:rsid w:val="005E6035"/>
    <w:rsid w:val="005F5973"/>
    <w:rsid w:val="00643F3A"/>
    <w:rsid w:val="006565ED"/>
    <w:rsid w:val="006C23D1"/>
    <w:rsid w:val="006E5702"/>
    <w:rsid w:val="006F3F43"/>
    <w:rsid w:val="00772B9B"/>
    <w:rsid w:val="007D1D67"/>
    <w:rsid w:val="007D72C8"/>
    <w:rsid w:val="007E1348"/>
    <w:rsid w:val="0080006B"/>
    <w:rsid w:val="00805C24"/>
    <w:rsid w:val="00830C73"/>
    <w:rsid w:val="00861648"/>
    <w:rsid w:val="00882012"/>
    <w:rsid w:val="00884888"/>
    <w:rsid w:val="008E4CB2"/>
    <w:rsid w:val="0092013A"/>
    <w:rsid w:val="0092759E"/>
    <w:rsid w:val="009421B0"/>
    <w:rsid w:val="00955FC9"/>
    <w:rsid w:val="00970420"/>
    <w:rsid w:val="00984FF5"/>
    <w:rsid w:val="009864D5"/>
    <w:rsid w:val="009F3C95"/>
    <w:rsid w:val="00A53BA6"/>
    <w:rsid w:val="00A95330"/>
    <w:rsid w:val="00AB25BC"/>
    <w:rsid w:val="00AC2FB8"/>
    <w:rsid w:val="00AE4D64"/>
    <w:rsid w:val="00B141C4"/>
    <w:rsid w:val="00B24855"/>
    <w:rsid w:val="00B45841"/>
    <w:rsid w:val="00B61BA9"/>
    <w:rsid w:val="00B6678E"/>
    <w:rsid w:val="00B7532E"/>
    <w:rsid w:val="00B95606"/>
    <w:rsid w:val="00BC150A"/>
    <w:rsid w:val="00BC55FF"/>
    <w:rsid w:val="00C14E7F"/>
    <w:rsid w:val="00C16EC6"/>
    <w:rsid w:val="00C3634D"/>
    <w:rsid w:val="00C54F5A"/>
    <w:rsid w:val="00C637AB"/>
    <w:rsid w:val="00C86B17"/>
    <w:rsid w:val="00C878D9"/>
    <w:rsid w:val="00CA3D3F"/>
    <w:rsid w:val="00CA67EE"/>
    <w:rsid w:val="00CB1CB2"/>
    <w:rsid w:val="00CC5CDF"/>
    <w:rsid w:val="00CE588C"/>
    <w:rsid w:val="00D24CCB"/>
    <w:rsid w:val="00D5026E"/>
    <w:rsid w:val="00D57E98"/>
    <w:rsid w:val="00D81EC2"/>
    <w:rsid w:val="00D93BC6"/>
    <w:rsid w:val="00D97C8C"/>
    <w:rsid w:val="00DB41F9"/>
    <w:rsid w:val="00DB7DCA"/>
    <w:rsid w:val="00DC1777"/>
    <w:rsid w:val="00DE11F3"/>
    <w:rsid w:val="00DE400B"/>
    <w:rsid w:val="00DE68E1"/>
    <w:rsid w:val="00DF1F6C"/>
    <w:rsid w:val="00E632CD"/>
    <w:rsid w:val="00E84E3F"/>
    <w:rsid w:val="00EB438B"/>
    <w:rsid w:val="00EF5BA8"/>
    <w:rsid w:val="00F033BC"/>
    <w:rsid w:val="00F42C08"/>
    <w:rsid w:val="00F55707"/>
    <w:rsid w:val="00FA04AF"/>
    <w:rsid w:val="00FA6B3E"/>
  </w:rsids>
  <m:mathPr>
    <m:mathFont m:val="Cambria Math"/>
    <m:brkBin m:val="before"/>
    <m:brkBinSub m:val="--"/>
    <m:smallFrac m:val="0"/>
    <m:dispDef/>
    <m:lMargin m:val="0"/>
    <m:rMargin m:val="0"/>
    <m:defJc m:val="centerGroup"/>
    <m:wrapIndent m:val="1440"/>
    <m:intLim m:val="subSup"/>
    <m:naryLim m:val="undOvr"/>
  </m:mathPr>
  <w:themeFontLang w:val="en-ID"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D72FB2"/>
  <w15:docId w15:val="{50F29581-0FA1-4C24-948B-CA7CF337C3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EastAsia" w:hAnsi="Calibri" w:cs="Calibri"/>
        <w:sz w:val="22"/>
        <w:szCs w:val="22"/>
        <w:lang w:val="en-US" w:eastAsia="en-ID"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Judul1">
    <w:name w:val="heading 1"/>
    <w:basedOn w:val="Normal"/>
    <w:next w:val="Normal"/>
    <w:uiPriority w:val="9"/>
    <w:qFormat/>
    <w:pPr>
      <w:keepNext/>
      <w:keepLines/>
      <w:spacing w:before="240" w:after="0"/>
      <w:outlineLvl w:val="0"/>
    </w:pPr>
    <w:rPr>
      <w:color w:val="2E74B5"/>
      <w:sz w:val="32"/>
      <w:szCs w:val="32"/>
    </w:rPr>
  </w:style>
  <w:style w:type="paragraph" w:styleId="Judul2">
    <w:name w:val="heading 2"/>
    <w:basedOn w:val="Normal"/>
    <w:next w:val="Normal"/>
    <w:uiPriority w:val="9"/>
    <w:semiHidden/>
    <w:unhideWhenUsed/>
    <w:qFormat/>
    <w:pPr>
      <w:keepNext/>
      <w:keepLines/>
      <w:spacing w:before="360" w:after="80"/>
      <w:outlineLvl w:val="1"/>
    </w:pPr>
    <w:rPr>
      <w:b/>
      <w:sz w:val="36"/>
      <w:szCs w:val="36"/>
    </w:rPr>
  </w:style>
  <w:style w:type="paragraph" w:styleId="Judul3">
    <w:name w:val="heading 3"/>
    <w:basedOn w:val="Normal"/>
    <w:next w:val="Normal"/>
    <w:uiPriority w:val="9"/>
    <w:semiHidden/>
    <w:unhideWhenUsed/>
    <w:qFormat/>
    <w:pPr>
      <w:keepNext/>
      <w:keepLines/>
      <w:spacing w:before="280" w:after="80"/>
      <w:outlineLvl w:val="2"/>
    </w:pPr>
    <w:rPr>
      <w:b/>
      <w:sz w:val="28"/>
      <w:szCs w:val="28"/>
    </w:rPr>
  </w:style>
  <w:style w:type="paragraph" w:styleId="Judul4">
    <w:name w:val="heading 4"/>
    <w:basedOn w:val="Normal"/>
    <w:next w:val="Normal"/>
    <w:uiPriority w:val="9"/>
    <w:semiHidden/>
    <w:unhideWhenUsed/>
    <w:qFormat/>
    <w:pPr>
      <w:keepNext/>
      <w:keepLines/>
      <w:spacing w:before="240" w:after="40"/>
      <w:outlineLvl w:val="3"/>
    </w:pPr>
    <w:rPr>
      <w:b/>
      <w:sz w:val="24"/>
      <w:szCs w:val="24"/>
    </w:rPr>
  </w:style>
  <w:style w:type="paragraph" w:styleId="Judul5">
    <w:name w:val="heading 5"/>
    <w:basedOn w:val="Normal"/>
    <w:next w:val="Normal"/>
    <w:uiPriority w:val="9"/>
    <w:semiHidden/>
    <w:unhideWhenUsed/>
    <w:qFormat/>
    <w:pPr>
      <w:keepNext/>
      <w:keepLines/>
      <w:spacing w:before="220" w:after="40"/>
      <w:outlineLvl w:val="4"/>
    </w:pPr>
    <w:rPr>
      <w:b/>
    </w:rPr>
  </w:style>
  <w:style w:type="paragraph" w:styleId="Judul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styleId="Judul">
    <w:name w:val="Title"/>
    <w:basedOn w:val="Normal"/>
    <w:next w:val="Normal"/>
    <w:uiPriority w:val="10"/>
    <w:qFormat/>
    <w:pPr>
      <w:keepNext/>
      <w:keepLines/>
      <w:spacing w:before="480" w:after="120"/>
    </w:pPr>
    <w:rPr>
      <w:b/>
      <w:sz w:val="72"/>
      <w:szCs w:val="72"/>
    </w:rPr>
  </w:style>
  <w:style w:type="paragraph" w:styleId="Subjudul">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2">
    <w:name w:val="2"/>
    <w:basedOn w:val="TabelNormal"/>
    <w:pPr>
      <w:spacing w:after="0" w:line="240" w:lineRule="auto"/>
    </w:pPr>
    <w:rPr>
      <w:rFonts w:ascii="Times New Roman" w:eastAsia="Times New Roman" w:hAnsi="Times New Roman" w:cs="Times New Roman"/>
      <w:sz w:val="20"/>
      <w:szCs w:val="20"/>
    </w:rPr>
    <w:tblPr>
      <w:tblStyleRowBandSize w:val="1"/>
      <w:tblStyleColBandSize w:val="1"/>
      <w:tblCellMar>
        <w:top w:w="15" w:type="dxa"/>
        <w:left w:w="15" w:type="dxa"/>
        <w:bottom w:w="15" w:type="dxa"/>
        <w:right w:w="15" w:type="dxa"/>
      </w:tblCellMar>
    </w:tblPr>
  </w:style>
  <w:style w:type="table" w:customStyle="1" w:styleId="1">
    <w:name w:val="1"/>
    <w:basedOn w:val="TabelNormal"/>
    <w:pPr>
      <w:spacing w:after="0" w:line="240" w:lineRule="auto"/>
    </w:pPr>
    <w:rPr>
      <w:rFonts w:ascii="Times New Roman" w:eastAsia="Times New Roman" w:hAnsi="Times New Roman" w:cs="Times New Roman"/>
      <w:sz w:val="20"/>
      <w:szCs w:val="20"/>
    </w:rPr>
    <w:tblPr>
      <w:tblStyleRowBandSize w:val="1"/>
      <w:tblStyleColBandSize w:val="1"/>
      <w:tblCellMar>
        <w:top w:w="15" w:type="dxa"/>
        <w:left w:w="15" w:type="dxa"/>
        <w:bottom w:w="15" w:type="dxa"/>
        <w:right w:w="15" w:type="dxa"/>
      </w:tblCellMar>
    </w:tblPr>
  </w:style>
  <w:style w:type="paragraph" w:styleId="Footer">
    <w:name w:val="footer"/>
    <w:basedOn w:val="Normal"/>
    <w:link w:val="FooterKAR"/>
    <w:uiPriority w:val="99"/>
    <w:unhideWhenUsed/>
    <w:rsid w:val="00290FE5"/>
    <w:pPr>
      <w:tabs>
        <w:tab w:val="center" w:pos="4513"/>
        <w:tab w:val="right" w:pos="9026"/>
      </w:tabs>
      <w:spacing w:after="0" w:line="240" w:lineRule="auto"/>
    </w:pPr>
  </w:style>
  <w:style w:type="character" w:customStyle="1" w:styleId="FooterKAR">
    <w:name w:val="Footer KAR"/>
    <w:basedOn w:val="FontParagrafDefault"/>
    <w:link w:val="Footer"/>
    <w:uiPriority w:val="99"/>
    <w:rsid w:val="00290FE5"/>
  </w:style>
  <w:style w:type="paragraph" w:styleId="Header">
    <w:name w:val="header"/>
    <w:basedOn w:val="Normal"/>
    <w:link w:val="HeaderKAR"/>
    <w:uiPriority w:val="99"/>
    <w:unhideWhenUsed/>
    <w:qFormat/>
    <w:rsid w:val="00290FE5"/>
    <w:pPr>
      <w:tabs>
        <w:tab w:val="center" w:pos="4513"/>
        <w:tab w:val="right" w:pos="9026"/>
      </w:tabs>
      <w:spacing w:after="0" w:line="240" w:lineRule="auto"/>
    </w:pPr>
  </w:style>
  <w:style w:type="character" w:customStyle="1" w:styleId="HeaderKAR">
    <w:name w:val="Header KAR"/>
    <w:basedOn w:val="FontParagrafDefault"/>
    <w:link w:val="Header"/>
    <w:uiPriority w:val="99"/>
    <w:qFormat/>
    <w:rsid w:val="00290FE5"/>
  </w:style>
  <w:style w:type="character" w:styleId="Hyperlink">
    <w:name w:val="Hyperlink"/>
    <w:basedOn w:val="FontParagrafDefault"/>
    <w:uiPriority w:val="99"/>
    <w:unhideWhenUsed/>
    <w:rsid w:val="00B95606"/>
    <w:rPr>
      <w:color w:val="0000FF" w:themeColor="hyperlink"/>
      <w:u w:val="single"/>
    </w:rPr>
  </w:style>
  <w:style w:type="table" w:styleId="KisiTabel">
    <w:name w:val="Table Grid"/>
    <w:basedOn w:val="TabelNormal"/>
    <w:uiPriority w:val="39"/>
    <w:qFormat/>
    <w:rsid w:val="00B7532E"/>
    <w:pPr>
      <w:spacing w:after="0" w:line="240" w:lineRule="auto"/>
    </w:pPr>
    <w:rPr>
      <w:rFonts w:ascii="Times New Roman" w:eastAsia="SimSun" w:hAnsi="Times New Roman" w:cs="Times New Roman"/>
      <w:sz w:val="20"/>
      <w:szCs w:val="20"/>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aftarParagraf">
    <w:name w:val="List Paragraph"/>
    <w:aliases w:val="UGEX'Z,Body of text,Colorful List - Accent 11"/>
    <w:basedOn w:val="Normal"/>
    <w:link w:val="DaftarParagrafKAR"/>
    <w:uiPriority w:val="34"/>
    <w:qFormat/>
    <w:rsid w:val="00160E3E"/>
    <w:pPr>
      <w:ind w:left="720"/>
      <w:contextualSpacing/>
    </w:pPr>
    <w:rPr>
      <w:rFonts w:asciiTheme="minorHAnsi" w:eastAsiaTheme="minorHAnsi" w:hAnsiTheme="minorHAnsi" w:cstheme="minorBidi"/>
      <w:lang w:val="zh-CN" w:eastAsia="en-US"/>
    </w:rPr>
  </w:style>
  <w:style w:type="table" w:styleId="TabelDaftar2">
    <w:name w:val="List Table 2"/>
    <w:basedOn w:val="TabelNormal"/>
    <w:uiPriority w:val="47"/>
    <w:rsid w:val="002313DD"/>
    <w:pPr>
      <w:spacing w:after="0" w:line="240" w:lineRule="auto"/>
    </w:pPr>
    <w:rPr>
      <w:rFonts w:asciiTheme="minorHAnsi" w:eastAsiaTheme="minorHAnsi" w:hAnsiTheme="minorHAnsi" w:cstheme="minorBidi"/>
      <w:lang w:eastAsia="en-US"/>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elKisi1Terang-Aksen2">
    <w:name w:val="Grid Table 1 Light Accent 2"/>
    <w:basedOn w:val="TabelNormal"/>
    <w:uiPriority w:val="46"/>
    <w:rsid w:val="00C637AB"/>
    <w:pPr>
      <w:spacing w:after="0" w:line="240" w:lineRule="auto"/>
    </w:pPr>
    <w:rPr>
      <w:rFonts w:ascii="Times New Roman" w:eastAsia="Yu Mincho" w:hAnsi="Times New Roman" w:cs="Times New Roman"/>
      <w:sz w:val="20"/>
      <w:szCs w:val="20"/>
      <w:lang w:eastAsia="en-US"/>
    </w:rPr>
    <w:tblPr>
      <w:tblStyleRowBandSize w:val="1"/>
      <w:tblStyleColBandSize w:val="1"/>
      <w:tblBorders>
        <w:top w:val="single" w:sz="4" w:space="0" w:color="F6C5AC"/>
        <w:left w:val="single" w:sz="4" w:space="0" w:color="F6C5AC"/>
        <w:bottom w:val="single" w:sz="4" w:space="0" w:color="F6C5AC"/>
        <w:right w:val="single" w:sz="4" w:space="0" w:color="F6C5AC"/>
        <w:insideH w:val="single" w:sz="4" w:space="0" w:color="F6C5AC"/>
        <w:insideV w:val="single" w:sz="4" w:space="0" w:color="F6C5AC"/>
      </w:tblBorders>
    </w:tblPr>
    <w:tblStylePr w:type="firstRow">
      <w:rPr>
        <w:b/>
        <w:bCs/>
      </w:rPr>
      <w:tblPr/>
      <w:tcPr>
        <w:tcBorders>
          <w:bottom w:val="single" w:sz="12" w:space="0" w:color="F1A983"/>
        </w:tcBorders>
      </w:tcPr>
    </w:tblStylePr>
    <w:tblStylePr w:type="lastRow">
      <w:rPr>
        <w:b/>
        <w:bCs/>
      </w:rPr>
      <w:tblPr/>
      <w:tcPr>
        <w:tcBorders>
          <w:top w:val="double" w:sz="2" w:space="0" w:color="F1A983"/>
        </w:tcBorders>
      </w:tcPr>
    </w:tblStylePr>
    <w:tblStylePr w:type="firstCol">
      <w:rPr>
        <w:b/>
        <w:bCs/>
      </w:rPr>
    </w:tblStylePr>
    <w:tblStylePr w:type="lastCol">
      <w:rPr>
        <w:b/>
        <w:bCs/>
      </w:rPr>
    </w:tblStylePr>
  </w:style>
  <w:style w:type="paragraph" w:styleId="TOC1">
    <w:name w:val="toc 1"/>
    <w:basedOn w:val="Normal"/>
    <w:next w:val="Normal"/>
    <w:autoRedefine/>
    <w:uiPriority w:val="39"/>
    <w:unhideWhenUsed/>
    <w:rsid w:val="005A7611"/>
    <w:pPr>
      <w:tabs>
        <w:tab w:val="right" w:leader="dot" w:pos="9061"/>
      </w:tabs>
      <w:spacing w:after="0" w:line="240" w:lineRule="auto"/>
    </w:pPr>
    <w:rPr>
      <w:rFonts w:ascii="Times New Roman" w:eastAsia="Yu Mincho" w:hAnsi="Times New Roman" w:cs="Times New Roman"/>
      <w:bCs/>
      <w:noProof/>
      <w:kern w:val="2"/>
      <w:sz w:val="20"/>
      <w:szCs w:val="20"/>
      <w:lang w:eastAsia="en-US"/>
    </w:rPr>
  </w:style>
  <w:style w:type="paragraph" w:styleId="TeksIsi">
    <w:name w:val="Body Text"/>
    <w:basedOn w:val="Normal"/>
    <w:link w:val="TeksIsiKAR"/>
    <w:uiPriority w:val="1"/>
    <w:qFormat/>
    <w:rsid w:val="00156E88"/>
    <w:pPr>
      <w:widowControl w:val="0"/>
      <w:autoSpaceDE w:val="0"/>
      <w:autoSpaceDN w:val="0"/>
      <w:spacing w:after="0" w:line="240" w:lineRule="auto"/>
    </w:pPr>
    <w:rPr>
      <w:rFonts w:ascii="Times New Roman" w:eastAsia="Times New Roman" w:hAnsi="Times New Roman" w:cs="Times New Roman"/>
      <w:sz w:val="24"/>
      <w:szCs w:val="24"/>
      <w:lang w:val="id" w:eastAsia="en-US"/>
    </w:rPr>
  </w:style>
  <w:style w:type="character" w:customStyle="1" w:styleId="TeksIsiKAR">
    <w:name w:val="Teks Isi KAR"/>
    <w:basedOn w:val="FontParagrafDefault"/>
    <w:link w:val="TeksIsi"/>
    <w:uiPriority w:val="1"/>
    <w:rsid w:val="00156E88"/>
    <w:rPr>
      <w:rFonts w:ascii="Times New Roman" w:eastAsia="Times New Roman" w:hAnsi="Times New Roman" w:cs="Times New Roman"/>
      <w:sz w:val="24"/>
      <w:szCs w:val="24"/>
      <w:lang w:val="id" w:eastAsia="en-US"/>
    </w:rPr>
  </w:style>
  <w:style w:type="table" w:customStyle="1" w:styleId="TableNormal1">
    <w:name w:val="Table Normal1"/>
    <w:uiPriority w:val="2"/>
    <w:semiHidden/>
    <w:unhideWhenUsed/>
    <w:qFormat/>
    <w:rsid w:val="00156E88"/>
    <w:pPr>
      <w:widowControl w:val="0"/>
      <w:autoSpaceDE w:val="0"/>
      <w:autoSpaceDN w:val="0"/>
      <w:spacing w:after="0" w:line="240" w:lineRule="auto"/>
    </w:pPr>
    <w:rPr>
      <w:rFonts w:asciiTheme="minorHAnsi" w:eastAsiaTheme="minorHAnsi" w:hAnsiTheme="minorHAnsi" w:cstheme="minorBidi"/>
      <w:lang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156E88"/>
    <w:pPr>
      <w:widowControl w:val="0"/>
      <w:autoSpaceDE w:val="0"/>
      <w:autoSpaceDN w:val="0"/>
      <w:spacing w:after="0" w:line="240" w:lineRule="auto"/>
    </w:pPr>
    <w:rPr>
      <w:rFonts w:ascii="Times New Roman" w:eastAsia="Times New Roman" w:hAnsi="Times New Roman" w:cs="Times New Roman"/>
      <w:lang w:val="id" w:eastAsia="en-US"/>
    </w:rPr>
  </w:style>
  <w:style w:type="character" w:customStyle="1" w:styleId="DaftarParagrafKAR">
    <w:name w:val="Daftar Paragraf KAR"/>
    <w:aliases w:val="UGEX'Z KAR,Body of text KAR,Colorful List - Accent 11 KAR"/>
    <w:link w:val="DaftarParagraf"/>
    <w:uiPriority w:val="1"/>
    <w:locked/>
    <w:rsid w:val="00E632CD"/>
    <w:rPr>
      <w:rFonts w:asciiTheme="minorHAnsi" w:eastAsiaTheme="minorHAnsi" w:hAnsiTheme="minorHAnsi" w:cstheme="minorBidi"/>
      <w:lang w:val="zh-CN" w:eastAsia="en-US"/>
    </w:rPr>
  </w:style>
  <w:style w:type="paragraph" w:styleId="Keterangan">
    <w:name w:val="caption"/>
    <w:basedOn w:val="Normal"/>
    <w:next w:val="Normal"/>
    <w:uiPriority w:val="35"/>
    <w:unhideWhenUsed/>
    <w:qFormat/>
    <w:rsid w:val="00BC55FF"/>
    <w:pPr>
      <w:spacing w:after="200" w:line="240" w:lineRule="auto"/>
    </w:pPr>
    <w:rPr>
      <w:rFonts w:asciiTheme="minorHAnsi" w:hAnsiTheme="minorHAnsi" w:cstheme="minorBidi"/>
      <w:i/>
      <w:iCs/>
      <w:color w:val="1F497D" w:themeColor="text2"/>
      <w:kern w:val="2"/>
      <w:sz w:val="18"/>
      <w:szCs w:val="18"/>
      <w:lang w:eastAsia="zh-CN"/>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1518236">
      <w:bodyDiv w:val="1"/>
      <w:marLeft w:val="0"/>
      <w:marRight w:val="0"/>
      <w:marTop w:val="0"/>
      <w:marBottom w:val="0"/>
      <w:divBdr>
        <w:top w:val="none" w:sz="0" w:space="0" w:color="auto"/>
        <w:left w:val="none" w:sz="0" w:space="0" w:color="auto"/>
        <w:bottom w:val="none" w:sz="0" w:space="0" w:color="auto"/>
        <w:right w:val="none" w:sz="0" w:space="0" w:color="auto"/>
      </w:divBdr>
    </w:div>
    <w:div w:id="745491242">
      <w:bodyDiv w:val="1"/>
      <w:marLeft w:val="0"/>
      <w:marRight w:val="0"/>
      <w:marTop w:val="0"/>
      <w:marBottom w:val="0"/>
      <w:divBdr>
        <w:top w:val="none" w:sz="0" w:space="0" w:color="auto"/>
        <w:left w:val="none" w:sz="0" w:space="0" w:color="auto"/>
        <w:bottom w:val="none" w:sz="0" w:space="0" w:color="auto"/>
        <w:right w:val="none" w:sz="0" w:space="0" w:color="auto"/>
      </w:divBdr>
    </w:div>
    <w:div w:id="1091586265">
      <w:bodyDiv w:val="1"/>
      <w:marLeft w:val="0"/>
      <w:marRight w:val="0"/>
      <w:marTop w:val="0"/>
      <w:marBottom w:val="0"/>
      <w:divBdr>
        <w:top w:val="none" w:sz="0" w:space="0" w:color="auto"/>
        <w:left w:val="none" w:sz="0" w:space="0" w:color="auto"/>
        <w:bottom w:val="none" w:sz="0" w:space="0" w:color="auto"/>
        <w:right w:val="none" w:sz="0" w:space="0" w:color="auto"/>
      </w:divBdr>
    </w:div>
    <w:div w:id="1127772752">
      <w:bodyDiv w:val="1"/>
      <w:marLeft w:val="0"/>
      <w:marRight w:val="0"/>
      <w:marTop w:val="0"/>
      <w:marBottom w:val="0"/>
      <w:divBdr>
        <w:top w:val="none" w:sz="0" w:space="0" w:color="auto"/>
        <w:left w:val="none" w:sz="0" w:space="0" w:color="auto"/>
        <w:bottom w:val="none" w:sz="0" w:space="0" w:color="auto"/>
        <w:right w:val="none" w:sz="0" w:space="0" w:color="auto"/>
      </w:divBdr>
    </w:div>
    <w:div w:id="19305810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hart" Target="charts/chart5.xml"/><Relationship Id="rId18" Type="http://schemas.openxmlformats.org/officeDocument/2006/relationships/chart" Target="charts/chart10.xm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chart" Target="charts/chart4.xml"/><Relationship Id="rId17" Type="http://schemas.openxmlformats.org/officeDocument/2006/relationships/chart" Target="charts/chart9.xml"/><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chart" Target="charts/chart8.xml"/><Relationship Id="rId20" Type="http://schemas.openxmlformats.org/officeDocument/2006/relationships/chart" Target="charts/chart1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hart" Target="charts/chart7.xm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chart" Target="charts/chart2.xml"/><Relationship Id="rId19" Type="http://schemas.openxmlformats.org/officeDocument/2006/relationships/chart" Target="charts/chart11.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chart" Target="charts/chart6.xml"/><Relationship Id="rId22" Type="http://schemas.openxmlformats.org/officeDocument/2006/relationships/header" Target="header2.xml"/><Relationship Id="rId27"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jurnal.umt.ac.id/index.php/dmj"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jurnal.umt.ac.id/index.php/dmj"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jurnal.umt.ac.id/index.php/dmj"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C:\Users\damar\OneDrive\Gambar\Anisw\Joki.xlsx" TargetMode="External"/><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oleObject" Target="file:///C:\Users\damar\OneDrive\Gambar\Anisw\Joki.xlsx" TargetMode="External"/><Relationship Id="rId2" Type="http://schemas.microsoft.com/office/2011/relationships/chartColorStyle" Target="colors10.xml"/><Relationship Id="rId1" Type="http://schemas.microsoft.com/office/2011/relationships/chartStyle" Target="style10.xml"/></Relationships>
</file>

<file path=word/charts/_rels/chart11.xml.rels><?xml version="1.0" encoding="UTF-8" standalone="yes"?>
<Relationships xmlns="http://schemas.openxmlformats.org/package/2006/relationships"><Relationship Id="rId3" Type="http://schemas.openxmlformats.org/officeDocument/2006/relationships/oleObject" Target="file:///C:\Users\damar\OneDrive\Gambar\Anisw\Joki.xlsx" TargetMode="External"/><Relationship Id="rId2" Type="http://schemas.microsoft.com/office/2011/relationships/chartColorStyle" Target="colors11.xml"/><Relationship Id="rId1" Type="http://schemas.microsoft.com/office/2011/relationships/chartStyle" Target="style11.xml"/></Relationships>
</file>

<file path=word/charts/_rels/chart12.xml.rels><?xml version="1.0" encoding="UTF-8" standalone="yes"?>
<Relationships xmlns="http://schemas.openxmlformats.org/package/2006/relationships"><Relationship Id="rId3" Type="http://schemas.openxmlformats.org/officeDocument/2006/relationships/oleObject" Target="file:///C:\Users\damar\OneDrive\Gambar\Anisw\Joki.xlsx" TargetMode="External"/><Relationship Id="rId2" Type="http://schemas.microsoft.com/office/2011/relationships/chartColorStyle" Target="colors12.xml"/><Relationship Id="rId1" Type="http://schemas.microsoft.com/office/2011/relationships/chartStyle" Target="style12.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damar\OneDrive\Gambar\Anisw\Joki.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damar\OneDrive\Gambar\Anisw\Joki.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damar\OneDrive\Gambar\Anisw\Joki.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C:\Users\damar\OneDrive\Gambar\Anisw\Joki.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C:\Users\damar\OneDrive\Gambar\Anisw\Joki.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file:///C:\Users\damar\OneDrive\Gambar\Anisw\Joki.xlsx" TargetMode="External"/><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oleObject" Target="file:///C:\Users\damar\OneDrive\Gambar\Anisw\Joki.xlsx" TargetMode="External"/><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oleObject" Target="file:///C:\Users\damar\OneDrive\Gambar\Anisw\Joki.xlsx" TargetMode="External"/><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id-ID"/>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GPM</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id-ID"/>
        </a:p>
      </c:txPr>
    </c:title>
    <c:autoTitleDeleted val="0"/>
    <c:plotArea>
      <c:layout/>
      <c:lineChart>
        <c:grouping val="stacked"/>
        <c:varyColors val="0"/>
        <c:ser>
          <c:idx val="0"/>
          <c:order val="0"/>
          <c:tx>
            <c:strRef>
              <c:f>Sheet1!$B$5</c:f>
              <c:strCache>
                <c:ptCount val="1"/>
                <c:pt idx="0">
                  <c:v>Rasio 1 (Y)</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id-ID"/>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Sheet1!$B$6:$B$10</c:f>
              <c:numCache>
                <c:formatCode>General</c:formatCode>
                <c:ptCount val="5"/>
                <c:pt idx="0">
                  <c:v>14</c:v>
                </c:pt>
                <c:pt idx="1">
                  <c:v>13</c:v>
                </c:pt>
                <c:pt idx="2">
                  <c:v>17</c:v>
                </c:pt>
                <c:pt idx="3">
                  <c:v>15</c:v>
                </c:pt>
                <c:pt idx="4">
                  <c:v>4</c:v>
                </c:pt>
              </c:numCache>
            </c:numRef>
          </c:val>
          <c:smooth val="0"/>
          <c:extLst>
            <c:ext xmlns:c16="http://schemas.microsoft.com/office/drawing/2014/chart" uri="{C3380CC4-5D6E-409C-BE32-E72D297353CC}">
              <c16:uniqueId val="{00000000-F664-6741-84B5-60164D79325D}"/>
            </c:ext>
          </c:extLst>
        </c:ser>
        <c:ser>
          <c:idx val="1"/>
          <c:order val="1"/>
          <c:tx>
            <c:strRef>
              <c:f>Sheet1!$F$5</c:f>
              <c:strCache>
                <c:ptCount val="1"/>
                <c:pt idx="0">
                  <c:v>Yt</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id-ID"/>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Sheet1!$F$6:$F$10</c:f>
              <c:numCache>
                <c:formatCode>General</c:formatCode>
                <c:ptCount val="5"/>
                <c:pt idx="0">
                  <c:v>16.2</c:v>
                </c:pt>
                <c:pt idx="1">
                  <c:v>14.4</c:v>
                </c:pt>
                <c:pt idx="2">
                  <c:v>12.6</c:v>
                </c:pt>
                <c:pt idx="3">
                  <c:v>10.799999999999999</c:v>
                </c:pt>
                <c:pt idx="4">
                  <c:v>9</c:v>
                </c:pt>
              </c:numCache>
            </c:numRef>
          </c:val>
          <c:smooth val="0"/>
          <c:extLst>
            <c:ext xmlns:c16="http://schemas.microsoft.com/office/drawing/2014/chart" uri="{C3380CC4-5D6E-409C-BE32-E72D297353CC}">
              <c16:uniqueId val="{00000001-F664-6741-84B5-60164D79325D}"/>
            </c:ext>
          </c:extLst>
        </c:ser>
        <c:dLbls>
          <c:dLblPos val="t"/>
          <c:showLegendKey val="0"/>
          <c:showVal val="1"/>
          <c:showCatName val="0"/>
          <c:showSerName val="0"/>
          <c:showPercent val="0"/>
          <c:showBubbleSize val="0"/>
        </c:dLbls>
        <c:marker val="1"/>
        <c:smooth val="0"/>
        <c:axId val="517574864"/>
        <c:axId val="517573064"/>
      </c:lineChart>
      <c:catAx>
        <c:axId val="517574864"/>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d-ID"/>
          </a:p>
        </c:txPr>
        <c:crossAx val="517573064"/>
        <c:crosses val="autoZero"/>
        <c:auto val="1"/>
        <c:lblAlgn val="ctr"/>
        <c:lblOffset val="100"/>
        <c:noMultiLvlLbl val="0"/>
      </c:catAx>
      <c:valAx>
        <c:axId val="51757306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d-ID"/>
          </a:p>
        </c:txPr>
        <c:crossAx val="51757486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d-ID"/>
        </a:p>
      </c:txPr>
    </c:legend>
    <c:plotVisOnly val="1"/>
    <c:dispBlanksAs val="zero"/>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id-ID"/>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id-ID"/>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ITO</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id-ID"/>
        </a:p>
      </c:txPr>
    </c:title>
    <c:autoTitleDeleted val="0"/>
    <c:plotArea>
      <c:layout/>
      <c:lineChart>
        <c:grouping val="stacked"/>
        <c:varyColors val="0"/>
        <c:ser>
          <c:idx val="0"/>
          <c:order val="0"/>
          <c:tx>
            <c:strRef>
              <c:f>Sheet1!$B$36</c:f>
              <c:strCache>
                <c:ptCount val="1"/>
                <c:pt idx="0">
                  <c:v>Rasio 10 (Y)</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id-ID"/>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Sheet1!$B$37:$B$41</c:f>
              <c:numCache>
                <c:formatCode>General</c:formatCode>
                <c:ptCount val="5"/>
                <c:pt idx="0">
                  <c:v>-37.700000000000003</c:v>
                </c:pt>
                <c:pt idx="1">
                  <c:v>26.28</c:v>
                </c:pt>
                <c:pt idx="2">
                  <c:v>-19.47</c:v>
                </c:pt>
                <c:pt idx="3">
                  <c:v>-15.92</c:v>
                </c:pt>
                <c:pt idx="4">
                  <c:v>-13.24</c:v>
                </c:pt>
              </c:numCache>
            </c:numRef>
          </c:val>
          <c:smooth val="0"/>
          <c:extLst>
            <c:ext xmlns:c16="http://schemas.microsoft.com/office/drawing/2014/chart" uri="{C3380CC4-5D6E-409C-BE32-E72D297353CC}">
              <c16:uniqueId val="{00000000-492C-BE4B-8A5A-24B5729D9363}"/>
            </c:ext>
          </c:extLst>
        </c:ser>
        <c:ser>
          <c:idx val="1"/>
          <c:order val="1"/>
          <c:tx>
            <c:strRef>
              <c:f>Sheet1!$F$36</c:f>
              <c:strCache>
                <c:ptCount val="1"/>
                <c:pt idx="0">
                  <c:v>Yt</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id-ID"/>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Sheet1!$F$37:$F$41</c:f>
              <c:numCache>
                <c:formatCode>General</c:formatCode>
                <c:ptCount val="5"/>
                <c:pt idx="0">
                  <c:v>-13.354000000000003</c:v>
                </c:pt>
                <c:pt idx="1">
                  <c:v>-12.682000000000002</c:v>
                </c:pt>
                <c:pt idx="2">
                  <c:v>-12.010000000000002</c:v>
                </c:pt>
                <c:pt idx="3">
                  <c:v>-11.338000000000001</c:v>
                </c:pt>
                <c:pt idx="4">
                  <c:v>-10.666</c:v>
                </c:pt>
              </c:numCache>
            </c:numRef>
          </c:val>
          <c:smooth val="0"/>
          <c:extLst>
            <c:ext xmlns:c16="http://schemas.microsoft.com/office/drawing/2014/chart" uri="{C3380CC4-5D6E-409C-BE32-E72D297353CC}">
              <c16:uniqueId val="{00000001-492C-BE4B-8A5A-24B5729D9363}"/>
            </c:ext>
          </c:extLst>
        </c:ser>
        <c:dLbls>
          <c:dLblPos val="t"/>
          <c:showLegendKey val="0"/>
          <c:showVal val="1"/>
          <c:showCatName val="0"/>
          <c:showSerName val="0"/>
          <c:showPercent val="0"/>
          <c:showBubbleSize val="0"/>
        </c:dLbls>
        <c:marker val="1"/>
        <c:smooth val="0"/>
        <c:axId val="620922040"/>
        <c:axId val="620922760"/>
      </c:lineChart>
      <c:catAx>
        <c:axId val="620922040"/>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d-ID"/>
          </a:p>
        </c:txPr>
        <c:crossAx val="620922760"/>
        <c:crosses val="autoZero"/>
        <c:auto val="1"/>
        <c:lblAlgn val="ctr"/>
        <c:lblOffset val="100"/>
        <c:noMultiLvlLbl val="0"/>
      </c:catAx>
      <c:valAx>
        <c:axId val="62092276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d-ID"/>
          </a:p>
        </c:txPr>
        <c:crossAx val="62092204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d-ID"/>
        </a:p>
      </c:txPr>
    </c:legend>
    <c:plotVisOnly val="1"/>
    <c:dispBlanksAs val="zero"/>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id-ID"/>
    </a:p>
  </c:txPr>
  <c:externalData r:id="rId3">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id-ID"/>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TATO</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id-ID"/>
        </a:p>
      </c:txPr>
    </c:title>
    <c:autoTitleDeleted val="0"/>
    <c:plotArea>
      <c:layout/>
      <c:lineChart>
        <c:grouping val="stacked"/>
        <c:varyColors val="0"/>
        <c:ser>
          <c:idx val="0"/>
          <c:order val="0"/>
          <c:tx>
            <c:strRef>
              <c:f>Sheet1!$L$36</c:f>
              <c:strCache>
                <c:ptCount val="1"/>
                <c:pt idx="0">
                  <c:v>Rasio 11 (Y)</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id-ID"/>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Sheet1!$L$37:$L$41</c:f>
              <c:numCache>
                <c:formatCode>General</c:formatCode>
                <c:ptCount val="5"/>
                <c:pt idx="0">
                  <c:v>4</c:v>
                </c:pt>
                <c:pt idx="1">
                  <c:v>41</c:v>
                </c:pt>
                <c:pt idx="2">
                  <c:v>27</c:v>
                </c:pt>
                <c:pt idx="3">
                  <c:v>6</c:v>
                </c:pt>
                <c:pt idx="4">
                  <c:v>15</c:v>
                </c:pt>
              </c:numCache>
            </c:numRef>
          </c:val>
          <c:smooth val="0"/>
          <c:extLst>
            <c:ext xmlns:c16="http://schemas.microsoft.com/office/drawing/2014/chart" uri="{C3380CC4-5D6E-409C-BE32-E72D297353CC}">
              <c16:uniqueId val="{00000000-7E0E-8B40-A836-926CA74C0768}"/>
            </c:ext>
          </c:extLst>
        </c:ser>
        <c:ser>
          <c:idx val="1"/>
          <c:order val="1"/>
          <c:tx>
            <c:strRef>
              <c:f>Sheet1!$P$36</c:f>
              <c:strCache>
                <c:ptCount val="1"/>
                <c:pt idx="0">
                  <c:v>Yt</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id-ID"/>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Sheet1!$P$37:$P$41</c:f>
              <c:numCache>
                <c:formatCode>General</c:formatCode>
                <c:ptCount val="5"/>
                <c:pt idx="0">
                  <c:v>21.200000000000003</c:v>
                </c:pt>
                <c:pt idx="1">
                  <c:v>19.900000000000002</c:v>
                </c:pt>
                <c:pt idx="2">
                  <c:v>18.600000000000001</c:v>
                </c:pt>
                <c:pt idx="3">
                  <c:v>17.3</c:v>
                </c:pt>
                <c:pt idx="4">
                  <c:v>16</c:v>
                </c:pt>
              </c:numCache>
            </c:numRef>
          </c:val>
          <c:smooth val="0"/>
          <c:extLst>
            <c:ext xmlns:c16="http://schemas.microsoft.com/office/drawing/2014/chart" uri="{C3380CC4-5D6E-409C-BE32-E72D297353CC}">
              <c16:uniqueId val="{00000001-7E0E-8B40-A836-926CA74C0768}"/>
            </c:ext>
          </c:extLst>
        </c:ser>
        <c:dLbls>
          <c:dLblPos val="t"/>
          <c:showLegendKey val="0"/>
          <c:showVal val="1"/>
          <c:showCatName val="0"/>
          <c:showSerName val="0"/>
          <c:showPercent val="0"/>
          <c:showBubbleSize val="0"/>
        </c:dLbls>
        <c:marker val="1"/>
        <c:smooth val="0"/>
        <c:axId val="618592168"/>
        <c:axId val="618589648"/>
      </c:lineChart>
      <c:catAx>
        <c:axId val="618592168"/>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d-ID"/>
          </a:p>
        </c:txPr>
        <c:crossAx val="618589648"/>
        <c:crosses val="autoZero"/>
        <c:auto val="1"/>
        <c:lblAlgn val="ctr"/>
        <c:lblOffset val="100"/>
        <c:noMultiLvlLbl val="0"/>
      </c:catAx>
      <c:valAx>
        <c:axId val="61858964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d-ID"/>
          </a:p>
        </c:txPr>
        <c:crossAx val="61859216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d-ID"/>
        </a:p>
      </c:txPr>
    </c:legend>
    <c:plotVisOnly val="1"/>
    <c:dispBlanksAs val="zero"/>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id-ID"/>
    </a:p>
  </c:txPr>
  <c:externalData r:id="rId3">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id-ID"/>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DSO</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id-ID"/>
        </a:p>
      </c:txPr>
    </c:title>
    <c:autoTitleDeleted val="0"/>
    <c:plotArea>
      <c:layout/>
      <c:lineChart>
        <c:grouping val="stacked"/>
        <c:varyColors val="0"/>
        <c:ser>
          <c:idx val="0"/>
          <c:order val="0"/>
          <c:tx>
            <c:strRef>
              <c:f>Sheet1!$V$36</c:f>
              <c:strCache>
                <c:ptCount val="1"/>
                <c:pt idx="0">
                  <c:v>Rasio 12 (Y)</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id-ID"/>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Sheet1!$V$37:$V$41</c:f>
              <c:numCache>
                <c:formatCode>General</c:formatCode>
                <c:ptCount val="5"/>
                <c:pt idx="0">
                  <c:v>2</c:v>
                </c:pt>
                <c:pt idx="1">
                  <c:v>36</c:v>
                </c:pt>
                <c:pt idx="2">
                  <c:v>26</c:v>
                </c:pt>
                <c:pt idx="3">
                  <c:v>33</c:v>
                </c:pt>
                <c:pt idx="4">
                  <c:v>54</c:v>
                </c:pt>
              </c:numCache>
            </c:numRef>
          </c:val>
          <c:smooth val="0"/>
          <c:extLst>
            <c:ext xmlns:c16="http://schemas.microsoft.com/office/drawing/2014/chart" uri="{C3380CC4-5D6E-409C-BE32-E72D297353CC}">
              <c16:uniqueId val="{00000000-ADEA-4B41-9CC1-945453BAD029}"/>
            </c:ext>
          </c:extLst>
        </c:ser>
        <c:ser>
          <c:idx val="1"/>
          <c:order val="1"/>
          <c:tx>
            <c:strRef>
              <c:f>Sheet1!$Z$36</c:f>
              <c:strCache>
                <c:ptCount val="1"/>
                <c:pt idx="0">
                  <c:v>Yt</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id-ID"/>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Sheet1!$Z$37:$Z$41</c:f>
              <c:numCache>
                <c:formatCode>General</c:formatCode>
                <c:ptCount val="5"/>
                <c:pt idx="0">
                  <c:v>10</c:v>
                </c:pt>
                <c:pt idx="1">
                  <c:v>20.100000000000001</c:v>
                </c:pt>
                <c:pt idx="2">
                  <c:v>30.2</c:v>
                </c:pt>
                <c:pt idx="3">
                  <c:v>40.299999999999997</c:v>
                </c:pt>
                <c:pt idx="4">
                  <c:v>50.4</c:v>
                </c:pt>
              </c:numCache>
            </c:numRef>
          </c:val>
          <c:smooth val="0"/>
          <c:extLst>
            <c:ext xmlns:c16="http://schemas.microsoft.com/office/drawing/2014/chart" uri="{C3380CC4-5D6E-409C-BE32-E72D297353CC}">
              <c16:uniqueId val="{00000001-ADEA-4B41-9CC1-945453BAD029}"/>
            </c:ext>
          </c:extLst>
        </c:ser>
        <c:dLbls>
          <c:dLblPos val="t"/>
          <c:showLegendKey val="0"/>
          <c:showVal val="1"/>
          <c:showCatName val="0"/>
          <c:showSerName val="0"/>
          <c:showPercent val="0"/>
          <c:showBubbleSize val="0"/>
        </c:dLbls>
        <c:marker val="1"/>
        <c:smooth val="0"/>
        <c:axId val="521880272"/>
        <c:axId val="521880992"/>
      </c:lineChart>
      <c:catAx>
        <c:axId val="521880272"/>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d-ID"/>
          </a:p>
        </c:txPr>
        <c:crossAx val="521880992"/>
        <c:crosses val="autoZero"/>
        <c:auto val="1"/>
        <c:lblAlgn val="ctr"/>
        <c:lblOffset val="100"/>
        <c:noMultiLvlLbl val="0"/>
      </c:catAx>
      <c:valAx>
        <c:axId val="52188099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d-ID"/>
          </a:p>
        </c:txPr>
        <c:crossAx val="52188027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d-ID"/>
        </a:p>
      </c:txPr>
    </c:legend>
    <c:plotVisOnly val="1"/>
    <c:dispBlanksAs val="zero"/>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id-ID"/>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id-ID"/>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NPM</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id-ID"/>
        </a:p>
      </c:txPr>
    </c:title>
    <c:autoTitleDeleted val="0"/>
    <c:plotArea>
      <c:layout/>
      <c:lineChart>
        <c:grouping val="stacked"/>
        <c:varyColors val="0"/>
        <c:ser>
          <c:idx val="0"/>
          <c:order val="0"/>
          <c:tx>
            <c:strRef>
              <c:f>Sheet1!$L$5</c:f>
              <c:strCache>
                <c:ptCount val="1"/>
                <c:pt idx="0">
                  <c:v>Rasio 2 (Y)</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id-ID"/>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Sheet1!$L$6:$L$10</c:f>
              <c:numCache>
                <c:formatCode>General</c:formatCode>
                <c:ptCount val="5"/>
                <c:pt idx="0">
                  <c:v>2</c:v>
                </c:pt>
                <c:pt idx="1">
                  <c:v>0</c:v>
                </c:pt>
                <c:pt idx="2">
                  <c:v>8</c:v>
                </c:pt>
                <c:pt idx="3">
                  <c:v>2</c:v>
                </c:pt>
                <c:pt idx="4">
                  <c:v>-20</c:v>
                </c:pt>
              </c:numCache>
            </c:numRef>
          </c:val>
          <c:smooth val="0"/>
          <c:extLst>
            <c:ext xmlns:c16="http://schemas.microsoft.com/office/drawing/2014/chart" uri="{C3380CC4-5D6E-409C-BE32-E72D297353CC}">
              <c16:uniqueId val="{00000000-6029-9F4B-A7A6-CA646870B402}"/>
            </c:ext>
          </c:extLst>
        </c:ser>
        <c:ser>
          <c:idx val="1"/>
          <c:order val="1"/>
          <c:tx>
            <c:strRef>
              <c:f>Sheet1!$P$5</c:f>
              <c:strCache>
                <c:ptCount val="1"/>
                <c:pt idx="0">
                  <c:v>Yt</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id-ID"/>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Sheet1!$P$6:$P$10</c:f>
              <c:numCache>
                <c:formatCode>General</c:formatCode>
                <c:ptCount val="5"/>
                <c:pt idx="0">
                  <c:v>6.8000000000000007</c:v>
                </c:pt>
                <c:pt idx="1">
                  <c:v>2.6</c:v>
                </c:pt>
                <c:pt idx="2">
                  <c:v>-1.6</c:v>
                </c:pt>
                <c:pt idx="3">
                  <c:v>-5.8000000000000007</c:v>
                </c:pt>
                <c:pt idx="4">
                  <c:v>-10</c:v>
                </c:pt>
              </c:numCache>
            </c:numRef>
          </c:val>
          <c:smooth val="0"/>
          <c:extLst>
            <c:ext xmlns:c16="http://schemas.microsoft.com/office/drawing/2014/chart" uri="{C3380CC4-5D6E-409C-BE32-E72D297353CC}">
              <c16:uniqueId val="{00000001-6029-9F4B-A7A6-CA646870B402}"/>
            </c:ext>
          </c:extLst>
        </c:ser>
        <c:dLbls>
          <c:dLblPos val="t"/>
          <c:showLegendKey val="0"/>
          <c:showVal val="1"/>
          <c:showCatName val="0"/>
          <c:showSerName val="0"/>
          <c:showPercent val="0"/>
          <c:showBubbleSize val="0"/>
        </c:dLbls>
        <c:marker val="1"/>
        <c:smooth val="0"/>
        <c:axId val="515573288"/>
        <c:axId val="515573648"/>
      </c:lineChart>
      <c:catAx>
        <c:axId val="515573288"/>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d-ID"/>
          </a:p>
        </c:txPr>
        <c:crossAx val="515573648"/>
        <c:crosses val="autoZero"/>
        <c:auto val="1"/>
        <c:lblAlgn val="ctr"/>
        <c:lblOffset val="100"/>
        <c:noMultiLvlLbl val="0"/>
      </c:catAx>
      <c:valAx>
        <c:axId val="51557364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d-ID"/>
          </a:p>
        </c:txPr>
        <c:crossAx val="51557328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d-ID"/>
        </a:p>
      </c:txPr>
    </c:legend>
    <c:plotVisOnly val="1"/>
    <c:dispBlanksAs val="zero"/>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id-ID"/>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id-ID"/>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OPM</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id-ID"/>
        </a:p>
      </c:txPr>
    </c:title>
    <c:autoTitleDeleted val="0"/>
    <c:plotArea>
      <c:layout/>
      <c:lineChart>
        <c:grouping val="stacked"/>
        <c:varyColors val="0"/>
        <c:ser>
          <c:idx val="0"/>
          <c:order val="0"/>
          <c:tx>
            <c:strRef>
              <c:f>Sheet1!$V$5</c:f>
              <c:strCache>
                <c:ptCount val="1"/>
                <c:pt idx="0">
                  <c:v>Rasio 3 (Y)</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id-ID"/>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Sheet1!$V$6:$V$10</c:f>
              <c:numCache>
                <c:formatCode>General</c:formatCode>
                <c:ptCount val="5"/>
                <c:pt idx="0">
                  <c:v>2</c:v>
                </c:pt>
                <c:pt idx="1">
                  <c:v>-4</c:v>
                </c:pt>
                <c:pt idx="2">
                  <c:v>-5</c:v>
                </c:pt>
                <c:pt idx="3">
                  <c:v>-2</c:v>
                </c:pt>
                <c:pt idx="4">
                  <c:v>-3</c:v>
                </c:pt>
              </c:numCache>
            </c:numRef>
          </c:val>
          <c:smooth val="0"/>
          <c:extLst>
            <c:ext xmlns:c16="http://schemas.microsoft.com/office/drawing/2014/chart" uri="{C3380CC4-5D6E-409C-BE32-E72D297353CC}">
              <c16:uniqueId val="{00000000-3CFF-AE48-9784-56C9C08D97D5}"/>
            </c:ext>
          </c:extLst>
        </c:ser>
        <c:ser>
          <c:idx val="1"/>
          <c:order val="1"/>
          <c:tx>
            <c:strRef>
              <c:f>Sheet1!$Z$5</c:f>
              <c:strCache>
                <c:ptCount val="1"/>
                <c:pt idx="0">
                  <c:v>Yt</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id-ID"/>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Sheet1!$Z$6:$Z$10</c:f>
              <c:numCache>
                <c:formatCode>General</c:formatCode>
                <c:ptCount val="5"/>
                <c:pt idx="0">
                  <c:v>-0.79999999999999982</c:v>
                </c:pt>
                <c:pt idx="1">
                  <c:v>-1.5999999999999999</c:v>
                </c:pt>
                <c:pt idx="2">
                  <c:v>-2.4</c:v>
                </c:pt>
                <c:pt idx="3">
                  <c:v>-3.2</c:v>
                </c:pt>
                <c:pt idx="4">
                  <c:v>-4</c:v>
                </c:pt>
              </c:numCache>
            </c:numRef>
          </c:val>
          <c:smooth val="0"/>
          <c:extLst>
            <c:ext xmlns:c16="http://schemas.microsoft.com/office/drawing/2014/chart" uri="{C3380CC4-5D6E-409C-BE32-E72D297353CC}">
              <c16:uniqueId val="{00000001-3CFF-AE48-9784-56C9C08D97D5}"/>
            </c:ext>
          </c:extLst>
        </c:ser>
        <c:dLbls>
          <c:dLblPos val="t"/>
          <c:showLegendKey val="0"/>
          <c:showVal val="1"/>
          <c:showCatName val="0"/>
          <c:showSerName val="0"/>
          <c:showPercent val="0"/>
          <c:showBubbleSize val="0"/>
        </c:dLbls>
        <c:marker val="1"/>
        <c:smooth val="0"/>
        <c:axId val="633537176"/>
        <c:axId val="633534656"/>
      </c:lineChart>
      <c:catAx>
        <c:axId val="633537176"/>
        <c:scaling>
          <c:orientation val="minMax"/>
        </c:scaling>
        <c:delete val="0"/>
        <c:axPos val="b"/>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d-ID"/>
          </a:p>
        </c:txPr>
        <c:crossAx val="633534656"/>
        <c:crosses val="autoZero"/>
        <c:auto val="1"/>
        <c:lblAlgn val="ctr"/>
        <c:lblOffset val="100"/>
        <c:noMultiLvlLbl val="0"/>
      </c:catAx>
      <c:valAx>
        <c:axId val="63353465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d-ID"/>
          </a:p>
        </c:txPr>
        <c:crossAx val="63353717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d-ID"/>
        </a:p>
      </c:txPr>
    </c:legend>
    <c:plotVisOnly val="1"/>
    <c:dispBlanksAs val="zero"/>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id-ID"/>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id-ID"/>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CR</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id-ID"/>
        </a:p>
      </c:txPr>
    </c:title>
    <c:autoTitleDeleted val="0"/>
    <c:plotArea>
      <c:layout/>
      <c:lineChart>
        <c:grouping val="stacked"/>
        <c:varyColors val="0"/>
        <c:ser>
          <c:idx val="0"/>
          <c:order val="0"/>
          <c:tx>
            <c:strRef>
              <c:f>Sheet1!$B$16</c:f>
              <c:strCache>
                <c:ptCount val="1"/>
                <c:pt idx="0">
                  <c:v>Rasio 4 (Y)</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id-ID"/>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Sheet1!$B$17:$B$21</c:f>
              <c:numCache>
                <c:formatCode>General</c:formatCode>
                <c:ptCount val="5"/>
                <c:pt idx="0">
                  <c:v>-2</c:v>
                </c:pt>
                <c:pt idx="1">
                  <c:v>35.200000000000003</c:v>
                </c:pt>
                <c:pt idx="2">
                  <c:v>-48</c:v>
                </c:pt>
                <c:pt idx="3">
                  <c:v>39</c:v>
                </c:pt>
                <c:pt idx="4">
                  <c:v>-42</c:v>
                </c:pt>
              </c:numCache>
            </c:numRef>
          </c:val>
          <c:smooth val="0"/>
          <c:extLst>
            <c:ext xmlns:c16="http://schemas.microsoft.com/office/drawing/2014/chart" uri="{C3380CC4-5D6E-409C-BE32-E72D297353CC}">
              <c16:uniqueId val="{00000000-7A19-4044-8C74-032CE8C723F4}"/>
            </c:ext>
          </c:extLst>
        </c:ser>
        <c:ser>
          <c:idx val="1"/>
          <c:order val="1"/>
          <c:tx>
            <c:strRef>
              <c:f>Sheet1!$F$16</c:f>
              <c:strCache>
                <c:ptCount val="1"/>
                <c:pt idx="0">
                  <c:v>Yt</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id-ID"/>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Sheet1!$F$17:$F$21</c:f>
              <c:numCache>
                <c:formatCode>General</c:formatCode>
                <c:ptCount val="5"/>
                <c:pt idx="0">
                  <c:v>11.68</c:v>
                </c:pt>
                <c:pt idx="1">
                  <c:v>4.0600000000000005</c:v>
                </c:pt>
                <c:pt idx="2">
                  <c:v>-3.5599999999999996</c:v>
                </c:pt>
                <c:pt idx="3">
                  <c:v>-11.18</c:v>
                </c:pt>
                <c:pt idx="4">
                  <c:v>-18.8</c:v>
                </c:pt>
              </c:numCache>
            </c:numRef>
          </c:val>
          <c:smooth val="0"/>
          <c:extLst>
            <c:ext xmlns:c16="http://schemas.microsoft.com/office/drawing/2014/chart" uri="{C3380CC4-5D6E-409C-BE32-E72D297353CC}">
              <c16:uniqueId val="{00000001-7A19-4044-8C74-032CE8C723F4}"/>
            </c:ext>
          </c:extLst>
        </c:ser>
        <c:dLbls>
          <c:dLblPos val="t"/>
          <c:showLegendKey val="0"/>
          <c:showVal val="1"/>
          <c:showCatName val="0"/>
          <c:showSerName val="0"/>
          <c:showPercent val="0"/>
          <c:showBubbleSize val="0"/>
        </c:dLbls>
        <c:marker val="1"/>
        <c:smooth val="0"/>
        <c:axId val="618591088"/>
        <c:axId val="618592528"/>
      </c:lineChart>
      <c:catAx>
        <c:axId val="618591088"/>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d-ID"/>
          </a:p>
        </c:txPr>
        <c:crossAx val="618592528"/>
        <c:crosses val="autoZero"/>
        <c:auto val="1"/>
        <c:lblAlgn val="ctr"/>
        <c:lblOffset val="100"/>
        <c:noMultiLvlLbl val="0"/>
      </c:catAx>
      <c:valAx>
        <c:axId val="61859252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d-ID"/>
          </a:p>
        </c:txPr>
        <c:crossAx val="61859108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d-ID"/>
        </a:p>
      </c:txPr>
    </c:legend>
    <c:plotVisOnly val="1"/>
    <c:dispBlanksAs val="zero"/>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id-ID"/>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id-ID"/>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QR</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id-ID"/>
        </a:p>
      </c:txPr>
    </c:title>
    <c:autoTitleDeleted val="0"/>
    <c:plotArea>
      <c:layout/>
      <c:lineChart>
        <c:grouping val="stacked"/>
        <c:varyColors val="0"/>
        <c:ser>
          <c:idx val="0"/>
          <c:order val="0"/>
          <c:tx>
            <c:strRef>
              <c:f>Sheet1!$L$16</c:f>
              <c:strCache>
                <c:ptCount val="1"/>
                <c:pt idx="0">
                  <c:v>Rasio 5 (Y)</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id-ID"/>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Sheet1!$L$17:$L$21</c:f>
              <c:numCache>
                <c:formatCode>General</c:formatCode>
                <c:ptCount val="5"/>
                <c:pt idx="0">
                  <c:v>-2</c:v>
                </c:pt>
                <c:pt idx="1">
                  <c:v>64</c:v>
                </c:pt>
                <c:pt idx="2">
                  <c:v>-12</c:v>
                </c:pt>
                <c:pt idx="3">
                  <c:v>23</c:v>
                </c:pt>
                <c:pt idx="4">
                  <c:v>-10</c:v>
                </c:pt>
              </c:numCache>
            </c:numRef>
          </c:val>
          <c:smooth val="0"/>
          <c:extLst>
            <c:ext xmlns:c16="http://schemas.microsoft.com/office/drawing/2014/chart" uri="{C3380CC4-5D6E-409C-BE32-E72D297353CC}">
              <c16:uniqueId val="{00000000-AACB-0848-8F12-64ACC727F3FA}"/>
            </c:ext>
          </c:extLst>
        </c:ser>
        <c:ser>
          <c:idx val="1"/>
          <c:order val="1"/>
          <c:tx>
            <c:strRef>
              <c:f>Sheet1!$P$16</c:f>
              <c:strCache>
                <c:ptCount val="1"/>
                <c:pt idx="0">
                  <c:v>Yt</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id-ID"/>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Sheet1!$P$17:$P$21</c:f>
              <c:numCache>
                <c:formatCode>General</c:formatCode>
                <c:ptCount val="5"/>
                <c:pt idx="0">
                  <c:v>24</c:v>
                </c:pt>
                <c:pt idx="1">
                  <c:v>18.3</c:v>
                </c:pt>
                <c:pt idx="2">
                  <c:v>12.6</c:v>
                </c:pt>
                <c:pt idx="3">
                  <c:v>6.8999999999999995</c:v>
                </c:pt>
                <c:pt idx="4">
                  <c:v>1.1999999999999993</c:v>
                </c:pt>
              </c:numCache>
            </c:numRef>
          </c:val>
          <c:smooth val="0"/>
          <c:extLst>
            <c:ext xmlns:c16="http://schemas.microsoft.com/office/drawing/2014/chart" uri="{C3380CC4-5D6E-409C-BE32-E72D297353CC}">
              <c16:uniqueId val="{00000001-AACB-0848-8F12-64ACC727F3FA}"/>
            </c:ext>
          </c:extLst>
        </c:ser>
        <c:dLbls>
          <c:dLblPos val="t"/>
          <c:showLegendKey val="0"/>
          <c:showVal val="1"/>
          <c:showCatName val="0"/>
          <c:showSerName val="0"/>
          <c:showPercent val="0"/>
          <c:showBubbleSize val="0"/>
        </c:dLbls>
        <c:marker val="1"/>
        <c:smooth val="0"/>
        <c:axId val="609805888"/>
        <c:axId val="617873064"/>
      </c:lineChart>
      <c:catAx>
        <c:axId val="609805888"/>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d-ID"/>
          </a:p>
        </c:txPr>
        <c:crossAx val="617873064"/>
        <c:crosses val="autoZero"/>
        <c:auto val="1"/>
        <c:lblAlgn val="ctr"/>
        <c:lblOffset val="100"/>
        <c:noMultiLvlLbl val="0"/>
      </c:catAx>
      <c:valAx>
        <c:axId val="61787306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d-ID"/>
          </a:p>
        </c:txPr>
        <c:crossAx val="60980588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d-ID"/>
        </a:p>
      </c:txPr>
    </c:legend>
    <c:plotVisOnly val="1"/>
    <c:dispBlanksAs val="zero"/>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id-ID"/>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id-ID"/>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CaR</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id-ID"/>
        </a:p>
      </c:txPr>
    </c:title>
    <c:autoTitleDeleted val="0"/>
    <c:plotArea>
      <c:layout/>
      <c:lineChart>
        <c:grouping val="stacked"/>
        <c:varyColors val="0"/>
        <c:ser>
          <c:idx val="0"/>
          <c:order val="0"/>
          <c:tx>
            <c:strRef>
              <c:f>Sheet1!$V$16</c:f>
              <c:strCache>
                <c:ptCount val="1"/>
                <c:pt idx="0">
                  <c:v>Rasio 6 (Y)</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id-ID"/>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Sheet1!$V$17:$V$21</c:f>
              <c:numCache>
                <c:formatCode>General</c:formatCode>
                <c:ptCount val="5"/>
                <c:pt idx="0">
                  <c:v>130</c:v>
                </c:pt>
                <c:pt idx="1">
                  <c:v>77</c:v>
                </c:pt>
                <c:pt idx="2">
                  <c:v>65</c:v>
                </c:pt>
                <c:pt idx="3">
                  <c:v>88</c:v>
                </c:pt>
                <c:pt idx="4">
                  <c:v>78</c:v>
                </c:pt>
              </c:numCache>
            </c:numRef>
          </c:val>
          <c:smooth val="0"/>
          <c:extLst>
            <c:ext xmlns:c16="http://schemas.microsoft.com/office/drawing/2014/chart" uri="{C3380CC4-5D6E-409C-BE32-E72D297353CC}">
              <c16:uniqueId val="{00000000-FC39-1145-A696-E69EEAFE8F53}"/>
            </c:ext>
          </c:extLst>
        </c:ser>
        <c:ser>
          <c:idx val="1"/>
          <c:order val="1"/>
          <c:tx>
            <c:strRef>
              <c:f>Sheet1!$Z$16</c:f>
              <c:strCache>
                <c:ptCount val="1"/>
                <c:pt idx="0">
                  <c:v>Yt</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id-ID"/>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Sheet1!$Z$17:$Z$21</c:f>
              <c:numCache>
                <c:formatCode>General</c:formatCode>
                <c:ptCount val="5"/>
                <c:pt idx="0">
                  <c:v>106.19999999999999</c:v>
                </c:pt>
                <c:pt idx="1">
                  <c:v>96.899999999999991</c:v>
                </c:pt>
                <c:pt idx="2">
                  <c:v>87.6</c:v>
                </c:pt>
                <c:pt idx="3">
                  <c:v>78.3</c:v>
                </c:pt>
                <c:pt idx="4">
                  <c:v>69</c:v>
                </c:pt>
              </c:numCache>
            </c:numRef>
          </c:val>
          <c:smooth val="0"/>
          <c:extLst>
            <c:ext xmlns:c16="http://schemas.microsoft.com/office/drawing/2014/chart" uri="{C3380CC4-5D6E-409C-BE32-E72D297353CC}">
              <c16:uniqueId val="{00000001-FC39-1145-A696-E69EEAFE8F53}"/>
            </c:ext>
          </c:extLst>
        </c:ser>
        <c:dLbls>
          <c:dLblPos val="t"/>
          <c:showLegendKey val="0"/>
          <c:showVal val="1"/>
          <c:showCatName val="0"/>
          <c:showSerName val="0"/>
          <c:showPercent val="0"/>
          <c:showBubbleSize val="0"/>
        </c:dLbls>
        <c:marker val="1"/>
        <c:smooth val="0"/>
        <c:axId val="633291928"/>
        <c:axId val="633290848"/>
      </c:lineChart>
      <c:catAx>
        <c:axId val="633291928"/>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d-ID"/>
          </a:p>
        </c:txPr>
        <c:crossAx val="633290848"/>
        <c:crosses val="autoZero"/>
        <c:auto val="1"/>
        <c:lblAlgn val="ctr"/>
        <c:lblOffset val="100"/>
        <c:noMultiLvlLbl val="0"/>
      </c:catAx>
      <c:valAx>
        <c:axId val="63329084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d-ID"/>
          </a:p>
        </c:txPr>
        <c:crossAx val="63329192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d-ID"/>
        </a:p>
      </c:txPr>
    </c:legend>
    <c:plotVisOnly val="1"/>
    <c:dispBlanksAs val="zero"/>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id-ID"/>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id-ID"/>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DAR</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id-ID"/>
        </a:p>
      </c:txPr>
    </c:title>
    <c:autoTitleDeleted val="0"/>
    <c:plotArea>
      <c:layout/>
      <c:lineChart>
        <c:grouping val="stacked"/>
        <c:varyColors val="0"/>
        <c:ser>
          <c:idx val="0"/>
          <c:order val="0"/>
          <c:tx>
            <c:strRef>
              <c:f>Sheet1!$B$26</c:f>
              <c:strCache>
                <c:ptCount val="1"/>
                <c:pt idx="0">
                  <c:v>Rasio 7 (Y)</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id-ID"/>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Sheet1!$B$27:$B$31</c:f>
              <c:numCache>
                <c:formatCode>General</c:formatCode>
                <c:ptCount val="5"/>
                <c:pt idx="0">
                  <c:v>-16.420000000000002</c:v>
                </c:pt>
                <c:pt idx="1">
                  <c:v>20.91</c:v>
                </c:pt>
                <c:pt idx="2">
                  <c:v>-8.35</c:v>
                </c:pt>
                <c:pt idx="3">
                  <c:v>0.06</c:v>
                </c:pt>
                <c:pt idx="4">
                  <c:v>-7.0000000000000007E-2</c:v>
                </c:pt>
              </c:numCache>
            </c:numRef>
          </c:val>
          <c:smooth val="0"/>
          <c:extLst>
            <c:ext xmlns:c16="http://schemas.microsoft.com/office/drawing/2014/chart" uri="{C3380CC4-5D6E-409C-BE32-E72D297353CC}">
              <c16:uniqueId val="{00000000-4D0D-4C4A-83E0-BF328A6B9234}"/>
            </c:ext>
          </c:extLst>
        </c:ser>
        <c:ser>
          <c:idx val="1"/>
          <c:order val="1"/>
          <c:tx>
            <c:strRef>
              <c:f>Sheet1!$F$26</c:f>
              <c:strCache>
                <c:ptCount val="1"/>
                <c:pt idx="0">
                  <c:v>Yt</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id-ID"/>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Sheet1!$F$27:$F$31</c:f>
              <c:numCache>
                <c:formatCode>General</c:formatCode>
                <c:ptCount val="5"/>
                <c:pt idx="0">
                  <c:v>-3.144000000000001</c:v>
                </c:pt>
                <c:pt idx="1">
                  <c:v>-1.9590000000000005</c:v>
                </c:pt>
                <c:pt idx="2">
                  <c:v>-0.77400000000000024</c:v>
                </c:pt>
                <c:pt idx="3">
                  <c:v>0.41100000000000003</c:v>
                </c:pt>
                <c:pt idx="4">
                  <c:v>1.5960000000000003</c:v>
                </c:pt>
              </c:numCache>
            </c:numRef>
          </c:val>
          <c:smooth val="0"/>
          <c:extLst>
            <c:ext xmlns:c16="http://schemas.microsoft.com/office/drawing/2014/chart" uri="{C3380CC4-5D6E-409C-BE32-E72D297353CC}">
              <c16:uniqueId val="{00000001-4D0D-4C4A-83E0-BF328A6B9234}"/>
            </c:ext>
          </c:extLst>
        </c:ser>
        <c:dLbls>
          <c:dLblPos val="t"/>
          <c:showLegendKey val="0"/>
          <c:showVal val="1"/>
          <c:showCatName val="0"/>
          <c:showSerName val="0"/>
          <c:showPercent val="0"/>
          <c:showBubbleSize val="0"/>
        </c:dLbls>
        <c:marker val="1"/>
        <c:smooth val="0"/>
        <c:axId val="621510168"/>
        <c:axId val="621508728"/>
      </c:lineChart>
      <c:catAx>
        <c:axId val="621510168"/>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d-ID"/>
          </a:p>
        </c:txPr>
        <c:crossAx val="621508728"/>
        <c:crosses val="autoZero"/>
        <c:auto val="1"/>
        <c:lblAlgn val="ctr"/>
        <c:lblOffset val="100"/>
        <c:noMultiLvlLbl val="0"/>
      </c:catAx>
      <c:valAx>
        <c:axId val="62150872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d-ID"/>
          </a:p>
        </c:txPr>
        <c:crossAx val="62151016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d-ID"/>
        </a:p>
      </c:txPr>
    </c:legend>
    <c:plotVisOnly val="1"/>
    <c:dispBlanksAs val="zero"/>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id-ID"/>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id-ID"/>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TIER</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id-ID"/>
        </a:p>
      </c:txPr>
    </c:title>
    <c:autoTitleDeleted val="0"/>
    <c:plotArea>
      <c:layout/>
      <c:lineChart>
        <c:grouping val="stacked"/>
        <c:varyColors val="0"/>
        <c:ser>
          <c:idx val="0"/>
          <c:order val="0"/>
          <c:tx>
            <c:strRef>
              <c:f>Sheet1!$L$26</c:f>
              <c:strCache>
                <c:ptCount val="1"/>
                <c:pt idx="0">
                  <c:v>Rasio 8 (Y)</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id-ID"/>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Sheet1!$L$27:$L$31</c:f>
              <c:numCache>
                <c:formatCode>General</c:formatCode>
                <c:ptCount val="5"/>
                <c:pt idx="0">
                  <c:v>-7</c:v>
                </c:pt>
                <c:pt idx="1">
                  <c:v>4</c:v>
                </c:pt>
                <c:pt idx="2">
                  <c:v>-152</c:v>
                </c:pt>
                <c:pt idx="3">
                  <c:v>-29</c:v>
                </c:pt>
                <c:pt idx="4">
                  <c:v>267</c:v>
                </c:pt>
              </c:numCache>
            </c:numRef>
          </c:val>
          <c:smooth val="0"/>
          <c:extLst>
            <c:ext xmlns:c16="http://schemas.microsoft.com/office/drawing/2014/chart" uri="{C3380CC4-5D6E-409C-BE32-E72D297353CC}">
              <c16:uniqueId val="{00000000-6327-E74C-BD1A-2A869E786DF0}"/>
            </c:ext>
          </c:extLst>
        </c:ser>
        <c:ser>
          <c:idx val="1"/>
          <c:order val="1"/>
          <c:tx>
            <c:strRef>
              <c:f>Sheet1!$P$26</c:f>
              <c:strCache>
                <c:ptCount val="1"/>
                <c:pt idx="0">
                  <c:v>Yt</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id-ID"/>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Sheet1!$P$27:$P$31</c:f>
              <c:numCache>
                <c:formatCode>General</c:formatCode>
                <c:ptCount val="5"/>
                <c:pt idx="0">
                  <c:v>-86.4</c:v>
                </c:pt>
                <c:pt idx="1">
                  <c:v>-34.9</c:v>
                </c:pt>
                <c:pt idx="2">
                  <c:v>16.600000000000001</c:v>
                </c:pt>
                <c:pt idx="3">
                  <c:v>68.099999999999994</c:v>
                </c:pt>
                <c:pt idx="4">
                  <c:v>119.6</c:v>
                </c:pt>
              </c:numCache>
            </c:numRef>
          </c:val>
          <c:smooth val="0"/>
          <c:extLst>
            <c:ext xmlns:c16="http://schemas.microsoft.com/office/drawing/2014/chart" uri="{C3380CC4-5D6E-409C-BE32-E72D297353CC}">
              <c16:uniqueId val="{00000001-6327-E74C-BD1A-2A869E786DF0}"/>
            </c:ext>
          </c:extLst>
        </c:ser>
        <c:dLbls>
          <c:dLblPos val="t"/>
          <c:showLegendKey val="0"/>
          <c:showVal val="1"/>
          <c:showCatName val="0"/>
          <c:showSerName val="0"/>
          <c:showPercent val="0"/>
          <c:showBubbleSize val="0"/>
        </c:dLbls>
        <c:marker val="1"/>
        <c:smooth val="0"/>
        <c:axId val="618458160"/>
        <c:axId val="618461040"/>
      </c:lineChart>
      <c:catAx>
        <c:axId val="618458160"/>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d-ID"/>
          </a:p>
        </c:txPr>
        <c:crossAx val="618461040"/>
        <c:crosses val="autoZero"/>
        <c:auto val="1"/>
        <c:lblAlgn val="ctr"/>
        <c:lblOffset val="100"/>
        <c:noMultiLvlLbl val="0"/>
      </c:catAx>
      <c:valAx>
        <c:axId val="61846104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d-ID"/>
          </a:p>
        </c:txPr>
        <c:crossAx val="61845816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d-ID"/>
        </a:p>
      </c:txPr>
    </c:legend>
    <c:plotVisOnly val="1"/>
    <c:dispBlanksAs val="zero"/>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id-ID"/>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id-ID"/>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LIDtER</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id-ID"/>
        </a:p>
      </c:txPr>
    </c:title>
    <c:autoTitleDeleted val="0"/>
    <c:plotArea>
      <c:layout/>
      <c:lineChart>
        <c:grouping val="stacked"/>
        <c:varyColors val="0"/>
        <c:ser>
          <c:idx val="0"/>
          <c:order val="0"/>
          <c:tx>
            <c:strRef>
              <c:f>Sheet1!$V$26</c:f>
              <c:strCache>
                <c:ptCount val="1"/>
                <c:pt idx="0">
                  <c:v>Rasio 9 (Y)</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id-ID"/>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Sheet1!$V$27:$V$31</c:f>
              <c:numCache>
                <c:formatCode>General</c:formatCode>
                <c:ptCount val="5"/>
                <c:pt idx="0">
                  <c:v>-2</c:v>
                </c:pt>
                <c:pt idx="1">
                  <c:v>18</c:v>
                </c:pt>
                <c:pt idx="2">
                  <c:v>61</c:v>
                </c:pt>
                <c:pt idx="3">
                  <c:v>-22</c:v>
                </c:pt>
                <c:pt idx="4">
                  <c:v>-3</c:v>
                </c:pt>
              </c:numCache>
            </c:numRef>
          </c:val>
          <c:smooth val="0"/>
          <c:extLst>
            <c:ext xmlns:c16="http://schemas.microsoft.com/office/drawing/2014/chart" uri="{C3380CC4-5D6E-409C-BE32-E72D297353CC}">
              <c16:uniqueId val="{00000000-9551-5D48-AAD6-2B38DA59798A}"/>
            </c:ext>
          </c:extLst>
        </c:ser>
        <c:ser>
          <c:idx val="1"/>
          <c:order val="1"/>
          <c:tx>
            <c:strRef>
              <c:f>Sheet1!$Z$26</c:f>
              <c:strCache>
                <c:ptCount val="1"/>
                <c:pt idx="0">
                  <c:v>Yt</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id-ID"/>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Sheet1!$Z$27:$Z$31</c:f>
              <c:numCache>
                <c:formatCode>General</c:formatCode>
                <c:ptCount val="5"/>
                <c:pt idx="0">
                  <c:v>18.8</c:v>
                </c:pt>
                <c:pt idx="1">
                  <c:v>14.600000000000001</c:v>
                </c:pt>
                <c:pt idx="2">
                  <c:v>14.600000000000001</c:v>
                </c:pt>
                <c:pt idx="3">
                  <c:v>6.2</c:v>
                </c:pt>
                <c:pt idx="4">
                  <c:v>2</c:v>
                </c:pt>
              </c:numCache>
            </c:numRef>
          </c:val>
          <c:smooth val="0"/>
          <c:extLst>
            <c:ext xmlns:c16="http://schemas.microsoft.com/office/drawing/2014/chart" uri="{C3380CC4-5D6E-409C-BE32-E72D297353CC}">
              <c16:uniqueId val="{00000001-9551-5D48-AAD6-2B38DA59798A}"/>
            </c:ext>
          </c:extLst>
        </c:ser>
        <c:dLbls>
          <c:dLblPos val="t"/>
          <c:showLegendKey val="0"/>
          <c:showVal val="1"/>
          <c:showCatName val="0"/>
          <c:showSerName val="0"/>
          <c:showPercent val="0"/>
          <c:showBubbleSize val="0"/>
        </c:dLbls>
        <c:marker val="1"/>
        <c:smooth val="0"/>
        <c:axId val="373823184"/>
        <c:axId val="521875592"/>
      </c:lineChart>
      <c:catAx>
        <c:axId val="373823184"/>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d-ID"/>
          </a:p>
        </c:txPr>
        <c:crossAx val="521875592"/>
        <c:crosses val="autoZero"/>
        <c:auto val="1"/>
        <c:lblAlgn val="ctr"/>
        <c:lblOffset val="100"/>
        <c:noMultiLvlLbl val="0"/>
      </c:catAx>
      <c:valAx>
        <c:axId val="52187559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d-ID"/>
          </a:p>
        </c:txPr>
        <c:crossAx val="37382318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d-ID"/>
        </a:p>
      </c:txPr>
    </c:legend>
    <c:plotVisOnly val="1"/>
    <c:dispBlanksAs val="zero"/>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id-ID"/>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1.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2.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21981A-C041-4A43-82A7-796ECA8DF4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30</Pages>
  <Words>11162</Words>
  <Characters>63624</Characters>
  <Application>Microsoft Office Word</Application>
  <DocSecurity>0</DocSecurity>
  <Lines>530</Lines>
  <Paragraphs>149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Hendra-Amel</dc:creator>
  <cp:keywords/>
  <dc:description/>
  <cp:lastModifiedBy>iqbal maulana</cp:lastModifiedBy>
  <cp:revision>2</cp:revision>
  <dcterms:created xsi:type="dcterms:W3CDTF">2025-01-03T15:08:00Z</dcterms:created>
  <dcterms:modified xsi:type="dcterms:W3CDTF">2025-01-03T15:08:00Z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8f0d2cff-88e7-3631-9403-58f6418b2e3f</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6th/7th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12th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4th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9th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