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D73E8" w14:textId="7CAB9F8F" w:rsidR="00FF5AA3" w:rsidRPr="00035C18" w:rsidRDefault="00FF5AA3" w:rsidP="00FF5AA3">
      <w:pPr>
        <w:spacing w:before="60" w:line="357" w:lineRule="auto"/>
        <w:ind w:left="6" w:right="23"/>
        <w:jc w:val="center"/>
        <w:rPr>
          <w:b/>
        </w:rPr>
      </w:pPr>
      <w:r w:rsidRPr="00FF5AA3">
        <w:rPr>
          <w:rFonts w:ascii="Gill Sans MT" w:hAnsi="Gill Sans MT"/>
          <w:b/>
        </w:rPr>
        <w:t>Strategi Peningkatan Kualitas Kinerja Karyawan Bagian Maintenance Di PT. Adicipta Boga Intiprima Tangerang</w:t>
      </w:r>
    </w:p>
    <w:p w14:paraId="59290E64" w14:textId="77777777" w:rsidR="00F40D66" w:rsidRDefault="00F40D66" w:rsidP="00FF5AA3">
      <w:pPr>
        <w:rPr>
          <w:rFonts w:ascii="Gill Sans MT" w:hAnsi="Gill Sans MT"/>
          <w:b/>
          <w:sz w:val="22"/>
          <w:szCs w:val="22"/>
          <w:lang w:val="id-ID"/>
        </w:rPr>
      </w:pPr>
    </w:p>
    <w:p w14:paraId="2FC3364D" w14:textId="5A80E935" w:rsidR="00AB60F1" w:rsidRPr="00200EFC" w:rsidRDefault="00FF5AA3" w:rsidP="00200EFC">
      <w:pPr>
        <w:jc w:val="center"/>
        <w:rPr>
          <w:rFonts w:ascii="Gill Sans MT" w:hAnsi="Gill Sans MT"/>
          <w:b/>
          <w:bCs/>
          <w:sz w:val="22"/>
          <w:szCs w:val="22"/>
        </w:rPr>
      </w:pPr>
      <w:r>
        <w:rPr>
          <w:rFonts w:ascii="Gill Sans MT" w:hAnsi="Gill Sans MT"/>
          <w:b/>
          <w:bCs/>
          <w:sz w:val="22"/>
          <w:szCs w:val="22"/>
          <w:lang w:val="en-US"/>
        </w:rPr>
        <w:t>Teguh Raharjo</w:t>
      </w:r>
      <w:r w:rsidR="00395CEA">
        <w:rPr>
          <w:rFonts w:ascii="Gill Sans MT" w:hAnsi="Gill Sans MT"/>
          <w:b/>
          <w:bCs/>
          <w:sz w:val="22"/>
          <w:szCs w:val="22"/>
          <w:vertAlign w:val="superscript"/>
          <w:lang w:val="id-ID"/>
        </w:rPr>
        <w:t>1</w:t>
      </w:r>
      <w:r w:rsidR="00200EFC" w:rsidRPr="00200EFC">
        <w:rPr>
          <w:rFonts w:ascii="Gill Sans MT" w:hAnsi="Gill Sans MT"/>
          <w:b/>
          <w:bCs/>
          <w:sz w:val="22"/>
          <w:szCs w:val="22"/>
        </w:rPr>
        <w:t xml:space="preserve">, </w:t>
      </w:r>
      <w:r>
        <w:rPr>
          <w:rFonts w:ascii="Gill Sans MT" w:hAnsi="Gill Sans MT"/>
          <w:b/>
          <w:bCs/>
          <w:sz w:val="22"/>
          <w:szCs w:val="22"/>
          <w:lang w:val="en-US"/>
        </w:rPr>
        <w:t>M.Zaid Ramadhan</w:t>
      </w:r>
      <w:r>
        <w:rPr>
          <w:rFonts w:ascii="Gill Sans MT" w:hAnsi="Gill Sans MT"/>
          <w:b/>
          <w:bCs/>
          <w:sz w:val="22"/>
          <w:szCs w:val="22"/>
          <w:vertAlign w:val="superscript"/>
          <w:lang w:val="en-US"/>
        </w:rPr>
        <w:t>2</w:t>
      </w:r>
      <w:r w:rsidR="00200EFC" w:rsidRPr="00200EFC">
        <w:rPr>
          <w:rFonts w:ascii="Gill Sans MT" w:hAnsi="Gill Sans MT"/>
          <w:b/>
          <w:bCs/>
          <w:sz w:val="22"/>
          <w:szCs w:val="22"/>
        </w:rPr>
        <w:t xml:space="preserve">, </w:t>
      </w:r>
      <w:r>
        <w:rPr>
          <w:rFonts w:ascii="Gill Sans MT" w:hAnsi="Gill Sans MT"/>
          <w:b/>
          <w:bCs/>
          <w:sz w:val="22"/>
          <w:szCs w:val="22"/>
          <w:lang w:val="en-US"/>
        </w:rPr>
        <w:t>Nana Mardiana</w:t>
      </w:r>
      <w:r>
        <w:rPr>
          <w:rFonts w:ascii="Gill Sans MT" w:hAnsi="Gill Sans MT"/>
          <w:b/>
          <w:bCs/>
          <w:sz w:val="22"/>
          <w:szCs w:val="22"/>
          <w:vertAlign w:val="superscript"/>
          <w:lang w:val="en-US"/>
        </w:rPr>
        <w:t>3</w:t>
      </w:r>
      <w:r w:rsidRPr="00200EFC">
        <w:rPr>
          <w:rFonts w:ascii="Gill Sans MT" w:hAnsi="Gill Sans MT"/>
          <w:b/>
          <w:bCs/>
          <w:sz w:val="22"/>
          <w:szCs w:val="22"/>
        </w:rPr>
        <w:t xml:space="preserve">, </w:t>
      </w:r>
      <w:r>
        <w:rPr>
          <w:rFonts w:ascii="Gill Sans MT" w:hAnsi="Gill Sans MT"/>
          <w:b/>
          <w:bCs/>
          <w:sz w:val="22"/>
          <w:szCs w:val="22"/>
        </w:rPr>
        <w:t>Endang Suherna</w:t>
      </w:r>
      <w:r>
        <w:rPr>
          <w:rFonts w:ascii="Gill Sans MT" w:hAnsi="Gill Sans MT"/>
          <w:b/>
          <w:bCs/>
          <w:sz w:val="22"/>
          <w:szCs w:val="22"/>
          <w:vertAlign w:val="superscript"/>
          <w:lang w:val="en-US"/>
        </w:rPr>
        <w:t>4</w:t>
      </w:r>
      <w:r w:rsidRPr="00200EFC">
        <w:rPr>
          <w:rFonts w:ascii="Gill Sans MT" w:hAnsi="Gill Sans MT"/>
          <w:b/>
          <w:bCs/>
          <w:sz w:val="22"/>
          <w:szCs w:val="22"/>
        </w:rPr>
        <w:t xml:space="preserve">, </w:t>
      </w:r>
      <w:r>
        <w:rPr>
          <w:rFonts w:ascii="Gill Sans MT" w:hAnsi="Gill Sans MT"/>
          <w:b/>
          <w:bCs/>
          <w:sz w:val="22"/>
          <w:szCs w:val="22"/>
          <w:lang w:val="en-US"/>
        </w:rPr>
        <w:t>Moeljadi</w:t>
      </w:r>
      <w:r w:rsidR="00C7541D">
        <w:rPr>
          <w:rFonts w:ascii="Gill Sans MT" w:hAnsi="Gill Sans MT"/>
          <w:b/>
          <w:bCs/>
          <w:sz w:val="22"/>
          <w:szCs w:val="22"/>
          <w:vertAlign w:val="superscript"/>
          <w:lang w:val="en-US"/>
        </w:rPr>
        <w:t>5</w:t>
      </w:r>
    </w:p>
    <w:p w14:paraId="6CE18586" w14:textId="15822F18" w:rsidR="00C7541D" w:rsidRPr="00C7541D" w:rsidRDefault="00C7541D" w:rsidP="00C7541D">
      <w:pPr>
        <w:ind w:left="242" w:right="623" w:hanging="142"/>
        <w:jc w:val="center"/>
        <w:rPr>
          <w:rFonts w:ascii="Gill Sans MT" w:hAnsi="Gill Sans MT"/>
          <w:sz w:val="20"/>
          <w:szCs w:val="20"/>
        </w:rPr>
      </w:pPr>
      <w:r>
        <w:rPr>
          <w:rFonts w:ascii="Gill Sans MT" w:hAnsi="Gill Sans MT"/>
          <w:spacing w:val="-1"/>
          <w:sz w:val="20"/>
          <w:szCs w:val="20"/>
          <w:vertAlign w:val="superscript"/>
        </w:rPr>
        <w:t>1</w:t>
      </w:r>
      <w:r w:rsidRPr="00C7541D">
        <w:rPr>
          <w:rFonts w:ascii="Gill Sans MT" w:hAnsi="Gill Sans MT"/>
          <w:spacing w:val="-1"/>
          <w:sz w:val="20"/>
          <w:szCs w:val="20"/>
        </w:rPr>
        <w:t xml:space="preserve"> Mahasiswa Pasca Sarjana, </w:t>
      </w:r>
      <w:r>
        <w:rPr>
          <w:rFonts w:ascii="Gill Sans MT" w:hAnsi="Gill Sans MT"/>
          <w:spacing w:val="-1"/>
          <w:sz w:val="20"/>
          <w:szCs w:val="20"/>
        </w:rPr>
        <w:t xml:space="preserve">Magister Manajemen, </w:t>
      </w:r>
      <w:r w:rsidRPr="00C7541D">
        <w:rPr>
          <w:rFonts w:ascii="Gill Sans MT" w:hAnsi="Gill Sans MT"/>
          <w:spacing w:val="-1"/>
          <w:sz w:val="20"/>
          <w:szCs w:val="20"/>
        </w:rPr>
        <w:t>Universitas Muhammadiyah Tangerang, email: teguhfasa@gmail.com</w:t>
      </w:r>
    </w:p>
    <w:p w14:paraId="22CC5F11" w14:textId="621C8243" w:rsidR="00C7541D" w:rsidRPr="00C7541D" w:rsidRDefault="00C7541D" w:rsidP="00C7541D">
      <w:pPr>
        <w:spacing w:before="1"/>
        <w:ind w:left="242" w:right="623" w:hanging="142"/>
        <w:jc w:val="center"/>
        <w:rPr>
          <w:rFonts w:ascii="Gill Sans MT" w:hAnsi="Gill Sans MT"/>
          <w:sz w:val="20"/>
          <w:szCs w:val="20"/>
        </w:rPr>
      </w:pPr>
      <w:r>
        <w:rPr>
          <w:rFonts w:ascii="Gill Sans MT" w:hAnsi="Gill Sans MT"/>
          <w:spacing w:val="-1"/>
          <w:sz w:val="20"/>
          <w:szCs w:val="20"/>
          <w:vertAlign w:val="superscript"/>
        </w:rPr>
        <w:t>2</w:t>
      </w:r>
      <w:r w:rsidRPr="00C7541D">
        <w:rPr>
          <w:rFonts w:ascii="Gill Sans MT" w:hAnsi="Gill Sans MT"/>
          <w:spacing w:val="-1"/>
          <w:sz w:val="20"/>
          <w:szCs w:val="20"/>
        </w:rPr>
        <w:t xml:space="preserve"> Mahasiswa Pasca Sarjana, </w:t>
      </w:r>
      <w:r>
        <w:rPr>
          <w:rFonts w:ascii="Gill Sans MT" w:hAnsi="Gill Sans MT"/>
          <w:spacing w:val="-1"/>
          <w:sz w:val="20"/>
          <w:szCs w:val="20"/>
        </w:rPr>
        <w:t xml:space="preserve">Magister Manajemen, </w:t>
      </w:r>
      <w:r w:rsidRPr="00C7541D">
        <w:rPr>
          <w:rFonts w:ascii="Gill Sans MT" w:hAnsi="Gill Sans MT"/>
          <w:spacing w:val="-1"/>
          <w:sz w:val="20"/>
          <w:szCs w:val="20"/>
        </w:rPr>
        <w:t>Universitas Muhammadiyah Tangerang, email: muhammad.zaid2504@gmail.com</w:t>
      </w:r>
    </w:p>
    <w:p w14:paraId="1567CC8C" w14:textId="7E307B72" w:rsidR="00C7541D" w:rsidRPr="00C7541D" w:rsidRDefault="00C7541D" w:rsidP="00C7541D">
      <w:pPr>
        <w:ind w:left="242" w:right="1444" w:hanging="142"/>
        <w:jc w:val="center"/>
        <w:rPr>
          <w:rFonts w:ascii="Gill Sans MT" w:hAnsi="Gill Sans MT"/>
          <w:sz w:val="20"/>
          <w:szCs w:val="20"/>
        </w:rPr>
      </w:pPr>
      <w:r>
        <w:rPr>
          <w:rFonts w:ascii="Gill Sans MT" w:hAnsi="Gill Sans MT"/>
          <w:spacing w:val="-1"/>
          <w:sz w:val="20"/>
          <w:szCs w:val="20"/>
          <w:vertAlign w:val="superscript"/>
        </w:rPr>
        <w:t>3</w:t>
      </w:r>
      <w:r w:rsidRPr="00C7541D">
        <w:rPr>
          <w:rFonts w:ascii="Gill Sans MT" w:hAnsi="Gill Sans MT"/>
          <w:spacing w:val="-1"/>
          <w:sz w:val="20"/>
          <w:szCs w:val="20"/>
        </w:rPr>
        <w:t xml:space="preserve"> Mahasiswa Pasca Sarjana, </w:t>
      </w:r>
      <w:r>
        <w:rPr>
          <w:rFonts w:ascii="Gill Sans MT" w:hAnsi="Gill Sans MT"/>
          <w:spacing w:val="-1"/>
          <w:sz w:val="20"/>
          <w:szCs w:val="20"/>
        </w:rPr>
        <w:t xml:space="preserve">Magister Manajemen, </w:t>
      </w:r>
      <w:r w:rsidRPr="00C7541D">
        <w:rPr>
          <w:rFonts w:ascii="Gill Sans MT" w:hAnsi="Gill Sans MT"/>
          <w:spacing w:val="-1"/>
          <w:sz w:val="20"/>
          <w:szCs w:val="20"/>
        </w:rPr>
        <w:t>Universitas Muhammadiyah Tangerang, email: nanamardiana0473@gmail.com</w:t>
      </w:r>
    </w:p>
    <w:p w14:paraId="4A1EC145" w14:textId="24FCBF60" w:rsidR="00C7541D" w:rsidRPr="00C7541D" w:rsidRDefault="00C7541D" w:rsidP="00C7541D">
      <w:pPr>
        <w:spacing w:before="1"/>
        <w:ind w:left="242" w:right="1444" w:hanging="142"/>
        <w:jc w:val="center"/>
        <w:rPr>
          <w:rFonts w:ascii="Gill Sans MT" w:hAnsi="Gill Sans MT"/>
          <w:sz w:val="20"/>
          <w:szCs w:val="20"/>
        </w:rPr>
      </w:pPr>
      <w:r>
        <w:rPr>
          <w:rFonts w:ascii="Gill Sans MT" w:hAnsi="Gill Sans MT"/>
          <w:spacing w:val="-1"/>
          <w:sz w:val="20"/>
          <w:szCs w:val="20"/>
          <w:vertAlign w:val="superscript"/>
        </w:rPr>
        <w:t>4</w:t>
      </w:r>
      <w:r w:rsidRPr="00C7541D">
        <w:rPr>
          <w:rFonts w:ascii="Gill Sans MT" w:hAnsi="Gill Sans MT"/>
          <w:spacing w:val="-1"/>
          <w:sz w:val="20"/>
          <w:szCs w:val="20"/>
        </w:rPr>
        <w:t xml:space="preserve"> Mahasiswa Pasca Sarjana, </w:t>
      </w:r>
      <w:r>
        <w:rPr>
          <w:rFonts w:ascii="Gill Sans MT" w:hAnsi="Gill Sans MT"/>
          <w:spacing w:val="-1"/>
          <w:sz w:val="20"/>
          <w:szCs w:val="20"/>
        </w:rPr>
        <w:t xml:space="preserve">Magister Manajemen, </w:t>
      </w:r>
      <w:r w:rsidRPr="00C7541D">
        <w:rPr>
          <w:rFonts w:ascii="Gill Sans MT" w:hAnsi="Gill Sans MT"/>
          <w:spacing w:val="-1"/>
          <w:sz w:val="20"/>
          <w:szCs w:val="20"/>
        </w:rPr>
        <w:t>Universitas Muhammadiyah Tangerang, email: endangmi76@gmail.com</w:t>
      </w:r>
    </w:p>
    <w:p w14:paraId="18E94691" w14:textId="79F319C4" w:rsidR="00C7541D" w:rsidRPr="00C7541D" w:rsidRDefault="00C7541D" w:rsidP="00C7541D">
      <w:pPr>
        <w:spacing w:before="1"/>
        <w:ind w:left="242" w:right="1444" w:hanging="142"/>
        <w:jc w:val="center"/>
        <w:rPr>
          <w:rFonts w:ascii="Gill Sans MT" w:hAnsi="Gill Sans MT"/>
          <w:sz w:val="20"/>
          <w:szCs w:val="20"/>
        </w:rPr>
      </w:pPr>
      <w:r>
        <w:rPr>
          <w:rFonts w:ascii="Gill Sans MT" w:hAnsi="Gill Sans MT"/>
          <w:spacing w:val="-1"/>
          <w:sz w:val="20"/>
          <w:szCs w:val="20"/>
          <w:vertAlign w:val="superscript"/>
        </w:rPr>
        <w:t>5</w:t>
      </w:r>
      <w:r w:rsidRPr="00C7541D">
        <w:rPr>
          <w:rFonts w:ascii="Gill Sans MT" w:hAnsi="Gill Sans MT"/>
          <w:spacing w:val="-1"/>
          <w:sz w:val="20"/>
          <w:szCs w:val="20"/>
        </w:rPr>
        <w:t xml:space="preserve"> Dosen Pasca Sarjana, </w:t>
      </w:r>
      <w:r>
        <w:rPr>
          <w:rFonts w:ascii="Gill Sans MT" w:hAnsi="Gill Sans MT"/>
          <w:spacing w:val="-1"/>
          <w:sz w:val="20"/>
          <w:szCs w:val="20"/>
        </w:rPr>
        <w:t xml:space="preserve">Magister Manajemen, </w:t>
      </w:r>
      <w:r w:rsidRPr="00C7541D">
        <w:rPr>
          <w:rFonts w:ascii="Gill Sans MT" w:hAnsi="Gill Sans MT"/>
          <w:spacing w:val="-1"/>
          <w:sz w:val="20"/>
          <w:szCs w:val="20"/>
        </w:rPr>
        <w:t>Universitas Muhammadiyah Tangerang, email: Moeljadi72@gmail.com</w:t>
      </w:r>
    </w:p>
    <w:p w14:paraId="5762303D" w14:textId="77777777" w:rsidR="00C7541D" w:rsidRPr="00C7541D" w:rsidRDefault="00C7541D" w:rsidP="00D153B1">
      <w:pPr>
        <w:jc w:val="center"/>
        <w:rPr>
          <w:rFonts w:ascii="Gill Sans MT" w:hAnsi="Gill Sans MT"/>
          <w:color w:val="000000" w:themeColor="text1"/>
          <w:sz w:val="20"/>
          <w:lang w:val="en-US"/>
        </w:rPr>
      </w:pPr>
    </w:p>
    <w:p w14:paraId="656C3482" w14:textId="77777777" w:rsidR="00E5022A" w:rsidRPr="00E5022A" w:rsidRDefault="00E5022A" w:rsidP="009B1467">
      <w:pPr>
        <w:jc w:val="center"/>
        <w:rPr>
          <w:rFonts w:ascii="Gill Sans MT" w:hAnsi="Gill Sans MT"/>
          <w:sz w:val="22"/>
          <w:szCs w:val="22"/>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520"/>
      </w:tblGrid>
      <w:tr w:rsidR="00CE58D6" w:rsidRPr="007A6864" w14:paraId="54C17B7B" w14:textId="77777777" w:rsidTr="003F5A5A">
        <w:tc>
          <w:tcPr>
            <w:tcW w:w="3227" w:type="dxa"/>
            <w:tcBorders>
              <w:top w:val="single" w:sz="4" w:space="0" w:color="auto"/>
              <w:bottom w:val="single" w:sz="4" w:space="0" w:color="auto"/>
              <w:right w:val="single" w:sz="4" w:space="0" w:color="auto"/>
            </w:tcBorders>
          </w:tcPr>
          <w:p w14:paraId="0D4CFE63" w14:textId="77777777" w:rsidR="00CE58D6" w:rsidRPr="007A6864" w:rsidRDefault="00CE58D6" w:rsidP="00CE58D6">
            <w:pPr>
              <w:jc w:val="both"/>
              <w:rPr>
                <w:rFonts w:ascii="Gill Sans MT" w:hAnsi="Gill Sans MT"/>
                <w:b/>
                <w:i/>
                <w:sz w:val="22"/>
                <w:szCs w:val="22"/>
                <w:lang w:val="en-US"/>
              </w:rPr>
            </w:pPr>
            <w:r w:rsidRPr="007A6864">
              <w:rPr>
                <w:rFonts w:ascii="Gill Sans MT" w:hAnsi="Gill Sans MT"/>
                <w:b/>
                <w:i/>
                <w:sz w:val="22"/>
                <w:szCs w:val="22"/>
                <w:lang w:val="en-US"/>
              </w:rPr>
              <w:t>Keyword</w:t>
            </w:r>
          </w:p>
        </w:tc>
        <w:tc>
          <w:tcPr>
            <w:tcW w:w="6520" w:type="dxa"/>
            <w:tcBorders>
              <w:top w:val="single" w:sz="4" w:space="0" w:color="auto"/>
              <w:left w:val="single" w:sz="4" w:space="0" w:color="auto"/>
              <w:bottom w:val="single" w:sz="4" w:space="0" w:color="auto"/>
            </w:tcBorders>
          </w:tcPr>
          <w:p w14:paraId="5DC7CAF2" w14:textId="77777777" w:rsidR="00CE58D6" w:rsidRPr="007A6864" w:rsidRDefault="00CE58D6" w:rsidP="00CE58D6">
            <w:pPr>
              <w:jc w:val="both"/>
              <w:rPr>
                <w:rFonts w:ascii="Gill Sans MT" w:hAnsi="Gill Sans MT"/>
                <w:b/>
                <w:i/>
                <w:sz w:val="22"/>
                <w:szCs w:val="22"/>
                <w:lang w:val="en-US"/>
              </w:rPr>
            </w:pPr>
            <w:r w:rsidRPr="007A6864">
              <w:rPr>
                <w:rFonts w:ascii="Gill Sans MT" w:hAnsi="Gill Sans MT"/>
                <w:b/>
                <w:i/>
                <w:sz w:val="22"/>
                <w:szCs w:val="22"/>
                <w:lang w:val="en-US"/>
              </w:rPr>
              <w:t>Abstract</w:t>
            </w:r>
          </w:p>
        </w:tc>
      </w:tr>
      <w:tr w:rsidR="00CE58D6" w:rsidRPr="007A6864" w14:paraId="6E2B8949" w14:textId="77777777" w:rsidTr="003F5A5A">
        <w:tc>
          <w:tcPr>
            <w:tcW w:w="3227" w:type="dxa"/>
            <w:tcBorders>
              <w:top w:val="single" w:sz="4" w:space="0" w:color="auto"/>
              <w:bottom w:val="single" w:sz="4" w:space="0" w:color="auto"/>
              <w:right w:val="single" w:sz="4" w:space="0" w:color="auto"/>
            </w:tcBorders>
          </w:tcPr>
          <w:p w14:paraId="0F467C34" w14:textId="050EF8EF" w:rsidR="00CE58D6" w:rsidRDefault="00CE58D6" w:rsidP="003A6E85">
            <w:pPr>
              <w:jc w:val="both"/>
              <w:rPr>
                <w:rFonts w:ascii="Gill Sans MT" w:hAnsi="Gill Sans MT"/>
                <w:i/>
                <w:iCs/>
                <w:sz w:val="22"/>
                <w:szCs w:val="22"/>
              </w:rPr>
            </w:pPr>
          </w:p>
          <w:p w14:paraId="4564C4A4" w14:textId="065AFE63" w:rsidR="00C7541D" w:rsidRPr="00C7541D" w:rsidRDefault="00C7541D" w:rsidP="003A6E85">
            <w:pPr>
              <w:jc w:val="both"/>
              <w:rPr>
                <w:rFonts w:ascii="Gill Sans MT" w:hAnsi="Gill Sans MT"/>
                <w:i/>
                <w:iCs/>
                <w:sz w:val="22"/>
                <w:szCs w:val="22"/>
              </w:rPr>
            </w:pPr>
            <w:r w:rsidRPr="00C7541D">
              <w:rPr>
                <w:rFonts w:ascii="Gill Sans MT" w:hAnsi="Gill Sans MT"/>
                <w:i/>
              </w:rPr>
              <w:t xml:space="preserve">kinerja karyawan, </w:t>
            </w:r>
            <w:r w:rsidRPr="00C7541D">
              <w:rPr>
                <w:rFonts w:ascii="Gill Sans MT" w:hAnsi="Gill Sans MT"/>
                <w:i/>
                <w:iCs/>
              </w:rPr>
              <w:t>maintenance</w:t>
            </w:r>
            <w:r w:rsidRPr="00C7541D">
              <w:rPr>
                <w:rFonts w:ascii="Gill Sans MT" w:hAnsi="Gill Sans MT"/>
                <w:i/>
              </w:rPr>
              <w:t>, strategi peningkatan</w:t>
            </w:r>
          </w:p>
        </w:tc>
        <w:tc>
          <w:tcPr>
            <w:tcW w:w="6520" w:type="dxa"/>
            <w:tcBorders>
              <w:top w:val="single" w:sz="4" w:space="0" w:color="auto"/>
              <w:left w:val="single" w:sz="4" w:space="0" w:color="auto"/>
              <w:bottom w:val="single" w:sz="4" w:space="0" w:color="auto"/>
            </w:tcBorders>
          </w:tcPr>
          <w:p w14:paraId="45D8A6D0" w14:textId="77777777" w:rsidR="00CE58D6" w:rsidRPr="007A6864" w:rsidRDefault="00CE58D6" w:rsidP="00CE58D6">
            <w:pPr>
              <w:jc w:val="both"/>
              <w:rPr>
                <w:rFonts w:ascii="Gill Sans MT" w:hAnsi="Gill Sans MT"/>
                <w:i/>
                <w:sz w:val="22"/>
                <w:szCs w:val="22"/>
              </w:rPr>
            </w:pPr>
          </w:p>
          <w:p w14:paraId="2E5D46D0" w14:textId="67DEDB0D" w:rsidR="00283EF8" w:rsidRPr="00283EF8" w:rsidRDefault="00283EF8" w:rsidP="00283E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ill Sans MT" w:hAnsi="Gill Sans MT" w:cs="Courier New"/>
                <w:i/>
                <w:color w:val="202124"/>
                <w:sz w:val="22"/>
                <w:szCs w:val="22"/>
                <w:lang w:val="en-US"/>
              </w:rPr>
            </w:pPr>
            <w:r w:rsidRPr="00283EF8">
              <w:rPr>
                <w:rFonts w:ascii="Gill Sans MT" w:hAnsi="Gill Sans MT" w:cs="Courier New"/>
                <w:i/>
                <w:color w:val="202124"/>
                <w:sz w:val="22"/>
                <w:szCs w:val="22"/>
                <w:lang w:val="en"/>
              </w:rPr>
              <w:t>This research focuses on strategies for improving the quality of performance of maint</w:t>
            </w:r>
            <w:r>
              <w:rPr>
                <w:rFonts w:ascii="Gill Sans MT" w:hAnsi="Gill Sans MT" w:cs="Courier New"/>
                <w:i/>
                <w:color w:val="202124"/>
                <w:sz w:val="22"/>
                <w:szCs w:val="22"/>
                <w:lang w:val="en"/>
              </w:rPr>
              <w:t xml:space="preserve">enance employees at PT. Adicipta </w:t>
            </w:r>
            <w:r w:rsidRPr="00283EF8">
              <w:rPr>
                <w:rFonts w:ascii="Gill Sans MT" w:hAnsi="Gill Sans MT" w:cs="Courier New"/>
                <w:i/>
                <w:color w:val="202124"/>
                <w:sz w:val="22"/>
                <w:szCs w:val="22"/>
                <w:lang w:val="en"/>
              </w:rPr>
              <w:t>Boga Intiprima. The maintenance department has an important role in maintaining the company's smooth operations, however the performance of employees in this section has decreased in recent years. Problems such as lack of motivation, limited technical skills, and ineffective communication between management and employees were identified as factors causing the decline in performance. This research uses a qualitative approach with a case study method to understand in depth the factors that influence the performance of maintenance employees as well as strategies that can be implemented to improve the quality of performance. Data was collected through in-depth interviews, participatory observation and documentation, with research subjects consisting of maintenance emplo</w:t>
            </w:r>
            <w:r>
              <w:rPr>
                <w:rFonts w:ascii="Gill Sans MT" w:hAnsi="Gill Sans MT" w:cs="Courier New"/>
                <w:i/>
                <w:color w:val="202124"/>
                <w:sz w:val="22"/>
                <w:szCs w:val="22"/>
                <w:lang w:val="en"/>
              </w:rPr>
              <w:t>yees and managers at PT. Adicipta</w:t>
            </w:r>
            <w:r w:rsidRPr="00283EF8">
              <w:rPr>
                <w:rFonts w:ascii="Gill Sans MT" w:hAnsi="Gill Sans MT" w:cs="Courier New"/>
                <w:i/>
                <w:color w:val="202124"/>
                <w:sz w:val="22"/>
                <w:szCs w:val="22"/>
                <w:lang w:val="en"/>
              </w:rPr>
              <w:t xml:space="preserve"> Boga Intiprima. The results of this research indicate that factors such as effective leadership, supportive organizational culture, and continuous training are important elements in improving employee performance. Apart from that, a performance-based incentive system and improved internal communication between management and employees also play a significant role in motivating employees to work better. Based on these findings, several performance improvement strategies were prepared that cou</w:t>
            </w:r>
            <w:r>
              <w:rPr>
                <w:rFonts w:ascii="Gill Sans MT" w:hAnsi="Gill Sans MT" w:cs="Courier New"/>
                <w:i/>
                <w:color w:val="202124"/>
                <w:sz w:val="22"/>
                <w:szCs w:val="22"/>
                <w:lang w:val="en"/>
              </w:rPr>
              <w:t>ld be implemented at PT. Adicipta</w:t>
            </w:r>
            <w:r w:rsidRPr="00283EF8">
              <w:rPr>
                <w:rFonts w:ascii="Gill Sans MT" w:hAnsi="Gill Sans MT" w:cs="Courier New"/>
                <w:i/>
                <w:color w:val="202124"/>
                <w:sz w:val="22"/>
                <w:szCs w:val="22"/>
                <w:lang w:val="en"/>
              </w:rPr>
              <w:t xml:space="preserve"> Boga Intiprima to achieve more optimal performance and operational efficiency.</w:t>
            </w:r>
          </w:p>
          <w:p w14:paraId="62EEE9A4" w14:textId="77777777" w:rsidR="00283EF8" w:rsidRPr="00283EF8" w:rsidRDefault="00283EF8" w:rsidP="00200EFC">
            <w:pPr>
              <w:jc w:val="both"/>
              <w:rPr>
                <w:rFonts w:ascii="Gill Sans MT" w:hAnsi="Gill Sans MT"/>
                <w:i/>
                <w:sz w:val="22"/>
                <w:szCs w:val="22"/>
                <w:lang w:val="id-ID"/>
              </w:rPr>
            </w:pPr>
          </w:p>
          <w:p w14:paraId="25BA1104" w14:textId="3F4778E8" w:rsidR="00CE58D6" w:rsidRPr="007A6864" w:rsidRDefault="00CE58D6" w:rsidP="00846DD4">
            <w:pPr>
              <w:jc w:val="both"/>
              <w:rPr>
                <w:rFonts w:ascii="Gill Sans MT" w:hAnsi="Gill Sans MT"/>
                <w:i/>
                <w:sz w:val="22"/>
                <w:szCs w:val="22"/>
              </w:rPr>
            </w:pPr>
          </w:p>
        </w:tc>
      </w:tr>
      <w:tr w:rsidR="00CE58D6" w:rsidRPr="007A6864" w14:paraId="5BF0CA67" w14:textId="77777777" w:rsidTr="003F5A5A">
        <w:tc>
          <w:tcPr>
            <w:tcW w:w="9747" w:type="dxa"/>
            <w:gridSpan w:val="2"/>
            <w:tcBorders>
              <w:top w:val="single" w:sz="4" w:space="0" w:color="auto"/>
              <w:bottom w:val="single" w:sz="4" w:space="0" w:color="auto"/>
            </w:tcBorders>
          </w:tcPr>
          <w:p w14:paraId="173EB6A0" w14:textId="3A545575" w:rsidR="00CE58D6" w:rsidRPr="007A6864" w:rsidRDefault="00CE58D6" w:rsidP="003864F6">
            <w:pPr>
              <w:pStyle w:val="Default"/>
              <w:jc w:val="right"/>
              <w:rPr>
                <w:sz w:val="22"/>
                <w:szCs w:val="22"/>
              </w:rPr>
            </w:pPr>
            <w:r w:rsidRPr="007A6864">
              <w:rPr>
                <w:sz w:val="22"/>
                <w:szCs w:val="22"/>
              </w:rPr>
              <w:t xml:space="preserve"> © 202</w:t>
            </w:r>
            <w:r w:rsidR="003864F6">
              <w:rPr>
                <w:sz w:val="22"/>
                <w:szCs w:val="22"/>
                <w:lang w:val="id-ID"/>
              </w:rPr>
              <w:t>1</w:t>
            </w:r>
            <w:r w:rsidRPr="007A6864">
              <w:rPr>
                <w:sz w:val="22"/>
                <w:szCs w:val="22"/>
              </w:rPr>
              <w:t xml:space="preserve"> JMB, All right reserved </w:t>
            </w:r>
          </w:p>
        </w:tc>
      </w:tr>
    </w:tbl>
    <w:p w14:paraId="3F91A6B0" w14:textId="77777777" w:rsidR="006479C9" w:rsidRPr="007A6864" w:rsidRDefault="006479C9" w:rsidP="009B1467">
      <w:pPr>
        <w:rPr>
          <w:rFonts w:ascii="Gill Sans MT" w:hAnsi="Gill Sans MT"/>
          <w:b/>
          <w:sz w:val="22"/>
          <w:szCs w:val="22"/>
        </w:rPr>
      </w:pPr>
    </w:p>
    <w:p w14:paraId="141A825E" w14:textId="77777777" w:rsidR="00662178" w:rsidRPr="00F838A2" w:rsidRDefault="00662178" w:rsidP="009B1467">
      <w:pPr>
        <w:rPr>
          <w:rFonts w:ascii="Gill Sans MT" w:hAnsi="Gill Sans MT"/>
          <w:b/>
          <w:sz w:val="22"/>
          <w:szCs w:val="22"/>
          <w:lang w:val="id-ID"/>
        </w:rPr>
        <w:sectPr w:rsidR="00662178" w:rsidRPr="00F838A2" w:rsidSect="00514D83">
          <w:headerReference w:type="even" r:id="rId9"/>
          <w:headerReference w:type="default" r:id="rId10"/>
          <w:headerReference w:type="first" r:id="rId11"/>
          <w:footerReference w:type="first" r:id="rId12"/>
          <w:pgSz w:w="11906" w:h="16838" w:code="9"/>
          <w:pgMar w:top="1134" w:right="1134" w:bottom="1418" w:left="1134" w:header="709" w:footer="709" w:gutter="0"/>
          <w:pgNumType w:start="1"/>
          <w:cols w:space="708"/>
          <w:titlePg/>
          <w:docGrid w:linePitch="360"/>
        </w:sectPr>
      </w:pPr>
    </w:p>
    <w:p w14:paraId="1375C442" w14:textId="3B3E2403" w:rsidR="00946B84" w:rsidRPr="009224F7" w:rsidRDefault="00946B84" w:rsidP="004B4C30">
      <w:pPr>
        <w:pStyle w:val="ListParagraph"/>
        <w:numPr>
          <w:ilvl w:val="0"/>
          <w:numId w:val="1"/>
        </w:numPr>
        <w:spacing w:after="0"/>
        <w:ind w:left="709" w:hanging="349"/>
        <w:jc w:val="both"/>
        <w:rPr>
          <w:rFonts w:ascii="Gill Sans MT" w:eastAsia="Calibri" w:hAnsi="Gill Sans MT"/>
          <w:b/>
          <w:lang w:val="en-US"/>
        </w:rPr>
      </w:pPr>
      <w:r w:rsidRPr="00946B84">
        <w:rPr>
          <w:rFonts w:ascii="Gill Sans MT" w:eastAsia="Calibri" w:hAnsi="Gill Sans MT"/>
          <w:b/>
          <w:lang w:val="en-US"/>
        </w:rPr>
        <w:lastRenderedPageBreak/>
        <w:t>PENDAHULUAN</w:t>
      </w:r>
    </w:p>
    <w:p w14:paraId="02073687" w14:textId="77777777" w:rsidR="00F40D66" w:rsidRDefault="00F40D66" w:rsidP="00DC0796">
      <w:pPr>
        <w:ind w:firstLine="567"/>
        <w:jc w:val="both"/>
        <w:rPr>
          <w:rFonts w:ascii="Gill Sans MT" w:eastAsia="Calibri" w:hAnsi="Gill Sans MT"/>
          <w:sz w:val="22"/>
          <w:szCs w:val="22"/>
          <w:lang w:val="en-US"/>
        </w:rPr>
      </w:pPr>
    </w:p>
    <w:p w14:paraId="74E295EA" w14:textId="77777777" w:rsidR="00D267E5" w:rsidRDefault="00D267E5" w:rsidP="00D267E5">
      <w:pPr>
        <w:pStyle w:val="NormalWeb"/>
        <w:spacing w:before="0" w:beforeAutospacing="0"/>
        <w:ind w:firstLine="360"/>
        <w:jc w:val="both"/>
        <w:rPr>
          <w:rFonts w:ascii="Gill Sans MT" w:hAnsi="Gill Sans MT"/>
          <w:sz w:val="22"/>
          <w:szCs w:val="22"/>
        </w:rPr>
      </w:pPr>
      <w:r w:rsidRPr="00D267E5">
        <w:rPr>
          <w:rFonts w:ascii="Gill Sans MT" w:hAnsi="Gill Sans MT"/>
          <w:sz w:val="22"/>
          <w:szCs w:val="22"/>
        </w:rPr>
        <w:t xml:space="preserve">Karyawan bagian </w:t>
      </w:r>
      <w:r w:rsidRPr="00D267E5">
        <w:rPr>
          <w:rStyle w:val="Emphasis"/>
          <w:rFonts w:ascii="Gill Sans MT" w:eastAsiaTheme="majorEastAsia" w:hAnsi="Gill Sans MT"/>
          <w:sz w:val="22"/>
          <w:szCs w:val="22"/>
        </w:rPr>
        <w:t>maintenance</w:t>
      </w:r>
      <w:r w:rsidRPr="00D267E5">
        <w:rPr>
          <w:rFonts w:ascii="Gill Sans MT" w:hAnsi="Gill Sans MT"/>
          <w:sz w:val="22"/>
          <w:szCs w:val="22"/>
        </w:rPr>
        <w:t xml:space="preserve"> di PT. Adicipta Boga Intiprima Tangerang memiliki peran strategis dalam menjaga keberlangsungan operasional perusahaan, terutama dalam pemeliharaan dan perbaikan alat produksi. Namun, berdasarkan laporan tahunan, ditemukan adanya penurunan produktivitas akibat masalah </w:t>
      </w:r>
      <w:r w:rsidRPr="00D267E5">
        <w:rPr>
          <w:rFonts w:ascii="Gill Sans MT" w:hAnsi="Gill Sans MT"/>
          <w:sz w:val="22"/>
          <w:szCs w:val="22"/>
        </w:rPr>
        <w:lastRenderedPageBreak/>
        <w:t xml:space="preserve">kinerja yang kurang optimal. Beberapa masalah yang sering muncul adalah keterlambatan dalam menyelesaikan tugas pemeliharaan, rendahnya keterampilan teknis pada beberapa karyawan, serta kurangnya motivasi dan semangat kerja. Dalam beberapa tahun terakhir, perusahaan telah melakukan berbagai upaya, seperti memberikan pelatihan teknis serta melakukan pembaruan sistem kerja. Namun, hasil yang diharapkan </w:t>
      </w:r>
      <w:r w:rsidRPr="00D267E5">
        <w:rPr>
          <w:rFonts w:ascii="Gill Sans MT" w:hAnsi="Gill Sans MT"/>
          <w:sz w:val="22"/>
          <w:szCs w:val="22"/>
        </w:rPr>
        <w:lastRenderedPageBreak/>
        <w:t>belum tercapai secara maksimal. Oleh karena itu, diperlukan strategi yang lebih komprehensif untuk meningkatkan kualitas kinerja karyawan, yang meliputi aspek kepemimpinan, budaya organisasi, serta pengembangan kompetensi.</w:t>
      </w:r>
    </w:p>
    <w:p w14:paraId="171B9F21" w14:textId="77777777" w:rsidR="00D267E5" w:rsidRPr="00C55C91" w:rsidRDefault="00D267E5" w:rsidP="00D267E5">
      <w:pPr>
        <w:pStyle w:val="NormalWeb"/>
        <w:spacing w:before="0" w:beforeAutospacing="0"/>
        <w:jc w:val="both"/>
        <w:rPr>
          <w:rFonts w:ascii="Gill Sans MT" w:hAnsi="Gill Sans MT"/>
          <w:b/>
          <w:sz w:val="22"/>
          <w:szCs w:val="22"/>
        </w:rPr>
      </w:pPr>
      <w:r w:rsidRPr="00C55C91">
        <w:rPr>
          <w:rFonts w:ascii="Gill Sans MT" w:hAnsi="Gill Sans MT"/>
          <w:b/>
          <w:sz w:val="22"/>
          <w:szCs w:val="22"/>
        </w:rPr>
        <w:t>Rumusan Masalah</w:t>
      </w:r>
    </w:p>
    <w:p w14:paraId="52295D72" w14:textId="19B479B3" w:rsidR="00D267E5" w:rsidRPr="00D267E5" w:rsidRDefault="00D267E5" w:rsidP="00D267E5">
      <w:pPr>
        <w:pStyle w:val="NormalWeb"/>
        <w:spacing w:before="0" w:beforeAutospacing="0"/>
        <w:jc w:val="both"/>
        <w:rPr>
          <w:rFonts w:ascii="Gill Sans MT" w:hAnsi="Gill Sans MT"/>
          <w:sz w:val="22"/>
          <w:szCs w:val="22"/>
        </w:rPr>
      </w:pPr>
      <w:r w:rsidRPr="00D267E5">
        <w:rPr>
          <w:rFonts w:ascii="Gill Sans MT" w:hAnsi="Gill Sans MT"/>
          <w:sz w:val="22"/>
          <w:szCs w:val="22"/>
        </w:rPr>
        <w:t>Berdasarkan latar belakang yang telah diuraikan, maka rumusan masalah dalam penelitian ini adalah:</w:t>
      </w:r>
    </w:p>
    <w:p w14:paraId="17F2C299" w14:textId="77777777" w:rsidR="00D267E5" w:rsidRPr="00D267E5" w:rsidRDefault="00D267E5" w:rsidP="00D267E5">
      <w:pPr>
        <w:numPr>
          <w:ilvl w:val="0"/>
          <w:numId w:val="32"/>
        </w:numPr>
        <w:spacing w:before="100" w:beforeAutospacing="1" w:after="100" w:afterAutospacing="1"/>
        <w:jc w:val="both"/>
        <w:rPr>
          <w:rFonts w:ascii="Gill Sans MT" w:hAnsi="Gill Sans MT"/>
          <w:sz w:val="22"/>
          <w:szCs w:val="22"/>
        </w:rPr>
      </w:pPr>
      <w:r w:rsidRPr="00D267E5">
        <w:rPr>
          <w:rFonts w:ascii="Gill Sans MT" w:hAnsi="Gill Sans MT"/>
          <w:sz w:val="22"/>
          <w:szCs w:val="22"/>
        </w:rPr>
        <w:t xml:space="preserve">Faktor-faktor apa saja yang mempengaruhi kualitas kinerja karyawan bagian </w:t>
      </w:r>
      <w:r w:rsidRPr="00D267E5">
        <w:rPr>
          <w:rStyle w:val="Emphasis"/>
          <w:rFonts w:ascii="Gill Sans MT" w:hAnsi="Gill Sans MT"/>
          <w:sz w:val="22"/>
          <w:szCs w:val="22"/>
        </w:rPr>
        <w:t>maintenance</w:t>
      </w:r>
      <w:r w:rsidRPr="00D267E5">
        <w:rPr>
          <w:rFonts w:ascii="Gill Sans MT" w:hAnsi="Gill Sans MT"/>
          <w:sz w:val="22"/>
          <w:szCs w:val="22"/>
        </w:rPr>
        <w:t xml:space="preserve"> di PT. Adicipta Boga Intiprima?</w:t>
      </w:r>
    </w:p>
    <w:p w14:paraId="57201570" w14:textId="77777777" w:rsidR="00D267E5" w:rsidRPr="00D267E5" w:rsidRDefault="00D267E5" w:rsidP="00D267E5">
      <w:pPr>
        <w:numPr>
          <w:ilvl w:val="0"/>
          <w:numId w:val="32"/>
        </w:numPr>
        <w:spacing w:before="100" w:beforeAutospacing="1" w:after="100" w:afterAutospacing="1"/>
        <w:jc w:val="both"/>
        <w:rPr>
          <w:rFonts w:ascii="Gill Sans MT" w:hAnsi="Gill Sans MT"/>
          <w:sz w:val="22"/>
          <w:szCs w:val="22"/>
        </w:rPr>
      </w:pPr>
      <w:r w:rsidRPr="00D267E5">
        <w:rPr>
          <w:rFonts w:ascii="Gill Sans MT" w:hAnsi="Gill Sans MT"/>
          <w:sz w:val="22"/>
          <w:szCs w:val="22"/>
        </w:rPr>
        <w:t xml:space="preserve">Bagaimana peran kepemimpinan dan budaya organisasi dalam meningkatkan kinerja karyawan bagian </w:t>
      </w:r>
      <w:r w:rsidRPr="00D267E5">
        <w:rPr>
          <w:rStyle w:val="Emphasis"/>
          <w:rFonts w:ascii="Gill Sans MT" w:hAnsi="Gill Sans MT"/>
          <w:sz w:val="22"/>
          <w:szCs w:val="22"/>
        </w:rPr>
        <w:t>maintenance</w:t>
      </w:r>
      <w:r w:rsidRPr="00D267E5">
        <w:rPr>
          <w:rFonts w:ascii="Gill Sans MT" w:hAnsi="Gill Sans MT"/>
          <w:sz w:val="22"/>
          <w:szCs w:val="22"/>
        </w:rPr>
        <w:t>?</w:t>
      </w:r>
    </w:p>
    <w:p w14:paraId="04E349D3" w14:textId="77777777" w:rsidR="00D267E5" w:rsidRPr="00D267E5" w:rsidRDefault="00D267E5" w:rsidP="00D267E5">
      <w:pPr>
        <w:numPr>
          <w:ilvl w:val="0"/>
          <w:numId w:val="32"/>
        </w:numPr>
        <w:spacing w:before="100" w:beforeAutospacing="1" w:after="100" w:afterAutospacing="1"/>
        <w:jc w:val="both"/>
        <w:rPr>
          <w:rFonts w:ascii="Gill Sans MT" w:hAnsi="Gill Sans MT"/>
          <w:sz w:val="22"/>
          <w:szCs w:val="22"/>
        </w:rPr>
      </w:pPr>
      <w:r w:rsidRPr="00D267E5">
        <w:rPr>
          <w:rFonts w:ascii="Gill Sans MT" w:hAnsi="Gill Sans MT"/>
          <w:sz w:val="22"/>
          <w:szCs w:val="22"/>
        </w:rPr>
        <w:t xml:space="preserve">Strategi apa yang efektif untuk meningkatkan kualitas kinerja karyawan bagian </w:t>
      </w:r>
      <w:r w:rsidRPr="00D267E5">
        <w:rPr>
          <w:rStyle w:val="Emphasis"/>
          <w:rFonts w:ascii="Gill Sans MT" w:hAnsi="Gill Sans MT"/>
          <w:sz w:val="22"/>
          <w:szCs w:val="22"/>
        </w:rPr>
        <w:t>maintenance</w:t>
      </w:r>
      <w:r w:rsidRPr="00D267E5">
        <w:rPr>
          <w:rFonts w:ascii="Gill Sans MT" w:hAnsi="Gill Sans MT"/>
          <w:sz w:val="22"/>
          <w:szCs w:val="22"/>
        </w:rPr>
        <w:t xml:space="preserve"> di PT. Adicipta Boga Intiprima?</w:t>
      </w:r>
    </w:p>
    <w:p w14:paraId="1E93D8DB" w14:textId="77777777" w:rsidR="00D267E5" w:rsidRPr="00D267E5" w:rsidRDefault="00D267E5" w:rsidP="00D267E5">
      <w:pPr>
        <w:spacing w:before="100" w:beforeAutospacing="1" w:after="100" w:afterAutospacing="1"/>
        <w:jc w:val="both"/>
        <w:rPr>
          <w:rFonts w:ascii="Gill Sans MT" w:hAnsi="Gill Sans MT"/>
          <w:sz w:val="22"/>
          <w:szCs w:val="22"/>
        </w:rPr>
      </w:pPr>
      <w:r w:rsidRPr="00D267E5">
        <w:rPr>
          <w:rFonts w:ascii="Gill Sans MT" w:hAnsi="Gill Sans MT"/>
          <w:color w:val="000000" w:themeColor="text1"/>
          <w:sz w:val="22"/>
          <w:szCs w:val="22"/>
        </w:rPr>
        <w:t xml:space="preserve">Tujuan Penelitian </w:t>
      </w:r>
      <w:r w:rsidRPr="00D267E5">
        <w:rPr>
          <w:rFonts w:ascii="Gill Sans MT" w:hAnsi="Gill Sans MT"/>
          <w:sz w:val="22"/>
          <w:szCs w:val="22"/>
        </w:rPr>
        <w:t xml:space="preserve">untuk mengidentifikasi faktor-faktor yang mempengaruhi kualitas kinerja karyawan bagian </w:t>
      </w:r>
      <w:r w:rsidRPr="00D267E5">
        <w:rPr>
          <w:rStyle w:val="Emphasis"/>
          <w:rFonts w:ascii="Gill Sans MT" w:hAnsi="Gill Sans MT"/>
          <w:sz w:val="22"/>
          <w:szCs w:val="22"/>
        </w:rPr>
        <w:t>maintenance</w:t>
      </w:r>
      <w:r w:rsidRPr="00D267E5">
        <w:rPr>
          <w:rFonts w:ascii="Gill Sans MT" w:hAnsi="Gill Sans MT"/>
          <w:sz w:val="22"/>
          <w:szCs w:val="22"/>
        </w:rPr>
        <w:t xml:space="preserve">. Menganalisis peran kepemimpinan dan budaya organisasi dalam meningkatkan kinerja karyawan. Merumuskan strategi peningkatan kualitas kinerja karyawan bagian </w:t>
      </w:r>
      <w:r w:rsidRPr="00D267E5">
        <w:rPr>
          <w:rStyle w:val="Emphasis"/>
          <w:rFonts w:ascii="Gill Sans MT" w:hAnsi="Gill Sans MT"/>
          <w:sz w:val="22"/>
          <w:szCs w:val="22"/>
        </w:rPr>
        <w:t>maintenance</w:t>
      </w:r>
      <w:r w:rsidRPr="00D267E5">
        <w:rPr>
          <w:rFonts w:ascii="Gill Sans MT" w:hAnsi="Gill Sans MT"/>
          <w:sz w:val="22"/>
          <w:szCs w:val="22"/>
        </w:rPr>
        <w:t xml:space="preserve"> di PT. Adicipta Boga Intiprima.</w:t>
      </w:r>
    </w:p>
    <w:p w14:paraId="666ED4E7" w14:textId="6232B35A" w:rsidR="003523A7" w:rsidRDefault="00D267E5" w:rsidP="003523A7">
      <w:pPr>
        <w:pStyle w:val="NoSpacing"/>
        <w:ind w:firstLine="720"/>
        <w:rPr>
          <w:rFonts w:ascii="Gill Sans MT" w:hAnsi="Gill Sans MT"/>
          <w:lang w:val="en-US"/>
        </w:rPr>
      </w:pPr>
      <w:r w:rsidRPr="00D267E5">
        <w:rPr>
          <w:rFonts w:ascii="Gill Sans MT" w:hAnsi="Gill Sans MT"/>
          <w:color w:val="000000" w:themeColor="text1"/>
        </w:rPr>
        <w:t>Manfaat dari penelitian</w:t>
      </w:r>
      <w:r w:rsidRPr="00D267E5">
        <w:rPr>
          <w:rFonts w:ascii="Gill Sans MT" w:hAnsi="Gill Sans MT"/>
        </w:rPr>
        <w:t xml:space="preserve"> ini diharapkan dapat memberikan kontribusi pada pengembangan ilmu manajemen sumber daya manusia, khususnya dalam konteks peningkatan kinerja karyawan. Hasil penelitian ini diharapkan dapat menjadi acuan bagi manajemen PT. Adicipta Boga Intiprima dalam menyusun strategi peningkatan kinerja karyawan bagian </w:t>
      </w:r>
      <w:r w:rsidRPr="00D267E5">
        <w:rPr>
          <w:rStyle w:val="Emphasis"/>
          <w:rFonts w:ascii="Gill Sans MT" w:hAnsi="Gill Sans MT"/>
        </w:rPr>
        <w:t>maintenance</w:t>
      </w:r>
      <w:r w:rsidR="003523A7">
        <w:rPr>
          <w:rFonts w:ascii="Gill Sans MT" w:hAnsi="Gill Sans MT"/>
          <w:lang w:val="en-US"/>
        </w:rPr>
        <w:t>.</w:t>
      </w:r>
    </w:p>
    <w:p w14:paraId="4E175BBC" w14:textId="77777777" w:rsidR="003523A7" w:rsidRPr="003523A7" w:rsidRDefault="003523A7" w:rsidP="003523A7">
      <w:pPr>
        <w:pStyle w:val="NoSpacing"/>
        <w:ind w:firstLine="720"/>
        <w:rPr>
          <w:rFonts w:ascii="Gill Sans MT" w:hAnsi="Gill Sans MT"/>
          <w:lang w:val="en-US"/>
        </w:rPr>
      </w:pPr>
    </w:p>
    <w:p w14:paraId="28CBC995" w14:textId="2C99080D" w:rsidR="00B536A0" w:rsidRPr="000C4C12" w:rsidRDefault="00C55C91" w:rsidP="00B536A0">
      <w:pPr>
        <w:jc w:val="both"/>
        <w:rPr>
          <w:rFonts w:ascii="Gill Sans MT" w:eastAsia="Calibri" w:hAnsi="Gill Sans MT"/>
          <w:b/>
          <w:bCs/>
          <w:sz w:val="22"/>
          <w:szCs w:val="22"/>
          <w:lang w:val="en-US"/>
        </w:rPr>
      </w:pPr>
      <w:r>
        <w:rPr>
          <w:rFonts w:ascii="Gill Sans MT" w:eastAsia="Calibri" w:hAnsi="Gill Sans MT"/>
          <w:b/>
          <w:bCs/>
          <w:sz w:val="22"/>
          <w:szCs w:val="22"/>
          <w:lang w:val="en-US"/>
        </w:rPr>
        <w:t>Kajian Pustaka</w:t>
      </w:r>
    </w:p>
    <w:p w14:paraId="59F86C24" w14:textId="77777777" w:rsidR="003523A7" w:rsidRPr="003523A7" w:rsidRDefault="003523A7" w:rsidP="003523A7">
      <w:pPr>
        <w:pStyle w:val="Heading1"/>
        <w:jc w:val="both"/>
        <w:rPr>
          <w:rFonts w:ascii="Gill Sans MT" w:hAnsi="Gill Sans MT"/>
          <w:sz w:val="22"/>
          <w:szCs w:val="22"/>
        </w:rPr>
      </w:pPr>
      <w:r w:rsidRPr="003523A7">
        <w:rPr>
          <w:rFonts w:ascii="Gill Sans MT" w:hAnsi="Gill Sans MT"/>
          <w:color w:val="000000" w:themeColor="text1"/>
          <w:sz w:val="22"/>
          <w:szCs w:val="22"/>
        </w:rPr>
        <w:t>Profil Perusahaan</w:t>
      </w:r>
    </w:p>
    <w:p w14:paraId="2A5989C1" w14:textId="77777777" w:rsidR="003523A7" w:rsidRPr="003523A7" w:rsidRDefault="003523A7" w:rsidP="003523A7">
      <w:pPr>
        <w:pStyle w:val="Heading4"/>
        <w:ind w:firstLine="720"/>
        <w:jc w:val="both"/>
        <w:rPr>
          <w:rFonts w:ascii="Gill Sans MT" w:hAnsi="Gill Sans MT" w:cs="Times New Roman"/>
          <w:b w:val="0"/>
          <w:i w:val="0"/>
          <w:color w:val="auto"/>
          <w:sz w:val="22"/>
          <w:szCs w:val="22"/>
        </w:rPr>
      </w:pPr>
      <w:r w:rsidRPr="003523A7">
        <w:rPr>
          <w:rFonts w:ascii="Gill Sans MT" w:hAnsi="Gill Sans MT" w:cs="Times New Roman"/>
          <w:b w:val="0"/>
          <w:i w:val="0"/>
          <w:color w:val="auto"/>
          <w:sz w:val="22"/>
          <w:szCs w:val="22"/>
        </w:rPr>
        <w:lastRenderedPageBreak/>
        <w:t xml:space="preserve">PT. Adicipta Boga Intiprima (Imperial Group) adalah perusahaan yang bergerak di bidang </w:t>
      </w:r>
      <w:r w:rsidRPr="003523A7">
        <w:rPr>
          <w:rFonts w:ascii="Gill Sans MT" w:hAnsi="Gill Sans MT" w:cs="Times New Roman"/>
          <w:b w:val="0"/>
          <w:color w:val="auto"/>
          <w:sz w:val="22"/>
          <w:szCs w:val="22"/>
        </w:rPr>
        <w:t>Food and Beverage</w:t>
      </w:r>
      <w:r w:rsidRPr="003523A7">
        <w:rPr>
          <w:rFonts w:ascii="Gill Sans MT" w:hAnsi="Gill Sans MT" w:cs="Times New Roman"/>
          <w:b w:val="0"/>
          <w:i w:val="0"/>
          <w:color w:val="auto"/>
          <w:sz w:val="22"/>
          <w:szCs w:val="22"/>
        </w:rPr>
        <w:t xml:space="preserve">. Didirikan pada tahun 1993 dan memiliki cabang di berbagai kota di Indonesia, seperti Jabodetabek, Bandung, Solo, Surabaya, dan lainnya. Memiliki beberapa brand terkenal, seperti Imperial Cakery, Imperial Kitchen &amp; Dimsum, Imperial Tables, The Yumz, dan Imperial Shanghai dan masih banyak lagi. Mempunyai visi perusahaan makanan dan minuman terkemuka yang ada di seluruh indonesia. Untuk menciptakan pengalaman makan dan gaya hidup yang unik, nyaman, dan unggul dalam kualitas makanan dan layanan . Mempunyai misi </w:t>
      </w:r>
      <w:r w:rsidRPr="003523A7">
        <w:rPr>
          <w:rFonts w:ascii="Gill Sans MT" w:hAnsi="Gill Sans MT" w:cs="Times New Roman"/>
          <w:b w:val="0"/>
          <w:i w:val="0"/>
          <w:color w:val="auto"/>
          <w:sz w:val="22"/>
          <w:szCs w:val="22"/>
          <w:lang w:val="id-ID"/>
        </w:rPr>
        <w:t>Kami berdedikasi untuk menciptakan produk berkualitas tinggi dengan nilai yang baik untuk memuaskan pelanggan</w:t>
      </w:r>
      <w:r w:rsidRPr="003523A7">
        <w:rPr>
          <w:rFonts w:ascii="Gill Sans MT" w:hAnsi="Gill Sans MT" w:cs="Times New Roman"/>
          <w:b w:val="0"/>
          <w:i w:val="0"/>
          <w:color w:val="auto"/>
          <w:sz w:val="22"/>
          <w:szCs w:val="22"/>
        </w:rPr>
        <w:t>. Dengan membuat konsep, mengembangkan, dan mengoperasikan grup restoran terbaik di negara ini  dan masing-masing resto memiliki identitasnya tersendiri dan dibentuk agar cocok untuk setiap usia. Serta Nilai- nilai yang dianut adalah pelayanan berkualitas, kejujuran, integritas, inovasi dan kerjasama team.</w:t>
      </w:r>
    </w:p>
    <w:p w14:paraId="48068170" w14:textId="77777777" w:rsidR="003523A7" w:rsidRPr="003523A7" w:rsidRDefault="003523A7" w:rsidP="003523A7">
      <w:pPr>
        <w:pStyle w:val="Heading4"/>
        <w:jc w:val="both"/>
        <w:rPr>
          <w:rFonts w:ascii="Gill Sans MT" w:hAnsi="Gill Sans MT" w:cs="Times New Roman"/>
          <w:i w:val="0"/>
          <w:color w:val="001D35"/>
          <w:sz w:val="22"/>
          <w:szCs w:val="22"/>
        </w:rPr>
      </w:pPr>
      <w:r w:rsidRPr="003523A7">
        <w:rPr>
          <w:rFonts w:ascii="Gill Sans MT" w:hAnsi="Gill Sans MT" w:cs="Times New Roman"/>
          <w:i w:val="0"/>
          <w:color w:val="auto"/>
          <w:sz w:val="22"/>
          <w:szCs w:val="22"/>
        </w:rPr>
        <w:t>Strategi Peningkatan Kualitas Kinerja</w:t>
      </w:r>
    </w:p>
    <w:p w14:paraId="3CA074BD" w14:textId="77777777" w:rsidR="003523A7" w:rsidRDefault="003523A7" w:rsidP="003523A7">
      <w:pPr>
        <w:pStyle w:val="NormalWeb"/>
        <w:jc w:val="both"/>
        <w:rPr>
          <w:rFonts w:ascii="Gill Sans MT" w:hAnsi="Gill Sans MT"/>
          <w:sz w:val="22"/>
          <w:szCs w:val="22"/>
        </w:rPr>
      </w:pPr>
      <w:r w:rsidRPr="003523A7">
        <w:rPr>
          <w:rFonts w:ascii="Gill Sans MT" w:hAnsi="Gill Sans MT"/>
          <w:sz w:val="22"/>
          <w:szCs w:val="22"/>
        </w:rPr>
        <w:t>Strategi untuk meningkatkan kualitas kinerja karyawan di bagian maintenance di PT. Adicipta Boga Intiprima Tangerang harus dirancang secara komprehensif, mencakup berbagai faktor internal dan eksternal yang memengaruhi produktivitas dan efektivitas karyawan. Strategi ini dapat dipecah menjadi beberapa aspek kunci: pengembangan kompetensi, motivasi, kepemimpinan, budaya organisasi, evaluasi kinerja, komunikasi internal, dan pengelolaan beban kerja. Berikut adalah penjelasan lebih detail dari strategi-strategi tersebut, beserta literatur yang mendukung:</w:t>
      </w:r>
    </w:p>
    <w:p w14:paraId="6D2548CC" w14:textId="77777777" w:rsidR="003523A7" w:rsidRPr="00C55C91" w:rsidRDefault="003523A7" w:rsidP="003523A7">
      <w:pPr>
        <w:pStyle w:val="NormalWeb"/>
        <w:jc w:val="both"/>
        <w:rPr>
          <w:rFonts w:ascii="Gill Sans MT" w:hAnsi="Gill Sans MT"/>
          <w:b/>
          <w:sz w:val="22"/>
          <w:szCs w:val="22"/>
        </w:rPr>
      </w:pPr>
      <w:r w:rsidRPr="00C55C91">
        <w:rPr>
          <w:rStyle w:val="Strong"/>
          <w:rFonts w:ascii="Gill Sans MT" w:hAnsi="Gill Sans MT"/>
          <w:b w:val="0"/>
          <w:color w:val="000000" w:themeColor="text1"/>
          <w:sz w:val="22"/>
          <w:szCs w:val="22"/>
        </w:rPr>
        <w:t>1 . Pengembangan Kompetensi Karyawan</w:t>
      </w:r>
    </w:p>
    <w:p w14:paraId="4A66A16F" w14:textId="11B92FF3" w:rsidR="003523A7" w:rsidRPr="003523A7" w:rsidRDefault="003523A7" w:rsidP="003523A7">
      <w:pPr>
        <w:pStyle w:val="NormalWeb"/>
        <w:jc w:val="both"/>
        <w:rPr>
          <w:rFonts w:ascii="Gill Sans MT" w:hAnsi="Gill Sans MT"/>
          <w:sz w:val="22"/>
          <w:szCs w:val="22"/>
        </w:rPr>
      </w:pPr>
      <w:r w:rsidRPr="003523A7">
        <w:rPr>
          <w:rFonts w:ascii="Gill Sans MT" w:hAnsi="Gill Sans MT"/>
          <w:sz w:val="22"/>
          <w:szCs w:val="22"/>
        </w:rPr>
        <w:t>Pengembangan kompetensi merupakan strategi penting untuk meningkatkan kualitas kinerja karyawan. Kompetensi yang mencakup keterampilan teknis (</w:t>
      </w:r>
      <w:r w:rsidRPr="003523A7">
        <w:rPr>
          <w:rFonts w:ascii="Gill Sans MT" w:hAnsi="Gill Sans MT"/>
          <w:i/>
          <w:sz w:val="22"/>
          <w:szCs w:val="22"/>
        </w:rPr>
        <w:t>hard skills</w:t>
      </w:r>
      <w:r w:rsidRPr="003523A7">
        <w:rPr>
          <w:rFonts w:ascii="Gill Sans MT" w:hAnsi="Gill Sans MT"/>
          <w:sz w:val="22"/>
          <w:szCs w:val="22"/>
        </w:rPr>
        <w:t>) dan keterampilan interpersonal (</w:t>
      </w:r>
      <w:r w:rsidRPr="003523A7">
        <w:rPr>
          <w:rFonts w:ascii="Gill Sans MT" w:hAnsi="Gill Sans MT"/>
          <w:i/>
          <w:sz w:val="22"/>
          <w:szCs w:val="22"/>
        </w:rPr>
        <w:t>soft skills</w:t>
      </w:r>
      <w:r w:rsidRPr="003523A7">
        <w:rPr>
          <w:rFonts w:ascii="Gill Sans MT" w:hAnsi="Gill Sans MT"/>
          <w:sz w:val="22"/>
          <w:szCs w:val="22"/>
        </w:rPr>
        <w:t>) perlu ditingkatkan melalui pelatihan yang berkelanjutan. Menurut</w:t>
      </w:r>
      <w:r w:rsidR="00242682">
        <w:rPr>
          <w:rFonts w:ascii="Gill Sans MT" w:hAnsi="Gill Sans MT"/>
          <w:sz w:val="22"/>
          <w:szCs w:val="22"/>
        </w:rPr>
        <w:t xml:space="preserve"> </w:t>
      </w:r>
      <w:r w:rsidR="00242682">
        <w:rPr>
          <w:rFonts w:ascii="Gill Sans MT" w:hAnsi="Gill Sans MT"/>
          <w:sz w:val="22"/>
          <w:szCs w:val="22"/>
        </w:rPr>
        <w:fldChar w:fldCharType="begin"/>
      </w:r>
      <w:r w:rsidR="00242682">
        <w:rPr>
          <w:rFonts w:ascii="Gill Sans MT" w:hAnsi="Gill Sans MT"/>
          <w:sz w:val="22"/>
          <w:szCs w:val="22"/>
        </w:rPr>
        <w:instrText xml:space="preserve"> ADDIN ZOTERO_ITEM CSL_CITATION {"citationID":"tmHayLZe","properties":{"formattedCitation":"(Titus, 1994)","plainCitation":"(Titus, 1994)","noteIndex":0},"citationItems":[{"id":114,"uris":["http://zotero.org/users/local/icKVlBr5/items/WEIBAPSP"],"itemData":{"id":114,"type":"article-journal","container-title":"Human Resource Development Quarterly","DOI":"10.1002/hrdq.3920050411","ISSN":"1532-1096","issue":"4","language":"en","license":"Copyright © 1994 Wiley Periodicals, Inc., A Wiley Company","note":"_eprint: https://onlinelibrary.wiley.com/doi/pdf/10.1002/hrdq.3920050411","page":"391-395","source":"Wiley Online Library","title":"Competence at Work, by Lyle M. Spencer, Jr., and Signe M. Spencer. (1993). New York: Wiley. 372 pp., $55.00 cloth","title-short":"Competence at Work, by Lyle M. Spencer, Jr., and Signe M. Spencer. (1993). New York","volume":"5","author":[{"family":"Titus","given":"Amy A."}],"issued":{"date-parts":[["1994"]]}}}],"schema":"https://github.com/citation-style-language/schema/raw/master/csl-citation.json"} </w:instrText>
      </w:r>
      <w:r w:rsidR="00242682">
        <w:rPr>
          <w:rFonts w:ascii="Gill Sans MT" w:hAnsi="Gill Sans MT"/>
          <w:sz w:val="22"/>
          <w:szCs w:val="22"/>
        </w:rPr>
        <w:fldChar w:fldCharType="separate"/>
      </w:r>
      <w:r w:rsidR="00242682" w:rsidRPr="00242682">
        <w:rPr>
          <w:rFonts w:ascii="Gill Sans MT" w:hAnsi="Gill Sans MT"/>
          <w:sz w:val="22"/>
        </w:rPr>
        <w:t>(Titus, 1994)</w:t>
      </w:r>
      <w:r w:rsidR="00242682">
        <w:rPr>
          <w:rFonts w:ascii="Gill Sans MT" w:hAnsi="Gill Sans MT"/>
          <w:sz w:val="22"/>
          <w:szCs w:val="22"/>
        </w:rPr>
        <w:fldChar w:fldCharType="end"/>
      </w:r>
      <w:r w:rsidR="00242682">
        <w:rPr>
          <w:rFonts w:ascii="Gill Sans MT" w:hAnsi="Gill Sans MT"/>
          <w:sz w:val="22"/>
          <w:szCs w:val="22"/>
        </w:rPr>
        <w:t xml:space="preserve"> </w:t>
      </w:r>
      <w:r w:rsidRPr="003523A7">
        <w:rPr>
          <w:rFonts w:ascii="Gill Sans MT" w:hAnsi="Gill Sans MT"/>
          <w:sz w:val="22"/>
          <w:szCs w:val="22"/>
        </w:rPr>
        <w:t xml:space="preserve"> </w:t>
      </w:r>
      <w:r w:rsidRPr="0092501A">
        <w:rPr>
          <w:rStyle w:val="Strong"/>
          <w:rFonts w:ascii="Gill Sans MT" w:hAnsi="Gill Sans MT"/>
          <w:b w:val="0"/>
          <w:sz w:val="22"/>
          <w:szCs w:val="22"/>
        </w:rPr>
        <w:t>Spencer &amp; Spencer (1993)</w:t>
      </w:r>
      <w:r w:rsidRPr="003523A7">
        <w:rPr>
          <w:rStyle w:val="Strong"/>
          <w:rFonts w:ascii="Gill Sans MT" w:hAnsi="Gill Sans MT"/>
          <w:sz w:val="22"/>
          <w:szCs w:val="22"/>
        </w:rPr>
        <w:t xml:space="preserve"> </w:t>
      </w:r>
      <w:r w:rsidRPr="003523A7">
        <w:rPr>
          <w:rFonts w:ascii="Gill Sans MT" w:hAnsi="Gill Sans MT"/>
          <w:b/>
          <w:sz w:val="22"/>
          <w:szCs w:val="22"/>
        </w:rPr>
        <w:t>,</w:t>
      </w:r>
      <w:r w:rsidRPr="003523A7">
        <w:rPr>
          <w:rFonts w:ascii="Gill Sans MT" w:hAnsi="Gill Sans MT"/>
          <w:sz w:val="22"/>
          <w:szCs w:val="22"/>
        </w:rPr>
        <w:t xml:space="preserve"> kompetensi adalah kombinasi dari keterampilan, pengetahuan, dan kemampuan yang memengaruhi kinerja individu di tempat kerja. Pengembangan kompetensi akan membantu karyawan </w:t>
      </w:r>
      <w:r w:rsidRPr="003523A7">
        <w:rPr>
          <w:rFonts w:ascii="Gill Sans MT" w:hAnsi="Gill Sans MT"/>
          <w:sz w:val="22"/>
          <w:szCs w:val="22"/>
        </w:rPr>
        <w:lastRenderedPageBreak/>
        <w:t>menjalankan tugas mereka dengan lebih efektif dan efisien. Karyawan bagian maintenance membutuhkan pelatihan khusus terkait dengan teknologi baru, keselamatan kerja, serta manajemen pemeliharaan untuk meningkatkan produktivitas. PT. Adicipta Boga Intiprima dapat merancang program pelatihan yang berkelanjutan, termasuk pelatihan teknis berkala tentang mesin-mesin baru atau teknologi pemeliharaan, serta pelatihan keselamatan kerja. Program mentoring dan pembelajaran jarak jauh juga dapat digunakan untuk memastikan bahwa karyawan memiliki akses ke pengetahuan terbaru dalam bidang mereka.</w:t>
      </w:r>
    </w:p>
    <w:p w14:paraId="5E4C0BBE" w14:textId="77777777" w:rsidR="003523A7" w:rsidRPr="003523A7" w:rsidRDefault="003523A7" w:rsidP="003523A7">
      <w:pPr>
        <w:pStyle w:val="Heading4"/>
        <w:jc w:val="both"/>
        <w:rPr>
          <w:rFonts w:ascii="Gill Sans MT" w:hAnsi="Gill Sans MT" w:cs="Times New Roman"/>
          <w:b w:val="0"/>
          <w:i w:val="0"/>
          <w:color w:val="000000" w:themeColor="text1"/>
          <w:sz w:val="22"/>
          <w:szCs w:val="22"/>
        </w:rPr>
      </w:pPr>
      <w:r w:rsidRPr="003523A7">
        <w:rPr>
          <w:rStyle w:val="Strong"/>
          <w:rFonts w:ascii="Gill Sans MT" w:hAnsi="Gill Sans MT" w:cs="Times New Roman"/>
          <w:i w:val="0"/>
          <w:color w:val="000000" w:themeColor="text1"/>
          <w:sz w:val="22"/>
          <w:szCs w:val="22"/>
        </w:rPr>
        <w:t>2. Peningkatan Motivasi Karyawan</w:t>
      </w:r>
    </w:p>
    <w:p w14:paraId="266B71DC" w14:textId="2DAAF62F" w:rsidR="003523A7" w:rsidRPr="003523A7" w:rsidRDefault="003523A7" w:rsidP="0092501A">
      <w:pPr>
        <w:pStyle w:val="NormalWeb"/>
        <w:jc w:val="both"/>
        <w:rPr>
          <w:rFonts w:ascii="Gill Sans MT" w:hAnsi="Gill Sans MT"/>
          <w:sz w:val="22"/>
          <w:szCs w:val="22"/>
        </w:rPr>
      </w:pPr>
      <w:r w:rsidRPr="003523A7">
        <w:rPr>
          <w:rFonts w:ascii="Gill Sans MT" w:hAnsi="Gill Sans MT"/>
          <w:sz w:val="22"/>
          <w:szCs w:val="22"/>
        </w:rPr>
        <w:t xml:space="preserve">Motivasi karyawan merupakan faktor kunci yang memengaruhi kualitas kerja mereka. Karyawan yang termotivasi cenderung memiliki produktivitas lebih tinggi dan menunjukkan komitmen yang lebih besar terhadap pekerjaannya. </w:t>
      </w:r>
      <w:r w:rsidR="0092501A">
        <w:rPr>
          <w:rStyle w:val="Strong"/>
          <w:rFonts w:ascii="Gill Sans MT" w:hAnsi="Gill Sans MT"/>
          <w:sz w:val="22"/>
          <w:szCs w:val="22"/>
        </w:rPr>
        <w:fldChar w:fldCharType="begin"/>
      </w:r>
      <w:r w:rsidR="0092501A">
        <w:rPr>
          <w:rStyle w:val="Strong"/>
          <w:rFonts w:ascii="Gill Sans MT" w:hAnsi="Gill Sans MT"/>
          <w:sz w:val="22"/>
          <w:szCs w:val="22"/>
        </w:rPr>
        <w:instrText xml:space="preserve"> ADDIN ZOTERO_ITEM CSL_CITATION {"citationID":"GVxY6HSe","properties":{"formattedCitation":"(Herzberg, 1976)","plainCitation":"(Herzberg, 1976)","noteIndex":0},"citationItems":[{"id":117,"uris":["http://zotero.org/users/local/icKVlBr5/items/9ZQTPB3F"],"itemData":{"id":117,"type":"chapter","container-title":"Job Satisfaction — A Reader","event-place":"London","ISBN":"978-1-349-02703-3","language":"en","note":"DOI: 10.1007/978-1-349-02701-9_2","page":"17-32","publisher":"Palgrave Macmillan UK","publisher-place":"London","source":"DOI.org (Crossref)","title":"One More Time: How Do You Motivate Employees?","title-short":"One More Time","URL":"http://link.springer.com/10.1007/978-1-349-02701-9_2","editor":[{"family":"Gruneberg","given":"Michael M."}],"author":[{"family":"Herzberg","given":"Frederick"}],"accessed":{"date-parts":[["2024",12,25]]},"issued":{"date-parts":[["1976"]]}}}],"schema":"https://github.com/citation-style-language/schema/raw/master/csl-citation.json"} </w:instrText>
      </w:r>
      <w:r w:rsidR="0092501A">
        <w:rPr>
          <w:rStyle w:val="Strong"/>
          <w:rFonts w:ascii="Gill Sans MT" w:hAnsi="Gill Sans MT"/>
          <w:sz w:val="22"/>
          <w:szCs w:val="22"/>
        </w:rPr>
        <w:fldChar w:fldCharType="separate"/>
      </w:r>
      <w:r w:rsidR="0092501A" w:rsidRPr="0092501A">
        <w:rPr>
          <w:rFonts w:ascii="Gill Sans MT" w:hAnsi="Gill Sans MT"/>
          <w:sz w:val="22"/>
        </w:rPr>
        <w:t>(Herzberg, 1976)</w:t>
      </w:r>
      <w:r w:rsidR="0092501A">
        <w:rPr>
          <w:rStyle w:val="Strong"/>
          <w:rFonts w:ascii="Gill Sans MT" w:hAnsi="Gill Sans MT"/>
          <w:sz w:val="22"/>
          <w:szCs w:val="22"/>
        </w:rPr>
        <w:fldChar w:fldCharType="end"/>
      </w:r>
      <w:r w:rsidRPr="003523A7">
        <w:rPr>
          <w:rFonts w:ascii="Gill Sans MT" w:hAnsi="Gill Sans MT"/>
          <w:b/>
          <w:sz w:val="22"/>
          <w:szCs w:val="22"/>
        </w:rPr>
        <w:t xml:space="preserve"> </w:t>
      </w:r>
      <w:r w:rsidRPr="003523A7">
        <w:rPr>
          <w:rFonts w:ascii="Gill Sans MT" w:hAnsi="Gill Sans MT"/>
          <w:sz w:val="22"/>
          <w:szCs w:val="22"/>
        </w:rPr>
        <w:t>dalam teori</w:t>
      </w:r>
      <w:r w:rsidRPr="003523A7">
        <w:rPr>
          <w:rFonts w:ascii="Gill Sans MT" w:hAnsi="Gill Sans MT"/>
          <w:b/>
          <w:sz w:val="22"/>
          <w:szCs w:val="22"/>
        </w:rPr>
        <w:t xml:space="preserve"> </w:t>
      </w:r>
      <w:r w:rsidRPr="0092501A">
        <w:rPr>
          <w:rStyle w:val="Strong"/>
          <w:rFonts w:ascii="Gill Sans MT" w:hAnsi="Gill Sans MT"/>
          <w:b w:val="0"/>
          <w:sz w:val="22"/>
          <w:szCs w:val="22"/>
        </w:rPr>
        <w:t>Dua Faktor Motivasi</w:t>
      </w:r>
      <w:r w:rsidRPr="003523A7">
        <w:rPr>
          <w:rFonts w:ascii="Gill Sans MT" w:hAnsi="Gill Sans MT"/>
          <w:sz w:val="22"/>
          <w:szCs w:val="22"/>
        </w:rPr>
        <w:t xml:space="preserve"> menjelaskan bahwa faktor-faktor motivator, seperti pencapaian, pengakuan, dan tanggung jawab, dapat meningkatkan kepuasan kerja dan kinerja karyawan. Di sisi lain, faktor pemeliharaan seperti gaji dan kondisi kerja hanya mencegah ketidakpuasan, tetapi tidak memberikan dorongan untuk peningkatan kinerja. PT. Adicipta Boga Intiprima dapat memberikan penghargaan kepada karyawan maintenance yang menunjukkan kinerja terbaik, baik berupa insentif finansial maupun pengakuan secara formal di dalam perusahaan. Penetapan target yang jelas dan realistis dengan insentif berbasis pencapaian juga dapat mendorong karyawan untuk bekerja lebih keras.</w:t>
      </w:r>
    </w:p>
    <w:p w14:paraId="02FBC5BD" w14:textId="77777777" w:rsidR="003523A7" w:rsidRPr="003523A7" w:rsidRDefault="003523A7" w:rsidP="003523A7">
      <w:pPr>
        <w:pStyle w:val="Heading4"/>
        <w:jc w:val="both"/>
        <w:rPr>
          <w:rFonts w:ascii="Gill Sans MT" w:hAnsi="Gill Sans MT" w:cs="Times New Roman"/>
          <w:i w:val="0"/>
          <w:color w:val="000000" w:themeColor="text1"/>
          <w:sz w:val="22"/>
          <w:szCs w:val="22"/>
        </w:rPr>
      </w:pPr>
      <w:r w:rsidRPr="003523A7">
        <w:rPr>
          <w:rStyle w:val="Strong"/>
          <w:rFonts w:ascii="Gill Sans MT" w:hAnsi="Gill Sans MT" w:cs="Times New Roman"/>
          <w:i w:val="0"/>
          <w:color w:val="000000" w:themeColor="text1"/>
          <w:sz w:val="22"/>
          <w:szCs w:val="22"/>
        </w:rPr>
        <w:t>3. Kepemimpinan yang Efektif</w:t>
      </w:r>
    </w:p>
    <w:p w14:paraId="0FDD9BB6" w14:textId="4A29F97B" w:rsidR="003523A7" w:rsidRPr="003523A7" w:rsidRDefault="003523A7" w:rsidP="003523A7">
      <w:pPr>
        <w:pStyle w:val="NormalWeb"/>
        <w:jc w:val="both"/>
        <w:rPr>
          <w:rFonts w:ascii="Gill Sans MT" w:hAnsi="Gill Sans MT"/>
          <w:sz w:val="22"/>
          <w:szCs w:val="22"/>
        </w:rPr>
      </w:pPr>
      <w:r w:rsidRPr="003523A7">
        <w:rPr>
          <w:rFonts w:ascii="Gill Sans MT" w:hAnsi="Gill Sans MT"/>
          <w:sz w:val="22"/>
          <w:szCs w:val="22"/>
        </w:rPr>
        <w:t xml:space="preserve">Kepemimpinan yang baik sangat berperan dalam meningkatkan kinerja tim maintenance. Pemimpin yang efektif mampu memberikan arahan, mendukung, dan memotivasi bawahannya sehingga mereka dapat bekerja secara optimal. </w:t>
      </w:r>
      <w:r w:rsidR="0092501A">
        <w:rPr>
          <w:rFonts w:ascii="Gill Sans MT" w:hAnsi="Gill Sans MT"/>
          <w:b/>
          <w:sz w:val="22"/>
          <w:szCs w:val="22"/>
        </w:rPr>
        <w:fldChar w:fldCharType="begin"/>
      </w:r>
      <w:r w:rsidR="0092501A">
        <w:rPr>
          <w:rFonts w:ascii="Gill Sans MT" w:hAnsi="Gill Sans MT"/>
          <w:b/>
          <w:sz w:val="22"/>
          <w:szCs w:val="22"/>
        </w:rPr>
        <w:instrText xml:space="preserve"> ADDIN ZOTERO_ITEM CSL_CITATION {"citationID":"lYUdkCqV","properties":{"formattedCitation":"(Bass &amp; Avolio, 1993)","plainCitation":"(Bass &amp; Avolio, 1993)","noteIndex":0},"citationItems":[{"id":118,"uris":["http://zotero.org/users/local/icKVlBr5/items/J8AR4E4G"],"itemData":{"id":118,"type":"article-journal","container-title":"Public Administration Quarterly","ISSN":"0734-9149","issue":"1","note":"publisher: SPAEF","page":"112-121","source":"JSTOR","title":"Transformational Leadership and Organizational Culture","volume":"17","author":[{"family":"Bass","given":"Bernard M."},{"family":"Avolio","given":"Bruce J."}],"issued":{"date-parts":[["1993"]]}}}],"schema":"https://github.com/citation-style-language/schema/raw/master/csl-citation.json"} </w:instrText>
      </w:r>
      <w:r w:rsidR="0092501A">
        <w:rPr>
          <w:rFonts w:ascii="Gill Sans MT" w:hAnsi="Gill Sans MT"/>
          <w:b/>
          <w:sz w:val="22"/>
          <w:szCs w:val="22"/>
        </w:rPr>
        <w:fldChar w:fldCharType="separate"/>
      </w:r>
      <w:r w:rsidR="0092501A" w:rsidRPr="0092501A">
        <w:rPr>
          <w:rFonts w:ascii="Gill Sans MT" w:hAnsi="Gill Sans MT"/>
          <w:sz w:val="22"/>
        </w:rPr>
        <w:t>(Bass &amp; Avolio, 1993)</w:t>
      </w:r>
      <w:r w:rsidR="0092501A">
        <w:rPr>
          <w:rFonts w:ascii="Gill Sans MT" w:hAnsi="Gill Sans MT"/>
          <w:b/>
          <w:sz w:val="22"/>
          <w:szCs w:val="22"/>
        </w:rPr>
        <w:fldChar w:fldCharType="end"/>
      </w:r>
      <w:r w:rsidR="0092501A">
        <w:rPr>
          <w:rFonts w:ascii="Gill Sans MT" w:hAnsi="Gill Sans MT"/>
          <w:b/>
          <w:sz w:val="22"/>
          <w:szCs w:val="22"/>
        </w:rPr>
        <w:t xml:space="preserve"> </w:t>
      </w:r>
      <w:r w:rsidRPr="003523A7">
        <w:rPr>
          <w:rFonts w:ascii="Gill Sans MT" w:hAnsi="Gill Sans MT"/>
          <w:sz w:val="22"/>
          <w:szCs w:val="22"/>
        </w:rPr>
        <w:t xml:space="preserve">dalam teori </w:t>
      </w:r>
      <w:r w:rsidRPr="0092501A">
        <w:rPr>
          <w:rStyle w:val="Strong"/>
          <w:rFonts w:ascii="Gill Sans MT" w:hAnsi="Gill Sans MT"/>
          <w:b w:val="0"/>
          <w:sz w:val="22"/>
          <w:szCs w:val="22"/>
        </w:rPr>
        <w:t>Kepemimpinan Transformasional</w:t>
      </w:r>
      <w:r w:rsidRPr="003523A7">
        <w:rPr>
          <w:rFonts w:ascii="Gill Sans MT" w:hAnsi="Gill Sans MT"/>
          <w:b/>
          <w:sz w:val="22"/>
          <w:szCs w:val="22"/>
        </w:rPr>
        <w:t xml:space="preserve"> </w:t>
      </w:r>
      <w:r w:rsidRPr="003523A7">
        <w:rPr>
          <w:rFonts w:ascii="Gill Sans MT" w:hAnsi="Gill Sans MT"/>
          <w:sz w:val="22"/>
          <w:szCs w:val="22"/>
        </w:rPr>
        <w:t xml:space="preserve">menekankan bahwa pemimpin yang mampu menginspirasi dan memberdayakan bawahannya akan menciptakan perubahan positif dalam organisasi. Pemimpin transformasional tidak hanya fokus pada hasil jangka pendek, tetapi juga pengembangan jangka panjang. Pimpinan tim maintenance di PT. Adicipta Boga Intiprima perlu </w:t>
      </w:r>
      <w:r w:rsidRPr="003523A7">
        <w:rPr>
          <w:rFonts w:ascii="Gill Sans MT" w:hAnsi="Gill Sans MT"/>
          <w:sz w:val="22"/>
          <w:szCs w:val="22"/>
        </w:rPr>
        <w:lastRenderedPageBreak/>
        <w:t>mengadopsi gaya kepemimpinan yang partisipatif, di mana mereka tidak hanya memberi perintah tetapi juga melibatkan karyawan dalam pengambilan keputusan terkait dengan perbaikan dan pemeliharaan. Memberikan arahan yang jelas serta dukungan secara emosional dan profesional akan meningkatkan kinerja tim secara keseluruhan.</w:t>
      </w:r>
    </w:p>
    <w:p w14:paraId="43AB4380" w14:textId="77777777" w:rsidR="003523A7" w:rsidRPr="003523A7" w:rsidRDefault="003523A7" w:rsidP="003523A7">
      <w:pPr>
        <w:pStyle w:val="Heading4"/>
        <w:jc w:val="both"/>
        <w:rPr>
          <w:rFonts w:ascii="Gill Sans MT" w:hAnsi="Gill Sans MT" w:cs="Times New Roman"/>
          <w:b w:val="0"/>
          <w:i w:val="0"/>
          <w:color w:val="auto"/>
          <w:sz w:val="22"/>
          <w:szCs w:val="22"/>
        </w:rPr>
      </w:pPr>
      <w:r w:rsidRPr="003523A7">
        <w:rPr>
          <w:rStyle w:val="Strong"/>
          <w:rFonts w:ascii="Gill Sans MT" w:hAnsi="Gill Sans MT" w:cs="Times New Roman"/>
          <w:i w:val="0"/>
          <w:color w:val="auto"/>
          <w:sz w:val="22"/>
          <w:szCs w:val="22"/>
        </w:rPr>
        <w:t>4. Budaya Organisasi yang Mendukung</w:t>
      </w:r>
    </w:p>
    <w:p w14:paraId="1C4960B1" w14:textId="5516B9BF" w:rsidR="003523A7" w:rsidRPr="003523A7" w:rsidRDefault="003523A7" w:rsidP="003523A7">
      <w:pPr>
        <w:pStyle w:val="NormalWeb"/>
        <w:jc w:val="both"/>
        <w:rPr>
          <w:rFonts w:ascii="Gill Sans MT" w:hAnsi="Gill Sans MT"/>
          <w:sz w:val="22"/>
          <w:szCs w:val="22"/>
        </w:rPr>
      </w:pPr>
      <w:r w:rsidRPr="003523A7">
        <w:rPr>
          <w:rFonts w:ascii="Gill Sans MT" w:hAnsi="Gill Sans MT"/>
          <w:sz w:val="22"/>
          <w:szCs w:val="22"/>
        </w:rPr>
        <w:t xml:space="preserve">Budaya organisasi yang mendukung kerja sama, keterbukaan, dan inovasi akan membantu karyawan dalam bekerja dengan lebih baik dan meningkatkan kinerja. </w:t>
      </w:r>
      <w:r w:rsidR="0092501A">
        <w:rPr>
          <w:rFonts w:ascii="Gill Sans MT" w:hAnsi="Gill Sans MT"/>
          <w:sz w:val="22"/>
          <w:szCs w:val="22"/>
        </w:rPr>
        <w:fldChar w:fldCharType="begin"/>
      </w:r>
      <w:r w:rsidR="0092501A">
        <w:rPr>
          <w:rFonts w:ascii="Gill Sans MT" w:hAnsi="Gill Sans MT"/>
          <w:sz w:val="22"/>
          <w:szCs w:val="22"/>
        </w:rPr>
        <w:instrText xml:space="preserve"> ADDIN ZOTERO_ITEM CSL_CITATION {"citationID":"iHOjmBK9","properties":{"formattedCitation":"(Hogan &amp; Coote, 2014)","plainCitation":"(Hogan &amp; Coote, 2014)","noteIndex":0},"citationItems":[{"id":119,"uris":["http://zotero.org/users/local/icKVlBr5/items/877H4DGA"],"itemData":{"id":119,"type":"article-journal","abstract":"Innovation is the key to organizational survival and therefore the study of processes that support innovation should be of interest to researchers and practitioners alike. Schein's multi-layered model of organizational culture offers a useful framework for thinking about processes that foster innovation. A defining characteristic of the model is the subtle but important distinctions between the varied “layers” of organizational culture (i.e., values and norms, artifacts and behaviors). The basic assumption of this study is that Schein's model offers a tractable explanation of cultural processes that support organizational innovation, especially in service firms. Despite the intuitive appeal and practical value of Schein's conceptual framework, empirical research in relation to the model is limited. This paper develops a rationale for an empirical model based on Schein's conceptual model; the study reports a test of an empirical model. Data collected from approximately 100 principals of law firms provides a suitable empirical context for a test of the model. The findings generally support the hypothesized relationships. A key result is how layers of organizational culture, particularly norms, artifacts, and innovative behaviors, partially mediate the effects of values that support innovation on measures of firm performance. The findings have implications for theory and practice, especially in relation to building an organizational culture within professional service firms that fosters innovative behavior.","container-title":"Journal of Business Research","DOI":"10.1016/j.jbusres.2013.09.007","ISSN":"0148-2963","issue":"8","journalAbbreviation":"Journal of Business Research","page":"1609-1621","source":"ScienceDirect","title":"Organizational culture, innovation, and performance: A test of Schein's model","title-short":"Organizational culture, innovation, and performance","volume":"67","author":[{"family":"Hogan","given":"Suellen J."},{"family":"Coote","given":"Leonard V."}],"issued":{"date-parts":[["2014",8,1]]}}}],"schema":"https://github.com/citation-style-language/schema/raw/master/csl-citation.json"} </w:instrText>
      </w:r>
      <w:r w:rsidR="0092501A">
        <w:rPr>
          <w:rFonts w:ascii="Gill Sans MT" w:hAnsi="Gill Sans MT"/>
          <w:sz w:val="22"/>
          <w:szCs w:val="22"/>
        </w:rPr>
        <w:fldChar w:fldCharType="separate"/>
      </w:r>
      <w:r w:rsidR="0092501A" w:rsidRPr="0092501A">
        <w:rPr>
          <w:rFonts w:ascii="Gill Sans MT" w:hAnsi="Gill Sans MT"/>
          <w:sz w:val="22"/>
        </w:rPr>
        <w:t>(Hogan &amp; Coote, 2014)</w:t>
      </w:r>
      <w:r w:rsidR="0092501A">
        <w:rPr>
          <w:rFonts w:ascii="Gill Sans MT" w:hAnsi="Gill Sans MT"/>
          <w:sz w:val="22"/>
          <w:szCs w:val="22"/>
        </w:rPr>
        <w:fldChar w:fldCharType="end"/>
      </w:r>
      <w:r w:rsidR="0092501A">
        <w:rPr>
          <w:rFonts w:ascii="Gill Sans MT" w:hAnsi="Gill Sans MT"/>
          <w:sz w:val="22"/>
          <w:szCs w:val="22"/>
        </w:rPr>
        <w:t xml:space="preserve"> dalam teori </w:t>
      </w:r>
      <w:r w:rsidRPr="0092501A">
        <w:rPr>
          <w:rStyle w:val="Strong"/>
          <w:rFonts w:ascii="Gill Sans MT" w:hAnsi="Gill Sans MT"/>
          <w:b w:val="0"/>
          <w:sz w:val="22"/>
          <w:szCs w:val="22"/>
        </w:rPr>
        <w:t>Schein (2004)</w:t>
      </w:r>
      <w:r w:rsidRPr="003523A7">
        <w:rPr>
          <w:rFonts w:ascii="Gill Sans MT" w:hAnsi="Gill Sans MT"/>
          <w:sz w:val="22"/>
          <w:szCs w:val="22"/>
        </w:rPr>
        <w:t xml:space="preserve"> menjelaskan bahwa budaya organisasi berpengaruh langsung terhadap perilaku karyawan di tempat kerja. Budaya yang positif akan mendorong karyawan untuk berkontribusi lebih besar terhadap tujuan organisasi dan bekerja secara lebih efektif. Budaya kerja yang inklusif dengan mendorong komunikasi terbuka antara manajemen dan karyawan. Diskusi rutin untuk membahas masalah dan perbaikan dalam proses pemeliharaan dapat menciptakan rasa memiliki di antara karyawan, sehingga mereka merasa lebih bertanggung jawab terhadap kinerja tim.</w:t>
      </w:r>
    </w:p>
    <w:p w14:paraId="460F1BF3" w14:textId="77777777" w:rsidR="003523A7" w:rsidRPr="003523A7" w:rsidRDefault="003523A7" w:rsidP="003523A7">
      <w:pPr>
        <w:pStyle w:val="Heading4"/>
        <w:jc w:val="both"/>
        <w:rPr>
          <w:rFonts w:ascii="Gill Sans MT" w:hAnsi="Gill Sans MT" w:cs="Times New Roman"/>
          <w:b w:val="0"/>
          <w:i w:val="0"/>
          <w:color w:val="auto"/>
          <w:sz w:val="22"/>
          <w:szCs w:val="22"/>
        </w:rPr>
      </w:pPr>
      <w:r w:rsidRPr="003523A7">
        <w:rPr>
          <w:rStyle w:val="Strong"/>
          <w:rFonts w:ascii="Gill Sans MT" w:hAnsi="Gill Sans MT" w:cs="Times New Roman"/>
          <w:i w:val="0"/>
          <w:color w:val="auto"/>
          <w:sz w:val="22"/>
          <w:szCs w:val="22"/>
        </w:rPr>
        <w:t>5. Evaluasi Kinerja Berbasis KPI</w:t>
      </w:r>
    </w:p>
    <w:p w14:paraId="4CB01537" w14:textId="5CBDCAC0" w:rsidR="003523A7" w:rsidRPr="003523A7" w:rsidRDefault="003523A7" w:rsidP="003523A7">
      <w:pPr>
        <w:pStyle w:val="NormalWeb"/>
        <w:jc w:val="both"/>
        <w:rPr>
          <w:rFonts w:ascii="Gill Sans MT" w:hAnsi="Gill Sans MT"/>
          <w:sz w:val="22"/>
          <w:szCs w:val="22"/>
        </w:rPr>
      </w:pPr>
      <w:r w:rsidRPr="003523A7">
        <w:rPr>
          <w:rFonts w:ascii="Gill Sans MT" w:hAnsi="Gill Sans MT"/>
          <w:sz w:val="22"/>
          <w:szCs w:val="22"/>
        </w:rPr>
        <w:t xml:space="preserve">Penerapan evaluasi kinerja yang objektif berbasis </w:t>
      </w:r>
      <w:r w:rsidRPr="0092501A">
        <w:rPr>
          <w:rStyle w:val="Strong"/>
          <w:rFonts w:ascii="Gill Sans MT" w:hAnsi="Gill Sans MT"/>
          <w:b w:val="0"/>
          <w:i/>
          <w:sz w:val="22"/>
          <w:szCs w:val="22"/>
        </w:rPr>
        <w:t>Key Performance Indicators</w:t>
      </w:r>
      <w:r w:rsidRPr="003523A7">
        <w:rPr>
          <w:rFonts w:ascii="Gill Sans MT" w:hAnsi="Gill Sans MT"/>
          <w:b/>
          <w:sz w:val="22"/>
          <w:szCs w:val="22"/>
        </w:rPr>
        <w:t xml:space="preserve"> </w:t>
      </w:r>
      <w:r w:rsidRPr="003523A7">
        <w:rPr>
          <w:rFonts w:ascii="Gill Sans MT" w:hAnsi="Gill Sans MT"/>
          <w:sz w:val="22"/>
          <w:szCs w:val="22"/>
        </w:rPr>
        <w:t xml:space="preserve">(KPI) sangat penting untuk mengukur pencapaian karyawan dan menentukan area yang perlu diperbaiki. </w:t>
      </w:r>
      <w:r w:rsidR="009619A9">
        <w:rPr>
          <w:rFonts w:ascii="Gill Sans MT" w:hAnsi="Gill Sans MT"/>
          <w:sz w:val="22"/>
          <w:szCs w:val="22"/>
        </w:rPr>
        <w:fldChar w:fldCharType="begin"/>
      </w:r>
      <w:r w:rsidR="009619A9">
        <w:rPr>
          <w:rFonts w:ascii="Gill Sans MT" w:hAnsi="Gill Sans MT"/>
          <w:sz w:val="22"/>
          <w:szCs w:val="22"/>
        </w:rPr>
        <w:instrText xml:space="preserve"> ADDIN ZOTERO_ITEM CSL_CITATION {"citationID":"M9SK9y9G","properties":{"formattedCitation":"(Kaplan &amp; Norton, 2001)","plainCitation":"(Kaplan &amp; Norton, 2001)","noteIndex":0},"citationItems":[{"id":124,"uris":["http://zotero.org/users/local/icKVlBr5/items/4F98FXFB"],"itemData":{"id":124,"type":"article-journal","container-title":"Accounting Horizons","DOI":"10.2308/acch.2001.15.2.147","ISSN":"0888-7993, 1558-7975","issue":"2","language":"en","page":"147-160","source":"DOI.org (Crossref)","title":"Transforming the Balanced Scorecard from Performance Measurement to Strategic Management: Part II","title-short":"Transforming the Balanced Scorecard from Performance Measurement to Strategic Management","volume":"15","author":[{"family":"Kaplan","given":"Robert S."},{"family":"Norton","given":"David P."}],"issued":{"date-parts":[["2001",6,1]]}}}],"schema":"https://github.com/citation-style-language/schema/raw/master/csl-citation.json"} </w:instrText>
      </w:r>
      <w:r w:rsidR="009619A9">
        <w:rPr>
          <w:rFonts w:ascii="Gill Sans MT" w:hAnsi="Gill Sans MT"/>
          <w:sz w:val="22"/>
          <w:szCs w:val="22"/>
        </w:rPr>
        <w:fldChar w:fldCharType="separate"/>
      </w:r>
      <w:r w:rsidR="009619A9" w:rsidRPr="009619A9">
        <w:rPr>
          <w:rFonts w:ascii="Gill Sans MT" w:hAnsi="Gill Sans MT"/>
          <w:sz w:val="22"/>
        </w:rPr>
        <w:t>(Kaplan &amp; Norton, 2001)</w:t>
      </w:r>
      <w:r w:rsidR="009619A9">
        <w:rPr>
          <w:rFonts w:ascii="Gill Sans MT" w:hAnsi="Gill Sans MT"/>
          <w:sz w:val="22"/>
          <w:szCs w:val="22"/>
        </w:rPr>
        <w:fldChar w:fldCharType="end"/>
      </w:r>
      <w:r w:rsidRPr="003523A7">
        <w:rPr>
          <w:rFonts w:ascii="Gill Sans MT" w:hAnsi="Gill Sans MT"/>
          <w:sz w:val="22"/>
          <w:szCs w:val="22"/>
        </w:rPr>
        <w:t xml:space="preserve"> dalam konsep </w:t>
      </w:r>
      <w:r w:rsidRPr="009619A9">
        <w:rPr>
          <w:rStyle w:val="Strong"/>
          <w:rFonts w:ascii="Gill Sans MT" w:hAnsi="Gill Sans MT"/>
          <w:b w:val="0"/>
          <w:i/>
          <w:sz w:val="22"/>
          <w:szCs w:val="22"/>
        </w:rPr>
        <w:t>Balanced Scorecard</w:t>
      </w:r>
      <w:r w:rsidRPr="003523A7">
        <w:rPr>
          <w:rFonts w:ascii="Gill Sans MT" w:hAnsi="Gill Sans MT"/>
          <w:sz w:val="22"/>
          <w:szCs w:val="22"/>
        </w:rPr>
        <w:t xml:space="preserve"> mengemukakan bahwa evaluasi kinerja berbasis KPI membantu organisasi memantau kinerja karyawan secara terukur. Dengan sistem evaluasi yang tepat, perusahaan dapat mengidentifikasi pencapaian individu dan menetapkan langkah perbaikan untuk meningkatkan produktivitas. Mengembangkan KPI khusus untuk karyawan maintenance, seperti tingkat pemeliharaan preventif yang dilakukan tepat waktu, jumlah kerusakan yang berhasil ditangani, dan tingkat kepuasan pengguna terhadap layanan maintenance. Evaluasi ini harus dilakukan secara berkala untuk mengidentifikasi masalah yang muncul dan memberikan umpan balik kepada karyawan.</w:t>
      </w:r>
    </w:p>
    <w:p w14:paraId="1A2AB3F4" w14:textId="77777777" w:rsidR="003523A7" w:rsidRPr="003523A7" w:rsidRDefault="003523A7" w:rsidP="003523A7">
      <w:pPr>
        <w:pStyle w:val="Heading4"/>
        <w:jc w:val="both"/>
        <w:rPr>
          <w:rFonts w:ascii="Gill Sans MT" w:hAnsi="Gill Sans MT" w:cs="Times New Roman"/>
          <w:b w:val="0"/>
          <w:i w:val="0"/>
          <w:color w:val="auto"/>
          <w:sz w:val="22"/>
          <w:szCs w:val="22"/>
        </w:rPr>
      </w:pPr>
      <w:r w:rsidRPr="003523A7">
        <w:rPr>
          <w:rStyle w:val="Strong"/>
          <w:rFonts w:ascii="Gill Sans MT" w:hAnsi="Gill Sans MT" w:cs="Times New Roman"/>
          <w:i w:val="0"/>
          <w:color w:val="auto"/>
          <w:sz w:val="22"/>
          <w:szCs w:val="22"/>
        </w:rPr>
        <w:lastRenderedPageBreak/>
        <w:t>6. Peningkatan Komunikasi Internal</w:t>
      </w:r>
    </w:p>
    <w:p w14:paraId="73464A5D" w14:textId="17A3159F" w:rsidR="003523A7" w:rsidRPr="003523A7" w:rsidRDefault="003523A7" w:rsidP="003523A7">
      <w:pPr>
        <w:pStyle w:val="NormalWeb"/>
        <w:jc w:val="both"/>
        <w:rPr>
          <w:rFonts w:ascii="Gill Sans MT" w:hAnsi="Gill Sans MT"/>
          <w:sz w:val="22"/>
          <w:szCs w:val="22"/>
        </w:rPr>
      </w:pPr>
      <w:r w:rsidRPr="003523A7">
        <w:rPr>
          <w:rFonts w:ascii="Gill Sans MT" w:hAnsi="Gill Sans MT"/>
          <w:sz w:val="22"/>
          <w:szCs w:val="22"/>
        </w:rPr>
        <w:t xml:space="preserve">Komunikasi yang efektif antara tim maintenance dengan manajemen dan departemen lain sangat penting untuk memastikan bahwa pekerjaan dapat dilakukan secara efisien dan terkoordinasi. Menurut </w:t>
      </w:r>
      <w:r w:rsidR="00522068">
        <w:rPr>
          <w:rFonts w:ascii="Gill Sans MT" w:hAnsi="Gill Sans MT"/>
          <w:sz w:val="22"/>
          <w:szCs w:val="22"/>
        </w:rPr>
        <w:fldChar w:fldCharType="begin"/>
      </w:r>
      <w:r w:rsidR="00CA3AC2">
        <w:rPr>
          <w:rFonts w:ascii="Gill Sans MT" w:hAnsi="Gill Sans MT"/>
          <w:sz w:val="22"/>
          <w:szCs w:val="22"/>
        </w:rPr>
        <w:instrText xml:space="preserve"> ADDIN ZOTERO_ITEM CSL_CITATION {"citationID":"oRJuFASn","properties":{"formattedCitation":"(S. Robbins et al., 2013)","plainCitation":"(S. Robbins et al., 2013)","noteIndex":0},"citationItems":[{"id":62,"uris":["http://zotero.org/users/local/icKVlBr5/items/ED5AWL3X"],"itemData":{"id":62,"type":"book","publisher":"Pearson Higher Education AU","source":"Google Scholar","title":"Organisational behaviour","URL":"https://books.google.com/books?hl=id&amp;lr=&amp;id=-C7iBAAAQBAJ&amp;oi=fnd&amp;pg=PP1&amp;dq=Robbins+dan+Judge+(2013&amp;ots=aKfjWdMNey&amp;sig=jqS8XLrQwTzxm_0yxa9u_TGAhPA","author":[{"family":"Robbins","given":"Stephen"},{"family":"Judge","given":"Timothy A."},{"family":"Millett","given":"Bruce"},{"family":"Boyle","given":"Maree"}],"accessed":{"date-parts":[["2024",8,11]]},"issued":{"date-parts":[["2013"]]}}}],"schema":"https://github.com/citation-style-language/schema/raw/master/csl-citation.json"} </w:instrText>
      </w:r>
      <w:r w:rsidR="00522068">
        <w:rPr>
          <w:rFonts w:ascii="Gill Sans MT" w:hAnsi="Gill Sans MT"/>
          <w:sz w:val="22"/>
          <w:szCs w:val="22"/>
        </w:rPr>
        <w:fldChar w:fldCharType="separate"/>
      </w:r>
      <w:r w:rsidR="00CA3AC2" w:rsidRPr="00CA3AC2">
        <w:rPr>
          <w:rFonts w:ascii="Gill Sans MT" w:hAnsi="Gill Sans MT"/>
          <w:sz w:val="22"/>
        </w:rPr>
        <w:t>(S. Robbins et al., 2013)</w:t>
      </w:r>
      <w:r w:rsidR="00522068">
        <w:rPr>
          <w:rFonts w:ascii="Gill Sans MT" w:hAnsi="Gill Sans MT"/>
          <w:sz w:val="22"/>
          <w:szCs w:val="22"/>
        </w:rPr>
        <w:fldChar w:fldCharType="end"/>
      </w:r>
      <w:r w:rsidRPr="003523A7">
        <w:rPr>
          <w:rFonts w:ascii="Gill Sans MT" w:hAnsi="Gill Sans MT"/>
          <w:sz w:val="22"/>
          <w:szCs w:val="22"/>
        </w:rPr>
        <w:t xml:space="preserve"> komunikasi internal yang baik akan mengurangi konflik dan kesalahpahaman di tempat kerja, sehingga dapat meningkatkan kinerja. Meningkatkan komunikasi internal dengan mengadakan rapat rutin antara tim maintenance dan manajemen, serta menggunakan platform digital untuk pelaporan pekerjaan dan komunikasi masalah. Dengan begitu, setiap masalah yang muncul bisa segera ditangani dan tidak mengganggu operasional perusahaan.</w:t>
      </w:r>
    </w:p>
    <w:p w14:paraId="6A9FD0DC" w14:textId="77777777" w:rsidR="003523A7" w:rsidRPr="003523A7" w:rsidRDefault="003523A7" w:rsidP="003523A7">
      <w:pPr>
        <w:pStyle w:val="Heading4"/>
        <w:jc w:val="both"/>
        <w:rPr>
          <w:rFonts w:ascii="Gill Sans MT" w:hAnsi="Gill Sans MT" w:cs="Times New Roman"/>
          <w:b w:val="0"/>
          <w:i w:val="0"/>
          <w:color w:val="auto"/>
          <w:sz w:val="22"/>
          <w:szCs w:val="22"/>
        </w:rPr>
      </w:pPr>
      <w:r w:rsidRPr="003523A7">
        <w:rPr>
          <w:rStyle w:val="Strong"/>
          <w:rFonts w:ascii="Gill Sans MT" w:hAnsi="Gill Sans MT" w:cs="Times New Roman"/>
          <w:i w:val="0"/>
          <w:color w:val="auto"/>
          <w:sz w:val="22"/>
          <w:szCs w:val="22"/>
        </w:rPr>
        <w:t>7. Pengelolaan Beban Kerja dan Waktu</w:t>
      </w:r>
    </w:p>
    <w:p w14:paraId="101C8A86" w14:textId="77748714" w:rsidR="003523A7" w:rsidRPr="003523A7" w:rsidRDefault="003523A7" w:rsidP="003523A7">
      <w:pPr>
        <w:pStyle w:val="NormalWeb"/>
        <w:jc w:val="both"/>
        <w:rPr>
          <w:rFonts w:ascii="Gill Sans MT" w:hAnsi="Gill Sans MT"/>
          <w:sz w:val="22"/>
          <w:szCs w:val="22"/>
        </w:rPr>
      </w:pPr>
      <w:r w:rsidRPr="003523A7">
        <w:rPr>
          <w:rFonts w:ascii="Gill Sans MT" w:hAnsi="Gill Sans MT"/>
          <w:sz w:val="22"/>
          <w:szCs w:val="22"/>
        </w:rPr>
        <w:t xml:space="preserve">Pengelolaan waktu dan beban kerja yang efektif akan membantu karyawan dalam menyelesaikan tugas-tugas mereka dengan lebih efisien dan mengurangi risiko kelelahan. </w:t>
      </w:r>
      <w:r w:rsidR="007F6C24">
        <w:rPr>
          <w:rFonts w:ascii="Gill Sans MT" w:hAnsi="Gill Sans MT"/>
          <w:sz w:val="22"/>
          <w:szCs w:val="22"/>
        </w:rPr>
        <w:fldChar w:fldCharType="begin"/>
      </w:r>
      <w:r w:rsidR="007F6C24">
        <w:rPr>
          <w:rFonts w:ascii="Gill Sans MT" w:hAnsi="Gill Sans MT"/>
          <w:sz w:val="22"/>
          <w:szCs w:val="22"/>
        </w:rPr>
        <w:instrText xml:space="preserve"> ADDIN ZOTERO_ITEM CSL_CITATION {"citationID":"BCOi7SZJ","properties":{"formattedCitation":"(Covey, 2020)","plainCitation":"(Covey, 2020)","noteIndex":0},"citationItems":[{"id":126,"uris":["http://zotero.org/users/local/icKVlBr5/items/6SI8SNHB"],"itemData":{"id":126,"type":"book","abstract":"*New York Times bestseller—over 40 million copies sold* *The #1 Most Influential Business Book of the Twentieth Century* One of the most inspiring and impactful books ever written, The 7 Habits of Highly Effective People has captivated readers for nearly three decades. It has transformed the lives of presidents and CEOs, educators and parents—millions of people of all ages and occupations. Now, this 30th anniversary edition of the timeless classic commemorates the wisdom of the 7 Habits with modern additions from Sean Covey. The 7 Habits have become famous and are integrated into everyday thinking by millions and millions of people. Why? Because they work! With Sean Covey’s added takeaways on how the habits can be used in our modern age, the wisdom of the 7 Habits will be refreshed for a new generation of leaders. They include: Habit 1: Be Proactive Habit 2: Begin with the End in Mind Habit 3: Put First Things First Habit 4: Think Win/Win Habit 5: Seek First to Understand, Then to Be Understood Habit 6: Synergize Habit 7: Sharpen the Saw This beloved classic presents a principle-centered approach for solving both personal and professional problems. With penetrating insights and practical anecdotes, Stephen R. Covey reveals a step-by-step pathway for living with fairness, integrity, honesty, and human dignity—principles that give us the security to adapt to change and the wisdom and power to take advantage of the opportunities that change creates.","ISBN":"978-1-982137-13-7","language":"en","note":"Google-Books-ID: 3K7eDwAAQBAJ","number-of-pages":"464","publisher":"Simon and Schuster","source":"Google Books","title":"The 7 Habits of Highly Effective People: 30th Anniversary Edition","title-short":"The 7 Habits of Highly Effective People","author":[{"family":"Covey","given":"Stephen R."}],"issued":{"date-parts":[["2020",5,19]]}}}],"schema":"https://github.com/citation-style-language/schema/raw/master/csl-citation.json"} </w:instrText>
      </w:r>
      <w:r w:rsidR="007F6C24">
        <w:rPr>
          <w:rFonts w:ascii="Gill Sans MT" w:hAnsi="Gill Sans MT"/>
          <w:sz w:val="22"/>
          <w:szCs w:val="22"/>
        </w:rPr>
        <w:fldChar w:fldCharType="separate"/>
      </w:r>
      <w:r w:rsidR="007F6C24" w:rsidRPr="007F6C24">
        <w:rPr>
          <w:rFonts w:ascii="Gill Sans MT" w:hAnsi="Gill Sans MT"/>
          <w:sz w:val="22"/>
        </w:rPr>
        <w:t>(Covey, 2020)</w:t>
      </w:r>
      <w:r w:rsidR="007F6C24">
        <w:rPr>
          <w:rFonts w:ascii="Gill Sans MT" w:hAnsi="Gill Sans MT"/>
          <w:sz w:val="22"/>
          <w:szCs w:val="22"/>
        </w:rPr>
        <w:fldChar w:fldCharType="end"/>
      </w:r>
      <w:r w:rsidR="007F6C24">
        <w:rPr>
          <w:rStyle w:val="Strong"/>
          <w:rFonts w:ascii="Gill Sans MT" w:hAnsi="Gill Sans MT"/>
          <w:sz w:val="22"/>
          <w:szCs w:val="22"/>
        </w:rPr>
        <w:t xml:space="preserve"> </w:t>
      </w:r>
      <w:r w:rsidRPr="003523A7">
        <w:rPr>
          <w:rFonts w:ascii="Gill Sans MT" w:hAnsi="Gill Sans MT"/>
          <w:sz w:val="22"/>
          <w:szCs w:val="22"/>
        </w:rPr>
        <w:t xml:space="preserve">dalam bukunya </w:t>
      </w:r>
      <w:r w:rsidRPr="007F6C24">
        <w:rPr>
          <w:rStyle w:val="Strong"/>
          <w:rFonts w:ascii="Gill Sans MT" w:hAnsi="Gill Sans MT"/>
          <w:b w:val="0"/>
          <w:i/>
          <w:sz w:val="22"/>
          <w:szCs w:val="22"/>
        </w:rPr>
        <w:t>The 7 Habits of Highly Effective People</w:t>
      </w:r>
      <w:r w:rsidRPr="003523A7">
        <w:rPr>
          <w:rFonts w:ascii="Gill Sans MT" w:hAnsi="Gill Sans MT"/>
          <w:sz w:val="22"/>
          <w:szCs w:val="22"/>
        </w:rPr>
        <w:t xml:space="preserve"> menjelaskan bahwa pengelolaan waktu yang baik akan membantu individu untuk lebih produktif dalam menyelesaikan tugas mereka. Prioritisasi tugas-tugas penting akan meningkatkan efektivitas kerja karyawan.</w:t>
      </w:r>
    </w:p>
    <w:p w14:paraId="31FB0129" w14:textId="77777777" w:rsidR="003523A7" w:rsidRPr="003523A7" w:rsidRDefault="003523A7" w:rsidP="003523A7">
      <w:pPr>
        <w:pStyle w:val="Heading4"/>
        <w:jc w:val="both"/>
        <w:rPr>
          <w:rFonts w:ascii="Gill Sans MT" w:hAnsi="Gill Sans MT" w:cs="Times New Roman"/>
          <w:b w:val="0"/>
          <w:i w:val="0"/>
          <w:color w:val="auto"/>
          <w:sz w:val="22"/>
          <w:szCs w:val="22"/>
        </w:rPr>
      </w:pPr>
      <w:r w:rsidRPr="003523A7">
        <w:rPr>
          <w:rStyle w:val="Strong"/>
          <w:rFonts w:ascii="Gill Sans MT" w:hAnsi="Gill Sans MT" w:cs="Times New Roman"/>
          <w:i w:val="0"/>
          <w:color w:val="auto"/>
          <w:sz w:val="22"/>
          <w:szCs w:val="22"/>
        </w:rPr>
        <w:t>8. Kerjasama Tim yang Efektif</w:t>
      </w:r>
    </w:p>
    <w:p w14:paraId="05684A81" w14:textId="76F07B31" w:rsidR="003523A7" w:rsidRPr="003523A7" w:rsidRDefault="003523A7" w:rsidP="003523A7">
      <w:pPr>
        <w:pStyle w:val="NormalWeb"/>
        <w:jc w:val="both"/>
        <w:rPr>
          <w:rFonts w:ascii="Gill Sans MT" w:hAnsi="Gill Sans MT"/>
          <w:sz w:val="22"/>
          <w:szCs w:val="22"/>
        </w:rPr>
      </w:pPr>
      <w:r w:rsidRPr="003523A7">
        <w:rPr>
          <w:rFonts w:ascii="Gill Sans MT" w:hAnsi="Gill Sans MT"/>
          <w:sz w:val="22"/>
          <w:szCs w:val="22"/>
        </w:rPr>
        <w:t xml:space="preserve">Kolaborasi tim yang baik antara anggota tim maintenance sangat penting untuk menyelesaikan pekerjaan pemeliharaan yang kompleks dengan cepat dan efisien. Menurut </w:t>
      </w:r>
      <w:r w:rsidR="007F6C24">
        <w:rPr>
          <w:rFonts w:ascii="Gill Sans MT" w:hAnsi="Gill Sans MT"/>
          <w:sz w:val="22"/>
          <w:szCs w:val="22"/>
        </w:rPr>
        <w:fldChar w:fldCharType="begin"/>
      </w:r>
      <w:r w:rsidR="007F6C24">
        <w:rPr>
          <w:rFonts w:ascii="Gill Sans MT" w:hAnsi="Gill Sans MT"/>
          <w:sz w:val="22"/>
          <w:szCs w:val="22"/>
        </w:rPr>
        <w:instrText xml:space="preserve"> ADDIN ZOTERO_ITEM CSL_CITATION {"citationID":"Zp9ku3ZC","properties":{"formattedCitation":"(Tucunan et al., 2014)","plainCitation":"(Tucunan et al., 2014)","noteIndex":0},"citationItems":[{"id":2,"uris":["http://zotero.org/users/local/icKVlBr5/items/XQCYC4DN"],"itemData":{"id":2,"type":"article-journal","container-title":"E-jurnal ekonomi dan Bisnis Universitas Udayana","issue":"09","page":"533–550","source":"Google Scholar","title":"Pengaruh Kepemimpinan Transformasional terhadap Motivasi dan kinerja Karyawan","volume":"3","author":[{"family":"Tucunan","given":"Roy Johan Agung"},{"family":"Supartha","given":"Wayan Gede"},{"family":"Riana","given":"I. Gede"}],"issued":{"date-parts":[["2014"]]}}}],"schema":"https://github.com/citation-style-language/schema/raw/master/csl-citation.json"} </w:instrText>
      </w:r>
      <w:r w:rsidR="007F6C24">
        <w:rPr>
          <w:rFonts w:ascii="Gill Sans MT" w:hAnsi="Gill Sans MT"/>
          <w:sz w:val="22"/>
          <w:szCs w:val="22"/>
        </w:rPr>
        <w:fldChar w:fldCharType="separate"/>
      </w:r>
      <w:r w:rsidR="007F6C24" w:rsidRPr="007F6C24">
        <w:rPr>
          <w:rFonts w:ascii="Gill Sans MT" w:hAnsi="Gill Sans MT"/>
          <w:sz w:val="22"/>
        </w:rPr>
        <w:t>(Tucunan et al., 2014)</w:t>
      </w:r>
      <w:r w:rsidR="007F6C24">
        <w:rPr>
          <w:rFonts w:ascii="Gill Sans MT" w:hAnsi="Gill Sans MT"/>
          <w:sz w:val="22"/>
          <w:szCs w:val="22"/>
        </w:rPr>
        <w:fldChar w:fldCharType="end"/>
      </w:r>
      <w:r w:rsidRPr="003523A7">
        <w:rPr>
          <w:rFonts w:ascii="Gill Sans MT" w:hAnsi="Gill Sans MT"/>
          <w:sz w:val="22"/>
          <w:szCs w:val="22"/>
        </w:rPr>
        <w:t xml:space="preserve"> mengemukakan dalam model </w:t>
      </w:r>
      <w:r w:rsidRPr="00DB5525">
        <w:rPr>
          <w:rStyle w:val="Strong"/>
          <w:rFonts w:ascii="Gill Sans MT" w:hAnsi="Gill Sans MT"/>
          <w:b w:val="0"/>
          <w:i/>
          <w:sz w:val="22"/>
          <w:szCs w:val="22"/>
        </w:rPr>
        <w:t>Stages of Team Development</w:t>
      </w:r>
      <w:r w:rsidRPr="003523A7">
        <w:rPr>
          <w:rFonts w:ascii="Gill Sans MT" w:hAnsi="Gill Sans MT"/>
          <w:sz w:val="22"/>
          <w:szCs w:val="22"/>
        </w:rPr>
        <w:t xml:space="preserve"> bahwa tim yang mampu melewati tahap pembentukan, perdebatan, penyelesaian masalah, dan kinerja akan mampu bekerja secara lebih efektif dalam mencapai tujuan bersama. Perlu mendorong kerja sama antar anggota tim maintenance melalui kegiatan seperti diskusi kelompok, pelatihan tim, dan evaluasi bersama. Dengan membangun tim yang solid, setiap anggota tim dapat saling membantu dan meningkatkan kinerja secara kolektif.</w:t>
      </w:r>
    </w:p>
    <w:p w14:paraId="0CFEEAB8" w14:textId="77777777" w:rsidR="003523A7" w:rsidRPr="003523A7" w:rsidRDefault="003523A7" w:rsidP="003523A7">
      <w:pPr>
        <w:pStyle w:val="Heading4"/>
        <w:rPr>
          <w:rFonts w:ascii="Gill Sans MT" w:hAnsi="Gill Sans MT"/>
          <w:i w:val="0"/>
          <w:color w:val="000000" w:themeColor="text1"/>
          <w:sz w:val="22"/>
          <w:szCs w:val="22"/>
        </w:rPr>
      </w:pPr>
      <w:r w:rsidRPr="003523A7">
        <w:rPr>
          <w:rFonts w:ascii="Gill Sans MT" w:hAnsi="Gill Sans MT"/>
          <w:i w:val="0"/>
          <w:color w:val="000000" w:themeColor="text1"/>
          <w:sz w:val="22"/>
          <w:szCs w:val="22"/>
        </w:rPr>
        <w:t>Kepemimpinan dan Kinerja</w:t>
      </w:r>
    </w:p>
    <w:p w14:paraId="2A7F3CA2" w14:textId="77777777" w:rsidR="003523A7" w:rsidRPr="003523A7" w:rsidRDefault="003523A7" w:rsidP="003523A7">
      <w:pPr>
        <w:spacing w:before="100" w:beforeAutospacing="1" w:after="100" w:afterAutospacing="1"/>
        <w:jc w:val="both"/>
        <w:rPr>
          <w:rFonts w:ascii="Gill Sans MT" w:hAnsi="Gill Sans MT"/>
          <w:sz w:val="22"/>
          <w:szCs w:val="22"/>
        </w:rPr>
      </w:pPr>
      <w:r w:rsidRPr="003523A7">
        <w:rPr>
          <w:rFonts w:ascii="Gill Sans MT" w:hAnsi="Gill Sans MT"/>
          <w:sz w:val="22"/>
          <w:szCs w:val="22"/>
        </w:rPr>
        <w:t xml:space="preserve">Kepemimpinan yang demokratis dan partisipatif memberikan ruang bagi karyawan untuk berkontribusi lebih besar dalam pengambilan </w:t>
      </w:r>
      <w:r w:rsidRPr="003523A7">
        <w:rPr>
          <w:rFonts w:ascii="Gill Sans MT" w:hAnsi="Gill Sans MT"/>
          <w:sz w:val="22"/>
          <w:szCs w:val="22"/>
        </w:rPr>
        <w:lastRenderedPageBreak/>
        <w:t xml:space="preserve">keputusan, sehingga meningkatkan semangat dan tanggung jawab kerja. Robbins dan Judge (2018) menekankan bahwa </w:t>
      </w:r>
      <w:r w:rsidRPr="003523A7">
        <w:rPr>
          <w:rFonts w:ascii="Gill Sans MT" w:hAnsi="Gill Sans MT"/>
          <w:bCs/>
          <w:sz w:val="22"/>
          <w:szCs w:val="22"/>
        </w:rPr>
        <w:t>kepemimpinan yang efektif</w:t>
      </w:r>
      <w:r w:rsidRPr="003523A7">
        <w:rPr>
          <w:rFonts w:ascii="Gill Sans MT" w:hAnsi="Gill Sans MT"/>
          <w:sz w:val="22"/>
          <w:szCs w:val="22"/>
        </w:rPr>
        <w:t xml:space="preserve"> memiliki dampak yang signifikan terhadap </w:t>
      </w:r>
      <w:r w:rsidRPr="003523A7">
        <w:rPr>
          <w:rFonts w:ascii="Gill Sans MT" w:hAnsi="Gill Sans MT"/>
          <w:bCs/>
          <w:sz w:val="22"/>
          <w:szCs w:val="22"/>
        </w:rPr>
        <w:t>motivasi</w:t>
      </w:r>
      <w:r w:rsidRPr="003523A7">
        <w:rPr>
          <w:rFonts w:ascii="Gill Sans MT" w:hAnsi="Gill Sans MT"/>
          <w:sz w:val="22"/>
          <w:szCs w:val="22"/>
        </w:rPr>
        <w:t xml:space="preserve"> dan </w:t>
      </w:r>
      <w:r w:rsidRPr="003523A7">
        <w:rPr>
          <w:rFonts w:ascii="Gill Sans MT" w:hAnsi="Gill Sans MT"/>
          <w:bCs/>
          <w:sz w:val="22"/>
          <w:szCs w:val="22"/>
        </w:rPr>
        <w:t>kinerja karyawan</w:t>
      </w:r>
      <w:r w:rsidRPr="003523A7">
        <w:rPr>
          <w:rFonts w:ascii="Gill Sans MT" w:hAnsi="Gill Sans MT"/>
          <w:sz w:val="22"/>
          <w:szCs w:val="22"/>
        </w:rPr>
        <w:t xml:space="preserve">. Kepemimpinan tidak hanya berfungsi untuk mengarahkan, tetapi juga menjadi elemen yang mempengaruhi semangat dan keterlibatan karyawan dalam pekerjaan mereka. Salah satu jenis kepemimpinan yang banyak diakui efektif adalah </w:t>
      </w:r>
      <w:r w:rsidRPr="003523A7">
        <w:rPr>
          <w:rFonts w:ascii="Gill Sans MT" w:hAnsi="Gill Sans MT"/>
          <w:bCs/>
          <w:sz w:val="22"/>
          <w:szCs w:val="22"/>
        </w:rPr>
        <w:t>kepemimpinan demokratis</w:t>
      </w:r>
      <w:r w:rsidRPr="003523A7">
        <w:rPr>
          <w:rFonts w:ascii="Gill Sans MT" w:hAnsi="Gill Sans MT"/>
          <w:sz w:val="22"/>
          <w:szCs w:val="22"/>
        </w:rPr>
        <w:t xml:space="preserve"> dan </w:t>
      </w:r>
      <w:r w:rsidRPr="003523A7">
        <w:rPr>
          <w:rFonts w:ascii="Gill Sans MT" w:hAnsi="Gill Sans MT"/>
          <w:bCs/>
          <w:sz w:val="22"/>
          <w:szCs w:val="22"/>
        </w:rPr>
        <w:t>partisipatif</w:t>
      </w:r>
      <w:r w:rsidRPr="003523A7">
        <w:rPr>
          <w:rFonts w:ascii="Gill Sans MT" w:hAnsi="Gill Sans MT"/>
          <w:sz w:val="22"/>
          <w:szCs w:val="22"/>
        </w:rPr>
        <w:t>, di mana pemimpin mengundang karyawan untuk berkontribusi dalam pengambilan keputusan, memecahkan masalah, dan berinovasi dalam pekerjaan mereka.</w:t>
      </w:r>
    </w:p>
    <w:p w14:paraId="6E45D7A2" w14:textId="29CBEE6D" w:rsidR="003523A7" w:rsidRPr="003523A7" w:rsidRDefault="003523A7" w:rsidP="003523A7">
      <w:pPr>
        <w:spacing w:before="100" w:beforeAutospacing="1" w:after="100" w:afterAutospacing="1"/>
        <w:jc w:val="both"/>
        <w:rPr>
          <w:rFonts w:ascii="Gill Sans MT" w:hAnsi="Gill Sans MT"/>
          <w:sz w:val="22"/>
          <w:szCs w:val="22"/>
        </w:rPr>
      </w:pPr>
      <w:r w:rsidRPr="003523A7">
        <w:rPr>
          <w:rFonts w:ascii="Gill Sans MT" w:hAnsi="Gill Sans MT"/>
          <w:sz w:val="22"/>
          <w:szCs w:val="22"/>
        </w:rPr>
        <w:t xml:space="preserve">Kepemimpinan demokratis adalah gaya di mana pemimpin melibatkan karyawan dalam proses pengambilan keputusan. Dalam model ini, keputusan tidak dibuat secara sepihak oleh pemimpin, melainkan melalui konsultasi dengan tim, sehingga pemimpin dan karyawan bekerja sama dalam menentukan arah dan langkah yang diambil. Pendekatan ini diyakini meningkatkan keterlibatan karyawan dan menumbuhkan rasa kepemilikan terhadap hasil dari setiap keputusan yang dibuat. </w:t>
      </w:r>
      <w:r w:rsidR="007F6C24">
        <w:rPr>
          <w:rFonts w:ascii="Gill Sans MT" w:hAnsi="Gill Sans MT"/>
          <w:sz w:val="22"/>
          <w:szCs w:val="22"/>
        </w:rPr>
        <w:fldChar w:fldCharType="begin"/>
      </w:r>
      <w:r w:rsidR="00CA3AC2">
        <w:rPr>
          <w:rFonts w:ascii="Gill Sans MT" w:hAnsi="Gill Sans MT"/>
          <w:sz w:val="22"/>
          <w:szCs w:val="22"/>
        </w:rPr>
        <w:instrText xml:space="preserve"> ADDIN ZOTERO_ITEM CSL_CITATION {"citationID":"ldJtHnIZ","properties":{"formattedCitation":"(S. Robbins et al., 2013)","plainCitation":"(S. Robbins et al., 2013)","noteIndex":0},"citationItems":[{"id":62,"uris":["http://zotero.org/users/local/icKVlBr5/items/ED5AWL3X"],"itemData":{"id":62,"type":"book","publisher":"Pearson Higher Education AU","source":"Google Scholar","title":"Organisational behaviour","URL":"https://books.google.com/books?hl=id&amp;lr=&amp;id=-C7iBAAAQBAJ&amp;oi=fnd&amp;pg=PP1&amp;dq=Robbins+dan+Judge+(2013&amp;ots=aKfjWdMNey&amp;sig=jqS8XLrQwTzxm_0yxa9u_TGAhPA","author":[{"family":"Robbins","given":"Stephen"},{"family":"Judge","given":"Timothy A."},{"family":"Millett","given":"Bruce"},{"family":"Boyle","given":"Maree"}],"accessed":{"date-parts":[["2024",8,11]]},"issued":{"date-parts":[["2013"]]}}}],"schema":"https://github.com/citation-style-language/schema/raw/master/csl-citation.json"} </w:instrText>
      </w:r>
      <w:r w:rsidR="007F6C24">
        <w:rPr>
          <w:rFonts w:ascii="Gill Sans MT" w:hAnsi="Gill Sans MT"/>
          <w:sz w:val="22"/>
          <w:szCs w:val="22"/>
        </w:rPr>
        <w:fldChar w:fldCharType="separate"/>
      </w:r>
      <w:r w:rsidR="00CA3AC2" w:rsidRPr="00CA3AC2">
        <w:rPr>
          <w:rFonts w:ascii="Gill Sans MT" w:hAnsi="Gill Sans MT"/>
          <w:sz w:val="22"/>
        </w:rPr>
        <w:t>(S. Robbins et al., 2013)</w:t>
      </w:r>
      <w:r w:rsidR="007F6C24">
        <w:rPr>
          <w:rFonts w:ascii="Gill Sans MT" w:hAnsi="Gill Sans MT"/>
          <w:sz w:val="22"/>
          <w:szCs w:val="22"/>
        </w:rPr>
        <w:fldChar w:fldCharType="end"/>
      </w:r>
      <w:r w:rsidRPr="003523A7">
        <w:rPr>
          <w:rFonts w:ascii="Gill Sans MT" w:hAnsi="Gill Sans MT"/>
          <w:sz w:val="22"/>
          <w:szCs w:val="22"/>
        </w:rPr>
        <w:t xml:space="preserve"> menyebutkan bahwa </w:t>
      </w:r>
      <w:r w:rsidRPr="003523A7">
        <w:rPr>
          <w:rFonts w:ascii="Gill Sans MT" w:hAnsi="Gill Sans MT"/>
          <w:bCs/>
          <w:sz w:val="22"/>
          <w:szCs w:val="22"/>
        </w:rPr>
        <w:t>kepemimpinan partisipatif</w:t>
      </w:r>
      <w:r w:rsidRPr="003523A7">
        <w:rPr>
          <w:rFonts w:ascii="Gill Sans MT" w:hAnsi="Gill Sans MT"/>
          <w:sz w:val="22"/>
          <w:szCs w:val="22"/>
        </w:rPr>
        <w:t xml:space="preserve"> memberikan beberapa manfaat penting yaitu dengan dilibatkannya karyawan dalam proses pengambilan keputusan, mereka merasa dihargai dan memiliki peran penting dalam keberhasilan organisasi. Ini meningkatkan motivasi intrinsik, karena karyawan merasa bahwa kontribusi mereka diakui. Ketika karyawan diberi kesempatan untuk ikut serta dalam pengambilan keputusan, mereka akan lebih bertanggung jawab terhadap hasil yang dicapai, karena merasa memiliki andil dalam menentukan arah organisasi. Kepemimpinan demokratis mendorong berbagai ide dan pandangan dari karyawan, sehingga meningkatkan kreativitas dan inovasi. Karyawan yang lebih bebas mengemukakan pendapat akan lebih mungkin menawarkan solusi baru dan efektif. </w:t>
      </w:r>
    </w:p>
    <w:p w14:paraId="086E5851" w14:textId="1585844C" w:rsidR="003523A7" w:rsidRPr="003523A7" w:rsidRDefault="003523A7" w:rsidP="003523A7">
      <w:pPr>
        <w:spacing w:before="100" w:beforeAutospacing="1" w:after="100" w:afterAutospacing="1"/>
        <w:jc w:val="both"/>
        <w:rPr>
          <w:rFonts w:ascii="Gill Sans MT" w:hAnsi="Gill Sans MT"/>
          <w:sz w:val="22"/>
          <w:szCs w:val="22"/>
        </w:rPr>
      </w:pPr>
      <w:r w:rsidRPr="003523A7">
        <w:rPr>
          <w:rFonts w:ascii="Gill Sans MT" w:hAnsi="Gill Sans MT"/>
          <w:sz w:val="22"/>
          <w:szCs w:val="22"/>
        </w:rPr>
        <w:t xml:space="preserve">Menurut </w:t>
      </w:r>
      <w:r w:rsidR="007F6C24">
        <w:rPr>
          <w:rFonts w:ascii="Gill Sans MT" w:hAnsi="Gill Sans MT"/>
          <w:sz w:val="22"/>
          <w:szCs w:val="22"/>
        </w:rPr>
        <w:fldChar w:fldCharType="begin"/>
      </w:r>
      <w:r w:rsidR="007F6C24">
        <w:rPr>
          <w:rFonts w:ascii="Gill Sans MT" w:hAnsi="Gill Sans MT"/>
          <w:sz w:val="22"/>
          <w:szCs w:val="22"/>
        </w:rPr>
        <w:instrText xml:space="preserve"> ADDIN ZOTERO_ITEM CSL_CITATION {"citationID":"loLBteCR","properties":{"formattedCitation":"(Tucunan et al., 2014)","plainCitation":"(Tucunan et al., 2014)","noteIndex":0},"citationItems":[{"id":2,"uris":["http://zotero.org/users/local/icKVlBr5/items/XQCYC4DN"],"itemData":{"id":2,"type":"article-journal","container-title":"E-jurnal ekonomi dan Bisnis Universitas Udayana","issue":"09","page":"533–550","source":"Google Scholar","title":"Pengaruh Kepemimpinan Transformasional terhadap Motivasi dan kinerja Karyawan","volume":"3","author":[{"family":"Tucunan","given":"Roy Johan Agung"},{"family":"Supartha","given":"Wayan Gede"},{"family":"Riana","given":"I. Gede"}],"issued":{"date-parts":[["2014"]]}}}],"schema":"https://github.com/citation-style-language/schema/raw/master/csl-citation.json"} </w:instrText>
      </w:r>
      <w:r w:rsidR="007F6C24">
        <w:rPr>
          <w:rFonts w:ascii="Gill Sans MT" w:hAnsi="Gill Sans MT"/>
          <w:sz w:val="22"/>
          <w:szCs w:val="22"/>
        </w:rPr>
        <w:fldChar w:fldCharType="separate"/>
      </w:r>
      <w:r w:rsidR="007F6C24" w:rsidRPr="007F6C24">
        <w:rPr>
          <w:rFonts w:ascii="Gill Sans MT" w:hAnsi="Gill Sans MT"/>
          <w:sz w:val="22"/>
        </w:rPr>
        <w:t>(Tucunan et al., 2014)</w:t>
      </w:r>
      <w:r w:rsidR="007F6C24">
        <w:rPr>
          <w:rFonts w:ascii="Gill Sans MT" w:hAnsi="Gill Sans MT"/>
          <w:sz w:val="22"/>
          <w:szCs w:val="22"/>
        </w:rPr>
        <w:fldChar w:fldCharType="end"/>
      </w:r>
      <w:r w:rsidRPr="003523A7">
        <w:rPr>
          <w:rFonts w:ascii="Gill Sans MT" w:hAnsi="Gill Sans MT"/>
          <w:sz w:val="22"/>
          <w:szCs w:val="22"/>
        </w:rPr>
        <w:t xml:space="preserve"> dalam penelitiannya menemukan bahwa kepemimpinan transformasional dan pemberdayaan karyawan secara langsung berpengaruh positif terhadap kinerja karyawan di perusahaan manufaktur. </w:t>
      </w:r>
      <w:r w:rsidR="00626E4E" w:rsidRPr="00626E4E">
        <w:rPr>
          <w:rFonts w:ascii="Gill Sans MT" w:hAnsi="Gill Sans MT"/>
          <w:sz w:val="22"/>
          <w:szCs w:val="22"/>
        </w:rPr>
        <w:t>(Jones, 2013)</w:t>
      </w:r>
      <w:r w:rsidR="00626E4E">
        <w:rPr>
          <w:rFonts w:ascii="Gill Sans MT" w:hAnsi="Gill Sans MT"/>
          <w:sz w:val="22"/>
          <w:szCs w:val="22"/>
        </w:rPr>
        <w:t xml:space="preserve"> </w:t>
      </w:r>
      <w:r w:rsidRPr="003523A7">
        <w:rPr>
          <w:rFonts w:ascii="Gill Sans MT" w:hAnsi="Gill Sans MT"/>
          <w:sz w:val="22"/>
          <w:szCs w:val="22"/>
        </w:rPr>
        <w:t xml:space="preserve">melakukan penelitian tentang budaya organisasi dan menemukan bahwa budaya kerja yang terbuka dan mendukung komunikasi antar divisi secara signifikan meningkatkan </w:t>
      </w:r>
      <w:r w:rsidRPr="003523A7">
        <w:rPr>
          <w:rFonts w:ascii="Gill Sans MT" w:hAnsi="Gill Sans MT"/>
          <w:sz w:val="22"/>
          <w:szCs w:val="22"/>
        </w:rPr>
        <w:lastRenderedPageBreak/>
        <w:t>kepuasan kerja dan produktivitas kary</w:t>
      </w:r>
      <w:r w:rsidR="00674FD6">
        <w:rPr>
          <w:rFonts w:ascii="Gill Sans MT" w:hAnsi="Gill Sans MT"/>
          <w:sz w:val="22"/>
          <w:szCs w:val="22"/>
        </w:rPr>
        <w:t>awan di sektor jasa. Penelitian</w:t>
      </w:r>
      <w:r w:rsidRPr="003523A7">
        <w:rPr>
          <w:rFonts w:ascii="Gill Sans MT" w:hAnsi="Gill Sans MT"/>
          <w:sz w:val="22"/>
          <w:szCs w:val="22"/>
        </w:rPr>
        <w:t xml:space="preserve"> </w:t>
      </w:r>
      <w:r w:rsidR="00674FD6">
        <w:rPr>
          <w:rFonts w:ascii="Gill Sans MT" w:hAnsi="Gill Sans MT"/>
          <w:sz w:val="22"/>
          <w:szCs w:val="22"/>
        </w:rPr>
        <w:fldChar w:fldCharType="begin"/>
      </w:r>
      <w:r w:rsidR="00674FD6">
        <w:rPr>
          <w:rFonts w:ascii="Gill Sans MT" w:hAnsi="Gill Sans MT"/>
          <w:sz w:val="22"/>
          <w:szCs w:val="22"/>
        </w:rPr>
        <w:instrText xml:space="preserve"> ADDIN ZOTERO_ITEM CSL_CITATION {"citationID":"RS8HOp7L","properties":{"formattedCitation":"(Hidayat, 2019)","plainCitation":"(Hidayat, 2019)","noteIndex":0},"citationItems":[{"id":139,"uris":["http://zotero.org/users/local/icKVlBr5/items/RMYZHJ9N"],"itemData":{"id":139,"type":"article-journal","abstract":"Banyak aspek atau faktor yang mempengaruhi kinerja karyawan dalam suatu perusahaan. Penelitian ini akan meneliti tentang bagaimana pengaruh budaya organisasi terhadap Kinerja karyawan, bagaimana pengaruh motivasi kerja terhadap kinerja karyawan, bagaimana pengaruh budaya organisasi terhadap kepuasan kerja, bagaimana pengaruh motivasi kerja terhadap kepuasan kerja dan bagaimana pengaruh kepuasan kerja terhadap kinerja karyawan pada PT. Asuransi Binagriya Upakara. Penelitian ini menggunakan metode kepustakaan dan empiris dengan pendekatan survey (kuesioner) dengan mengambil sampel 120 responden, dan analisis statistic Stcuktural Equation Model (SEM). Dari temuan penelitian menunjukkan terdapat pengaruh positif dan signifikan budaya organisasi terhadap Kinerja karyawan (57%), terdapat pengaruh positif motivasi kerja terhadap kinerja karyawan (47%), terdapat pengaruh positif dan signifikan budaya organisasi terhadap kepuasan kerja (59%), terdapat pengaruh positif motivasi kerja terhadap kepuasan kerja (49%) dan terdapat pengaruh positif kepuasan kerja terhadap kinerja karyawan (51%). Demikian juga dari hubungan tidak langsung, terdapat pengaruh positif secara tidak langsung budaya organisasi terhadap kinerja karyawan melalui kepuasan kerja (87%), dan pengaruh positif tidak langsung motivasi kerja terhadap kinerja karyawan melalui kepuasan kerja (72%). Disarankan pada perusahaan untuk lebih meningkatkan kinerja karyawan dari faktor aspek Budaya Organisasi berupa mengembangkan budaya berinovasi, perilaku dan peningkatan etos kerja dari faktor aspek motivasi disarankan pada perusahaan untuk peran aktif pimpinan dalam memotivasi, mengevaluasi ketentuan perusahaan terutama sistem dan prosedur kerja serta ketentuan SDM dari factor aspek kepuasan kerja perusahaan disarankan untuk menciptakan iklim kerja yang kondusif, mengevaluasi dan menganalisa kebutuhan sarana dan prasarana kerja serta mengevaluai dan menganalisa pemberian kompensasi sehingga kinerja karyawan lebih meningkat.","container-title":"JURNAL ILMIAH EKBANK","ISSN":"2621-7554","issue":"1","language":"id-ID","license":"##submission.copyrightStatement##","note":"number: 1","source":"jurnal.akptahuna.ac.id","title":"PENGARUH BUDAYA ORGANISASI DAN MOTIVASI KERJA TERHADAP KINERJA KARYAWAN MELALUI KEPUASAN KERJA","URL":"https://jurnal.akptahuna.ac.id/index.php/ekbank/article/view/12","volume":"2","author":[{"family":"Hidayat","given":"Alim"}],"accessed":{"date-parts":[["2024",12,26]]},"issued":{"date-parts":[["2019",6,27]]}}}],"schema":"https://github.com/citation-style-language/schema/raw/master/csl-citation.json"} </w:instrText>
      </w:r>
      <w:r w:rsidR="00674FD6">
        <w:rPr>
          <w:rFonts w:ascii="Gill Sans MT" w:hAnsi="Gill Sans MT"/>
          <w:sz w:val="22"/>
          <w:szCs w:val="22"/>
        </w:rPr>
        <w:fldChar w:fldCharType="separate"/>
      </w:r>
      <w:r w:rsidR="00674FD6" w:rsidRPr="00674FD6">
        <w:rPr>
          <w:rFonts w:ascii="Gill Sans MT" w:hAnsi="Gill Sans MT"/>
          <w:sz w:val="22"/>
        </w:rPr>
        <w:t>(Hidayat, 2019)</w:t>
      </w:r>
      <w:r w:rsidR="00674FD6">
        <w:rPr>
          <w:rFonts w:ascii="Gill Sans MT" w:hAnsi="Gill Sans MT"/>
          <w:sz w:val="22"/>
          <w:szCs w:val="22"/>
        </w:rPr>
        <w:fldChar w:fldCharType="end"/>
      </w:r>
      <w:r w:rsidR="00674FD6">
        <w:rPr>
          <w:rFonts w:ascii="Gill Sans MT" w:hAnsi="Gill Sans MT"/>
          <w:sz w:val="22"/>
          <w:szCs w:val="22"/>
        </w:rPr>
        <w:t xml:space="preserve"> </w:t>
      </w:r>
      <w:r w:rsidRPr="003523A7">
        <w:rPr>
          <w:rFonts w:ascii="Gill Sans MT" w:hAnsi="Gill Sans MT"/>
          <w:sz w:val="22"/>
          <w:szCs w:val="22"/>
        </w:rPr>
        <w:t>mengkaji peran motivasi kerja dalam peningkatan kinerja, dengan hasil yang menunjukkan bahwa insentif finansial dan non-finansial mampu mempengaruhi kinerja teknis kary</w:t>
      </w:r>
      <w:r w:rsidR="00674FD6">
        <w:rPr>
          <w:rFonts w:ascii="Gill Sans MT" w:hAnsi="Gill Sans MT"/>
          <w:sz w:val="22"/>
          <w:szCs w:val="22"/>
        </w:rPr>
        <w:t>awan di sektor perawatan mesin. Penelitian</w:t>
      </w:r>
      <w:r w:rsidRPr="003523A7">
        <w:rPr>
          <w:rFonts w:ascii="Gill Sans MT" w:hAnsi="Gill Sans MT"/>
          <w:sz w:val="22"/>
          <w:szCs w:val="22"/>
        </w:rPr>
        <w:t xml:space="preserve"> </w:t>
      </w:r>
      <w:r w:rsidR="00674FD6">
        <w:rPr>
          <w:rFonts w:ascii="Gill Sans MT" w:hAnsi="Gill Sans MT"/>
          <w:sz w:val="22"/>
          <w:szCs w:val="22"/>
        </w:rPr>
        <w:fldChar w:fldCharType="begin"/>
      </w:r>
      <w:r w:rsidR="00674FD6">
        <w:rPr>
          <w:rFonts w:ascii="Gill Sans MT" w:hAnsi="Gill Sans MT"/>
          <w:sz w:val="22"/>
          <w:szCs w:val="22"/>
        </w:rPr>
        <w:instrText xml:space="preserve"> ADDIN ZOTERO_ITEM CSL_CITATION {"citationID":"mFcg4ehy","properties":{"formattedCitation":"(Mulyadi &amp; Pancasasti, 2022)","plainCitation":"(Mulyadi &amp; Pancasasti, 2022)","noteIndex":0},"citationItems":[{"id":141,"uris":["http://zotero.org/users/local/icKVlBr5/items/43M6BH83"],"itemData":{"id":141,"type":"article-journal","container-title":"Technomedia Journal","DOI":"10.33050/tmj.v7i1.1754","ISSN":"2528-6544","issue":"1 Juni","language":"id","page":"11-21","source":"ijc.ilearning.co","title":"Upaya Meningkatkan Kinerja Karyawan Melalui Motivasi","volume":"7","author":[{"family":"Mulyadi","given":"Adi"},{"family":"Pancasasti","given":"Ranthy"}],"issued":{"date-parts":[["2022"]]}}}],"schema":"https://github.com/citation-style-language/schema/raw/master/csl-citation.json"} </w:instrText>
      </w:r>
      <w:r w:rsidR="00674FD6">
        <w:rPr>
          <w:rFonts w:ascii="Gill Sans MT" w:hAnsi="Gill Sans MT"/>
          <w:sz w:val="22"/>
          <w:szCs w:val="22"/>
        </w:rPr>
        <w:fldChar w:fldCharType="separate"/>
      </w:r>
      <w:r w:rsidR="00674FD6" w:rsidRPr="00674FD6">
        <w:rPr>
          <w:rFonts w:ascii="Gill Sans MT" w:hAnsi="Gill Sans MT"/>
          <w:sz w:val="22"/>
        </w:rPr>
        <w:t>(Mulyadi &amp; Pancasasti, 2022)</w:t>
      </w:r>
      <w:r w:rsidR="00674FD6">
        <w:rPr>
          <w:rFonts w:ascii="Gill Sans MT" w:hAnsi="Gill Sans MT"/>
          <w:sz w:val="22"/>
          <w:szCs w:val="22"/>
        </w:rPr>
        <w:fldChar w:fldCharType="end"/>
      </w:r>
      <w:r w:rsidR="00674FD6">
        <w:rPr>
          <w:rFonts w:ascii="Gill Sans MT" w:hAnsi="Gill Sans MT"/>
          <w:sz w:val="22"/>
          <w:szCs w:val="22"/>
        </w:rPr>
        <w:t xml:space="preserve"> </w:t>
      </w:r>
      <w:r w:rsidRPr="003523A7">
        <w:rPr>
          <w:rFonts w:ascii="Gill Sans MT" w:hAnsi="Gill Sans MT"/>
          <w:sz w:val="22"/>
          <w:szCs w:val="22"/>
        </w:rPr>
        <w:t>meneliti pentingnya pelatihan teknis dalam meningkatkan kompetensi dan kinerja karyawan, khususnya di bagian pemeliharaan, dan menyimpulkan bahwa pelatihan yang terstruktur secara langsung meningkatkan kemampuan teknis dan penyelesaian masalah.</w:t>
      </w:r>
    </w:p>
    <w:p w14:paraId="0C3ED5A6" w14:textId="77777777" w:rsidR="003523A7" w:rsidRPr="003523A7" w:rsidRDefault="003523A7" w:rsidP="003523A7">
      <w:pPr>
        <w:spacing w:before="100" w:beforeAutospacing="1" w:after="100" w:afterAutospacing="1"/>
        <w:jc w:val="both"/>
        <w:rPr>
          <w:rFonts w:ascii="Gill Sans MT" w:hAnsi="Gill Sans MT"/>
          <w:sz w:val="22"/>
          <w:szCs w:val="22"/>
        </w:rPr>
      </w:pPr>
      <w:r w:rsidRPr="003523A7">
        <w:rPr>
          <w:rFonts w:ascii="Gill Sans MT" w:hAnsi="Gill Sans MT"/>
          <w:sz w:val="22"/>
          <w:szCs w:val="22"/>
        </w:rPr>
        <w:t>Untuk meningkatkan kualitas kinerja karyawan bagian maintenance di PT. Adicipta Boga Intiprima, beberapa strategi utama yang dapat diterapkan mencakup:</w:t>
      </w:r>
    </w:p>
    <w:p w14:paraId="6196F9F3" w14:textId="19B974F9" w:rsidR="003523A7" w:rsidRPr="003523A7" w:rsidRDefault="003523A7" w:rsidP="00C55C91">
      <w:pPr>
        <w:pStyle w:val="ListParagraph"/>
        <w:numPr>
          <w:ilvl w:val="0"/>
          <w:numId w:val="33"/>
        </w:numPr>
        <w:spacing w:before="100" w:beforeAutospacing="1" w:after="100" w:afterAutospacing="1" w:line="240" w:lineRule="auto"/>
        <w:ind w:hanging="294"/>
        <w:contextualSpacing w:val="0"/>
        <w:jc w:val="both"/>
        <w:rPr>
          <w:rFonts w:ascii="Gill Sans MT" w:hAnsi="Gill Sans MT"/>
        </w:rPr>
      </w:pPr>
      <w:r>
        <w:rPr>
          <w:rFonts w:ascii="Gill Sans MT" w:hAnsi="Gill Sans MT"/>
          <w:bCs/>
        </w:rPr>
        <w:t>Penerapan</w:t>
      </w:r>
      <w:r>
        <w:rPr>
          <w:rFonts w:ascii="Gill Sans MT" w:hAnsi="Gill Sans MT"/>
          <w:bCs/>
          <w:lang w:val="en-US"/>
        </w:rPr>
        <w:t xml:space="preserve"> </w:t>
      </w:r>
      <w:r w:rsidRPr="003523A7">
        <w:rPr>
          <w:rFonts w:ascii="Gill Sans MT" w:hAnsi="Gill Sans MT"/>
          <w:bCs/>
        </w:rPr>
        <w:t>kepemimpinan transformasional</w:t>
      </w:r>
      <w:r w:rsidRPr="003523A7">
        <w:rPr>
          <w:rFonts w:ascii="Gill Sans MT" w:hAnsi="Gill Sans MT"/>
        </w:rPr>
        <w:t xml:space="preserve"> yang memberikan motivasi dan inspirasi bagi karyawan.</w:t>
      </w:r>
    </w:p>
    <w:p w14:paraId="77FFC567" w14:textId="77777777" w:rsidR="003523A7" w:rsidRPr="003523A7" w:rsidRDefault="003523A7" w:rsidP="003523A7">
      <w:pPr>
        <w:numPr>
          <w:ilvl w:val="0"/>
          <w:numId w:val="33"/>
        </w:numPr>
        <w:spacing w:before="100" w:beforeAutospacing="1" w:after="100" w:afterAutospacing="1"/>
        <w:jc w:val="both"/>
        <w:rPr>
          <w:rFonts w:ascii="Gill Sans MT" w:hAnsi="Gill Sans MT"/>
          <w:sz w:val="22"/>
          <w:szCs w:val="22"/>
        </w:rPr>
      </w:pPr>
      <w:r w:rsidRPr="003523A7">
        <w:rPr>
          <w:rFonts w:ascii="Gill Sans MT" w:hAnsi="Gill Sans MT"/>
          <w:bCs/>
          <w:sz w:val="22"/>
          <w:szCs w:val="22"/>
        </w:rPr>
        <w:t>Pengembangan budaya organisasi</w:t>
      </w:r>
      <w:r w:rsidRPr="003523A7">
        <w:rPr>
          <w:rFonts w:ascii="Gill Sans MT" w:hAnsi="Gill Sans MT"/>
          <w:sz w:val="22"/>
          <w:szCs w:val="22"/>
        </w:rPr>
        <w:t xml:space="preserve"> yang mendorong kolaborasi, perbaikan berkelanjutan, dan keterlibatan aktif karyawan.</w:t>
      </w:r>
    </w:p>
    <w:p w14:paraId="2A44F05D" w14:textId="77777777" w:rsidR="003523A7" w:rsidRPr="003523A7" w:rsidRDefault="003523A7" w:rsidP="003523A7">
      <w:pPr>
        <w:numPr>
          <w:ilvl w:val="0"/>
          <w:numId w:val="33"/>
        </w:numPr>
        <w:spacing w:before="100" w:beforeAutospacing="1" w:after="100" w:afterAutospacing="1"/>
        <w:jc w:val="both"/>
        <w:rPr>
          <w:rFonts w:ascii="Gill Sans MT" w:hAnsi="Gill Sans MT"/>
          <w:sz w:val="22"/>
          <w:szCs w:val="22"/>
        </w:rPr>
      </w:pPr>
      <w:r w:rsidRPr="003523A7">
        <w:rPr>
          <w:rFonts w:ascii="Gill Sans MT" w:hAnsi="Gill Sans MT"/>
          <w:bCs/>
          <w:sz w:val="22"/>
          <w:szCs w:val="22"/>
        </w:rPr>
        <w:t>Fokus pada peningkatan kompetensi</w:t>
      </w:r>
      <w:r w:rsidRPr="003523A7">
        <w:rPr>
          <w:rFonts w:ascii="Gill Sans MT" w:hAnsi="Gill Sans MT"/>
          <w:sz w:val="22"/>
          <w:szCs w:val="22"/>
        </w:rPr>
        <w:t xml:space="preserve"> melalui pelatihan teknis, mentorship, dan pengembangan karir yang terstruktur.</w:t>
      </w:r>
    </w:p>
    <w:p w14:paraId="31C5E180" w14:textId="77777777" w:rsidR="003523A7" w:rsidRPr="003523A7" w:rsidRDefault="003523A7" w:rsidP="003523A7">
      <w:pPr>
        <w:numPr>
          <w:ilvl w:val="0"/>
          <w:numId w:val="33"/>
        </w:numPr>
        <w:spacing w:before="100" w:beforeAutospacing="1" w:after="100" w:afterAutospacing="1"/>
        <w:jc w:val="both"/>
        <w:rPr>
          <w:rFonts w:ascii="Gill Sans MT" w:hAnsi="Gill Sans MT"/>
          <w:sz w:val="22"/>
          <w:szCs w:val="22"/>
        </w:rPr>
      </w:pPr>
      <w:r w:rsidRPr="003523A7">
        <w:rPr>
          <w:rFonts w:ascii="Gill Sans MT" w:hAnsi="Gill Sans MT"/>
          <w:bCs/>
          <w:sz w:val="22"/>
          <w:szCs w:val="22"/>
        </w:rPr>
        <w:t>Penerapan teori motivasi</w:t>
      </w:r>
      <w:r w:rsidRPr="003523A7">
        <w:rPr>
          <w:rFonts w:ascii="Gill Sans MT" w:hAnsi="Gill Sans MT"/>
          <w:sz w:val="22"/>
          <w:szCs w:val="22"/>
        </w:rPr>
        <w:t>, seperti teori dua faktor Herzberg, dengan memberikan penghargaan, tantangan kerja, dan pengakuan atas prestasi.</w:t>
      </w:r>
    </w:p>
    <w:p w14:paraId="0F68AA71" w14:textId="77777777" w:rsidR="003523A7" w:rsidRPr="003523A7" w:rsidRDefault="003523A7" w:rsidP="003523A7">
      <w:pPr>
        <w:spacing w:before="100" w:beforeAutospacing="1" w:after="100" w:afterAutospacing="1"/>
        <w:ind w:left="360"/>
        <w:jc w:val="both"/>
        <w:rPr>
          <w:rFonts w:ascii="Gill Sans MT" w:hAnsi="Gill Sans MT"/>
          <w:sz w:val="22"/>
          <w:szCs w:val="22"/>
        </w:rPr>
      </w:pPr>
      <w:r w:rsidRPr="003523A7">
        <w:rPr>
          <w:rFonts w:ascii="Gill Sans MT" w:hAnsi="Gill Sans MT"/>
          <w:sz w:val="22"/>
          <w:szCs w:val="22"/>
        </w:rPr>
        <w:t>Dengan mengadopsi pendekatan ini, diharapkan kualitas kinerja karyawan bagian maintenance dapat meningkat, yang pada akhirnya akan berdampak positif pada efisiensi operasional perusahaan secara keseluruhan.</w:t>
      </w:r>
    </w:p>
    <w:p w14:paraId="4CB86B47" w14:textId="77777777" w:rsidR="003523A7" w:rsidRPr="002251DC" w:rsidRDefault="003523A7" w:rsidP="002251DC">
      <w:pPr>
        <w:jc w:val="both"/>
        <w:rPr>
          <w:rFonts w:ascii="Gill Sans MT" w:hAnsi="Gill Sans MT"/>
          <w:sz w:val="21"/>
          <w:szCs w:val="22"/>
          <w:lang w:val="en-US"/>
        </w:rPr>
      </w:pPr>
    </w:p>
    <w:p w14:paraId="040C4091" w14:textId="6E35674E" w:rsidR="001E69D3" w:rsidRDefault="001E69D3" w:rsidP="0095470B">
      <w:pPr>
        <w:jc w:val="both"/>
        <w:rPr>
          <w:rFonts w:ascii="Gill Sans MT" w:eastAsia="Calibri" w:hAnsi="Gill Sans MT"/>
          <w:sz w:val="22"/>
          <w:szCs w:val="22"/>
          <w:lang w:val="id-ID"/>
        </w:rPr>
      </w:pPr>
    </w:p>
    <w:p w14:paraId="35F20201" w14:textId="0FCF21C2" w:rsidR="00946B84" w:rsidRPr="00946B84" w:rsidRDefault="00946B84" w:rsidP="004B4C30">
      <w:pPr>
        <w:pStyle w:val="ListParagraph"/>
        <w:numPr>
          <w:ilvl w:val="0"/>
          <w:numId w:val="1"/>
        </w:numPr>
        <w:spacing w:after="0"/>
        <w:ind w:left="851" w:hanging="491"/>
        <w:jc w:val="both"/>
        <w:rPr>
          <w:rFonts w:ascii="Gill Sans MT" w:eastAsia="Calibri" w:hAnsi="Gill Sans MT"/>
          <w:lang w:val="en-US"/>
        </w:rPr>
      </w:pPr>
      <w:r w:rsidRPr="00946B84">
        <w:rPr>
          <w:rFonts w:ascii="Gill Sans MT" w:eastAsia="Calibri" w:hAnsi="Gill Sans MT"/>
          <w:b/>
          <w:lang w:val="en-US"/>
        </w:rPr>
        <w:t>METODE PENELITIAN</w:t>
      </w:r>
    </w:p>
    <w:p w14:paraId="0C6EF66A" w14:textId="77777777" w:rsidR="00C55C91" w:rsidRPr="00C55C91" w:rsidRDefault="00C55C91" w:rsidP="00D623B2">
      <w:pPr>
        <w:pStyle w:val="NormalWeb"/>
        <w:ind w:firstLine="360"/>
        <w:jc w:val="both"/>
        <w:rPr>
          <w:rFonts w:ascii="Gill Sans MT" w:hAnsi="Gill Sans MT"/>
          <w:sz w:val="22"/>
          <w:szCs w:val="22"/>
        </w:rPr>
      </w:pPr>
      <w:r w:rsidRPr="00C55C91">
        <w:rPr>
          <w:rFonts w:ascii="Gill Sans MT" w:hAnsi="Gill Sans MT"/>
          <w:sz w:val="22"/>
          <w:szCs w:val="22"/>
        </w:rPr>
        <w:t xml:space="preserve">Penelitian ini menggunakan pendekatan </w:t>
      </w:r>
      <w:r w:rsidRPr="00C55C91">
        <w:rPr>
          <w:rStyle w:val="Strong"/>
          <w:rFonts w:ascii="Gill Sans MT" w:hAnsi="Gill Sans MT"/>
          <w:b w:val="0"/>
          <w:sz w:val="22"/>
          <w:szCs w:val="22"/>
        </w:rPr>
        <w:t>kualitatif</w:t>
      </w:r>
      <w:r w:rsidRPr="00C55C91">
        <w:rPr>
          <w:rFonts w:ascii="Gill Sans MT" w:hAnsi="Gill Sans MT"/>
          <w:sz w:val="22"/>
          <w:szCs w:val="22"/>
        </w:rPr>
        <w:t xml:space="preserve"> dengan metode </w:t>
      </w:r>
      <w:r w:rsidRPr="00C55C91">
        <w:rPr>
          <w:rStyle w:val="Strong"/>
          <w:rFonts w:ascii="Gill Sans MT" w:hAnsi="Gill Sans MT"/>
          <w:b w:val="0"/>
          <w:sz w:val="22"/>
          <w:szCs w:val="22"/>
        </w:rPr>
        <w:t>studi kasus</w:t>
      </w:r>
      <w:r w:rsidRPr="00C55C91">
        <w:rPr>
          <w:rFonts w:ascii="Gill Sans MT" w:hAnsi="Gill Sans MT"/>
          <w:sz w:val="22"/>
          <w:szCs w:val="22"/>
        </w:rPr>
        <w:t xml:space="preserve">. Metode ini dipilih untuk mendapatkan pemahaman mendalam mengenai fenomena kinerja karyawan bagian </w:t>
      </w:r>
      <w:r w:rsidRPr="00C55C91">
        <w:rPr>
          <w:rStyle w:val="Emphasis"/>
          <w:rFonts w:ascii="Gill Sans MT" w:eastAsiaTheme="majorEastAsia" w:hAnsi="Gill Sans MT"/>
          <w:sz w:val="22"/>
          <w:szCs w:val="22"/>
        </w:rPr>
        <w:t>maintenance</w:t>
      </w:r>
      <w:r w:rsidRPr="00C55C91">
        <w:rPr>
          <w:rFonts w:ascii="Gill Sans MT" w:hAnsi="Gill Sans MT"/>
          <w:sz w:val="22"/>
          <w:szCs w:val="22"/>
        </w:rPr>
        <w:t xml:space="preserve"> di PT. Adicipta Boga Intiprima. Subjek penelitian terdiri dari karyawan bagian </w:t>
      </w:r>
      <w:r w:rsidRPr="00C55C91">
        <w:rPr>
          <w:rStyle w:val="Emphasis"/>
          <w:rFonts w:ascii="Gill Sans MT" w:eastAsiaTheme="majorEastAsia" w:hAnsi="Gill Sans MT"/>
          <w:sz w:val="22"/>
          <w:szCs w:val="22"/>
        </w:rPr>
        <w:t>maintenance</w:t>
      </w:r>
      <w:r w:rsidRPr="00C55C91">
        <w:rPr>
          <w:rFonts w:ascii="Gill Sans MT" w:hAnsi="Gill Sans MT"/>
          <w:sz w:val="22"/>
          <w:szCs w:val="22"/>
        </w:rPr>
        <w:t xml:space="preserve">, Kepala bagian </w:t>
      </w:r>
      <w:r w:rsidRPr="00C55C91">
        <w:rPr>
          <w:rStyle w:val="Emphasis"/>
          <w:rFonts w:ascii="Gill Sans MT" w:eastAsiaTheme="majorEastAsia" w:hAnsi="Gill Sans MT"/>
          <w:sz w:val="22"/>
          <w:szCs w:val="22"/>
        </w:rPr>
        <w:t>maintenance, Supervisor Maintenance</w:t>
      </w:r>
      <w:r w:rsidRPr="00C55C91">
        <w:rPr>
          <w:rFonts w:ascii="Gill Sans MT" w:hAnsi="Gill Sans MT"/>
          <w:sz w:val="22"/>
          <w:szCs w:val="22"/>
        </w:rPr>
        <w:t xml:space="preserve"> di PT. Adicipta Boga Intiprima. Pengambilan sampel dilakukan secara </w:t>
      </w:r>
      <w:r w:rsidRPr="00C55C91">
        <w:rPr>
          <w:rStyle w:val="Strong"/>
          <w:rFonts w:ascii="Gill Sans MT" w:hAnsi="Gill Sans MT"/>
          <w:b w:val="0"/>
          <w:i/>
          <w:sz w:val="22"/>
          <w:szCs w:val="22"/>
        </w:rPr>
        <w:lastRenderedPageBreak/>
        <w:t>purposive sampling</w:t>
      </w:r>
      <w:r w:rsidRPr="00C55C91">
        <w:rPr>
          <w:rFonts w:ascii="Gill Sans MT" w:hAnsi="Gill Sans MT"/>
          <w:sz w:val="22"/>
          <w:szCs w:val="22"/>
        </w:rPr>
        <w:t xml:space="preserve"> dengan memilih karyawan yang memiliki pengalaman kerja minimal 2 tahun. </w:t>
      </w:r>
    </w:p>
    <w:p w14:paraId="17EFEB25" w14:textId="77777777" w:rsidR="00C55C91" w:rsidRPr="00C55C91" w:rsidRDefault="00C55C91" w:rsidP="00C55C91">
      <w:pPr>
        <w:pStyle w:val="NormalWeb"/>
        <w:jc w:val="both"/>
        <w:rPr>
          <w:rFonts w:ascii="Gill Sans MT" w:hAnsi="Gill Sans MT"/>
          <w:sz w:val="22"/>
          <w:szCs w:val="22"/>
        </w:rPr>
      </w:pPr>
      <w:r w:rsidRPr="00C55C91">
        <w:rPr>
          <w:rFonts w:ascii="Gill Sans MT" w:hAnsi="Gill Sans MT"/>
          <w:sz w:val="22"/>
          <w:szCs w:val="22"/>
        </w:rPr>
        <w:t>Data dikumpulkan melalui tiga metode utama:</w:t>
      </w:r>
    </w:p>
    <w:p w14:paraId="6A1CAB7A" w14:textId="77777777" w:rsidR="00C55C91" w:rsidRPr="00C55C91" w:rsidRDefault="00C55C91" w:rsidP="00C55C91">
      <w:pPr>
        <w:numPr>
          <w:ilvl w:val="0"/>
          <w:numId w:val="34"/>
        </w:numPr>
        <w:tabs>
          <w:tab w:val="clear" w:pos="720"/>
        </w:tabs>
        <w:spacing w:before="100" w:beforeAutospacing="1" w:after="100" w:afterAutospacing="1"/>
        <w:ind w:left="284" w:hanging="284"/>
        <w:jc w:val="both"/>
        <w:rPr>
          <w:rStyle w:val="Strong"/>
          <w:rFonts w:ascii="Gill Sans MT" w:hAnsi="Gill Sans MT"/>
          <w:b w:val="0"/>
          <w:bCs w:val="0"/>
          <w:sz w:val="22"/>
          <w:szCs w:val="22"/>
        </w:rPr>
      </w:pPr>
      <w:r w:rsidRPr="00C55C91">
        <w:rPr>
          <w:rStyle w:val="Strong"/>
          <w:rFonts w:ascii="Gill Sans MT" w:hAnsi="Gill Sans MT"/>
          <w:sz w:val="22"/>
          <w:szCs w:val="22"/>
        </w:rPr>
        <w:t>Wawancara mendalam</w:t>
      </w:r>
    </w:p>
    <w:p w14:paraId="68EB5AA2" w14:textId="03BF4E45" w:rsidR="00C55C91" w:rsidRPr="00C55C91" w:rsidRDefault="00C55C91" w:rsidP="008A0D60">
      <w:pPr>
        <w:spacing w:before="100" w:beforeAutospacing="1" w:after="100" w:afterAutospacing="1"/>
        <w:ind w:left="284" w:firstLine="436"/>
        <w:jc w:val="both"/>
        <w:rPr>
          <w:rFonts w:ascii="Gill Sans MT" w:hAnsi="Gill Sans MT"/>
          <w:sz w:val="22"/>
          <w:szCs w:val="22"/>
        </w:rPr>
      </w:pPr>
      <w:r w:rsidRPr="00C55C91">
        <w:rPr>
          <w:rFonts w:ascii="Gill Sans MT" w:hAnsi="Gill Sans MT"/>
          <w:sz w:val="22"/>
          <w:szCs w:val="22"/>
        </w:rPr>
        <w:t>Wawancara yang dilakukan pada penelitian ini adalah wawancara mendalam (</w:t>
      </w:r>
      <w:r w:rsidRPr="00D623B2">
        <w:rPr>
          <w:rFonts w:ascii="Gill Sans MT" w:hAnsi="Gill Sans MT"/>
          <w:i/>
          <w:sz w:val="22"/>
          <w:szCs w:val="22"/>
        </w:rPr>
        <w:t>in depth interview</w:t>
      </w:r>
      <w:r w:rsidRPr="00C55C91">
        <w:rPr>
          <w:rFonts w:ascii="Gill Sans MT" w:hAnsi="Gill Sans MT"/>
          <w:sz w:val="22"/>
          <w:szCs w:val="22"/>
        </w:rPr>
        <w:t xml:space="preserve">) dengan metode </w:t>
      </w:r>
      <w:r w:rsidRPr="00D623B2">
        <w:rPr>
          <w:rFonts w:ascii="Gill Sans MT" w:hAnsi="Gill Sans MT"/>
          <w:i/>
          <w:sz w:val="22"/>
          <w:szCs w:val="22"/>
        </w:rPr>
        <w:t>semistructured interviews</w:t>
      </w:r>
      <w:r w:rsidRPr="00C55C91">
        <w:rPr>
          <w:rFonts w:ascii="Gill Sans MT" w:hAnsi="Gill Sans MT"/>
          <w:sz w:val="22"/>
          <w:szCs w:val="22"/>
        </w:rPr>
        <w:t xml:space="preserve"> (wawancara semi terstruktur). Wawancara semi terstruktur dilakukan dengan cara mewawancarai secara langsung dan mendalam dengan pertanyaan pertanyaan yang telah disiapkan melalui panduan wawancara dan pertanyaan-pertanyaan spontan yang dikembangkan berdasarkan jawaban yang diberikan informan atau situasi yang ada di lapangan, kepada pihak yang terlibat dan terkait langsung untuk mendapatkan penjelasan yang lebih mendalam tentang kondisi dan situasi yang sebenarnya. Wawancara dilakukan </w:t>
      </w:r>
      <w:r w:rsidR="00D623B2">
        <w:rPr>
          <w:rFonts w:ascii="Gill Sans MT" w:hAnsi="Gill Sans MT"/>
          <w:sz w:val="22"/>
          <w:szCs w:val="22"/>
        </w:rPr>
        <w:t>pada rentang waktu November-</w:t>
      </w:r>
      <w:r w:rsidRPr="00C55C91">
        <w:rPr>
          <w:rFonts w:ascii="Gill Sans MT" w:hAnsi="Gill Sans MT"/>
          <w:sz w:val="22"/>
          <w:szCs w:val="22"/>
        </w:rPr>
        <w:t xml:space="preserve">Desember 2024, dengan informan karyawan bagian </w:t>
      </w:r>
      <w:r w:rsidRPr="00C55C91">
        <w:rPr>
          <w:rStyle w:val="Emphasis"/>
          <w:rFonts w:ascii="Gill Sans MT" w:hAnsi="Gill Sans MT"/>
          <w:sz w:val="22"/>
          <w:szCs w:val="22"/>
        </w:rPr>
        <w:t>maintenance</w:t>
      </w:r>
      <w:r w:rsidRPr="00C55C91">
        <w:rPr>
          <w:rFonts w:ascii="Gill Sans MT" w:hAnsi="Gill Sans MT"/>
          <w:sz w:val="22"/>
          <w:szCs w:val="22"/>
        </w:rPr>
        <w:t xml:space="preserve"> dan pihak manajemen, para pelaksana dan Atasan ya</w:t>
      </w:r>
      <w:r w:rsidR="00D623B2">
        <w:rPr>
          <w:rFonts w:ascii="Gill Sans MT" w:hAnsi="Gill Sans MT"/>
          <w:sz w:val="22"/>
          <w:szCs w:val="22"/>
        </w:rPr>
        <w:t xml:space="preserve">ng bekerja di bagian </w:t>
      </w:r>
      <w:r w:rsidR="00D623B2" w:rsidRPr="00D623B2">
        <w:rPr>
          <w:rFonts w:ascii="Gill Sans MT" w:hAnsi="Gill Sans MT"/>
          <w:i/>
          <w:sz w:val="22"/>
          <w:szCs w:val="22"/>
        </w:rPr>
        <w:t>maintenance</w:t>
      </w:r>
      <w:r w:rsidR="00D623B2">
        <w:rPr>
          <w:rFonts w:ascii="Gill Sans MT" w:hAnsi="Gill Sans MT"/>
          <w:sz w:val="22"/>
          <w:szCs w:val="22"/>
        </w:rPr>
        <w:t xml:space="preserve"> </w:t>
      </w:r>
      <w:r w:rsidRPr="00C55C91">
        <w:rPr>
          <w:rFonts w:ascii="Gill Sans MT" w:hAnsi="Gill Sans MT"/>
          <w:sz w:val="22"/>
          <w:szCs w:val="22"/>
        </w:rPr>
        <w:t>PT. Adicipta Boga Intiprima untuk menggali pandangan dan pengalaman mereka terkait kinerja dan faktor-faktor yang memengaruhinya. Adapun informn pada penelitian ini adalah:</w:t>
      </w:r>
    </w:p>
    <w:p w14:paraId="2800E799" w14:textId="77777777" w:rsidR="00C55C91" w:rsidRPr="00C55C91" w:rsidRDefault="00C55C91" w:rsidP="00C55C91">
      <w:pPr>
        <w:spacing w:before="100" w:beforeAutospacing="1" w:after="100" w:afterAutospacing="1"/>
        <w:ind w:left="284"/>
        <w:jc w:val="both"/>
        <w:rPr>
          <w:rFonts w:ascii="Gill Sans MT" w:hAnsi="Gill Sans MT"/>
          <w:sz w:val="22"/>
          <w:szCs w:val="22"/>
        </w:rPr>
      </w:pPr>
      <w:r w:rsidRPr="00C55C91">
        <w:rPr>
          <w:rFonts w:ascii="Gill Sans MT" w:hAnsi="Gill Sans MT"/>
          <w:sz w:val="22"/>
          <w:szCs w:val="22"/>
        </w:rPr>
        <w:t>Tabel. 1 Indorman penenelitian</w:t>
      </w:r>
    </w:p>
    <w:tbl>
      <w:tblPr>
        <w:tblStyle w:val="TableGrid"/>
        <w:tblW w:w="0" w:type="auto"/>
        <w:tblInd w:w="624" w:type="dxa"/>
        <w:tblLook w:val="04A0" w:firstRow="1" w:lastRow="0" w:firstColumn="1" w:lastColumn="0" w:noHBand="0" w:noVBand="1"/>
      </w:tblPr>
      <w:tblGrid>
        <w:gridCol w:w="510"/>
        <w:gridCol w:w="1612"/>
        <w:gridCol w:w="1861"/>
      </w:tblGrid>
      <w:tr w:rsidR="00C55C91" w:rsidRPr="00C55C91" w14:paraId="1DB04027" w14:textId="77777777" w:rsidTr="00FD2291">
        <w:trPr>
          <w:trHeight w:val="510"/>
        </w:trPr>
        <w:tc>
          <w:tcPr>
            <w:tcW w:w="391" w:type="dxa"/>
            <w:tcBorders>
              <w:top w:val="single" w:sz="4" w:space="0" w:color="auto"/>
              <w:left w:val="nil"/>
              <w:bottom w:val="single" w:sz="4" w:space="0" w:color="auto"/>
              <w:right w:val="nil"/>
            </w:tcBorders>
          </w:tcPr>
          <w:p w14:paraId="45C19DE4" w14:textId="77777777" w:rsidR="00C55C91" w:rsidRPr="00C55C91" w:rsidRDefault="00C55C91" w:rsidP="00FD2291">
            <w:pPr>
              <w:spacing w:before="100" w:beforeAutospacing="1" w:after="100" w:afterAutospacing="1" w:line="360" w:lineRule="auto"/>
              <w:rPr>
                <w:rFonts w:ascii="Gill Sans MT" w:hAnsi="Gill Sans MT"/>
                <w:sz w:val="22"/>
                <w:szCs w:val="22"/>
              </w:rPr>
            </w:pPr>
            <w:r w:rsidRPr="00C55C91">
              <w:rPr>
                <w:rFonts w:ascii="Gill Sans MT" w:hAnsi="Gill Sans MT"/>
                <w:sz w:val="22"/>
                <w:szCs w:val="22"/>
              </w:rPr>
              <w:t>No</w:t>
            </w:r>
          </w:p>
        </w:tc>
        <w:tc>
          <w:tcPr>
            <w:tcW w:w="3828" w:type="dxa"/>
            <w:tcBorders>
              <w:top w:val="single" w:sz="4" w:space="0" w:color="auto"/>
              <w:left w:val="nil"/>
              <w:bottom w:val="single" w:sz="4" w:space="0" w:color="auto"/>
              <w:right w:val="nil"/>
            </w:tcBorders>
          </w:tcPr>
          <w:p w14:paraId="2FD30E58" w14:textId="77777777" w:rsidR="00C55C91" w:rsidRPr="00C55C91" w:rsidRDefault="00C55C91" w:rsidP="00FD2291">
            <w:pPr>
              <w:spacing w:before="100" w:beforeAutospacing="1" w:after="100" w:afterAutospacing="1" w:line="360" w:lineRule="auto"/>
              <w:rPr>
                <w:rFonts w:ascii="Gill Sans MT" w:hAnsi="Gill Sans MT"/>
                <w:sz w:val="22"/>
                <w:szCs w:val="22"/>
              </w:rPr>
            </w:pPr>
            <w:r w:rsidRPr="00C55C91">
              <w:rPr>
                <w:rFonts w:ascii="Gill Sans MT" w:hAnsi="Gill Sans MT"/>
                <w:sz w:val="22"/>
                <w:szCs w:val="22"/>
              </w:rPr>
              <w:t>Nama Informan</w:t>
            </w:r>
          </w:p>
        </w:tc>
        <w:tc>
          <w:tcPr>
            <w:tcW w:w="3827" w:type="dxa"/>
            <w:tcBorders>
              <w:top w:val="single" w:sz="4" w:space="0" w:color="auto"/>
              <w:left w:val="nil"/>
              <w:bottom w:val="single" w:sz="4" w:space="0" w:color="auto"/>
              <w:right w:val="nil"/>
            </w:tcBorders>
          </w:tcPr>
          <w:p w14:paraId="4EDA09A1" w14:textId="77777777" w:rsidR="00C55C91" w:rsidRPr="00C55C91" w:rsidRDefault="00C55C91" w:rsidP="00FD2291">
            <w:pPr>
              <w:spacing w:before="100" w:beforeAutospacing="1" w:after="100" w:afterAutospacing="1" w:line="360" w:lineRule="auto"/>
              <w:rPr>
                <w:rFonts w:ascii="Gill Sans MT" w:hAnsi="Gill Sans MT"/>
                <w:sz w:val="22"/>
                <w:szCs w:val="22"/>
              </w:rPr>
            </w:pPr>
            <w:r w:rsidRPr="00C55C91">
              <w:rPr>
                <w:rFonts w:ascii="Gill Sans MT" w:hAnsi="Gill Sans MT"/>
                <w:sz w:val="22"/>
                <w:szCs w:val="22"/>
              </w:rPr>
              <w:t>Jabatan</w:t>
            </w:r>
          </w:p>
        </w:tc>
      </w:tr>
      <w:tr w:rsidR="00C55C91" w:rsidRPr="00C55C91" w14:paraId="041C0F57" w14:textId="77777777" w:rsidTr="00FD2291">
        <w:tc>
          <w:tcPr>
            <w:tcW w:w="391" w:type="dxa"/>
            <w:tcBorders>
              <w:top w:val="single" w:sz="4" w:space="0" w:color="auto"/>
              <w:left w:val="nil"/>
              <w:bottom w:val="nil"/>
              <w:right w:val="nil"/>
            </w:tcBorders>
          </w:tcPr>
          <w:p w14:paraId="0D99E9C5" w14:textId="77777777" w:rsidR="00C55C91" w:rsidRPr="00C55C91" w:rsidRDefault="00C55C91" w:rsidP="00FD2291">
            <w:pPr>
              <w:spacing w:before="100" w:beforeAutospacing="1" w:after="100" w:afterAutospacing="1"/>
              <w:jc w:val="both"/>
              <w:rPr>
                <w:rFonts w:ascii="Gill Sans MT" w:hAnsi="Gill Sans MT"/>
                <w:sz w:val="22"/>
                <w:szCs w:val="22"/>
              </w:rPr>
            </w:pPr>
            <w:r w:rsidRPr="00C55C91">
              <w:rPr>
                <w:rFonts w:ascii="Gill Sans MT" w:hAnsi="Gill Sans MT"/>
                <w:sz w:val="22"/>
                <w:szCs w:val="22"/>
              </w:rPr>
              <w:t>1</w:t>
            </w:r>
          </w:p>
        </w:tc>
        <w:tc>
          <w:tcPr>
            <w:tcW w:w="3828" w:type="dxa"/>
            <w:tcBorders>
              <w:top w:val="single" w:sz="4" w:space="0" w:color="auto"/>
              <w:left w:val="nil"/>
              <w:bottom w:val="nil"/>
              <w:right w:val="nil"/>
            </w:tcBorders>
          </w:tcPr>
          <w:p w14:paraId="64A9D69F" w14:textId="77777777" w:rsidR="00C55C91" w:rsidRPr="00C55C91" w:rsidRDefault="00C55C91" w:rsidP="00FD2291">
            <w:pPr>
              <w:spacing w:before="100" w:beforeAutospacing="1" w:after="100" w:afterAutospacing="1"/>
              <w:jc w:val="both"/>
              <w:rPr>
                <w:rFonts w:ascii="Gill Sans MT" w:hAnsi="Gill Sans MT"/>
                <w:sz w:val="22"/>
                <w:szCs w:val="22"/>
              </w:rPr>
            </w:pPr>
            <w:r w:rsidRPr="00C55C91">
              <w:rPr>
                <w:rFonts w:ascii="Gill Sans MT" w:hAnsi="Gill Sans MT"/>
                <w:sz w:val="22"/>
                <w:szCs w:val="22"/>
              </w:rPr>
              <w:t>Rois</w:t>
            </w:r>
          </w:p>
        </w:tc>
        <w:tc>
          <w:tcPr>
            <w:tcW w:w="3827" w:type="dxa"/>
            <w:tcBorders>
              <w:top w:val="single" w:sz="4" w:space="0" w:color="auto"/>
              <w:left w:val="nil"/>
              <w:bottom w:val="nil"/>
              <w:right w:val="nil"/>
            </w:tcBorders>
          </w:tcPr>
          <w:p w14:paraId="629B8A78" w14:textId="77777777" w:rsidR="00C55C91" w:rsidRPr="00C55C91" w:rsidRDefault="00C55C91" w:rsidP="00FD2291">
            <w:pPr>
              <w:spacing w:before="100" w:beforeAutospacing="1" w:after="100" w:afterAutospacing="1"/>
              <w:jc w:val="both"/>
              <w:rPr>
                <w:rFonts w:ascii="Gill Sans MT" w:hAnsi="Gill Sans MT"/>
                <w:sz w:val="22"/>
                <w:szCs w:val="22"/>
              </w:rPr>
            </w:pPr>
            <w:r w:rsidRPr="00C55C91">
              <w:rPr>
                <w:rFonts w:ascii="Gill Sans MT" w:hAnsi="Gill Sans MT"/>
                <w:sz w:val="22"/>
                <w:szCs w:val="22"/>
              </w:rPr>
              <w:t>GM Maintenance</w:t>
            </w:r>
          </w:p>
        </w:tc>
      </w:tr>
      <w:tr w:rsidR="00C55C91" w:rsidRPr="00C55C91" w14:paraId="0B835808" w14:textId="77777777" w:rsidTr="00FD2291">
        <w:tc>
          <w:tcPr>
            <w:tcW w:w="391" w:type="dxa"/>
            <w:tcBorders>
              <w:top w:val="nil"/>
              <w:left w:val="nil"/>
              <w:bottom w:val="nil"/>
              <w:right w:val="nil"/>
            </w:tcBorders>
          </w:tcPr>
          <w:p w14:paraId="438525BE" w14:textId="77777777" w:rsidR="00C55C91" w:rsidRPr="00C55C91" w:rsidRDefault="00C55C91" w:rsidP="00FD2291">
            <w:pPr>
              <w:spacing w:before="100" w:beforeAutospacing="1" w:after="100" w:afterAutospacing="1"/>
              <w:jc w:val="both"/>
              <w:rPr>
                <w:rFonts w:ascii="Gill Sans MT" w:hAnsi="Gill Sans MT"/>
                <w:sz w:val="22"/>
                <w:szCs w:val="22"/>
              </w:rPr>
            </w:pPr>
            <w:r w:rsidRPr="00C55C91">
              <w:rPr>
                <w:rFonts w:ascii="Gill Sans MT" w:hAnsi="Gill Sans MT"/>
                <w:sz w:val="22"/>
                <w:szCs w:val="22"/>
              </w:rPr>
              <w:t>2</w:t>
            </w:r>
          </w:p>
        </w:tc>
        <w:tc>
          <w:tcPr>
            <w:tcW w:w="3828" w:type="dxa"/>
            <w:tcBorders>
              <w:top w:val="nil"/>
              <w:left w:val="nil"/>
              <w:bottom w:val="nil"/>
              <w:right w:val="nil"/>
            </w:tcBorders>
          </w:tcPr>
          <w:p w14:paraId="6605B925" w14:textId="77777777" w:rsidR="00C55C91" w:rsidRPr="00C55C91" w:rsidRDefault="00C55C91" w:rsidP="00FD2291">
            <w:pPr>
              <w:spacing w:before="100" w:beforeAutospacing="1" w:after="100" w:afterAutospacing="1"/>
              <w:jc w:val="both"/>
              <w:rPr>
                <w:rFonts w:ascii="Gill Sans MT" w:hAnsi="Gill Sans MT"/>
                <w:sz w:val="22"/>
                <w:szCs w:val="22"/>
              </w:rPr>
            </w:pPr>
            <w:r w:rsidRPr="00C55C91">
              <w:rPr>
                <w:rFonts w:ascii="Gill Sans MT" w:hAnsi="Gill Sans MT"/>
                <w:sz w:val="22"/>
                <w:szCs w:val="22"/>
              </w:rPr>
              <w:t xml:space="preserve">Advent </w:t>
            </w:r>
          </w:p>
        </w:tc>
        <w:tc>
          <w:tcPr>
            <w:tcW w:w="3827" w:type="dxa"/>
            <w:tcBorders>
              <w:top w:val="nil"/>
              <w:left w:val="nil"/>
              <w:bottom w:val="nil"/>
              <w:right w:val="nil"/>
            </w:tcBorders>
          </w:tcPr>
          <w:p w14:paraId="049CB974" w14:textId="77777777" w:rsidR="00C55C91" w:rsidRPr="00C55C91" w:rsidRDefault="00C55C91" w:rsidP="00FD2291">
            <w:pPr>
              <w:spacing w:before="100" w:beforeAutospacing="1" w:after="100" w:afterAutospacing="1"/>
              <w:jc w:val="both"/>
              <w:rPr>
                <w:rFonts w:ascii="Gill Sans MT" w:hAnsi="Gill Sans MT"/>
                <w:sz w:val="22"/>
                <w:szCs w:val="22"/>
              </w:rPr>
            </w:pPr>
            <w:r w:rsidRPr="00C55C91">
              <w:rPr>
                <w:rFonts w:ascii="Gill Sans MT" w:hAnsi="Gill Sans MT"/>
                <w:sz w:val="22"/>
                <w:szCs w:val="22"/>
              </w:rPr>
              <w:t xml:space="preserve">Kepala Bagian Maintenance </w:t>
            </w:r>
          </w:p>
        </w:tc>
      </w:tr>
      <w:tr w:rsidR="00C55C91" w:rsidRPr="00C55C91" w14:paraId="6EC062BD" w14:textId="77777777" w:rsidTr="00FD2291">
        <w:tc>
          <w:tcPr>
            <w:tcW w:w="391" w:type="dxa"/>
            <w:tcBorders>
              <w:top w:val="nil"/>
              <w:left w:val="nil"/>
              <w:bottom w:val="nil"/>
              <w:right w:val="nil"/>
            </w:tcBorders>
          </w:tcPr>
          <w:p w14:paraId="48D4E9EC" w14:textId="77777777" w:rsidR="00C55C91" w:rsidRPr="00C55C91" w:rsidRDefault="00C55C91" w:rsidP="00FD2291">
            <w:pPr>
              <w:spacing w:before="100" w:beforeAutospacing="1" w:after="100" w:afterAutospacing="1"/>
              <w:jc w:val="both"/>
              <w:rPr>
                <w:rFonts w:ascii="Gill Sans MT" w:hAnsi="Gill Sans MT"/>
                <w:sz w:val="22"/>
                <w:szCs w:val="22"/>
              </w:rPr>
            </w:pPr>
            <w:r w:rsidRPr="00C55C91">
              <w:rPr>
                <w:rFonts w:ascii="Gill Sans MT" w:hAnsi="Gill Sans MT"/>
                <w:sz w:val="22"/>
                <w:szCs w:val="22"/>
              </w:rPr>
              <w:t>3</w:t>
            </w:r>
          </w:p>
        </w:tc>
        <w:tc>
          <w:tcPr>
            <w:tcW w:w="3828" w:type="dxa"/>
            <w:tcBorders>
              <w:top w:val="nil"/>
              <w:left w:val="nil"/>
              <w:bottom w:val="nil"/>
              <w:right w:val="nil"/>
            </w:tcBorders>
          </w:tcPr>
          <w:p w14:paraId="2B1ED35C" w14:textId="77777777" w:rsidR="00C55C91" w:rsidRPr="00C55C91" w:rsidRDefault="00C55C91" w:rsidP="00FD2291">
            <w:pPr>
              <w:spacing w:before="100" w:beforeAutospacing="1" w:after="100" w:afterAutospacing="1"/>
              <w:jc w:val="both"/>
              <w:rPr>
                <w:rFonts w:ascii="Gill Sans MT" w:hAnsi="Gill Sans MT"/>
                <w:sz w:val="22"/>
                <w:szCs w:val="22"/>
              </w:rPr>
            </w:pPr>
            <w:r w:rsidRPr="00C55C91">
              <w:rPr>
                <w:rFonts w:ascii="Gill Sans MT" w:hAnsi="Gill Sans MT"/>
                <w:sz w:val="22"/>
                <w:szCs w:val="22"/>
              </w:rPr>
              <w:t>Deddy</w:t>
            </w:r>
          </w:p>
        </w:tc>
        <w:tc>
          <w:tcPr>
            <w:tcW w:w="3827" w:type="dxa"/>
            <w:tcBorders>
              <w:top w:val="nil"/>
              <w:left w:val="nil"/>
              <w:bottom w:val="nil"/>
              <w:right w:val="nil"/>
            </w:tcBorders>
          </w:tcPr>
          <w:p w14:paraId="589F34FB" w14:textId="77777777" w:rsidR="00C55C91" w:rsidRPr="00C55C91" w:rsidRDefault="00C55C91" w:rsidP="00FD2291">
            <w:pPr>
              <w:spacing w:before="100" w:beforeAutospacing="1" w:after="100" w:afterAutospacing="1"/>
              <w:jc w:val="both"/>
              <w:rPr>
                <w:rFonts w:ascii="Gill Sans MT" w:hAnsi="Gill Sans MT"/>
                <w:sz w:val="22"/>
                <w:szCs w:val="22"/>
              </w:rPr>
            </w:pPr>
            <w:r w:rsidRPr="00C55C91">
              <w:rPr>
                <w:rFonts w:ascii="Gill Sans MT" w:hAnsi="Gill Sans MT"/>
                <w:sz w:val="22"/>
                <w:szCs w:val="22"/>
              </w:rPr>
              <w:t>Supervisor Maintenance</w:t>
            </w:r>
          </w:p>
        </w:tc>
      </w:tr>
    </w:tbl>
    <w:p w14:paraId="6598D987" w14:textId="77777777" w:rsidR="00C55C91" w:rsidRPr="00C55C91" w:rsidRDefault="00C55C91" w:rsidP="00C55C91">
      <w:pPr>
        <w:spacing w:before="100" w:beforeAutospacing="1" w:after="100" w:afterAutospacing="1"/>
        <w:jc w:val="both"/>
        <w:rPr>
          <w:rFonts w:ascii="Gill Sans MT" w:hAnsi="Gill Sans MT"/>
          <w:sz w:val="22"/>
          <w:szCs w:val="22"/>
        </w:rPr>
      </w:pPr>
    </w:p>
    <w:p w14:paraId="33DE0D66" w14:textId="77777777" w:rsidR="00C55C91" w:rsidRPr="00C55C91" w:rsidRDefault="00C55C91" w:rsidP="00C55C91">
      <w:pPr>
        <w:numPr>
          <w:ilvl w:val="0"/>
          <w:numId w:val="34"/>
        </w:numPr>
        <w:tabs>
          <w:tab w:val="clear" w:pos="720"/>
          <w:tab w:val="num" w:pos="284"/>
        </w:tabs>
        <w:spacing w:before="100" w:beforeAutospacing="1" w:after="100" w:afterAutospacing="1"/>
        <w:ind w:left="284" w:hanging="284"/>
        <w:jc w:val="both"/>
        <w:rPr>
          <w:rFonts w:ascii="Gill Sans MT" w:hAnsi="Gill Sans MT"/>
          <w:sz w:val="22"/>
          <w:szCs w:val="22"/>
        </w:rPr>
      </w:pPr>
      <w:r w:rsidRPr="00C55C91">
        <w:rPr>
          <w:rStyle w:val="Strong"/>
          <w:rFonts w:ascii="Gill Sans MT" w:hAnsi="Gill Sans MT"/>
          <w:sz w:val="22"/>
          <w:szCs w:val="22"/>
        </w:rPr>
        <w:t>Observasi partisipatif:</w:t>
      </w:r>
      <w:r w:rsidRPr="00C55C91">
        <w:rPr>
          <w:rFonts w:ascii="Gill Sans MT" w:hAnsi="Gill Sans MT"/>
          <w:sz w:val="22"/>
          <w:szCs w:val="22"/>
        </w:rPr>
        <w:t xml:space="preserve"> Observasi dilakukan terhadap aktivitas harian karyawan untuk memahami proses kerja dan interaksi antar karyawan serta dengan manajemen.</w:t>
      </w:r>
    </w:p>
    <w:p w14:paraId="68B4D779" w14:textId="77777777" w:rsidR="00C55C91" w:rsidRPr="00C55C91" w:rsidRDefault="00C55C91" w:rsidP="00C55C91">
      <w:pPr>
        <w:numPr>
          <w:ilvl w:val="0"/>
          <w:numId w:val="34"/>
        </w:numPr>
        <w:tabs>
          <w:tab w:val="clear" w:pos="720"/>
          <w:tab w:val="num" w:pos="284"/>
        </w:tabs>
        <w:spacing w:before="100" w:beforeAutospacing="1" w:after="100" w:afterAutospacing="1"/>
        <w:ind w:left="284" w:hanging="284"/>
        <w:jc w:val="both"/>
        <w:rPr>
          <w:rStyle w:val="Strong"/>
          <w:rFonts w:ascii="Gill Sans MT" w:hAnsi="Gill Sans MT"/>
          <w:b w:val="0"/>
          <w:bCs w:val="0"/>
          <w:sz w:val="22"/>
          <w:szCs w:val="22"/>
        </w:rPr>
      </w:pPr>
      <w:r w:rsidRPr="00C55C91">
        <w:rPr>
          <w:rStyle w:val="Strong"/>
          <w:rFonts w:ascii="Gill Sans MT" w:hAnsi="Gill Sans MT"/>
          <w:sz w:val="22"/>
          <w:szCs w:val="22"/>
        </w:rPr>
        <w:t>Dokumentasi</w:t>
      </w:r>
    </w:p>
    <w:p w14:paraId="7CBB197D" w14:textId="28BA9AAC" w:rsidR="00C55C91" w:rsidRPr="00C55C91" w:rsidRDefault="00C55C91" w:rsidP="00C55C91">
      <w:pPr>
        <w:spacing w:before="100" w:beforeAutospacing="1" w:after="100" w:afterAutospacing="1"/>
        <w:ind w:left="284"/>
        <w:jc w:val="both"/>
        <w:rPr>
          <w:rFonts w:ascii="Gill Sans MT" w:hAnsi="Gill Sans MT"/>
          <w:bCs/>
          <w:sz w:val="22"/>
          <w:szCs w:val="22"/>
        </w:rPr>
      </w:pPr>
      <w:r w:rsidRPr="00C55C91">
        <w:rPr>
          <w:rFonts w:ascii="Gill Sans MT" w:hAnsi="Gill Sans MT"/>
          <w:sz w:val="22"/>
          <w:szCs w:val="22"/>
        </w:rPr>
        <w:t xml:space="preserve">Metode selanjutnya adalah metode dokumentasi. Pemilihan metode ini didasari oleh aktivitas dibagian maintenance PT.Adicipta Boga Intiprima yang banyak </w:t>
      </w:r>
      <w:r w:rsidRPr="00C55C91">
        <w:rPr>
          <w:rFonts w:ascii="Gill Sans MT" w:hAnsi="Gill Sans MT"/>
          <w:sz w:val="22"/>
          <w:szCs w:val="22"/>
        </w:rPr>
        <w:lastRenderedPageBreak/>
        <w:t>ditentukan oleh regulasi, sistem dan perencanaan pekerjaan per</w:t>
      </w:r>
      <w:r w:rsidR="00DB5525">
        <w:rPr>
          <w:rFonts w:ascii="Gill Sans MT" w:hAnsi="Gill Sans MT"/>
          <w:sz w:val="22"/>
          <w:szCs w:val="22"/>
        </w:rPr>
        <w:t>a</w:t>
      </w:r>
      <w:r w:rsidRPr="00C55C91">
        <w:rPr>
          <w:rFonts w:ascii="Gill Sans MT" w:hAnsi="Gill Sans MT"/>
          <w:sz w:val="22"/>
          <w:szCs w:val="22"/>
        </w:rPr>
        <w:t>watan dan perbaikan. Metode dokumentasi dilakukan dengan membaca, mempelajari dan mengkaji berbagai dokumen serta sistem yang digunakan dan dokumen-dokumen lain y</w:t>
      </w:r>
      <w:r w:rsidR="00DB5525">
        <w:rPr>
          <w:rFonts w:ascii="Gill Sans MT" w:hAnsi="Gill Sans MT"/>
          <w:sz w:val="22"/>
          <w:szCs w:val="22"/>
        </w:rPr>
        <w:t>ang terkait dengan manajemen</w:t>
      </w:r>
      <w:r w:rsidRPr="00C55C91">
        <w:rPr>
          <w:rFonts w:ascii="Gill Sans MT" w:hAnsi="Gill Sans MT"/>
          <w:sz w:val="22"/>
          <w:szCs w:val="22"/>
        </w:rPr>
        <w:t xml:space="preserve"> yang diperoleh selain dari informan penelitian.</w:t>
      </w:r>
      <w:r w:rsidRPr="00C55C91">
        <w:rPr>
          <w:rStyle w:val="Strong"/>
          <w:rFonts w:ascii="Gill Sans MT" w:hAnsi="Gill Sans MT"/>
          <w:sz w:val="22"/>
          <w:szCs w:val="22"/>
        </w:rPr>
        <w:t xml:space="preserve"> </w:t>
      </w:r>
      <w:r w:rsidRPr="00C55C91">
        <w:rPr>
          <w:rFonts w:ascii="Gill Sans MT" w:hAnsi="Gill Sans MT"/>
          <w:sz w:val="22"/>
          <w:szCs w:val="22"/>
        </w:rPr>
        <w:t>Data tambahan diperoleh dari dokumen internal perusahaan, seperti laporan kinerja dan kebijakan pengembangan SDM.</w:t>
      </w:r>
    </w:p>
    <w:p w14:paraId="30CDDD20" w14:textId="77777777" w:rsidR="00C55C91" w:rsidRDefault="00C55C91" w:rsidP="008A0D60">
      <w:pPr>
        <w:spacing w:before="100" w:beforeAutospacing="1" w:after="100" w:afterAutospacing="1"/>
        <w:ind w:firstLine="284"/>
        <w:jc w:val="both"/>
        <w:rPr>
          <w:rFonts w:ascii="Gill Sans MT" w:hAnsi="Gill Sans MT"/>
          <w:sz w:val="22"/>
          <w:szCs w:val="22"/>
        </w:rPr>
      </w:pPr>
      <w:r w:rsidRPr="00C55C91">
        <w:rPr>
          <w:rFonts w:ascii="Gill Sans MT" w:hAnsi="Gill Sans MT"/>
          <w:sz w:val="22"/>
          <w:szCs w:val="22"/>
        </w:rPr>
        <w:t xml:space="preserve">Data yang terkumpul dianalisis menggunakan metode </w:t>
      </w:r>
      <w:r w:rsidRPr="00D623B2">
        <w:rPr>
          <w:rStyle w:val="Strong"/>
          <w:rFonts w:ascii="Gill Sans MT" w:hAnsi="Gill Sans MT"/>
          <w:b w:val="0"/>
          <w:sz w:val="22"/>
          <w:szCs w:val="22"/>
        </w:rPr>
        <w:t>analisis tematik</w:t>
      </w:r>
      <w:r w:rsidRPr="00C55C91">
        <w:rPr>
          <w:rFonts w:ascii="Gill Sans MT" w:hAnsi="Gill Sans MT"/>
          <w:sz w:val="22"/>
          <w:szCs w:val="22"/>
        </w:rPr>
        <w:t xml:space="preserve"> untuk mengidentifikasi pola dan tema yang relevan dengan tujuan penelitian. Hasil wawancara dan observasi akan dikategorikan berdasarkan tema tertentu, seperti kepemimpinan, motivasi, dan budaya organisasi.</w:t>
      </w:r>
    </w:p>
    <w:p w14:paraId="05D69DA3" w14:textId="77777777" w:rsidR="00C55C91" w:rsidRDefault="00C55C91" w:rsidP="002251DC">
      <w:pPr>
        <w:jc w:val="both"/>
        <w:rPr>
          <w:rFonts w:ascii="Gill Sans MT" w:eastAsia="Calibri" w:hAnsi="Gill Sans MT"/>
          <w:noProof/>
          <w:sz w:val="22"/>
        </w:rPr>
      </w:pPr>
    </w:p>
    <w:p w14:paraId="3F20EEF7" w14:textId="77777777" w:rsidR="004B4C30" w:rsidRPr="0095470B" w:rsidRDefault="004B4C30" w:rsidP="0095470B">
      <w:pPr>
        <w:ind w:firstLine="567"/>
        <w:jc w:val="both"/>
        <w:rPr>
          <w:rFonts w:ascii="Gill Sans MT" w:eastAsia="Calibri" w:hAnsi="Gill Sans MT"/>
          <w:sz w:val="21"/>
          <w:szCs w:val="22"/>
          <w:lang w:val="id-ID"/>
        </w:rPr>
      </w:pPr>
    </w:p>
    <w:p w14:paraId="77F608D3" w14:textId="1478195E" w:rsidR="00701675" w:rsidRPr="00693690" w:rsidRDefault="00693690" w:rsidP="00693690">
      <w:pPr>
        <w:pStyle w:val="ListParagraph"/>
        <w:numPr>
          <w:ilvl w:val="0"/>
          <w:numId w:val="1"/>
        </w:numPr>
        <w:spacing w:after="160"/>
        <w:jc w:val="both"/>
        <w:rPr>
          <w:rFonts w:ascii="Gill Sans MT" w:eastAsia="Calibri" w:hAnsi="Gill Sans MT"/>
          <w:bCs/>
        </w:rPr>
      </w:pPr>
      <w:r>
        <w:rPr>
          <w:rFonts w:ascii="Gill Sans MT" w:eastAsia="Calibri" w:hAnsi="Gill Sans MT"/>
          <w:b/>
          <w:lang w:val="en-US"/>
        </w:rPr>
        <w:t>HASIL PENELITIAN DAN PEMBAHASAN</w:t>
      </w:r>
    </w:p>
    <w:p w14:paraId="0D6AF46A" w14:textId="77777777" w:rsidR="008A0D60" w:rsidRPr="008A0D60" w:rsidRDefault="008A0D60" w:rsidP="008A0D60">
      <w:pPr>
        <w:pStyle w:val="Heading3"/>
        <w:numPr>
          <w:ilvl w:val="0"/>
          <w:numId w:val="35"/>
        </w:numPr>
        <w:ind w:left="284" w:hanging="284"/>
        <w:rPr>
          <w:rFonts w:ascii="Gill Sans MT" w:hAnsi="Gill Sans MT" w:cs="Times New Roman"/>
          <w:color w:val="auto"/>
        </w:rPr>
      </w:pPr>
      <w:r w:rsidRPr="008A0D60">
        <w:rPr>
          <w:rFonts w:ascii="Gill Sans MT" w:hAnsi="Gill Sans MT" w:cs="Times New Roman"/>
          <w:color w:val="auto"/>
        </w:rPr>
        <w:t>Faktor-faktor yang Mempengaruhi Kualitas Kinerja Karyawan Bagian Maintenance di PT. Adicipta Boga Intiprima</w:t>
      </w:r>
    </w:p>
    <w:p w14:paraId="2CF46667" w14:textId="0DC739BB" w:rsidR="00D372D6" w:rsidRDefault="008A0D60" w:rsidP="008A0D60">
      <w:pPr>
        <w:pStyle w:val="NormalWeb"/>
        <w:ind w:firstLine="284"/>
        <w:jc w:val="both"/>
        <w:rPr>
          <w:rFonts w:ascii="Gill Sans MT" w:hAnsi="Gill Sans MT"/>
          <w:sz w:val="22"/>
          <w:szCs w:val="22"/>
        </w:rPr>
      </w:pPr>
      <w:r w:rsidRPr="008A0D60">
        <w:rPr>
          <w:rFonts w:ascii="Gill Sans MT" w:hAnsi="Gill Sans MT"/>
          <w:sz w:val="22"/>
          <w:szCs w:val="22"/>
        </w:rPr>
        <w:t>Kualitas kinerja karyawan merupakan tingkat pencapaian hasil kerja individu dalam melaksanakan tugas yang sesuai dengan standar yang telah ditetapkan. Istilah ini tidak hanya mengacu pada output yang dihasilkan, tetapi juga pada proses kerja, sikap, dan kemampuan adaptasi karyawan terhadap perubahan di tempat kerja. Kinerja karyawan mencakup beberapa dimensi yang saling berkaitan. Berikut adalah penjelasan mendalam mengenai komponen kualitas kinerja karyawan adalah (1) produktivitas yaitu mengukur kemampuan karyawan untuk menyelesaikan tugas dalam waktu tertentu dengan efisiensi tinggi.</w:t>
      </w:r>
      <w:r w:rsidR="00CA3AC2">
        <w:rPr>
          <w:rFonts w:ascii="Gill Sans MT" w:hAnsi="Gill Sans MT"/>
          <w:sz w:val="22"/>
          <w:szCs w:val="22"/>
        </w:rPr>
        <w:t xml:space="preserve"> Peneliti</w:t>
      </w:r>
      <w:r w:rsidRPr="008A0D60">
        <w:rPr>
          <w:rFonts w:ascii="Gill Sans MT" w:hAnsi="Gill Sans MT"/>
          <w:sz w:val="22"/>
          <w:szCs w:val="22"/>
        </w:rPr>
        <w:t xml:space="preserve"> </w:t>
      </w:r>
      <w:r w:rsidR="00CA3AC2">
        <w:rPr>
          <w:rFonts w:ascii="Gill Sans MT" w:hAnsi="Gill Sans MT"/>
          <w:sz w:val="22"/>
          <w:szCs w:val="22"/>
        </w:rPr>
        <w:fldChar w:fldCharType="begin"/>
      </w:r>
      <w:r w:rsidR="00CA3AC2">
        <w:rPr>
          <w:rFonts w:ascii="Gill Sans MT" w:hAnsi="Gill Sans MT"/>
          <w:sz w:val="22"/>
          <w:szCs w:val="22"/>
        </w:rPr>
        <w:instrText xml:space="preserve"> ADDIN ZOTERO_ITEM CSL_CITATION {"citationID":"4GtTl0qf","properties":{"formattedCitation":"(DRUCKER, 1999)","plainCitation":"(DRUCKER, 1999)","noteIndex":0},"citationItems":[{"id":143,"uris":["http://zotero.org/users/local/icKVlBr5/items/T9UUZELC"],"itemData":{"id":143,"type":"article-journal","container-title":"Nueva York: Harper Business","source":"Google Scholar","title":"Management Challenges","URL":"http://www.aghalibrary.com/storage/books/1614252371_AghaLibrary.pdf","author":[{"family":"DRUCKER","given":"PETER F."}],"accessed":{"date-parts":[["2024",12,26]]},"issued":{"date-parts":[["1999"]]}}}],"schema":"https://github.com/citation-style-language/schema/raw/master/csl-citation.json"} </w:instrText>
      </w:r>
      <w:r w:rsidR="00CA3AC2">
        <w:rPr>
          <w:rFonts w:ascii="Gill Sans MT" w:hAnsi="Gill Sans MT"/>
          <w:sz w:val="22"/>
          <w:szCs w:val="22"/>
        </w:rPr>
        <w:fldChar w:fldCharType="separate"/>
      </w:r>
      <w:r w:rsidR="00CA3AC2" w:rsidRPr="00CA3AC2">
        <w:rPr>
          <w:rFonts w:ascii="Gill Sans MT" w:hAnsi="Gill Sans MT"/>
          <w:sz w:val="22"/>
        </w:rPr>
        <w:t>(DRUCKER, 1999)</w:t>
      </w:r>
      <w:r w:rsidR="00CA3AC2">
        <w:rPr>
          <w:rFonts w:ascii="Gill Sans MT" w:hAnsi="Gill Sans MT"/>
          <w:sz w:val="22"/>
          <w:szCs w:val="22"/>
        </w:rPr>
        <w:fldChar w:fldCharType="end"/>
      </w:r>
      <w:r w:rsidR="00CA3AC2">
        <w:rPr>
          <w:rFonts w:ascii="Gill Sans MT" w:hAnsi="Gill Sans MT"/>
          <w:b/>
          <w:sz w:val="22"/>
          <w:szCs w:val="22"/>
        </w:rPr>
        <w:t xml:space="preserve"> </w:t>
      </w:r>
      <w:r w:rsidRPr="008A0D60">
        <w:rPr>
          <w:rFonts w:ascii="Gill Sans MT" w:hAnsi="Gill Sans MT"/>
          <w:sz w:val="22"/>
          <w:szCs w:val="22"/>
        </w:rPr>
        <w:t xml:space="preserve">menyebutkan bahwa produktivitas adalah tolok ukur utama dalam menentukan nilai kinerja individu di sebuah organisasi.(2) Kualitas hasil kerja yaitu mengacu pada tingkat kesesuaian hasil kerja karyawan terhadap standar yang ditetapkan perusahaan. Menurut </w:t>
      </w:r>
      <w:r w:rsidR="00CA3AC2">
        <w:rPr>
          <w:rFonts w:ascii="Gill Sans MT" w:hAnsi="Gill Sans MT"/>
          <w:sz w:val="22"/>
          <w:szCs w:val="22"/>
        </w:rPr>
        <w:fldChar w:fldCharType="begin"/>
      </w:r>
      <w:r w:rsidR="00CA3AC2">
        <w:rPr>
          <w:rFonts w:ascii="Gill Sans MT" w:hAnsi="Gill Sans MT"/>
          <w:sz w:val="22"/>
          <w:szCs w:val="22"/>
        </w:rPr>
        <w:instrText xml:space="preserve"> ADDIN ZOTERO_ITEM CSL_CITATION {"citationID":"hKN3AZ6r","properties":{"formattedCitation":"(Heizer et al., 2020)","plainCitation":"(Heizer et al., 2020)","noteIndex":0},"citationItems":[{"id":145,"uris":["http://zotero.org/users/local/icKVlBr5/items/RCAFK9PM"],"itemData":{"id":145,"type":"book","abstract":"This book presents a broad introduction to the field of operations in a realistic and practical manner, while offering the largest and most diverse collection of issues on the market. Solved problems and worked examples found in the 13th edition provide ample support - to help readers better understand concepts important to today's operations management professionals.","ISBN":"978-1-292-29510-7","language":"en","publisher":"Pearson","source":"thuvienso.hoasen.edu.vn","title":"Operations management : sustainability and supply chain management","title-short":"Operations management","URL":"https://thuvienso.hoasen.edu.vn/handle/123456789/12793","author":[{"family":"Heizer","given":"Jay"},{"family":"Render","given":"Barry"},{"family":"Munson","given":"Chuck"}],"accessed":{"date-parts":[["2024",12,26]]},"issued":{"date-parts":[["2020"]]}}}],"schema":"https://github.com/citation-style-language/schema/raw/master/csl-citation.json"} </w:instrText>
      </w:r>
      <w:r w:rsidR="00CA3AC2">
        <w:rPr>
          <w:rFonts w:ascii="Gill Sans MT" w:hAnsi="Gill Sans MT"/>
          <w:sz w:val="22"/>
          <w:szCs w:val="22"/>
        </w:rPr>
        <w:fldChar w:fldCharType="separate"/>
      </w:r>
      <w:r w:rsidR="00CA3AC2" w:rsidRPr="00CA3AC2">
        <w:rPr>
          <w:rFonts w:ascii="Gill Sans MT" w:hAnsi="Gill Sans MT"/>
          <w:sz w:val="22"/>
        </w:rPr>
        <w:t>(Heizer et al., 2020)</w:t>
      </w:r>
      <w:r w:rsidR="00CA3AC2">
        <w:rPr>
          <w:rFonts w:ascii="Gill Sans MT" w:hAnsi="Gill Sans MT"/>
          <w:sz w:val="22"/>
          <w:szCs w:val="22"/>
        </w:rPr>
        <w:fldChar w:fldCharType="end"/>
      </w:r>
      <w:r w:rsidRPr="008A0D60">
        <w:rPr>
          <w:rFonts w:ascii="Gill Sans MT" w:hAnsi="Gill Sans MT"/>
          <w:sz w:val="22"/>
          <w:szCs w:val="22"/>
        </w:rPr>
        <w:t xml:space="preserve"> kualitas tinggi biasanya terkait dengan pelatihan yang baik, pengawasan yang efektif, dan motivasi kerja. (3) Komitmen terhadap tugas mencakup kedisiplinan, loyalitas, dan tanggung jawab karyawan terhadap pekerjaannya. </w:t>
      </w:r>
      <w:r>
        <w:rPr>
          <w:rFonts w:ascii="Gill Sans MT" w:hAnsi="Gill Sans MT"/>
          <w:sz w:val="22"/>
          <w:szCs w:val="22"/>
        </w:rPr>
        <w:t xml:space="preserve">Menurut </w:t>
      </w:r>
      <w:r w:rsidR="00CA3AC2">
        <w:rPr>
          <w:rFonts w:ascii="Gill Sans MT" w:hAnsi="Gill Sans MT"/>
          <w:sz w:val="22"/>
          <w:szCs w:val="22"/>
        </w:rPr>
        <w:fldChar w:fldCharType="begin"/>
      </w:r>
      <w:r w:rsidR="00CA3AC2">
        <w:rPr>
          <w:rFonts w:ascii="Gill Sans MT" w:hAnsi="Gill Sans MT"/>
          <w:sz w:val="22"/>
          <w:szCs w:val="22"/>
        </w:rPr>
        <w:instrText xml:space="preserve"> ADDIN ZOTERO_ITEM CSL_CITATION {"citationID":"fiYgi3jR","properties":{"formattedCitation":"(S. P. Robbins et al., 2019)","plainCitation":"(S. P. Robbins et al., 2019)","noteIndex":0},"citationItems":[{"id":125,"uris":["http://zotero.org/users/local/icKVlBr5/items/599ICASS"],"itemData":{"id":125,"type":"book","publisher":"Pearson Education India","source":"Google Scholar","title":"Organizational behaviour by pearson 18e","author":[{"family":"Robbins","given":"Stephen P."},{"family":"Judge","given":"Timothy A."},{"family":"Vohra","given":"Neharika"}],"issued":{"date-parts":[["2019"]]}}}],"schema":"https://github.com/citation-style-language/schema/raw/master/csl-citation.json"} </w:instrText>
      </w:r>
      <w:r w:rsidR="00CA3AC2">
        <w:rPr>
          <w:rFonts w:ascii="Gill Sans MT" w:hAnsi="Gill Sans MT"/>
          <w:sz w:val="22"/>
          <w:szCs w:val="22"/>
        </w:rPr>
        <w:fldChar w:fldCharType="separate"/>
      </w:r>
      <w:r w:rsidR="00CA3AC2" w:rsidRPr="00CA3AC2">
        <w:rPr>
          <w:rFonts w:ascii="Gill Sans MT" w:hAnsi="Gill Sans MT"/>
          <w:sz w:val="22"/>
        </w:rPr>
        <w:t xml:space="preserve">(S. P. </w:t>
      </w:r>
      <w:r w:rsidR="00CA3AC2" w:rsidRPr="00CA3AC2">
        <w:rPr>
          <w:rFonts w:ascii="Gill Sans MT" w:hAnsi="Gill Sans MT"/>
          <w:sz w:val="22"/>
        </w:rPr>
        <w:lastRenderedPageBreak/>
        <w:t>Robbins et al., 2019)</w:t>
      </w:r>
      <w:r w:rsidR="00CA3AC2">
        <w:rPr>
          <w:rFonts w:ascii="Gill Sans MT" w:hAnsi="Gill Sans MT"/>
          <w:sz w:val="22"/>
          <w:szCs w:val="22"/>
        </w:rPr>
        <w:fldChar w:fldCharType="end"/>
      </w:r>
      <w:r w:rsidRPr="008A0D60">
        <w:rPr>
          <w:rFonts w:ascii="Gill Sans MT" w:hAnsi="Gill Sans MT"/>
          <w:sz w:val="22"/>
          <w:szCs w:val="22"/>
        </w:rPr>
        <w:t>, karyawan yang memiliki komitmen tinggi cenderung menyelesaikan tugas lebih efektif dibandingkan mereka yang kurang terlibat secara emosional.(4) Inovasi dan kreativitas adalah kemampuan untuk mengembangkan ide-ide baru yang bermanfaat bagi organisasi, khususnya dalam menghadapi tantangan atau menyele</w:t>
      </w:r>
      <w:r w:rsidR="00BC5638">
        <w:rPr>
          <w:rFonts w:ascii="Gill Sans MT" w:hAnsi="Gill Sans MT"/>
          <w:sz w:val="22"/>
          <w:szCs w:val="22"/>
        </w:rPr>
        <w:t xml:space="preserve">saikan masalah. Penelitian oleh </w:t>
      </w:r>
      <w:r w:rsidR="00BC5638" w:rsidRPr="00BC5638">
        <w:rPr>
          <w:rFonts w:ascii="Gill Sans MT" w:hAnsi="Gill Sans MT"/>
          <w:sz w:val="22"/>
          <w:szCs w:val="22"/>
        </w:rPr>
        <w:t>(Amabile, 1988)</w:t>
      </w:r>
      <w:r w:rsidR="00BC5638">
        <w:rPr>
          <w:rFonts w:ascii="Gill Sans MT" w:hAnsi="Gill Sans MT"/>
          <w:sz w:val="22"/>
          <w:szCs w:val="22"/>
        </w:rPr>
        <w:t xml:space="preserve"> </w:t>
      </w:r>
      <w:r w:rsidRPr="008A0D60">
        <w:rPr>
          <w:rFonts w:ascii="Gill Sans MT" w:hAnsi="Gill Sans MT"/>
          <w:sz w:val="22"/>
          <w:szCs w:val="22"/>
        </w:rPr>
        <w:t xml:space="preserve">menunjukkan bahwa lingkungan kerja yang mendukung kreativitas berpengaruh positif pada inovasi karyawan. (5) Kepuasan kerja merupakan elemen psikologis yang memengaruhi kinerja. Karyawan yang puas cenderung bekerja lebih giat dan produktif. </w:t>
      </w:r>
      <w:r w:rsidR="00BC5638">
        <w:rPr>
          <w:rFonts w:ascii="Gill Sans MT" w:hAnsi="Gill Sans MT"/>
          <w:sz w:val="22"/>
          <w:szCs w:val="22"/>
        </w:rPr>
        <w:fldChar w:fldCharType="begin"/>
      </w:r>
      <w:r w:rsidR="00BC5638">
        <w:rPr>
          <w:rFonts w:ascii="Gill Sans MT" w:hAnsi="Gill Sans MT"/>
          <w:sz w:val="22"/>
          <w:szCs w:val="22"/>
        </w:rPr>
        <w:instrText xml:space="preserve"> ADDIN ZOTERO_ITEM CSL_CITATION {"citationID":"8ajo4HOt","properties":{"formattedCitation":"(Herzberg, 1976)","plainCitation":"(Herzberg, 1976)","noteIndex":0},"citationItems":[{"id":117,"uris":["http://zotero.org/users/local/icKVlBr5/items/9ZQTPB3F"],"itemData":{"id":117,"type":"chapter","container-title":"Job Satisfaction — A Reader","event-place":"London","ISBN":"978-1-349-02703-3","language":"en","note":"DOI: 10.1007/978-1-349-02701-9_2","page":"17-32","publisher":"Palgrave Macmillan UK","publisher-place":"London","source":"DOI.org (Crossref)","title":"One More Time: How Do You Motivate Employees?","title-short":"One More Time","URL":"http://link.springer.com/10.1007/978-1-349-02701-9_2","editor":[{"family":"Gruneberg","given":"Michael M."}],"author":[{"family":"Herzberg","given":"Frederick"}],"accessed":{"date-parts":[["2024",12,25]]},"issued":{"date-parts":[["1976"]]}}}],"schema":"https://github.com/citation-style-language/schema/raw/master/csl-citation.json"} </w:instrText>
      </w:r>
      <w:r w:rsidR="00BC5638">
        <w:rPr>
          <w:rFonts w:ascii="Gill Sans MT" w:hAnsi="Gill Sans MT"/>
          <w:sz w:val="22"/>
          <w:szCs w:val="22"/>
        </w:rPr>
        <w:fldChar w:fldCharType="separate"/>
      </w:r>
      <w:r w:rsidR="00BC5638" w:rsidRPr="00BC5638">
        <w:rPr>
          <w:rFonts w:ascii="Gill Sans MT" w:hAnsi="Gill Sans MT"/>
          <w:sz w:val="22"/>
        </w:rPr>
        <w:t>(Herzberg, 1976)</w:t>
      </w:r>
      <w:r w:rsidR="00BC5638">
        <w:rPr>
          <w:rFonts w:ascii="Gill Sans MT" w:hAnsi="Gill Sans MT"/>
          <w:sz w:val="22"/>
          <w:szCs w:val="22"/>
        </w:rPr>
        <w:fldChar w:fldCharType="end"/>
      </w:r>
      <w:r w:rsidR="00BC5638">
        <w:rPr>
          <w:rFonts w:ascii="Gill Sans MT" w:hAnsi="Gill Sans MT"/>
          <w:sz w:val="22"/>
          <w:szCs w:val="22"/>
        </w:rPr>
        <w:t xml:space="preserve"> </w:t>
      </w:r>
      <w:r w:rsidRPr="008A0D60">
        <w:rPr>
          <w:rFonts w:ascii="Gill Sans MT" w:hAnsi="Gill Sans MT"/>
          <w:sz w:val="22"/>
          <w:szCs w:val="22"/>
        </w:rPr>
        <w:t xml:space="preserve">dalam teori dua faktornya menyatakan bahwa faktor motivasi seperti penghargaan dan pengakuan sangat penting untuk meningkatkan kepuasan kerja. (6) Keandalan dan ketepatan waktu mengacu pada kemampuan karyawan untuk menyelesaikan tugas secara konsisten dengan tingkat kesalahan yang minim. </w:t>
      </w:r>
      <w:r w:rsidR="00BC5638">
        <w:rPr>
          <w:rFonts w:ascii="Gill Sans MT" w:hAnsi="Gill Sans MT"/>
          <w:sz w:val="22"/>
          <w:szCs w:val="22"/>
        </w:rPr>
        <w:t xml:space="preserve">Menurut </w:t>
      </w:r>
      <w:r w:rsidR="00BC5638">
        <w:rPr>
          <w:rFonts w:ascii="Gill Sans MT" w:hAnsi="Gill Sans MT"/>
          <w:sz w:val="22"/>
          <w:szCs w:val="22"/>
        </w:rPr>
        <w:fldChar w:fldCharType="begin"/>
      </w:r>
      <w:r w:rsidR="00BC5638">
        <w:rPr>
          <w:rFonts w:ascii="Gill Sans MT" w:hAnsi="Gill Sans MT"/>
          <w:sz w:val="22"/>
          <w:szCs w:val="22"/>
        </w:rPr>
        <w:instrText xml:space="preserve"> ADDIN ZOTERO_ITEM CSL_CITATION {"citationID":"CpWiJ8Xd","properties":{"formattedCitation":"(Kaplan &amp; Norton, 2001)","plainCitation":"(Kaplan &amp; Norton, 2001)","noteIndex":0},"citationItems":[{"id":124,"uris":["http://zotero.org/users/local/icKVlBr5/items/4F98FXFB"],"itemData":{"id":124,"type":"article-journal","container-title":"Accounting Horizons","DOI":"10.2308/acch.2001.15.2.147","ISSN":"0888-7993, 1558-7975","issue":"2","language":"en","page":"147-160","source":"DOI.org (Crossref)","title":"Transforming the Balanced Scorecard from Performance Measurement to Strategic Management: Part II","title-short":"Transforming the Balanced Scorecard from Performance Measurement to Strategic Management","volume":"15","author":[{"family":"Kaplan","given":"Robert S."},{"family":"Norton","given":"David P."}],"issued":{"date-parts":[["2001",6,1]]}}}],"schema":"https://github.com/citation-style-language/schema/raw/master/csl-citation.json"} </w:instrText>
      </w:r>
      <w:r w:rsidR="00BC5638">
        <w:rPr>
          <w:rFonts w:ascii="Gill Sans MT" w:hAnsi="Gill Sans MT"/>
          <w:sz w:val="22"/>
          <w:szCs w:val="22"/>
        </w:rPr>
        <w:fldChar w:fldCharType="separate"/>
      </w:r>
      <w:r w:rsidR="00BC5638" w:rsidRPr="00BC5638">
        <w:rPr>
          <w:rFonts w:ascii="Gill Sans MT" w:hAnsi="Gill Sans MT"/>
          <w:sz w:val="22"/>
        </w:rPr>
        <w:t>(Kaplan &amp; Norton, 2001)</w:t>
      </w:r>
      <w:r w:rsidR="00BC5638">
        <w:rPr>
          <w:rFonts w:ascii="Gill Sans MT" w:hAnsi="Gill Sans MT"/>
          <w:sz w:val="22"/>
          <w:szCs w:val="22"/>
        </w:rPr>
        <w:fldChar w:fldCharType="end"/>
      </w:r>
      <w:r w:rsidRPr="008A0D60">
        <w:rPr>
          <w:rFonts w:ascii="Gill Sans MT" w:hAnsi="Gill Sans MT"/>
          <w:sz w:val="22"/>
          <w:szCs w:val="22"/>
        </w:rPr>
        <w:t xml:space="preserve"> menekankan pentingnya keandalan sebagai bagian dari KPI (</w:t>
      </w:r>
      <w:r w:rsidRPr="00BC5638">
        <w:rPr>
          <w:rFonts w:ascii="Gill Sans MT" w:hAnsi="Gill Sans MT"/>
          <w:i/>
          <w:sz w:val="22"/>
          <w:szCs w:val="22"/>
        </w:rPr>
        <w:t>Key Performance Indicators</w:t>
      </w:r>
      <w:r w:rsidRPr="008A0D60">
        <w:rPr>
          <w:rFonts w:ascii="Gill Sans MT" w:hAnsi="Gill Sans MT"/>
          <w:sz w:val="22"/>
          <w:szCs w:val="22"/>
        </w:rPr>
        <w:t xml:space="preserve">) dalam evaluasi kinerja. Faktor-faktor ini didukung oleh berbagai penelitian dan praktik terbaik di bidang manajemen kinerja. </w:t>
      </w:r>
    </w:p>
    <w:p w14:paraId="5B2F4A3E" w14:textId="370943ED" w:rsidR="008A0D60" w:rsidRPr="008A0D60" w:rsidRDefault="008A0D60" w:rsidP="008A0D60">
      <w:pPr>
        <w:pStyle w:val="NormalWeb"/>
        <w:ind w:firstLine="284"/>
        <w:jc w:val="both"/>
        <w:rPr>
          <w:rFonts w:ascii="Gill Sans MT" w:hAnsi="Gill Sans MT"/>
          <w:sz w:val="22"/>
          <w:szCs w:val="22"/>
        </w:rPr>
      </w:pPr>
      <w:r w:rsidRPr="008A0D60">
        <w:rPr>
          <w:rFonts w:ascii="Gill Sans MT" w:hAnsi="Gill Sans MT"/>
          <w:sz w:val="22"/>
          <w:szCs w:val="22"/>
        </w:rPr>
        <w:t>Berikut adalah rinciannya dengan referensi yang relevan dan hasil wawancara dengan para pihak di Divisi Maintenance PT.Adicipta Boga Intiprima:</w:t>
      </w:r>
    </w:p>
    <w:p w14:paraId="40400E28" w14:textId="4A189AB8" w:rsidR="008A0D60" w:rsidRPr="008A0D60" w:rsidRDefault="008A0D60" w:rsidP="008A0D60">
      <w:pPr>
        <w:pStyle w:val="NormalWeb"/>
        <w:jc w:val="both"/>
        <w:rPr>
          <w:rFonts w:ascii="Gill Sans MT" w:hAnsi="Gill Sans MT"/>
          <w:sz w:val="22"/>
          <w:szCs w:val="22"/>
        </w:rPr>
      </w:pPr>
      <w:r w:rsidRPr="008A0D60">
        <w:rPr>
          <w:rStyle w:val="Strong"/>
          <w:rFonts w:ascii="Gill Sans MT" w:hAnsi="Gill Sans MT"/>
          <w:sz w:val="22"/>
          <w:szCs w:val="22"/>
        </w:rPr>
        <w:t>Kompetensi Teknis</w:t>
      </w:r>
    </w:p>
    <w:p w14:paraId="746BE201" w14:textId="6CDA81C3" w:rsidR="008A0D60" w:rsidRPr="008A0D60" w:rsidRDefault="008A0D60" w:rsidP="008A0D60">
      <w:pPr>
        <w:pStyle w:val="NormalWeb"/>
        <w:ind w:firstLine="720"/>
        <w:jc w:val="both"/>
        <w:rPr>
          <w:rStyle w:val="Strong"/>
          <w:rFonts w:ascii="Gill Sans MT" w:hAnsi="Gill Sans MT"/>
          <w:b w:val="0"/>
          <w:bCs w:val="0"/>
          <w:sz w:val="22"/>
          <w:szCs w:val="22"/>
        </w:rPr>
      </w:pPr>
      <w:r w:rsidRPr="008A0D60">
        <w:rPr>
          <w:rFonts w:ascii="Gill Sans MT" w:hAnsi="Gill Sans MT"/>
          <w:sz w:val="22"/>
          <w:szCs w:val="22"/>
        </w:rPr>
        <w:t xml:space="preserve">Karyawan maintenance memerlukan keterampilan teknis yang kuat untuk efisiensi kerja. Studi dari </w:t>
      </w:r>
      <w:r w:rsidR="00A975A8">
        <w:rPr>
          <w:rFonts w:ascii="Gill Sans MT" w:hAnsi="Gill Sans MT"/>
          <w:sz w:val="22"/>
          <w:szCs w:val="22"/>
        </w:rPr>
        <w:fldChar w:fldCharType="begin"/>
      </w:r>
      <w:r w:rsidR="00A975A8">
        <w:rPr>
          <w:rFonts w:ascii="Gill Sans MT" w:hAnsi="Gill Sans MT"/>
          <w:sz w:val="22"/>
          <w:szCs w:val="22"/>
        </w:rPr>
        <w:instrText xml:space="preserve"> ADDIN ZOTERO_ITEM CSL_CITATION {"citationID":"0tJRGyEA","properties":{"formattedCitation":"(Heizer et al., 2020)","plainCitation":"(Heizer et al., 2020)","noteIndex":0},"citationItems":[{"id":145,"uris":["http://zotero.org/users/local/icKVlBr5/items/RCAFK9PM"],"itemData":{"id":145,"type":"book","abstract":"This book presents a broad introduction to the field of operations in a realistic and practical manner, while offering the largest and most diverse collection of issues on the market. Solved problems and worked examples found in the 13th edition provide ample support - to help readers better understand concepts important to today's operations management professionals.","ISBN":"978-1-292-29510-7","language":"en","publisher":"Pearson","source":"thuvienso.hoasen.edu.vn","title":"Operations management : sustainability and supply chain management","title-short":"Operations management","URL":"https://thuvienso.hoasen.edu.vn/handle/123456789/12793","author":[{"family":"Heizer","given":"Jay"},{"family":"Render","given":"Barry"},{"family":"Munson","given":"Chuck"}],"accessed":{"date-parts":[["2024",12,26]]},"issued":{"date-parts":[["2020"]]}}}],"schema":"https://github.com/citation-style-language/schema/raw/master/csl-citation.json"} </w:instrText>
      </w:r>
      <w:r w:rsidR="00A975A8">
        <w:rPr>
          <w:rFonts w:ascii="Gill Sans MT" w:hAnsi="Gill Sans MT"/>
          <w:sz w:val="22"/>
          <w:szCs w:val="22"/>
        </w:rPr>
        <w:fldChar w:fldCharType="separate"/>
      </w:r>
      <w:r w:rsidR="00A975A8" w:rsidRPr="00A975A8">
        <w:rPr>
          <w:rFonts w:ascii="Gill Sans MT" w:hAnsi="Gill Sans MT"/>
          <w:sz w:val="22"/>
        </w:rPr>
        <w:t>(Heizer et al., 2020)</w:t>
      </w:r>
      <w:r w:rsidR="00A975A8">
        <w:rPr>
          <w:rFonts w:ascii="Gill Sans MT" w:hAnsi="Gill Sans MT"/>
          <w:sz w:val="22"/>
          <w:szCs w:val="22"/>
        </w:rPr>
        <w:fldChar w:fldCharType="end"/>
      </w:r>
      <w:r w:rsidR="00A975A8">
        <w:rPr>
          <w:rFonts w:ascii="Gill Sans MT" w:hAnsi="Gill Sans MT"/>
          <w:sz w:val="22"/>
          <w:szCs w:val="22"/>
        </w:rPr>
        <w:t xml:space="preserve"> </w:t>
      </w:r>
      <w:r w:rsidRPr="008A0D60">
        <w:rPr>
          <w:rFonts w:ascii="Gill Sans MT" w:hAnsi="Gill Sans MT"/>
          <w:sz w:val="22"/>
          <w:szCs w:val="22"/>
        </w:rPr>
        <w:t xml:space="preserve">menyebutkan bahwa keterampilan teknis yang memadai mampu mengurangi waktu perbaikan dan meningkatkan fungsi mesin. Maka dari itu sejak prekrutan SDM baru di persyaratkan minimal lulusan teknik pendingin atau berpengalaman bekerja di bidang yang sama minimal satu tahun. Selain daripada tujuan untuk performa mesin hal ini juga pada saat kerja dilapangan bersama team tidak menjadi beban team yang lain. Selanjutnya adalah dilakukan training atau pelatihan perawatan dan perbaikan mesin-mesin yang baru karena munculnya brand baru tentunya pengadaan mesin-mesin baru tidak bisa dihindarkan maka dari itu pelatihan atau dalam sesi pertemuan rutin akan dijelaskan </w:t>
      </w:r>
      <w:r w:rsidRPr="008A0D60">
        <w:rPr>
          <w:rFonts w:ascii="Gill Sans MT" w:hAnsi="Gill Sans MT"/>
          <w:sz w:val="22"/>
          <w:szCs w:val="22"/>
        </w:rPr>
        <w:lastRenderedPageBreak/>
        <w:t xml:space="preserve">secara detail terkait fungsi dan kinerja mesin-mesin yang akan dipelajari.  </w:t>
      </w:r>
    </w:p>
    <w:p w14:paraId="69CA3985" w14:textId="53764507" w:rsidR="008A0D60" w:rsidRPr="008A0D60" w:rsidRDefault="008A0D60" w:rsidP="008A0D60">
      <w:pPr>
        <w:pStyle w:val="NormalWeb"/>
        <w:jc w:val="both"/>
        <w:rPr>
          <w:rFonts w:ascii="Gill Sans MT" w:hAnsi="Gill Sans MT"/>
          <w:sz w:val="22"/>
          <w:szCs w:val="22"/>
        </w:rPr>
      </w:pPr>
      <w:r w:rsidRPr="008A0D60">
        <w:rPr>
          <w:rStyle w:val="Strong"/>
          <w:rFonts w:ascii="Gill Sans MT" w:hAnsi="Gill Sans MT"/>
          <w:sz w:val="22"/>
          <w:szCs w:val="22"/>
        </w:rPr>
        <w:t>Ketersediaan Alat dan Teknologi</w:t>
      </w:r>
    </w:p>
    <w:p w14:paraId="0E0D9895" w14:textId="0810CD61" w:rsidR="008A0D60" w:rsidRPr="008A0D60" w:rsidRDefault="008A0D60" w:rsidP="008A0D60">
      <w:pPr>
        <w:pStyle w:val="NormalWeb"/>
        <w:ind w:firstLine="720"/>
        <w:jc w:val="both"/>
        <w:rPr>
          <w:rFonts w:ascii="Gill Sans MT" w:hAnsi="Gill Sans MT"/>
          <w:sz w:val="22"/>
          <w:szCs w:val="22"/>
        </w:rPr>
      </w:pPr>
      <w:r w:rsidRPr="008A0D60">
        <w:rPr>
          <w:rFonts w:ascii="Gill Sans MT" w:hAnsi="Gill Sans MT"/>
          <w:sz w:val="22"/>
          <w:szCs w:val="22"/>
        </w:rPr>
        <w:t>Penelitian oleh</w:t>
      </w:r>
      <w:r w:rsidR="00A975A8">
        <w:rPr>
          <w:rFonts w:ascii="Gill Sans MT" w:hAnsi="Gill Sans MT"/>
          <w:sz w:val="22"/>
          <w:szCs w:val="22"/>
        </w:rPr>
        <w:t xml:space="preserve"> </w:t>
      </w:r>
      <w:r w:rsidR="00A975A8">
        <w:rPr>
          <w:rFonts w:ascii="Gill Sans MT" w:hAnsi="Gill Sans MT"/>
          <w:sz w:val="22"/>
          <w:szCs w:val="22"/>
        </w:rPr>
        <w:fldChar w:fldCharType="begin"/>
      </w:r>
      <w:r w:rsidR="00A975A8">
        <w:rPr>
          <w:rFonts w:ascii="Gill Sans MT" w:hAnsi="Gill Sans MT"/>
          <w:sz w:val="22"/>
          <w:szCs w:val="22"/>
        </w:rPr>
        <w:instrText xml:space="preserve"> ADDIN ZOTERO_ITEM CSL_CITATION {"citationID":"LF2Owhtm","properties":{"formattedCitation":"(Smith &amp; Hinchcliffe, 2003)","plainCitation":"(Smith &amp; Hinchcliffe, 2003)","noteIndex":0},"citationItems":[{"id":151,"uris":["http://zotero.org/users/local/icKVlBr5/items/XZGHE9JP"],"itemData":{"id":151,"type":"book","abstract":"Reliability-Centered Maintenance provides valuable insights into current preventive maintenance practices and issues, while explaining how a transition from the current \"preserve equipment\" to \"preserve function\" mindset is the key ingredient in a maintenance optimization strategy. This book defines the four principal features of RCM and describes the nine essential steps to achieving a successful RCM program. There is an easy to follow example illustrating the Classical RCM systems analysis process using the water treatment system for a swimming pool. As well as the use of software in the system analysis process, making a specific recommendation on a software product to use. Additionally, this new edition possesses an appendix devoted to discussing an economic model that has been used successfully to decide the most cost effective use of maintenance. Top Level managers, engineers, and especially technicians who rely on PM programs in their plant operations can't afford to miss this inclusive guide to Reliability-Centered Maintenance. - Includes detailed instructions for implementing and sustaining an RCM program for extremely cost effective manufacturing - Presents seven real-world cross-industry RCM sucess case studies that have profited from this plan - Provides essential information on how RCM focuses your maintenance organization to become a recognized \"center for profit\" - Offers over 35 accumulated years of the authors' experiences in Lessons Learned for the proper use of RCM (and pitfalls to avoid)","ISBN":"978-0-08-047413-7","language":"en","note":"Google-Books-ID: BnQN2ODPHNAC","number-of-pages":"362","publisher":"Elsevier","source":"Google Books","title":"RCM--Gateway to World Class Maintenance","author":[{"family":"Smith","given":"Anthony M."},{"family":"Hinchcliffe","given":"Glenn R."}],"issued":{"date-parts":[["2003",12,5]]}}}],"schema":"https://github.com/citation-style-language/schema/raw/master/csl-citation.json"} </w:instrText>
      </w:r>
      <w:r w:rsidR="00A975A8">
        <w:rPr>
          <w:rFonts w:ascii="Gill Sans MT" w:hAnsi="Gill Sans MT"/>
          <w:sz w:val="22"/>
          <w:szCs w:val="22"/>
        </w:rPr>
        <w:fldChar w:fldCharType="separate"/>
      </w:r>
      <w:r w:rsidR="00A975A8" w:rsidRPr="00A975A8">
        <w:rPr>
          <w:rFonts w:ascii="Gill Sans MT" w:hAnsi="Gill Sans MT"/>
          <w:sz w:val="22"/>
        </w:rPr>
        <w:t>(Smith &amp; Hinchcliffe, 2003)</w:t>
      </w:r>
      <w:r w:rsidR="00A975A8">
        <w:rPr>
          <w:rFonts w:ascii="Gill Sans MT" w:hAnsi="Gill Sans MT"/>
          <w:sz w:val="22"/>
          <w:szCs w:val="22"/>
        </w:rPr>
        <w:fldChar w:fldCharType="end"/>
      </w:r>
      <w:r w:rsidR="00A975A8">
        <w:rPr>
          <w:rFonts w:ascii="Gill Sans MT" w:hAnsi="Gill Sans MT"/>
          <w:sz w:val="22"/>
          <w:szCs w:val="22"/>
        </w:rPr>
        <w:t xml:space="preserve"> </w:t>
      </w:r>
      <w:r w:rsidRPr="008A0D60">
        <w:rPr>
          <w:rFonts w:ascii="Gill Sans MT" w:hAnsi="Gill Sans MT"/>
          <w:sz w:val="22"/>
          <w:szCs w:val="22"/>
        </w:rPr>
        <w:t xml:space="preserve">menunjukkan bahwa adopsi teknologi seperti </w:t>
      </w:r>
      <w:r w:rsidRPr="008A0D60">
        <w:rPr>
          <w:rStyle w:val="Emphasis"/>
          <w:rFonts w:ascii="Gill Sans MT" w:hAnsi="Gill Sans MT"/>
          <w:sz w:val="22"/>
          <w:szCs w:val="22"/>
        </w:rPr>
        <w:t>Computerized Maintenance Management System</w:t>
      </w:r>
      <w:r w:rsidRPr="008A0D60">
        <w:rPr>
          <w:rFonts w:ascii="Gill Sans MT" w:hAnsi="Gill Sans MT"/>
          <w:sz w:val="22"/>
          <w:szCs w:val="22"/>
        </w:rPr>
        <w:t xml:space="preserve"> (CMMS) meningkatkan efektivitas tim maintenance hingga 30%. Bagian maintenance PT.Adicipta Boga Intiprima dalam rangka meningkatkan efektif dan efisien terkait perwatan dan perbaikan mesin disediakan dua macam peralatan yaitu perlatan pribadi dan peralatan kelompok. Peralatan pribadi adalah peralatan yang disediakan atau dikhususkan tiap teknisi yang akan dibawa kemana saja untuk melakukan perwatan dan perbaikan mesin-mesin yang ada di outlet atau restoran. Sedangkan peralatan kelompok digunakan untuk pekerjaan-pekerjaan berat yang dilakukan secara team atau berkelompok.</w:t>
      </w:r>
    </w:p>
    <w:p w14:paraId="3AA349DF" w14:textId="77777777" w:rsidR="008A0D60" w:rsidRPr="008A0D60" w:rsidRDefault="008A0D60" w:rsidP="008A0D60">
      <w:pPr>
        <w:pStyle w:val="NormalWeb"/>
        <w:ind w:firstLine="720"/>
        <w:jc w:val="both"/>
        <w:rPr>
          <w:rFonts w:ascii="Gill Sans MT" w:hAnsi="Gill Sans MT"/>
          <w:sz w:val="22"/>
          <w:szCs w:val="22"/>
        </w:rPr>
      </w:pPr>
      <w:r w:rsidRPr="008A0D60">
        <w:rPr>
          <w:rFonts w:ascii="Gill Sans MT" w:hAnsi="Gill Sans MT"/>
          <w:sz w:val="22"/>
          <w:szCs w:val="22"/>
        </w:rPr>
        <w:t xml:space="preserve">Teknologi atau sistem yang digunakan Divisi maintenance PT.Adicipta Boga Intiprima dalam rangka mempercepat proses perbaikan peralatan atau mesin yang ada di central dan di outlet adalah menggunakan Byonchat. Sistem Byonchat ini diadopsi untuk merangkum dan mengolah semua data baik peralatan, perbaikan baik dari segi lama waktu sampai dengan biaya yang digunakan. </w:t>
      </w:r>
    </w:p>
    <w:p w14:paraId="654A9798" w14:textId="35A566E3" w:rsidR="008A0D60" w:rsidRDefault="008A0D60" w:rsidP="002251DC">
      <w:pPr>
        <w:pStyle w:val="NormalWeb"/>
        <w:jc w:val="both"/>
        <w:rPr>
          <w:rFonts w:ascii="Gill Sans MT" w:hAnsi="Gill Sans MT"/>
          <w:b/>
          <w:sz w:val="22"/>
          <w:szCs w:val="22"/>
        </w:rPr>
      </w:pPr>
      <w:r w:rsidRPr="008A0D60">
        <w:rPr>
          <w:rFonts w:ascii="Gill Sans MT" w:hAnsi="Gill Sans MT"/>
          <w:sz w:val="22"/>
          <w:szCs w:val="22"/>
        </w:rPr>
        <w:t xml:space="preserve">                                        </w:t>
      </w:r>
      <w:r w:rsidRPr="008A0D60">
        <w:rPr>
          <w:rFonts w:ascii="Gill Sans MT" w:hAnsi="Gill Sans MT"/>
          <w:noProof/>
          <w:sz w:val="22"/>
          <w:szCs w:val="22"/>
        </w:rPr>
        <w:drawing>
          <wp:inline distT="0" distB="0" distL="0" distR="0" wp14:anchorId="62AC84DA" wp14:editId="0F717AE9">
            <wp:extent cx="2719346" cy="1918443"/>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725775" cy="1922978"/>
                    </a:xfrm>
                    <a:prstGeom prst="rect">
                      <a:avLst/>
                    </a:prstGeom>
                  </pic:spPr>
                </pic:pic>
              </a:graphicData>
            </a:graphic>
          </wp:inline>
        </w:drawing>
      </w:r>
      <w:r w:rsidRPr="002251DC">
        <w:rPr>
          <w:rFonts w:ascii="Gill Sans MT" w:hAnsi="Gill Sans MT"/>
          <w:b/>
          <w:sz w:val="22"/>
          <w:szCs w:val="22"/>
        </w:rPr>
        <w:t>Gambar 1. Sistem aplikasi Byonchat</w:t>
      </w:r>
    </w:p>
    <w:p w14:paraId="6962EC5C" w14:textId="77777777" w:rsidR="002251DC" w:rsidRPr="002251DC" w:rsidRDefault="002251DC" w:rsidP="002251DC">
      <w:pPr>
        <w:pStyle w:val="NormalWeb"/>
        <w:jc w:val="both"/>
        <w:rPr>
          <w:rFonts w:ascii="Gill Sans MT" w:hAnsi="Gill Sans MT"/>
          <w:sz w:val="22"/>
          <w:szCs w:val="22"/>
        </w:rPr>
      </w:pPr>
    </w:p>
    <w:p w14:paraId="79A67D67" w14:textId="77777777" w:rsidR="008A0D60" w:rsidRPr="008A0D60" w:rsidRDefault="008A0D60" w:rsidP="008A0D60">
      <w:pPr>
        <w:pStyle w:val="NormalWeb"/>
        <w:ind w:left="720"/>
        <w:rPr>
          <w:rStyle w:val="Strong"/>
          <w:rFonts w:ascii="Gill Sans MT" w:hAnsi="Gill Sans MT"/>
          <w:b w:val="0"/>
          <w:bCs w:val="0"/>
          <w:sz w:val="22"/>
          <w:szCs w:val="22"/>
        </w:rPr>
      </w:pPr>
      <w:r w:rsidRPr="008A0D60">
        <w:rPr>
          <w:rStyle w:val="Strong"/>
          <w:rFonts w:ascii="Gill Sans MT" w:hAnsi="Gill Sans MT"/>
          <w:b w:val="0"/>
          <w:bCs w:val="0"/>
          <w:noProof/>
          <w:sz w:val="22"/>
          <w:szCs w:val="22"/>
        </w:rPr>
        <w:lastRenderedPageBreak/>
        <w:drawing>
          <wp:inline distT="0" distB="0" distL="0" distR="0" wp14:anchorId="0F84FCB6" wp14:editId="6FF59239">
            <wp:extent cx="2700739" cy="982537"/>
            <wp:effectExtent l="0" t="0" r="444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710858" cy="986218"/>
                    </a:xfrm>
                    <a:prstGeom prst="rect">
                      <a:avLst/>
                    </a:prstGeom>
                  </pic:spPr>
                </pic:pic>
              </a:graphicData>
            </a:graphic>
          </wp:inline>
        </w:drawing>
      </w:r>
    </w:p>
    <w:p w14:paraId="0325DACC" w14:textId="6B1395B3" w:rsidR="008A0D60" w:rsidRPr="002251DC" w:rsidRDefault="008A0D60" w:rsidP="008A0D60">
      <w:pPr>
        <w:pStyle w:val="NormalWeb"/>
        <w:ind w:left="720"/>
        <w:jc w:val="center"/>
        <w:rPr>
          <w:rStyle w:val="Strong"/>
          <w:rFonts w:ascii="Gill Sans MT" w:hAnsi="Gill Sans MT"/>
          <w:bCs w:val="0"/>
          <w:sz w:val="22"/>
          <w:szCs w:val="22"/>
        </w:rPr>
      </w:pPr>
      <w:r w:rsidRPr="002251DC">
        <w:rPr>
          <w:rStyle w:val="Strong"/>
          <w:rFonts w:ascii="Gill Sans MT" w:hAnsi="Gill Sans MT"/>
          <w:sz w:val="22"/>
          <w:szCs w:val="22"/>
        </w:rPr>
        <w:t>Gambar</w:t>
      </w:r>
      <w:r w:rsidR="002251DC">
        <w:rPr>
          <w:rStyle w:val="Strong"/>
          <w:rFonts w:ascii="Gill Sans MT" w:hAnsi="Gill Sans MT"/>
          <w:sz w:val="22"/>
          <w:szCs w:val="22"/>
        </w:rPr>
        <w:t xml:space="preserve"> </w:t>
      </w:r>
      <w:r w:rsidRPr="002251DC">
        <w:rPr>
          <w:rStyle w:val="Strong"/>
          <w:rFonts w:ascii="Gill Sans MT" w:hAnsi="Gill Sans MT"/>
          <w:sz w:val="22"/>
          <w:szCs w:val="22"/>
        </w:rPr>
        <w:t>2. Urutan proses sistem Byonchat</w:t>
      </w:r>
    </w:p>
    <w:p w14:paraId="5E4779AE" w14:textId="77777777" w:rsidR="008A0D60" w:rsidRPr="008A0D60" w:rsidRDefault="008A0D60" w:rsidP="008A0D60">
      <w:pPr>
        <w:pStyle w:val="NormalWeb"/>
        <w:ind w:firstLine="720"/>
        <w:jc w:val="both"/>
        <w:rPr>
          <w:rStyle w:val="Strong"/>
          <w:rFonts w:ascii="Gill Sans MT" w:hAnsi="Gill Sans MT"/>
          <w:b w:val="0"/>
          <w:bCs w:val="0"/>
          <w:sz w:val="22"/>
          <w:szCs w:val="22"/>
        </w:rPr>
      </w:pPr>
      <w:r w:rsidRPr="008A0D60">
        <w:rPr>
          <w:rStyle w:val="Strong"/>
          <w:rFonts w:ascii="Gill Sans MT" w:hAnsi="Gill Sans MT"/>
          <w:b w:val="0"/>
          <w:sz w:val="22"/>
          <w:szCs w:val="22"/>
        </w:rPr>
        <w:t xml:space="preserve">Selain daripada sistem yang bisa digunakan di komputer aplikasi ini sangat mudah juga digunakan untuk teknisi karena bisa diaplikasikan ke gawai masing-masing teknisi. Sehingga pekerjaan atau </w:t>
      </w:r>
      <w:r w:rsidRPr="008A0D60">
        <w:rPr>
          <w:rStyle w:val="Strong"/>
          <w:rFonts w:ascii="Gill Sans MT" w:hAnsi="Gill Sans MT"/>
          <w:b w:val="0"/>
          <w:i/>
          <w:sz w:val="22"/>
          <w:szCs w:val="22"/>
        </w:rPr>
        <w:t>work order</w:t>
      </w:r>
      <w:r w:rsidRPr="008A0D60">
        <w:rPr>
          <w:rStyle w:val="Strong"/>
          <w:rFonts w:ascii="Gill Sans MT" w:hAnsi="Gill Sans MT"/>
          <w:b w:val="0"/>
          <w:sz w:val="22"/>
          <w:szCs w:val="22"/>
        </w:rPr>
        <w:t xml:space="preserve"> (WO) bisa diakses dan dilakukan eksekusi ke tiap outlet yang membuat WO langsung oleh teknisi masing-masing area.</w:t>
      </w:r>
    </w:p>
    <w:p w14:paraId="55D8DB96" w14:textId="41E2C4AD" w:rsidR="008A0D60" w:rsidRPr="002251DC" w:rsidRDefault="008A0D60" w:rsidP="002251DC">
      <w:pPr>
        <w:pStyle w:val="NormalWeb"/>
        <w:ind w:firstLine="720"/>
        <w:rPr>
          <w:rStyle w:val="Strong"/>
          <w:rFonts w:ascii="Gill Sans MT" w:hAnsi="Gill Sans MT"/>
          <w:b w:val="0"/>
          <w:bCs w:val="0"/>
          <w:sz w:val="22"/>
          <w:szCs w:val="22"/>
        </w:rPr>
      </w:pPr>
      <w:r w:rsidRPr="008A0D60">
        <w:rPr>
          <w:rStyle w:val="Strong"/>
          <w:rFonts w:ascii="Gill Sans MT" w:hAnsi="Gill Sans MT"/>
          <w:sz w:val="22"/>
          <w:szCs w:val="22"/>
        </w:rPr>
        <w:t xml:space="preserve">                                                   </w:t>
      </w:r>
      <w:r>
        <w:rPr>
          <w:rStyle w:val="Strong"/>
          <w:rFonts w:ascii="Gill Sans MT" w:hAnsi="Gill Sans MT"/>
          <w:b w:val="0"/>
          <w:bCs w:val="0"/>
          <w:noProof/>
          <w:sz w:val="22"/>
          <w:szCs w:val="22"/>
        </w:rPr>
        <w:t xml:space="preserve">         </w:t>
      </w:r>
      <w:r w:rsidRPr="008A0D60">
        <w:rPr>
          <w:rStyle w:val="Strong"/>
          <w:rFonts w:ascii="Gill Sans MT" w:hAnsi="Gill Sans MT"/>
          <w:b w:val="0"/>
          <w:bCs w:val="0"/>
          <w:noProof/>
          <w:sz w:val="22"/>
          <w:szCs w:val="22"/>
        </w:rPr>
        <w:drawing>
          <wp:inline distT="0" distB="0" distL="0" distR="0" wp14:anchorId="4AD275D8" wp14:editId="24F5110D">
            <wp:extent cx="2303253" cy="3414744"/>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309914" cy="3424619"/>
                    </a:xfrm>
                    <a:prstGeom prst="rect">
                      <a:avLst/>
                    </a:prstGeom>
                  </pic:spPr>
                </pic:pic>
              </a:graphicData>
            </a:graphic>
          </wp:inline>
        </w:drawing>
      </w:r>
      <w:r w:rsidRPr="002251DC">
        <w:rPr>
          <w:rStyle w:val="Strong"/>
          <w:rFonts w:ascii="Gill Sans MT" w:hAnsi="Gill Sans MT"/>
          <w:sz w:val="22"/>
          <w:szCs w:val="22"/>
        </w:rPr>
        <w:t>Gambar 3. Aplik</w:t>
      </w:r>
      <w:r w:rsidR="002251DC">
        <w:rPr>
          <w:rStyle w:val="Strong"/>
          <w:rFonts w:ascii="Gill Sans MT" w:hAnsi="Gill Sans MT"/>
          <w:sz w:val="22"/>
          <w:szCs w:val="22"/>
        </w:rPr>
        <w:t>asi Byonchat di</w:t>
      </w:r>
      <w:r w:rsidRPr="002251DC">
        <w:rPr>
          <w:rStyle w:val="Strong"/>
          <w:rFonts w:ascii="Gill Sans MT" w:hAnsi="Gill Sans MT"/>
          <w:sz w:val="22"/>
          <w:szCs w:val="22"/>
        </w:rPr>
        <w:t xml:space="preserve"> gawai</w:t>
      </w:r>
    </w:p>
    <w:p w14:paraId="3CFE4973" w14:textId="0D39F9F3" w:rsidR="008A0D60" w:rsidRDefault="008A0D60" w:rsidP="008A0D60">
      <w:pPr>
        <w:pStyle w:val="NormalWeb"/>
        <w:rPr>
          <w:rStyle w:val="Strong"/>
          <w:rFonts w:ascii="Gill Sans MT" w:hAnsi="Gill Sans MT"/>
          <w:sz w:val="22"/>
          <w:szCs w:val="22"/>
        </w:rPr>
      </w:pPr>
      <w:r w:rsidRPr="008A0D60">
        <w:rPr>
          <w:rStyle w:val="Strong"/>
          <w:rFonts w:ascii="Gill Sans MT" w:hAnsi="Gill Sans MT"/>
          <w:sz w:val="22"/>
          <w:szCs w:val="22"/>
        </w:rPr>
        <w:t>Pelatihan dan Pengembangan</w:t>
      </w:r>
    </w:p>
    <w:p w14:paraId="1F92D4ED" w14:textId="7BB2AE93" w:rsidR="008A0D60" w:rsidRPr="008A0D60" w:rsidRDefault="008A0D60" w:rsidP="008A0D60">
      <w:pPr>
        <w:pStyle w:val="NormalWeb"/>
        <w:ind w:firstLine="720"/>
        <w:jc w:val="both"/>
        <w:rPr>
          <w:rFonts w:ascii="Gill Sans MT" w:hAnsi="Gill Sans MT"/>
          <w:b/>
          <w:bCs/>
          <w:sz w:val="22"/>
          <w:szCs w:val="22"/>
        </w:rPr>
      </w:pPr>
      <w:r w:rsidRPr="008A0D60">
        <w:rPr>
          <w:rFonts w:ascii="Gill Sans MT" w:hAnsi="Gill Sans MT"/>
          <w:sz w:val="22"/>
          <w:szCs w:val="22"/>
        </w:rPr>
        <w:t xml:space="preserve">Menurut laporan </w:t>
      </w:r>
      <w:r w:rsidR="002926D8">
        <w:rPr>
          <w:rFonts w:ascii="Gill Sans MT" w:hAnsi="Gill Sans MT"/>
          <w:sz w:val="22"/>
          <w:szCs w:val="22"/>
        </w:rPr>
        <w:fldChar w:fldCharType="begin"/>
      </w:r>
      <w:r w:rsidR="002926D8">
        <w:rPr>
          <w:rFonts w:ascii="Gill Sans MT" w:hAnsi="Gill Sans MT"/>
          <w:sz w:val="22"/>
          <w:szCs w:val="22"/>
        </w:rPr>
        <w:instrText xml:space="preserve"> ADDIN ZOTERO_ITEM CSL_CITATION {"citationID":"uWHz1U2Y","properties":{"formattedCitation":"(Gudkova et al., 2022)","plainCitation":"(Gudkova et al., 2022)","noteIndex":0},"citationItems":[{"id":153,"uris":["http://zotero.org/users/local/icKVlBr5/items/3VJYQFEV"],"itemData":{"id":153,"type":"paper-conference","abstract":"Nowadays there are many interesting approaches to the assessment of human capital and its impact for different areas of society. One of them is aimed at assessing the competencies that make up the structure of human capital. The main purpose of the article is to study the peculiarities of human capital managing in modern intellectual organizations. The directions of HR departments activity for internal structure of human capital and trajectories of its development have been revealed. The managing HR model in the context of modern trend “work with people” is offered. The methods of research are the methods of systemic, complex and competence approaches. The practical significance of the obtained results consists in the describing new tasks for HR departments at higher education systems to increase the efficiency of human capital activity.","container-title":"Smart Education and e-Learning - Smart Pedagogy","DOI":"10.1007/978-981-19-3112-3_24","event-place":"Singapore","ISBN":"978-981-19311-2-3","language":"en","page":"259-268","publisher":"Springer Nature","publisher-place":"Singapore","source":"Springer Link","title":"Human Capital of a Smart University: Trajectories of Innovative Development","title-short":"Human Capital of a Smart University","author":[{"family":"Gudkova","given":"Svetlana A."},{"family":"Glukhova","given":"Lyudmila V."},{"family":"Nemtcev","given":"Alexandr D."},{"family":"Sherstobitova","given":"Anna A."},{"family":"Tsvetkov","given":"Aleksej A."},{"family":"Bechelova","given":"Aminat R."}],"editor":[{"family":"Uskov","given":"Vladimir L."},{"family":"Howlett","given":"Robert J."},{"family":"Jain","given":"Lakhmi C."}],"issued":{"date-parts":[["2022"]]}}}],"schema":"https://github.com/citation-style-language/schema/raw/master/csl-citation.json"} </w:instrText>
      </w:r>
      <w:r w:rsidR="002926D8">
        <w:rPr>
          <w:rFonts w:ascii="Gill Sans MT" w:hAnsi="Gill Sans MT"/>
          <w:sz w:val="22"/>
          <w:szCs w:val="22"/>
        </w:rPr>
        <w:fldChar w:fldCharType="separate"/>
      </w:r>
      <w:r w:rsidR="002926D8" w:rsidRPr="002926D8">
        <w:rPr>
          <w:rFonts w:ascii="Gill Sans MT" w:hAnsi="Gill Sans MT"/>
          <w:sz w:val="22"/>
        </w:rPr>
        <w:t>(Gudkova et al., 2022)</w:t>
      </w:r>
      <w:r w:rsidR="002926D8">
        <w:rPr>
          <w:rFonts w:ascii="Gill Sans MT" w:hAnsi="Gill Sans MT"/>
          <w:sz w:val="22"/>
          <w:szCs w:val="22"/>
        </w:rPr>
        <w:fldChar w:fldCharType="end"/>
      </w:r>
      <w:r w:rsidR="00A975A8">
        <w:rPr>
          <w:rStyle w:val="Emphasis"/>
          <w:rFonts w:ascii="Gill Sans MT" w:hAnsi="Gill Sans MT"/>
          <w:sz w:val="22"/>
          <w:szCs w:val="22"/>
        </w:rPr>
        <w:t xml:space="preserve"> </w:t>
      </w:r>
      <w:r w:rsidRPr="008A0D60">
        <w:rPr>
          <w:rFonts w:ascii="Gill Sans MT" w:hAnsi="Gill Sans MT"/>
          <w:sz w:val="22"/>
          <w:szCs w:val="22"/>
        </w:rPr>
        <w:t>organisasi yang memberikan pelatihan teknis dan soft skills kepada karyawan mereka melihat peningkatan produktivitas hingga 22%. Divisi maintenance dalam melakukan pelatihan dan pengembangan prosesnya masih sangat sederhana dan dilakukan biasanya pada saat langsung perbaikan atau perawatan di outlet atau restoran bersama Supervisor atau Head masing-</w:t>
      </w:r>
      <w:r w:rsidRPr="008A0D60">
        <w:rPr>
          <w:rFonts w:ascii="Gill Sans MT" w:hAnsi="Gill Sans MT"/>
          <w:sz w:val="22"/>
          <w:szCs w:val="22"/>
        </w:rPr>
        <w:lastRenderedPageBreak/>
        <w:t>masing. Dalam hal ini untuk pelatihan secara khusus program dari HRD belum ada ke teknisi. Hanya program–program terkait pada menumbuhkan semangat kerja bersama seperti program Imperial Asek.</w:t>
      </w:r>
    </w:p>
    <w:p w14:paraId="040CE081" w14:textId="682D871E" w:rsidR="008A0D60" w:rsidRPr="002251DC" w:rsidRDefault="008A0D60" w:rsidP="002251DC">
      <w:pPr>
        <w:pStyle w:val="NormalWeb"/>
        <w:rPr>
          <w:rFonts w:ascii="Gill Sans MT" w:hAnsi="Gill Sans MT"/>
          <w:sz w:val="22"/>
          <w:szCs w:val="22"/>
        </w:rPr>
      </w:pPr>
      <w:r w:rsidRPr="008A0D60">
        <w:rPr>
          <w:rFonts w:ascii="Gill Sans MT" w:hAnsi="Gill Sans MT"/>
          <w:sz w:val="22"/>
          <w:szCs w:val="22"/>
        </w:rPr>
        <w:t xml:space="preserve">                                                       </w:t>
      </w:r>
      <w:r w:rsidRPr="008A0D60">
        <w:rPr>
          <w:rFonts w:ascii="Gill Sans MT" w:hAnsi="Gill Sans MT"/>
          <w:noProof/>
          <w:sz w:val="22"/>
          <w:szCs w:val="22"/>
        </w:rPr>
        <w:drawing>
          <wp:inline distT="0" distB="0" distL="0" distR="0" wp14:anchorId="6FED156C" wp14:editId="473C5739">
            <wp:extent cx="2639682" cy="2415396"/>
            <wp:effectExtent l="0" t="0" r="889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674097" cy="2446887"/>
                    </a:xfrm>
                    <a:prstGeom prst="rect">
                      <a:avLst/>
                    </a:prstGeom>
                  </pic:spPr>
                </pic:pic>
              </a:graphicData>
            </a:graphic>
          </wp:inline>
        </w:drawing>
      </w:r>
      <w:r w:rsidRPr="002251DC">
        <w:rPr>
          <w:rFonts w:ascii="Gill Sans MT" w:hAnsi="Gill Sans MT"/>
          <w:b/>
          <w:sz w:val="22"/>
          <w:szCs w:val="22"/>
        </w:rPr>
        <w:t>Gambar 4 Program motivasi dan pengembangan</w:t>
      </w:r>
    </w:p>
    <w:p w14:paraId="7D0D6CD5" w14:textId="241D17E2" w:rsidR="008A0D60" w:rsidRPr="008A0D60" w:rsidRDefault="008A0D60" w:rsidP="008A0D60">
      <w:pPr>
        <w:pStyle w:val="NormalWeb"/>
        <w:jc w:val="both"/>
        <w:rPr>
          <w:rStyle w:val="Strong"/>
          <w:rFonts w:ascii="Gill Sans MT" w:hAnsi="Gill Sans MT"/>
          <w:sz w:val="22"/>
          <w:szCs w:val="22"/>
        </w:rPr>
      </w:pPr>
      <w:r w:rsidRPr="008A0D60">
        <w:rPr>
          <w:rFonts w:ascii="Gill Sans MT" w:hAnsi="Gill Sans MT"/>
          <w:sz w:val="22"/>
          <w:szCs w:val="22"/>
        </w:rPr>
        <w:br/>
      </w:r>
      <w:r w:rsidRPr="008A0D60">
        <w:rPr>
          <w:rStyle w:val="Strong"/>
          <w:rFonts w:ascii="Gill Sans MT" w:hAnsi="Gill Sans MT"/>
          <w:sz w:val="22"/>
          <w:szCs w:val="22"/>
        </w:rPr>
        <w:t>Lingkungan Kerja</w:t>
      </w:r>
    </w:p>
    <w:p w14:paraId="07151B86" w14:textId="77777777" w:rsidR="008A0D60" w:rsidRPr="008A0D60" w:rsidRDefault="008A0D60" w:rsidP="008A0D60">
      <w:pPr>
        <w:pStyle w:val="NormalWeb"/>
        <w:ind w:firstLine="720"/>
        <w:jc w:val="both"/>
        <w:rPr>
          <w:rFonts w:ascii="Gill Sans MT" w:hAnsi="Gill Sans MT"/>
          <w:b/>
          <w:bCs/>
          <w:sz w:val="22"/>
          <w:szCs w:val="22"/>
        </w:rPr>
      </w:pPr>
      <w:r w:rsidRPr="008A0D60">
        <w:rPr>
          <w:rFonts w:ascii="Gill Sans MT" w:hAnsi="Gill Sans MT"/>
          <w:sz w:val="22"/>
          <w:szCs w:val="22"/>
        </w:rPr>
        <w:t>Lingkungan kerja yang aman dan nyaman meningkatkan kinerja, sesuai dengan penelitian yang dilakukan oleh Maslow (1943) dalam hierarki kebutuhannya, di mana kebutuhan fisik dasar seperti keselamatan adalah prioritas untuk produktivitas. Begitupun dengan divisi maintenance juga sebisa mungkin menciptakan lingkungan kerja yang nyaman seperti ada ruangan tersendiri di workshop beserta locker masing-masing. Kehadiran di kantor pusat tidak menjadi keutamaan semua teknisi dibagi di wilayah atau area masing-masing dan absen juga dilakukan di outlet wilayah area masing-masing sesuai dengan kebutuhan ke outlet melakukan perawatan dan perbaikan peralatan. Semua pekerjaan perawatan dan perbaikan sudah ada di gawai masing- masing teknisi sesaui dengan areanya sehingga akan lebih efektif dan efisien.</w:t>
      </w:r>
    </w:p>
    <w:p w14:paraId="1A8C0978" w14:textId="14003CEA" w:rsidR="008A0D60" w:rsidRPr="002251DC" w:rsidRDefault="008A0D60" w:rsidP="002251DC">
      <w:pPr>
        <w:pStyle w:val="NormalWeb"/>
        <w:jc w:val="both"/>
        <w:rPr>
          <w:rFonts w:ascii="Gill Sans MT" w:hAnsi="Gill Sans MT"/>
          <w:sz w:val="22"/>
          <w:szCs w:val="22"/>
        </w:rPr>
      </w:pPr>
      <w:r w:rsidRPr="008A0D60">
        <w:rPr>
          <w:rFonts w:ascii="Gill Sans MT" w:hAnsi="Gill Sans MT"/>
          <w:sz w:val="22"/>
          <w:szCs w:val="22"/>
        </w:rPr>
        <w:lastRenderedPageBreak/>
        <w:t xml:space="preserve">                                                     </w:t>
      </w:r>
      <w:r w:rsidRPr="008A0D60">
        <w:rPr>
          <w:rFonts w:ascii="Gill Sans MT" w:hAnsi="Gill Sans MT"/>
          <w:noProof/>
          <w:sz w:val="22"/>
          <w:szCs w:val="22"/>
        </w:rPr>
        <w:drawing>
          <wp:inline distT="0" distB="0" distL="0" distR="0" wp14:anchorId="5C6400F0" wp14:editId="7389157F">
            <wp:extent cx="2544793" cy="3897008"/>
            <wp:effectExtent l="0" t="0" r="825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552896" cy="3909416"/>
                    </a:xfrm>
                    <a:prstGeom prst="rect">
                      <a:avLst/>
                    </a:prstGeom>
                  </pic:spPr>
                </pic:pic>
              </a:graphicData>
            </a:graphic>
          </wp:inline>
        </w:drawing>
      </w:r>
      <w:r w:rsidRPr="002251DC">
        <w:rPr>
          <w:rFonts w:ascii="Gill Sans MT" w:hAnsi="Gill Sans MT"/>
          <w:b/>
          <w:sz w:val="22"/>
          <w:szCs w:val="22"/>
        </w:rPr>
        <w:t>Gambar 5 Pembagian wilayah area teknisi</w:t>
      </w:r>
    </w:p>
    <w:p w14:paraId="0953F8DE" w14:textId="05527C09" w:rsidR="008A0D60" w:rsidRPr="008A0D60" w:rsidRDefault="008A0D60" w:rsidP="008A0D60">
      <w:pPr>
        <w:pStyle w:val="NormalWeb"/>
        <w:rPr>
          <w:rStyle w:val="Strong"/>
          <w:rFonts w:ascii="Gill Sans MT" w:hAnsi="Gill Sans MT"/>
          <w:sz w:val="22"/>
          <w:szCs w:val="22"/>
        </w:rPr>
      </w:pPr>
      <w:r w:rsidRPr="008A0D60">
        <w:rPr>
          <w:rFonts w:ascii="Gill Sans MT" w:hAnsi="Gill Sans MT"/>
          <w:sz w:val="22"/>
          <w:szCs w:val="22"/>
        </w:rPr>
        <w:br/>
      </w:r>
      <w:r w:rsidRPr="008A0D60">
        <w:rPr>
          <w:rStyle w:val="Strong"/>
          <w:rFonts w:ascii="Gill Sans MT" w:hAnsi="Gill Sans MT"/>
          <w:sz w:val="22"/>
          <w:szCs w:val="22"/>
        </w:rPr>
        <w:t>Komunikasi Internal</w:t>
      </w:r>
    </w:p>
    <w:p w14:paraId="757F1FEE" w14:textId="77777777" w:rsidR="008A0D60" w:rsidRPr="008A0D60" w:rsidRDefault="008A0D60" w:rsidP="008A0D60">
      <w:pPr>
        <w:pStyle w:val="NormalWeb"/>
        <w:ind w:firstLine="720"/>
        <w:jc w:val="both"/>
        <w:rPr>
          <w:rFonts w:ascii="Gill Sans MT" w:hAnsi="Gill Sans MT"/>
          <w:sz w:val="22"/>
          <w:szCs w:val="22"/>
        </w:rPr>
      </w:pPr>
      <w:r w:rsidRPr="008A0D60">
        <w:rPr>
          <w:rFonts w:ascii="Gill Sans MT" w:hAnsi="Gill Sans MT"/>
          <w:sz w:val="22"/>
          <w:szCs w:val="22"/>
        </w:rPr>
        <w:t xml:space="preserve">Penelitian oleh Robbins dan Judge (2019) </w:t>
      </w:r>
      <w:r w:rsidRPr="008A0D60">
        <w:rPr>
          <w:rStyle w:val="Emphasis"/>
          <w:rFonts w:ascii="Gill Sans MT" w:hAnsi="Gill Sans MT"/>
          <w:sz w:val="22"/>
          <w:szCs w:val="22"/>
        </w:rPr>
        <w:t>Organizational Behavior.</w:t>
      </w:r>
      <w:r w:rsidRPr="008A0D60">
        <w:rPr>
          <w:rFonts w:ascii="Gill Sans MT" w:hAnsi="Gill Sans MT"/>
          <w:sz w:val="22"/>
          <w:szCs w:val="22"/>
        </w:rPr>
        <w:t xml:space="preserve"> Pearson Education menunjukkan bahwa komunikasi yang baik dalam organisasi meningkatkan penyelesaian tugas hingga 40%. Untuk lancarnya komunikasi internal dilakukan pertemuan  mingguan yang di hadiri oleh supervisor dan head maintenance saja yang dilakukan setiap hari selasa guna membahas kendala-kendala teknisi di lapangan dan WO yang masih belum terselesaikan. Sedangkan untuk komunikasikasi kepada seluruh teknisi dilakukan setiap bulannya. Tidak menutup kemungkinan bahwa komunikasi terjadi pun setiap hari ketika ada intruksi dari Supervisor kepada teknisi nya atau ada kendala yang ingin disampaikan.</w:t>
      </w:r>
    </w:p>
    <w:p w14:paraId="28F8F203" w14:textId="7FB6424E" w:rsidR="008A0D60" w:rsidRPr="008A0D60" w:rsidRDefault="008A0D60" w:rsidP="008A0D60">
      <w:pPr>
        <w:pStyle w:val="NormalWeb"/>
        <w:jc w:val="both"/>
        <w:rPr>
          <w:rFonts w:ascii="Gill Sans MT" w:hAnsi="Gill Sans MT"/>
          <w:sz w:val="22"/>
          <w:szCs w:val="22"/>
        </w:rPr>
      </w:pPr>
      <w:r w:rsidRPr="008A0D60">
        <w:rPr>
          <w:rStyle w:val="Strong"/>
          <w:rFonts w:ascii="Gill Sans MT" w:hAnsi="Gill Sans MT"/>
          <w:sz w:val="22"/>
          <w:szCs w:val="22"/>
        </w:rPr>
        <w:t>Motivasi dan Penghargaan</w:t>
      </w:r>
    </w:p>
    <w:p w14:paraId="688A86E1" w14:textId="57D4F55E" w:rsidR="008A0D60" w:rsidRPr="008A0D60" w:rsidRDefault="002926D8" w:rsidP="002251DC">
      <w:pPr>
        <w:pStyle w:val="NormalWeb"/>
        <w:ind w:firstLine="720"/>
        <w:jc w:val="both"/>
        <w:rPr>
          <w:rFonts w:ascii="Gill Sans MT" w:hAnsi="Gill Sans MT"/>
          <w:sz w:val="22"/>
          <w:szCs w:val="22"/>
        </w:rPr>
      </w:pPr>
      <w:r>
        <w:rPr>
          <w:rFonts w:ascii="Gill Sans MT" w:hAnsi="Gill Sans MT"/>
          <w:sz w:val="22"/>
          <w:szCs w:val="22"/>
        </w:rPr>
        <w:t xml:space="preserve">Menurut </w:t>
      </w:r>
      <w:r>
        <w:rPr>
          <w:rFonts w:ascii="Gill Sans MT" w:hAnsi="Gill Sans MT"/>
          <w:sz w:val="22"/>
          <w:szCs w:val="22"/>
        </w:rPr>
        <w:fldChar w:fldCharType="begin"/>
      </w:r>
      <w:r>
        <w:rPr>
          <w:rFonts w:ascii="Gill Sans MT" w:hAnsi="Gill Sans MT"/>
          <w:sz w:val="22"/>
          <w:szCs w:val="22"/>
        </w:rPr>
        <w:instrText xml:space="preserve"> ADDIN ZOTERO_ITEM CSL_CITATION {"citationID":"KdkhaJSs","properties":{"formattedCitation":"(Herzberg, 1976)","plainCitation":"(Herzberg, 1976)","noteIndex":0},"citationItems":[{"id":117,"uris":["http://zotero.org/users/local/icKVlBr5/items/9ZQTPB3F"],"itemData":{"id":117,"type":"chapter","container-title":"Job Satisfaction — A Reader","event-place":"London","ISBN":"978-1-349-02703-3","language":"en","note":"DOI: 10.1007/978-1-349-02701-9_2","page":"17-32","publisher":"Palgrave Macmillan UK","publisher-place":"London","source":"DOI.org (Crossref)","title":"One More Time: How Do You Motivate Employees?","title-short":"One More Time","URL":"http://link.springer.com/10.1007/978-1-349-02701-9_2","editor":[{"family":"Gruneberg","given":"Michael M."}],"author":[{"family":"Herzberg","given":"Frederick"}],"accessed":{"date-parts":[["2024",12,25]]},"issued":{"date-parts":[["1976"]]}}}],"schema":"https://github.com/citation-style-language/schema/raw/master/csl-citation.json"} </w:instrText>
      </w:r>
      <w:r>
        <w:rPr>
          <w:rFonts w:ascii="Gill Sans MT" w:hAnsi="Gill Sans MT"/>
          <w:sz w:val="22"/>
          <w:szCs w:val="22"/>
        </w:rPr>
        <w:fldChar w:fldCharType="separate"/>
      </w:r>
      <w:r w:rsidRPr="002926D8">
        <w:rPr>
          <w:rFonts w:ascii="Gill Sans MT" w:hAnsi="Gill Sans MT"/>
          <w:sz w:val="22"/>
        </w:rPr>
        <w:t>(Herzberg, 1976)</w:t>
      </w:r>
      <w:r>
        <w:rPr>
          <w:rFonts w:ascii="Gill Sans MT" w:hAnsi="Gill Sans MT"/>
          <w:sz w:val="22"/>
          <w:szCs w:val="22"/>
        </w:rPr>
        <w:fldChar w:fldCharType="end"/>
      </w:r>
      <w:r w:rsidR="008A0D60" w:rsidRPr="008A0D60">
        <w:rPr>
          <w:rFonts w:ascii="Gill Sans MT" w:hAnsi="Gill Sans MT"/>
          <w:sz w:val="22"/>
          <w:szCs w:val="22"/>
        </w:rPr>
        <w:t xml:space="preserve"> menjelaskan dalam teori dua faktornya bahwa penghargaan dan pengakuan memainkan peranan penting dalam meningkatkan motivasi karyawan. Dalam rangka melakukan motivasi dan penghargaan kepada teknisi biasanya dilakukan penarikan data </w:t>
      </w:r>
      <w:r w:rsidR="008A0D60" w:rsidRPr="008A0D60">
        <w:rPr>
          <w:rFonts w:ascii="Gill Sans MT" w:hAnsi="Gill Sans MT"/>
          <w:sz w:val="22"/>
          <w:szCs w:val="22"/>
        </w:rPr>
        <w:lastRenderedPageBreak/>
        <w:t>setiap bulan atas pencapaian penyelesaian WO (</w:t>
      </w:r>
      <w:r w:rsidR="008A0D60" w:rsidRPr="002926D8">
        <w:rPr>
          <w:rFonts w:ascii="Gill Sans MT" w:hAnsi="Gill Sans MT"/>
          <w:i/>
          <w:sz w:val="22"/>
          <w:szCs w:val="22"/>
        </w:rPr>
        <w:t>work order</w:t>
      </w:r>
      <w:r w:rsidR="008A0D60" w:rsidRPr="008A0D60">
        <w:rPr>
          <w:rFonts w:ascii="Gill Sans MT" w:hAnsi="Gill Sans MT"/>
          <w:sz w:val="22"/>
          <w:szCs w:val="22"/>
        </w:rPr>
        <w:t xml:space="preserve">) di urutkan dari yang terbanyak sampai yang sedikit dan akan di umumkan berbarengan dengan pertemuan bulanan yang dihadiri oleh semua teknisi dari berbagia wilayah dan area. </w:t>
      </w:r>
    </w:p>
    <w:p w14:paraId="25654593" w14:textId="72ED7B75" w:rsidR="008A0D60" w:rsidRPr="008A0D60" w:rsidRDefault="008A0D60" w:rsidP="008A0D60">
      <w:pPr>
        <w:pStyle w:val="NormalWeb"/>
        <w:rPr>
          <w:rStyle w:val="Strong"/>
          <w:rFonts w:ascii="Gill Sans MT" w:hAnsi="Gill Sans MT"/>
          <w:sz w:val="22"/>
          <w:szCs w:val="22"/>
        </w:rPr>
      </w:pPr>
      <w:r w:rsidRPr="008A0D60">
        <w:rPr>
          <w:rStyle w:val="Strong"/>
          <w:rFonts w:ascii="Gill Sans MT" w:hAnsi="Gill Sans MT"/>
          <w:sz w:val="22"/>
          <w:szCs w:val="22"/>
        </w:rPr>
        <w:t>Beban Kerja</w:t>
      </w:r>
    </w:p>
    <w:p w14:paraId="392AD818" w14:textId="77777777" w:rsidR="008A0D60" w:rsidRPr="008A0D60" w:rsidRDefault="008A0D60" w:rsidP="008A0D60">
      <w:pPr>
        <w:pStyle w:val="NormalWeb"/>
        <w:ind w:firstLine="720"/>
        <w:jc w:val="both"/>
        <w:rPr>
          <w:rFonts w:ascii="Gill Sans MT" w:hAnsi="Gill Sans MT"/>
          <w:b/>
          <w:bCs/>
          <w:sz w:val="22"/>
          <w:szCs w:val="22"/>
        </w:rPr>
      </w:pPr>
      <w:r w:rsidRPr="008A0D60">
        <w:rPr>
          <w:rFonts w:ascii="Gill Sans MT" w:hAnsi="Gill Sans MT"/>
          <w:sz w:val="22"/>
          <w:szCs w:val="22"/>
        </w:rPr>
        <w:t xml:space="preserve">Studi dari buku  </w:t>
      </w:r>
      <w:r w:rsidRPr="008A0D60">
        <w:rPr>
          <w:rFonts w:ascii="Gill Sans MT" w:hAnsi="Gill Sans MT"/>
          <w:i/>
          <w:iCs/>
          <w:sz w:val="22"/>
          <w:szCs w:val="22"/>
        </w:rPr>
        <w:t>Journal of Quality in Maintenance Engineering | Emerald Publishing</w:t>
      </w:r>
      <w:r w:rsidRPr="008A0D60">
        <w:rPr>
          <w:rFonts w:ascii="Gill Sans MT" w:hAnsi="Gill Sans MT"/>
          <w:sz w:val="22"/>
          <w:szCs w:val="22"/>
        </w:rPr>
        <w:t xml:space="preserve">, n.d.) menunjukkan bahwa beban kerja yang tidak seimbang menyebabkan penurunan efisiensi sebesar 25%. Jumlah keseluruhan outlet PT. Adicipta Boga Intiprima sebanyak 160 outlet agar tanggung jawab dan beban secara merata dibagi jumlah teknisi keseluruhan yang ada sebanyak 20 orang maka didapatkan bahwa satu teknisi menangani 8 outlet. Begitu pula pembagian tugas dan beban yang di serahkan kepada teknisi terkait jumlah outlet masing-masing dibawah tanggung jawabnya. Hal ini akan memudahkan peta dalam melakukan perawatan dan perbaikan yang akan dilakukan oleh teknisi yang terkait. </w:t>
      </w:r>
    </w:p>
    <w:p w14:paraId="3BB0D355" w14:textId="47EEABCE" w:rsidR="008A0D60" w:rsidRPr="008A0D60" w:rsidRDefault="008A0D60" w:rsidP="008A0D60">
      <w:pPr>
        <w:pStyle w:val="NormalWeb"/>
        <w:rPr>
          <w:rFonts w:ascii="Gill Sans MT" w:hAnsi="Gill Sans MT"/>
          <w:sz w:val="22"/>
          <w:szCs w:val="22"/>
        </w:rPr>
      </w:pPr>
      <w:r w:rsidRPr="008A0D60">
        <w:rPr>
          <w:rStyle w:val="Strong"/>
          <w:rFonts w:ascii="Gill Sans MT" w:hAnsi="Gill Sans MT"/>
          <w:sz w:val="22"/>
          <w:szCs w:val="22"/>
        </w:rPr>
        <w:t>Budaya Organisasi</w:t>
      </w:r>
    </w:p>
    <w:p w14:paraId="09A829B7" w14:textId="17156808" w:rsidR="008A0D60" w:rsidRPr="008A0D60" w:rsidRDefault="00FE76B5" w:rsidP="008A0D60">
      <w:pPr>
        <w:pStyle w:val="NormalWeb"/>
        <w:ind w:firstLine="720"/>
        <w:jc w:val="both"/>
        <w:rPr>
          <w:rFonts w:ascii="Gill Sans MT" w:hAnsi="Gill Sans MT"/>
          <w:sz w:val="22"/>
          <w:szCs w:val="22"/>
        </w:rPr>
      </w:pPr>
      <w:r>
        <w:rPr>
          <w:rFonts w:ascii="Gill Sans MT" w:hAnsi="Gill Sans MT"/>
          <w:sz w:val="22"/>
          <w:szCs w:val="22"/>
        </w:rPr>
        <w:t xml:space="preserve">Menurut </w:t>
      </w:r>
      <w:r w:rsidR="002926D8">
        <w:rPr>
          <w:rFonts w:ascii="Gill Sans MT" w:hAnsi="Gill Sans MT"/>
          <w:sz w:val="22"/>
          <w:szCs w:val="22"/>
        </w:rPr>
        <w:fldChar w:fldCharType="begin"/>
      </w:r>
      <w:r w:rsidR="002926D8">
        <w:rPr>
          <w:rFonts w:ascii="Gill Sans MT" w:hAnsi="Gill Sans MT"/>
          <w:sz w:val="22"/>
          <w:szCs w:val="22"/>
        </w:rPr>
        <w:instrText xml:space="preserve"> ADDIN ZOTERO_ITEM CSL_CITATION {"citationID":"X56X2TgS","properties":{"formattedCitation":"(ter Hofstede &amp; Verhoef, 1997)","plainCitation":"(ter Hofstede &amp; Verhoef, 1997)","noteIndex":0},"citationItems":[{"id":154,"uris":["http://zotero.org/users/local/icKVlBr5/items/LAAT8HHQ"],"itemData":{"id":154,"type":"article-journal","abstract":"Given the plethora of methods for information systems development and the fact that no one method is equally suitable for every type of application domain, various proposals have been made to allow for the adaption (tailoring) of methods to better suit the needs of a specific application domain. Among these proposals is the idea of method engineering, which can be defined as the engineering discipline concerned with the design, construction and adaptation of methods, techniques and tools for (information) systems development. Within this field of study, situational method engineering is concerned with the tuning of methods and techniques to the specific characteristics of a certain project. This paper does not address the benefits of situational method engineering, as they are evident, but focuses on the feasibility of this concept. The prerequisites that have to be fulfilled for situational method engineering to be successful are identified and their inherent complexity is investigated.","container-title":"Information Systems","DOI":"10.1016/S0306-4379(97)00024-0","ISSN":"0306-4379","issue":"6","journalAbbreviation":"Information Systems","page":"401-422","source":"ScienceDirect","title":"On the feasibility of situational method engineering","volume":"22","author":[{"family":"Hofstede","given":"Arthur H. M.","non-dropping-particle":"ter"},{"family":"Verhoef","given":"T. F."}],"issued":{"date-parts":[["1997",9,1]]}}}],"schema":"https://github.com/citation-style-language/schema/raw/master/csl-citation.json"} </w:instrText>
      </w:r>
      <w:r w:rsidR="002926D8">
        <w:rPr>
          <w:rFonts w:ascii="Gill Sans MT" w:hAnsi="Gill Sans MT"/>
          <w:sz w:val="22"/>
          <w:szCs w:val="22"/>
        </w:rPr>
        <w:fldChar w:fldCharType="separate"/>
      </w:r>
      <w:r w:rsidR="002926D8" w:rsidRPr="002926D8">
        <w:rPr>
          <w:rFonts w:ascii="Gill Sans MT" w:hAnsi="Gill Sans MT"/>
          <w:sz w:val="22"/>
        </w:rPr>
        <w:t>(ter Hofstede &amp; Verhoef, 1997)</w:t>
      </w:r>
      <w:r w:rsidR="002926D8">
        <w:rPr>
          <w:rFonts w:ascii="Gill Sans MT" w:hAnsi="Gill Sans MT"/>
          <w:sz w:val="22"/>
          <w:szCs w:val="22"/>
        </w:rPr>
        <w:fldChar w:fldCharType="end"/>
      </w:r>
      <w:r w:rsidR="002926D8">
        <w:rPr>
          <w:rFonts w:ascii="Gill Sans MT" w:hAnsi="Gill Sans MT"/>
          <w:sz w:val="22"/>
          <w:szCs w:val="22"/>
        </w:rPr>
        <w:t xml:space="preserve"> </w:t>
      </w:r>
      <w:r w:rsidR="008A0D60" w:rsidRPr="008A0D60">
        <w:rPr>
          <w:rFonts w:ascii="Gill Sans MT" w:hAnsi="Gill Sans MT"/>
          <w:sz w:val="22"/>
          <w:szCs w:val="22"/>
        </w:rPr>
        <w:t>menyatakan bahwa budaya kerja yang inklusif dan kolaboratif meningkatkan kepercayaan tim dan hasil kerja. Budaya kerja yang saling membantu dilapangan antar teknisi sudah berjalan dengan baik. Walaupun masing-masing teknisi sudah ada tanggung jawab masing-masing outletnya tetapi terkait kendala yang dibutuhkan teknisi bisa saling dukung untuk sama-sama melakukan perawatan dan perbaikan mesin yang ada di outlet.</w:t>
      </w:r>
    </w:p>
    <w:p w14:paraId="1355100C" w14:textId="77777777" w:rsidR="008A0D60" w:rsidRPr="00DB5525" w:rsidRDefault="008A0D60" w:rsidP="008A0D60">
      <w:pPr>
        <w:pStyle w:val="Heading4"/>
        <w:rPr>
          <w:rFonts w:ascii="Gill Sans MT" w:hAnsi="Gill Sans MT" w:cs="Times New Roman"/>
          <w:i w:val="0"/>
          <w:color w:val="auto"/>
          <w:sz w:val="22"/>
          <w:szCs w:val="22"/>
        </w:rPr>
      </w:pPr>
      <w:r w:rsidRPr="00DB5525">
        <w:rPr>
          <w:rStyle w:val="Strong"/>
          <w:rFonts w:ascii="Gill Sans MT" w:hAnsi="Gill Sans MT" w:cs="Times New Roman"/>
          <w:b/>
          <w:i w:val="0"/>
          <w:color w:val="auto"/>
          <w:sz w:val="22"/>
          <w:szCs w:val="22"/>
        </w:rPr>
        <w:t>2. Peran Kepemimpinan dan Budaya Organisasi dalam Meningkatkan Kinerja Karyawan Bagian Maintenance</w:t>
      </w:r>
    </w:p>
    <w:p w14:paraId="41556989" w14:textId="77777777" w:rsidR="008A0D60" w:rsidRPr="00DB5525" w:rsidRDefault="008A0D60" w:rsidP="008A0D60">
      <w:pPr>
        <w:pStyle w:val="NormalWeb"/>
        <w:rPr>
          <w:rFonts w:ascii="Gill Sans MT" w:hAnsi="Gill Sans MT"/>
          <w:b/>
          <w:sz w:val="22"/>
          <w:szCs w:val="22"/>
        </w:rPr>
      </w:pPr>
      <w:r w:rsidRPr="00DB5525">
        <w:rPr>
          <w:rStyle w:val="Strong"/>
          <w:rFonts w:ascii="Gill Sans MT" w:hAnsi="Gill Sans MT"/>
          <w:sz w:val="22"/>
          <w:szCs w:val="22"/>
        </w:rPr>
        <w:t>Peran Kepemimpinan</w:t>
      </w:r>
    </w:p>
    <w:p w14:paraId="04BE8A0F" w14:textId="28E456E5" w:rsidR="008A0D60" w:rsidRPr="008A0D60" w:rsidRDefault="008A0D60" w:rsidP="00DB5525">
      <w:pPr>
        <w:pStyle w:val="NormalWeb"/>
        <w:ind w:firstLine="720"/>
        <w:jc w:val="both"/>
        <w:rPr>
          <w:rFonts w:ascii="Gill Sans MT" w:hAnsi="Gill Sans MT"/>
          <w:sz w:val="22"/>
          <w:szCs w:val="22"/>
        </w:rPr>
      </w:pPr>
      <w:r w:rsidRPr="00DB5525">
        <w:rPr>
          <w:rStyle w:val="Strong"/>
          <w:rFonts w:ascii="Gill Sans MT" w:hAnsi="Gill Sans MT"/>
          <w:b w:val="0"/>
          <w:sz w:val="22"/>
          <w:szCs w:val="22"/>
        </w:rPr>
        <w:t>Gaya Kepemimpinan Transformasional</w:t>
      </w:r>
      <w:r w:rsidRPr="008A0D60">
        <w:rPr>
          <w:rFonts w:ascii="Gill Sans MT" w:hAnsi="Gill Sans MT"/>
          <w:sz w:val="22"/>
          <w:szCs w:val="22"/>
        </w:rPr>
        <w:t xml:space="preserve"> menurut </w:t>
      </w:r>
      <w:r w:rsidR="00021815">
        <w:rPr>
          <w:rFonts w:ascii="Gill Sans MT" w:hAnsi="Gill Sans MT"/>
          <w:sz w:val="22"/>
          <w:szCs w:val="22"/>
        </w:rPr>
        <w:fldChar w:fldCharType="begin"/>
      </w:r>
      <w:r w:rsidR="00021815">
        <w:rPr>
          <w:rFonts w:ascii="Gill Sans MT" w:hAnsi="Gill Sans MT"/>
          <w:sz w:val="22"/>
          <w:szCs w:val="22"/>
        </w:rPr>
        <w:instrText xml:space="preserve"> ADDIN ZOTERO_ITEM CSL_CITATION {"citationID":"qelFn6eE","properties":{"formattedCitation":"(Bass &amp; Avolio, 1993)","plainCitation":"(Bass &amp; Avolio, 1993)","noteIndex":0},"citationItems":[{"id":118,"uris":["http://zotero.org/users/local/icKVlBr5/items/J8AR4E4G"],"itemData":{"id":118,"type":"article-journal","container-title":"Public Administration Quarterly","ISSN":"0734-9149","issue":"1","note":"publisher: SPAEF","page":"112-121","source":"JSTOR","title":"Transformational Leadership and Organizational Culture","volume":"17","author":[{"family":"Bass","given":"Bernard M."},{"family":"Avolio","given":"Bruce J."}],"issued":{"date-parts":[["1993"]]}}}],"schema":"https://github.com/citation-style-language/schema/raw/master/csl-citation.json"} </w:instrText>
      </w:r>
      <w:r w:rsidR="00021815">
        <w:rPr>
          <w:rFonts w:ascii="Gill Sans MT" w:hAnsi="Gill Sans MT"/>
          <w:sz w:val="22"/>
          <w:szCs w:val="22"/>
        </w:rPr>
        <w:fldChar w:fldCharType="separate"/>
      </w:r>
      <w:r w:rsidR="00021815" w:rsidRPr="00021815">
        <w:rPr>
          <w:rFonts w:ascii="Gill Sans MT" w:hAnsi="Gill Sans MT"/>
          <w:sz w:val="22"/>
        </w:rPr>
        <w:t>(Bass &amp; Avolio, 1993)</w:t>
      </w:r>
      <w:r w:rsidR="00021815">
        <w:rPr>
          <w:rFonts w:ascii="Gill Sans MT" w:hAnsi="Gill Sans MT"/>
          <w:sz w:val="22"/>
          <w:szCs w:val="22"/>
        </w:rPr>
        <w:fldChar w:fldCharType="end"/>
      </w:r>
      <w:r w:rsidRPr="008A0D60">
        <w:rPr>
          <w:rFonts w:ascii="Gill Sans MT" w:hAnsi="Gill Sans MT"/>
          <w:sz w:val="22"/>
          <w:szCs w:val="22"/>
        </w:rPr>
        <w:t xml:space="preserve">, pemimpin transformasional mampu menginspirasi karyawan untuk melampaui target mereka. Dengan latar belakang pendidikan teknisis rata-rata lulusan Sekolah Menengah Kejuruan tentunya karakter yang dibawa cenderung lebih berbeda di banding lulusan dari sekolah biasa atau umum. Hal ini juga berpengaruh terhadap seseorang yang akan memimpinnya. Secara umum dibutuhkan pribadi </w:t>
      </w:r>
      <w:r w:rsidRPr="008A0D60">
        <w:rPr>
          <w:rFonts w:ascii="Gill Sans MT" w:hAnsi="Gill Sans MT"/>
          <w:sz w:val="22"/>
          <w:szCs w:val="22"/>
        </w:rPr>
        <w:lastRenderedPageBreak/>
        <w:t>yang tegas dan bisa merangkul semua teknisi. Kesenjangan atau perbedaan umur juga terjadi disini ada senior dan junior. Monitoring pemimpin sangat dibutuhkan karena setiap pekerjaan yang sudah dikirim ke teknisi harus segera dikerjakan karena terkait lama waktu dan target yang sudah di tetapkan.</w:t>
      </w:r>
    </w:p>
    <w:p w14:paraId="1CC31A66" w14:textId="31FD0270" w:rsidR="008A0D60" w:rsidRPr="008A0D60" w:rsidRDefault="008A0D60" w:rsidP="008A0D60">
      <w:pPr>
        <w:pStyle w:val="NormalWeb"/>
        <w:jc w:val="both"/>
        <w:rPr>
          <w:rStyle w:val="Strong"/>
          <w:rFonts w:ascii="Gill Sans MT" w:hAnsi="Gill Sans MT"/>
          <w:sz w:val="22"/>
          <w:szCs w:val="22"/>
        </w:rPr>
      </w:pPr>
      <w:r w:rsidRPr="008A0D60">
        <w:rPr>
          <w:rStyle w:val="Strong"/>
          <w:rFonts w:ascii="Gill Sans MT" w:hAnsi="Gill Sans MT"/>
          <w:sz w:val="22"/>
          <w:szCs w:val="22"/>
        </w:rPr>
        <w:t>Pengambilan Keputusan Responsif</w:t>
      </w:r>
    </w:p>
    <w:p w14:paraId="03D87055" w14:textId="3C7C7B68" w:rsidR="008A0D60" w:rsidRPr="008A0D60" w:rsidRDefault="00D92881" w:rsidP="008A0D60">
      <w:pPr>
        <w:pStyle w:val="NormalWeb"/>
        <w:ind w:firstLine="720"/>
        <w:jc w:val="both"/>
        <w:rPr>
          <w:rFonts w:ascii="Gill Sans MT" w:hAnsi="Gill Sans MT"/>
          <w:b/>
          <w:bCs/>
          <w:sz w:val="22"/>
          <w:szCs w:val="22"/>
        </w:rPr>
      </w:pPr>
      <w:r>
        <w:rPr>
          <w:rFonts w:ascii="Gill Sans MT" w:hAnsi="Gill Sans MT"/>
          <w:sz w:val="22"/>
          <w:szCs w:val="22"/>
        </w:rPr>
        <w:t xml:space="preserve">Menurut </w:t>
      </w:r>
      <w:r w:rsidR="008A0D60" w:rsidRPr="008A0D60">
        <w:rPr>
          <w:rFonts w:ascii="Gill Sans MT" w:hAnsi="Gill Sans MT"/>
          <w:sz w:val="22"/>
          <w:szCs w:val="22"/>
        </w:rPr>
        <w:t>Yukl</w:t>
      </w:r>
      <w:r>
        <w:rPr>
          <w:rFonts w:ascii="Gill Sans MT" w:hAnsi="Gill Sans MT"/>
          <w:sz w:val="22"/>
          <w:szCs w:val="22"/>
        </w:rPr>
        <w:t xml:space="preserve"> dalam </w:t>
      </w:r>
      <w:r w:rsidR="008A0D60" w:rsidRPr="008A0D60">
        <w:rPr>
          <w:rFonts w:ascii="Gill Sans MT" w:hAnsi="Gill Sans MT"/>
          <w:sz w:val="22"/>
          <w:szCs w:val="22"/>
        </w:rPr>
        <w:t xml:space="preserve"> </w:t>
      </w:r>
      <w:r>
        <w:rPr>
          <w:rFonts w:ascii="Gill Sans MT" w:hAnsi="Gill Sans MT"/>
          <w:sz w:val="22"/>
          <w:szCs w:val="22"/>
        </w:rPr>
        <w:fldChar w:fldCharType="begin"/>
      </w:r>
      <w:r>
        <w:rPr>
          <w:rFonts w:ascii="Gill Sans MT" w:hAnsi="Gill Sans MT"/>
          <w:sz w:val="22"/>
          <w:szCs w:val="22"/>
        </w:rPr>
        <w:instrText xml:space="preserve"> ADDIN ZOTERO_ITEM CSL_CITATION {"citationID":"eoyx4AwH","properties":{"formattedCitation":"(Yukl, 2008)","plainCitation":"(Yukl, 2008)","noteIndex":0},"citationItems":[{"id":163,"uris":["http://zotero.org/users/local/icKVlBr5/items/VNDH928I"],"itemData":{"id":163,"type":"article-journal","abstract":"The flexible leadership theory explains how top executives and other leaders can influence the financial performance of a business organization. Three key determinants of financial performance are efficiency, adaptation, and human capital. A wide range of leadership behaviors, management programs, structural forms, and external initiatives can be used to influence these performance determinants. Management programs and systems are usually more effective when they are mutually compatible and appropriate for the situation. Effective performance requires a cooperative effort by the multiple leaders in an organization, and they must be flexible and adaptive as the situation changes. The theory provides a way to integrate findings from several different and largely separate literatures.","collection-title":"Yearly Review of Leadership","container-title":"The Leadership Quarterly","DOI":"10.1016/j.leaqua.2008.09.008","ISSN":"1048-9843","issue":"6","journalAbbreviation":"The Leadership Quarterly","page":"708-722","source":"ScienceDirect","title":"How leaders influence organizational effectiveness","volume":"19","author":[{"family":"Yukl","given":"Gary"}],"issued":{"date-parts":[["2008",12,1]]}}}],"schema":"https://github.com/citation-style-language/schema/raw/master/csl-citation.json"} </w:instrText>
      </w:r>
      <w:r>
        <w:rPr>
          <w:rFonts w:ascii="Gill Sans MT" w:hAnsi="Gill Sans MT"/>
          <w:sz w:val="22"/>
          <w:szCs w:val="22"/>
        </w:rPr>
        <w:fldChar w:fldCharType="separate"/>
      </w:r>
      <w:r w:rsidRPr="00D92881">
        <w:rPr>
          <w:rFonts w:ascii="Gill Sans MT" w:hAnsi="Gill Sans MT"/>
          <w:sz w:val="22"/>
        </w:rPr>
        <w:t>(Yukl, 2008)</w:t>
      </w:r>
      <w:r>
        <w:rPr>
          <w:rFonts w:ascii="Gill Sans MT" w:hAnsi="Gill Sans MT"/>
          <w:sz w:val="22"/>
          <w:szCs w:val="22"/>
        </w:rPr>
        <w:fldChar w:fldCharType="end"/>
      </w:r>
      <w:r>
        <w:rPr>
          <w:rFonts w:ascii="Gill Sans MT" w:hAnsi="Gill Sans MT"/>
          <w:sz w:val="22"/>
          <w:szCs w:val="22"/>
        </w:rPr>
        <w:t xml:space="preserve"> </w:t>
      </w:r>
      <w:r w:rsidR="008A0D60" w:rsidRPr="008A0D60">
        <w:rPr>
          <w:rFonts w:ascii="Gill Sans MT" w:hAnsi="Gill Sans MT"/>
          <w:sz w:val="22"/>
          <w:szCs w:val="22"/>
        </w:rPr>
        <w:t xml:space="preserve">menunjukkan bahwa pengambilan keputusan yang cepat dan tepat oleh pemimpin meningkatkan produktivitas tim hingga 35%. Kembali kepada fungsi atau peran dari bagian maintenance adalah </w:t>
      </w:r>
      <w:r w:rsidR="008A0D60" w:rsidRPr="008A0D60">
        <w:rPr>
          <w:rFonts w:ascii="Gill Sans MT" w:hAnsi="Gill Sans MT"/>
          <w:i/>
          <w:sz w:val="22"/>
          <w:szCs w:val="22"/>
        </w:rPr>
        <w:t>divisi support</w:t>
      </w:r>
      <w:r w:rsidR="008A0D60" w:rsidRPr="008A0D60">
        <w:rPr>
          <w:rFonts w:ascii="Gill Sans MT" w:hAnsi="Gill Sans MT"/>
          <w:sz w:val="22"/>
          <w:szCs w:val="22"/>
        </w:rPr>
        <w:t xml:space="preserve"> yang akan mendukung sepenuhnya ke outlet yang sedang berjualan. Kendala mesin yang mati harus di respon secara cepat karena berpengaruh terhadap hasil jualan dan kepuasan pelanggan. Begitu pula dengan keputusan yang cepat dibutuhkan ketika teknisi yang ditugaskan segera menjuju outlet yang terjadi masalah.</w:t>
      </w:r>
    </w:p>
    <w:p w14:paraId="215A25FA" w14:textId="4BB521E4" w:rsidR="008A0D60" w:rsidRPr="008A0D60" w:rsidRDefault="008A0D60" w:rsidP="008A0D60">
      <w:pPr>
        <w:pStyle w:val="NormalWeb"/>
        <w:jc w:val="both"/>
        <w:rPr>
          <w:rFonts w:ascii="Gill Sans MT" w:hAnsi="Gill Sans MT"/>
          <w:sz w:val="22"/>
          <w:szCs w:val="22"/>
        </w:rPr>
      </w:pPr>
      <w:r w:rsidRPr="008A0D60">
        <w:rPr>
          <w:rStyle w:val="Strong"/>
          <w:rFonts w:ascii="Gill Sans MT" w:hAnsi="Gill Sans MT"/>
          <w:sz w:val="22"/>
          <w:szCs w:val="22"/>
        </w:rPr>
        <w:t>Peran Budaya Organisasi</w:t>
      </w:r>
    </w:p>
    <w:p w14:paraId="1A6FAB09" w14:textId="0362C3A7" w:rsidR="008A0D60" w:rsidRPr="008A0D60" w:rsidRDefault="008A0D60" w:rsidP="008A0D60">
      <w:pPr>
        <w:pStyle w:val="NormalWeb"/>
        <w:ind w:firstLine="720"/>
        <w:jc w:val="both"/>
        <w:rPr>
          <w:rFonts w:ascii="Gill Sans MT" w:hAnsi="Gill Sans MT"/>
          <w:sz w:val="22"/>
          <w:szCs w:val="22"/>
        </w:rPr>
      </w:pPr>
      <w:r w:rsidRPr="008A0D60">
        <w:rPr>
          <w:rFonts w:ascii="Gill Sans MT" w:hAnsi="Gill Sans MT"/>
          <w:sz w:val="22"/>
          <w:szCs w:val="22"/>
        </w:rPr>
        <w:t>Penelitian oleh</w:t>
      </w:r>
      <w:r w:rsidR="00FD2291">
        <w:rPr>
          <w:rFonts w:ascii="Gill Sans MT" w:hAnsi="Gill Sans MT"/>
          <w:sz w:val="22"/>
          <w:szCs w:val="22"/>
        </w:rPr>
        <w:t xml:space="preserve"> Cameron dan Quinn </w:t>
      </w:r>
      <w:r w:rsidR="00FD2291" w:rsidRPr="00FD2291">
        <w:rPr>
          <w:rFonts w:ascii="Gill Sans MT" w:hAnsi="Gill Sans MT"/>
          <w:sz w:val="22"/>
          <w:szCs w:val="22"/>
        </w:rPr>
        <w:t>(Cameron et al., 2006)</w:t>
      </w:r>
      <w:r w:rsidR="00FD2291">
        <w:rPr>
          <w:rFonts w:ascii="Gill Sans MT" w:hAnsi="Gill Sans MT"/>
          <w:sz w:val="22"/>
          <w:szCs w:val="22"/>
        </w:rPr>
        <w:t xml:space="preserve"> </w:t>
      </w:r>
      <w:r w:rsidRPr="008A0D60">
        <w:rPr>
          <w:rFonts w:ascii="Gill Sans MT" w:hAnsi="Gill Sans MT"/>
          <w:sz w:val="22"/>
          <w:szCs w:val="22"/>
        </w:rPr>
        <w:t xml:space="preserve"> menyatakan bahwa budaya kerja yang kolaboratif mengurangi konflik dan meningkatkan efisiensi.</w:t>
      </w:r>
      <w:r w:rsidR="00FD2291">
        <w:rPr>
          <w:rFonts w:ascii="Gill Sans MT" w:hAnsi="Gill Sans MT"/>
          <w:sz w:val="22"/>
          <w:szCs w:val="22"/>
        </w:rPr>
        <w:t xml:space="preserve"> Menurut Hofsed</w:t>
      </w:r>
      <w:r w:rsidRPr="008A0D60">
        <w:rPr>
          <w:rFonts w:ascii="Gill Sans MT" w:hAnsi="Gill Sans MT"/>
          <w:sz w:val="22"/>
          <w:szCs w:val="22"/>
        </w:rPr>
        <w:t xml:space="preserve"> </w:t>
      </w:r>
      <w:r w:rsidR="00FD2291">
        <w:rPr>
          <w:rFonts w:ascii="Gill Sans MT" w:hAnsi="Gill Sans MT"/>
          <w:sz w:val="22"/>
          <w:szCs w:val="22"/>
        </w:rPr>
        <w:fldChar w:fldCharType="begin"/>
      </w:r>
      <w:r w:rsidR="00FD2291">
        <w:rPr>
          <w:rFonts w:ascii="Gill Sans MT" w:hAnsi="Gill Sans MT"/>
          <w:sz w:val="22"/>
          <w:szCs w:val="22"/>
        </w:rPr>
        <w:instrText xml:space="preserve"> ADDIN ZOTERO_ITEM CSL_CITATION {"citationID":"IF1P3Vme","properties":{"formattedCitation":"(ter Hofstede &amp; Verhoef, 1997)","plainCitation":"(ter Hofstede &amp; Verhoef, 1997)","noteIndex":0},"citationItems":[{"id":154,"uris":["http://zotero.org/users/local/icKVlBr5/items/LAAT8HHQ"],"itemData":{"id":154,"type":"article-journal","abstract":"Given the plethora of methods for information systems development and the fact that no one method is equally suitable for every type of application domain, various proposals have been made to allow for the adaption (tailoring) of methods to better suit the needs of a specific application domain. Among these proposals is the idea of method engineering, which can be defined as the engineering discipline concerned with the design, construction and adaptation of methods, techniques and tools for (information) systems development. Within this field of study, situational method engineering is concerned with the tuning of methods and techniques to the specific characteristics of a certain project. This paper does not address the benefits of situational method engineering, as they are evident, but focuses on the feasibility of this concept. The prerequisites that have to be fulfilled for situational method engineering to be successful are identified and their inherent complexity is investigated.","container-title":"Information Systems","DOI":"10.1016/S0306-4379(97)00024-0","ISSN":"0306-4379","issue":"6","journalAbbreviation":"Information Systems","page":"401-422","source":"ScienceDirect","title":"On the feasibility of situational method engineering","volume":"22","author":[{"family":"Hofstede","given":"Arthur H. M.","non-dropping-particle":"ter"},{"family":"Verhoef","given":"T. F."}],"issued":{"date-parts":[["1997",9,1]]}}}],"schema":"https://github.com/citation-style-language/schema/raw/master/csl-citation.json"} </w:instrText>
      </w:r>
      <w:r w:rsidR="00FD2291">
        <w:rPr>
          <w:rFonts w:ascii="Gill Sans MT" w:hAnsi="Gill Sans MT"/>
          <w:sz w:val="22"/>
          <w:szCs w:val="22"/>
        </w:rPr>
        <w:fldChar w:fldCharType="separate"/>
      </w:r>
      <w:r w:rsidR="00FD2291" w:rsidRPr="00FD2291">
        <w:rPr>
          <w:rFonts w:ascii="Gill Sans MT" w:hAnsi="Gill Sans MT"/>
          <w:sz w:val="22"/>
        </w:rPr>
        <w:t>(ter Hofstede &amp; Verhoef, 1997)</w:t>
      </w:r>
      <w:r w:rsidR="00FD2291">
        <w:rPr>
          <w:rFonts w:ascii="Gill Sans MT" w:hAnsi="Gill Sans MT"/>
          <w:sz w:val="22"/>
          <w:szCs w:val="22"/>
        </w:rPr>
        <w:fldChar w:fldCharType="end"/>
      </w:r>
      <w:r w:rsidRPr="008A0D60">
        <w:rPr>
          <w:rFonts w:ascii="Gill Sans MT" w:hAnsi="Gill Sans MT"/>
          <w:sz w:val="22"/>
          <w:szCs w:val="22"/>
        </w:rPr>
        <w:t xml:space="preserve"> menyatakan bahwa budaya kerja yang inklusif dan kolaboratif meningkatkan kepercayaan tim dan hasil kerja. Budaya kerja yang saling membantu dilapangan antar teknisi di bagian maintenance PT. Adicipta Boga Intiprima sudah berjalan dengan baik. Walaupun teknisi sudah ada tanggung jawab masing-masing outletnya tetapi terkait kendala yang dibutuhkan, teknisi bisa saling </w:t>
      </w:r>
      <w:r w:rsidR="00FD2291">
        <w:rPr>
          <w:rFonts w:ascii="Gill Sans MT" w:hAnsi="Gill Sans MT"/>
          <w:sz w:val="22"/>
          <w:szCs w:val="22"/>
        </w:rPr>
        <w:t>men</w:t>
      </w:r>
      <w:r w:rsidRPr="008A0D60">
        <w:rPr>
          <w:rFonts w:ascii="Gill Sans MT" w:hAnsi="Gill Sans MT"/>
          <w:sz w:val="22"/>
          <w:szCs w:val="22"/>
        </w:rPr>
        <w:t>dukung untuk sama-sama melakukan perawatan dan perbaikan mesin yang ada di outlet. Ditambah lagi ketika ada kendala di lapangan sebagai Supervisor langsung membantu teknisi. Budaya senior dan junior sudah tidak ada lagi yang ada hanya kebersamaan satu team dibawah naungan divisi maintenance.</w:t>
      </w:r>
    </w:p>
    <w:p w14:paraId="4901291F" w14:textId="77777777" w:rsidR="008A0D60" w:rsidRPr="008A0D60" w:rsidRDefault="008A0D60" w:rsidP="008A0D60">
      <w:pPr>
        <w:pStyle w:val="NormalWeb"/>
        <w:rPr>
          <w:rStyle w:val="Strong"/>
          <w:rFonts w:ascii="Gill Sans MT" w:hAnsi="Gill Sans MT"/>
          <w:sz w:val="22"/>
          <w:szCs w:val="22"/>
        </w:rPr>
      </w:pPr>
      <w:r w:rsidRPr="008A0D60">
        <w:rPr>
          <w:rStyle w:val="Strong"/>
          <w:rFonts w:ascii="Gill Sans MT" w:hAnsi="Gill Sans MT"/>
          <w:sz w:val="22"/>
          <w:szCs w:val="22"/>
        </w:rPr>
        <w:t>Berorientasi pada Hasil</w:t>
      </w:r>
    </w:p>
    <w:p w14:paraId="4C937496" w14:textId="6802EF35" w:rsidR="008A0D60" w:rsidRPr="008A0D60" w:rsidRDefault="00FD2291" w:rsidP="00DB5525">
      <w:pPr>
        <w:pStyle w:val="NormalWeb"/>
        <w:ind w:firstLine="720"/>
        <w:jc w:val="both"/>
        <w:rPr>
          <w:rFonts w:ascii="Gill Sans MT" w:hAnsi="Gill Sans MT"/>
          <w:sz w:val="22"/>
          <w:szCs w:val="22"/>
        </w:rPr>
      </w:pPr>
      <w:r>
        <w:rPr>
          <w:rFonts w:ascii="Gill Sans MT" w:hAnsi="Gill Sans MT"/>
          <w:sz w:val="22"/>
          <w:szCs w:val="22"/>
        </w:rPr>
        <w:t xml:space="preserve">Menurut penelitian Kaplan dan Norton </w:t>
      </w:r>
      <w:r w:rsidR="008A0D60" w:rsidRPr="008A0D60">
        <w:rPr>
          <w:rFonts w:ascii="Gill Sans MT" w:hAnsi="Gill Sans MT"/>
          <w:sz w:val="22"/>
          <w:szCs w:val="22"/>
        </w:rPr>
        <w:t xml:space="preserve"> </w:t>
      </w:r>
      <w:r>
        <w:rPr>
          <w:rFonts w:ascii="Gill Sans MT" w:hAnsi="Gill Sans MT"/>
          <w:sz w:val="22"/>
          <w:szCs w:val="22"/>
        </w:rPr>
        <w:t xml:space="preserve">pada </w:t>
      </w:r>
      <w:r>
        <w:rPr>
          <w:rFonts w:ascii="Gill Sans MT" w:hAnsi="Gill Sans MT"/>
          <w:sz w:val="22"/>
          <w:szCs w:val="22"/>
        </w:rPr>
        <w:fldChar w:fldCharType="begin"/>
      </w:r>
      <w:r>
        <w:rPr>
          <w:rFonts w:ascii="Gill Sans MT" w:hAnsi="Gill Sans MT"/>
          <w:sz w:val="22"/>
          <w:szCs w:val="22"/>
        </w:rPr>
        <w:instrText xml:space="preserve"> ADDIN ZOTERO_ITEM CSL_CITATION {"citationID":"W6pDJdez","properties":{"formattedCitation":"(Kaplan &amp; Norton, 1996)","plainCitation":"(Kaplan &amp; Norton, 1996)","noteIndex":0},"citationItems":[{"id":174,"uris":["http://zotero.org/users/local/icKVlBr5/items/II7HYJUW"],"itemData":{"id":174,"type":"article-journal","container-title":"California Management Review","DOI":"10.2307/41165876","ISSN":"0008-1256","issue":"1","language":"en","note":"publisher: SAGE Publications Inc","page":"53-79","source":"SAGE Journals","title":"Linking the Balanced Scorecard to Strategy","volume":"39","author":[{"family":"Kaplan","given":"Robert S."},{"family":"Norton","given":"David P."}],"issued":{"date-parts":[["1996",10,1]]}}}],"schema":"https://github.com/citation-style-language/schema/raw/master/csl-citation.json"} </w:instrText>
      </w:r>
      <w:r>
        <w:rPr>
          <w:rFonts w:ascii="Gill Sans MT" w:hAnsi="Gill Sans MT"/>
          <w:sz w:val="22"/>
          <w:szCs w:val="22"/>
        </w:rPr>
        <w:fldChar w:fldCharType="separate"/>
      </w:r>
      <w:r w:rsidRPr="00FD2291">
        <w:rPr>
          <w:rFonts w:ascii="Gill Sans MT" w:hAnsi="Gill Sans MT"/>
          <w:sz w:val="22"/>
        </w:rPr>
        <w:t>(Kaplan &amp; Norton, 1996)</w:t>
      </w:r>
      <w:r>
        <w:rPr>
          <w:rFonts w:ascii="Gill Sans MT" w:hAnsi="Gill Sans MT"/>
          <w:sz w:val="22"/>
          <w:szCs w:val="22"/>
        </w:rPr>
        <w:fldChar w:fldCharType="end"/>
      </w:r>
      <w:r>
        <w:rPr>
          <w:rFonts w:ascii="Gill Sans MT" w:hAnsi="Gill Sans MT"/>
          <w:sz w:val="22"/>
          <w:szCs w:val="22"/>
        </w:rPr>
        <w:t xml:space="preserve"> </w:t>
      </w:r>
      <w:r w:rsidR="008A0D60" w:rsidRPr="008A0D60">
        <w:rPr>
          <w:rFonts w:ascii="Gill Sans MT" w:hAnsi="Gill Sans MT"/>
          <w:sz w:val="22"/>
          <w:szCs w:val="22"/>
        </w:rPr>
        <w:t xml:space="preserve">menekankan pentingnya orientasi pada hasil dalam </w:t>
      </w:r>
      <w:r w:rsidR="008A0D60" w:rsidRPr="008A0D60">
        <w:rPr>
          <w:rStyle w:val="Emphasis"/>
          <w:rFonts w:ascii="Gill Sans MT" w:hAnsi="Gill Sans MT"/>
          <w:sz w:val="22"/>
          <w:szCs w:val="22"/>
        </w:rPr>
        <w:t>Balanced Scorecard</w:t>
      </w:r>
      <w:r w:rsidR="008A0D60" w:rsidRPr="008A0D60">
        <w:rPr>
          <w:rFonts w:ascii="Gill Sans MT" w:hAnsi="Gill Sans MT"/>
          <w:sz w:val="22"/>
          <w:szCs w:val="22"/>
        </w:rPr>
        <w:t xml:space="preserve"> untuk mendukung peningkatan kinerja.</w:t>
      </w:r>
      <w:r w:rsidR="008A0D60" w:rsidRPr="008A0D60">
        <w:rPr>
          <w:rStyle w:val="Strong"/>
          <w:rFonts w:ascii="Gill Sans MT" w:hAnsi="Gill Sans MT"/>
          <w:sz w:val="22"/>
          <w:szCs w:val="22"/>
        </w:rPr>
        <w:t xml:space="preserve"> </w:t>
      </w:r>
      <w:r w:rsidR="008A0D60" w:rsidRPr="008A0D60">
        <w:rPr>
          <w:rStyle w:val="Strong"/>
          <w:rFonts w:ascii="Gill Sans MT" w:hAnsi="Gill Sans MT"/>
          <w:b w:val="0"/>
          <w:sz w:val="22"/>
          <w:szCs w:val="22"/>
        </w:rPr>
        <w:t>Berorientasi pada hasil</w:t>
      </w:r>
      <w:r w:rsidR="008A0D60" w:rsidRPr="008A0D60">
        <w:rPr>
          <w:rFonts w:ascii="Gill Sans MT" w:hAnsi="Gill Sans MT"/>
          <w:sz w:val="22"/>
          <w:szCs w:val="22"/>
        </w:rPr>
        <w:t xml:space="preserve"> adalah pendekatan kerja yang fokus pada pencapaian tujuan atau target </w:t>
      </w:r>
      <w:r w:rsidR="008A0D60" w:rsidRPr="008A0D60">
        <w:rPr>
          <w:rFonts w:ascii="Gill Sans MT" w:hAnsi="Gill Sans MT"/>
          <w:sz w:val="22"/>
          <w:szCs w:val="22"/>
        </w:rPr>
        <w:lastRenderedPageBreak/>
        <w:t>yang telah ditetapkan, dengan menilai keberhasilan berdasarkan output atau dampak nyata yang dihasilkan, bukan hanya pada proses atau usaha yang dilakukan. Semua aktivitas diarahkan untuk mencapai tujuan spesifik yang telah didefinisikan. Keberhasilan dievaluasi berdasarkan indikator kinerja yang jelas dan terukur, seperti Key Performance Indicators (KPI). Mengutamakan cara kerja yang efisien (hemat waktu dan sumber daya) sambil memastikan hasilnya berkualitas tinggi dan teknisi bertanggung jawab atas hasil kerja mereka sesuai dengan target yang ditetapkan.</w:t>
      </w:r>
    </w:p>
    <w:p w14:paraId="4FEC6EAA" w14:textId="77777777" w:rsidR="008A0D60" w:rsidRPr="008A0D60" w:rsidRDefault="008A0D60" w:rsidP="008A0D60">
      <w:pPr>
        <w:pStyle w:val="NormalWeb"/>
        <w:rPr>
          <w:rStyle w:val="Strong"/>
          <w:rFonts w:ascii="Gill Sans MT" w:hAnsi="Gill Sans MT"/>
          <w:bCs w:val="0"/>
          <w:sz w:val="22"/>
          <w:szCs w:val="22"/>
        </w:rPr>
      </w:pPr>
      <w:r w:rsidRPr="008A0D60">
        <w:rPr>
          <w:rFonts w:ascii="Gill Sans MT" w:hAnsi="Gill Sans MT"/>
          <w:b/>
          <w:sz w:val="22"/>
          <w:szCs w:val="22"/>
        </w:rPr>
        <w:t>3. Strategi untuk Meningkatkan Kualitas Kinerja Karyawan Bagian Maintenance</w:t>
      </w:r>
    </w:p>
    <w:p w14:paraId="3C5E573C" w14:textId="77777777" w:rsidR="008A0D60" w:rsidRPr="008A0D60" w:rsidRDefault="008A0D60" w:rsidP="008A0D60">
      <w:pPr>
        <w:pStyle w:val="NormalWeb"/>
        <w:rPr>
          <w:rStyle w:val="Strong"/>
          <w:rFonts w:ascii="Gill Sans MT" w:hAnsi="Gill Sans MT"/>
          <w:sz w:val="22"/>
          <w:szCs w:val="22"/>
        </w:rPr>
      </w:pPr>
      <w:r w:rsidRPr="008A0D60">
        <w:rPr>
          <w:rStyle w:val="Strong"/>
          <w:rFonts w:ascii="Gill Sans MT" w:hAnsi="Gill Sans MT"/>
          <w:sz w:val="22"/>
          <w:szCs w:val="22"/>
        </w:rPr>
        <w:t>Pelatihan Berkelanjutan</w:t>
      </w:r>
    </w:p>
    <w:p w14:paraId="0A456CB8" w14:textId="77777777" w:rsidR="008A0D60" w:rsidRPr="008A0D60" w:rsidRDefault="008A0D60" w:rsidP="00DB5525">
      <w:pPr>
        <w:pStyle w:val="NormalWeb"/>
        <w:ind w:firstLine="720"/>
        <w:jc w:val="both"/>
        <w:rPr>
          <w:rFonts w:ascii="Gill Sans MT" w:hAnsi="Gill Sans MT"/>
          <w:sz w:val="22"/>
          <w:szCs w:val="22"/>
        </w:rPr>
      </w:pPr>
      <w:r w:rsidRPr="008A0D60">
        <w:rPr>
          <w:rFonts w:ascii="Gill Sans MT" w:hAnsi="Gill Sans MT"/>
          <w:sz w:val="22"/>
          <w:szCs w:val="22"/>
        </w:rPr>
        <w:t xml:space="preserve">Memberikan program pelatihan teknis dan soft skills yang relevan dengan perkembangan teknologi dan kebutuhan pekerjaan. Penelitian dari ASTD (2019) menunjukkan bahwa pelatihan yang diberikan setiap enam bulan meningkatkan kemampuan teknis hingga 50%. Divisi maintenance PT.Adicipta Boga Intiprima belum konsisten terkait program pelatihan yang berkelanjutan. Semua teknisi belajar dari setiap kejadian dilapangan atau </w:t>
      </w:r>
      <w:r w:rsidRPr="008A0D60">
        <w:rPr>
          <w:rFonts w:ascii="Gill Sans MT" w:hAnsi="Gill Sans MT"/>
          <w:i/>
          <w:sz w:val="22"/>
          <w:szCs w:val="22"/>
        </w:rPr>
        <w:t>learning by doing</w:t>
      </w:r>
      <w:r w:rsidRPr="008A0D60">
        <w:rPr>
          <w:rFonts w:ascii="Gill Sans MT" w:hAnsi="Gill Sans MT"/>
          <w:sz w:val="22"/>
          <w:szCs w:val="22"/>
        </w:rPr>
        <w:t xml:space="preserve"> dan setiap ada kendala mereka langsung menanyakan ke atasan masing-masing.</w:t>
      </w:r>
    </w:p>
    <w:p w14:paraId="2468931B" w14:textId="77777777" w:rsidR="008A0D60" w:rsidRPr="008A0D60" w:rsidRDefault="008A0D60" w:rsidP="008A0D60">
      <w:pPr>
        <w:pStyle w:val="NormalWeb"/>
        <w:jc w:val="both"/>
        <w:rPr>
          <w:rFonts w:ascii="Gill Sans MT" w:hAnsi="Gill Sans MT"/>
          <w:sz w:val="22"/>
          <w:szCs w:val="22"/>
        </w:rPr>
      </w:pPr>
      <w:r w:rsidRPr="008A0D60">
        <w:rPr>
          <w:rFonts w:ascii="Gill Sans MT" w:hAnsi="Gill Sans MT"/>
          <w:sz w:val="22"/>
          <w:szCs w:val="22"/>
        </w:rPr>
        <w:br/>
      </w:r>
      <w:r w:rsidRPr="008A0D60">
        <w:rPr>
          <w:rStyle w:val="Strong"/>
          <w:rFonts w:ascii="Gill Sans MT" w:hAnsi="Gill Sans MT"/>
          <w:sz w:val="22"/>
          <w:szCs w:val="22"/>
        </w:rPr>
        <w:t>Evaluasi Kinerja Berbasis Data</w:t>
      </w:r>
    </w:p>
    <w:p w14:paraId="5AE0387E" w14:textId="77777777" w:rsidR="008A0D60" w:rsidRPr="008A0D60" w:rsidRDefault="008A0D60" w:rsidP="00DB5525">
      <w:pPr>
        <w:spacing w:before="100" w:beforeAutospacing="1" w:after="100" w:afterAutospacing="1"/>
        <w:ind w:firstLine="720"/>
        <w:jc w:val="both"/>
        <w:rPr>
          <w:rFonts w:ascii="Gill Sans MT" w:hAnsi="Gill Sans MT"/>
          <w:sz w:val="22"/>
          <w:szCs w:val="22"/>
        </w:rPr>
      </w:pPr>
      <w:r w:rsidRPr="008A0D60">
        <w:rPr>
          <w:rFonts w:ascii="Gill Sans MT" w:hAnsi="Gill Sans MT"/>
          <w:sz w:val="22"/>
          <w:szCs w:val="22"/>
        </w:rPr>
        <w:t xml:space="preserve">Menggunakan </w:t>
      </w:r>
      <w:r w:rsidRPr="00286DDF">
        <w:rPr>
          <w:rFonts w:ascii="Gill Sans MT" w:hAnsi="Gill Sans MT"/>
          <w:i/>
          <w:sz w:val="22"/>
          <w:szCs w:val="22"/>
        </w:rPr>
        <w:t>Key Performance Indicators</w:t>
      </w:r>
      <w:r w:rsidRPr="008A0D60">
        <w:rPr>
          <w:rFonts w:ascii="Gill Sans MT" w:hAnsi="Gill Sans MT"/>
          <w:sz w:val="22"/>
          <w:szCs w:val="22"/>
        </w:rPr>
        <w:t xml:space="preserve"> (KPI) seperti MTTR (</w:t>
      </w:r>
      <w:r w:rsidRPr="00286DDF">
        <w:rPr>
          <w:rFonts w:ascii="Gill Sans MT" w:hAnsi="Gill Sans MT"/>
          <w:i/>
          <w:sz w:val="22"/>
          <w:szCs w:val="22"/>
        </w:rPr>
        <w:t>Mean Time to Repair</w:t>
      </w:r>
      <w:r w:rsidRPr="008A0D60">
        <w:rPr>
          <w:rFonts w:ascii="Gill Sans MT" w:hAnsi="Gill Sans MT"/>
          <w:sz w:val="22"/>
          <w:szCs w:val="22"/>
        </w:rPr>
        <w:t>) dan MTBF (</w:t>
      </w:r>
      <w:r w:rsidRPr="00286DDF">
        <w:rPr>
          <w:rFonts w:ascii="Gill Sans MT" w:hAnsi="Gill Sans MT"/>
          <w:i/>
          <w:sz w:val="22"/>
          <w:szCs w:val="22"/>
        </w:rPr>
        <w:t>Mean Time Between Failures</w:t>
      </w:r>
      <w:r w:rsidRPr="008A0D60">
        <w:rPr>
          <w:rFonts w:ascii="Gill Sans MT" w:hAnsi="Gill Sans MT"/>
          <w:sz w:val="22"/>
          <w:szCs w:val="22"/>
        </w:rPr>
        <w:t xml:space="preserve">). Evaluasi kerja divisi maintenance di PT. Adicipta Boga Intiprima diambil dari rekapan data byonchat </w:t>
      </w:r>
      <w:r w:rsidRPr="008A0D60">
        <w:rPr>
          <w:rFonts w:ascii="Gill Sans MT" w:hAnsi="Gill Sans MT"/>
          <w:sz w:val="22"/>
          <w:szCs w:val="22"/>
        </w:rPr>
        <w:lastRenderedPageBreak/>
        <w:t>setiap bulannya yang selanjutnya akan di informasikan ke tiap-tiap teknisi sebagai laporan hasil rekapan penyelesaian WO setiap bulannya.</w:t>
      </w:r>
    </w:p>
    <w:p w14:paraId="5664049F" w14:textId="6483141B" w:rsidR="008A0D60" w:rsidRPr="002251DC" w:rsidRDefault="008A0D60" w:rsidP="008A0D60">
      <w:pPr>
        <w:spacing w:before="100" w:beforeAutospacing="1" w:after="100" w:afterAutospacing="1"/>
        <w:rPr>
          <w:rFonts w:ascii="Gill Sans MT" w:hAnsi="Gill Sans MT"/>
          <w:sz w:val="22"/>
          <w:szCs w:val="22"/>
        </w:rPr>
      </w:pPr>
      <w:r w:rsidRPr="008A0D60">
        <w:rPr>
          <w:rFonts w:ascii="Gill Sans MT" w:hAnsi="Gill Sans MT"/>
          <w:noProof/>
          <w:sz w:val="22"/>
          <w:szCs w:val="22"/>
          <w:lang w:val="en-US"/>
        </w:rPr>
        <w:drawing>
          <wp:inline distT="0" distB="0" distL="0" distR="0" wp14:anchorId="188A9445" wp14:editId="0FF84BFB">
            <wp:extent cx="3325661" cy="1794294"/>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343917" cy="1804144"/>
                    </a:xfrm>
                    <a:prstGeom prst="rect">
                      <a:avLst/>
                    </a:prstGeom>
                  </pic:spPr>
                </pic:pic>
              </a:graphicData>
            </a:graphic>
          </wp:inline>
        </w:drawing>
      </w:r>
      <w:r w:rsidRPr="008A0D60">
        <w:rPr>
          <w:rFonts w:ascii="Gill Sans MT" w:hAnsi="Gill Sans MT"/>
          <w:sz w:val="22"/>
          <w:szCs w:val="22"/>
        </w:rPr>
        <w:t xml:space="preserve"> </w:t>
      </w:r>
      <w:r w:rsidR="002251DC">
        <w:rPr>
          <w:rFonts w:ascii="Gill Sans MT" w:hAnsi="Gill Sans MT"/>
          <w:sz w:val="22"/>
          <w:szCs w:val="22"/>
        </w:rPr>
        <w:t xml:space="preserve">  </w:t>
      </w:r>
      <w:r w:rsidRPr="002251DC">
        <w:rPr>
          <w:rFonts w:ascii="Gill Sans MT" w:hAnsi="Gill Sans MT"/>
          <w:b/>
          <w:sz w:val="22"/>
          <w:szCs w:val="22"/>
        </w:rPr>
        <w:t>Gambar 6 Laporan evaluasi bulanan</w:t>
      </w:r>
    </w:p>
    <w:p w14:paraId="5612244C" w14:textId="77777777" w:rsidR="008A0D60" w:rsidRPr="008A0D60" w:rsidRDefault="008A0D60" w:rsidP="008A0D60">
      <w:pPr>
        <w:spacing w:before="100" w:beforeAutospacing="1" w:after="100" w:afterAutospacing="1"/>
        <w:jc w:val="both"/>
        <w:rPr>
          <w:rFonts w:ascii="Gill Sans MT" w:hAnsi="Gill Sans MT"/>
          <w:sz w:val="22"/>
          <w:szCs w:val="22"/>
        </w:rPr>
      </w:pPr>
      <w:r w:rsidRPr="008A0D60">
        <w:rPr>
          <w:rFonts w:ascii="Gill Sans MT" w:hAnsi="Gill Sans MT"/>
          <w:sz w:val="22"/>
          <w:szCs w:val="22"/>
        </w:rPr>
        <w:br/>
      </w:r>
      <w:r w:rsidRPr="008A0D60">
        <w:rPr>
          <w:rStyle w:val="Strong"/>
          <w:rFonts w:ascii="Gill Sans MT" w:hAnsi="Gill Sans MT"/>
          <w:sz w:val="22"/>
          <w:szCs w:val="22"/>
        </w:rPr>
        <w:t>Membangun Sistem Penghargaan</w:t>
      </w:r>
    </w:p>
    <w:p w14:paraId="11075DF7" w14:textId="07828B67" w:rsidR="008A0D60" w:rsidRPr="008A0D60" w:rsidRDefault="00FD2291" w:rsidP="00DB5525">
      <w:pPr>
        <w:spacing w:before="100" w:beforeAutospacing="1" w:after="100" w:afterAutospacing="1"/>
        <w:ind w:firstLine="720"/>
        <w:jc w:val="both"/>
        <w:rPr>
          <w:rFonts w:ascii="Gill Sans MT" w:hAnsi="Gill Sans MT"/>
          <w:sz w:val="22"/>
          <w:szCs w:val="22"/>
          <w:lang w:val="en-US"/>
        </w:rPr>
      </w:pPr>
      <w:r>
        <w:rPr>
          <w:rFonts w:ascii="Gill Sans MT" w:hAnsi="Gill Sans MT"/>
          <w:sz w:val="22"/>
          <w:szCs w:val="22"/>
        </w:rPr>
        <w:t xml:space="preserve"> Pendapat </w:t>
      </w:r>
      <w:r w:rsidRPr="00FD2291">
        <w:rPr>
          <w:rFonts w:ascii="Gill Sans MT" w:hAnsi="Gill Sans MT"/>
          <w:sz w:val="22"/>
          <w:szCs w:val="22"/>
        </w:rPr>
        <w:t>(Bareket-Bojmel, 2022)</w:t>
      </w:r>
      <w:r w:rsidR="008A0D60" w:rsidRPr="008A0D60">
        <w:rPr>
          <w:rFonts w:ascii="Gill Sans MT" w:hAnsi="Gill Sans MT"/>
          <w:sz w:val="22"/>
          <w:szCs w:val="22"/>
        </w:rPr>
        <w:t xml:space="preserve"> Memberikan bonus, penghargaan non-finansial, dan peluang pengembangan karier  serta </w:t>
      </w:r>
      <w:r w:rsidR="008A0D60" w:rsidRPr="008A0D60">
        <w:rPr>
          <w:rFonts w:ascii="Gill Sans MT" w:hAnsi="Gill Sans MT"/>
          <w:sz w:val="22"/>
          <w:szCs w:val="22"/>
          <w:lang w:val="en-US"/>
        </w:rPr>
        <w:t>menunjukkan bahwa skema bonus berbasis kinerja meningkatkan produktivitas hingga 15%. Penelitian Gallup (2017)</w:t>
      </w:r>
      <w:r>
        <w:rPr>
          <w:rFonts w:ascii="Gill Sans MT" w:hAnsi="Gill Sans MT"/>
          <w:sz w:val="22"/>
          <w:szCs w:val="22"/>
          <w:lang w:val="en-US"/>
        </w:rPr>
        <w:t xml:space="preserve"> </w:t>
      </w:r>
      <w:r w:rsidR="008A0D60" w:rsidRPr="008A0D60">
        <w:rPr>
          <w:rFonts w:ascii="Gill Sans MT" w:hAnsi="Gill Sans MT"/>
          <w:sz w:val="22"/>
          <w:szCs w:val="22"/>
          <w:lang w:val="en-US"/>
        </w:rPr>
        <w:t>menunjukkan bahwa penghargaan non-finansial seperti pengakuan publik meningkatkan loyalitas karyawan sebesar 20%. Divisi maintenance PT. Adicipta Boga Intiprima dalam membangun sistem Penghargaan belum berjalan secara mandiri akan tetapi penghargaan dan bonus masih mengikuti program dari HR atau manajemen yang di hitung setiap tahunnya.</w:t>
      </w:r>
    </w:p>
    <w:p w14:paraId="4B91CE8E" w14:textId="77777777" w:rsidR="008A0D60" w:rsidRDefault="008A0D60" w:rsidP="0095470B">
      <w:pPr>
        <w:pStyle w:val="NoSpacing"/>
        <w:ind w:firstLine="630"/>
        <w:rPr>
          <w:rFonts w:ascii="Gill Sans MT" w:hAnsi="Gill Sans MT"/>
          <w:szCs w:val="24"/>
          <w:lang w:val="en-ID"/>
        </w:rPr>
      </w:pPr>
    </w:p>
    <w:p w14:paraId="465E0446" w14:textId="77777777" w:rsidR="008A0D60" w:rsidRDefault="008A0D60" w:rsidP="0095470B">
      <w:pPr>
        <w:pStyle w:val="NoSpacing"/>
        <w:ind w:firstLine="630"/>
        <w:rPr>
          <w:rFonts w:ascii="Gill Sans MT" w:hAnsi="Gill Sans MT"/>
          <w:szCs w:val="24"/>
          <w:lang w:val="en-ID"/>
        </w:rPr>
      </w:pPr>
    </w:p>
    <w:p w14:paraId="1FD6C983" w14:textId="77777777" w:rsidR="008A0D60" w:rsidRDefault="008A0D60" w:rsidP="0095470B">
      <w:pPr>
        <w:pStyle w:val="NoSpacing"/>
        <w:ind w:firstLine="630"/>
        <w:rPr>
          <w:rFonts w:ascii="Gill Sans MT" w:hAnsi="Gill Sans MT"/>
          <w:szCs w:val="24"/>
          <w:lang w:val="en-ID"/>
        </w:rPr>
      </w:pPr>
    </w:p>
    <w:p w14:paraId="0DFD5AD1" w14:textId="77777777" w:rsidR="008A0D60" w:rsidRPr="0095470B" w:rsidRDefault="008A0D60" w:rsidP="0095470B">
      <w:pPr>
        <w:pStyle w:val="NoSpacing"/>
        <w:ind w:firstLine="630"/>
        <w:rPr>
          <w:rFonts w:ascii="Gill Sans MT" w:hAnsi="Gill Sans MT"/>
          <w:szCs w:val="24"/>
          <w:lang w:val="en-ID"/>
        </w:rPr>
      </w:pPr>
    </w:p>
    <w:p w14:paraId="6A63C83A" w14:textId="77777777" w:rsidR="004B4C30" w:rsidRDefault="004B4C30" w:rsidP="007A1968">
      <w:pPr>
        <w:spacing w:after="160"/>
        <w:rPr>
          <w:rFonts w:ascii="Gill Sans MT" w:eastAsia="Calibri" w:hAnsi="Gill Sans MT"/>
          <w:b/>
          <w:bCs/>
          <w:sz w:val="22"/>
          <w:szCs w:val="22"/>
          <w:lang w:val="en-US"/>
        </w:rPr>
        <w:sectPr w:rsidR="004B4C30" w:rsidSect="00FA6D5F">
          <w:headerReference w:type="even" r:id="rId19"/>
          <w:headerReference w:type="default" r:id="rId20"/>
          <w:footerReference w:type="default" r:id="rId21"/>
          <w:headerReference w:type="first" r:id="rId22"/>
          <w:type w:val="continuous"/>
          <w:pgSz w:w="11906" w:h="16838"/>
          <w:pgMar w:top="1418" w:right="1134" w:bottom="1418" w:left="1418" w:header="709" w:footer="709" w:gutter="0"/>
          <w:cols w:num="2" w:space="571"/>
          <w:docGrid w:linePitch="360"/>
        </w:sectPr>
      </w:pPr>
    </w:p>
    <w:p w14:paraId="12C859EC" w14:textId="77777777" w:rsidR="00395CEA" w:rsidRDefault="00395CEA" w:rsidP="007A1968">
      <w:pPr>
        <w:rPr>
          <w:rFonts w:ascii="Gill Sans MT" w:eastAsia="Calibri" w:hAnsi="Gill Sans MT"/>
          <w:b/>
          <w:bCs/>
          <w:sz w:val="22"/>
          <w:szCs w:val="22"/>
          <w:lang w:val="id-ID"/>
        </w:rPr>
      </w:pPr>
    </w:p>
    <w:p w14:paraId="7B7A35F4" w14:textId="519097C8" w:rsidR="007143CE" w:rsidRPr="007A1968" w:rsidRDefault="007143CE" w:rsidP="007143CE">
      <w:pPr>
        <w:spacing w:after="160"/>
        <w:jc w:val="center"/>
        <w:rPr>
          <w:rFonts w:ascii="Gill Sans MT" w:eastAsia="Calibri" w:hAnsi="Gill Sans MT"/>
          <w:b/>
          <w:bCs/>
          <w:sz w:val="22"/>
          <w:szCs w:val="22"/>
        </w:rPr>
      </w:pPr>
      <w:r w:rsidRPr="007143CE">
        <w:rPr>
          <w:rFonts w:ascii="Gill Sans MT" w:eastAsia="Calibri" w:hAnsi="Gill Sans MT"/>
          <w:b/>
          <w:bCs/>
          <w:sz w:val="22"/>
          <w:szCs w:val="22"/>
          <w:lang w:val="en-US"/>
        </w:rPr>
        <w:t xml:space="preserve">Tabel </w:t>
      </w:r>
      <w:r w:rsidR="007A1968">
        <w:rPr>
          <w:rFonts w:ascii="Gill Sans MT" w:eastAsia="Calibri" w:hAnsi="Gill Sans MT"/>
          <w:b/>
          <w:bCs/>
          <w:sz w:val="22"/>
          <w:szCs w:val="22"/>
          <w:lang w:val="id-ID"/>
        </w:rPr>
        <w:t>1</w:t>
      </w:r>
      <w:r w:rsidR="004B4C30">
        <w:rPr>
          <w:rFonts w:ascii="Gill Sans MT" w:eastAsia="Calibri" w:hAnsi="Gill Sans MT"/>
          <w:b/>
          <w:bCs/>
          <w:sz w:val="22"/>
          <w:szCs w:val="22"/>
          <w:lang w:val="en-US"/>
        </w:rPr>
        <w:t xml:space="preserve">. </w:t>
      </w:r>
      <w:r w:rsidR="002251DC">
        <w:rPr>
          <w:rFonts w:ascii="Gill Sans MT" w:eastAsia="Calibri" w:hAnsi="Gill Sans MT"/>
          <w:b/>
          <w:bCs/>
          <w:sz w:val="22"/>
          <w:szCs w:val="22"/>
        </w:rPr>
        <w:t>Peneliti terdahulu yang relevan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552"/>
        <w:gridCol w:w="2268"/>
        <w:gridCol w:w="1415"/>
        <w:gridCol w:w="1701"/>
      </w:tblGrid>
      <w:tr w:rsidR="007A1968" w:rsidRPr="007D3BEF" w14:paraId="2F98D237" w14:textId="77777777" w:rsidTr="00942485">
        <w:tc>
          <w:tcPr>
            <w:tcW w:w="533" w:type="dxa"/>
            <w:vMerge w:val="restart"/>
            <w:shd w:val="clear" w:color="auto" w:fill="auto"/>
          </w:tcPr>
          <w:p w14:paraId="348ADD65" w14:textId="13ACCADB" w:rsidR="007A1968" w:rsidRPr="007D3BEF" w:rsidRDefault="007A1968" w:rsidP="007A1968">
            <w:pPr>
              <w:pStyle w:val="ListParagraph"/>
              <w:spacing w:after="0" w:line="360" w:lineRule="auto"/>
              <w:ind w:left="0"/>
              <w:jc w:val="center"/>
              <w:rPr>
                <w:rFonts w:ascii="Gill Sans MT" w:hAnsi="Gill Sans MT"/>
                <w:b/>
                <w:lang w:val="en-ID"/>
              </w:rPr>
            </w:pPr>
            <w:r w:rsidRPr="007D3BEF">
              <w:rPr>
                <w:rFonts w:ascii="Gill Sans MT" w:hAnsi="Gill Sans MT"/>
                <w:b/>
                <w:lang w:val="en-ID"/>
              </w:rPr>
              <w:t>No</w:t>
            </w:r>
          </w:p>
        </w:tc>
        <w:tc>
          <w:tcPr>
            <w:tcW w:w="2552" w:type="dxa"/>
            <w:vMerge w:val="restart"/>
            <w:shd w:val="clear" w:color="auto" w:fill="auto"/>
          </w:tcPr>
          <w:p w14:paraId="25466864" w14:textId="77777777" w:rsidR="0076424C" w:rsidRDefault="0076424C" w:rsidP="007A1968">
            <w:pPr>
              <w:pStyle w:val="ListParagraph"/>
              <w:spacing w:after="0" w:line="360" w:lineRule="auto"/>
              <w:ind w:left="0"/>
              <w:jc w:val="center"/>
              <w:rPr>
                <w:rFonts w:ascii="Gill Sans MT" w:hAnsi="Gill Sans MT"/>
                <w:b/>
                <w:bCs/>
                <w:lang w:val="en-US"/>
              </w:rPr>
            </w:pPr>
          </w:p>
          <w:p w14:paraId="4E5C393E" w14:textId="158F1186" w:rsidR="007A1968" w:rsidRPr="007D3BEF" w:rsidRDefault="007F2C1C" w:rsidP="007A1968">
            <w:pPr>
              <w:pStyle w:val="ListParagraph"/>
              <w:spacing w:after="0" w:line="360" w:lineRule="auto"/>
              <w:ind w:left="0"/>
              <w:jc w:val="center"/>
              <w:rPr>
                <w:rFonts w:ascii="Gill Sans MT" w:hAnsi="Gill Sans MT"/>
                <w:b/>
                <w:lang w:val="en-ID"/>
              </w:rPr>
            </w:pPr>
            <w:r w:rsidRPr="00953E04">
              <w:rPr>
                <w:rFonts w:ascii="Gill Sans MT" w:hAnsi="Gill Sans MT"/>
                <w:b/>
                <w:bCs/>
              </w:rPr>
              <w:t>Peneliti/Tahun dan Judul</w:t>
            </w:r>
          </w:p>
        </w:tc>
        <w:tc>
          <w:tcPr>
            <w:tcW w:w="5384" w:type="dxa"/>
            <w:gridSpan w:val="3"/>
            <w:shd w:val="clear" w:color="auto" w:fill="auto"/>
          </w:tcPr>
          <w:p w14:paraId="06817602" w14:textId="0FB1B51C" w:rsidR="007A1968" w:rsidRPr="007D3BEF" w:rsidRDefault="007A1968" w:rsidP="007A1968">
            <w:pPr>
              <w:pStyle w:val="ListParagraph"/>
              <w:spacing w:after="0" w:line="360" w:lineRule="auto"/>
              <w:ind w:left="0"/>
              <w:jc w:val="center"/>
              <w:rPr>
                <w:rFonts w:ascii="Gill Sans MT" w:hAnsi="Gill Sans MT"/>
                <w:b/>
                <w:lang w:val="en-ID"/>
              </w:rPr>
            </w:pPr>
          </w:p>
        </w:tc>
      </w:tr>
      <w:tr w:rsidR="007A1968" w:rsidRPr="007D3BEF" w14:paraId="5A83F3AE" w14:textId="77777777" w:rsidTr="00942485">
        <w:tc>
          <w:tcPr>
            <w:tcW w:w="533" w:type="dxa"/>
            <w:vMerge/>
            <w:shd w:val="clear" w:color="auto" w:fill="auto"/>
          </w:tcPr>
          <w:p w14:paraId="2CE42AA8" w14:textId="4844D504" w:rsidR="007A1968" w:rsidRPr="007D3BEF" w:rsidRDefault="007A1968" w:rsidP="007A1968">
            <w:pPr>
              <w:pStyle w:val="ListParagraph"/>
              <w:spacing w:after="0" w:line="360" w:lineRule="auto"/>
              <w:ind w:left="0"/>
              <w:jc w:val="center"/>
              <w:rPr>
                <w:rFonts w:ascii="Gill Sans MT" w:hAnsi="Gill Sans MT"/>
                <w:b/>
                <w:lang w:val="en-ID"/>
              </w:rPr>
            </w:pPr>
          </w:p>
        </w:tc>
        <w:tc>
          <w:tcPr>
            <w:tcW w:w="2552" w:type="dxa"/>
            <w:vMerge/>
            <w:shd w:val="clear" w:color="auto" w:fill="auto"/>
          </w:tcPr>
          <w:p w14:paraId="48454CEB" w14:textId="72F6307E" w:rsidR="007A1968" w:rsidRPr="007D3BEF" w:rsidRDefault="007A1968" w:rsidP="007A1968">
            <w:pPr>
              <w:pStyle w:val="ListParagraph"/>
              <w:spacing w:after="0" w:line="360" w:lineRule="auto"/>
              <w:ind w:left="0"/>
              <w:jc w:val="center"/>
              <w:rPr>
                <w:rFonts w:ascii="Gill Sans MT" w:hAnsi="Gill Sans MT"/>
                <w:b/>
                <w:lang w:val="en-ID"/>
              </w:rPr>
            </w:pPr>
          </w:p>
        </w:tc>
        <w:tc>
          <w:tcPr>
            <w:tcW w:w="2268" w:type="dxa"/>
            <w:shd w:val="clear" w:color="auto" w:fill="auto"/>
          </w:tcPr>
          <w:p w14:paraId="25A49DB4" w14:textId="7A803866" w:rsidR="007A1968" w:rsidRPr="007D3BEF" w:rsidRDefault="0076424C" w:rsidP="007A1968">
            <w:pPr>
              <w:pStyle w:val="ListParagraph"/>
              <w:spacing w:after="0" w:line="360" w:lineRule="auto"/>
              <w:ind w:left="0"/>
              <w:jc w:val="center"/>
              <w:rPr>
                <w:rFonts w:ascii="Gill Sans MT" w:hAnsi="Gill Sans MT"/>
                <w:b/>
                <w:lang w:val="en-ID"/>
              </w:rPr>
            </w:pPr>
            <w:r>
              <w:rPr>
                <w:rFonts w:ascii="Gill Sans MT" w:hAnsi="Gill Sans MT"/>
                <w:b/>
                <w:lang w:val="en-ID"/>
              </w:rPr>
              <w:t>Tujuan</w:t>
            </w:r>
          </w:p>
        </w:tc>
        <w:tc>
          <w:tcPr>
            <w:tcW w:w="1415" w:type="dxa"/>
            <w:shd w:val="clear" w:color="auto" w:fill="auto"/>
          </w:tcPr>
          <w:p w14:paraId="3742BD0F" w14:textId="1E39F090" w:rsidR="007A1968" w:rsidRPr="007D3BEF" w:rsidRDefault="0076424C" w:rsidP="007A1968">
            <w:pPr>
              <w:pStyle w:val="ListParagraph"/>
              <w:spacing w:after="0" w:line="360" w:lineRule="auto"/>
              <w:ind w:left="0"/>
              <w:jc w:val="center"/>
              <w:rPr>
                <w:rFonts w:ascii="Gill Sans MT" w:hAnsi="Gill Sans MT"/>
                <w:b/>
                <w:lang w:val="en-ID"/>
              </w:rPr>
            </w:pPr>
            <w:r>
              <w:rPr>
                <w:rFonts w:ascii="Gill Sans MT" w:hAnsi="Gill Sans MT"/>
                <w:b/>
                <w:lang w:val="en-ID"/>
              </w:rPr>
              <w:t>Metodologi</w:t>
            </w:r>
          </w:p>
        </w:tc>
        <w:tc>
          <w:tcPr>
            <w:tcW w:w="1701" w:type="dxa"/>
            <w:shd w:val="clear" w:color="auto" w:fill="auto"/>
          </w:tcPr>
          <w:p w14:paraId="165BCAE8" w14:textId="4D577D88" w:rsidR="007A1968" w:rsidRPr="007D3BEF" w:rsidRDefault="0076424C" w:rsidP="007A1968">
            <w:pPr>
              <w:pStyle w:val="ListParagraph"/>
              <w:spacing w:after="0" w:line="360" w:lineRule="auto"/>
              <w:ind w:left="0"/>
              <w:jc w:val="center"/>
              <w:rPr>
                <w:rFonts w:ascii="Gill Sans MT" w:hAnsi="Gill Sans MT"/>
                <w:b/>
                <w:lang w:val="en-ID"/>
              </w:rPr>
            </w:pPr>
            <w:r>
              <w:rPr>
                <w:rFonts w:ascii="Gill Sans MT" w:hAnsi="Gill Sans MT"/>
                <w:b/>
                <w:lang w:val="en-ID"/>
              </w:rPr>
              <w:t>Hasil</w:t>
            </w:r>
          </w:p>
        </w:tc>
      </w:tr>
      <w:tr w:rsidR="00E260BB" w:rsidRPr="007D3BEF" w14:paraId="3776A1A2" w14:textId="77777777" w:rsidTr="00942485">
        <w:tc>
          <w:tcPr>
            <w:tcW w:w="533" w:type="dxa"/>
            <w:shd w:val="clear" w:color="auto" w:fill="auto"/>
          </w:tcPr>
          <w:p w14:paraId="13284C68" w14:textId="12FF75EA" w:rsidR="00E260BB" w:rsidRPr="007D3BEF" w:rsidRDefault="007A1968" w:rsidP="003A6E85">
            <w:pPr>
              <w:pStyle w:val="ListParagraph"/>
              <w:spacing w:after="0" w:line="360" w:lineRule="auto"/>
              <w:ind w:left="0"/>
              <w:jc w:val="both"/>
              <w:rPr>
                <w:rFonts w:ascii="Gill Sans MT" w:hAnsi="Gill Sans MT"/>
                <w:lang w:val="en-ID"/>
              </w:rPr>
            </w:pPr>
            <w:r w:rsidRPr="007D3BEF">
              <w:rPr>
                <w:rFonts w:ascii="Gill Sans MT" w:hAnsi="Gill Sans MT"/>
                <w:lang w:val="en-ID"/>
              </w:rPr>
              <w:t>1</w:t>
            </w:r>
          </w:p>
        </w:tc>
        <w:tc>
          <w:tcPr>
            <w:tcW w:w="2552" w:type="dxa"/>
            <w:shd w:val="clear" w:color="auto" w:fill="auto"/>
          </w:tcPr>
          <w:p w14:paraId="0C07DE5E" w14:textId="3EBBF56E" w:rsidR="00E260BB" w:rsidRPr="0076424C" w:rsidRDefault="007F2C1C" w:rsidP="0076424C">
            <w:pPr>
              <w:rPr>
                <w:rFonts w:ascii="Gill Sans MT" w:hAnsi="Gill Sans MT"/>
                <w:sz w:val="22"/>
                <w:szCs w:val="22"/>
              </w:rPr>
            </w:pPr>
            <w:r w:rsidRPr="0076424C">
              <w:rPr>
                <w:rFonts w:ascii="Gill Sans MT" w:hAnsi="Gill Sans MT"/>
                <w:sz w:val="22"/>
                <w:szCs w:val="22"/>
              </w:rPr>
              <w:t>Sari (2016), "Analisis Pengaruh Kepemimpinan terhadap</w:t>
            </w:r>
            <w:r w:rsidRPr="0076424C">
              <w:rPr>
                <w:rFonts w:ascii="Gill Sans MT" w:hAnsi="Gill Sans MT"/>
                <w:sz w:val="22"/>
                <w:szCs w:val="22"/>
                <w:lang w:val="en-US"/>
              </w:rPr>
              <w:t xml:space="preserve"> </w:t>
            </w:r>
            <w:r w:rsidRPr="0076424C">
              <w:rPr>
                <w:rFonts w:ascii="Gill Sans MT" w:hAnsi="Gill Sans MT"/>
                <w:sz w:val="22"/>
                <w:szCs w:val="22"/>
              </w:rPr>
              <w:t>Kinerja Karyawan Maintenance"</w:t>
            </w:r>
          </w:p>
        </w:tc>
        <w:tc>
          <w:tcPr>
            <w:tcW w:w="2268" w:type="dxa"/>
            <w:shd w:val="clear" w:color="auto" w:fill="auto"/>
          </w:tcPr>
          <w:p w14:paraId="24EA728C" w14:textId="285E70FA" w:rsidR="00E260BB" w:rsidRPr="0076424C" w:rsidRDefault="007F2C1C" w:rsidP="0076424C">
            <w:pPr>
              <w:rPr>
                <w:rFonts w:ascii="Gill Sans MT" w:hAnsi="Gill Sans MT"/>
                <w:sz w:val="22"/>
                <w:szCs w:val="22"/>
              </w:rPr>
            </w:pPr>
            <w:r w:rsidRPr="0076424C">
              <w:rPr>
                <w:rFonts w:ascii="Gill Sans MT" w:hAnsi="Gill Sans MT"/>
                <w:sz w:val="22"/>
                <w:szCs w:val="22"/>
              </w:rPr>
              <w:t>Menganalisis pengaruh kepemimpinan terhadap kinerja karyawan maintenance</w:t>
            </w:r>
          </w:p>
        </w:tc>
        <w:tc>
          <w:tcPr>
            <w:tcW w:w="1415" w:type="dxa"/>
            <w:shd w:val="clear" w:color="auto" w:fill="auto"/>
          </w:tcPr>
          <w:p w14:paraId="513939C1" w14:textId="5BD7064B" w:rsidR="00E260BB" w:rsidRPr="0076424C" w:rsidRDefault="007F2C1C" w:rsidP="0076424C">
            <w:pPr>
              <w:rPr>
                <w:rFonts w:ascii="Gill Sans MT" w:hAnsi="Gill Sans MT"/>
                <w:sz w:val="22"/>
                <w:szCs w:val="22"/>
              </w:rPr>
            </w:pPr>
            <w:r w:rsidRPr="0076424C">
              <w:rPr>
                <w:rFonts w:ascii="Gill Sans MT" w:hAnsi="Gill Sans MT"/>
                <w:sz w:val="22"/>
                <w:szCs w:val="22"/>
              </w:rPr>
              <w:t xml:space="preserve">Kualitatif, wawancara mendalam dengan karyawan bagian </w:t>
            </w:r>
            <w:r w:rsidRPr="0076424C">
              <w:rPr>
                <w:rFonts w:ascii="Gill Sans MT" w:hAnsi="Gill Sans MT"/>
                <w:sz w:val="22"/>
                <w:szCs w:val="22"/>
              </w:rPr>
              <w:lastRenderedPageBreak/>
              <w:t>maintenance</w:t>
            </w:r>
          </w:p>
        </w:tc>
        <w:tc>
          <w:tcPr>
            <w:tcW w:w="1701" w:type="dxa"/>
            <w:shd w:val="clear" w:color="auto" w:fill="auto"/>
          </w:tcPr>
          <w:p w14:paraId="1B69733D" w14:textId="6AB66AC9" w:rsidR="00E260BB" w:rsidRPr="0076424C" w:rsidRDefault="007F2C1C" w:rsidP="0076424C">
            <w:pPr>
              <w:rPr>
                <w:rFonts w:ascii="Gill Sans MT" w:hAnsi="Gill Sans MT"/>
                <w:sz w:val="22"/>
                <w:szCs w:val="22"/>
              </w:rPr>
            </w:pPr>
            <w:r w:rsidRPr="0076424C">
              <w:rPr>
                <w:rFonts w:ascii="Gill Sans MT" w:hAnsi="Gill Sans MT"/>
                <w:sz w:val="22"/>
                <w:szCs w:val="22"/>
              </w:rPr>
              <w:lastRenderedPageBreak/>
              <w:t xml:space="preserve">Kepemimpinan yang efektif dapat meningkatkan motivasi dan kinerja </w:t>
            </w:r>
            <w:r w:rsidRPr="0076424C">
              <w:rPr>
                <w:rFonts w:ascii="Gill Sans MT" w:hAnsi="Gill Sans MT"/>
                <w:sz w:val="22"/>
                <w:szCs w:val="22"/>
              </w:rPr>
              <w:lastRenderedPageBreak/>
              <w:t>karyawan maintenance</w:t>
            </w:r>
          </w:p>
        </w:tc>
      </w:tr>
      <w:tr w:rsidR="00E260BB" w:rsidRPr="007D3BEF" w14:paraId="013CDC37" w14:textId="77777777" w:rsidTr="00942485">
        <w:tc>
          <w:tcPr>
            <w:tcW w:w="533" w:type="dxa"/>
            <w:shd w:val="clear" w:color="auto" w:fill="auto"/>
          </w:tcPr>
          <w:p w14:paraId="5D239FB6" w14:textId="24CF99ED" w:rsidR="00E260BB" w:rsidRPr="007D3BEF" w:rsidRDefault="007A1968" w:rsidP="003A6E85">
            <w:pPr>
              <w:pStyle w:val="ListParagraph"/>
              <w:spacing w:after="0" w:line="360" w:lineRule="auto"/>
              <w:ind w:left="0"/>
              <w:jc w:val="both"/>
              <w:rPr>
                <w:rFonts w:ascii="Gill Sans MT" w:hAnsi="Gill Sans MT"/>
                <w:lang w:val="en-ID"/>
              </w:rPr>
            </w:pPr>
            <w:r w:rsidRPr="007D3BEF">
              <w:rPr>
                <w:rFonts w:ascii="Gill Sans MT" w:hAnsi="Gill Sans MT"/>
                <w:lang w:val="en-ID"/>
              </w:rPr>
              <w:lastRenderedPageBreak/>
              <w:t>2</w:t>
            </w:r>
          </w:p>
        </w:tc>
        <w:tc>
          <w:tcPr>
            <w:tcW w:w="2552" w:type="dxa"/>
            <w:shd w:val="clear" w:color="auto" w:fill="auto"/>
          </w:tcPr>
          <w:p w14:paraId="3AB2FD7B" w14:textId="57C868D3" w:rsidR="00E260BB" w:rsidRPr="0076424C" w:rsidRDefault="0076424C" w:rsidP="0076424C">
            <w:pPr>
              <w:rPr>
                <w:rFonts w:ascii="Gill Sans MT" w:hAnsi="Gill Sans MT"/>
                <w:sz w:val="22"/>
                <w:szCs w:val="22"/>
                <w:lang w:val="en-US"/>
              </w:rPr>
            </w:pPr>
            <w:r w:rsidRPr="0076424C">
              <w:rPr>
                <w:rFonts w:ascii="Gill Sans MT" w:hAnsi="Gill Sans MT"/>
                <w:sz w:val="22"/>
                <w:szCs w:val="22"/>
              </w:rPr>
              <w:t>Hadi (2017), "Pengaruh Budaya Organisasi terhadap Kinerja Karyawan di Bagian Maintenance"</w:t>
            </w:r>
          </w:p>
        </w:tc>
        <w:tc>
          <w:tcPr>
            <w:tcW w:w="2268" w:type="dxa"/>
            <w:shd w:val="clear" w:color="auto" w:fill="auto"/>
          </w:tcPr>
          <w:p w14:paraId="7FB334E4" w14:textId="1BECC3C6" w:rsidR="00E260BB" w:rsidRPr="0076424C" w:rsidRDefault="0076424C" w:rsidP="0076424C">
            <w:pPr>
              <w:rPr>
                <w:rFonts w:ascii="Gill Sans MT" w:hAnsi="Gill Sans MT"/>
                <w:sz w:val="22"/>
                <w:szCs w:val="22"/>
              </w:rPr>
            </w:pPr>
            <w:r w:rsidRPr="0076424C">
              <w:rPr>
                <w:rFonts w:ascii="Gill Sans MT" w:hAnsi="Gill Sans MT"/>
                <w:sz w:val="22"/>
                <w:szCs w:val="22"/>
              </w:rPr>
              <w:t>Meneliti bagaimana budaya organisasi mempengaruhi kinerja karyawan di bagian maintenance</w:t>
            </w:r>
          </w:p>
        </w:tc>
        <w:tc>
          <w:tcPr>
            <w:tcW w:w="1415" w:type="dxa"/>
            <w:shd w:val="clear" w:color="auto" w:fill="auto"/>
          </w:tcPr>
          <w:p w14:paraId="19010D89" w14:textId="69897D56" w:rsidR="00E260BB" w:rsidRPr="0076424C" w:rsidRDefault="0076424C" w:rsidP="0076424C">
            <w:pPr>
              <w:rPr>
                <w:rFonts w:ascii="Gill Sans MT" w:hAnsi="Gill Sans MT"/>
                <w:sz w:val="22"/>
                <w:szCs w:val="22"/>
              </w:rPr>
            </w:pPr>
            <w:r w:rsidRPr="0076424C">
              <w:rPr>
                <w:rFonts w:ascii="Gill Sans MT" w:hAnsi="Gill Sans MT"/>
                <w:sz w:val="22"/>
                <w:szCs w:val="22"/>
              </w:rPr>
              <w:t>Kualitatif, studi kasus, observasi, wawancara</w:t>
            </w:r>
          </w:p>
        </w:tc>
        <w:tc>
          <w:tcPr>
            <w:tcW w:w="1701" w:type="dxa"/>
            <w:shd w:val="clear" w:color="auto" w:fill="auto"/>
          </w:tcPr>
          <w:p w14:paraId="5870FA3D" w14:textId="4C8D7B4E" w:rsidR="00E260BB" w:rsidRPr="0076424C" w:rsidRDefault="0076424C" w:rsidP="0076424C">
            <w:pPr>
              <w:rPr>
                <w:rFonts w:ascii="Gill Sans MT" w:hAnsi="Gill Sans MT"/>
                <w:sz w:val="22"/>
                <w:szCs w:val="22"/>
              </w:rPr>
            </w:pPr>
            <w:r w:rsidRPr="0076424C">
              <w:rPr>
                <w:rFonts w:ascii="Gill Sans MT" w:hAnsi="Gill Sans MT"/>
                <w:sz w:val="22"/>
                <w:szCs w:val="22"/>
              </w:rPr>
              <w:t>Budaya organisasi yang positif dapat meningkatkan komitmen dan kinerja karyawan bagian maintenance</w:t>
            </w:r>
          </w:p>
        </w:tc>
      </w:tr>
      <w:tr w:rsidR="0076424C" w:rsidRPr="007D3BEF" w14:paraId="5C3A589C" w14:textId="77777777" w:rsidTr="00FD2291">
        <w:tc>
          <w:tcPr>
            <w:tcW w:w="533" w:type="dxa"/>
            <w:shd w:val="clear" w:color="auto" w:fill="auto"/>
          </w:tcPr>
          <w:p w14:paraId="16D8EC98" w14:textId="31075E4C" w:rsidR="0076424C" w:rsidRPr="007D3BEF" w:rsidRDefault="0076424C" w:rsidP="003A6E85">
            <w:pPr>
              <w:pStyle w:val="ListParagraph"/>
              <w:spacing w:after="0" w:line="360" w:lineRule="auto"/>
              <w:ind w:left="0"/>
              <w:jc w:val="both"/>
              <w:rPr>
                <w:rFonts w:ascii="Gill Sans MT" w:hAnsi="Gill Sans MT"/>
                <w:lang w:val="en-ID"/>
              </w:rPr>
            </w:pPr>
            <w:r w:rsidRPr="007D3BEF">
              <w:rPr>
                <w:rFonts w:ascii="Gill Sans MT" w:hAnsi="Gill Sans MT"/>
                <w:lang w:val="en-ID"/>
              </w:rPr>
              <w:t>3</w:t>
            </w:r>
          </w:p>
        </w:tc>
        <w:tc>
          <w:tcPr>
            <w:tcW w:w="2552" w:type="dxa"/>
            <w:shd w:val="clear" w:color="auto" w:fill="auto"/>
            <w:vAlign w:val="center"/>
          </w:tcPr>
          <w:p w14:paraId="1AF9490E" w14:textId="7DBFBB39" w:rsidR="0076424C" w:rsidRPr="0076424C" w:rsidRDefault="0076424C" w:rsidP="0076424C">
            <w:pPr>
              <w:rPr>
                <w:rFonts w:ascii="Gill Sans MT" w:hAnsi="Gill Sans MT"/>
                <w:sz w:val="22"/>
                <w:szCs w:val="22"/>
              </w:rPr>
            </w:pPr>
            <w:r w:rsidRPr="0076424C">
              <w:rPr>
                <w:rFonts w:ascii="Gill Sans MT" w:hAnsi="Gill Sans MT"/>
                <w:sz w:val="22"/>
                <w:szCs w:val="22"/>
              </w:rPr>
              <w:t>Lestari (2018), "Strategi Pengembangan SDM untuk Peningkatan Kinerja Karyawan di Bagian Maintenance"</w:t>
            </w:r>
          </w:p>
        </w:tc>
        <w:tc>
          <w:tcPr>
            <w:tcW w:w="2268" w:type="dxa"/>
            <w:shd w:val="clear" w:color="auto" w:fill="auto"/>
            <w:vAlign w:val="center"/>
          </w:tcPr>
          <w:p w14:paraId="68746827" w14:textId="3F7E8287" w:rsidR="0076424C" w:rsidRPr="0076424C" w:rsidRDefault="0076424C" w:rsidP="0076424C">
            <w:pPr>
              <w:rPr>
                <w:rFonts w:ascii="Gill Sans MT" w:hAnsi="Gill Sans MT"/>
                <w:sz w:val="22"/>
                <w:szCs w:val="22"/>
              </w:rPr>
            </w:pPr>
            <w:r w:rsidRPr="0076424C">
              <w:rPr>
                <w:rFonts w:ascii="Gill Sans MT" w:hAnsi="Gill Sans MT"/>
                <w:sz w:val="22"/>
                <w:szCs w:val="22"/>
              </w:rPr>
              <w:t>Mengetahui strategi pengembangan SDM yang dapat meningkatkan kinerja karyawan maintenance</w:t>
            </w:r>
          </w:p>
        </w:tc>
        <w:tc>
          <w:tcPr>
            <w:tcW w:w="1415" w:type="dxa"/>
            <w:shd w:val="clear" w:color="auto" w:fill="auto"/>
            <w:vAlign w:val="center"/>
          </w:tcPr>
          <w:p w14:paraId="54CC7BFE" w14:textId="73624271" w:rsidR="0076424C" w:rsidRPr="0076424C" w:rsidRDefault="0076424C" w:rsidP="0076424C">
            <w:pPr>
              <w:rPr>
                <w:rFonts w:ascii="Gill Sans MT" w:hAnsi="Gill Sans MT"/>
                <w:sz w:val="22"/>
                <w:szCs w:val="22"/>
              </w:rPr>
            </w:pPr>
            <w:r w:rsidRPr="0076424C">
              <w:rPr>
                <w:rFonts w:ascii="Gill Sans MT" w:hAnsi="Gill Sans MT"/>
                <w:sz w:val="22"/>
                <w:szCs w:val="22"/>
              </w:rPr>
              <w:t>Kualitatif, wawancara dengan manajer SDM dan karyawan maintenance</w:t>
            </w:r>
          </w:p>
        </w:tc>
        <w:tc>
          <w:tcPr>
            <w:tcW w:w="1701" w:type="dxa"/>
            <w:shd w:val="clear" w:color="auto" w:fill="auto"/>
            <w:vAlign w:val="center"/>
          </w:tcPr>
          <w:p w14:paraId="43BD9CEF" w14:textId="1B9BDB3E" w:rsidR="0076424C" w:rsidRPr="0076424C" w:rsidRDefault="0076424C" w:rsidP="0076424C">
            <w:pPr>
              <w:rPr>
                <w:rFonts w:ascii="Gill Sans MT" w:hAnsi="Gill Sans MT"/>
                <w:sz w:val="22"/>
                <w:szCs w:val="22"/>
              </w:rPr>
            </w:pPr>
            <w:r w:rsidRPr="0076424C">
              <w:rPr>
                <w:rFonts w:ascii="Gill Sans MT" w:hAnsi="Gill Sans MT"/>
                <w:sz w:val="22"/>
                <w:szCs w:val="22"/>
              </w:rPr>
              <w:t>Pengembangan SDM melalui pelatihan dan mentoring dapat meningkatkan kinerja bagian maintenance</w:t>
            </w:r>
          </w:p>
        </w:tc>
      </w:tr>
      <w:tr w:rsidR="0076424C" w:rsidRPr="007D3BEF" w14:paraId="69BA3EA1" w14:textId="77777777" w:rsidTr="00FD2291">
        <w:tc>
          <w:tcPr>
            <w:tcW w:w="533" w:type="dxa"/>
            <w:shd w:val="clear" w:color="auto" w:fill="auto"/>
          </w:tcPr>
          <w:p w14:paraId="26B0F1B2" w14:textId="1A077818" w:rsidR="0076424C" w:rsidRPr="007D3BEF" w:rsidRDefault="0076424C" w:rsidP="00FD2291">
            <w:pPr>
              <w:pStyle w:val="ListParagraph"/>
              <w:spacing w:after="0" w:line="360" w:lineRule="auto"/>
              <w:ind w:left="0"/>
              <w:jc w:val="both"/>
              <w:rPr>
                <w:rFonts w:ascii="Gill Sans MT" w:hAnsi="Gill Sans MT"/>
                <w:lang w:val="en-ID"/>
              </w:rPr>
            </w:pPr>
            <w:r>
              <w:rPr>
                <w:rFonts w:ascii="Gill Sans MT" w:hAnsi="Gill Sans MT"/>
                <w:lang w:val="en-ID"/>
              </w:rPr>
              <w:t>4</w:t>
            </w:r>
          </w:p>
        </w:tc>
        <w:tc>
          <w:tcPr>
            <w:tcW w:w="2552" w:type="dxa"/>
            <w:shd w:val="clear" w:color="auto" w:fill="auto"/>
            <w:vAlign w:val="center"/>
          </w:tcPr>
          <w:p w14:paraId="6D35123A" w14:textId="46C7B329" w:rsidR="0076424C" w:rsidRPr="0076424C" w:rsidRDefault="0076424C" w:rsidP="0076424C">
            <w:pPr>
              <w:rPr>
                <w:rFonts w:ascii="Gill Sans MT" w:hAnsi="Gill Sans MT"/>
                <w:sz w:val="22"/>
                <w:szCs w:val="22"/>
              </w:rPr>
            </w:pPr>
            <w:r w:rsidRPr="0076424C">
              <w:rPr>
                <w:rFonts w:ascii="Gill Sans MT" w:hAnsi="Gill Sans MT"/>
                <w:sz w:val="22"/>
                <w:szCs w:val="22"/>
              </w:rPr>
              <w:t>Putri (2019), "Komunikasi Internal dan Pengaruhnya terhadap Kinerja Karyawan Maintenance di Perusahaan Manufaktur"</w:t>
            </w:r>
          </w:p>
        </w:tc>
        <w:tc>
          <w:tcPr>
            <w:tcW w:w="2268" w:type="dxa"/>
            <w:shd w:val="clear" w:color="auto" w:fill="auto"/>
            <w:vAlign w:val="center"/>
          </w:tcPr>
          <w:p w14:paraId="28092FBC" w14:textId="7630F7B8" w:rsidR="0076424C" w:rsidRPr="0076424C" w:rsidRDefault="0076424C" w:rsidP="0076424C">
            <w:pPr>
              <w:rPr>
                <w:rFonts w:ascii="Gill Sans MT" w:hAnsi="Gill Sans MT"/>
                <w:sz w:val="22"/>
                <w:szCs w:val="22"/>
              </w:rPr>
            </w:pPr>
            <w:r w:rsidRPr="0076424C">
              <w:rPr>
                <w:rFonts w:ascii="Gill Sans MT" w:hAnsi="Gill Sans MT"/>
                <w:sz w:val="22"/>
                <w:szCs w:val="22"/>
              </w:rPr>
              <w:t>Meneliti pengaruh komunikasi internal terhadap kinerja karyawan bagian maintenance di perusahaan manufaktur</w:t>
            </w:r>
          </w:p>
        </w:tc>
        <w:tc>
          <w:tcPr>
            <w:tcW w:w="1415" w:type="dxa"/>
            <w:shd w:val="clear" w:color="auto" w:fill="auto"/>
            <w:vAlign w:val="center"/>
          </w:tcPr>
          <w:p w14:paraId="03791219" w14:textId="4F9C4727" w:rsidR="0076424C" w:rsidRPr="0076424C" w:rsidRDefault="0076424C" w:rsidP="0076424C">
            <w:pPr>
              <w:rPr>
                <w:rFonts w:ascii="Gill Sans MT" w:hAnsi="Gill Sans MT"/>
                <w:sz w:val="22"/>
                <w:szCs w:val="22"/>
              </w:rPr>
            </w:pPr>
            <w:r w:rsidRPr="0076424C">
              <w:rPr>
                <w:rFonts w:ascii="Gill Sans MT" w:hAnsi="Gill Sans MT"/>
                <w:sz w:val="22"/>
                <w:szCs w:val="22"/>
              </w:rPr>
              <w:t>Kualitatif, wawancara, observasi</w:t>
            </w:r>
          </w:p>
        </w:tc>
        <w:tc>
          <w:tcPr>
            <w:tcW w:w="1701" w:type="dxa"/>
            <w:shd w:val="clear" w:color="auto" w:fill="auto"/>
            <w:vAlign w:val="center"/>
          </w:tcPr>
          <w:p w14:paraId="56B7F18B" w14:textId="39628001" w:rsidR="0076424C" w:rsidRPr="0076424C" w:rsidRDefault="0076424C" w:rsidP="0076424C">
            <w:pPr>
              <w:rPr>
                <w:rFonts w:ascii="Gill Sans MT" w:hAnsi="Gill Sans MT"/>
                <w:sz w:val="22"/>
                <w:szCs w:val="22"/>
              </w:rPr>
            </w:pPr>
            <w:r w:rsidRPr="0076424C">
              <w:rPr>
                <w:rFonts w:ascii="Gill Sans MT" w:hAnsi="Gill Sans MT"/>
                <w:sz w:val="22"/>
                <w:szCs w:val="22"/>
              </w:rPr>
              <w:t>Komunikasi yang terbuka dan efektif di lingkungan kerja mempengaruhi kinerja karyawan maintenance secara positif</w:t>
            </w:r>
          </w:p>
        </w:tc>
      </w:tr>
      <w:tr w:rsidR="0076424C" w:rsidRPr="007D3BEF" w14:paraId="767C44AF" w14:textId="77777777" w:rsidTr="00FD2291">
        <w:tc>
          <w:tcPr>
            <w:tcW w:w="533" w:type="dxa"/>
            <w:tcBorders>
              <w:top w:val="single" w:sz="4" w:space="0" w:color="auto"/>
              <w:left w:val="single" w:sz="4" w:space="0" w:color="auto"/>
              <w:bottom w:val="single" w:sz="4" w:space="0" w:color="auto"/>
              <w:right w:val="single" w:sz="4" w:space="0" w:color="auto"/>
            </w:tcBorders>
            <w:shd w:val="clear" w:color="auto" w:fill="auto"/>
          </w:tcPr>
          <w:p w14:paraId="2ABFBF2E" w14:textId="54B84EA2" w:rsidR="0076424C" w:rsidRPr="007D3BEF" w:rsidRDefault="0076424C" w:rsidP="00FD2291">
            <w:pPr>
              <w:pStyle w:val="ListParagraph"/>
              <w:spacing w:after="0" w:line="360" w:lineRule="auto"/>
              <w:ind w:left="0"/>
              <w:jc w:val="both"/>
              <w:rPr>
                <w:rFonts w:ascii="Gill Sans MT" w:hAnsi="Gill Sans MT"/>
                <w:lang w:val="en-ID"/>
              </w:rPr>
            </w:pPr>
            <w:r>
              <w:rPr>
                <w:rFonts w:ascii="Gill Sans MT" w:hAnsi="Gill Sans MT"/>
                <w:lang w:val="en-ID"/>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9161830" w14:textId="2DE9DB85" w:rsidR="0076424C" w:rsidRPr="0076424C" w:rsidRDefault="0076424C" w:rsidP="0076424C">
            <w:pPr>
              <w:rPr>
                <w:rFonts w:ascii="Gill Sans MT" w:hAnsi="Gill Sans MT"/>
                <w:sz w:val="22"/>
                <w:szCs w:val="22"/>
              </w:rPr>
            </w:pPr>
            <w:r w:rsidRPr="0076424C">
              <w:rPr>
                <w:rFonts w:ascii="Gill Sans MT" w:hAnsi="Gill Sans MT"/>
                <w:sz w:val="22"/>
                <w:szCs w:val="22"/>
              </w:rPr>
              <w:t>Setiawan (2020), "Pemberdayaan Karyawan Bagian Maintenance untuk Meningkatkan Kinerja di Perusahaan Jasa"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AAA00F" w14:textId="7F973895" w:rsidR="0076424C" w:rsidRPr="0076424C" w:rsidRDefault="0076424C" w:rsidP="0076424C">
            <w:pPr>
              <w:rPr>
                <w:rFonts w:ascii="Gill Sans MT" w:hAnsi="Gill Sans MT"/>
                <w:sz w:val="22"/>
                <w:szCs w:val="22"/>
              </w:rPr>
            </w:pPr>
            <w:r w:rsidRPr="0076424C">
              <w:rPr>
                <w:rFonts w:ascii="Gill Sans MT" w:hAnsi="Gill Sans MT"/>
                <w:sz w:val="22"/>
                <w:szCs w:val="22"/>
              </w:rPr>
              <w:t>Menganalisis dampak pemberdayaan karyawan terhadap peningkatan kinerja di bagian maintenance</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4FCB493F" w14:textId="67629FF7" w:rsidR="0076424C" w:rsidRPr="0076424C" w:rsidRDefault="0076424C" w:rsidP="0076424C">
            <w:pPr>
              <w:rPr>
                <w:rFonts w:ascii="Gill Sans MT" w:hAnsi="Gill Sans MT"/>
                <w:sz w:val="22"/>
                <w:szCs w:val="22"/>
              </w:rPr>
            </w:pPr>
            <w:r w:rsidRPr="0076424C">
              <w:rPr>
                <w:rFonts w:ascii="Gill Sans MT" w:hAnsi="Gill Sans MT"/>
                <w:sz w:val="22"/>
                <w:szCs w:val="22"/>
              </w:rPr>
              <w:t>Kualitatif, wawancara, observasi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C5E202" w14:textId="4D9FBFE4" w:rsidR="0076424C" w:rsidRPr="0076424C" w:rsidRDefault="0076424C" w:rsidP="0076424C">
            <w:pPr>
              <w:rPr>
                <w:rFonts w:ascii="Gill Sans MT" w:hAnsi="Gill Sans MT"/>
                <w:sz w:val="22"/>
                <w:szCs w:val="22"/>
              </w:rPr>
            </w:pPr>
            <w:r w:rsidRPr="0076424C">
              <w:rPr>
                <w:rFonts w:ascii="Gill Sans MT" w:hAnsi="Gill Sans MT"/>
                <w:sz w:val="22"/>
                <w:szCs w:val="22"/>
              </w:rPr>
              <w:t>Pemberdayaan karyawan memberikan pengaruh signifikan terhadap kinerja mereka di bagian maintenance</w:t>
            </w:r>
          </w:p>
        </w:tc>
      </w:tr>
      <w:tr w:rsidR="0076424C" w:rsidRPr="007D3BEF" w14:paraId="41D92624" w14:textId="77777777" w:rsidTr="00FD2291">
        <w:tc>
          <w:tcPr>
            <w:tcW w:w="533" w:type="dxa"/>
            <w:tcBorders>
              <w:top w:val="single" w:sz="4" w:space="0" w:color="auto"/>
              <w:left w:val="single" w:sz="4" w:space="0" w:color="auto"/>
              <w:bottom w:val="single" w:sz="4" w:space="0" w:color="auto"/>
              <w:right w:val="single" w:sz="4" w:space="0" w:color="auto"/>
            </w:tcBorders>
            <w:shd w:val="clear" w:color="auto" w:fill="auto"/>
          </w:tcPr>
          <w:p w14:paraId="1863E53D" w14:textId="45CB7226" w:rsidR="0076424C" w:rsidRPr="007D3BEF" w:rsidRDefault="0076424C" w:rsidP="00FD2291">
            <w:pPr>
              <w:pStyle w:val="ListParagraph"/>
              <w:spacing w:after="0" w:line="360" w:lineRule="auto"/>
              <w:ind w:left="0"/>
              <w:jc w:val="both"/>
              <w:rPr>
                <w:rFonts w:ascii="Gill Sans MT" w:hAnsi="Gill Sans MT"/>
                <w:lang w:val="en-ID"/>
              </w:rPr>
            </w:pPr>
            <w:r>
              <w:rPr>
                <w:rFonts w:ascii="Gill Sans MT" w:hAnsi="Gill Sans MT"/>
                <w:lang w:val="en-ID"/>
              </w:rPr>
              <w:t>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B5E0BC8" w14:textId="09BA0513" w:rsidR="0076424C" w:rsidRPr="0076424C" w:rsidRDefault="0076424C" w:rsidP="0076424C">
            <w:pPr>
              <w:rPr>
                <w:rFonts w:ascii="Gill Sans MT" w:hAnsi="Gill Sans MT"/>
                <w:sz w:val="22"/>
                <w:szCs w:val="22"/>
              </w:rPr>
            </w:pPr>
            <w:r w:rsidRPr="0076424C">
              <w:rPr>
                <w:rFonts w:ascii="Gill Sans MT" w:hAnsi="Gill Sans MT"/>
                <w:sz w:val="22"/>
                <w:szCs w:val="22"/>
              </w:rPr>
              <w:t>Kurniawan (2016), "Peran Kepemimpinan Transformasional dalam Meningkatkan Kinerja Karyawan Bagian Maintenance"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1F6E174" w14:textId="40615E6D" w:rsidR="0076424C" w:rsidRPr="0076424C" w:rsidRDefault="0076424C" w:rsidP="0076424C">
            <w:pPr>
              <w:rPr>
                <w:rFonts w:ascii="Gill Sans MT" w:hAnsi="Gill Sans MT"/>
                <w:sz w:val="22"/>
                <w:szCs w:val="22"/>
              </w:rPr>
            </w:pPr>
            <w:r w:rsidRPr="0076424C">
              <w:rPr>
                <w:rFonts w:ascii="Gill Sans MT" w:hAnsi="Gill Sans MT"/>
                <w:sz w:val="22"/>
                <w:szCs w:val="22"/>
              </w:rPr>
              <w:t>Mengkaji peran kepemimpinan transformasional terhadap kinerja karyawan maintenance</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27340B44" w14:textId="72706219" w:rsidR="0076424C" w:rsidRPr="0076424C" w:rsidRDefault="0076424C" w:rsidP="0076424C">
            <w:pPr>
              <w:rPr>
                <w:rFonts w:ascii="Gill Sans MT" w:hAnsi="Gill Sans MT"/>
                <w:sz w:val="22"/>
                <w:szCs w:val="22"/>
              </w:rPr>
            </w:pPr>
            <w:r w:rsidRPr="0076424C">
              <w:rPr>
                <w:rFonts w:ascii="Gill Sans MT" w:hAnsi="Gill Sans MT"/>
                <w:sz w:val="22"/>
                <w:szCs w:val="22"/>
              </w:rPr>
              <w:t>Kualitatif, wawancara mendalam, observasi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A0E761" w14:textId="5C704580" w:rsidR="0076424C" w:rsidRPr="0076424C" w:rsidRDefault="0076424C" w:rsidP="0076424C">
            <w:pPr>
              <w:rPr>
                <w:rFonts w:ascii="Gill Sans MT" w:hAnsi="Gill Sans MT"/>
                <w:sz w:val="22"/>
                <w:szCs w:val="22"/>
              </w:rPr>
            </w:pPr>
            <w:r w:rsidRPr="0076424C">
              <w:rPr>
                <w:rFonts w:ascii="Gill Sans MT" w:hAnsi="Gill Sans MT"/>
                <w:sz w:val="22"/>
                <w:szCs w:val="22"/>
              </w:rPr>
              <w:t>Kepemimpinan transformasional meningkatkan partisipasi dan tanggung jawab karyawan, sehingga meningkatkan kinerja bagian maintenance</w:t>
            </w:r>
          </w:p>
        </w:tc>
      </w:tr>
      <w:tr w:rsidR="0076424C" w:rsidRPr="007D3BEF" w14:paraId="67ABD5DF" w14:textId="77777777" w:rsidTr="00FD2291">
        <w:tc>
          <w:tcPr>
            <w:tcW w:w="533" w:type="dxa"/>
            <w:tcBorders>
              <w:top w:val="single" w:sz="4" w:space="0" w:color="auto"/>
              <w:left w:val="single" w:sz="4" w:space="0" w:color="auto"/>
              <w:bottom w:val="single" w:sz="4" w:space="0" w:color="auto"/>
              <w:right w:val="single" w:sz="4" w:space="0" w:color="auto"/>
            </w:tcBorders>
            <w:shd w:val="clear" w:color="auto" w:fill="auto"/>
          </w:tcPr>
          <w:p w14:paraId="42990BDE" w14:textId="40C09D39" w:rsidR="0076424C" w:rsidRPr="007D3BEF" w:rsidRDefault="0076424C" w:rsidP="00FD2291">
            <w:pPr>
              <w:pStyle w:val="ListParagraph"/>
              <w:spacing w:after="0" w:line="360" w:lineRule="auto"/>
              <w:ind w:left="0"/>
              <w:jc w:val="both"/>
              <w:rPr>
                <w:rFonts w:ascii="Gill Sans MT" w:hAnsi="Gill Sans MT"/>
                <w:lang w:val="en-ID"/>
              </w:rPr>
            </w:pPr>
            <w:r>
              <w:rPr>
                <w:rFonts w:ascii="Gill Sans MT" w:hAnsi="Gill Sans MT"/>
                <w:lang w:val="en-ID"/>
              </w:rPr>
              <w:t>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46926DC" w14:textId="69B79EE7" w:rsidR="0076424C" w:rsidRPr="0076424C" w:rsidRDefault="0076424C" w:rsidP="0076424C">
            <w:pPr>
              <w:rPr>
                <w:rFonts w:ascii="Gill Sans MT" w:hAnsi="Gill Sans MT"/>
                <w:sz w:val="22"/>
                <w:szCs w:val="22"/>
              </w:rPr>
            </w:pPr>
            <w:r w:rsidRPr="0076424C">
              <w:rPr>
                <w:rFonts w:ascii="Gill Sans MT" w:hAnsi="Gill Sans MT"/>
                <w:sz w:val="22"/>
                <w:szCs w:val="22"/>
              </w:rPr>
              <w:t>Saputra (2017), "Pelatihan dan Pengembangan untuk Meningkatkan Kompetensi Karyawan Maintenance"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0465EA" w14:textId="4457E6E6" w:rsidR="0076424C" w:rsidRPr="0076424C" w:rsidRDefault="0076424C" w:rsidP="0076424C">
            <w:pPr>
              <w:rPr>
                <w:rFonts w:ascii="Gill Sans MT" w:hAnsi="Gill Sans MT"/>
                <w:sz w:val="22"/>
                <w:szCs w:val="22"/>
              </w:rPr>
            </w:pPr>
            <w:r w:rsidRPr="0076424C">
              <w:rPr>
                <w:rFonts w:ascii="Gill Sans MT" w:hAnsi="Gill Sans MT"/>
                <w:sz w:val="22"/>
                <w:szCs w:val="22"/>
              </w:rPr>
              <w:t>Meneliti pengaruh pelatihan dan pengembangan terhadap kompetensi dan kinerja karyawan di bagian maintenance</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30C6B15A" w14:textId="7B41DD5E" w:rsidR="0076424C" w:rsidRPr="0076424C" w:rsidRDefault="0076424C" w:rsidP="0076424C">
            <w:pPr>
              <w:rPr>
                <w:rFonts w:ascii="Gill Sans MT" w:hAnsi="Gill Sans MT"/>
                <w:sz w:val="22"/>
                <w:szCs w:val="22"/>
              </w:rPr>
            </w:pPr>
            <w:r w:rsidRPr="0076424C">
              <w:rPr>
                <w:rFonts w:ascii="Gill Sans MT" w:hAnsi="Gill Sans MT"/>
                <w:sz w:val="22"/>
                <w:szCs w:val="22"/>
              </w:rPr>
              <w:t>Kualitatif, observasi, wawancara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8EA063" w14:textId="28D65ADB" w:rsidR="0076424C" w:rsidRPr="0076424C" w:rsidRDefault="0076424C" w:rsidP="0076424C">
            <w:pPr>
              <w:rPr>
                <w:rFonts w:ascii="Gill Sans MT" w:hAnsi="Gill Sans MT"/>
                <w:sz w:val="22"/>
                <w:szCs w:val="22"/>
              </w:rPr>
            </w:pPr>
            <w:r w:rsidRPr="0076424C">
              <w:rPr>
                <w:rFonts w:ascii="Gill Sans MT" w:hAnsi="Gill Sans MT"/>
                <w:sz w:val="22"/>
                <w:szCs w:val="22"/>
              </w:rPr>
              <w:t>Pelatihan teknis meningkatkan kompetensi karyawan bagian maintenance, yang berdampak pada peningkatan kinerja</w:t>
            </w:r>
          </w:p>
        </w:tc>
      </w:tr>
    </w:tbl>
    <w:p w14:paraId="5408DA85" w14:textId="77777777" w:rsidR="00322299" w:rsidRDefault="00322299" w:rsidP="00286DDF">
      <w:pPr>
        <w:spacing w:after="160"/>
        <w:jc w:val="both"/>
        <w:rPr>
          <w:rFonts w:ascii="Gill Sans MT" w:eastAsia="Calibri" w:hAnsi="Gill Sans MT"/>
          <w:bCs/>
          <w:sz w:val="22"/>
          <w:szCs w:val="22"/>
          <w:lang w:val="en-US"/>
        </w:rPr>
        <w:sectPr w:rsidR="00322299" w:rsidSect="00FA6D5F">
          <w:type w:val="continuous"/>
          <w:pgSz w:w="11906" w:h="16838"/>
          <w:pgMar w:top="1418" w:right="1134" w:bottom="1418" w:left="1418" w:header="709" w:footer="709" w:gutter="0"/>
          <w:cols w:space="571"/>
          <w:docGrid w:linePitch="360"/>
        </w:sectPr>
      </w:pPr>
    </w:p>
    <w:p w14:paraId="509F088B" w14:textId="0E9061E9" w:rsidR="004B4C30" w:rsidRDefault="004B4C30" w:rsidP="00286DDF">
      <w:pPr>
        <w:spacing w:after="160"/>
        <w:jc w:val="both"/>
        <w:rPr>
          <w:rFonts w:ascii="Gill Sans MT" w:eastAsia="Calibri" w:hAnsi="Gill Sans MT"/>
          <w:bCs/>
          <w:sz w:val="22"/>
          <w:szCs w:val="22"/>
          <w:lang w:val="en-US"/>
        </w:rPr>
        <w:sectPr w:rsidR="004B4C30" w:rsidSect="00322299">
          <w:type w:val="continuous"/>
          <w:pgSz w:w="11906" w:h="16838"/>
          <w:pgMar w:top="1418" w:right="1134" w:bottom="1418" w:left="1418" w:header="709" w:footer="709" w:gutter="0"/>
          <w:cols w:space="571"/>
          <w:docGrid w:linePitch="360"/>
        </w:sectPr>
      </w:pPr>
    </w:p>
    <w:p w14:paraId="75913D30" w14:textId="17215094" w:rsidR="00322299" w:rsidRPr="00286DDF" w:rsidRDefault="00322299" w:rsidP="00286DDF">
      <w:pPr>
        <w:jc w:val="both"/>
        <w:rPr>
          <w:rFonts w:ascii="Gill Sans MT" w:eastAsia="Calibri" w:hAnsi="Gill Sans MT"/>
          <w:b/>
          <w:bCs/>
          <w:sz w:val="21"/>
          <w:szCs w:val="22"/>
        </w:rPr>
      </w:pPr>
    </w:p>
    <w:p w14:paraId="0ED0082F" w14:textId="77777777" w:rsidR="007406B2" w:rsidRPr="007406B2" w:rsidRDefault="007406B2" w:rsidP="007406B2">
      <w:pPr>
        <w:ind w:firstLine="567"/>
        <w:jc w:val="both"/>
        <w:rPr>
          <w:rFonts w:ascii="Gill Sans MT" w:eastAsia="Calibri" w:hAnsi="Gill Sans MT"/>
          <w:sz w:val="21"/>
          <w:szCs w:val="22"/>
          <w:lang w:val="id-ID"/>
        </w:rPr>
      </w:pPr>
    </w:p>
    <w:p w14:paraId="14350490" w14:textId="0D0E130F" w:rsidR="00907278" w:rsidRPr="00286DDF" w:rsidRDefault="00286DDF" w:rsidP="00286DDF">
      <w:pPr>
        <w:spacing w:after="160"/>
        <w:jc w:val="center"/>
        <w:rPr>
          <w:rFonts w:ascii="Gill Sans MT" w:eastAsia="Calibri" w:hAnsi="Gill Sans MT"/>
          <w:bCs/>
          <w:sz w:val="22"/>
          <w:szCs w:val="22"/>
          <w:lang w:val="en-US"/>
        </w:rPr>
      </w:pPr>
      <w:r>
        <w:rPr>
          <w:rFonts w:ascii="Gill Sans MT" w:eastAsia="Calibri" w:hAnsi="Gill Sans MT"/>
          <w:b/>
          <w:sz w:val="22"/>
          <w:szCs w:val="22"/>
          <w:lang w:val="id-ID"/>
        </w:rPr>
        <w:t xml:space="preserve">V. </w:t>
      </w:r>
      <w:r>
        <w:rPr>
          <w:rFonts w:ascii="Gill Sans MT" w:eastAsia="Calibri" w:hAnsi="Gill Sans MT"/>
          <w:b/>
          <w:sz w:val="22"/>
          <w:szCs w:val="22"/>
          <w:lang w:val="en-US"/>
        </w:rPr>
        <w:t>KESIMPULAN DAN SARAN</w:t>
      </w:r>
    </w:p>
    <w:p w14:paraId="781806FB" w14:textId="2115CD74" w:rsidR="009619A9" w:rsidRPr="009619A9" w:rsidRDefault="009619A9" w:rsidP="00286DDF">
      <w:pPr>
        <w:pStyle w:val="BodyText"/>
        <w:ind w:right="218" w:firstLine="566"/>
        <w:jc w:val="both"/>
        <w:rPr>
          <w:rFonts w:ascii="Gill Sans MT" w:hAnsi="Gill Sans MT"/>
          <w:b/>
          <w:sz w:val="22"/>
          <w:szCs w:val="22"/>
        </w:rPr>
      </w:pPr>
      <w:r w:rsidRPr="009619A9">
        <w:rPr>
          <w:rFonts w:ascii="Gill Sans MT" w:hAnsi="Gill Sans MT"/>
          <w:b/>
          <w:sz w:val="22"/>
          <w:szCs w:val="22"/>
        </w:rPr>
        <w:t>Kesimpulan</w:t>
      </w:r>
    </w:p>
    <w:p w14:paraId="43F45534" w14:textId="77777777" w:rsidR="00286DDF" w:rsidRPr="00286DDF" w:rsidRDefault="00286DDF" w:rsidP="00286DDF">
      <w:pPr>
        <w:pStyle w:val="BodyText"/>
        <w:ind w:right="218" w:firstLine="566"/>
        <w:jc w:val="both"/>
        <w:rPr>
          <w:rFonts w:ascii="Gill Sans MT" w:hAnsi="Gill Sans MT"/>
          <w:sz w:val="22"/>
          <w:szCs w:val="22"/>
        </w:rPr>
      </w:pPr>
      <w:r w:rsidRPr="00286DDF">
        <w:rPr>
          <w:rFonts w:ascii="Gill Sans MT" w:hAnsi="Gill Sans MT"/>
          <w:sz w:val="22"/>
          <w:szCs w:val="22"/>
        </w:rPr>
        <w:t>Berdasarkan</w:t>
      </w:r>
      <w:r w:rsidRPr="00286DDF">
        <w:rPr>
          <w:rFonts w:ascii="Gill Sans MT" w:hAnsi="Gill Sans MT"/>
          <w:spacing w:val="1"/>
          <w:sz w:val="22"/>
          <w:szCs w:val="22"/>
        </w:rPr>
        <w:t xml:space="preserve"> </w:t>
      </w:r>
      <w:r w:rsidRPr="00286DDF">
        <w:rPr>
          <w:rFonts w:ascii="Gill Sans MT" w:hAnsi="Gill Sans MT"/>
          <w:sz w:val="22"/>
          <w:szCs w:val="22"/>
        </w:rPr>
        <w:t>teori,</w:t>
      </w:r>
      <w:r w:rsidRPr="00286DDF">
        <w:rPr>
          <w:rFonts w:ascii="Gill Sans MT" w:hAnsi="Gill Sans MT"/>
          <w:spacing w:val="1"/>
          <w:sz w:val="22"/>
          <w:szCs w:val="22"/>
        </w:rPr>
        <w:t xml:space="preserve"> </w:t>
      </w:r>
      <w:r w:rsidRPr="00286DDF">
        <w:rPr>
          <w:rFonts w:ascii="Gill Sans MT" w:hAnsi="Gill Sans MT"/>
          <w:sz w:val="22"/>
          <w:szCs w:val="22"/>
        </w:rPr>
        <w:t>artikel</w:t>
      </w:r>
      <w:r w:rsidRPr="00286DDF">
        <w:rPr>
          <w:rFonts w:ascii="Gill Sans MT" w:hAnsi="Gill Sans MT"/>
          <w:spacing w:val="1"/>
          <w:sz w:val="22"/>
          <w:szCs w:val="22"/>
        </w:rPr>
        <w:t xml:space="preserve"> </w:t>
      </w:r>
      <w:r w:rsidRPr="00286DDF">
        <w:rPr>
          <w:rFonts w:ascii="Gill Sans MT" w:hAnsi="Gill Sans MT"/>
          <w:sz w:val="22"/>
          <w:szCs w:val="22"/>
        </w:rPr>
        <w:t>yang</w:t>
      </w:r>
      <w:r w:rsidRPr="00286DDF">
        <w:rPr>
          <w:rFonts w:ascii="Gill Sans MT" w:hAnsi="Gill Sans MT"/>
          <w:spacing w:val="1"/>
          <w:sz w:val="22"/>
          <w:szCs w:val="22"/>
        </w:rPr>
        <w:t xml:space="preserve"> </w:t>
      </w:r>
      <w:r w:rsidRPr="00286DDF">
        <w:rPr>
          <w:rFonts w:ascii="Gill Sans MT" w:hAnsi="Gill Sans MT"/>
          <w:sz w:val="22"/>
          <w:szCs w:val="22"/>
        </w:rPr>
        <w:t>relevan</w:t>
      </w:r>
      <w:r w:rsidRPr="00286DDF">
        <w:rPr>
          <w:rFonts w:ascii="Gill Sans MT" w:hAnsi="Gill Sans MT"/>
          <w:spacing w:val="1"/>
          <w:sz w:val="22"/>
          <w:szCs w:val="22"/>
        </w:rPr>
        <w:t xml:space="preserve"> </w:t>
      </w:r>
      <w:r w:rsidRPr="00286DDF">
        <w:rPr>
          <w:rFonts w:ascii="Gill Sans MT" w:hAnsi="Gill Sans MT"/>
          <w:sz w:val="22"/>
          <w:szCs w:val="22"/>
        </w:rPr>
        <w:t>dan</w:t>
      </w:r>
      <w:r w:rsidRPr="00286DDF">
        <w:rPr>
          <w:rFonts w:ascii="Gill Sans MT" w:hAnsi="Gill Sans MT"/>
          <w:spacing w:val="1"/>
          <w:sz w:val="22"/>
          <w:szCs w:val="22"/>
        </w:rPr>
        <w:t xml:space="preserve"> </w:t>
      </w:r>
      <w:r w:rsidRPr="00286DDF">
        <w:rPr>
          <w:rFonts w:ascii="Gill Sans MT" w:hAnsi="Gill Sans MT"/>
          <w:sz w:val="22"/>
          <w:szCs w:val="22"/>
        </w:rPr>
        <w:t xml:space="preserve">Wawancara secara mendalam </w:t>
      </w:r>
      <w:r w:rsidRPr="00286DDF">
        <w:rPr>
          <w:rFonts w:ascii="Gill Sans MT" w:hAnsi="Gill Sans MT"/>
          <w:spacing w:val="1"/>
          <w:sz w:val="22"/>
          <w:szCs w:val="22"/>
        </w:rPr>
        <w:t xml:space="preserve"> </w:t>
      </w:r>
      <w:r w:rsidRPr="00286DDF">
        <w:rPr>
          <w:rFonts w:ascii="Gill Sans MT" w:hAnsi="Gill Sans MT"/>
          <w:sz w:val="22"/>
          <w:szCs w:val="22"/>
        </w:rPr>
        <w:t>maka</w:t>
      </w:r>
      <w:r w:rsidRPr="00286DDF">
        <w:rPr>
          <w:rFonts w:ascii="Gill Sans MT" w:hAnsi="Gill Sans MT"/>
          <w:spacing w:val="1"/>
          <w:sz w:val="22"/>
          <w:szCs w:val="22"/>
        </w:rPr>
        <w:t xml:space="preserve"> </w:t>
      </w:r>
      <w:r w:rsidRPr="00286DDF">
        <w:rPr>
          <w:rFonts w:ascii="Gill Sans MT" w:hAnsi="Gill Sans MT"/>
          <w:sz w:val="22"/>
          <w:szCs w:val="22"/>
        </w:rPr>
        <w:t>dapat</w:t>
      </w:r>
      <w:r w:rsidRPr="00286DDF">
        <w:rPr>
          <w:rFonts w:ascii="Gill Sans MT" w:hAnsi="Gill Sans MT"/>
          <w:spacing w:val="1"/>
          <w:sz w:val="22"/>
          <w:szCs w:val="22"/>
        </w:rPr>
        <w:t xml:space="preserve"> </w:t>
      </w:r>
      <w:r w:rsidRPr="00286DDF">
        <w:rPr>
          <w:rFonts w:ascii="Gill Sans MT" w:hAnsi="Gill Sans MT"/>
          <w:sz w:val="22"/>
          <w:szCs w:val="22"/>
        </w:rPr>
        <w:t>di</w:t>
      </w:r>
      <w:r w:rsidRPr="00286DDF">
        <w:rPr>
          <w:rFonts w:ascii="Gill Sans MT" w:hAnsi="Gill Sans MT"/>
          <w:spacing w:val="1"/>
          <w:sz w:val="22"/>
          <w:szCs w:val="22"/>
        </w:rPr>
        <w:t xml:space="preserve"> </w:t>
      </w:r>
      <w:r w:rsidRPr="00286DDF">
        <w:rPr>
          <w:rFonts w:ascii="Gill Sans MT" w:hAnsi="Gill Sans MT"/>
          <w:sz w:val="22"/>
          <w:szCs w:val="22"/>
        </w:rPr>
        <w:t>rumuskan</w:t>
      </w:r>
      <w:r w:rsidRPr="00286DDF">
        <w:rPr>
          <w:rFonts w:ascii="Gill Sans MT" w:hAnsi="Gill Sans MT"/>
          <w:spacing w:val="1"/>
          <w:sz w:val="22"/>
          <w:szCs w:val="22"/>
        </w:rPr>
        <w:t xml:space="preserve"> </w:t>
      </w:r>
      <w:r w:rsidRPr="00286DDF">
        <w:rPr>
          <w:rFonts w:ascii="Gill Sans MT" w:hAnsi="Gill Sans MT"/>
          <w:sz w:val="22"/>
          <w:szCs w:val="22"/>
        </w:rPr>
        <w:t>hipotesis</w:t>
      </w:r>
      <w:r w:rsidRPr="00286DDF">
        <w:rPr>
          <w:rFonts w:ascii="Gill Sans MT" w:hAnsi="Gill Sans MT"/>
          <w:spacing w:val="-1"/>
          <w:sz w:val="22"/>
          <w:szCs w:val="22"/>
        </w:rPr>
        <w:t xml:space="preserve"> </w:t>
      </w:r>
      <w:r w:rsidRPr="00286DDF">
        <w:rPr>
          <w:rFonts w:ascii="Gill Sans MT" w:hAnsi="Gill Sans MT"/>
          <w:sz w:val="22"/>
          <w:szCs w:val="22"/>
        </w:rPr>
        <w:t>untuk riset selanjutnya:</w:t>
      </w:r>
    </w:p>
    <w:p w14:paraId="0F758FEC" w14:textId="2DE11694" w:rsidR="00286DDF" w:rsidRPr="00286DDF" w:rsidRDefault="00286DDF" w:rsidP="00286DDF">
      <w:pPr>
        <w:pStyle w:val="ListParagraph"/>
        <w:widowControl w:val="0"/>
        <w:numPr>
          <w:ilvl w:val="0"/>
          <w:numId w:val="37"/>
        </w:numPr>
        <w:tabs>
          <w:tab w:val="left" w:pos="384"/>
        </w:tabs>
        <w:autoSpaceDE w:val="0"/>
        <w:autoSpaceDN w:val="0"/>
        <w:spacing w:after="0" w:line="240" w:lineRule="auto"/>
        <w:contextualSpacing w:val="0"/>
        <w:jc w:val="both"/>
        <w:rPr>
          <w:rFonts w:ascii="Gill Sans MT" w:hAnsi="Gill Sans MT"/>
        </w:rPr>
      </w:pPr>
      <w:r w:rsidRPr="00286DDF">
        <w:rPr>
          <w:rFonts w:ascii="Gill Sans MT" w:hAnsi="Gill Sans MT"/>
        </w:rPr>
        <w:t>Faktor-faktor yang mempeng</w:t>
      </w:r>
      <w:r>
        <w:rPr>
          <w:rFonts w:ascii="Gill Sans MT" w:hAnsi="Gill Sans MT"/>
        </w:rPr>
        <w:t>aruhi kualitas Kinerja Karyawan</w:t>
      </w:r>
      <w:r>
        <w:rPr>
          <w:rFonts w:ascii="Gill Sans MT" w:hAnsi="Gill Sans MT"/>
          <w:lang w:val="en-US"/>
        </w:rPr>
        <w:t>.</w:t>
      </w:r>
    </w:p>
    <w:p w14:paraId="2C1F1705" w14:textId="77777777" w:rsidR="00286DDF" w:rsidRPr="00286DDF" w:rsidRDefault="00286DDF" w:rsidP="00286DDF">
      <w:pPr>
        <w:pStyle w:val="BodyText"/>
        <w:ind w:left="383" w:right="220" w:firstLine="337"/>
        <w:jc w:val="both"/>
        <w:rPr>
          <w:rFonts w:ascii="Gill Sans MT" w:hAnsi="Gill Sans MT"/>
          <w:spacing w:val="1"/>
          <w:sz w:val="22"/>
          <w:szCs w:val="22"/>
        </w:rPr>
      </w:pPr>
      <w:r w:rsidRPr="00286DDF">
        <w:rPr>
          <w:rFonts w:ascii="Gill Sans MT" w:hAnsi="Gill Sans MT"/>
          <w:sz w:val="22"/>
          <w:szCs w:val="22"/>
        </w:rPr>
        <w:t>Masalah kinerja karyawan merupakan masalah yang selalu dihadapi oleh manajemen di</w:t>
      </w:r>
      <w:r w:rsidRPr="00286DDF">
        <w:rPr>
          <w:rFonts w:ascii="Gill Sans MT" w:hAnsi="Gill Sans MT"/>
          <w:spacing w:val="1"/>
          <w:sz w:val="22"/>
          <w:szCs w:val="22"/>
        </w:rPr>
        <w:t xml:space="preserve"> </w:t>
      </w:r>
      <w:r w:rsidRPr="00286DDF">
        <w:rPr>
          <w:rFonts w:ascii="Gill Sans MT" w:hAnsi="Gill Sans MT"/>
          <w:sz w:val="22"/>
          <w:szCs w:val="22"/>
        </w:rPr>
        <w:t>setiap</w:t>
      </w:r>
      <w:r w:rsidRPr="00286DDF">
        <w:rPr>
          <w:rFonts w:ascii="Gill Sans MT" w:hAnsi="Gill Sans MT"/>
          <w:spacing w:val="1"/>
          <w:sz w:val="22"/>
          <w:szCs w:val="22"/>
        </w:rPr>
        <w:t xml:space="preserve"> </w:t>
      </w:r>
      <w:r w:rsidRPr="00286DDF">
        <w:rPr>
          <w:rFonts w:ascii="Gill Sans MT" w:hAnsi="Gill Sans MT"/>
          <w:sz w:val="22"/>
          <w:szCs w:val="22"/>
        </w:rPr>
        <w:t>perusahaan,</w:t>
      </w:r>
      <w:r w:rsidRPr="00286DDF">
        <w:rPr>
          <w:rFonts w:ascii="Gill Sans MT" w:hAnsi="Gill Sans MT"/>
          <w:spacing w:val="1"/>
          <w:sz w:val="22"/>
          <w:szCs w:val="22"/>
        </w:rPr>
        <w:t xml:space="preserve"> </w:t>
      </w:r>
      <w:r w:rsidRPr="00286DDF">
        <w:rPr>
          <w:rFonts w:ascii="Gill Sans MT" w:hAnsi="Gill Sans MT"/>
          <w:sz w:val="22"/>
          <w:szCs w:val="22"/>
        </w:rPr>
        <w:t>sehingga</w:t>
      </w:r>
      <w:r w:rsidRPr="00286DDF">
        <w:rPr>
          <w:rFonts w:ascii="Gill Sans MT" w:hAnsi="Gill Sans MT"/>
          <w:spacing w:val="1"/>
          <w:sz w:val="22"/>
          <w:szCs w:val="22"/>
        </w:rPr>
        <w:t xml:space="preserve"> </w:t>
      </w:r>
      <w:r w:rsidRPr="00286DDF">
        <w:rPr>
          <w:rFonts w:ascii="Gill Sans MT" w:hAnsi="Gill Sans MT"/>
          <w:sz w:val="22"/>
          <w:szCs w:val="22"/>
        </w:rPr>
        <w:t>manajemen</w:t>
      </w:r>
      <w:r w:rsidRPr="00286DDF">
        <w:rPr>
          <w:rFonts w:ascii="Gill Sans MT" w:hAnsi="Gill Sans MT"/>
          <w:spacing w:val="1"/>
          <w:sz w:val="22"/>
          <w:szCs w:val="22"/>
        </w:rPr>
        <w:t xml:space="preserve"> </w:t>
      </w:r>
      <w:r w:rsidRPr="00286DDF">
        <w:rPr>
          <w:rFonts w:ascii="Gill Sans MT" w:hAnsi="Gill Sans MT"/>
          <w:sz w:val="22"/>
          <w:szCs w:val="22"/>
        </w:rPr>
        <w:t>perlu</w:t>
      </w:r>
      <w:r w:rsidRPr="00286DDF">
        <w:rPr>
          <w:rFonts w:ascii="Gill Sans MT" w:hAnsi="Gill Sans MT"/>
          <w:spacing w:val="1"/>
          <w:sz w:val="22"/>
          <w:szCs w:val="22"/>
        </w:rPr>
        <w:t xml:space="preserve"> </w:t>
      </w:r>
      <w:r w:rsidRPr="00286DDF">
        <w:rPr>
          <w:rFonts w:ascii="Gill Sans MT" w:hAnsi="Gill Sans MT"/>
          <w:sz w:val="22"/>
          <w:szCs w:val="22"/>
        </w:rPr>
        <w:t>mengetahui</w:t>
      </w:r>
      <w:r w:rsidRPr="00286DDF">
        <w:rPr>
          <w:rFonts w:ascii="Gill Sans MT" w:hAnsi="Gill Sans MT"/>
          <w:spacing w:val="1"/>
          <w:sz w:val="22"/>
          <w:szCs w:val="22"/>
        </w:rPr>
        <w:t xml:space="preserve"> </w:t>
      </w:r>
      <w:r w:rsidRPr="00286DDF">
        <w:rPr>
          <w:rFonts w:ascii="Gill Sans MT" w:hAnsi="Gill Sans MT"/>
          <w:sz w:val="22"/>
          <w:szCs w:val="22"/>
        </w:rPr>
        <w:t>faktor-faktor</w:t>
      </w:r>
      <w:r w:rsidRPr="00286DDF">
        <w:rPr>
          <w:rFonts w:ascii="Gill Sans MT" w:hAnsi="Gill Sans MT"/>
          <w:spacing w:val="1"/>
          <w:sz w:val="22"/>
          <w:szCs w:val="22"/>
        </w:rPr>
        <w:t xml:space="preserve"> </w:t>
      </w:r>
      <w:r w:rsidRPr="00286DDF">
        <w:rPr>
          <w:rFonts w:ascii="Gill Sans MT" w:hAnsi="Gill Sans MT"/>
          <w:sz w:val="22"/>
          <w:szCs w:val="22"/>
        </w:rPr>
        <w:t>yang</w:t>
      </w:r>
      <w:r w:rsidRPr="00286DDF">
        <w:rPr>
          <w:rFonts w:ascii="Gill Sans MT" w:hAnsi="Gill Sans MT"/>
          <w:spacing w:val="1"/>
          <w:sz w:val="22"/>
          <w:szCs w:val="22"/>
        </w:rPr>
        <w:t xml:space="preserve"> </w:t>
      </w:r>
      <w:r w:rsidRPr="00286DDF">
        <w:rPr>
          <w:rFonts w:ascii="Gill Sans MT" w:hAnsi="Gill Sans MT"/>
          <w:sz w:val="22"/>
          <w:szCs w:val="22"/>
        </w:rPr>
        <w:t>mempengaruhi</w:t>
      </w:r>
      <w:r w:rsidRPr="00286DDF">
        <w:rPr>
          <w:rFonts w:ascii="Gill Sans MT" w:hAnsi="Gill Sans MT"/>
          <w:spacing w:val="1"/>
          <w:sz w:val="22"/>
          <w:szCs w:val="22"/>
        </w:rPr>
        <w:t xml:space="preserve"> </w:t>
      </w:r>
      <w:r w:rsidRPr="00286DDF">
        <w:rPr>
          <w:rFonts w:ascii="Gill Sans MT" w:hAnsi="Gill Sans MT"/>
          <w:sz w:val="22"/>
          <w:szCs w:val="22"/>
        </w:rPr>
        <w:t>kinerja</w:t>
      </w:r>
      <w:r w:rsidRPr="00286DDF">
        <w:rPr>
          <w:rFonts w:ascii="Gill Sans MT" w:hAnsi="Gill Sans MT"/>
          <w:spacing w:val="1"/>
          <w:sz w:val="22"/>
          <w:szCs w:val="22"/>
        </w:rPr>
        <w:t xml:space="preserve"> </w:t>
      </w:r>
      <w:r w:rsidRPr="00286DDF">
        <w:rPr>
          <w:rFonts w:ascii="Gill Sans MT" w:hAnsi="Gill Sans MT"/>
          <w:sz w:val="22"/>
          <w:szCs w:val="22"/>
        </w:rPr>
        <w:t>karyawan</w:t>
      </w:r>
      <w:r w:rsidRPr="00286DDF">
        <w:rPr>
          <w:rFonts w:ascii="Gill Sans MT" w:hAnsi="Gill Sans MT"/>
          <w:spacing w:val="1"/>
          <w:sz w:val="22"/>
          <w:szCs w:val="22"/>
        </w:rPr>
        <w:t xml:space="preserve"> </w:t>
      </w:r>
      <w:r w:rsidRPr="00286DDF">
        <w:rPr>
          <w:rFonts w:ascii="Gill Sans MT" w:hAnsi="Gill Sans MT"/>
          <w:sz w:val="22"/>
          <w:szCs w:val="22"/>
        </w:rPr>
        <w:t>tersebut.</w:t>
      </w:r>
      <w:r w:rsidRPr="00286DDF">
        <w:rPr>
          <w:rFonts w:ascii="Gill Sans MT" w:hAnsi="Gill Sans MT"/>
          <w:spacing w:val="1"/>
          <w:sz w:val="22"/>
          <w:szCs w:val="22"/>
        </w:rPr>
        <w:t xml:space="preserve"> Adapun faktor-faktor yang mempengaruhi kinerja karyawan divisi maintennace PT.Adicipta Boga Intiprima diantaranya adalah kompetensi teknis, ketersediaan alat dan teknologi, pelatihan dan pengembangan, lingkungan kerja, komunikasi internal, motivasi penghargaan, beban kerja dan budaya organisasi.</w:t>
      </w:r>
    </w:p>
    <w:p w14:paraId="3FC2DCD4" w14:textId="2F2BE72F" w:rsidR="00286DDF" w:rsidRPr="00286DDF" w:rsidRDefault="00286DDF" w:rsidP="00286DDF">
      <w:pPr>
        <w:pStyle w:val="BodyText"/>
        <w:widowControl w:val="0"/>
        <w:numPr>
          <w:ilvl w:val="0"/>
          <w:numId w:val="37"/>
        </w:numPr>
        <w:autoSpaceDE w:val="0"/>
        <w:autoSpaceDN w:val="0"/>
        <w:spacing w:after="0"/>
        <w:ind w:right="220"/>
        <w:jc w:val="both"/>
        <w:rPr>
          <w:rStyle w:val="Strong"/>
          <w:rFonts w:ascii="Gill Sans MT" w:hAnsi="Gill Sans MT"/>
          <w:b w:val="0"/>
          <w:bCs w:val="0"/>
          <w:sz w:val="22"/>
          <w:szCs w:val="22"/>
        </w:rPr>
      </w:pPr>
      <w:r w:rsidRPr="00286DDF">
        <w:rPr>
          <w:rStyle w:val="Strong"/>
          <w:rFonts w:ascii="Gill Sans MT" w:hAnsi="Gill Sans MT"/>
          <w:b w:val="0"/>
          <w:sz w:val="22"/>
          <w:szCs w:val="22"/>
        </w:rPr>
        <w:t>Peran Kepemimpinan dan Budaya Organisasi dalam Meningkatkan Kinerja Karyawan Bagian Maintenance</w:t>
      </w:r>
      <w:r>
        <w:rPr>
          <w:rStyle w:val="Strong"/>
          <w:rFonts w:ascii="Gill Sans MT" w:hAnsi="Gill Sans MT"/>
          <w:b w:val="0"/>
          <w:sz w:val="22"/>
          <w:szCs w:val="22"/>
        </w:rPr>
        <w:t>.</w:t>
      </w:r>
    </w:p>
    <w:p w14:paraId="319E8BD4" w14:textId="77777777" w:rsidR="00286DDF" w:rsidRPr="00286DDF" w:rsidRDefault="00286DDF" w:rsidP="00286DDF">
      <w:pPr>
        <w:pStyle w:val="BodyText"/>
        <w:ind w:left="383" w:right="220" w:firstLine="337"/>
        <w:jc w:val="both"/>
        <w:rPr>
          <w:rFonts w:ascii="Gill Sans MT" w:hAnsi="Gill Sans MT"/>
          <w:sz w:val="22"/>
          <w:szCs w:val="22"/>
        </w:rPr>
      </w:pPr>
      <w:r w:rsidRPr="00286DDF">
        <w:rPr>
          <w:rFonts w:ascii="Gill Sans MT" w:hAnsi="Gill Sans MT"/>
          <w:sz w:val="22"/>
          <w:szCs w:val="22"/>
          <w:lang w:val="en-US"/>
        </w:rPr>
        <w:t>Kepemimpinan yang efektif sangat penting dalam meningkatkan kinerja karyawan bagian maintenance karena pemimpin memiliki pengaruh langsung terhadap motivasi, koordinasi, dan pengembangan kompetensi karyawan. Pemimpin yang mampu memberikan visi jelas membantu karyawan memahami prioritas dan tujuan kerja. Komunikasi yang terbuka memastikan karyawan memahami tugas mereka dan menerima umpan balik yang membangun. Pengambilan keputusan yang responsif, peran budaya organisasi, memberikan pelatihan, mentoring, dan dukungan moral untuk meningkatkan keterampilan teknis dan non-teknis sehingga tetap berorientasi pada hasil.</w:t>
      </w:r>
    </w:p>
    <w:p w14:paraId="2A67238D" w14:textId="4250D17D" w:rsidR="00286DDF" w:rsidRPr="00286DDF" w:rsidRDefault="00286DDF" w:rsidP="00286DDF">
      <w:pPr>
        <w:pStyle w:val="ListParagraph"/>
        <w:widowControl w:val="0"/>
        <w:numPr>
          <w:ilvl w:val="0"/>
          <w:numId w:val="37"/>
        </w:numPr>
        <w:tabs>
          <w:tab w:val="left" w:pos="384"/>
        </w:tabs>
        <w:autoSpaceDE w:val="0"/>
        <w:autoSpaceDN w:val="0"/>
        <w:spacing w:after="0" w:line="240" w:lineRule="auto"/>
        <w:contextualSpacing w:val="0"/>
        <w:jc w:val="both"/>
        <w:rPr>
          <w:rFonts w:ascii="Gill Sans MT" w:hAnsi="Gill Sans MT"/>
        </w:rPr>
      </w:pPr>
      <w:r w:rsidRPr="00286DDF">
        <w:rPr>
          <w:rFonts w:ascii="Gill Sans MT" w:hAnsi="Gill Sans MT"/>
        </w:rPr>
        <w:t>Strategi untuk Meningkatkan Kualitas Kinerja Karyawan Bagian Maintenance</w:t>
      </w:r>
      <w:r>
        <w:rPr>
          <w:rFonts w:ascii="Gill Sans MT" w:hAnsi="Gill Sans MT"/>
          <w:lang w:val="en-US"/>
        </w:rPr>
        <w:t>.</w:t>
      </w:r>
    </w:p>
    <w:p w14:paraId="0C221C84" w14:textId="5C77A70B" w:rsidR="00286DDF" w:rsidRPr="00286DDF" w:rsidRDefault="00286DDF" w:rsidP="009619A9">
      <w:pPr>
        <w:pStyle w:val="ListParagraph"/>
        <w:tabs>
          <w:tab w:val="left" w:pos="384"/>
        </w:tabs>
        <w:ind w:left="383"/>
        <w:jc w:val="both"/>
        <w:rPr>
          <w:rFonts w:ascii="Gill Sans MT" w:hAnsi="Gill Sans MT"/>
        </w:rPr>
      </w:pPr>
      <w:r>
        <w:rPr>
          <w:rFonts w:ascii="Gill Sans MT" w:hAnsi="Gill Sans MT"/>
          <w:lang w:val="en-US"/>
        </w:rPr>
        <w:tab/>
      </w:r>
      <w:r>
        <w:rPr>
          <w:rFonts w:ascii="Gill Sans MT" w:hAnsi="Gill Sans MT"/>
          <w:lang w:val="en-US"/>
        </w:rPr>
        <w:tab/>
      </w:r>
      <w:r w:rsidRPr="00286DDF">
        <w:rPr>
          <w:rFonts w:ascii="Gill Sans MT" w:hAnsi="Gill Sans MT"/>
          <w:lang w:val="en-US"/>
        </w:rPr>
        <w:t xml:space="preserve">Memberikan pelatihan teknis yang berkelanjutan untuk meningkatkan kompetensi karyawan dalam menangani peralatan dan teknologi terbaru. Mengadopsi perangkat lunak manajemen pemeliharaan </w:t>
      </w:r>
      <w:r w:rsidRPr="00286DDF">
        <w:rPr>
          <w:rFonts w:ascii="Gill Sans MT" w:hAnsi="Gill Sans MT"/>
          <w:lang w:val="en-US"/>
        </w:rPr>
        <w:lastRenderedPageBreak/>
        <w:t>berbasis digital seperti Byonchat untuk memudahkan jadwal perawatan dan pelaporan masalah. Memberikan penghargaan berbasis kinerja untuk mendorong motivasi, seperti bonus atau pengakuan atas pekerjaan berkualitas tinggi. Mengadakan pertemuan rutin untuk menyampaikan pembaruan operasional, mendiskusikan masalah, dan mencari solusi bersama. Memastikan lingkungan kerja yang aman dengan menyediakan pelatihan keselamatan dan peralatan perlindungan. Menggunakan Key Performance Indicators (KPI) untuk menilai dan memberikan umpan balik atas kinerja karyawan secara berkala. Strategi-strategi ini memastikan karyawan bagian maintenance memiliki keterampilan, motivasi, dan lingkungan kerja yang mendukung untuk mencapai performa optimal.</w:t>
      </w:r>
    </w:p>
    <w:p w14:paraId="13ACB84A" w14:textId="77777777" w:rsidR="00286DDF" w:rsidRPr="00286DDF" w:rsidRDefault="00286DDF" w:rsidP="00286DDF">
      <w:pPr>
        <w:pStyle w:val="Heading1"/>
        <w:jc w:val="both"/>
        <w:rPr>
          <w:rFonts w:ascii="Gill Sans MT" w:hAnsi="Gill Sans MT"/>
          <w:sz w:val="22"/>
          <w:szCs w:val="22"/>
        </w:rPr>
      </w:pPr>
      <w:r w:rsidRPr="00286DDF">
        <w:rPr>
          <w:rFonts w:ascii="Gill Sans MT" w:hAnsi="Gill Sans MT"/>
          <w:sz w:val="22"/>
          <w:szCs w:val="22"/>
        </w:rPr>
        <w:t>Saran</w:t>
      </w:r>
    </w:p>
    <w:p w14:paraId="6426BB88" w14:textId="77777777" w:rsidR="00286DDF" w:rsidRPr="00286DDF" w:rsidRDefault="00286DDF" w:rsidP="00286DDF">
      <w:pPr>
        <w:pStyle w:val="ListParagraph"/>
        <w:widowControl w:val="0"/>
        <w:numPr>
          <w:ilvl w:val="0"/>
          <w:numId w:val="36"/>
        </w:numPr>
        <w:tabs>
          <w:tab w:val="left" w:pos="461"/>
        </w:tabs>
        <w:autoSpaceDE w:val="0"/>
        <w:autoSpaceDN w:val="0"/>
        <w:spacing w:after="0" w:line="240" w:lineRule="auto"/>
        <w:ind w:right="224"/>
        <w:contextualSpacing w:val="0"/>
        <w:jc w:val="both"/>
        <w:rPr>
          <w:rFonts w:ascii="Gill Sans MT" w:hAnsi="Gill Sans MT"/>
        </w:rPr>
      </w:pPr>
      <w:r w:rsidRPr="00286DDF">
        <w:rPr>
          <w:rFonts w:ascii="Gill Sans MT" w:hAnsi="Gill Sans MT"/>
        </w:rPr>
        <w:t>Untuk meningkatkan kinerja karyawan khususnya divisi maintenance perusahaan harus melakukan</w:t>
      </w:r>
      <w:r w:rsidRPr="00286DDF">
        <w:rPr>
          <w:rFonts w:ascii="Gill Sans MT" w:hAnsi="Gill Sans MT"/>
          <w:spacing w:val="1"/>
        </w:rPr>
        <w:t xml:space="preserve"> </w:t>
      </w:r>
      <w:r w:rsidRPr="00286DDF">
        <w:rPr>
          <w:rFonts w:ascii="Gill Sans MT" w:hAnsi="Gill Sans MT"/>
        </w:rPr>
        <w:t>pelatihan dan mendukung baik dari setiap gagasan atau ide maupun peralatan yang dibutuhkan.</w:t>
      </w:r>
    </w:p>
    <w:p w14:paraId="3CF549A4" w14:textId="77777777" w:rsidR="00286DDF" w:rsidRPr="00286DDF" w:rsidRDefault="00286DDF" w:rsidP="00286DDF">
      <w:pPr>
        <w:pStyle w:val="ListParagraph"/>
        <w:widowControl w:val="0"/>
        <w:numPr>
          <w:ilvl w:val="0"/>
          <w:numId w:val="36"/>
        </w:numPr>
        <w:tabs>
          <w:tab w:val="left" w:pos="461"/>
        </w:tabs>
        <w:autoSpaceDE w:val="0"/>
        <w:autoSpaceDN w:val="0"/>
        <w:spacing w:after="0" w:line="240" w:lineRule="auto"/>
        <w:ind w:right="221"/>
        <w:contextualSpacing w:val="0"/>
        <w:jc w:val="both"/>
        <w:rPr>
          <w:rFonts w:ascii="Gill Sans MT" w:hAnsi="Gill Sans MT"/>
        </w:rPr>
      </w:pPr>
      <w:r w:rsidRPr="00286DDF">
        <w:rPr>
          <w:rFonts w:ascii="Gill Sans MT" w:hAnsi="Gill Sans MT"/>
        </w:rPr>
        <w:t>Meningkatkan kualitas kinerja pegawai. Oleh karena itu, perusahaan harus berusaha untuk</w:t>
      </w:r>
      <w:r w:rsidRPr="00286DDF">
        <w:rPr>
          <w:rFonts w:ascii="Gill Sans MT" w:hAnsi="Gill Sans MT"/>
          <w:spacing w:val="-57"/>
        </w:rPr>
        <w:t xml:space="preserve"> </w:t>
      </w:r>
      <w:r w:rsidRPr="00286DDF">
        <w:rPr>
          <w:rFonts w:ascii="Gill Sans MT" w:hAnsi="Gill Sans MT"/>
        </w:rPr>
        <w:t>menetapkan target dan tujuan yang jelas, memberikan kebebasan kepada karyawan untuk</w:t>
      </w:r>
      <w:r w:rsidRPr="00286DDF">
        <w:rPr>
          <w:rFonts w:ascii="Gill Sans MT" w:hAnsi="Gill Sans MT"/>
          <w:spacing w:val="1"/>
        </w:rPr>
        <w:t xml:space="preserve"> </w:t>
      </w:r>
      <w:r w:rsidRPr="00286DDF">
        <w:rPr>
          <w:rFonts w:ascii="Gill Sans MT" w:hAnsi="Gill Sans MT"/>
        </w:rPr>
        <w:t>berkreasi,</w:t>
      </w:r>
      <w:r w:rsidRPr="00286DDF">
        <w:rPr>
          <w:rFonts w:ascii="Gill Sans MT" w:hAnsi="Gill Sans MT"/>
          <w:spacing w:val="-1"/>
        </w:rPr>
        <w:t xml:space="preserve"> </w:t>
      </w:r>
      <w:r w:rsidRPr="00286DDF">
        <w:rPr>
          <w:rFonts w:ascii="Gill Sans MT" w:hAnsi="Gill Sans MT"/>
        </w:rPr>
        <w:t>dan memberikan insentif berbasis kinerja.</w:t>
      </w:r>
    </w:p>
    <w:p w14:paraId="2916EE5F" w14:textId="77777777" w:rsidR="00286DDF" w:rsidRPr="00286DDF" w:rsidRDefault="00286DDF" w:rsidP="00286DDF">
      <w:pPr>
        <w:pStyle w:val="ListParagraph"/>
        <w:widowControl w:val="0"/>
        <w:numPr>
          <w:ilvl w:val="0"/>
          <w:numId w:val="36"/>
        </w:numPr>
        <w:tabs>
          <w:tab w:val="left" w:pos="461"/>
        </w:tabs>
        <w:autoSpaceDE w:val="0"/>
        <w:autoSpaceDN w:val="0"/>
        <w:spacing w:after="0" w:line="240" w:lineRule="auto"/>
        <w:ind w:right="221"/>
        <w:contextualSpacing w:val="0"/>
        <w:jc w:val="both"/>
        <w:rPr>
          <w:rFonts w:ascii="Gill Sans MT" w:hAnsi="Gill Sans MT"/>
        </w:rPr>
      </w:pPr>
      <w:r w:rsidRPr="00286DDF">
        <w:rPr>
          <w:rFonts w:ascii="Gill Sans MT" w:hAnsi="Gill Sans MT"/>
        </w:rPr>
        <w:t>Kepemimpinan</w:t>
      </w:r>
      <w:r w:rsidRPr="00286DDF">
        <w:rPr>
          <w:rFonts w:ascii="Gill Sans MT" w:hAnsi="Gill Sans MT"/>
          <w:spacing w:val="1"/>
        </w:rPr>
        <w:t xml:space="preserve"> </w:t>
      </w:r>
      <w:r w:rsidRPr="00286DDF">
        <w:rPr>
          <w:rFonts w:ascii="Gill Sans MT" w:hAnsi="Gill Sans MT"/>
        </w:rPr>
        <w:t>yang</w:t>
      </w:r>
      <w:r w:rsidRPr="00286DDF">
        <w:rPr>
          <w:rFonts w:ascii="Gill Sans MT" w:hAnsi="Gill Sans MT"/>
          <w:spacing w:val="1"/>
        </w:rPr>
        <w:t xml:space="preserve"> </w:t>
      </w:r>
      <w:r w:rsidRPr="00286DDF">
        <w:rPr>
          <w:rFonts w:ascii="Gill Sans MT" w:hAnsi="Gill Sans MT"/>
        </w:rPr>
        <w:t>baik,</w:t>
      </w:r>
      <w:r w:rsidRPr="00286DDF">
        <w:rPr>
          <w:rFonts w:ascii="Gill Sans MT" w:hAnsi="Gill Sans MT"/>
          <w:spacing w:val="1"/>
        </w:rPr>
        <w:t xml:space="preserve"> </w:t>
      </w:r>
      <w:r w:rsidRPr="00286DDF">
        <w:rPr>
          <w:rFonts w:ascii="Gill Sans MT" w:hAnsi="Gill Sans MT"/>
        </w:rPr>
        <w:t>gaya</w:t>
      </w:r>
      <w:r w:rsidRPr="00286DDF">
        <w:rPr>
          <w:rFonts w:ascii="Gill Sans MT" w:hAnsi="Gill Sans MT"/>
          <w:spacing w:val="1"/>
        </w:rPr>
        <w:t xml:space="preserve"> </w:t>
      </w:r>
      <w:r w:rsidRPr="00286DDF">
        <w:rPr>
          <w:rFonts w:ascii="Gill Sans MT" w:hAnsi="Gill Sans MT"/>
        </w:rPr>
        <w:t>kepemimpinan</w:t>
      </w:r>
      <w:r w:rsidRPr="00286DDF">
        <w:rPr>
          <w:rFonts w:ascii="Gill Sans MT" w:hAnsi="Gill Sans MT"/>
          <w:spacing w:val="1"/>
        </w:rPr>
        <w:t xml:space="preserve"> </w:t>
      </w:r>
      <w:r w:rsidRPr="00286DDF">
        <w:rPr>
          <w:rFonts w:ascii="Gill Sans MT" w:hAnsi="Gill Sans MT"/>
        </w:rPr>
        <w:t>seorang</w:t>
      </w:r>
      <w:r w:rsidRPr="00286DDF">
        <w:rPr>
          <w:rFonts w:ascii="Gill Sans MT" w:hAnsi="Gill Sans MT"/>
          <w:spacing w:val="60"/>
        </w:rPr>
        <w:t xml:space="preserve"> </w:t>
      </w:r>
      <w:r w:rsidRPr="00286DDF">
        <w:rPr>
          <w:rFonts w:ascii="Gill Sans MT" w:hAnsi="Gill Sans MT"/>
        </w:rPr>
        <w:t>pemimpin</w:t>
      </w:r>
      <w:r w:rsidRPr="00286DDF">
        <w:rPr>
          <w:rFonts w:ascii="Gill Sans MT" w:hAnsi="Gill Sans MT"/>
          <w:spacing w:val="-57"/>
        </w:rPr>
        <w:t xml:space="preserve"> </w:t>
      </w:r>
      <w:r w:rsidRPr="00286DDF">
        <w:rPr>
          <w:rFonts w:ascii="Gill Sans MT" w:hAnsi="Gill Sans MT"/>
        </w:rPr>
        <w:t>harus mampu memimpin organisasi dan memotivasi karyawan untuk bekerja lebih baik,</w:t>
      </w:r>
      <w:r w:rsidRPr="00286DDF">
        <w:rPr>
          <w:rFonts w:ascii="Gill Sans MT" w:hAnsi="Gill Sans MT"/>
          <w:spacing w:val="1"/>
        </w:rPr>
        <w:t xml:space="preserve"> </w:t>
      </w:r>
      <w:r w:rsidRPr="00286DDF">
        <w:rPr>
          <w:rFonts w:ascii="Gill Sans MT" w:hAnsi="Gill Sans MT"/>
        </w:rPr>
        <w:t>sehingga</w:t>
      </w:r>
      <w:r w:rsidRPr="00286DDF">
        <w:rPr>
          <w:rFonts w:ascii="Gill Sans MT" w:hAnsi="Gill Sans MT"/>
          <w:spacing w:val="-1"/>
        </w:rPr>
        <w:t xml:space="preserve"> </w:t>
      </w:r>
      <w:r w:rsidRPr="00286DDF">
        <w:rPr>
          <w:rFonts w:ascii="Gill Sans MT" w:hAnsi="Gill Sans MT"/>
        </w:rPr>
        <w:t>mempengaruhi keberhasilan dan kinerja.</w:t>
      </w:r>
    </w:p>
    <w:p w14:paraId="6FC38B86" w14:textId="77777777" w:rsidR="00286DDF" w:rsidRPr="00286DDF" w:rsidRDefault="00286DDF" w:rsidP="00286DDF">
      <w:pPr>
        <w:pStyle w:val="BodyText"/>
        <w:ind w:left="383" w:right="220"/>
        <w:jc w:val="both"/>
        <w:rPr>
          <w:rFonts w:ascii="Gill Sans MT" w:hAnsi="Gill Sans MT"/>
          <w:spacing w:val="1"/>
          <w:sz w:val="22"/>
          <w:szCs w:val="22"/>
        </w:rPr>
      </w:pPr>
      <w:r w:rsidRPr="00286DDF">
        <w:rPr>
          <w:rFonts w:ascii="Gill Sans MT" w:hAnsi="Gill Sans MT"/>
          <w:sz w:val="22"/>
          <w:szCs w:val="22"/>
        </w:rPr>
        <w:t>Berdasarkan Kesimpulan di atas, maka saran pada artikel ini adalah bahwa masih</w:t>
      </w:r>
      <w:r w:rsidRPr="00286DDF">
        <w:rPr>
          <w:rFonts w:ascii="Gill Sans MT" w:hAnsi="Gill Sans MT"/>
          <w:spacing w:val="1"/>
          <w:sz w:val="22"/>
          <w:szCs w:val="22"/>
        </w:rPr>
        <w:t xml:space="preserve"> </w:t>
      </w:r>
      <w:r w:rsidRPr="00286DDF">
        <w:rPr>
          <w:rFonts w:ascii="Gill Sans MT" w:hAnsi="Gill Sans MT"/>
          <w:sz w:val="22"/>
          <w:szCs w:val="22"/>
        </w:rPr>
        <w:t xml:space="preserve">banyak faktor lain terkait startegi untuk meningkatkan atau mempengaruhi Kinerja Karyawan, selain dari </w:t>
      </w:r>
      <w:r w:rsidRPr="00286DDF">
        <w:rPr>
          <w:rFonts w:ascii="Gill Sans MT" w:hAnsi="Gill Sans MT"/>
          <w:spacing w:val="1"/>
          <w:sz w:val="22"/>
          <w:szCs w:val="22"/>
        </w:rPr>
        <w:t xml:space="preserve">kompetensi teknis, ketersediaan alat dan teknologi, pelatihan dan pengembangan, lingkungan kerja, komunikasi internal, motivasi penghargaan, beban kerja dan budaya organisasi </w:t>
      </w:r>
      <w:r w:rsidRPr="00286DDF">
        <w:rPr>
          <w:rFonts w:ascii="Gill Sans MT" w:hAnsi="Gill Sans MT"/>
          <w:sz w:val="22"/>
          <w:szCs w:val="22"/>
        </w:rPr>
        <w:t>oleh karena itu masih di perlukan</w:t>
      </w:r>
      <w:r w:rsidRPr="00286DDF">
        <w:rPr>
          <w:rFonts w:ascii="Gill Sans MT" w:hAnsi="Gill Sans MT"/>
          <w:spacing w:val="1"/>
          <w:sz w:val="22"/>
          <w:szCs w:val="22"/>
        </w:rPr>
        <w:t xml:space="preserve"> </w:t>
      </w:r>
      <w:r w:rsidRPr="00286DDF">
        <w:rPr>
          <w:rFonts w:ascii="Gill Sans MT" w:hAnsi="Gill Sans MT"/>
          <w:sz w:val="22"/>
          <w:szCs w:val="22"/>
        </w:rPr>
        <w:t xml:space="preserve">kajian yang lebih lanjut untuk </w:t>
      </w:r>
      <w:r w:rsidRPr="00286DDF">
        <w:rPr>
          <w:rFonts w:ascii="Gill Sans MT" w:hAnsi="Gill Sans MT"/>
          <w:sz w:val="22"/>
          <w:szCs w:val="22"/>
        </w:rPr>
        <w:lastRenderedPageBreak/>
        <w:t>mencari faktor-faktor lain apa saja yang dapat memepengaruhi</w:t>
      </w:r>
      <w:r w:rsidRPr="00286DDF">
        <w:rPr>
          <w:rFonts w:ascii="Gill Sans MT" w:hAnsi="Gill Sans MT"/>
          <w:spacing w:val="1"/>
          <w:sz w:val="22"/>
          <w:szCs w:val="22"/>
        </w:rPr>
        <w:t xml:space="preserve"> </w:t>
      </w:r>
      <w:r w:rsidRPr="00286DDF">
        <w:rPr>
          <w:rFonts w:ascii="Gill Sans MT" w:hAnsi="Gill Sans MT"/>
          <w:sz w:val="22"/>
          <w:szCs w:val="22"/>
        </w:rPr>
        <w:t>Kinerja Karyawan selain yang varibel yang di teliti pada arikel ini.</w:t>
      </w:r>
    </w:p>
    <w:p w14:paraId="35E8EDB7" w14:textId="77777777" w:rsidR="00286DDF" w:rsidRPr="00286DDF" w:rsidRDefault="00286DDF" w:rsidP="00286DDF">
      <w:pPr>
        <w:pStyle w:val="NoSpacing"/>
        <w:ind w:left="90" w:firstLine="630"/>
        <w:rPr>
          <w:rFonts w:ascii="Gill Sans MT" w:hAnsi="Gill Sans MT"/>
          <w:color w:val="000000"/>
          <w:lang w:val="en-ID"/>
        </w:rPr>
      </w:pPr>
    </w:p>
    <w:p w14:paraId="36586564" w14:textId="77777777" w:rsidR="000F0189" w:rsidRDefault="000F0189" w:rsidP="000F0189">
      <w:pPr>
        <w:spacing w:after="160"/>
        <w:ind w:firstLine="567"/>
        <w:jc w:val="both"/>
        <w:rPr>
          <w:rFonts w:ascii="Gill Sans MT" w:eastAsia="Calibri" w:hAnsi="Gill Sans MT"/>
          <w:bCs/>
          <w:sz w:val="22"/>
          <w:szCs w:val="22"/>
          <w:lang w:val="id-ID"/>
        </w:rPr>
      </w:pPr>
    </w:p>
    <w:p w14:paraId="5A30977A" w14:textId="153013DE" w:rsidR="00A05505" w:rsidRDefault="00A05505" w:rsidP="00A05505">
      <w:pPr>
        <w:spacing w:after="160"/>
        <w:jc w:val="center"/>
        <w:rPr>
          <w:rFonts w:ascii="Gill Sans MT" w:eastAsia="Calibri" w:hAnsi="Gill Sans MT"/>
          <w:b/>
          <w:bCs/>
          <w:sz w:val="22"/>
          <w:szCs w:val="22"/>
          <w:lang w:val="en-US"/>
        </w:rPr>
      </w:pPr>
      <w:r w:rsidRPr="00A05505">
        <w:rPr>
          <w:rFonts w:ascii="Gill Sans MT" w:eastAsia="Calibri" w:hAnsi="Gill Sans MT"/>
          <w:b/>
          <w:bCs/>
          <w:sz w:val="22"/>
          <w:szCs w:val="22"/>
          <w:lang w:val="id-ID"/>
        </w:rPr>
        <w:t>DAFTAR PUSTAKA</w:t>
      </w:r>
    </w:p>
    <w:p w14:paraId="097C27CE" w14:textId="77777777" w:rsidR="00466687" w:rsidRPr="00466687" w:rsidRDefault="00466687" w:rsidP="00A05505">
      <w:pPr>
        <w:spacing w:after="160"/>
        <w:jc w:val="center"/>
        <w:rPr>
          <w:rFonts w:ascii="Gill Sans MT" w:eastAsia="Calibri" w:hAnsi="Gill Sans MT"/>
          <w:b/>
          <w:bCs/>
          <w:sz w:val="22"/>
          <w:szCs w:val="22"/>
          <w:lang w:val="en-US"/>
        </w:rPr>
      </w:pPr>
      <w:bookmarkStart w:id="0" w:name="_GoBack"/>
      <w:bookmarkEnd w:id="0"/>
    </w:p>
    <w:p w14:paraId="2FB71D78" w14:textId="77777777" w:rsidR="00FD2291" w:rsidRPr="00FD2291" w:rsidRDefault="0092501A" w:rsidP="00FD2291">
      <w:pPr>
        <w:pStyle w:val="Bibliography"/>
        <w:rPr>
          <w:rFonts w:ascii="Gill Sans MT" w:hAnsi="Gill Sans MT"/>
          <w:sz w:val="22"/>
        </w:rPr>
      </w:pPr>
      <w:r>
        <w:rPr>
          <w:rFonts w:ascii="Gill Sans MT" w:eastAsia="Calibri" w:hAnsi="Gill Sans MT"/>
          <w:b/>
          <w:bCs/>
          <w:sz w:val="22"/>
          <w:szCs w:val="22"/>
          <w:lang w:val="en-US"/>
        </w:rPr>
        <w:fldChar w:fldCharType="begin"/>
      </w:r>
      <w:r>
        <w:rPr>
          <w:rFonts w:ascii="Gill Sans MT" w:eastAsia="Calibri" w:hAnsi="Gill Sans MT"/>
          <w:b/>
          <w:bCs/>
          <w:sz w:val="22"/>
          <w:szCs w:val="22"/>
          <w:lang w:val="en-US"/>
        </w:rPr>
        <w:instrText xml:space="preserve"> ADDIN ZOTERO_BIBL {"uncited":[],"omitted":[],"custom":[]} CSL_BIBLIOGRAPHY </w:instrText>
      </w:r>
      <w:r>
        <w:rPr>
          <w:rFonts w:ascii="Gill Sans MT" w:eastAsia="Calibri" w:hAnsi="Gill Sans MT"/>
          <w:b/>
          <w:bCs/>
          <w:sz w:val="22"/>
          <w:szCs w:val="22"/>
          <w:lang w:val="en-US"/>
        </w:rPr>
        <w:fldChar w:fldCharType="separate"/>
      </w:r>
      <w:r w:rsidR="00FD2291" w:rsidRPr="00FD2291">
        <w:rPr>
          <w:rFonts w:ascii="Gill Sans MT" w:hAnsi="Gill Sans MT"/>
          <w:sz w:val="22"/>
        </w:rPr>
        <w:t xml:space="preserve">Bareket-Bojmel, L. (2022). </w:t>
      </w:r>
      <w:r w:rsidR="00FD2291" w:rsidRPr="00FD2291">
        <w:rPr>
          <w:rFonts w:ascii="Gill Sans MT" w:hAnsi="Gill Sans MT"/>
          <w:i/>
          <w:iCs/>
          <w:sz w:val="22"/>
        </w:rPr>
        <w:t>Chapter 8: Compensation and rewards for work performance in the “Era of Me” work world</w:t>
      </w:r>
      <w:r w:rsidR="00FD2291" w:rsidRPr="00FD2291">
        <w:rPr>
          <w:rFonts w:ascii="Gill Sans MT" w:hAnsi="Gill Sans MT"/>
          <w:sz w:val="22"/>
        </w:rPr>
        <w:t>. https://www.elgaronline.com/edcollchap/book/9781839105562/book-part-9781839105562-17.xml</w:t>
      </w:r>
    </w:p>
    <w:p w14:paraId="1EF243D6" w14:textId="77777777" w:rsidR="00FD2291" w:rsidRPr="00FD2291" w:rsidRDefault="00FD2291" w:rsidP="00FD2291">
      <w:pPr>
        <w:pStyle w:val="Bibliography"/>
        <w:rPr>
          <w:rFonts w:ascii="Gill Sans MT" w:hAnsi="Gill Sans MT"/>
          <w:sz w:val="22"/>
        </w:rPr>
      </w:pPr>
      <w:r w:rsidRPr="00FD2291">
        <w:rPr>
          <w:rFonts w:ascii="Gill Sans MT" w:hAnsi="Gill Sans MT"/>
          <w:sz w:val="22"/>
        </w:rPr>
        <w:t xml:space="preserve">Bass, B. M., &amp; Avolio, B. J. (1993). Transformational Leadership and Organizational Culture. </w:t>
      </w:r>
      <w:r w:rsidRPr="00FD2291">
        <w:rPr>
          <w:rFonts w:ascii="Gill Sans MT" w:hAnsi="Gill Sans MT"/>
          <w:i/>
          <w:iCs/>
          <w:sz w:val="22"/>
        </w:rPr>
        <w:t>Public Administration Quarterly</w:t>
      </w:r>
      <w:r w:rsidRPr="00FD2291">
        <w:rPr>
          <w:rFonts w:ascii="Gill Sans MT" w:hAnsi="Gill Sans MT"/>
          <w:sz w:val="22"/>
        </w:rPr>
        <w:t xml:space="preserve">, </w:t>
      </w:r>
      <w:r w:rsidRPr="00FD2291">
        <w:rPr>
          <w:rFonts w:ascii="Gill Sans MT" w:hAnsi="Gill Sans MT"/>
          <w:i/>
          <w:iCs/>
          <w:sz w:val="22"/>
        </w:rPr>
        <w:t>17</w:t>
      </w:r>
      <w:r w:rsidRPr="00FD2291">
        <w:rPr>
          <w:rFonts w:ascii="Gill Sans MT" w:hAnsi="Gill Sans MT"/>
          <w:sz w:val="22"/>
        </w:rPr>
        <w:t>(1), 112–121.</w:t>
      </w:r>
    </w:p>
    <w:p w14:paraId="4F2127E8" w14:textId="77777777" w:rsidR="00FD2291" w:rsidRPr="00FD2291" w:rsidRDefault="00FD2291" w:rsidP="00FD2291">
      <w:pPr>
        <w:pStyle w:val="Bibliography"/>
        <w:rPr>
          <w:rFonts w:ascii="Gill Sans MT" w:hAnsi="Gill Sans MT"/>
          <w:sz w:val="22"/>
        </w:rPr>
      </w:pPr>
      <w:r w:rsidRPr="00FD2291">
        <w:rPr>
          <w:rFonts w:ascii="Gill Sans MT" w:hAnsi="Gill Sans MT"/>
          <w:sz w:val="22"/>
        </w:rPr>
        <w:t xml:space="preserve">Covey, S. R. (2020). </w:t>
      </w:r>
      <w:r w:rsidRPr="00FD2291">
        <w:rPr>
          <w:rFonts w:ascii="Gill Sans MT" w:hAnsi="Gill Sans MT"/>
          <w:i/>
          <w:iCs/>
          <w:sz w:val="22"/>
        </w:rPr>
        <w:t>The 7 Habits of Highly Effective People: 30th Anniversary Edition</w:t>
      </w:r>
      <w:r w:rsidRPr="00FD2291">
        <w:rPr>
          <w:rFonts w:ascii="Gill Sans MT" w:hAnsi="Gill Sans MT"/>
          <w:sz w:val="22"/>
        </w:rPr>
        <w:t>. Simon and Schuster.</w:t>
      </w:r>
    </w:p>
    <w:p w14:paraId="4604CDD7" w14:textId="77777777" w:rsidR="00FD2291" w:rsidRPr="00FD2291" w:rsidRDefault="00FD2291" w:rsidP="00FD2291">
      <w:pPr>
        <w:pStyle w:val="Bibliography"/>
        <w:rPr>
          <w:rFonts w:ascii="Gill Sans MT" w:hAnsi="Gill Sans MT"/>
          <w:sz w:val="22"/>
        </w:rPr>
      </w:pPr>
      <w:r w:rsidRPr="00FD2291">
        <w:rPr>
          <w:rFonts w:ascii="Gill Sans MT" w:hAnsi="Gill Sans MT"/>
          <w:sz w:val="22"/>
        </w:rPr>
        <w:t xml:space="preserve">DRUCKER, P. F. (1999). Management Challenges. </w:t>
      </w:r>
      <w:r w:rsidRPr="00FD2291">
        <w:rPr>
          <w:rFonts w:ascii="Gill Sans MT" w:hAnsi="Gill Sans MT"/>
          <w:i/>
          <w:iCs/>
          <w:sz w:val="22"/>
        </w:rPr>
        <w:t>Nueva York: Harper Business</w:t>
      </w:r>
      <w:r w:rsidRPr="00FD2291">
        <w:rPr>
          <w:rFonts w:ascii="Gill Sans MT" w:hAnsi="Gill Sans MT"/>
          <w:sz w:val="22"/>
        </w:rPr>
        <w:t>. http://www.aghalibrary.com/storage/books/1614252371_AghaLibrary.pdf</w:t>
      </w:r>
    </w:p>
    <w:p w14:paraId="415993C9" w14:textId="77777777" w:rsidR="00FD2291" w:rsidRPr="00FD2291" w:rsidRDefault="00FD2291" w:rsidP="00FD2291">
      <w:pPr>
        <w:pStyle w:val="Bibliography"/>
        <w:rPr>
          <w:rFonts w:ascii="Gill Sans MT" w:hAnsi="Gill Sans MT"/>
          <w:sz w:val="22"/>
        </w:rPr>
      </w:pPr>
      <w:r w:rsidRPr="00FD2291">
        <w:rPr>
          <w:rFonts w:ascii="Gill Sans MT" w:hAnsi="Gill Sans MT"/>
          <w:sz w:val="22"/>
        </w:rPr>
        <w:t xml:space="preserve">Gudkova, S. A., Glukhova, L. V., Nemtcev, A. D., Sherstobitova, A. A., Tsvetkov, A. A., &amp; Bechelova, A. R. (2022). Human Capital of a Smart University: Trajectories of </w:t>
      </w:r>
      <w:r w:rsidRPr="00FD2291">
        <w:rPr>
          <w:rFonts w:ascii="Gill Sans MT" w:hAnsi="Gill Sans MT"/>
          <w:sz w:val="22"/>
        </w:rPr>
        <w:lastRenderedPageBreak/>
        <w:t xml:space="preserve">Innovative Development. In V. L. Uskov, R. J. Howlett, &amp; L. C. Jain (Eds.), </w:t>
      </w:r>
      <w:r w:rsidRPr="00FD2291">
        <w:rPr>
          <w:rFonts w:ascii="Gill Sans MT" w:hAnsi="Gill Sans MT"/>
          <w:i/>
          <w:iCs/>
          <w:sz w:val="22"/>
        </w:rPr>
        <w:t>Smart Education and e-Learning—Smart Pedagogy</w:t>
      </w:r>
      <w:r w:rsidRPr="00FD2291">
        <w:rPr>
          <w:rFonts w:ascii="Gill Sans MT" w:hAnsi="Gill Sans MT"/>
          <w:sz w:val="22"/>
        </w:rPr>
        <w:t xml:space="preserve"> (pp. 259–268). Springer Nature. https://doi.org/10.1007/978-981-19-3112-3_24</w:t>
      </w:r>
    </w:p>
    <w:p w14:paraId="24876854" w14:textId="77777777" w:rsidR="00FD2291" w:rsidRPr="00FD2291" w:rsidRDefault="00FD2291" w:rsidP="00FD2291">
      <w:pPr>
        <w:pStyle w:val="Bibliography"/>
        <w:rPr>
          <w:rFonts w:ascii="Gill Sans MT" w:hAnsi="Gill Sans MT"/>
          <w:sz w:val="22"/>
        </w:rPr>
      </w:pPr>
      <w:r w:rsidRPr="00FD2291">
        <w:rPr>
          <w:rFonts w:ascii="Gill Sans MT" w:hAnsi="Gill Sans MT"/>
          <w:sz w:val="22"/>
        </w:rPr>
        <w:t xml:space="preserve">Heizer, J., Render, B., &amp; Munson, C. (2020). </w:t>
      </w:r>
      <w:r w:rsidRPr="00FD2291">
        <w:rPr>
          <w:rFonts w:ascii="Gill Sans MT" w:hAnsi="Gill Sans MT"/>
          <w:i/>
          <w:iCs/>
          <w:sz w:val="22"/>
        </w:rPr>
        <w:t>Operations management: Sustainability and supply chain management</w:t>
      </w:r>
      <w:r w:rsidRPr="00FD2291">
        <w:rPr>
          <w:rFonts w:ascii="Gill Sans MT" w:hAnsi="Gill Sans MT"/>
          <w:sz w:val="22"/>
        </w:rPr>
        <w:t>. Pearson. https://thuvienso.hoasen.edu.vn/handle/123456789/12793</w:t>
      </w:r>
    </w:p>
    <w:p w14:paraId="79BA1DFA" w14:textId="77777777" w:rsidR="00FD2291" w:rsidRPr="00FD2291" w:rsidRDefault="00FD2291" w:rsidP="00FD2291">
      <w:pPr>
        <w:pStyle w:val="Bibliography"/>
        <w:rPr>
          <w:rFonts w:ascii="Gill Sans MT" w:hAnsi="Gill Sans MT"/>
          <w:sz w:val="22"/>
        </w:rPr>
      </w:pPr>
      <w:r w:rsidRPr="00FD2291">
        <w:rPr>
          <w:rFonts w:ascii="Gill Sans MT" w:hAnsi="Gill Sans MT"/>
          <w:sz w:val="22"/>
        </w:rPr>
        <w:t xml:space="preserve">Herzberg, F. (1976). One More Time: How Do You Motivate Employees? In M. M. Gruneberg (Ed.), </w:t>
      </w:r>
      <w:r w:rsidRPr="00FD2291">
        <w:rPr>
          <w:rFonts w:ascii="Gill Sans MT" w:hAnsi="Gill Sans MT"/>
          <w:i/>
          <w:iCs/>
          <w:sz w:val="22"/>
        </w:rPr>
        <w:t>Job Satisfaction—A Reader</w:t>
      </w:r>
      <w:r w:rsidRPr="00FD2291">
        <w:rPr>
          <w:rFonts w:ascii="Gill Sans MT" w:hAnsi="Gill Sans MT"/>
          <w:sz w:val="22"/>
        </w:rPr>
        <w:t xml:space="preserve"> (pp. 17–32). Palgrave Macmillan UK. https://doi.org/10.1007/978-1-349-02701-9_2</w:t>
      </w:r>
    </w:p>
    <w:p w14:paraId="741CFA40" w14:textId="77777777" w:rsidR="00FD2291" w:rsidRPr="00FD2291" w:rsidRDefault="00FD2291" w:rsidP="00FD2291">
      <w:pPr>
        <w:pStyle w:val="Bibliography"/>
        <w:rPr>
          <w:rFonts w:ascii="Gill Sans MT" w:hAnsi="Gill Sans MT"/>
          <w:sz w:val="22"/>
        </w:rPr>
      </w:pPr>
      <w:r w:rsidRPr="00FD2291">
        <w:rPr>
          <w:rFonts w:ascii="Gill Sans MT" w:hAnsi="Gill Sans MT"/>
          <w:sz w:val="22"/>
        </w:rPr>
        <w:t xml:space="preserve">Hidayat, A. (2019). PENGARUH BUDAYA ORGANISASI DAN MOTIVASI KERJA TERHADAP KINERJA KARYAWAN MELALUI KEPUASAN KERJA. </w:t>
      </w:r>
      <w:r w:rsidRPr="00FD2291">
        <w:rPr>
          <w:rFonts w:ascii="Gill Sans MT" w:hAnsi="Gill Sans MT"/>
          <w:i/>
          <w:iCs/>
          <w:sz w:val="22"/>
        </w:rPr>
        <w:t>JURNAL ILMIAH EKBANK</w:t>
      </w:r>
      <w:r w:rsidRPr="00FD2291">
        <w:rPr>
          <w:rFonts w:ascii="Gill Sans MT" w:hAnsi="Gill Sans MT"/>
          <w:sz w:val="22"/>
        </w:rPr>
        <w:t xml:space="preserve">, </w:t>
      </w:r>
      <w:r w:rsidRPr="00FD2291">
        <w:rPr>
          <w:rFonts w:ascii="Gill Sans MT" w:hAnsi="Gill Sans MT"/>
          <w:i/>
          <w:iCs/>
          <w:sz w:val="22"/>
        </w:rPr>
        <w:t>2</w:t>
      </w:r>
      <w:r w:rsidRPr="00FD2291">
        <w:rPr>
          <w:rFonts w:ascii="Gill Sans MT" w:hAnsi="Gill Sans MT"/>
          <w:sz w:val="22"/>
        </w:rPr>
        <w:t>(1), Article 1. https://jurnal.akptahuna.ac.id/index.php/ekbank/article/view/12</w:t>
      </w:r>
    </w:p>
    <w:p w14:paraId="16B961D0" w14:textId="77777777" w:rsidR="00FD2291" w:rsidRPr="00FD2291" w:rsidRDefault="00FD2291" w:rsidP="00FD2291">
      <w:pPr>
        <w:pStyle w:val="Bibliography"/>
        <w:rPr>
          <w:rFonts w:ascii="Gill Sans MT" w:hAnsi="Gill Sans MT"/>
          <w:sz w:val="22"/>
        </w:rPr>
      </w:pPr>
      <w:r w:rsidRPr="00FD2291">
        <w:rPr>
          <w:rFonts w:ascii="Gill Sans MT" w:hAnsi="Gill Sans MT"/>
          <w:sz w:val="22"/>
        </w:rPr>
        <w:t xml:space="preserve">Hogan, S. J., &amp; Coote, L. V. (2014). Organizational culture, innovation, and performance: A test of Schein’s model. </w:t>
      </w:r>
      <w:r w:rsidRPr="00FD2291">
        <w:rPr>
          <w:rFonts w:ascii="Gill Sans MT" w:hAnsi="Gill Sans MT"/>
          <w:i/>
          <w:iCs/>
          <w:sz w:val="22"/>
        </w:rPr>
        <w:lastRenderedPageBreak/>
        <w:t>Journal of Business Research</w:t>
      </w:r>
      <w:r w:rsidRPr="00FD2291">
        <w:rPr>
          <w:rFonts w:ascii="Gill Sans MT" w:hAnsi="Gill Sans MT"/>
          <w:sz w:val="22"/>
        </w:rPr>
        <w:t xml:space="preserve">, </w:t>
      </w:r>
      <w:r w:rsidRPr="00FD2291">
        <w:rPr>
          <w:rFonts w:ascii="Gill Sans MT" w:hAnsi="Gill Sans MT"/>
          <w:i/>
          <w:iCs/>
          <w:sz w:val="22"/>
        </w:rPr>
        <w:t>67</w:t>
      </w:r>
      <w:r w:rsidRPr="00FD2291">
        <w:rPr>
          <w:rFonts w:ascii="Gill Sans MT" w:hAnsi="Gill Sans MT"/>
          <w:sz w:val="22"/>
        </w:rPr>
        <w:t>(8), 1609–1621. https://doi.org/10.1016/j.jbusres.2013.09.007</w:t>
      </w:r>
    </w:p>
    <w:p w14:paraId="60EA2614" w14:textId="77777777" w:rsidR="00FD2291" w:rsidRPr="00FD2291" w:rsidRDefault="00FD2291" w:rsidP="00FD2291">
      <w:pPr>
        <w:pStyle w:val="Bibliography"/>
        <w:rPr>
          <w:rFonts w:ascii="Gill Sans MT" w:hAnsi="Gill Sans MT"/>
          <w:sz w:val="22"/>
        </w:rPr>
      </w:pPr>
      <w:r w:rsidRPr="00FD2291">
        <w:rPr>
          <w:rFonts w:ascii="Gill Sans MT" w:hAnsi="Gill Sans MT"/>
          <w:sz w:val="22"/>
        </w:rPr>
        <w:t xml:space="preserve">Kaplan, R. S., &amp; Norton, D. P. (1996). Linking the Balanced Scorecard to Strategy. </w:t>
      </w:r>
      <w:r w:rsidRPr="00FD2291">
        <w:rPr>
          <w:rFonts w:ascii="Gill Sans MT" w:hAnsi="Gill Sans MT"/>
          <w:i/>
          <w:iCs/>
          <w:sz w:val="22"/>
        </w:rPr>
        <w:t>California Management Review</w:t>
      </w:r>
      <w:r w:rsidRPr="00FD2291">
        <w:rPr>
          <w:rFonts w:ascii="Gill Sans MT" w:hAnsi="Gill Sans MT"/>
          <w:sz w:val="22"/>
        </w:rPr>
        <w:t xml:space="preserve">, </w:t>
      </w:r>
      <w:r w:rsidRPr="00FD2291">
        <w:rPr>
          <w:rFonts w:ascii="Gill Sans MT" w:hAnsi="Gill Sans MT"/>
          <w:i/>
          <w:iCs/>
          <w:sz w:val="22"/>
        </w:rPr>
        <w:t>39</w:t>
      </w:r>
      <w:r w:rsidRPr="00FD2291">
        <w:rPr>
          <w:rFonts w:ascii="Gill Sans MT" w:hAnsi="Gill Sans MT"/>
          <w:sz w:val="22"/>
        </w:rPr>
        <w:t>(1), 53–79. https://doi.org/10.2307/41165876</w:t>
      </w:r>
    </w:p>
    <w:p w14:paraId="11C3ABFA" w14:textId="77777777" w:rsidR="00FD2291" w:rsidRPr="00FD2291" w:rsidRDefault="00FD2291" w:rsidP="00FD2291">
      <w:pPr>
        <w:pStyle w:val="Bibliography"/>
        <w:rPr>
          <w:rFonts w:ascii="Gill Sans MT" w:hAnsi="Gill Sans MT"/>
          <w:sz w:val="22"/>
        </w:rPr>
      </w:pPr>
      <w:r w:rsidRPr="00FD2291">
        <w:rPr>
          <w:rFonts w:ascii="Gill Sans MT" w:hAnsi="Gill Sans MT"/>
          <w:sz w:val="22"/>
        </w:rPr>
        <w:t xml:space="preserve">Kaplan, R. S., &amp; Norton, D. P. (2001). Transforming the Balanced Scorecard from Performance Measurement to Strategic Management: Part II. </w:t>
      </w:r>
      <w:r w:rsidRPr="00FD2291">
        <w:rPr>
          <w:rFonts w:ascii="Gill Sans MT" w:hAnsi="Gill Sans MT"/>
          <w:i/>
          <w:iCs/>
          <w:sz w:val="22"/>
        </w:rPr>
        <w:t>Accounting Horizons</w:t>
      </w:r>
      <w:r w:rsidRPr="00FD2291">
        <w:rPr>
          <w:rFonts w:ascii="Gill Sans MT" w:hAnsi="Gill Sans MT"/>
          <w:sz w:val="22"/>
        </w:rPr>
        <w:t xml:space="preserve">, </w:t>
      </w:r>
      <w:r w:rsidRPr="00FD2291">
        <w:rPr>
          <w:rFonts w:ascii="Gill Sans MT" w:hAnsi="Gill Sans MT"/>
          <w:i/>
          <w:iCs/>
          <w:sz w:val="22"/>
        </w:rPr>
        <w:t>15</w:t>
      </w:r>
      <w:r w:rsidRPr="00FD2291">
        <w:rPr>
          <w:rFonts w:ascii="Gill Sans MT" w:hAnsi="Gill Sans MT"/>
          <w:sz w:val="22"/>
        </w:rPr>
        <w:t>(2), 147–160. https://doi.org/10.2308/acch.2001.15.2.147</w:t>
      </w:r>
    </w:p>
    <w:p w14:paraId="1AA96014" w14:textId="77777777" w:rsidR="00FD2291" w:rsidRPr="00FD2291" w:rsidRDefault="00FD2291" w:rsidP="00FD2291">
      <w:pPr>
        <w:pStyle w:val="Bibliography"/>
        <w:rPr>
          <w:rFonts w:ascii="Gill Sans MT" w:hAnsi="Gill Sans MT"/>
          <w:sz w:val="22"/>
        </w:rPr>
      </w:pPr>
      <w:r w:rsidRPr="00FD2291">
        <w:rPr>
          <w:rFonts w:ascii="Gill Sans MT" w:hAnsi="Gill Sans MT"/>
          <w:sz w:val="22"/>
        </w:rPr>
        <w:t xml:space="preserve">Mulyadi, A., &amp; Pancasasti, R. (2022). Upaya Meningkatkan Kinerja Karyawan Melalui Motivasi. </w:t>
      </w:r>
      <w:r w:rsidRPr="00FD2291">
        <w:rPr>
          <w:rFonts w:ascii="Gill Sans MT" w:hAnsi="Gill Sans MT"/>
          <w:i/>
          <w:iCs/>
          <w:sz w:val="22"/>
        </w:rPr>
        <w:t>Technomedia Journal</w:t>
      </w:r>
      <w:r w:rsidRPr="00FD2291">
        <w:rPr>
          <w:rFonts w:ascii="Gill Sans MT" w:hAnsi="Gill Sans MT"/>
          <w:sz w:val="22"/>
        </w:rPr>
        <w:t xml:space="preserve">, </w:t>
      </w:r>
      <w:r w:rsidRPr="00FD2291">
        <w:rPr>
          <w:rFonts w:ascii="Gill Sans MT" w:hAnsi="Gill Sans MT"/>
          <w:i/>
          <w:iCs/>
          <w:sz w:val="22"/>
        </w:rPr>
        <w:t>7</w:t>
      </w:r>
      <w:r w:rsidRPr="00FD2291">
        <w:rPr>
          <w:rFonts w:ascii="Gill Sans MT" w:hAnsi="Gill Sans MT"/>
          <w:sz w:val="22"/>
        </w:rPr>
        <w:t>(1 Juni), 11–21. https://doi.org/10.33050/tmj.v7i1.1754</w:t>
      </w:r>
    </w:p>
    <w:p w14:paraId="6ED792F7" w14:textId="77777777" w:rsidR="00FD2291" w:rsidRPr="00FD2291" w:rsidRDefault="00FD2291" w:rsidP="00FD2291">
      <w:pPr>
        <w:pStyle w:val="Bibliography"/>
        <w:rPr>
          <w:rFonts w:ascii="Gill Sans MT" w:hAnsi="Gill Sans MT"/>
          <w:sz w:val="22"/>
        </w:rPr>
      </w:pPr>
      <w:r w:rsidRPr="00FD2291">
        <w:rPr>
          <w:rFonts w:ascii="Gill Sans MT" w:hAnsi="Gill Sans MT"/>
          <w:sz w:val="22"/>
        </w:rPr>
        <w:t xml:space="preserve">Robbins, S., Judge, T. A., Millett, B., &amp; Boyle, M. (2013). </w:t>
      </w:r>
      <w:r w:rsidRPr="00FD2291">
        <w:rPr>
          <w:rFonts w:ascii="Gill Sans MT" w:hAnsi="Gill Sans MT"/>
          <w:i/>
          <w:iCs/>
          <w:sz w:val="22"/>
        </w:rPr>
        <w:t>Organisational behaviour</w:t>
      </w:r>
      <w:r w:rsidRPr="00FD2291">
        <w:rPr>
          <w:rFonts w:ascii="Gill Sans MT" w:hAnsi="Gill Sans MT"/>
          <w:sz w:val="22"/>
        </w:rPr>
        <w:t>. Pearson Higher Education AU. https://books.google.com/books?hl=id&amp;lr=&amp;id=-C7iBAAAQBAJ&amp;oi=fnd&amp;pg=PP1&amp;dq=Robbins+dan+Judge+(2013&amp;ots=aKfjWdM</w:t>
      </w:r>
      <w:r w:rsidRPr="00FD2291">
        <w:rPr>
          <w:rFonts w:ascii="Gill Sans MT" w:hAnsi="Gill Sans MT"/>
          <w:sz w:val="22"/>
        </w:rPr>
        <w:lastRenderedPageBreak/>
        <w:t>Ney&amp;sig=jqS8XLrQwTzxm_0yxa9u_TGAhPA</w:t>
      </w:r>
    </w:p>
    <w:p w14:paraId="5F2DF44E" w14:textId="77777777" w:rsidR="00FD2291" w:rsidRPr="00FD2291" w:rsidRDefault="00FD2291" w:rsidP="00FD2291">
      <w:pPr>
        <w:pStyle w:val="Bibliography"/>
        <w:rPr>
          <w:rFonts w:ascii="Gill Sans MT" w:hAnsi="Gill Sans MT"/>
          <w:sz w:val="22"/>
        </w:rPr>
      </w:pPr>
      <w:r w:rsidRPr="00FD2291">
        <w:rPr>
          <w:rFonts w:ascii="Gill Sans MT" w:hAnsi="Gill Sans MT"/>
          <w:sz w:val="22"/>
        </w:rPr>
        <w:t xml:space="preserve">Robbins, S. P., Judge, T. A., &amp; Vohra, N. (2019). </w:t>
      </w:r>
      <w:r w:rsidRPr="00FD2291">
        <w:rPr>
          <w:rFonts w:ascii="Gill Sans MT" w:hAnsi="Gill Sans MT"/>
          <w:i/>
          <w:iCs/>
          <w:sz w:val="22"/>
        </w:rPr>
        <w:t>Organizational behaviour by pearson 18e</w:t>
      </w:r>
      <w:r w:rsidRPr="00FD2291">
        <w:rPr>
          <w:rFonts w:ascii="Gill Sans MT" w:hAnsi="Gill Sans MT"/>
          <w:sz w:val="22"/>
        </w:rPr>
        <w:t>. Pearson Education India.</w:t>
      </w:r>
    </w:p>
    <w:p w14:paraId="010247CE" w14:textId="77777777" w:rsidR="00FD2291" w:rsidRPr="00FD2291" w:rsidRDefault="00FD2291" w:rsidP="00FD2291">
      <w:pPr>
        <w:pStyle w:val="Bibliography"/>
        <w:rPr>
          <w:rFonts w:ascii="Gill Sans MT" w:hAnsi="Gill Sans MT"/>
          <w:sz w:val="22"/>
        </w:rPr>
      </w:pPr>
      <w:r w:rsidRPr="00FD2291">
        <w:rPr>
          <w:rFonts w:ascii="Gill Sans MT" w:hAnsi="Gill Sans MT"/>
          <w:sz w:val="22"/>
        </w:rPr>
        <w:t xml:space="preserve">Smith, A. M., &amp; Hinchcliffe, G. R. (2003). </w:t>
      </w:r>
      <w:r w:rsidRPr="00FD2291">
        <w:rPr>
          <w:rFonts w:ascii="Gill Sans MT" w:hAnsi="Gill Sans MT"/>
          <w:i/>
          <w:iCs/>
          <w:sz w:val="22"/>
        </w:rPr>
        <w:t>RCM--Gateway to World Class Maintenance</w:t>
      </w:r>
      <w:r w:rsidRPr="00FD2291">
        <w:rPr>
          <w:rFonts w:ascii="Gill Sans MT" w:hAnsi="Gill Sans MT"/>
          <w:sz w:val="22"/>
        </w:rPr>
        <w:t>. Elsevier.</w:t>
      </w:r>
    </w:p>
    <w:p w14:paraId="4F8959CA" w14:textId="77777777" w:rsidR="00FD2291" w:rsidRPr="00FD2291" w:rsidRDefault="00FD2291" w:rsidP="00FD2291">
      <w:pPr>
        <w:pStyle w:val="Bibliography"/>
        <w:rPr>
          <w:rFonts w:ascii="Gill Sans MT" w:hAnsi="Gill Sans MT"/>
          <w:sz w:val="22"/>
        </w:rPr>
      </w:pPr>
      <w:r w:rsidRPr="00FD2291">
        <w:rPr>
          <w:rFonts w:ascii="Gill Sans MT" w:hAnsi="Gill Sans MT"/>
          <w:sz w:val="22"/>
        </w:rPr>
        <w:t xml:space="preserve">ter Hofstede, A. H. M., &amp; Verhoef, T. F. (1997). On the feasibility of situational method engineering. </w:t>
      </w:r>
      <w:r w:rsidRPr="00FD2291">
        <w:rPr>
          <w:rFonts w:ascii="Gill Sans MT" w:hAnsi="Gill Sans MT"/>
          <w:i/>
          <w:iCs/>
          <w:sz w:val="22"/>
        </w:rPr>
        <w:t>Information Systems</w:t>
      </w:r>
      <w:r w:rsidRPr="00FD2291">
        <w:rPr>
          <w:rFonts w:ascii="Gill Sans MT" w:hAnsi="Gill Sans MT"/>
          <w:sz w:val="22"/>
        </w:rPr>
        <w:t xml:space="preserve">, </w:t>
      </w:r>
      <w:r w:rsidRPr="00FD2291">
        <w:rPr>
          <w:rFonts w:ascii="Gill Sans MT" w:hAnsi="Gill Sans MT"/>
          <w:i/>
          <w:iCs/>
          <w:sz w:val="22"/>
        </w:rPr>
        <w:t>22</w:t>
      </w:r>
      <w:r w:rsidRPr="00FD2291">
        <w:rPr>
          <w:rFonts w:ascii="Gill Sans MT" w:hAnsi="Gill Sans MT"/>
          <w:sz w:val="22"/>
        </w:rPr>
        <w:t>(6), 401–422. https://doi.org/10.1016/S0306-4379(97)00024-0</w:t>
      </w:r>
    </w:p>
    <w:p w14:paraId="63467DD0" w14:textId="77777777" w:rsidR="00FD2291" w:rsidRPr="00FD2291" w:rsidRDefault="00FD2291" w:rsidP="00FD2291">
      <w:pPr>
        <w:pStyle w:val="Bibliography"/>
        <w:rPr>
          <w:rFonts w:ascii="Gill Sans MT" w:hAnsi="Gill Sans MT"/>
          <w:sz w:val="22"/>
        </w:rPr>
      </w:pPr>
      <w:r w:rsidRPr="00FD2291">
        <w:rPr>
          <w:rFonts w:ascii="Gill Sans MT" w:hAnsi="Gill Sans MT"/>
          <w:sz w:val="22"/>
        </w:rPr>
        <w:t xml:space="preserve">Titus, A. A. (1994). Competence at Work, by Lyle M. Spencer, Jr., and Signe M. Spencer. (1993). New York: Wiley. 372 pp., $55.00 cloth. </w:t>
      </w:r>
      <w:r w:rsidRPr="00FD2291">
        <w:rPr>
          <w:rFonts w:ascii="Gill Sans MT" w:hAnsi="Gill Sans MT"/>
          <w:i/>
          <w:iCs/>
          <w:sz w:val="22"/>
        </w:rPr>
        <w:t>Human Resource Development Quarterly</w:t>
      </w:r>
      <w:r w:rsidRPr="00FD2291">
        <w:rPr>
          <w:rFonts w:ascii="Gill Sans MT" w:hAnsi="Gill Sans MT"/>
          <w:sz w:val="22"/>
        </w:rPr>
        <w:t xml:space="preserve">, </w:t>
      </w:r>
      <w:r w:rsidRPr="00FD2291">
        <w:rPr>
          <w:rFonts w:ascii="Gill Sans MT" w:hAnsi="Gill Sans MT"/>
          <w:i/>
          <w:iCs/>
          <w:sz w:val="22"/>
        </w:rPr>
        <w:t>5</w:t>
      </w:r>
      <w:r w:rsidRPr="00FD2291">
        <w:rPr>
          <w:rFonts w:ascii="Gill Sans MT" w:hAnsi="Gill Sans MT"/>
          <w:sz w:val="22"/>
        </w:rPr>
        <w:t>(4), 391–395. https://doi.org/10.1002/hrdq.3920050411</w:t>
      </w:r>
    </w:p>
    <w:p w14:paraId="22557B4B" w14:textId="77777777" w:rsidR="00FD2291" w:rsidRPr="00FD2291" w:rsidRDefault="00FD2291" w:rsidP="00FD2291">
      <w:pPr>
        <w:pStyle w:val="Bibliography"/>
        <w:rPr>
          <w:rFonts w:ascii="Gill Sans MT" w:hAnsi="Gill Sans MT"/>
          <w:sz w:val="22"/>
        </w:rPr>
      </w:pPr>
      <w:r w:rsidRPr="00FD2291">
        <w:rPr>
          <w:rFonts w:ascii="Gill Sans MT" w:hAnsi="Gill Sans MT"/>
          <w:sz w:val="22"/>
        </w:rPr>
        <w:t xml:space="preserve">Tucunan, R. J. A., Supartha, W. G., &amp; Riana, I. G. (2014). Pengaruh Kepemimpinan Transformasional terhadap Motivasi dan kinerja Karyawan. </w:t>
      </w:r>
      <w:r w:rsidRPr="00FD2291">
        <w:rPr>
          <w:rFonts w:ascii="Gill Sans MT" w:hAnsi="Gill Sans MT"/>
          <w:i/>
          <w:iCs/>
          <w:sz w:val="22"/>
        </w:rPr>
        <w:t>E-Jurnal Ekonomi Dan Bisnis Universitas Udayana</w:t>
      </w:r>
      <w:r w:rsidRPr="00FD2291">
        <w:rPr>
          <w:rFonts w:ascii="Gill Sans MT" w:hAnsi="Gill Sans MT"/>
          <w:sz w:val="22"/>
        </w:rPr>
        <w:t xml:space="preserve">, </w:t>
      </w:r>
      <w:r w:rsidRPr="00FD2291">
        <w:rPr>
          <w:rFonts w:ascii="Gill Sans MT" w:hAnsi="Gill Sans MT"/>
          <w:i/>
          <w:iCs/>
          <w:sz w:val="22"/>
        </w:rPr>
        <w:t>3</w:t>
      </w:r>
      <w:r w:rsidRPr="00FD2291">
        <w:rPr>
          <w:rFonts w:ascii="Gill Sans MT" w:hAnsi="Gill Sans MT"/>
          <w:sz w:val="22"/>
        </w:rPr>
        <w:t>(09), 533–550.</w:t>
      </w:r>
    </w:p>
    <w:p w14:paraId="4467A0D9" w14:textId="77777777" w:rsidR="00FD2291" w:rsidRPr="00FD2291" w:rsidRDefault="00FD2291" w:rsidP="00FD2291">
      <w:pPr>
        <w:pStyle w:val="Bibliography"/>
        <w:rPr>
          <w:rFonts w:ascii="Gill Sans MT" w:hAnsi="Gill Sans MT"/>
          <w:sz w:val="22"/>
        </w:rPr>
      </w:pPr>
      <w:r w:rsidRPr="00FD2291">
        <w:rPr>
          <w:rFonts w:ascii="Gill Sans MT" w:hAnsi="Gill Sans MT"/>
          <w:sz w:val="22"/>
        </w:rPr>
        <w:t xml:space="preserve">Yukl, G. (2008). How leaders influence organizational effectiveness. </w:t>
      </w:r>
      <w:r w:rsidRPr="00FD2291">
        <w:rPr>
          <w:rFonts w:ascii="Gill Sans MT" w:hAnsi="Gill Sans MT"/>
          <w:i/>
          <w:iCs/>
          <w:sz w:val="22"/>
        </w:rPr>
        <w:t xml:space="preserve">The </w:t>
      </w:r>
      <w:r w:rsidRPr="00FD2291">
        <w:rPr>
          <w:rFonts w:ascii="Gill Sans MT" w:hAnsi="Gill Sans MT"/>
          <w:i/>
          <w:iCs/>
          <w:sz w:val="22"/>
        </w:rPr>
        <w:lastRenderedPageBreak/>
        <w:t>Leadership Quarterly</w:t>
      </w:r>
      <w:r w:rsidRPr="00FD2291">
        <w:rPr>
          <w:rFonts w:ascii="Gill Sans MT" w:hAnsi="Gill Sans MT"/>
          <w:sz w:val="22"/>
        </w:rPr>
        <w:t xml:space="preserve">, </w:t>
      </w:r>
      <w:r w:rsidRPr="00FD2291">
        <w:rPr>
          <w:rFonts w:ascii="Gill Sans MT" w:hAnsi="Gill Sans MT"/>
          <w:i/>
          <w:iCs/>
          <w:sz w:val="22"/>
        </w:rPr>
        <w:t>19</w:t>
      </w:r>
      <w:r w:rsidRPr="00FD2291">
        <w:rPr>
          <w:rFonts w:ascii="Gill Sans MT" w:hAnsi="Gill Sans MT"/>
          <w:sz w:val="22"/>
        </w:rPr>
        <w:t>(6), 708–722. https://doi.org/10.1016/j.leaqua.2008.09.008</w:t>
      </w:r>
    </w:p>
    <w:p w14:paraId="3D8C26CE" w14:textId="26FAD59F" w:rsidR="0092501A" w:rsidRPr="0092501A" w:rsidRDefault="0092501A" w:rsidP="009619A9">
      <w:pPr>
        <w:spacing w:after="160"/>
        <w:jc w:val="center"/>
        <w:rPr>
          <w:rFonts w:ascii="Gill Sans MT" w:eastAsia="Calibri" w:hAnsi="Gill Sans MT"/>
          <w:b/>
          <w:bCs/>
          <w:sz w:val="22"/>
          <w:szCs w:val="22"/>
          <w:lang w:val="en-US"/>
        </w:rPr>
      </w:pPr>
      <w:r>
        <w:rPr>
          <w:rFonts w:ascii="Gill Sans MT" w:eastAsia="Calibri" w:hAnsi="Gill Sans MT"/>
          <w:b/>
          <w:bCs/>
          <w:sz w:val="22"/>
          <w:szCs w:val="22"/>
          <w:lang w:val="en-US"/>
        </w:rPr>
        <w:fldChar w:fldCharType="end"/>
      </w:r>
    </w:p>
    <w:p w14:paraId="14123236" w14:textId="77777777" w:rsidR="00C55C91" w:rsidRPr="00C55C91" w:rsidRDefault="00C55C91" w:rsidP="009619A9">
      <w:pPr>
        <w:spacing w:after="160"/>
        <w:jc w:val="center"/>
        <w:rPr>
          <w:rFonts w:ascii="Gill Sans MT" w:eastAsia="Calibri" w:hAnsi="Gill Sans MT"/>
          <w:b/>
          <w:bCs/>
          <w:sz w:val="22"/>
          <w:szCs w:val="22"/>
          <w:lang w:val="en-US"/>
        </w:rPr>
      </w:pPr>
    </w:p>
    <w:p w14:paraId="76A837CB" w14:textId="397BDEB0" w:rsidR="00946B84" w:rsidRPr="000C3D1A" w:rsidRDefault="00946B84" w:rsidP="009619A9">
      <w:pPr>
        <w:shd w:val="clear" w:color="auto" w:fill="FFFFFF"/>
        <w:jc w:val="both"/>
        <w:outlineLvl w:val="0"/>
        <w:rPr>
          <w:rFonts w:ascii="Gill Sans MT" w:hAnsi="Gill Sans MT"/>
          <w:bCs/>
          <w:kern w:val="36"/>
          <w:sz w:val="22"/>
          <w:szCs w:val="22"/>
          <w:shd w:val="clear" w:color="auto" w:fill="FFFFFF"/>
          <w:lang w:val="id-ID"/>
        </w:rPr>
      </w:pPr>
    </w:p>
    <w:sectPr w:rsidR="00946B84" w:rsidRPr="000C3D1A" w:rsidSect="000C3D1A">
      <w:type w:val="continuous"/>
      <w:pgSz w:w="11906" w:h="16838"/>
      <w:pgMar w:top="1418" w:right="1134" w:bottom="1418" w:left="1418" w:header="709" w:footer="709" w:gutter="0"/>
      <w:pgNumType w:start="143"/>
      <w:cols w:num="2" w:space="5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7E9B0" w14:textId="77777777" w:rsidR="00A12A53" w:rsidRDefault="00A12A53" w:rsidP="00402E50">
      <w:r>
        <w:separator/>
      </w:r>
    </w:p>
  </w:endnote>
  <w:endnote w:type="continuationSeparator" w:id="0">
    <w:p w14:paraId="7AB9D4D3" w14:textId="77777777" w:rsidR="00A12A53" w:rsidRDefault="00A12A53" w:rsidP="0040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65686" w14:textId="6B424BEF" w:rsidR="00FD2291" w:rsidRPr="00662178" w:rsidRDefault="00FD2291" w:rsidP="00662178">
    <w:pPr>
      <w:pStyle w:val="Footer"/>
      <w:jc w:val="center"/>
      <w:rPr>
        <w:rFonts w:ascii="Gill Sans MT" w:hAnsi="Gill Sans MT"/>
        <w:sz w:val="20"/>
        <w:szCs w:val="20"/>
      </w:rPr>
    </w:pPr>
    <w:r w:rsidRPr="00662178">
      <w:rPr>
        <w:rFonts w:ascii="Gill Sans MT" w:hAnsi="Gill Sans MT"/>
        <w:sz w:val="20"/>
        <w:szCs w:val="20"/>
      </w:rPr>
      <w:fldChar w:fldCharType="begin"/>
    </w:r>
    <w:r w:rsidRPr="00662178">
      <w:rPr>
        <w:rFonts w:ascii="Gill Sans MT" w:hAnsi="Gill Sans MT"/>
        <w:sz w:val="20"/>
        <w:szCs w:val="20"/>
      </w:rPr>
      <w:instrText xml:space="preserve"> PAGE   \* MERGEFORMAT </w:instrText>
    </w:r>
    <w:r w:rsidRPr="00662178">
      <w:rPr>
        <w:rFonts w:ascii="Gill Sans MT" w:hAnsi="Gill Sans MT"/>
        <w:sz w:val="20"/>
        <w:szCs w:val="20"/>
      </w:rPr>
      <w:fldChar w:fldCharType="separate"/>
    </w:r>
    <w:r>
      <w:rPr>
        <w:rFonts w:ascii="Gill Sans MT" w:hAnsi="Gill Sans MT"/>
        <w:noProof/>
        <w:sz w:val="20"/>
        <w:szCs w:val="20"/>
      </w:rPr>
      <w:t>1</w:t>
    </w:r>
    <w:r w:rsidRPr="00662178">
      <w:rPr>
        <w:rFonts w:ascii="Gill Sans MT" w:hAnsi="Gill Sans MT"/>
        <w:sz w:val="20"/>
        <w:szCs w:val="20"/>
        <w:lang w:val="en-I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20F46" w14:textId="77777777" w:rsidR="00FD2291" w:rsidRPr="00395CEA" w:rsidRDefault="00FD2291">
    <w:pP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FE679" w14:textId="77777777" w:rsidR="00A12A53" w:rsidRDefault="00A12A53" w:rsidP="00402E50">
      <w:r>
        <w:separator/>
      </w:r>
    </w:p>
  </w:footnote>
  <w:footnote w:type="continuationSeparator" w:id="0">
    <w:p w14:paraId="1422DA1B" w14:textId="77777777" w:rsidR="00A12A53" w:rsidRDefault="00A12A53" w:rsidP="00402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F6196" w14:textId="25706BDE" w:rsidR="00FD2291" w:rsidRDefault="00FD2291">
    <w:pPr>
      <w:pStyle w:val="Header"/>
    </w:pPr>
    <w:r>
      <w:rPr>
        <w:noProof/>
        <w:lang w:val="en-US" w:eastAsia="ja-JP"/>
      </w:rPr>
      <w:pict w14:anchorId="64E6E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196501" o:spid="_x0000_s2050" type="#_x0000_t75" style="position:absolute;margin-left:0;margin-top:0;width:3in;height:2in;z-index:-251657216;mso-position-horizontal:center;mso-position-horizontal-relative:margin;mso-position-vertical:center;mso-position-vertical-relative:margin" o:allowincell="f">
          <v:imagedata r:id="rId1" o:title="Jurnal Manajemen Bisni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93BDD" w14:textId="67AFC198" w:rsidR="00FD2291" w:rsidRPr="00662178" w:rsidRDefault="00FD2291" w:rsidP="00662178">
    <w:pPr>
      <w:pStyle w:val="Footer"/>
      <w:jc w:val="right"/>
      <w:rPr>
        <w:rFonts w:ascii="Gill Sans MT" w:hAnsi="Gill Sans MT"/>
        <w:sz w:val="20"/>
        <w:szCs w:val="20"/>
      </w:rPr>
    </w:pPr>
    <w:r>
      <w:rPr>
        <w:rFonts w:ascii="Gill Sans MT" w:hAnsi="Gill Sans MT"/>
        <w:noProof/>
        <w:sz w:val="20"/>
        <w:szCs w:val="20"/>
        <w:lang w:val="en-US" w:eastAsia="ja-JP"/>
      </w:rPr>
      <w:pict w14:anchorId="79B95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196502" o:spid="_x0000_s2051" type="#_x0000_t75" style="position:absolute;left:0;text-align:left;margin-left:0;margin-top:0;width:3in;height:2in;z-index:-251656192;mso-position-horizontal:center;mso-position-horizontal-relative:margin;mso-position-vertical:center;mso-position-vertical-relative:margin" o:allowincell="f">
          <v:imagedata r:id="rId1" o:title="Jurnal Manajemen Bisnis" gain="19661f" blacklevel="22938f"/>
          <w10:wrap anchorx="margin" anchory="margin"/>
        </v:shape>
      </w:pict>
    </w:r>
    <w:r w:rsidRPr="00662178">
      <w:rPr>
        <w:rFonts w:ascii="Gill Sans MT" w:hAnsi="Gill Sans MT"/>
        <w:sz w:val="20"/>
        <w:szCs w:val="20"/>
      </w:rPr>
      <w:fldChar w:fldCharType="begin"/>
    </w:r>
    <w:r w:rsidRPr="00662178">
      <w:rPr>
        <w:rFonts w:ascii="Gill Sans MT" w:hAnsi="Gill Sans MT"/>
        <w:sz w:val="20"/>
        <w:szCs w:val="20"/>
      </w:rPr>
      <w:instrText xml:space="preserve"> PAGE   \* MERGEFORMAT </w:instrText>
    </w:r>
    <w:r w:rsidRPr="00662178">
      <w:rPr>
        <w:rFonts w:ascii="Gill Sans MT" w:hAnsi="Gill Sans MT"/>
        <w:sz w:val="20"/>
        <w:szCs w:val="20"/>
      </w:rPr>
      <w:fldChar w:fldCharType="separate"/>
    </w:r>
    <w:r>
      <w:rPr>
        <w:rFonts w:ascii="Gill Sans MT" w:hAnsi="Gill Sans MT"/>
        <w:noProof/>
        <w:sz w:val="20"/>
        <w:szCs w:val="20"/>
      </w:rPr>
      <w:t>2</w:t>
    </w:r>
    <w:r w:rsidRPr="00662178">
      <w:rPr>
        <w:rFonts w:ascii="Gill Sans MT" w:hAnsi="Gill Sans MT"/>
        <w:sz w:val="20"/>
        <w:szCs w:val="20"/>
        <w:lang w:val="en-ID"/>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48" w:type="dxa"/>
      <w:tblBorders>
        <w:top w:val="nil"/>
        <w:left w:val="nil"/>
        <w:bottom w:val="nil"/>
        <w:right w:val="nil"/>
      </w:tblBorders>
      <w:tblLayout w:type="fixed"/>
      <w:tblLook w:val="0000" w:firstRow="0" w:lastRow="0" w:firstColumn="0" w:lastColumn="0" w:noHBand="0" w:noVBand="0"/>
    </w:tblPr>
    <w:tblGrid>
      <w:gridCol w:w="6062"/>
      <w:gridCol w:w="4686"/>
    </w:tblGrid>
    <w:tr w:rsidR="00FD2291" w14:paraId="06582C4B" w14:textId="77777777" w:rsidTr="00AE3D38">
      <w:trPr>
        <w:trHeight w:val="304"/>
      </w:trPr>
      <w:tc>
        <w:tcPr>
          <w:tcW w:w="6062" w:type="dxa"/>
        </w:tcPr>
        <w:p w14:paraId="04E0794D" w14:textId="7BED05C6" w:rsidR="00FD2291" w:rsidRDefault="00FD2291" w:rsidP="00402E50">
          <w:pPr>
            <w:pStyle w:val="Default"/>
            <w:rPr>
              <w:sz w:val="40"/>
              <w:szCs w:val="40"/>
            </w:rPr>
          </w:pPr>
          <w:r>
            <w:t xml:space="preserve"> </w:t>
          </w:r>
          <w:r>
            <w:rPr>
              <w:b/>
              <w:bCs/>
              <w:sz w:val="40"/>
              <w:szCs w:val="40"/>
            </w:rPr>
            <w:t xml:space="preserve">Jurnal Manajemen Bisnis </w:t>
          </w:r>
        </w:p>
        <w:p w14:paraId="329A2051" w14:textId="77777777" w:rsidR="00FD2291" w:rsidRDefault="00FD2291" w:rsidP="00402E50">
          <w:pPr>
            <w:pStyle w:val="Default"/>
            <w:rPr>
              <w:sz w:val="20"/>
              <w:szCs w:val="20"/>
            </w:rPr>
          </w:pPr>
          <w:r>
            <w:rPr>
              <w:sz w:val="20"/>
              <w:szCs w:val="20"/>
            </w:rPr>
            <w:t xml:space="preserve">Program Pascasarjana Universitas Muhammadiyah Tangerang </w:t>
          </w:r>
        </w:p>
      </w:tc>
      <w:tc>
        <w:tcPr>
          <w:tcW w:w="4686" w:type="dxa"/>
        </w:tcPr>
        <w:p w14:paraId="5DD696BF" w14:textId="77777777" w:rsidR="00FD2291" w:rsidRPr="00402E50" w:rsidRDefault="00FD2291" w:rsidP="00402E50">
          <w:pPr>
            <w:pStyle w:val="Default"/>
            <w:rPr>
              <w:sz w:val="15"/>
              <w:szCs w:val="20"/>
            </w:rPr>
          </w:pPr>
        </w:p>
        <w:p w14:paraId="0C61F6A1" w14:textId="77777777" w:rsidR="00FD2291" w:rsidRDefault="00FD2291" w:rsidP="00402E50">
          <w:pPr>
            <w:pStyle w:val="Default"/>
            <w:rPr>
              <w:sz w:val="20"/>
              <w:szCs w:val="20"/>
            </w:rPr>
          </w:pPr>
          <w:r>
            <w:rPr>
              <w:sz w:val="20"/>
              <w:szCs w:val="20"/>
            </w:rPr>
            <w:t xml:space="preserve">ISSN: 2302-3449 I e-ISSN: 2580-9490 </w:t>
          </w:r>
        </w:p>
        <w:p w14:paraId="253F3EC7" w14:textId="37A0EC19" w:rsidR="00FD2291" w:rsidRPr="00514D83" w:rsidRDefault="00FD2291" w:rsidP="00514D83">
          <w:pPr>
            <w:pStyle w:val="Default"/>
            <w:rPr>
              <w:sz w:val="18"/>
              <w:szCs w:val="18"/>
              <w:lang w:val="en-ID"/>
            </w:rPr>
          </w:pPr>
          <w:r>
            <w:rPr>
              <w:sz w:val="18"/>
              <w:szCs w:val="18"/>
            </w:rPr>
            <w:t xml:space="preserve">Vol. X </w:t>
          </w:r>
          <w:r w:rsidRPr="00EF3C0C">
            <w:rPr>
              <w:szCs w:val="23"/>
            </w:rPr>
            <w:t>I</w:t>
          </w:r>
          <w:r>
            <w:rPr>
              <w:sz w:val="23"/>
              <w:szCs w:val="23"/>
            </w:rPr>
            <w:t xml:space="preserve"> </w:t>
          </w:r>
          <w:r>
            <w:rPr>
              <w:sz w:val="18"/>
              <w:szCs w:val="18"/>
            </w:rPr>
            <w:t xml:space="preserve">No.X, hal </w:t>
          </w:r>
          <w:r>
            <w:rPr>
              <w:sz w:val="18"/>
              <w:szCs w:val="18"/>
              <w:lang w:val="en-ID"/>
            </w:rPr>
            <w:t>xxx</w:t>
          </w:r>
          <w:r>
            <w:rPr>
              <w:sz w:val="18"/>
              <w:szCs w:val="18"/>
            </w:rPr>
            <w:t>-</w:t>
          </w:r>
          <w:r>
            <w:rPr>
              <w:sz w:val="18"/>
              <w:szCs w:val="18"/>
              <w:lang w:val="en-ID"/>
            </w:rPr>
            <w:t>xxx</w:t>
          </w:r>
        </w:p>
      </w:tc>
    </w:tr>
  </w:tbl>
  <w:p w14:paraId="7FA7DE1B" w14:textId="4F03897F" w:rsidR="00FD2291" w:rsidRDefault="00FD2291">
    <w:pPr>
      <w:pStyle w:val="Header"/>
    </w:pPr>
    <w:r>
      <w:rPr>
        <w:noProof/>
        <w:sz w:val="24"/>
        <w:szCs w:val="24"/>
        <w:lang w:eastAsia="ja-JP"/>
      </w:rPr>
      <w:pict w14:anchorId="6DE28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196500" o:spid="_x0000_s2055" type="#_x0000_t75" style="position:absolute;margin-left:0;margin-top:0;width:3in;height:2in;z-index:-251658240;mso-position-horizontal:center;mso-position-horizontal-relative:margin;mso-position-vertical:center;mso-position-vertical-relative:margin" o:allowincell="f">
          <v:imagedata r:id="rId1" o:title="Jurnal Manajemen Bisnis"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43B5E" w14:textId="39C66C2D" w:rsidR="00FD2291" w:rsidRDefault="00FD2291">
    <w:pPr>
      <w:pStyle w:val="Header"/>
    </w:pPr>
    <w:r>
      <w:rPr>
        <w:noProof/>
        <w:lang w:val="en-US" w:eastAsia="ja-JP"/>
      </w:rPr>
      <w:pict w14:anchorId="0C30C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196504" o:spid="_x0000_s2053" type="#_x0000_t75" style="position:absolute;margin-left:0;margin-top:0;width:3in;height:2in;z-index:-251654144;mso-position-horizontal:center;mso-position-horizontal-relative:margin;mso-position-vertical:center;mso-position-vertical-relative:margin" o:allowincell="f">
          <v:imagedata r:id="rId1" o:title="Jurnal Manajemen Bisnis"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75454" w14:textId="301B1E3E" w:rsidR="00FD2291" w:rsidRDefault="00FD2291">
    <w:pPr>
      <w:pStyle w:val="Header"/>
    </w:pPr>
    <w:r>
      <w:rPr>
        <w:noProof/>
        <w:lang w:val="en-US" w:eastAsia="ja-JP"/>
      </w:rPr>
      <w:pict w14:anchorId="1B63F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196505" o:spid="_x0000_s2054" type="#_x0000_t75" style="position:absolute;margin-left:0;margin-top:0;width:3in;height:2in;z-index:-251653120;mso-position-horizontal:center;mso-position-horizontal-relative:margin;mso-position-vertical:center;mso-position-vertical-relative:margin" o:allowincell="f">
          <v:imagedata r:id="rId1" o:title="Jurnal Manajemen Bisnis"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F050E" w14:textId="63E1CA11" w:rsidR="00FD2291" w:rsidRDefault="00FD2291">
    <w:pPr>
      <w:pStyle w:val="Header"/>
    </w:pPr>
    <w:r>
      <w:rPr>
        <w:noProof/>
        <w:lang w:val="en-US" w:eastAsia="ja-JP"/>
      </w:rPr>
      <w:pict w14:anchorId="6811E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196503" o:spid="_x0000_s2052" type="#_x0000_t75" style="position:absolute;margin-left:0;margin-top:0;width:3in;height:2in;z-index:-251655168;mso-position-horizontal:center;mso-position-horizontal-relative:margin;mso-position-vertical:center;mso-position-vertical-relative:margin" o:allowincell="f">
          <v:imagedata r:id="rId1" o:title="Jurnal Manajemen Bisni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9F024C4"/>
    <w:lvl w:ilvl="0">
      <w:start w:val="1"/>
      <w:numFmt w:val="lowerLetter"/>
      <w:lvlText w:val="%1."/>
      <w:lvlJc w:val="left"/>
      <w:pPr>
        <w:tabs>
          <w:tab w:val="num" w:pos="2160"/>
        </w:tabs>
        <w:ind w:left="216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66193E"/>
    <w:multiLevelType w:val="hybridMultilevel"/>
    <w:tmpl w:val="4544CE9E"/>
    <w:lvl w:ilvl="0" w:tplc="0C323FA4">
      <w:start w:val="1"/>
      <w:numFmt w:val="decimal"/>
      <w:lvlText w:val="%1."/>
      <w:lvlJc w:val="left"/>
      <w:pPr>
        <w:ind w:left="460" w:hanging="360"/>
      </w:pPr>
      <w:rPr>
        <w:rFonts w:ascii="Times New Roman" w:eastAsia="Times New Roman" w:hAnsi="Times New Roman" w:cs="Times New Roman" w:hint="default"/>
        <w:w w:val="100"/>
        <w:sz w:val="24"/>
        <w:szCs w:val="24"/>
        <w:lang w:val="id" w:eastAsia="en-US" w:bidi="ar-SA"/>
      </w:rPr>
    </w:lvl>
    <w:lvl w:ilvl="1" w:tplc="03E23226">
      <w:numFmt w:val="bullet"/>
      <w:lvlText w:val="•"/>
      <w:lvlJc w:val="left"/>
      <w:pPr>
        <w:ind w:left="1350" w:hanging="360"/>
      </w:pPr>
      <w:rPr>
        <w:rFonts w:hint="default"/>
        <w:lang w:val="id" w:eastAsia="en-US" w:bidi="ar-SA"/>
      </w:rPr>
    </w:lvl>
    <w:lvl w:ilvl="2" w:tplc="56B4CFB6">
      <w:numFmt w:val="bullet"/>
      <w:lvlText w:val="•"/>
      <w:lvlJc w:val="left"/>
      <w:pPr>
        <w:ind w:left="2240" w:hanging="360"/>
      </w:pPr>
      <w:rPr>
        <w:rFonts w:hint="default"/>
        <w:lang w:val="id" w:eastAsia="en-US" w:bidi="ar-SA"/>
      </w:rPr>
    </w:lvl>
    <w:lvl w:ilvl="3" w:tplc="05CA6F2E">
      <w:numFmt w:val="bullet"/>
      <w:lvlText w:val="•"/>
      <w:lvlJc w:val="left"/>
      <w:pPr>
        <w:ind w:left="3130" w:hanging="360"/>
      </w:pPr>
      <w:rPr>
        <w:rFonts w:hint="default"/>
        <w:lang w:val="id" w:eastAsia="en-US" w:bidi="ar-SA"/>
      </w:rPr>
    </w:lvl>
    <w:lvl w:ilvl="4" w:tplc="A3C2CC9A">
      <w:numFmt w:val="bullet"/>
      <w:lvlText w:val="•"/>
      <w:lvlJc w:val="left"/>
      <w:pPr>
        <w:ind w:left="4020" w:hanging="360"/>
      </w:pPr>
      <w:rPr>
        <w:rFonts w:hint="default"/>
        <w:lang w:val="id" w:eastAsia="en-US" w:bidi="ar-SA"/>
      </w:rPr>
    </w:lvl>
    <w:lvl w:ilvl="5" w:tplc="CD68842A">
      <w:numFmt w:val="bullet"/>
      <w:lvlText w:val="•"/>
      <w:lvlJc w:val="left"/>
      <w:pPr>
        <w:ind w:left="4910" w:hanging="360"/>
      </w:pPr>
      <w:rPr>
        <w:rFonts w:hint="default"/>
        <w:lang w:val="id" w:eastAsia="en-US" w:bidi="ar-SA"/>
      </w:rPr>
    </w:lvl>
    <w:lvl w:ilvl="6" w:tplc="9D58BDCC">
      <w:numFmt w:val="bullet"/>
      <w:lvlText w:val="•"/>
      <w:lvlJc w:val="left"/>
      <w:pPr>
        <w:ind w:left="5800" w:hanging="360"/>
      </w:pPr>
      <w:rPr>
        <w:rFonts w:hint="default"/>
        <w:lang w:val="id" w:eastAsia="en-US" w:bidi="ar-SA"/>
      </w:rPr>
    </w:lvl>
    <w:lvl w:ilvl="7" w:tplc="CD18ACC6">
      <w:numFmt w:val="bullet"/>
      <w:lvlText w:val="•"/>
      <w:lvlJc w:val="left"/>
      <w:pPr>
        <w:ind w:left="6690" w:hanging="360"/>
      </w:pPr>
      <w:rPr>
        <w:rFonts w:hint="default"/>
        <w:lang w:val="id" w:eastAsia="en-US" w:bidi="ar-SA"/>
      </w:rPr>
    </w:lvl>
    <w:lvl w:ilvl="8" w:tplc="DD70D2A8">
      <w:numFmt w:val="bullet"/>
      <w:lvlText w:val="•"/>
      <w:lvlJc w:val="left"/>
      <w:pPr>
        <w:ind w:left="7580" w:hanging="360"/>
      </w:pPr>
      <w:rPr>
        <w:rFonts w:hint="default"/>
        <w:lang w:val="id" w:eastAsia="en-US" w:bidi="ar-SA"/>
      </w:rPr>
    </w:lvl>
  </w:abstractNum>
  <w:abstractNum w:abstractNumId="2">
    <w:nsid w:val="045E36A4"/>
    <w:multiLevelType w:val="hybridMultilevel"/>
    <w:tmpl w:val="FE0A4A7E"/>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821268"/>
    <w:multiLevelType w:val="hybridMultilevel"/>
    <w:tmpl w:val="3F923E1A"/>
    <w:lvl w:ilvl="0" w:tplc="0421000F">
      <w:start w:val="1"/>
      <w:numFmt w:val="decimal"/>
      <w:lvlText w:val="%1."/>
      <w:lvlJc w:val="left"/>
      <w:pPr>
        <w:ind w:left="2138" w:hanging="360"/>
      </w:pPr>
    </w:lvl>
    <w:lvl w:ilvl="1" w:tplc="04210011">
      <w:start w:val="1"/>
      <w:numFmt w:val="decimal"/>
      <w:lvlText w:val="%2)"/>
      <w:lvlJc w:val="left"/>
      <w:pPr>
        <w:ind w:left="2858" w:hanging="360"/>
      </w:pPr>
    </w:lvl>
    <w:lvl w:ilvl="2" w:tplc="0421001B">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
    <w:nsid w:val="08055000"/>
    <w:multiLevelType w:val="hybridMultilevel"/>
    <w:tmpl w:val="8B8CFD0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0E771F73"/>
    <w:multiLevelType w:val="hybridMultilevel"/>
    <w:tmpl w:val="6C3CA004"/>
    <w:lvl w:ilvl="0" w:tplc="327AC186">
      <w:start w:val="1"/>
      <w:numFmt w:val="decimal"/>
      <w:lvlText w:val="%1."/>
      <w:lvlJc w:val="left"/>
      <w:pPr>
        <w:ind w:left="383" w:hanging="284"/>
      </w:pPr>
      <w:rPr>
        <w:rFonts w:ascii="Times New Roman" w:eastAsia="Times New Roman" w:hAnsi="Times New Roman" w:cs="Times New Roman" w:hint="default"/>
        <w:w w:val="100"/>
        <w:sz w:val="24"/>
        <w:szCs w:val="24"/>
        <w:lang w:val="id" w:eastAsia="en-US" w:bidi="ar-SA"/>
      </w:rPr>
    </w:lvl>
    <w:lvl w:ilvl="1" w:tplc="AE8808D6">
      <w:numFmt w:val="bullet"/>
      <w:lvlText w:val="•"/>
      <w:lvlJc w:val="left"/>
      <w:pPr>
        <w:ind w:left="1278" w:hanging="284"/>
      </w:pPr>
      <w:rPr>
        <w:rFonts w:hint="default"/>
        <w:lang w:val="id" w:eastAsia="en-US" w:bidi="ar-SA"/>
      </w:rPr>
    </w:lvl>
    <w:lvl w:ilvl="2" w:tplc="3C7A5D3C">
      <w:numFmt w:val="bullet"/>
      <w:lvlText w:val="•"/>
      <w:lvlJc w:val="left"/>
      <w:pPr>
        <w:ind w:left="2176" w:hanging="284"/>
      </w:pPr>
      <w:rPr>
        <w:rFonts w:hint="default"/>
        <w:lang w:val="id" w:eastAsia="en-US" w:bidi="ar-SA"/>
      </w:rPr>
    </w:lvl>
    <w:lvl w:ilvl="3" w:tplc="23A83A4A">
      <w:numFmt w:val="bullet"/>
      <w:lvlText w:val="•"/>
      <w:lvlJc w:val="left"/>
      <w:pPr>
        <w:ind w:left="3074" w:hanging="284"/>
      </w:pPr>
      <w:rPr>
        <w:rFonts w:hint="default"/>
        <w:lang w:val="id" w:eastAsia="en-US" w:bidi="ar-SA"/>
      </w:rPr>
    </w:lvl>
    <w:lvl w:ilvl="4" w:tplc="BD1671FE">
      <w:numFmt w:val="bullet"/>
      <w:lvlText w:val="•"/>
      <w:lvlJc w:val="left"/>
      <w:pPr>
        <w:ind w:left="3972" w:hanging="284"/>
      </w:pPr>
      <w:rPr>
        <w:rFonts w:hint="default"/>
        <w:lang w:val="id" w:eastAsia="en-US" w:bidi="ar-SA"/>
      </w:rPr>
    </w:lvl>
    <w:lvl w:ilvl="5" w:tplc="ABEC2CB0">
      <w:numFmt w:val="bullet"/>
      <w:lvlText w:val="•"/>
      <w:lvlJc w:val="left"/>
      <w:pPr>
        <w:ind w:left="4870" w:hanging="284"/>
      </w:pPr>
      <w:rPr>
        <w:rFonts w:hint="default"/>
        <w:lang w:val="id" w:eastAsia="en-US" w:bidi="ar-SA"/>
      </w:rPr>
    </w:lvl>
    <w:lvl w:ilvl="6" w:tplc="DA34BA6E">
      <w:numFmt w:val="bullet"/>
      <w:lvlText w:val="•"/>
      <w:lvlJc w:val="left"/>
      <w:pPr>
        <w:ind w:left="5768" w:hanging="284"/>
      </w:pPr>
      <w:rPr>
        <w:rFonts w:hint="default"/>
        <w:lang w:val="id" w:eastAsia="en-US" w:bidi="ar-SA"/>
      </w:rPr>
    </w:lvl>
    <w:lvl w:ilvl="7" w:tplc="813A249C">
      <w:numFmt w:val="bullet"/>
      <w:lvlText w:val="•"/>
      <w:lvlJc w:val="left"/>
      <w:pPr>
        <w:ind w:left="6666" w:hanging="284"/>
      </w:pPr>
      <w:rPr>
        <w:rFonts w:hint="default"/>
        <w:lang w:val="id" w:eastAsia="en-US" w:bidi="ar-SA"/>
      </w:rPr>
    </w:lvl>
    <w:lvl w:ilvl="8" w:tplc="DACC6B14">
      <w:numFmt w:val="bullet"/>
      <w:lvlText w:val="•"/>
      <w:lvlJc w:val="left"/>
      <w:pPr>
        <w:ind w:left="7564" w:hanging="284"/>
      </w:pPr>
      <w:rPr>
        <w:rFonts w:hint="default"/>
        <w:lang w:val="id" w:eastAsia="en-US" w:bidi="ar-SA"/>
      </w:rPr>
    </w:lvl>
  </w:abstractNum>
  <w:abstractNum w:abstractNumId="6">
    <w:nsid w:val="0EA17638"/>
    <w:multiLevelType w:val="hybridMultilevel"/>
    <w:tmpl w:val="3F283768"/>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FBE1665"/>
    <w:multiLevelType w:val="hybridMultilevel"/>
    <w:tmpl w:val="47F00F7C"/>
    <w:lvl w:ilvl="0" w:tplc="0421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nsid w:val="19A92B44"/>
    <w:multiLevelType w:val="hybridMultilevel"/>
    <w:tmpl w:val="039A89AE"/>
    <w:lvl w:ilvl="0" w:tplc="04090017">
      <w:start w:val="1"/>
      <w:numFmt w:val="lowerLetter"/>
      <w:lvlText w:val="%1)"/>
      <w:lvlJc w:val="left"/>
      <w:pPr>
        <w:ind w:left="180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BAA73BB"/>
    <w:multiLevelType w:val="hybridMultilevel"/>
    <w:tmpl w:val="2B1C2FF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28B27205"/>
    <w:multiLevelType w:val="hybridMultilevel"/>
    <w:tmpl w:val="C660EB88"/>
    <w:lvl w:ilvl="0" w:tplc="CAFCA62C">
      <w:start w:val="1"/>
      <w:numFmt w:val="lowerLetter"/>
      <w:lvlText w:val="%1."/>
      <w:lvlJc w:val="left"/>
      <w:pPr>
        <w:tabs>
          <w:tab w:val="num" w:pos="1428"/>
        </w:tabs>
        <w:ind w:left="2574" w:hanging="360"/>
      </w:pPr>
      <w:rPr>
        <w:rFonts w:hint="default"/>
        <w:b w:val="0"/>
        <w:i w:val="0"/>
      </w:rPr>
    </w:lvl>
    <w:lvl w:ilvl="1" w:tplc="04090019">
      <w:start w:val="1"/>
      <w:numFmt w:val="lowerLetter"/>
      <w:lvlText w:val="%2."/>
      <w:lvlJc w:val="left"/>
      <w:pPr>
        <w:tabs>
          <w:tab w:val="num" w:pos="1440"/>
        </w:tabs>
        <w:ind w:left="1440" w:hanging="360"/>
      </w:pPr>
    </w:lvl>
    <w:lvl w:ilvl="2" w:tplc="04090011">
      <w:start w:val="1"/>
      <w:numFmt w:val="decimal"/>
      <w:lvlText w:val="%3)"/>
      <w:lvlJc w:val="left"/>
      <w:pPr>
        <w:tabs>
          <w:tab w:val="num" w:pos="1194"/>
        </w:tabs>
        <w:ind w:left="2340" w:hanging="360"/>
      </w:pPr>
      <w:rPr>
        <w:rFonts w:hint="default"/>
        <w:b w:val="0"/>
        <w:i w:val="0"/>
        <w:iCs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CD0BD8"/>
    <w:multiLevelType w:val="hybridMultilevel"/>
    <w:tmpl w:val="35B81D9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29CE6BC5"/>
    <w:multiLevelType w:val="hybridMultilevel"/>
    <w:tmpl w:val="2D206AC6"/>
    <w:lvl w:ilvl="0" w:tplc="38090019">
      <w:start w:val="1"/>
      <w:numFmt w:val="lowerLetter"/>
      <w:lvlText w:val="%1."/>
      <w:lvlJc w:val="left"/>
      <w:pPr>
        <w:ind w:left="360" w:hanging="360"/>
      </w:pPr>
      <w:rPr>
        <w:rFonts w:hint="default"/>
        <w:b/>
      </w:rPr>
    </w:lvl>
    <w:lvl w:ilvl="1" w:tplc="624C57EC">
      <w:start w:val="1"/>
      <w:numFmt w:val="lowerLetter"/>
      <w:lvlText w:val="%2."/>
      <w:lvlJc w:val="left"/>
      <w:pPr>
        <w:ind w:left="1080" w:hanging="360"/>
      </w:pPr>
      <w:rPr>
        <w:b/>
      </w:rPr>
    </w:lvl>
    <w:lvl w:ilvl="2" w:tplc="5518EC8A">
      <w:start w:val="1"/>
      <w:numFmt w:val="decimal"/>
      <w:lvlText w:val="%3)"/>
      <w:lvlJc w:val="left"/>
      <w:pPr>
        <w:ind w:left="1800" w:hanging="180"/>
      </w:pPr>
      <w:rPr>
        <w:b/>
      </w:rPr>
    </w:lvl>
    <w:lvl w:ilvl="3" w:tplc="A2BCB662">
      <w:start w:val="1"/>
      <w:numFmt w:val="decimal"/>
      <w:lvlText w:val="%4."/>
      <w:lvlJc w:val="left"/>
      <w:pPr>
        <w:ind w:left="2520" w:hanging="360"/>
      </w:pPr>
      <w:rPr>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AB2540"/>
    <w:multiLevelType w:val="hybridMultilevel"/>
    <w:tmpl w:val="8ADED58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B7B434C"/>
    <w:multiLevelType w:val="hybridMultilevel"/>
    <w:tmpl w:val="0D98E6F2"/>
    <w:lvl w:ilvl="0" w:tplc="AA18D17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142AA4"/>
    <w:multiLevelType w:val="hybridMultilevel"/>
    <w:tmpl w:val="D94CCC0E"/>
    <w:lvl w:ilvl="0" w:tplc="0421000F">
      <w:start w:val="1"/>
      <w:numFmt w:val="decimal"/>
      <w:lvlText w:val="%1."/>
      <w:lvlJc w:val="left"/>
      <w:pPr>
        <w:ind w:left="1500" w:hanging="360"/>
      </w:pPr>
      <w:rPr>
        <w:rFonts w:hint="default"/>
      </w:rPr>
    </w:lvl>
    <w:lvl w:ilvl="1" w:tplc="04210003" w:tentative="1">
      <w:start w:val="1"/>
      <w:numFmt w:val="bullet"/>
      <w:lvlText w:val="o"/>
      <w:lvlJc w:val="left"/>
      <w:pPr>
        <w:ind w:left="2220" w:hanging="360"/>
      </w:pPr>
      <w:rPr>
        <w:rFonts w:ascii="Courier New" w:hAnsi="Courier New" w:cs="Courier New" w:hint="default"/>
      </w:rPr>
    </w:lvl>
    <w:lvl w:ilvl="2" w:tplc="04210005" w:tentative="1">
      <w:start w:val="1"/>
      <w:numFmt w:val="bullet"/>
      <w:lvlText w:val=""/>
      <w:lvlJc w:val="left"/>
      <w:pPr>
        <w:ind w:left="2940" w:hanging="360"/>
      </w:pPr>
      <w:rPr>
        <w:rFonts w:ascii="Wingdings" w:hAnsi="Wingdings" w:hint="default"/>
      </w:rPr>
    </w:lvl>
    <w:lvl w:ilvl="3" w:tplc="04210001" w:tentative="1">
      <w:start w:val="1"/>
      <w:numFmt w:val="bullet"/>
      <w:lvlText w:val=""/>
      <w:lvlJc w:val="left"/>
      <w:pPr>
        <w:ind w:left="3660" w:hanging="360"/>
      </w:pPr>
      <w:rPr>
        <w:rFonts w:ascii="Symbol" w:hAnsi="Symbol" w:hint="default"/>
      </w:rPr>
    </w:lvl>
    <w:lvl w:ilvl="4" w:tplc="04210003" w:tentative="1">
      <w:start w:val="1"/>
      <w:numFmt w:val="bullet"/>
      <w:lvlText w:val="o"/>
      <w:lvlJc w:val="left"/>
      <w:pPr>
        <w:ind w:left="4380" w:hanging="360"/>
      </w:pPr>
      <w:rPr>
        <w:rFonts w:ascii="Courier New" w:hAnsi="Courier New" w:cs="Courier New" w:hint="default"/>
      </w:rPr>
    </w:lvl>
    <w:lvl w:ilvl="5" w:tplc="04210005" w:tentative="1">
      <w:start w:val="1"/>
      <w:numFmt w:val="bullet"/>
      <w:lvlText w:val=""/>
      <w:lvlJc w:val="left"/>
      <w:pPr>
        <w:ind w:left="5100" w:hanging="360"/>
      </w:pPr>
      <w:rPr>
        <w:rFonts w:ascii="Wingdings" w:hAnsi="Wingdings" w:hint="default"/>
      </w:rPr>
    </w:lvl>
    <w:lvl w:ilvl="6" w:tplc="04210001" w:tentative="1">
      <w:start w:val="1"/>
      <w:numFmt w:val="bullet"/>
      <w:lvlText w:val=""/>
      <w:lvlJc w:val="left"/>
      <w:pPr>
        <w:ind w:left="5820" w:hanging="360"/>
      </w:pPr>
      <w:rPr>
        <w:rFonts w:ascii="Symbol" w:hAnsi="Symbol" w:hint="default"/>
      </w:rPr>
    </w:lvl>
    <w:lvl w:ilvl="7" w:tplc="04210003" w:tentative="1">
      <w:start w:val="1"/>
      <w:numFmt w:val="bullet"/>
      <w:lvlText w:val="o"/>
      <w:lvlJc w:val="left"/>
      <w:pPr>
        <w:ind w:left="6540" w:hanging="360"/>
      </w:pPr>
      <w:rPr>
        <w:rFonts w:ascii="Courier New" w:hAnsi="Courier New" w:cs="Courier New" w:hint="default"/>
      </w:rPr>
    </w:lvl>
    <w:lvl w:ilvl="8" w:tplc="04210005" w:tentative="1">
      <w:start w:val="1"/>
      <w:numFmt w:val="bullet"/>
      <w:lvlText w:val=""/>
      <w:lvlJc w:val="left"/>
      <w:pPr>
        <w:ind w:left="7260" w:hanging="360"/>
      </w:pPr>
      <w:rPr>
        <w:rFonts w:ascii="Wingdings" w:hAnsi="Wingdings" w:hint="default"/>
      </w:rPr>
    </w:lvl>
  </w:abstractNum>
  <w:abstractNum w:abstractNumId="16">
    <w:nsid w:val="2C8E0CE8"/>
    <w:multiLevelType w:val="hybridMultilevel"/>
    <w:tmpl w:val="E788FD96"/>
    <w:lvl w:ilvl="0" w:tplc="0421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D8A4BCB"/>
    <w:multiLevelType w:val="hybridMultilevel"/>
    <w:tmpl w:val="3A58C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DD0C19"/>
    <w:multiLevelType w:val="hybridMultilevel"/>
    <w:tmpl w:val="5B02E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295C90"/>
    <w:multiLevelType w:val="hybridMultilevel"/>
    <w:tmpl w:val="1778C058"/>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380C677D"/>
    <w:multiLevelType w:val="hybridMultilevel"/>
    <w:tmpl w:val="C25AB10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3CA253D2"/>
    <w:multiLevelType w:val="hybridMultilevel"/>
    <w:tmpl w:val="DABCD7DC"/>
    <w:lvl w:ilvl="0" w:tplc="980809D2">
      <w:start w:val="1"/>
      <w:numFmt w:val="decimal"/>
      <w:lvlText w:val="%1."/>
      <w:lvlJc w:val="left"/>
      <w:pPr>
        <w:ind w:left="360" w:hanging="360"/>
      </w:pPr>
      <w:rPr>
        <w:b/>
        <w:bCs w:val="0"/>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nsid w:val="3D6B72B8"/>
    <w:multiLevelType w:val="hybridMultilevel"/>
    <w:tmpl w:val="909C2FF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3ECB292E"/>
    <w:multiLevelType w:val="hybridMultilevel"/>
    <w:tmpl w:val="EF18198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nsid w:val="43166E75"/>
    <w:multiLevelType w:val="hybridMultilevel"/>
    <w:tmpl w:val="50EE1B90"/>
    <w:lvl w:ilvl="0" w:tplc="0421000F">
      <w:start w:val="1"/>
      <w:numFmt w:val="decimal"/>
      <w:lvlText w:val="%1."/>
      <w:lvlJc w:val="left"/>
      <w:pPr>
        <w:ind w:left="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25">
    <w:nsid w:val="45DC5531"/>
    <w:multiLevelType w:val="hybridMultilevel"/>
    <w:tmpl w:val="E0B2A5B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6">
    <w:nsid w:val="4BAA0649"/>
    <w:multiLevelType w:val="multilevel"/>
    <w:tmpl w:val="797C2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850881"/>
    <w:multiLevelType w:val="multilevel"/>
    <w:tmpl w:val="19A66B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7B511BC"/>
    <w:multiLevelType w:val="hybridMultilevel"/>
    <w:tmpl w:val="00B440F4"/>
    <w:lvl w:ilvl="0" w:tplc="04210011">
      <w:start w:val="1"/>
      <w:numFmt w:val="decimal"/>
      <w:lvlText w:val="%1)"/>
      <w:lvlJc w:val="left"/>
      <w:pPr>
        <w:ind w:left="360" w:hanging="360"/>
      </w:pPr>
    </w:lvl>
    <w:lvl w:ilvl="1" w:tplc="04210011">
      <w:start w:val="1"/>
      <w:numFmt w:val="decimal"/>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nsid w:val="59F72507"/>
    <w:multiLevelType w:val="hybridMultilevel"/>
    <w:tmpl w:val="A2FC229E"/>
    <w:lvl w:ilvl="0" w:tplc="D4708546">
      <w:start w:val="1"/>
      <w:numFmt w:val="upperRoman"/>
      <w:lvlText w:val="%1."/>
      <w:lvlJc w:val="left"/>
      <w:pPr>
        <w:ind w:left="1080" w:hanging="720"/>
      </w:pPr>
      <w:rPr>
        <w:rFonts w:hint="default"/>
        <w:b/>
      </w:rPr>
    </w:lvl>
    <w:lvl w:ilvl="1" w:tplc="81AE709A">
      <w:start w:val="1"/>
      <w:numFmt w:val="decimal"/>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1F955F9"/>
    <w:multiLevelType w:val="hybridMultilevel"/>
    <w:tmpl w:val="E9B2094A"/>
    <w:lvl w:ilvl="0" w:tplc="04210005">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1">
    <w:nsid w:val="65F07DBA"/>
    <w:multiLevelType w:val="hybridMultilevel"/>
    <w:tmpl w:val="C0EA80A6"/>
    <w:lvl w:ilvl="0" w:tplc="0421000F">
      <w:start w:val="1"/>
      <w:numFmt w:val="decimal"/>
      <w:lvlText w:val="%1."/>
      <w:lvlJc w:val="left"/>
      <w:pPr>
        <w:ind w:left="360" w:hanging="360"/>
      </w:pPr>
      <w:rPr>
        <w:rFonts w:hint="default"/>
      </w:rPr>
    </w:lvl>
    <w:lvl w:ilvl="1" w:tplc="18F8531C">
      <w:start w:val="1"/>
      <w:numFmt w:val="bullet"/>
      <w:lvlText w:val=""/>
      <w:lvlJc w:val="left"/>
      <w:pPr>
        <w:ind w:left="1080" w:hanging="360"/>
      </w:pPr>
      <w:rPr>
        <w:rFonts w:ascii="Symbol" w:hAnsi="Symbol"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2">
    <w:nsid w:val="68CD497A"/>
    <w:multiLevelType w:val="hybridMultilevel"/>
    <w:tmpl w:val="18A6FF3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9704E36"/>
    <w:multiLevelType w:val="hybridMultilevel"/>
    <w:tmpl w:val="A404B92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nsid w:val="6A766EFA"/>
    <w:multiLevelType w:val="hybridMultilevel"/>
    <w:tmpl w:val="909C2FF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nsid w:val="78FA597B"/>
    <w:multiLevelType w:val="hybridMultilevel"/>
    <w:tmpl w:val="B324E694"/>
    <w:lvl w:ilvl="0" w:tplc="04090011">
      <w:start w:val="1"/>
      <w:numFmt w:val="decimal"/>
      <w:lvlText w:val="%1)"/>
      <w:lvlJc w:val="left"/>
      <w:pPr>
        <w:ind w:left="612" w:hanging="360"/>
      </w:pPr>
    </w:lvl>
    <w:lvl w:ilvl="1" w:tplc="04090011">
      <w:start w:val="1"/>
      <w:numFmt w:val="decimal"/>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6">
    <w:nsid w:val="7CF34F55"/>
    <w:multiLevelType w:val="multilevel"/>
    <w:tmpl w:val="8DAA5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23"/>
  </w:num>
  <w:num w:numId="3">
    <w:abstractNumId w:val="24"/>
  </w:num>
  <w:num w:numId="4">
    <w:abstractNumId w:val="7"/>
  </w:num>
  <w:num w:numId="5">
    <w:abstractNumId w:val="13"/>
  </w:num>
  <w:num w:numId="6">
    <w:abstractNumId w:val="0"/>
  </w:num>
  <w:num w:numId="7">
    <w:abstractNumId w:val="32"/>
  </w:num>
  <w:num w:numId="8">
    <w:abstractNumId w:val="6"/>
  </w:num>
  <w:num w:numId="9">
    <w:abstractNumId w:val="8"/>
  </w:num>
  <w:num w:numId="10">
    <w:abstractNumId w:val="12"/>
  </w:num>
  <w:num w:numId="11">
    <w:abstractNumId w:val="15"/>
  </w:num>
  <w:num w:numId="12">
    <w:abstractNumId w:val="31"/>
  </w:num>
  <w:num w:numId="13">
    <w:abstractNumId w:val="10"/>
  </w:num>
  <w:num w:numId="14">
    <w:abstractNumId w:val="11"/>
  </w:num>
  <w:num w:numId="15">
    <w:abstractNumId w:val="33"/>
  </w:num>
  <w:num w:numId="16">
    <w:abstractNumId w:val="21"/>
  </w:num>
  <w:num w:numId="17">
    <w:abstractNumId w:val="30"/>
  </w:num>
  <w:num w:numId="18">
    <w:abstractNumId w:val="16"/>
  </w:num>
  <w:num w:numId="19">
    <w:abstractNumId w:val="22"/>
  </w:num>
  <w:num w:numId="20">
    <w:abstractNumId w:val="34"/>
  </w:num>
  <w:num w:numId="21">
    <w:abstractNumId w:val="35"/>
  </w:num>
  <w:num w:numId="22">
    <w:abstractNumId w:val="9"/>
  </w:num>
  <w:num w:numId="23">
    <w:abstractNumId w:val="3"/>
  </w:num>
  <w:num w:numId="24">
    <w:abstractNumId w:val="19"/>
  </w:num>
  <w:num w:numId="25">
    <w:abstractNumId w:val="25"/>
  </w:num>
  <w:num w:numId="26">
    <w:abstractNumId w:val="20"/>
  </w:num>
  <w:num w:numId="27">
    <w:abstractNumId w:val="4"/>
  </w:num>
  <w:num w:numId="28">
    <w:abstractNumId w:val="2"/>
  </w:num>
  <w:num w:numId="29">
    <w:abstractNumId w:val="28"/>
  </w:num>
  <w:num w:numId="30">
    <w:abstractNumId w:val="14"/>
  </w:num>
  <w:num w:numId="31">
    <w:abstractNumId w:val="17"/>
  </w:num>
  <w:num w:numId="32">
    <w:abstractNumId w:val="26"/>
  </w:num>
  <w:num w:numId="33">
    <w:abstractNumId w:val="27"/>
  </w:num>
  <w:num w:numId="34">
    <w:abstractNumId w:val="36"/>
  </w:num>
  <w:num w:numId="35">
    <w:abstractNumId w:val="18"/>
  </w:num>
  <w:num w:numId="36">
    <w:abstractNumId w:val="1"/>
  </w:num>
  <w:num w:numId="3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04F"/>
    <w:rsid w:val="000043CF"/>
    <w:rsid w:val="000156E8"/>
    <w:rsid w:val="00021815"/>
    <w:rsid w:val="00031118"/>
    <w:rsid w:val="00036518"/>
    <w:rsid w:val="00045D22"/>
    <w:rsid w:val="00046FED"/>
    <w:rsid w:val="00052426"/>
    <w:rsid w:val="000542C6"/>
    <w:rsid w:val="00055AB2"/>
    <w:rsid w:val="00057694"/>
    <w:rsid w:val="00060245"/>
    <w:rsid w:val="0006683B"/>
    <w:rsid w:val="00067A87"/>
    <w:rsid w:val="00087558"/>
    <w:rsid w:val="000906C9"/>
    <w:rsid w:val="00090E72"/>
    <w:rsid w:val="00094AD6"/>
    <w:rsid w:val="00096B48"/>
    <w:rsid w:val="000A78B1"/>
    <w:rsid w:val="000B28DD"/>
    <w:rsid w:val="000B5E32"/>
    <w:rsid w:val="000C0445"/>
    <w:rsid w:val="000C3D1A"/>
    <w:rsid w:val="000C4C12"/>
    <w:rsid w:val="000F0189"/>
    <w:rsid w:val="00100188"/>
    <w:rsid w:val="001008BB"/>
    <w:rsid w:val="00106869"/>
    <w:rsid w:val="0011504F"/>
    <w:rsid w:val="00116356"/>
    <w:rsid w:val="00116747"/>
    <w:rsid w:val="00121247"/>
    <w:rsid w:val="00122935"/>
    <w:rsid w:val="0013118D"/>
    <w:rsid w:val="001311C6"/>
    <w:rsid w:val="00132EA9"/>
    <w:rsid w:val="001357FA"/>
    <w:rsid w:val="00137665"/>
    <w:rsid w:val="00162F5B"/>
    <w:rsid w:val="001850C3"/>
    <w:rsid w:val="00187C83"/>
    <w:rsid w:val="00193B7E"/>
    <w:rsid w:val="001948CA"/>
    <w:rsid w:val="00196648"/>
    <w:rsid w:val="001A6D4E"/>
    <w:rsid w:val="001B226A"/>
    <w:rsid w:val="001B327B"/>
    <w:rsid w:val="001C27BF"/>
    <w:rsid w:val="001C4CE3"/>
    <w:rsid w:val="001C5027"/>
    <w:rsid w:val="001D235C"/>
    <w:rsid w:val="001E69D3"/>
    <w:rsid w:val="00200EFC"/>
    <w:rsid w:val="00211249"/>
    <w:rsid w:val="002224B7"/>
    <w:rsid w:val="002251DC"/>
    <w:rsid w:val="00234BBD"/>
    <w:rsid w:val="00241246"/>
    <w:rsid w:val="00242682"/>
    <w:rsid w:val="002433F3"/>
    <w:rsid w:val="002441A1"/>
    <w:rsid w:val="002467C6"/>
    <w:rsid w:val="00257167"/>
    <w:rsid w:val="00270A76"/>
    <w:rsid w:val="00275EE2"/>
    <w:rsid w:val="00283EF8"/>
    <w:rsid w:val="00284FA3"/>
    <w:rsid w:val="00286366"/>
    <w:rsid w:val="00286DDF"/>
    <w:rsid w:val="002926D8"/>
    <w:rsid w:val="002A3922"/>
    <w:rsid w:val="002B45B9"/>
    <w:rsid w:val="002F5F59"/>
    <w:rsid w:val="00320C9F"/>
    <w:rsid w:val="00322299"/>
    <w:rsid w:val="0032548F"/>
    <w:rsid w:val="00327920"/>
    <w:rsid w:val="00327B43"/>
    <w:rsid w:val="00327B96"/>
    <w:rsid w:val="00332D7F"/>
    <w:rsid w:val="00342459"/>
    <w:rsid w:val="003523A7"/>
    <w:rsid w:val="00363FEF"/>
    <w:rsid w:val="003663D0"/>
    <w:rsid w:val="003818B3"/>
    <w:rsid w:val="0038457A"/>
    <w:rsid w:val="00384DD6"/>
    <w:rsid w:val="003864F6"/>
    <w:rsid w:val="00390EFC"/>
    <w:rsid w:val="00395CEA"/>
    <w:rsid w:val="003A6E85"/>
    <w:rsid w:val="003B45CD"/>
    <w:rsid w:val="003B5B5B"/>
    <w:rsid w:val="003D7DF0"/>
    <w:rsid w:val="003E7D5C"/>
    <w:rsid w:val="003F5A5A"/>
    <w:rsid w:val="003F5F63"/>
    <w:rsid w:val="004025D9"/>
    <w:rsid w:val="00402E50"/>
    <w:rsid w:val="00412B8F"/>
    <w:rsid w:val="004162CF"/>
    <w:rsid w:val="00424581"/>
    <w:rsid w:val="00434291"/>
    <w:rsid w:val="00442288"/>
    <w:rsid w:val="004444BD"/>
    <w:rsid w:val="00447191"/>
    <w:rsid w:val="00452EB3"/>
    <w:rsid w:val="0046093C"/>
    <w:rsid w:val="004610EB"/>
    <w:rsid w:val="004619BB"/>
    <w:rsid w:val="0046375F"/>
    <w:rsid w:val="00465E7F"/>
    <w:rsid w:val="00466687"/>
    <w:rsid w:val="00480E76"/>
    <w:rsid w:val="004B0471"/>
    <w:rsid w:val="004B4C30"/>
    <w:rsid w:val="004C79B8"/>
    <w:rsid w:val="004D2461"/>
    <w:rsid w:val="004D5DC1"/>
    <w:rsid w:val="004E5345"/>
    <w:rsid w:val="004E7389"/>
    <w:rsid w:val="004E7934"/>
    <w:rsid w:val="00502FE1"/>
    <w:rsid w:val="00514D83"/>
    <w:rsid w:val="00515A41"/>
    <w:rsid w:val="00517092"/>
    <w:rsid w:val="00520CFB"/>
    <w:rsid w:val="00522068"/>
    <w:rsid w:val="00533333"/>
    <w:rsid w:val="005335F0"/>
    <w:rsid w:val="00545E65"/>
    <w:rsid w:val="005735D4"/>
    <w:rsid w:val="00586DAB"/>
    <w:rsid w:val="005922CF"/>
    <w:rsid w:val="005A6DF4"/>
    <w:rsid w:val="005E70A3"/>
    <w:rsid w:val="005F1F44"/>
    <w:rsid w:val="005F2C56"/>
    <w:rsid w:val="005F67AA"/>
    <w:rsid w:val="00600533"/>
    <w:rsid w:val="00614426"/>
    <w:rsid w:val="00626E4E"/>
    <w:rsid w:val="0063033D"/>
    <w:rsid w:val="006340FF"/>
    <w:rsid w:val="006352DF"/>
    <w:rsid w:val="006435F8"/>
    <w:rsid w:val="00646C5F"/>
    <w:rsid w:val="00647073"/>
    <w:rsid w:val="006479C9"/>
    <w:rsid w:val="00650AF1"/>
    <w:rsid w:val="00662178"/>
    <w:rsid w:val="00664753"/>
    <w:rsid w:val="00674FD6"/>
    <w:rsid w:val="006754C8"/>
    <w:rsid w:val="006754D5"/>
    <w:rsid w:val="00680627"/>
    <w:rsid w:val="00685857"/>
    <w:rsid w:val="00693690"/>
    <w:rsid w:val="00694D3F"/>
    <w:rsid w:val="00695095"/>
    <w:rsid w:val="006C0F8F"/>
    <w:rsid w:val="006C1DD8"/>
    <w:rsid w:val="006C2D77"/>
    <w:rsid w:val="006C3A7D"/>
    <w:rsid w:val="006C4129"/>
    <w:rsid w:val="006C5C10"/>
    <w:rsid w:val="006D7B56"/>
    <w:rsid w:val="006E7120"/>
    <w:rsid w:val="00700A9E"/>
    <w:rsid w:val="00701675"/>
    <w:rsid w:val="007021E7"/>
    <w:rsid w:val="007027CA"/>
    <w:rsid w:val="007057B4"/>
    <w:rsid w:val="007143CE"/>
    <w:rsid w:val="00716C26"/>
    <w:rsid w:val="00722416"/>
    <w:rsid w:val="00723248"/>
    <w:rsid w:val="007310D5"/>
    <w:rsid w:val="007332E3"/>
    <w:rsid w:val="007356D0"/>
    <w:rsid w:val="007406B2"/>
    <w:rsid w:val="00740773"/>
    <w:rsid w:val="007450D6"/>
    <w:rsid w:val="00747C4E"/>
    <w:rsid w:val="00760683"/>
    <w:rsid w:val="0076424C"/>
    <w:rsid w:val="00773604"/>
    <w:rsid w:val="0077633D"/>
    <w:rsid w:val="007769CC"/>
    <w:rsid w:val="00785D17"/>
    <w:rsid w:val="00790583"/>
    <w:rsid w:val="00797EEC"/>
    <w:rsid w:val="007A1968"/>
    <w:rsid w:val="007A2BB4"/>
    <w:rsid w:val="007A6864"/>
    <w:rsid w:val="007A70D4"/>
    <w:rsid w:val="007C2B36"/>
    <w:rsid w:val="007C4202"/>
    <w:rsid w:val="007D3BEF"/>
    <w:rsid w:val="007D5B80"/>
    <w:rsid w:val="007D68C8"/>
    <w:rsid w:val="007E0D23"/>
    <w:rsid w:val="007F2C1C"/>
    <w:rsid w:val="007F42C1"/>
    <w:rsid w:val="007F6C24"/>
    <w:rsid w:val="00814420"/>
    <w:rsid w:val="008168D3"/>
    <w:rsid w:val="00825424"/>
    <w:rsid w:val="00831EC1"/>
    <w:rsid w:val="00846DD4"/>
    <w:rsid w:val="0085175F"/>
    <w:rsid w:val="0085452D"/>
    <w:rsid w:val="00870E55"/>
    <w:rsid w:val="008741C2"/>
    <w:rsid w:val="00886BD2"/>
    <w:rsid w:val="00890DCC"/>
    <w:rsid w:val="0089191D"/>
    <w:rsid w:val="008A0D60"/>
    <w:rsid w:val="008A5600"/>
    <w:rsid w:val="008C282A"/>
    <w:rsid w:val="008D3427"/>
    <w:rsid w:val="008D6C0E"/>
    <w:rsid w:val="008E4AB2"/>
    <w:rsid w:val="008E7CF5"/>
    <w:rsid w:val="008F5672"/>
    <w:rsid w:val="00901AA3"/>
    <w:rsid w:val="00907278"/>
    <w:rsid w:val="00912B59"/>
    <w:rsid w:val="009146E9"/>
    <w:rsid w:val="00920790"/>
    <w:rsid w:val="009224F7"/>
    <w:rsid w:val="00923EBF"/>
    <w:rsid w:val="0092501A"/>
    <w:rsid w:val="00925CD9"/>
    <w:rsid w:val="00942485"/>
    <w:rsid w:val="00946B84"/>
    <w:rsid w:val="0095470B"/>
    <w:rsid w:val="009619A9"/>
    <w:rsid w:val="00973E81"/>
    <w:rsid w:val="009816B1"/>
    <w:rsid w:val="00987076"/>
    <w:rsid w:val="009A43A1"/>
    <w:rsid w:val="009A5CD6"/>
    <w:rsid w:val="009B1467"/>
    <w:rsid w:val="009C0D1F"/>
    <w:rsid w:val="009C2D71"/>
    <w:rsid w:val="009C4750"/>
    <w:rsid w:val="009C624C"/>
    <w:rsid w:val="009C7804"/>
    <w:rsid w:val="009D4C3C"/>
    <w:rsid w:val="009E6E3D"/>
    <w:rsid w:val="00A007E3"/>
    <w:rsid w:val="00A05505"/>
    <w:rsid w:val="00A06F77"/>
    <w:rsid w:val="00A07166"/>
    <w:rsid w:val="00A12A53"/>
    <w:rsid w:val="00A1419E"/>
    <w:rsid w:val="00A15940"/>
    <w:rsid w:val="00A2488B"/>
    <w:rsid w:val="00A25AE2"/>
    <w:rsid w:val="00A26A49"/>
    <w:rsid w:val="00A33798"/>
    <w:rsid w:val="00A42B10"/>
    <w:rsid w:val="00A51324"/>
    <w:rsid w:val="00A8133A"/>
    <w:rsid w:val="00A848B6"/>
    <w:rsid w:val="00A975A8"/>
    <w:rsid w:val="00AA359C"/>
    <w:rsid w:val="00AB5FC7"/>
    <w:rsid w:val="00AB60F1"/>
    <w:rsid w:val="00AC36D1"/>
    <w:rsid w:val="00AD3D49"/>
    <w:rsid w:val="00AE3D38"/>
    <w:rsid w:val="00AF5187"/>
    <w:rsid w:val="00B11DFB"/>
    <w:rsid w:val="00B1486D"/>
    <w:rsid w:val="00B15B14"/>
    <w:rsid w:val="00B17743"/>
    <w:rsid w:val="00B354EB"/>
    <w:rsid w:val="00B536A0"/>
    <w:rsid w:val="00B565D4"/>
    <w:rsid w:val="00B6040F"/>
    <w:rsid w:val="00B60B6C"/>
    <w:rsid w:val="00B62D89"/>
    <w:rsid w:val="00B9222B"/>
    <w:rsid w:val="00B96F47"/>
    <w:rsid w:val="00BC43CD"/>
    <w:rsid w:val="00BC5638"/>
    <w:rsid w:val="00BC6780"/>
    <w:rsid w:val="00BC6E66"/>
    <w:rsid w:val="00BD117A"/>
    <w:rsid w:val="00BD25ED"/>
    <w:rsid w:val="00BE0BFD"/>
    <w:rsid w:val="00BF072E"/>
    <w:rsid w:val="00BF234D"/>
    <w:rsid w:val="00BF3E85"/>
    <w:rsid w:val="00BF3FBF"/>
    <w:rsid w:val="00BF4F55"/>
    <w:rsid w:val="00C10E7B"/>
    <w:rsid w:val="00C12FC7"/>
    <w:rsid w:val="00C23B1E"/>
    <w:rsid w:val="00C4269E"/>
    <w:rsid w:val="00C533F9"/>
    <w:rsid w:val="00C539AE"/>
    <w:rsid w:val="00C55C91"/>
    <w:rsid w:val="00C578C7"/>
    <w:rsid w:val="00C7541D"/>
    <w:rsid w:val="00C8781E"/>
    <w:rsid w:val="00C916FA"/>
    <w:rsid w:val="00CA2877"/>
    <w:rsid w:val="00CA2F37"/>
    <w:rsid w:val="00CA3AC2"/>
    <w:rsid w:val="00CD7A37"/>
    <w:rsid w:val="00CE5687"/>
    <w:rsid w:val="00CE58D6"/>
    <w:rsid w:val="00CE5A21"/>
    <w:rsid w:val="00CF09A7"/>
    <w:rsid w:val="00CF10AF"/>
    <w:rsid w:val="00CF4053"/>
    <w:rsid w:val="00D12F42"/>
    <w:rsid w:val="00D138BA"/>
    <w:rsid w:val="00D153B1"/>
    <w:rsid w:val="00D16469"/>
    <w:rsid w:val="00D267E5"/>
    <w:rsid w:val="00D27BD3"/>
    <w:rsid w:val="00D31034"/>
    <w:rsid w:val="00D33229"/>
    <w:rsid w:val="00D372D6"/>
    <w:rsid w:val="00D43EC4"/>
    <w:rsid w:val="00D44F7D"/>
    <w:rsid w:val="00D47F83"/>
    <w:rsid w:val="00D61D02"/>
    <w:rsid w:val="00D623B2"/>
    <w:rsid w:val="00D62B6D"/>
    <w:rsid w:val="00D73239"/>
    <w:rsid w:val="00D807EA"/>
    <w:rsid w:val="00D810A1"/>
    <w:rsid w:val="00D81A5B"/>
    <w:rsid w:val="00D83A64"/>
    <w:rsid w:val="00D8437A"/>
    <w:rsid w:val="00D92881"/>
    <w:rsid w:val="00D94D66"/>
    <w:rsid w:val="00D96026"/>
    <w:rsid w:val="00DA10E1"/>
    <w:rsid w:val="00DB26F7"/>
    <w:rsid w:val="00DB5525"/>
    <w:rsid w:val="00DB6A93"/>
    <w:rsid w:val="00DC0796"/>
    <w:rsid w:val="00DE53D6"/>
    <w:rsid w:val="00E0002E"/>
    <w:rsid w:val="00E03DEA"/>
    <w:rsid w:val="00E06E6A"/>
    <w:rsid w:val="00E13CED"/>
    <w:rsid w:val="00E161FE"/>
    <w:rsid w:val="00E260BB"/>
    <w:rsid w:val="00E3126C"/>
    <w:rsid w:val="00E5022A"/>
    <w:rsid w:val="00E5332C"/>
    <w:rsid w:val="00E61474"/>
    <w:rsid w:val="00E65DE4"/>
    <w:rsid w:val="00E73360"/>
    <w:rsid w:val="00E74898"/>
    <w:rsid w:val="00E77ECC"/>
    <w:rsid w:val="00EA3900"/>
    <w:rsid w:val="00EB4138"/>
    <w:rsid w:val="00EB664D"/>
    <w:rsid w:val="00EE4C16"/>
    <w:rsid w:val="00EF23CD"/>
    <w:rsid w:val="00EF3C0C"/>
    <w:rsid w:val="00F17D2B"/>
    <w:rsid w:val="00F40D66"/>
    <w:rsid w:val="00F448F5"/>
    <w:rsid w:val="00F479E4"/>
    <w:rsid w:val="00F5165E"/>
    <w:rsid w:val="00F70DD8"/>
    <w:rsid w:val="00F756E1"/>
    <w:rsid w:val="00F838A2"/>
    <w:rsid w:val="00F9165E"/>
    <w:rsid w:val="00FA26C7"/>
    <w:rsid w:val="00FA4E8A"/>
    <w:rsid w:val="00FA6D5F"/>
    <w:rsid w:val="00FB24F3"/>
    <w:rsid w:val="00FB3B86"/>
    <w:rsid w:val="00FB681A"/>
    <w:rsid w:val="00FC3B56"/>
    <w:rsid w:val="00FC592C"/>
    <w:rsid w:val="00FD2291"/>
    <w:rsid w:val="00FE028B"/>
    <w:rsid w:val="00FE6CBE"/>
    <w:rsid w:val="00FE76B5"/>
    <w:rsid w:val="00FE7FCA"/>
    <w:rsid w:val="00FF5AA3"/>
    <w:rsid w:val="00FF5E5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74F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AF1"/>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link w:val="Heading1Char"/>
    <w:uiPriority w:val="9"/>
    <w:qFormat/>
    <w:rsid w:val="00946B84"/>
    <w:pPr>
      <w:spacing w:before="100" w:beforeAutospacing="1" w:after="100" w:afterAutospacing="1"/>
      <w:outlineLvl w:val="0"/>
    </w:pPr>
    <w:rPr>
      <w:b/>
      <w:bCs/>
      <w:kern w:val="36"/>
      <w:sz w:val="48"/>
      <w:szCs w:val="48"/>
      <w:lang w:val="en-US"/>
    </w:rPr>
  </w:style>
  <w:style w:type="paragraph" w:styleId="Heading3">
    <w:name w:val="heading 3"/>
    <w:basedOn w:val="Normal"/>
    <w:next w:val="Normal"/>
    <w:link w:val="Heading3Char"/>
    <w:uiPriority w:val="9"/>
    <w:unhideWhenUsed/>
    <w:qFormat/>
    <w:rsid w:val="008A0D60"/>
    <w:pPr>
      <w:keepNext/>
      <w:keepLines/>
      <w:widowControl w:val="0"/>
      <w:autoSpaceDE w:val="0"/>
      <w:autoSpaceDN w:val="0"/>
      <w:spacing w:before="200"/>
      <w:outlineLvl w:val="2"/>
    </w:pPr>
    <w:rPr>
      <w:rFonts w:asciiTheme="majorHAnsi" w:eastAsiaTheme="majorEastAsia" w:hAnsiTheme="majorHAnsi" w:cstheme="majorBidi"/>
      <w:b/>
      <w:bCs/>
      <w:color w:val="4F81BD" w:themeColor="accent1"/>
      <w:sz w:val="22"/>
      <w:szCs w:val="22"/>
      <w:lang w:val="id"/>
    </w:rPr>
  </w:style>
  <w:style w:type="paragraph" w:styleId="Heading4">
    <w:name w:val="heading 4"/>
    <w:basedOn w:val="Normal"/>
    <w:next w:val="Normal"/>
    <w:link w:val="Heading4Char"/>
    <w:uiPriority w:val="9"/>
    <w:semiHidden/>
    <w:unhideWhenUsed/>
    <w:qFormat/>
    <w:rsid w:val="003523A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spasi 2 taiiii,P1"/>
    <w:basedOn w:val="Normal"/>
    <w:link w:val="ListParagraphChar"/>
    <w:uiPriority w:val="1"/>
    <w:qFormat/>
    <w:rsid w:val="0011504F"/>
    <w:pPr>
      <w:spacing w:after="200" w:line="276" w:lineRule="auto"/>
      <w:ind w:left="720"/>
      <w:contextualSpacing/>
    </w:pPr>
    <w:rPr>
      <w:rFonts w:asciiTheme="minorHAnsi" w:eastAsiaTheme="minorHAnsi" w:hAnsiTheme="minorHAnsi" w:cstheme="minorBidi"/>
      <w:sz w:val="22"/>
      <w:szCs w:val="22"/>
      <w:lang w:val="id-ID"/>
    </w:rPr>
  </w:style>
  <w:style w:type="paragraph" w:styleId="BalloonText">
    <w:name w:val="Balloon Text"/>
    <w:basedOn w:val="Normal"/>
    <w:link w:val="BalloonTextChar"/>
    <w:uiPriority w:val="99"/>
    <w:semiHidden/>
    <w:unhideWhenUsed/>
    <w:rsid w:val="00332D7F"/>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332D7F"/>
    <w:rPr>
      <w:rFonts w:ascii="Tahoma" w:hAnsi="Tahoma" w:cs="Tahoma"/>
      <w:sz w:val="16"/>
      <w:szCs w:val="16"/>
    </w:rPr>
  </w:style>
  <w:style w:type="table" w:styleId="TableGrid">
    <w:name w:val="Table Grid"/>
    <w:basedOn w:val="TableNormal"/>
    <w:uiPriority w:val="59"/>
    <w:rsid w:val="00B35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CE5A2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CE5A21"/>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2-Accent6">
    <w:name w:val="Medium Shading 2 Accent 6"/>
    <w:basedOn w:val="TableNormal"/>
    <w:uiPriority w:val="64"/>
    <w:rsid w:val="003B5B5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3">
    <w:name w:val="Light Shading Accent 3"/>
    <w:basedOn w:val="TableNormal"/>
    <w:uiPriority w:val="60"/>
    <w:rsid w:val="003B5B5B"/>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rsid w:val="003B5B5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1-Accent6">
    <w:name w:val="Medium Shading 1 Accent 6"/>
    <w:basedOn w:val="TableNormal"/>
    <w:uiPriority w:val="63"/>
    <w:rsid w:val="003B5B5B"/>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Hyperlink">
    <w:name w:val="Hyperlink"/>
    <w:uiPriority w:val="99"/>
    <w:unhideWhenUsed/>
    <w:rsid w:val="00BF3FBF"/>
    <w:rPr>
      <w:color w:val="0000FF"/>
      <w:u w:val="single"/>
    </w:rPr>
  </w:style>
  <w:style w:type="character" w:customStyle="1" w:styleId="fontstyle01">
    <w:name w:val="fontstyle01"/>
    <w:basedOn w:val="DefaultParagraphFont"/>
    <w:rsid w:val="00BF3FBF"/>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BF3FBF"/>
    <w:rPr>
      <w:rFonts w:ascii="Times New Roman" w:hAnsi="Times New Roman" w:cs="Times New Roman" w:hint="default"/>
      <w:b w:val="0"/>
      <w:bCs w:val="0"/>
      <w:i/>
      <w:iCs/>
      <w:color w:val="000000"/>
      <w:sz w:val="24"/>
      <w:szCs w:val="24"/>
    </w:rPr>
  </w:style>
  <w:style w:type="character" w:customStyle="1" w:styleId="UnresolvedMention1">
    <w:name w:val="Unresolved Mention1"/>
    <w:basedOn w:val="DefaultParagraphFont"/>
    <w:uiPriority w:val="99"/>
    <w:semiHidden/>
    <w:unhideWhenUsed/>
    <w:rsid w:val="007E0D23"/>
    <w:rPr>
      <w:color w:val="605E5C"/>
      <w:shd w:val="clear" w:color="auto" w:fill="E1DFDD"/>
    </w:rPr>
  </w:style>
  <w:style w:type="character" w:styleId="FollowedHyperlink">
    <w:name w:val="FollowedHyperlink"/>
    <w:basedOn w:val="DefaultParagraphFont"/>
    <w:uiPriority w:val="99"/>
    <w:semiHidden/>
    <w:unhideWhenUsed/>
    <w:rsid w:val="007E0D23"/>
    <w:rPr>
      <w:color w:val="800080" w:themeColor="followedHyperlink"/>
      <w:u w:val="single"/>
    </w:rPr>
  </w:style>
  <w:style w:type="paragraph" w:customStyle="1" w:styleId="Default">
    <w:name w:val="Default"/>
    <w:rsid w:val="00CE58D6"/>
    <w:pPr>
      <w:autoSpaceDE w:val="0"/>
      <w:autoSpaceDN w:val="0"/>
      <w:adjustRightInd w:val="0"/>
      <w:spacing w:after="0" w:line="240" w:lineRule="auto"/>
    </w:pPr>
    <w:rPr>
      <w:rFonts w:ascii="Gill Sans MT" w:hAnsi="Gill Sans MT" w:cs="Gill Sans MT"/>
      <w:color w:val="000000"/>
      <w:sz w:val="24"/>
      <w:szCs w:val="24"/>
      <w:lang w:val="en-US"/>
    </w:rPr>
  </w:style>
  <w:style w:type="paragraph" w:styleId="Header">
    <w:name w:val="header"/>
    <w:basedOn w:val="Normal"/>
    <w:link w:val="HeaderChar"/>
    <w:uiPriority w:val="99"/>
    <w:unhideWhenUsed/>
    <w:rsid w:val="00402E50"/>
    <w:pPr>
      <w:tabs>
        <w:tab w:val="center" w:pos="4680"/>
        <w:tab w:val="right" w:pos="9360"/>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rsid w:val="00402E50"/>
  </w:style>
  <w:style w:type="paragraph" w:styleId="Footer">
    <w:name w:val="footer"/>
    <w:basedOn w:val="Normal"/>
    <w:link w:val="FooterChar"/>
    <w:uiPriority w:val="99"/>
    <w:unhideWhenUsed/>
    <w:rsid w:val="00402E50"/>
    <w:pPr>
      <w:tabs>
        <w:tab w:val="center" w:pos="4680"/>
        <w:tab w:val="right" w:pos="9360"/>
      </w:tabs>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rsid w:val="00402E50"/>
  </w:style>
  <w:style w:type="character" w:styleId="PageNumber">
    <w:name w:val="page number"/>
    <w:basedOn w:val="DefaultParagraphFont"/>
    <w:uiPriority w:val="99"/>
    <w:semiHidden/>
    <w:unhideWhenUsed/>
    <w:rsid w:val="00402E50"/>
  </w:style>
  <w:style w:type="character" w:customStyle="1" w:styleId="apple-converted-space">
    <w:name w:val="apple-converted-space"/>
    <w:basedOn w:val="DefaultParagraphFont"/>
    <w:rsid w:val="00C4269E"/>
  </w:style>
  <w:style w:type="paragraph" w:customStyle="1" w:styleId="TableParagraph">
    <w:name w:val="Table Paragraph"/>
    <w:basedOn w:val="Normal"/>
    <w:uiPriority w:val="1"/>
    <w:qFormat/>
    <w:rsid w:val="00AE3D38"/>
    <w:pPr>
      <w:widowControl w:val="0"/>
      <w:autoSpaceDE w:val="0"/>
      <w:autoSpaceDN w:val="0"/>
      <w:spacing w:line="188" w:lineRule="exact"/>
      <w:jc w:val="center"/>
    </w:pPr>
    <w:rPr>
      <w:sz w:val="22"/>
      <w:szCs w:val="22"/>
      <w:lang w:val="id"/>
    </w:rPr>
  </w:style>
  <w:style w:type="paragraph" w:styleId="BodyText">
    <w:name w:val="Body Text"/>
    <w:basedOn w:val="Normal"/>
    <w:link w:val="BodyTextChar"/>
    <w:uiPriority w:val="99"/>
    <w:unhideWhenUsed/>
    <w:rsid w:val="00BF072E"/>
    <w:pPr>
      <w:spacing w:after="120"/>
    </w:pPr>
  </w:style>
  <w:style w:type="character" w:customStyle="1" w:styleId="BodyTextChar">
    <w:name w:val="Body Text Char"/>
    <w:basedOn w:val="DefaultParagraphFont"/>
    <w:link w:val="BodyText"/>
    <w:uiPriority w:val="99"/>
    <w:rsid w:val="00BF072E"/>
    <w:rPr>
      <w:rFonts w:ascii="Times New Roman" w:eastAsia="Times New Roman" w:hAnsi="Times New Roman" w:cs="Times New Roman"/>
      <w:sz w:val="24"/>
      <w:szCs w:val="24"/>
      <w:lang w:val="en-ID"/>
    </w:rPr>
  </w:style>
  <w:style w:type="table" w:customStyle="1" w:styleId="TableGrid1">
    <w:name w:val="Table Grid1"/>
    <w:basedOn w:val="TableNormal"/>
    <w:next w:val="TableGrid"/>
    <w:uiPriority w:val="59"/>
    <w:rsid w:val="001357F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46B84"/>
    <w:rPr>
      <w:rFonts w:ascii="Times New Roman" w:eastAsia="Times New Roman" w:hAnsi="Times New Roman" w:cs="Times New Roman"/>
      <w:b/>
      <w:bCs/>
      <w:kern w:val="36"/>
      <w:sz w:val="48"/>
      <w:szCs w:val="48"/>
      <w:lang w:val="en-US"/>
    </w:rPr>
  </w:style>
  <w:style w:type="numbering" w:customStyle="1" w:styleId="NoList1">
    <w:name w:val="No List1"/>
    <w:next w:val="NoList"/>
    <w:uiPriority w:val="99"/>
    <w:semiHidden/>
    <w:unhideWhenUsed/>
    <w:rsid w:val="00946B84"/>
  </w:style>
  <w:style w:type="character" w:customStyle="1" w:styleId="ListParagraphChar">
    <w:name w:val="List Paragraph Char"/>
    <w:aliases w:val="normal Char,spasi 2 taiiii Char,P1 Char"/>
    <w:basedOn w:val="DefaultParagraphFont"/>
    <w:link w:val="ListParagraph"/>
    <w:uiPriority w:val="34"/>
    <w:locked/>
    <w:rsid w:val="00946B84"/>
  </w:style>
  <w:style w:type="character" w:styleId="Emphasis">
    <w:name w:val="Emphasis"/>
    <w:basedOn w:val="DefaultParagraphFont"/>
    <w:uiPriority w:val="20"/>
    <w:qFormat/>
    <w:rsid w:val="00946B84"/>
    <w:rPr>
      <w:i/>
      <w:iCs/>
    </w:rPr>
  </w:style>
  <w:style w:type="character" w:customStyle="1" w:styleId="skimlinks-unlinked">
    <w:name w:val="skimlinks-unlinked"/>
    <w:basedOn w:val="DefaultParagraphFont"/>
    <w:rsid w:val="00946B84"/>
  </w:style>
  <w:style w:type="character" w:customStyle="1" w:styleId="UnresolvedMention">
    <w:name w:val="Unresolved Mention"/>
    <w:basedOn w:val="DefaultParagraphFont"/>
    <w:uiPriority w:val="99"/>
    <w:semiHidden/>
    <w:unhideWhenUsed/>
    <w:rsid w:val="00F40D66"/>
    <w:rPr>
      <w:color w:val="605E5C"/>
      <w:shd w:val="clear" w:color="auto" w:fill="E1DFDD"/>
    </w:rPr>
  </w:style>
  <w:style w:type="paragraph" w:styleId="NoSpacing">
    <w:name w:val="No Spacing"/>
    <w:uiPriority w:val="1"/>
    <w:qFormat/>
    <w:rsid w:val="00D83A64"/>
    <w:pPr>
      <w:spacing w:after="0" w:line="240" w:lineRule="auto"/>
      <w:jc w:val="both"/>
    </w:pPr>
    <w:rPr>
      <w:rFonts w:ascii="Calibri" w:eastAsia="Calibri" w:hAnsi="Calibri" w:cs="Times New Roman"/>
      <w:noProof/>
    </w:rPr>
  </w:style>
  <w:style w:type="paragraph" w:styleId="Bibliography">
    <w:name w:val="Bibliography"/>
    <w:basedOn w:val="Normal"/>
    <w:next w:val="Normal"/>
    <w:uiPriority w:val="37"/>
    <w:unhideWhenUsed/>
    <w:rsid w:val="00907278"/>
    <w:pPr>
      <w:spacing w:line="480" w:lineRule="auto"/>
      <w:ind w:left="720" w:hanging="720"/>
    </w:pPr>
  </w:style>
  <w:style w:type="paragraph" w:styleId="Caption">
    <w:name w:val="caption"/>
    <w:basedOn w:val="Normal"/>
    <w:next w:val="Normal"/>
    <w:uiPriority w:val="35"/>
    <w:unhideWhenUsed/>
    <w:qFormat/>
    <w:rsid w:val="00322299"/>
    <w:pPr>
      <w:spacing w:after="200"/>
    </w:pPr>
    <w:rPr>
      <w:i/>
      <w:iCs/>
      <w:color w:val="1F497D" w:themeColor="text2"/>
      <w:sz w:val="18"/>
      <w:szCs w:val="18"/>
    </w:rPr>
  </w:style>
  <w:style w:type="paragraph" w:styleId="HTMLPreformatted">
    <w:name w:val="HTML Preformatted"/>
    <w:basedOn w:val="Normal"/>
    <w:link w:val="HTMLPreformattedChar"/>
    <w:uiPriority w:val="99"/>
    <w:semiHidden/>
    <w:unhideWhenUsed/>
    <w:rsid w:val="00283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83EF8"/>
    <w:rPr>
      <w:rFonts w:ascii="Courier New" w:eastAsia="Times New Roman" w:hAnsi="Courier New" w:cs="Courier New"/>
      <w:sz w:val="20"/>
      <w:szCs w:val="20"/>
      <w:lang w:val="en-US"/>
    </w:rPr>
  </w:style>
  <w:style w:type="character" w:customStyle="1" w:styleId="y2iqfc">
    <w:name w:val="y2iqfc"/>
    <w:basedOn w:val="DefaultParagraphFont"/>
    <w:rsid w:val="00283EF8"/>
  </w:style>
  <w:style w:type="paragraph" w:styleId="NormalWeb">
    <w:name w:val="Normal (Web)"/>
    <w:basedOn w:val="Normal"/>
    <w:uiPriority w:val="99"/>
    <w:unhideWhenUsed/>
    <w:rsid w:val="00D267E5"/>
    <w:pPr>
      <w:spacing w:before="100" w:beforeAutospacing="1" w:after="100" w:afterAutospacing="1"/>
    </w:pPr>
    <w:rPr>
      <w:lang w:val="en-US"/>
    </w:rPr>
  </w:style>
  <w:style w:type="character" w:customStyle="1" w:styleId="Heading4Char">
    <w:name w:val="Heading 4 Char"/>
    <w:basedOn w:val="DefaultParagraphFont"/>
    <w:link w:val="Heading4"/>
    <w:uiPriority w:val="9"/>
    <w:semiHidden/>
    <w:rsid w:val="003523A7"/>
    <w:rPr>
      <w:rFonts w:asciiTheme="majorHAnsi" w:eastAsiaTheme="majorEastAsia" w:hAnsiTheme="majorHAnsi" w:cstheme="majorBidi"/>
      <w:b/>
      <w:bCs/>
      <w:i/>
      <w:iCs/>
      <w:color w:val="4F81BD" w:themeColor="accent1"/>
      <w:sz w:val="24"/>
      <w:szCs w:val="24"/>
      <w:lang w:val="en-ID"/>
    </w:rPr>
  </w:style>
  <w:style w:type="character" w:styleId="Strong">
    <w:name w:val="Strong"/>
    <w:basedOn w:val="DefaultParagraphFont"/>
    <w:uiPriority w:val="22"/>
    <w:qFormat/>
    <w:rsid w:val="003523A7"/>
    <w:rPr>
      <w:b/>
      <w:bCs/>
    </w:rPr>
  </w:style>
  <w:style w:type="character" w:customStyle="1" w:styleId="Heading3Char">
    <w:name w:val="Heading 3 Char"/>
    <w:basedOn w:val="DefaultParagraphFont"/>
    <w:link w:val="Heading3"/>
    <w:uiPriority w:val="9"/>
    <w:rsid w:val="008A0D60"/>
    <w:rPr>
      <w:rFonts w:asciiTheme="majorHAnsi" w:eastAsiaTheme="majorEastAsia" w:hAnsiTheme="majorHAnsi" w:cstheme="majorBidi"/>
      <w:b/>
      <w:bCs/>
      <w:color w:val="4F81BD" w:themeColor="accent1"/>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AF1"/>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link w:val="Heading1Char"/>
    <w:uiPriority w:val="9"/>
    <w:qFormat/>
    <w:rsid w:val="00946B84"/>
    <w:pPr>
      <w:spacing w:before="100" w:beforeAutospacing="1" w:after="100" w:afterAutospacing="1"/>
      <w:outlineLvl w:val="0"/>
    </w:pPr>
    <w:rPr>
      <w:b/>
      <w:bCs/>
      <w:kern w:val="36"/>
      <w:sz w:val="48"/>
      <w:szCs w:val="48"/>
      <w:lang w:val="en-US"/>
    </w:rPr>
  </w:style>
  <w:style w:type="paragraph" w:styleId="Heading3">
    <w:name w:val="heading 3"/>
    <w:basedOn w:val="Normal"/>
    <w:next w:val="Normal"/>
    <w:link w:val="Heading3Char"/>
    <w:uiPriority w:val="9"/>
    <w:unhideWhenUsed/>
    <w:qFormat/>
    <w:rsid w:val="008A0D60"/>
    <w:pPr>
      <w:keepNext/>
      <w:keepLines/>
      <w:widowControl w:val="0"/>
      <w:autoSpaceDE w:val="0"/>
      <w:autoSpaceDN w:val="0"/>
      <w:spacing w:before="200"/>
      <w:outlineLvl w:val="2"/>
    </w:pPr>
    <w:rPr>
      <w:rFonts w:asciiTheme="majorHAnsi" w:eastAsiaTheme="majorEastAsia" w:hAnsiTheme="majorHAnsi" w:cstheme="majorBidi"/>
      <w:b/>
      <w:bCs/>
      <w:color w:val="4F81BD" w:themeColor="accent1"/>
      <w:sz w:val="22"/>
      <w:szCs w:val="22"/>
      <w:lang w:val="id"/>
    </w:rPr>
  </w:style>
  <w:style w:type="paragraph" w:styleId="Heading4">
    <w:name w:val="heading 4"/>
    <w:basedOn w:val="Normal"/>
    <w:next w:val="Normal"/>
    <w:link w:val="Heading4Char"/>
    <w:uiPriority w:val="9"/>
    <w:semiHidden/>
    <w:unhideWhenUsed/>
    <w:qFormat/>
    <w:rsid w:val="003523A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spasi 2 taiiii,P1"/>
    <w:basedOn w:val="Normal"/>
    <w:link w:val="ListParagraphChar"/>
    <w:uiPriority w:val="1"/>
    <w:qFormat/>
    <w:rsid w:val="0011504F"/>
    <w:pPr>
      <w:spacing w:after="200" w:line="276" w:lineRule="auto"/>
      <w:ind w:left="720"/>
      <w:contextualSpacing/>
    </w:pPr>
    <w:rPr>
      <w:rFonts w:asciiTheme="minorHAnsi" w:eastAsiaTheme="minorHAnsi" w:hAnsiTheme="minorHAnsi" w:cstheme="minorBidi"/>
      <w:sz w:val="22"/>
      <w:szCs w:val="22"/>
      <w:lang w:val="id-ID"/>
    </w:rPr>
  </w:style>
  <w:style w:type="paragraph" w:styleId="BalloonText">
    <w:name w:val="Balloon Text"/>
    <w:basedOn w:val="Normal"/>
    <w:link w:val="BalloonTextChar"/>
    <w:uiPriority w:val="99"/>
    <w:semiHidden/>
    <w:unhideWhenUsed/>
    <w:rsid w:val="00332D7F"/>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332D7F"/>
    <w:rPr>
      <w:rFonts w:ascii="Tahoma" w:hAnsi="Tahoma" w:cs="Tahoma"/>
      <w:sz w:val="16"/>
      <w:szCs w:val="16"/>
    </w:rPr>
  </w:style>
  <w:style w:type="table" w:styleId="TableGrid">
    <w:name w:val="Table Grid"/>
    <w:basedOn w:val="TableNormal"/>
    <w:uiPriority w:val="59"/>
    <w:rsid w:val="00B35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CE5A2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CE5A21"/>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2-Accent6">
    <w:name w:val="Medium Shading 2 Accent 6"/>
    <w:basedOn w:val="TableNormal"/>
    <w:uiPriority w:val="64"/>
    <w:rsid w:val="003B5B5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3">
    <w:name w:val="Light Shading Accent 3"/>
    <w:basedOn w:val="TableNormal"/>
    <w:uiPriority w:val="60"/>
    <w:rsid w:val="003B5B5B"/>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rsid w:val="003B5B5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1-Accent6">
    <w:name w:val="Medium Shading 1 Accent 6"/>
    <w:basedOn w:val="TableNormal"/>
    <w:uiPriority w:val="63"/>
    <w:rsid w:val="003B5B5B"/>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Hyperlink">
    <w:name w:val="Hyperlink"/>
    <w:uiPriority w:val="99"/>
    <w:unhideWhenUsed/>
    <w:rsid w:val="00BF3FBF"/>
    <w:rPr>
      <w:color w:val="0000FF"/>
      <w:u w:val="single"/>
    </w:rPr>
  </w:style>
  <w:style w:type="character" w:customStyle="1" w:styleId="fontstyle01">
    <w:name w:val="fontstyle01"/>
    <w:basedOn w:val="DefaultParagraphFont"/>
    <w:rsid w:val="00BF3FBF"/>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BF3FBF"/>
    <w:rPr>
      <w:rFonts w:ascii="Times New Roman" w:hAnsi="Times New Roman" w:cs="Times New Roman" w:hint="default"/>
      <w:b w:val="0"/>
      <w:bCs w:val="0"/>
      <w:i/>
      <w:iCs/>
      <w:color w:val="000000"/>
      <w:sz w:val="24"/>
      <w:szCs w:val="24"/>
    </w:rPr>
  </w:style>
  <w:style w:type="character" w:customStyle="1" w:styleId="UnresolvedMention1">
    <w:name w:val="Unresolved Mention1"/>
    <w:basedOn w:val="DefaultParagraphFont"/>
    <w:uiPriority w:val="99"/>
    <w:semiHidden/>
    <w:unhideWhenUsed/>
    <w:rsid w:val="007E0D23"/>
    <w:rPr>
      <w:color w:val="605E5C"/>
      <w:shd w:val="clear" w:color="auto" w:fill="E1DFDD"/>
    </w:rPr>
  </w:style>
  <w:style w:type="character" w:styleId="FollowedHyperlink">
    <w:name w:val="FollowedHyperlink"/>
    <w:basedOn w:val="DefaultParagraphFont"/>
    <w:uiPriority w:val="99"/>
    <w:semiHidden/>
    <w:unhideWhenUsed/>
    <w:rsid w:val="007E0D23"/>
    <w:rPr>
      <w:color w:val="800080" w:themeColor="followedHyperlink"/>
      <w:u w:val="single"/>
    </w:rPr>
  </w:style>
  <w:style w:type="paragraph" w:customStyle="1" w:styleId="Default">
    <w:name w:val="Default"/>
    <w:rsid w:val="00CE58D6"/>
    <w:pPr>
      <w:autoSpaceDE w:val="0"/>
      <w:autoSpaceDN w:val="0"/>
      <w:adjustRightInd w:val="0"/>
      <w:spacing w:after="0" w:line="240" w:lineRule="auto"/>
    </w:pPr>
    <w:rPr>
      <w:rFonts w:ascii="Gill Sans MT" w:hAnsi="Gill Sans MT" w:cs="Gill Sans MT"/>
      <w:color w:val="000000"/>
      <w:sz w:val="24"/>
      <w:szCs w:val="24"/>
      <w:lang w:val="en-US"/>
    </w:rPr>
  </w:style>
  <w:style w:type="paragraph" w:styleId="Header">
    <w:name w:val="header"/>
    <w:basedOn w:val="Normal"/>
    <w:link w:val="HeaderChar"/>
    <w:uiPriority w:val="99"/>
    <w:unhideWhenUsed/>
    <w:rsid w:val="00402E50"/>
    <w:pPr>
      <w:tabs>
        <w:tab w:val="center" w:pos="4680"/>
        <w:tab w:val="right" w:pos="9360"/>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rsid w:val="00402E50"/>
  </w:style>
  <w:style w:type="paragraph" w:styleId="Footer">
    <w:name w:val="footer"/>
    <w:basedOn w:val="Normal"/>
    <w:link w:val="FooterChar"/>
    <w:uiPriority w:val="99"/>
    <w:unhideWhenUsed/>
    <w:rsid w:val="00402E50"/>
    <w:pPr>
      <w:tabs>
        <w:tab w:val="center" w:pos="4680"/>
        <w:tab w:val="right" w:pos="9360"/>
      </w:tabs>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rsid w:val="00402E50"/>
  </w:style>
  <w:style w:type="character" w:styleId="PageNumber">
    <w:name w:val="page number"/>
    <w:basedOn w:val="DefaultParagraphFont"/>
    <w:uiPriority w:val="99"/>
    <w:semiHidden/>
    <w:unhideWhenUsed/>
    <w:rsid w:val="00402E50"/>
  </w:style>
  <w:style w:type="character" w:customStyle="1" w:styleId="apple-converted-space">
    <w:name w:val="apple-converted-space"/>
    <w:basedOn w:val="DefaultParagraphFont"/>
    <w:rsid w:val="00C4269E"/>
  </w:style>
  <w:style w:type="paragraph" w:customStyle="1" w:styleId="TableParagraph">
    <w:name w:val="Table Paragraph"/>
    <w:basedOn w:val="Normal"/>
    <w:uiPriority w:val="1"/>
    <w:qFormat/>
    <w:rsid w:val="00AE3D38"/>
    <w:pPr>
      <w:widowControl w:val="0"/>
      <w:autoSpaceDE w:val="0"/>
      <w:autoSpaceDN w:val="0"/>
      <w:spacing w:line="188" w:lineRule="exact"/>
      <w:jc w:val="center"/>
    </w:pPr>
    <w:rPr>
      <w:sz w:val="22"/>
      <w:szCs w:val="22"/>
      <w:lang w:val="id"/>
    </w:rPr>
  </w:style>
  <w:style w:type="paragraph" w:styleId="BodyText">
    <w:name w:val="Body Text"/>
    <w:basedOn w:val="Normal"/>
    <w:link w:val="BodyTextChar"/>
    <w:uiPriority w:val="99"/>
    <w:unhideWhenUsed/>
    <w:rsid w:val="00BF072E"/>
    <w:pPr>
      <w:spacing w:after="120"/>
    </w:pPr>
  </w:style>
  <w:style w:type="character" w:customStyle="1" w:styleId="BodyTextChar">
    <w:name w:val="Body Text Char"/>
    <w:basedOn w:val="DefaultParagraphFont"/>
    <w:link w:val="BodyText"/>
    <w:uiPriority w:val="99"/>
    <w:rsid w:val="00BF072E"/>
    <w:rPr>
      <w:rFonts w:ascii="Times New Roman" w:eastAsia="Times New Roman" w:hAnsi="Times New Roman" w:cs="Times New Roman"/>
      <w:sz w:val="24"/>
      <w:szCs w:val="24"/>
      <w:lang w:val="en-ID"/>
    </w:rPr>
  </w:style>
  <w:style w:type="table" w:customStyle="1" w:styleId="TableGrid1">
    <w:name w:val="Table Grid1"/>
    <w:basedOn w:val="TableNormal"/>
    <w:next w:val="TableGrid"/>
    <w:uiPriority w:val="59"/>
    <w:rsid w:val="001357F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46B84"/>
    <w:rPr>
      <w:rFonts w:ascii="Times New Roman" w:eastAsia="Times New Roman" w:hAnsi="Times New Roman" w:cs="Times New Roman"/>
      <w:b/>
      <w:bCs/>
      <w:kern w:val="36"/>
      <w:sz w:val="48"/>
      <w:szCs w:val="48"/>
      <w:lang w:val="en-US"/>
    </w:rPr>
  </w:style>
  <w:style w:type="numbering" w:customStyle="1" w:styleId="NoList1">
    <w:name w:val="No List1"/>
    <w:next w:val="NoList"/>
    <w:uiPriority w:val="99"/>
    <w:semiHidden/>
    <w:unhideWhenUsed/>
    <w:rsid w:val="00946B84"/>
  </w:style>
  <w:style w:type="character" w:customStyle="1" w:styleId="ListParagraphChar">
    <w:name w:val="List Paragraph Char"/>
    <w:aliases w:val="normal Char,spasi 2 taiiii Char,P1 Char"/>
    <w:basedOn w:val="DefaultParagraphFont"/>
    <w:link w:val="ListParagraph"/>
    <w:uiPriority w:val="34"/>
    <w:locked/>
    <w:rsid w:val="00946B84"/>
  </w:style>
  <w:style w:type="character" w:styleId="Emphasis">
    <w:name w:val="Emphasis"/>
    <w:basedOn w:val="DefaultParagraphFont"/>
    <w:uiPriority w:val="20"/>
    <w:qFormat/>
    <w:rsid w:val="00946B84"/>
    <w:rPr>
      <w:i/>
      <w:iCs/>
    </w:rPr>
  </w:style>
  <w:style w:type="character" w:customStyle="1" w:styleId="skimlinks-unlinked">
    <w:name w:val="skimlinks-unlinked"/>
    <w:basedOn w:val="DefaultParagraphFont"/>
    <w:rsid w:val="00946B84"/>
  </w:style>
  <w:style w:type="character" w:customStyle="1" w:styleId="UnresolvedMention">
    <w:name w:val="Unresolved Mention"/>
    <w:basedOn w:val="DefaultParagraphFont"/>
    <w:uiPriority w:val="99"/>
    <w:semiHidden/>
    <w:unhideWhenUsed/>
    <w:rsid w:val="00F40D66"/>
    <w:rPr>
      <w:color w:val="605E5C"/>
      <w:shd w:val="clear" w:color="auto" w:fill="E1DFDD"/>
    </w:rPr>
  </w:style>
  <w:style w:type="paragraph" w:styleId="NoSpacing">
    <w:name w:val="No Spacing"/>
    <w:uiPriority w:val="1"/>
    <w:qFormat/>
    <w:rsid w:val="00D83A64"/>
    <w:pPr>
      <w:spacing w:after="0" w:line="240" w:lineRule="auto"/>
      <w:jc w:val="both"/>
    </w:pPr>
    <w:rPr>
      <w:rFonts w:ascii="Calibri" w:eastAsia="Calibri" w:hAnsi="Calibri" w:cs="Times New Roman"/>
      <w:noProof/>
    </w:rPr>
  </w:style>
  <w:style w:type="paragraph" w:styleId="Bibliography">
    <w:name w:val="Bibliography"/>
    <w:basedOn w:val="Normal"/>
    <w:next w:val="Normal"/>
    <w:uiPriority w:val="37"/>
    <w:unhideWhenUsed/>
    <w:rsid w:val="00907278"/>
    <w:pPr>
      <w:spacing w:line="480" w:lineRule="auto"/>
      <w:ind w:left="720" w:hanging="720"/>
    </w:pPr>
  </w:style>
  <w:style w:type="paragraph" w:styleId="Caption">
    <w:name w:val="caption"/>
    <w:basedOn w:val="Normal"/>
    <w:next w:val="Normal"/>
    <w:uiPriority w:val="35"/>
    <w:unhideWhenUsed/>
    <w:qFormat/>
    <w:rsid w:val="00322299"/>
    <w:pPr>
      <w:spacing w:after="200"/>
    </w:pPr>
    <w:rPr>
      <w:i/>
      <w:iCs/>
      <w:color w:val="1F497D" w:themeColor="text2"/>
      <w:sz w:val="18"/>
      <w:szCs w:val="18"/>
    </w:rPr>
  </w:style>
  <w:style w:type="paragraph" w:styleId="HTMLPreformatted">
    <w:name w:val="HTML Preformatted"/>
    <w:basedOn w:val="Normal"/>
    <w:link w:val="HTMLPreformattedChar"/>
    <w:uiPriority w:val="99"/>
    <w:semiHidden/>
    <w:unhideWhenUsed/>
    <w:rsid w:val="00283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83EF8"/>
    <w:rPr>
      <w:rFonts w:ascii="Courier New" w:eastAsia="Times New Roman" w:hAnsi="Courier New" w:cs="Courier New"/>
      <w:sz w:val="20"/>
      <w:szCs w:val="20"/>
      <w:lang w:val="en-US"/>
    </w:rPr>
  </w:style>
  <w:style w:type="character" w:customStyle="1" w:styleId="y2iqfc">
    <w:name w:val="y2iqfc"/>
    <w:basedOn w:val="DefaultParagraphFont"/>
    <w:rsid w:val="00283EF8"/>
  </w:style>
  <w:style w:type="paragraph" w:styleId="NormalWeb">
    <w:name w:val="Normal (Web)"/>
    <w:basedOn w:val="Normal"/>
    <w:uiPriority w:val="99"/>
    <w:unhideWhenUsed/>
    <w:rsid w:val="00D267E5"/>
    <w:pPr>
      <w:spacing w:before="100" w:beforeAutospacing="1" w:after="100" w:afterAutospacing="1"/>
    </w:pPr>
    <w:rPr>
      <w:lang w:val="en-US"/>
    </w:rPr>
  </w:style>
  <w:style w:type="character" w:customStyle="1" w:styleId="Heading4Char">
    <w:name w:val="Heading 4 Char"/>
    <w:basedOn w:val="DefaultParagraphFont"/>
    <w:link w:val="Heading4"/>
    <w:uiPriority w:val="9"/>
    <w:semiHidden/>
    <w:rsid w:val="003523A7"/>
    <w:rPr>
      <w:rFonts w:asciiTheme="majorHAnsi" w:eastAsiaTheme="majorEastAsia" w:hAnsiTheme="majorHAnsi" w:cstheme="majorBidi"/>
      <w:b/>
      <w:bCs/>
      <w:i/>
      <w:iCs/>
      <w:color w:val="4F81BD" w:themeColor="accent1"/>
      <w:sz w:val="24"/>
      <w:szCs w:val="24"/>
      <w:lang w:val="en-ID"/>
    </w:rPr>
  </w:style>
  <w:style w:type="character" w:styleId="Strong">
    <w:name w:val="Strong"/>
    <w:basedOn w:val="DefaultParagraphFont"/>
    <w:uiPriority w:val="22"/>
    <w:qFormat/>
    <w:rsid w:val="003523A7"/>
    <w:rPr>
      <w:b/>
      <w:bCs/>
    </w:rPr>
  </w:style>
  <w:style w:type="character" w:customStyle="1" w:styleId="Heading3Char">
    <w:name w:val="Heading 3 Char"/>
    <w:basedOn w:val="DefaultParagraphFont"/>
    <w:link w:val="Heading3"/>
    <w:uiPriority w:val="9"/>
    <w:rsid w:val="008A0D60"/>
    <w:rPr>
      <w:rFonts w:asciiTheme="majorHAnsi" w:eastAsiaTheme="majorEastAsia" w:hAnsiTheme="majorHAnsi" w:cstheme="majorBidi"/>
      <w:b/>
      <w:bCs/>
      <w:color w:val="4F81BD" w:themeColor="accent1"/>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1757">
      <w:bodyDiv w:val="1"/>
      <w:marLeft w:val="0"/>
      <w:marRight w:val="0"/>
      <w:marTop w:val="0"/>
      <w:marBottom w:val="0"/>
      <w:divBdr>
        <w:top w:val="none" w:sz="0" w:space="0" w:color="auto"/>
        <w:left w:val="none" w:sz="0" w:space="0" w:color="auto"/>
        <w:bottom w:val="none" w:sz="0" w:space="0" w:color="auto"/>
        <w:right w:val="none" w:sz="0" w:space="0" w:color="auto"/>
      </w:divBdr>
    </w:div>
    <w:div w:id="586960298">
      <w:bodyDiv w:val="1"/>
      <w:marLeft w:val="0"/>
      <w:marRight w:val="0"/>
      <w:marTop w:val="0"/>
      <w:marBottom w:val="0"/>
      <w:divBdr>
        <w:top w:val="none" w:sz="0" w:space="0" w:color="auto"/>
        <w:left w:val="none" w:sz="0" w:space="0" w:color="auto"/>
        <w:bottom w:val="none" w:sz="0" w:space="0" w:color="auto"/>
        <w:right w:val="none" w:sz="0" w:space="0" w:color="auto"/>
      </w:divBdr>
    </w:div>
    <w:div w:id="662048071">
      <w:bodyDiv w:val="1"/>
      <w:marLeft w:val="0"/>
      <w:marRight w:val="0"/>
      <w:marTop w:val="0"/>
      <w:marBottom w:val="0"/>
      <w:divBdr>
        <w:top w:val="none" w:sz="0" w:space="0" w:color="auto"/>
        <w:left w:val="none" w:sz="0" w:space="0" w:color="auto"/>
        <w:bottom w:val="none" w:sz="0" w:space="0" w:color="auto"/>
        <w:right w:val="none" w:sz="0" w:space="0" w:color="auto"/>
      </w:divBdr>
    </w:div>
    <w:div w:id="929774846">
      <w:bodyDiv w:val="1"/>
      <w:marLeft w:val="0"/>
      <w:marRight w:val="0"/>
      <w:marTop w:val="0"/>
      <w:marBottom w:val="0"/>
      <w:divBdr>
        <w:top w:val="none" w:sz="0" w:space="0" w:color="auto"/>
        <w:left w:val="none" w:sz="0" w:space="0" w:color="auto"/>
        <w:bottom w:val="none" w:sz="0" w:space="0" w:color="auto"/>
        <w:right w:val="none" w:sz="0" w:space="0" w:color="auto"/>
      </w:divBdr>
      <w:divsChild>
        <w:div w:id="904878129">
          <w:marLeft w:val="0"/>
          <w:marRight w:val="0"/>
          <w:marTop w:val="0"/>
          <w:marBottom w:val="0"/>
          <w:divBdr>
            <w:top w:val="none" w:sz="0" w:space="0" w:color="auto"/>
            <w:left w:val="none" w:sz="0" w:space="0" w:color="auto"/>
            <w:bottom w:val="none" w:sz="0" w:space="0" w:color="auto"/>
            <w:right w:val="none" w:sz="0" w:space="0" w:color="auto"/>
          </w:divBdr>
        </w:div>
        <w:div w:id="1983534444">
          <w:marLeft w:val="0"/>
          <w:marRight w:val="0"/>
          <w:marTop w:val="0"/>
          <w:marBottom w:val="0"/>
          <w:divBdr>
            <w:top w:val="none" w:sz="0" w:space="0" w:color="auto"/>
            <w:left w:val="none" w:sz="0" w:space="0" w:color="auto"/>
            <w:bottom w:val="none" w:sz="0" w:space="0" w:color="auto"/>
            <w:right w:val="none" w:sz="0" w:space="0" w:color="auto"/>
          </w:divBdr>
        </w:div>
      </w:divsChild>
    </w:div>
    <w:div w:id="946618881">
      <w:bodyDiv w:val="1"/>
      <w:marLeft w:val="0"/>
      <w:marRight w:val="0"/>
      <w:marTop w:val="0"/>
      <w:marBottom w:val="0"/>
      <w:divBdr>
        <w:top w:val="none" w:sz="0" w:space="0" w:color="auto"/>
        <w:left w:val="none" w:sz="0" w:space="0" w:color="auto"/>
        <w:bottom w:val="none" w:sz="0" w:space="0" w:color="auto"/>
        <w:right w:val="none" w:sz="0" w:space="0" w:color="auto"/>
      </w:divBdr>
    </w:div>
    <w:div w:id="1166900628">
      <w:bodyDiv w:val="1"/>
      <w:marLeft w:val="0"/>
      <w:marRight w:val="0"/>
      <w:marTop w:val="0"/>
      <w:marBottom w:val="0"/>
      <w:divBdr>
        <w:top w:val="none" w:sz="0" w:space="0" w:color="auto"/>
        <w:left w:val="none" w:sz="0" w:space="0" w:color="auto"/>
        <w:bottom w:val="none" w:sz="0" w:space="0" w:color="auto"/>
        <w:right w:val="none" w:sz="0" w:space="0" w:color="auto"/>
      </w:divBdr>
    </w:div>
    <w:div w:id="1244294886">
      <w:bodyDiv w:val="1"/>
      <w:marLeft w:val="0"/>
      <w:marRight w:val="0"/>
      <w:marTop w:val="0"/>
      <w:marBottom w:val="0"/>
      <w:divBdr>
        <w:top w:val="none" w:sz="0" w:space="0" w:color="auto"/>
        <w:left w:val="none" w:sz="0" w:space="0" w:color="auto"/>
        <w:bottom w:val="none" w:sz="0" w:space="0" w:color="auto"/>
        <w:right w:val="none" w:sz="0" w:space="0" w:color="auto"/>
      </w:divBdr>
    </w:div>
    <w:div w:id="1356882442">
      <w:bodyDiv w:val="1"/>
      <w:marLeft w:val="0"/>
      <w:marRight w:val="0"/>
      <w:marTop w:val="0"/>
      <w:marBottom w:val="0"/>
      <w:divBdr>
        <w:top w:val="none" w:sz="0" w:space="0" w:color="auto"/>
        <w:left w:val="none" w:sz="0" w:space="0" w:color="auto"/>
        <w:bottom w:val="none" w:sz="0" w:space="0" w:color="auto"/>
        <w:right w:val="none" w:sz="0" w:space="0" w:color="auto"/>
      </w:divBdr>
    </w:div>
    <w:div w:id="1448230877">
      <w:bodyDiv w:val="1"/>
      <w:marLeft w:val="0"/>
      <w:marRight w:val="0"/>
      <w:marTop w:val="0"/>
      <w:marBottom w:val="0"/>
      <w:divBdr>
        <w:top w:val="none" w:sz="0" w:space="0" w:color="auto"/>
        <w:left w:val="none" w:sz="0" w:space="0" w:color="auto"/>
        <w:bottom w:val="none" w:sz="0" w:space="0" w:color="auto"/>
        <w:right w:val="none" w:sz="0" w:space="0" w:color="auto"/>
      </w:divBdr>
    </w:div>
    <w:div w:id="1534271603">
      <w:bodyDiv w:val="1"/>
      <w:marLeft w:val="0"/>
      <w:marRight w:val="0"/>
      <w:marTop w:val="0"/>
      <w:marBottom w:val="0"/>
      <w:divBdr>
        <w:top w:val="none" w:sz="0" w:space="0" w:color="auto"/>
        <w:left w:val="none" w:sz="0" w:space="0" w:color="auto"/>
        <w:bottom w:val="none" w:sz="0" w:space="0" w:color="auto"/>
        <w:right w:val="none" w:sz="0" w:space="0" w:color="auto"/>
      </w:divBdr>
    </w:div>
    <w:div w:id="1570922127">
      <w:bodyDiv w:val="1"/>
      <w:marLeft w:val="0"/>
      <w:marRight w:val="0"/>
      <w:marTop w:val="0"/>
      <w:marBottom w:val="0"/>
      <w:divBdr>
        <w:top w:val="none" w:sz="0" w:space="0" w:color="auto"/>
        <w:left w:val="none" w:sz="0" w:space="0" w:color="auto"/>
        <w:bottom w:val="none" w:sz="0" w:space="0" w:color="auto"/>
        <w:right w:val="none" w:sz="0" w:space="0" w:color="auto"/>
      </w:divBdr>
    </w:div>
    <w:div w:id="1652100798">
      <w:bodyDiv w:val="1"/>
      <w:marLeft w:val="0"/>
      <w:marRight w:val="0"/>
      <w:marTop w:val="0"/>
      <w:marBottom w:val="0"/>
      <w:divBdr>
        <w:top w:val="none" w:sz="0" w:space="0" w:color="auto"/>
        <w:left w:val="none" w:sz="0" w:space="0" w:color="auto"/>
        <w:bottom w:val="none" w:sz="0" w:space="0" w:color="auto"/>
        <w:right w:val="none" w:sz="0" w:space="0" w:color="auto"/>
      </w:divBdr>
    </w:div>
    <w:div w:id="1677153911">
      <w:bodyDiv w:val="1"/>
      <w:marLeft w:val="0"/>
      <w:marRight w:val="0"/>
      <w:marTop w:val="0"/>
      <w:marBottom w:val="0"/>
      <w:divBdr>
        <w:top w:val="none" w:sz="0" w:space="0" w:color="auto"/>
        <w:left w:val="none" w:sz="0" w:space="0" w:color="auto"/>
        <w:bottom w:val="none" w:sz="0" w:space="0" w:color="auto"/>
        <w:right w:val="none" w:sz="0" w:space="0" w:color="auto"/>
      </w:divBdr>
    </w:div>
    <w:div w:id="1824349969">
      <w:bodyDiv w:val="1"/>
      <w:marLeft w:val="0"/>
      <w:marRight w:val="0"/>
      <w:marTop w:val="0"/>
      <w:marBottom w:val="0"/>
      <w:divBdr>
        <w:top w:val="none" w:sz="0" w:space="0" w:color="auto"/>
        <w:left w:val="none" w:sz="0" w:space="0" w:color="auto"/>
        <w:bottom w:val="none" w:sz="0" w:space="0" w:color="auto"/>
        <w:right w:val="none" w:sz="0" w:space="0" w:color="auto"/>
      </w:divBdr>
    </w:div>
    <w:div w:id="1902524344">
      <w:bodyDiv w:val="1"/>
      <w:marLeft w:val="0"/>
      <w:marRight w:val="0"/>
      <w:marTop w:val="0"/>
      <w:marBottom w:val="0"/>
      <w:divBdr>
        <w:top w:val="none" w:sz="0" w:space="0" w:color="auto"/>
        <w:left w:val="none" w:sz="0" w:space="0" w:color="auto"/>
        <w:bottom w:val="none" w:sz="0" w:space="0" w:color="auto"/>
        <w:right w:val="none" w:sz="0" w:space="0" w:color="auto"/>
      </w:divBdr>
    </w:div>
    <w:div w:id="204139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6E515-7EFF-4ACF-AEBA-C26442C8C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11401</Words>
  <Characters>64991</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MNTN-Teguh</cp:lastModifiedBy>
  <cp:revision>2</cp:revision>
  <cp:lastPrinted>2021-09-23T08:31:00Z</cp:lastPrinted>
  <dcterms:created xsi:type="dcterms:W3CDTF">2025-01-03T09:12:00Z</dcterms:created>
  <dcterms:modified xsi:type="dcterms:W3CDTF">2025-01-03T09:12:00Z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id="tmWr7Gil"/&gt;&lt;style id="http://www.zotero.org/styles/apa" locale="en-US" hasBibliography="1" bibliographyStyleHasBeenSet="1"/&gt;&lt;prefs&gt;&lt;pref name="fieldType" value="Field"/&gt;&lt;/prefs&gt;&lt;/data&gt;</vt:lpwstr>
  </property>
</Properties>
</file>