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AF2" w:rsidRDefault="00AC7CF3" w:rsidP="00E873F5">
      <w:pPr>
        <w:kinsoku w:val="0"/>
        <w:overflowPunct w:val="0"/>
        <w:autoSpaceDE/>
        <w:autoSpaceDN/>
        <w:adjustRightInd/>
        <w:spacing w:after="0" w:line="240" w:lineRule="auto"/>
        <w:jc w:val="center"/>
        <w:textAlignment w:val="baseline"/>
        <w:rPr>
          <w:b/>
          <w:bCs/>
          <w:sz w:val="28"/>
          <w:szCs w:val="28"/>
          <w:lang w:val="en-US"/>
        </w:rPr>
      </w:pPr>
      <w:r>
        <w:rPr>
          <w:b/>
          <w:bCs/>
          <w:sz w:val="28"/>
          <w:szCs w:val="28"/>
          <w:lang w:val="en-US"/>
        </w:rPr>
        <w:t>PEMBERIAN INFORMASI MELALUI</w:t>
      </w:r>
      <w:r>
        <w:rPr>
          <w:b/>
          <w:bCs/>
          <w:sz w:val="28"/>
          <w:szCs w:val="28"/>
        </w:rPr>
        <w:t xml:space="preserve"> </w:t>
      </w:r>
      <w:r w:rsidR="001B34D1">
        <w:rPr>
          <w:b/>
          <w:bCs/>
          <w:sz w:val="28"/>
          <w:szCs w:val="28"/>
          <w:lang w:val="en-US"/>
        </w:rPr>
        <w:t>PERMAINAN</w:t>
      </w:r>
      <w:r>
        <w:rPr>
          <w:b/>
          <w:bCs/>
          <w:sz w:val="28"/>
          <w:szCs w:val="28"/>
        </w:rPr>
        <w:t xml:space="preserve"> ULAR</w:t>
      </w:r>
      <w:r>
        <w:rPr>
          <w:b/>
          <w:bCs/>
          <w:sz w:val="28"/>
          <w:szCs w:val="28"/>
        </w:rPr>
        <w:br/>
        <w:t>TANGGA TERHADAP PENGETAHUAN</w:t>
      </w:r>
      <w:r>
        <w:rPr>
          <w:b/>
          <w:bCs/>
          <w:sz w:val="28"/>
          <w:szCs w:val="28"/>
          <w:lang w:val="en-US"/>
        </w:rPr>
        <w:t xml:space="preserve"> </w:t>
      </w:r>
      <w:r>
        <w:rPr>
          <w:b/>
          <w:bCs/>
          <w:sz w:val="28"/>
          <w:szCs w:val="28"/>
        </w:rPr>
        <w:t xml:space="preserve">TENTANG </w:t>
      </w:r>
    </w:p>
    <w:p w:rsidR="00D02AF2" w:rsidRDefault="00AC7CF3" w:rsidP="00E873F5">
      <w:pPr>
        <w:kinsoku w:val="0"/>
        <w:overflowPunct w:val="0"/>
        <w:autoSpaceDE/>
        <w:autoSpaceDN/>
        <w:adjustRightInd/>
        <w:spacing w:after="0" w:line="240" w:lineRule="auto"/>
        <w:jc w:val="center"/>
        <w:textAlignment w:val="baseline"/>
        <w:rPr>
          <w:b/>
          <w:bCs/>
          <w:sz w:val="28"/>
          <w:szCs w:val="28"/>
          <w:lang w:val="en-US"/>
        </w:rPr>
      </w:pPr>
      <w:r>
        <w:rPr>
          <w:b/>
          <w:bCs/>
          <w:sz w:val="28"/>
          <w:szCs w:val="28"/>
        </w:rPr>
        <w:t>HIV/AIDS</w:t>
      </w:r>
      <w:r>
        <w:rPr>
          <w:b/>
          <w:bCs/>
          <w:sz w:val="28"/>
          <w:szCs w:val="28"/>
          <w:lang w:val="en-US"/>
        </w:rPr>
        <w:t xml:space="preserve"> PADA SISWA </w:t>
      </w:r>
      <w:r>
        <w:rPr>
          <w:b/>
          <w:bCs/>
          <w:sz w:val="28"/>
          <w:szCs w:val="28"/>
        </w:rPr>
        <w:t xml:space="preserve">DI SMAN 1 </w:t>
      </w:r>
    </w:p>
    <w:p w:rsidR="00D02AF2" w:rsidRDefault="00AC7CF3" w:rsidP="00E873F5">
      <w:pPr>
        <w:kinsoku w:val="0"/>
        <w:overflowPunct w:val="0"/>
        <w:autoSpaceDE/>
        <w:autoSpaceDN/>
        <w:adjustRightInd/>
        <w:spacing w:after="0" w:line="240" w:lineRule="auto"/>
        <w:jc w:val="center"/>
        <w:textAlignment w:val="baseline"/>
        <w:rPr>
          <w:b/>
          <w:bCs/>
          <w:sz w:val="28"/>
          <w:szCs w:val="28"/>
          <w:lang w:val="en-US"/>
        </w:rPr>
      </w:pPr>
      <w:r>
        <w:rPr>
          <w:b/>
          <w:bCs/>
          <w:sz w:val="28"/>
          <w:szCs w:val="28"/>
        </w:rPr>
        <w:t>GAMPING</w:t>
      </w:r>
      <w:r>
        <w:rPr>
          <w:b/>
          <w:bCs/>
          <w:sz w:val="28"/>
          <w:szCs w:val="28"/>
          <w:lang w:val="en-US"/>
        </w:rPr>
        <w:t xml:space="preserve"> YOGYAKARTA</w:t>
      </w:r>
    </w:p>
    <w:p w:rsidR="00D02AF2" w:rsidRPr="003F04D5" w:rsidRDefault="00AC7CF3" w:rsidP="00E873F5">
      <w:pPr>
        <w:kinsoku w:val="0"/>
        <w:overflowPunct w:val="0"/>
        <w:autoSpaceDE/>
        <w:autoSpaceDN/>
        <w:adjustRightInd/>
        <w:spacing w:after="0" w:line="240" w:lineRule="auto"/>
        <w:jc w:val="center"/>
        <w:textAlignment w:val="baseline"/>
        <w:rPr>
          <w:bCs/>
          <w:sz w:val="24"/>
          <w:szCs w:val="24"/>
          <w:lang w:val="en-US"/>
        </w:rPr>
      </w:pPr>
      <w:r>
        <w:rPr>
          <w:bCs/>
          <w:sz w:val="24"/>
          <w:szCs w:val="24"/>
        </w:rPr>
        <w:t>Menik Sri Daryanti</w:t>
      </w:r>
      <w:r w:rsidR="003F04D5">
        <w:rPr>
          <w:bCs/>
          <w:sz w:val="24"/>
          <w:szCs w:val="24"/>
          <w:lang w:val="en-US"/>
        </w:rPr>
        <w:t xml:space="preserve">, </w:t>
      </w:r>
      <w:r w:rsidR="003F04D5">
        <w:rPr>
          <w:bCs/>
          <w:sz w:val="24"/>
          <w:szCs w:val="24"/>
        </w:rPr>
        <w:t>Iis Triana</w:t>
      </w:r>
    </w:p>
    <w:p w:rsidR="00D02AF2" w:rsidRDefault="00AC7CF3" w:rsidP="00E873F5">
      <w:pPr>
        <w:spacing w:after="0" w:line="240" w:lineRule="auto"/>
        <w:jc w:val="center"/>
        <w:rPr>
          <w:sz w:val="24"/>
          <w:szCs w:val="24"/>
        </w:rPr>
      </w:pPr>
      <w:r>
        <w:rPr>
          <w:sz w:val="24"/>
          <w:szCs w:val="24"/>
        </w:rPr>
        <w:t>Universitas ‘Aisyiyah Yogyakarta</w:t>
      </w:r>
    </w:p>
    <w:p w:rsidR="00D02AF2" w:rsidRDefault="00AC7CF3" w:rsidP="00E873F5">
      <w:pPr>
        <w:spacing w:after="0" w:line="240" w:lineRule="auto"/>
        <w:jc w:val="center"/>
        <w:rPr>
          <w:sz w:val="24"/>
          <w:szCs w:val="24"/>
        </w:rPr>
      </w:pPr>
      <w:hyperlink r:id="rId6" w:history="1">
        <w:r>
          <w:rPr>
            <w:rStyle w:val="Hyperlink"/>
            <w:sz w:val="24"/>
            <w:szCs w:val="24"/>
          </w:rPr>
          <w:t>meniksridaryanti@gmail.com</w:t>
        </w:r>
      </w:hyperlink>
    </w:p>
    <w:p w:rsidR="00D02AF2" w:rsidRDefault="00D02AF2" w:rsidP="00E873F5">
      <w:pPr>
        <w:kinsoku w:val="0"/>
        <w:overflowPunct w:val="0"/>
        <w:autoSpaceDE/>
        <w:autoSpaceDN/>
        <w:adjustRightInd/>
        <w:spacing w:after="0" w:line="240" w:lineRule="auto"/>
        <w:jc w:val="center"/>
        <w:textAlignment w:val="baseline"/>
        <w:rPr>
          <w:b/>
          <w:bCs/>
          <w:sz w:val="24"/>
          <w:szCs w:val="24"/>
          <w:lang w:val="en-US"/>
        </w:rPr>
      </w:pPr>
    </w:p>
    <w:p w:rsidR="00E873F5" w:rsidRDefault="00E873F5" w:rsidP="00E873F5">
      <w:pPr>
        <w:kinsoku w:val="0"/>
        <w:overflowPunct w:val="0"/>
        <w:autoSpaceDE/>
        <w:autoSpaceDN/>
        <w:adjustRightInd/>
        <w:spacing w:after="0" w:line="240" w:lineRule="auto"/>
        <w:jc w:val="center"/>
        <w:textAlignment w:val="baseline"/>
        <w:rPr>
          <w:b/>
          <w:bCs/>
          <w:sz w:val="24"/>
          <w:szCs w:val="24"/>
          <w:lang w:val="en-US"/>
        </w:rPr>
      </w:pPr>
    </w:p>
    <w:p w:rsidR="00D02AF2" w:rsidRDefault="00AC7CF3" w:rsidP="00E873F5">
      <w:pPr>
        <w:kinsoku w:val="0"/>
        <w:overflowPunct w:val="0"/>
        <w:autoSpaceDE/>
        <w:autoSpaceDN/>
        <w:adjustRightInd/>
        <w:spacing w:after="0" w:line="240" w:lineRule="auto"/>
        <w:jc w:val="both"/>
        <w:textAlignment w:val="baseline"/>
        <w:rPr>
          <w:spacing w:val="1"/>
          <w:sz w:val="24"/>
          <w:szCs w:val="24"/>
          <w:lang w:val="en-US"/>
        </w:rPr>
      </w:pPr>
      <w:r>
        <w:rPr>
          <w:spacing w:val="2"/>
          <w:sz w:val="24"/>
          <w:szCs w:val="24"/>
          <w:lang w:val="en-US"/>
        </w:rPr>
        <w:t xml:space="preserve">Stigma terhadap orang HIV/AIDS sangat berdampak negatif yang </w:t>
      </w:r>
      <w:proofErr w:type="gramStart"/>
      <w:r>
        <w:rPr>
          <w:spacing w:val="2"/>
          <w:sz w:val="24"/>
          <w:szCs w:val="24"/>
          <w:lang w:val="en-US"/>
        </w:rPr>
        <w:t>akan</w:t>
      </w:r>
      <w:proofErr w:type="gramEnd"/>
      <w:r>
        <w:rPr>
          <w:spacing w:val="2"/>
          <w:sz w:val="24"/>
          <w:szCs w:val="24"/>
          <w:lang w:val="en-US"/>
        </w:rPr>
        <w:t xml:space="preserve"> menyebabkan mereka dikucilkan. </w:t>
      </w:r>
      <w:proofErr w:type="gramStart"/>
      <w:r>
        <w:rPr>
          <w:spacing w:val="2"/>
          <w:sz w:val="24"/>
          <w:szCs w:val="24"/>
          <w:lang w:val="en-US"/>
        </w:rPr>
        <w:t>Edukasi pada anak-anak mengenai isu HIV dan AIDS bisa diberikan di sekolah-sekolah untuk membantu meningkatkan program pemerinta</w:t>
      </w:r>
      <w:r>
        <w:rPr>
          <w:spacing w:val="2"/>
          <w:sz w:val="24"/>
          <w:szCs w:val="24"/>
          <w:lang w:val="en-US"/>
        </w:rPr>
        <w:t>h tentang Pelayanan Kesehatan Peduli Remaja (PKPR).</w:t>
      </w:r>
      <w:proofErr w:type="gramEnd"/>
      <w:r>
        <w:rPr>
          <w:spacing w:val="2"/>
          <w:sz w:val="24"/>
          <w:szCs w:val="24"/>
          <w:lang w:val="en-US"/>
        </w:rPr>
        <w:t xml:space="preserve"> Peran lembaga yang bergerak di bidang pencegahan dan penanganan HIV dan AIDS sangat membantu para remaja khususnya siswa </w:t>
      </w:r>
      <w:proofErr w:type="gramStart"/>
      <w:r>
        <w:rPr>
          <w:spacing w:val="2"/>
          <w:sz w:val="24"/>
          <w:szCs w:val="24"/>
          <w:lang w:val="en-US"/>
        </w:rPr>
        <w:t>akan</w:t>
      </w:r>
      <w:proofErr w:type="gramEnd"/>
      <w:r>
        <w:rPr>
          <w:spacing w:val="2"/>
          <w:sz w:val="24"/>
          <w:szCs w:val="24"/>
          <w:lang w:val="en-US"/>
        </w:rPr>
        <w:t xml:space="preserve"> pentingnya mencegah penularan HIV dan AIDS. </w:t>
      </w:r>
      <w:proofErr w:type="gramStart"/>
      <w:r>
        <w:rPr>
          <w:spacing w:val="2"/>
          <w:sz w:val="24"/>
          <w:szCs w:val="24"/>
          <w:lang w:val="en-US"/>
        </w:rPr>
        <w:t xml:space="preserve">Tujuan penelitian ini adalah </w:t>
      </w:r>
      <w:r>
        <w:rPr>
          <w:spacing w:val="1"/>
          <w:sz w:val="24"/>
          <w:szCs w:val="24"/>
          <w:lang w:val="en-US"/>
        </w:rPr>
        <w:t>m</w:t>
      </w:r>
      <w:r>
        <w:rPr>
          <w:spacing w:val="1"/>
          <w:sz w:val="24"/>
          <w:szCs w:val="24"/>
        </w:rPr>
        <w:t>enge</w:t>
      </w:r>
      <w:r>
        <w:rPr>
          <w:spacing w:val="1"/>
          <w:sz w:val="24"/>
          <w:szCs w:val="24"/>
        </w:rPr>
        <w:t>tahui efektivitas metode ular tangga terhadap pengetahuan remaja tentang HIV/AIDS di SMAN 1 Gamping, Sleman</w:t>
      </w:r>
      <w:r>
        <w:rPr>
          <w:spacing w:val="1"/>
          <w:sz w:val="24"/>
          <w:szCs w:val="24"/>
          <w:lang w:val="en-US"/>
        </w:rPr>
        <w:t xml:space="preserve">, </w:t>
      </w:r>
      <w:r>
        <w:rPr>
          <w:spacing w:val="1"/>
          <w:sz w:val="24"/>
          <w:szCs w:val="24"/>
        </w:rPr>
        <w:t>Yogyakarta.</w:t>
      </w:r>
      <w:proofErr w:type="gramEnd"/>
      <w:r>
        <w:rPr>
          <w:spacing w:val="1"/>
          <w:sz w:val="24"/>
          <w:szCs w:val="24"/>
        </w:rPr>
        <w:t xml:space="preserve"> </w:t>
      </w:r>
      <w:r>
        <w:rPr>
          <w:sz w:val="24"/>
          <w:szCs w:val="24"/>
        </w:rPr>
        <w:t xml:space="preserve">Penelitian ini menggunakan jenis </w:t>
      </w:r>
      <w:r>
        <w:rPr>
          <w:i/>
          <w:iCs/>
          <w:sz w:val="24"/>
          <w:szCs w:val="24"/>
          <w:lang w:val="en-US"/>
        </w:rPr>
        <w:t>pre e</w:t>
      </w:r>
      <w:r>
        <w:rPr>
          <w:i/>
          <w:iCs/>
          <w:sz w:val="24"/>
          <w:szCs w:val="24"/>
        </w:rPr>
        <w:t>ksperimen</w:t>
      </w:r>
      <w:r>
        <w:rPr>
          <w:i/>
          <w:iCs/>
          <w:sz w:val="24"/>
          <w:szCs w:val="24"/>
          <w:lang w:val="en-US"/>
        </w:rPr>
        <w:t xml:space="preserve"> </w:t>
      </w:r>
      <w:r>
        <w:rPr>
          <w:i/>
          <w:iCs/>
          <w:sz w:val="24"/>
          <w:szCs w:val="24"/>
        </w:rPr>
        <w:t xml:space="preserve"> </w:t>
      </w:r>
      <w:r>
        <w:rPr>
          <w:sz w:val="24"/>
          <w:szCs w:val="24"/>
          <w:lang w:val="en-US"/>
        </w:rPr>
        <w:t>dengan desai</w:t>
      </w:r>
      <w:r>
        <w:rPr>
          <w:sz w:val="24"/>
          <w:szCs w:val="24"/>
        </w:rPr>
        <w:t xml:space="preserve"> </w:t>
      </w:r>
      <w:r>
        <w:rPr>
          <w:i/>
          <w:iCs/>
          <w:sz w:val="24"/>
          <w:szCs w:val="24"/>
        </w:rPr>
        <w:t>one group pretest posttest design</w:t>
      </w:r>
      <w:r>
        <w:rPr>
          <w:sz w:val="24"/>
          <w:szCs w:val="24"/>
        </w:rPr>
        <w:t>. Sampel dalam penelitian ini adalah sis</w:t>
      </w:r>
      <w:r>
        <w:rPr>
          <w:sz w:val="24"/>
          <w:szCs w:val="24"/>
        </w:rPr>
        <w:t>wa SMAN 1 Gamping kelas X IPS</w:t>
      </w:r>
      <w:r>
        <w:rPr>
          <w:sz w:val="24"/>
          <w:szCs w:val="24"/>
          <w:vertAlign w:val="superscript"/>
        </w:rPr>
        <w:t>1</w:t>
      </w:r>
      <w:r>
        <w:rPr>
          <w:sz w:val="24"/>
          <w:szCs w:val="24"/>
          <w:lang w:val="en-US"/>
        </w:rPr>
        <w:t>sejumlah 15 siswa, dengan</w:t>
      </w:r>
      <w:r>
        <w:rPr>
          <w:sz w:val="24"/>
          <w:szCs w:val="24"/>
        </w:rPr>
        <w:t xml:space="preserve"> teknik pengambilan sampel </w:t>
      </w:r>
      <w:r>
        <w:rPr>
          <w:i/>
          <w:iCs/>
          <w:sz w:val="24"/>
          <w:szCs w:val="24"/>
        </w:rPr>
        <w:t>Purposive Sampling</w:t>
      </w:r>
      <w:r>
        <w:rPr>
          <w:sz w:val="24"/>
          <w:szCs w:val="24"/>
        </w:rPr>
        <w:t>.</w:t>
      </w:r>
      <w:r>
        <w:rPr>
          <w:sz w:val="24"/>
          <w:szCs w:val="24"/>
          <w:lang w:val="en-US"/>
        </w:rPr>
        <w:t xml:space="preserve"> </w:t>
      </w:r>
      <w:proofErr w:type="gramStart"/>
      <w:r>
        <w:rPr>
          <w:sz w:val="24"/>
          <w:szCs w:val="24"/>
          <w:lang w:val="en-US"/>
        </w:rPr>
        <w:t>Pemberian intervensi penyuluhan materi HIV/AIDS dengan metode ular tangga.</w:t>
      </w:r>
      <w:proofErr w:type="gramEnd"/>
      <w:r>
        <w:rPr>
          <w:sz w:val="24"/>
          <w:szCs w:val="24"/>
          <w:lang w:val="en-US"/>
        </w:rPr>
        <w:t xml:space="preserve"> </w:t>
      </w:r>
      <w:proofErr w:type="gramStart"/>
      <w:r>
        <w:rPr>
          <w:sz w:val="24"/>
          <w:szCs w:val="24"/>
          <w:lang w:val="en-US"/>
        </w:rPr>
        <w:t>Analisis data menggunakan uji Mann-Whitney.</w:t>
      </w:r>
      <w:proofErr w:type="gramEnd"/>
      <w:r>
        <w:rPr>
          <w:spacing w:val="1"/>
          <w:sz w:val="24"/>
          <w:szCs w:val="24"/>
          <w:lang w:val="en-US"/>
        </w:rPr>
        <w:t xml:space="preserve"> </w:t>
      </w:r>
      <w:r>
        <w:rPr>
          <w:sz w:val="24"/>
          <w:szCs w:val="24"/>
        </w:rPr>
        <w:t xml:space="preserve">Hasil penelitian menunjukkan </w:t>
      </w:r>
      <w:r>
        <w:rPr>
          <w:i/>
          <w:iCs/>
          <w:sz w:val="24"/>
          <w:szCs w:val="24"/>
        </w:rPr>
        <w:t xml:space="preserve">p value </w:t>
      </w:r>
      <w:r>
        <w:rPr>
          <w:sz w:val="24"/>
          <w:szCs w:val="24"/>
        </w:rPr>
        <w:t>&lt;0,05 yaitu 0,002 sehingga ada perbedaan antara pengetahuan sebelum dan sesudah diberikannya permainan ular tangga. Terjadi peningkatan pengetahuan responden tentang HIV/AIDS dengan intervensi pemberian pendidikan kesehatan melalui metode permainan</w:t>
      </w:r>
      <w:r>
        <w:rPr>
          <w:sz w:val="24"/>
          <w:szCs w:val="24"/>
          <w:lang w:val="en-US"/>
        </w:rPr>
        <w:t xml:space="preserve"> </w:t>
      </w:r>
      <w:r>
        <w:rPr>
          <w:sz w:val="24"/>
          <w:szCs w:val="24"/>
        </w:rPr>
        <w:t>yaitu ular tangga</w:t>
      </w:r>
      <w:r>
        <w:rPr>
          <w:sz w:val="24"/>
          <w:szCs w:val="24"/>
          <w:lang w:val="en-US"/>
        </w:rPr>
        <w:t xml:space="preserve"> sehingga </w:t>
      </w:r>
      <w:r>
        <w:rPr>
          <w:spacing w:val="1"/>
          <w:sz w:val="24"/>
          <w:szCs w:val="24"/>
          <w:lang w:val="en-US"/>
        </w:rPr>
        <w:t>p</w:t>
      </w:r>
      <w:r>
        <w:rPr>
          <w:spacing w:val="1"/>
          <w:sz w:val="24"/>
          <w:szCs w:val="24"/>
        </w:rPr>
        <w:t>ermainan</w:t>
      </w:r>
      <w:r>
        <w:rPr>
          <w:spacing w:val="1"/>
          <w:sz w:val="24"/>
          <w:szCs w:val="24"/>
          <w:lang w:val="en-US"/>
        </w:rPr>
        <w:t xml:space="preserve"> </w:t>
      </w:r>
      <w:r>
        <w:rPr>
          <w:spacing w:val="1"/>
          <w:sz w:val="24"/>
          <w:szCs w:val="24"/>
        </w:rPr>
        <w:t xml:space="preserve">ular tangga dapat direkomendasikan sebagai metode alternatif baru </w:t>
      </w:r>
      <w:r>
        <w:rPr>
          <w:spacing w:val="1"/>
          <w:sz w:val="24"/>
          <w:szCs w:val="24"/>
          <w:lang w:val="en-US"/>
        </w:rPr>
        <w:t>dan</w:t>
      </w:r>
      <w:r>
        <w:rPr>
          <w:spacing w:val="1"/>
          <w:sz w:val="24"/>
          <w:szCs w:val="24"/>
        </w:rPr>
        <w:t xml:space="preserve"> efektif.</w:t>
      </w:r>
    </w:p>
    <w:p w:rsidR="00D02AF2" w:rsidRDefault="00AC7CF3" w:rsidP="00E873F5">
      <w:pPr>
        <w:kinsoku w:val="0"/>
        <w:overflowPunct w:val="0"/>
        <w:autoSpaceDE/>
        <w:autoSpaceDN/>
        <w:adjustRightInd/>
        <w:spacing w:after="0" w:line="240" w:lineRule="auto"/>
        <w:jc w:val="both"/>
        <w:textAlignment w:val="baseline"/>
        <w:rPr>
          <w:spacing w:val="1"/>
          <w:sz w:val="24"/>
          <w:szCs w:val="24"/>
          <w:lang w:val="en-US"/>
        </w:rPr>
      </w:pPr>
      <w:r>
        <w:rPr>
          <w:spacing w:val="1"/>
          <w:sz w:val="24"/>
          <w:szCs w:val="24"/>
          <w:lang w:val="en-US"/>
        </w:rPr>
        <w:t xml:space="preserve">Kata </w:t>
      </w:r>
      <w:proofErr w:type="gramStart"/>
      <w:r>
        <w:rPr>
          <w:spacing w:val="1"/>
          <w:sz w:val="24"/>
          <w:szCs w:val="24"/>
          <w:lang w:val="en-US"/>
        </w:rPr>
        <w:t>kun</w:t>
      </w:r>
      <w:r>
        <w:rPr>
          <w:spacing w:val="1"/>
          <w:sz w:val="24"/>
          <w:szCs w:val="24"/>
        </w:rPr>
        <w:t>c</w:t>
      </w:r>
      <w:r>
        <w:rPr>
          <w:spacing w:val="1"/>
          <w:sz w:val="24"/>
          <w:szCs w:val="24"/>
          <w:lang w:val="en-US"/>
        </w:rPr>
        <w:t>i :</w:t>
      </w:r>
      <w:proofErr w:type="gramEnd"/>
      <w:r>
        <w:rPr>
          <w:spacing w:val="1"/>
          <w:sz w:val="24"/>
          <w:szCs w:val="24"/>
          <w:lang w:val="en-US"/>
        </w:rPr>
        <w:t xml:space="preserve"> pengetahuan, HIV/AIDS, </w:t>
      </w:r>
      <w:r w:rsidR="00E873F5">
        <w:rPr>
          <w:spacing w:val="1"/>
          <w:sz w:val="24"/>
          <w:szCs w:val="24"/>
          <w:lang w:val="en-US"/>
        </w:rPr>
        <w:t xml:space="preserve">permainan </w:t>
      </w:r>
      <w:r>
        <w:rPr>
          <w:spacing w:val="1"/>
          <w:sz w:val="24"/>
          <w:szCs w:val="24"/>
          <w:lang w:val="en-US"/>
        </w:rPr>
        <w:t>ular tangga</w:t>
      </w:r>
    </w:p>
    <w:p w:rsidR="00E873F5" w:rsidRDefault="00E873F5" w:rsidP="00E873F5">
      <w:pPr>
        <w:kinsoku w:val="0"/>
        <w:overflowPunct w:val="0"/>
        <w:autoSpaceDE/>
        <w:autoSpaceDN/>
        <w:adjustRightInd/>
        <w:spacing w:after="0" w:line="240" w:lineRule="auto"/>
        <w:jc w:val="both"/>
        <w:textAlignment w:val="baseline"/>
        <w:rPr>
          <w:spacing w:val="1"/>
          <w:sz w:val="24"/>
          <w:szCs w:val="24"/>
          <w:lang w:val="en-US"/>
        </w:rPr>
      </w:pPr>
    </w:p>
    <w:p w:rsidR="00627938" w:rsidRPr="003F5804" w:rsidRDefault="00627938" w:rsidP="00F57539">
      <w:pPr>
        <w:spacing w:after="0" w:line="240" w:lineRule="auto"/>
        <w:jc w:val="both"/>
        <w:rPr>
          <w:sz w:val="24"/>
          <w:szCs w:val="24"/>
        </w:rPr>
      </w:pPr>
      <w:r>
        <w:br/>
      </w:r>
      <w:r w:rsidRPr="003F5804">
        <w:rPr>
          <w:sz w:val="24"/>
          <w:szCs w:val="24"/>
        </w:rPr>
        <w:t xml:space="preserve">Stigma on people with HIV / AIDS has a very negative impact that will cause them to be ostracized. Education for children about HIV and AIDS issues can be provided in schools to help improve government programs on </w:t>
      </w:r>
      <w:r w:rsidR="00F57539">
        <w:rPr>
          <w:spacing w:val="2"/>
          <w:sz w:val="24"/>
          <w:szCs w:val="24"/>
          <w:lang w:val="en-US"/>
        </w:rPr>
        <w:t xml:space="preserve">Pelayanan Kesehatan Peduli Remaja (PKPR). </w:t>
      </w:r>
      <w:r w:rsidRPr="003F5804">
        <w:rPr>
          <w:sz w:val="24"/>
          <w:szCs w:val="24"/>
        </w:rPr>
        <w:t xml:space="preserve"> The role of institutions engaged in the prevention and treatment of HIV and AIDS is very helpful for teenagers, especially students of the importance of preventing HIV and AIDS transmission. The purpose of this study was to determine the effectiveness of the snake and ladder </w:t>
      </w:r>
      <w:r w:rsidR="001B34D1">
        <w:rPr>
          <w:sz w:val="24"/>
          <w:szCs w:val="24"/>
          <w:lang w:val="en-US"/>
        </w:rPr>
        <w:t>gmaes</w:t>
      </w:r>
      <w:r w:rsidRPr="003F5804">
        <w:rPr>
          <w:sz w:val="24"/>
          <w:szCs w:val="24"/>
        </w:rPr>
        <w:t xml:space="preserve"> on adolescent knowledge about HIV / AIDS at SMAN 1 Gamping, Sleman, Yogyakarta. This study used a pre-experimental type with one group design pretest posttest design. The sample in this study were 15 students of SMAN 1 Gamping class X IPS1, with </w:t>
      </w:r>
      <w:r w:rsidR="00F57539" w:rsidRPr="003F5804">
        <w:rPr>
          <w:sz w:val="24"/>
          <w:szCs w:val="24"/>
        </w:rPr>
        <w:t xml:space="preserve">purposive sampling </w:t>
      </w:r>
      <w:r w:rsidRPr="003F5804">
        <w:rPr>
          <w:sz w:val="24"/>
          <w:szCs w:val="24"/>
        </w:rPr>
        <w:t>sampling techniques. Provision of counseling interventions on HIV / AIDS material with snakes and ladders method. Data analysis using the Mann-Whitney test. The results showed a p value &lt;0.05 which is 0.002 so there was a difference between knowledge before and after the snake ladder game was given. An increase in respondents' knowledge about HIV / AIDS by providing health education interventions through the game method is snakes and ladders so that snakes and ladders can be recommended as a new and effective alternative method.</w:t>
      </w:r>
    </w:p>
    <w:p w:rsidR="00D02AF2" w:rsidRDefault="00627938" w:rsidP="00F57539">
      <w:pPr>
        <w:kinsoku w:val="0"/>
        <w:overflowPunct w:val="0"/>
        <w:autoSpaceDE/>
        <w:autoSpaceDN/>
        <w:adjustRightInd/>
        <w:spacing w:after="0" w:line="240" w:lineRule="auto"/>
        <w:jc w:val="both"/>
        <w:textAlignment w:val="baseline"/>
        <w:rPr>
          <w:spacing w:val="2"/>
          <w:sz w:val="24"/>
          <w:szCs w:val="24"/>
          <w:lang w:val="en-US"/>
        </w:rPr>
      </w:pPr>
      <w:r>
        <w:rPr>
          <w:spacing w:val="2"/>
          <w:sz w:val="24"/>
          <w:szCs w:val="24"/>
          <w:lang w:val="en-US"/>
        </w:rPr>
        <w:t xml:space="preserve"> </w:t>
      </w:r>
      <w:proofErr w:type="gramStart"/>
      <w:r w:rsidR="00AC7CF3">
        <w:rPr>
          <w:spacing w:val="2"/>
          <w:sz w:val="24"/>
          <w:szCs w:val="24"/>
          <w:lang w:val="en-US"/>
        </w:rPr>
        <w:t>Keywords :</w:t>
      </w:r>
      <w:proofErr w:type="gramEnd"/>
      <w:r w:rsidR="00E873F5">
        <w:rPr>
          <w:spacing w:val="2"/>
          <w:sz w:val="24"/>
          <w:szCs w:val="24"/>
          <w:lang w:val="en-US"/>
        </w:rPr>
        <w:t xml:space="preserve"> knowledge, </w:t>
      </w:r>
      <w:r w:rsidR="00E873F5">
        <w:rPr>
          <w:spacing w:val="1"/>
          <w:sz w:val="24"/>
          <w:szCs w:val="24"/>
          <w:lang w:val="en-US"/>
        </w:rPr>
        <w:t>HIV/AIDS</w:t>
      </w:r>
      <w:r w:rsidR="00E873F5">
        <w:rPr>
          <w:spacing w:val="1"/>
          <w:sz w:val="24"/>
          <w:szCs w:val="24"/>
          <w:lang w:val="en-US"/>
        </w:rPr>
        <w:t xml:space="preserve">, </w:t>
      </w:r>
      <w:r w:rsidR="00E873F5" w:rsidRPr="00E873F5">
        <w:rPr>
          <w:spacing w:val="2"/>
          <w:sz w:val="24"/>
          <w:szCs w:val="24"/>
        </w:rPr>
        <w:t>snakes and ladders games</w:t>
      </w:r>
    </w:p>
    <w:p w:rsidR="00D02AF2" w:rsidRDefault="00D02AF2" w:rsidP="00E873F5">
      <w:pPr>
        <w:kinsoku w:val="0"/>
        <w:overflowPunct w:val="0"/>
        <w:autoSpaceDE/>
        <w:autoSpaceDN/>
        <w:adjustRightInd/>
        <w:spacing w:after="0" w:line="240" w:lineRule="auto"/>
        <w:jc w:val="both"/>
        <w:textAlignment w:val="baseline"/>
        <w:rPr>
          <w:spacing w:val="2"/>
          <w:sz w:val="24"/>
          <w:szCs w:val="24"/>
          <w:lang w:val="en-US"/>
        </w:rPr>
      </w:pPr>
    </w:p>
    <w:p w:rsidR="004B7DEE" w:rsidRDefault="004B7DEE" w:rsidP="00E873F5">
      <w:pPr>
        <w:kinsoku w:val="0"/>
        <w:overflowPunct w:val="0"/>
        <w:autoSpaceDE/>
        <w:autoSpaceDN/>
        <w:adjustRightInd/>
        <w:spacing w:after="0" w:line="240" w:lineRule="auto"/>
        <w:jc w:val="both"/>
        <w:textAlignment w:val="baseline"/>
        <w:rPr>
          <w:spacing w:val="2"/>
          <w:sz w:val="24"/>
          <w:szCs w:val="24"/>
          <w:lang w:val="en-US"/>
        </w:rPr>
      </w:pPr>
    </w:p>
    <w:p w:rsidR="004B7DEE" w:rsidRDefault="004B7DEE" w:rsidP="00E873F5">
      <w:pPr>
        <w:kinsoku w:val="0"/>
        <w:overflowPunct w:val="0"/>
        <w:autoSpaceDE/>
        <w:autoSpaceDN/>
        <w:adjustRightInd/>
        <w:spacing w:after="0" w:line="240" w:lineRule="auto"/>
        <w:jc w:val="both"/>
        <w:textAlignment w:val="baseline"/>
        <w:rPr>
          <w:spacing w:val="2"/>
          <w:sz w:val="24"/>
          <w:szCs w:val="24"/>
          <w:lang w:val="en-US"/>
        </w:rPr>
      </w:pPr>
    </w:p>
    <w:p w:rsidR="00F57539" w:rsidRDefault="00F57539" w:rsidP="00E873F5">
      <w:pPr>
        <w:kinsoku w:val="0"/>
        <w:overflowPunct w:val="0"/>
        <w:autoSpaceDE/>
        <w:autoSpaceDN/>
        <w:adjustRightInd/>
        <w:spacing w:after="0" w:line="240" w:lineRule="auto"/>
        <w:jc w:val="both"/>
        <w:textAlignment w:val="baseline"/>
        <w:rPr>
          <w:spacing w:val="2"/>
          <w:sz w:val="24"/>
          <w:szCs w:val="24"/>
          <w:lang w:val="en-US"/>
        </w:rPr>
      </w:pPr>
    </w:p>
    <w:p w:rsidR="00D02AF2" w:rsidRDefault="00AC7CF3" w:rsidP="00E873F5">
      <w:pPr>
        <w:kinsoku w:val="0"/>
        <w:overflowPunct w:val="0"/>
        <w:autoSpaceDE/>
        <w:autoSpaceDN/>
        <w:adjustRightInd/>
        <w:spacing w:after="0" w:line="240" w:lineRule="auto"/>
        <w:jc w:val="both"/>
        <w:textAlignment w:val="baseline"/>
        <w:rPr>
          <w:b/>
          <w:spacing w:val="2"/>
          <w:sz w:val="24"/>
          <w:szCs w:val="24"/>
          <w:lang w:val="en-US"/>
        </w:rPr>
      </w:pPr>
      <w:r>
        <w:rPr>
          <w:b/>
          <w:spacing w:val="2"/>
          <w:sz w:val="24"/>
          <w:szCs w:val="24"/>
          <w:lang w:val="en-US"/>
        </w:rPr>
        <w:lastRenderedPageBreak/>
        <w:t>PENDAHULUAN</w:t>
      </w:r>
    </w:p>
    <w:p w:rsidR="00D02AF2" w:rsidRDefault="00AC7CF3" w:rsidP="00E873F5">
      <w:pPr>
        <w:kinsoku w:val="0"/>
        <w:overflowPunct w:val="0"/>
        <w:autoSpaceDE/>
        <w:autoSpaceDN/>
        <w:adjustRightInd/>
        <w:spacing w:after="0" w:line="240" w:lineRule="auto"/>
        <w:ind w:firstLine="720"/>
        <w:jc w:val="both"/>
        <w:textAlignment w:val="baseline"/>
        <w:rPr>
          <w:spacing w:val="2"/>
          <w:sz w:val="24"/>
          <w:szCs w:val="24"/>
          <w:lang w:val="en-US"/>
        </w:rPr>
      </w:pPr>
      <w:r>
        <w:rPr>
          <w:spacing w:val="2"/>
          <w:sz w:val="24"/>
          <w:szCs w:val="24"/>
          <w:lang w:val="en-US"/>
        </w:rPr>
        <w:t xml:space="preserve">Data kasus HIV/AIDS tahun 2016 berdasarkan wilayah yang paling tinggi terdapat di Kabupaten Sleman yaitu HIV sebanyak 868 kasus dan AIDS sebanyak 352 kasus </w:t>
      </w:r>
      <w:r>
        <w:rPr>
          <w:spacing w:val="2"/>
          <w:sz w:val="24"/>
          <w:szCs w:val="24"/>
          <w:lang w:val="en-US"/>
        </w:rPr>
        <w:t>(Dinkes DIY, 2017).</w:t>
      </w:r>
    </w:p>
    <w:p w:rsidR="00D02AF2" w:rsidRDefault="00AC7CF3" w:rsidP="00E873F5">
      <w:pPr>
        <w:kinsoku w:val="0"/>
        <w:overflowPunct w:val="0"/>
        <w:autoSpaceDE/>
        <w:autoSpaceDN/>
        <w:adjustRightInd/>
        <w:spacing w:after="0" w:line="240" w:lineRule="auto"/>
        <w:ind w:firstLine="720"/>
        <w:jc w:val="both"/>
        <w:textAlignment w:val="baseline"/>
        <w:rPr>
          <w:spacing w:val="2"/>
          <w:sz w:val="24"/>
          <w:szCs w:val="24"/>
          <w:lang w:val="en-US"/>
        </w:rPr>
      </w:pPr>
      <w:proofErr w:type="gramStart"/>
      <w:r>
        <w:rPr>
          <w:spacing w:val="2"/>
          <w:sz w:val="24"/>
          <w:szCs w:val="24"/>
          <w:lang w:val="en-US"/>
        </w:rPr>
        <w:t>Stigma terhadap HIV/AIDS sangat berdampak negatif.</w:t>
      </w:r>
      <w:proofErr w:type="gramEnd"/>
      <w:r>
        <w:rPr>
          <w:spacing w:val="2"/>
          <w:sz w:val="24"/>
          <w:szCs w:val="24"/>
          <w:lang w:val="en-US"/>
        </w:rPr>
        <w:t xml:space="preserve"> Populasi berisiko </w:t>
      </w:r>
      <w:proofErr w:type="gramStart"/>
      <w:r>
        <w:rPr>
          <w:spacing w:val="2"/>
          <w:sz w:val="24"/>
          <w:szCs w:val="24"/>
          <w:lang w:val="en-US"/>
        </w:rPr>
        <w:t>akan</w:t>
      </w:r>
      <w:proofErr w:type="gramEnd"/>
      <w:r>
        <w:rPr>
          <w:spacing w:val="2"/>
          <w:sz w:val="24"/>
          <w:szCs w:val="24"/>
          <w:lang w:val="en-US"/>
        </w:rPr>
        <w:t xml:space="preserve"> merasa takut untuk melakukan tes HIV karena apabila terungkap hasilnya reaktif akan menyebabkan mereka dikucilkan. Orang dengan HIV positif merasa takut mengungka</w:t>
      </w:r>
      <w:r>
        <w:rPr>
          <w:spacing w:val="2"/>
          <w:sz w:val="24"/>
          <w:szCs w:val="24"/>
          <w:lang w:val="en-US"/>
        </w:rPr>
        <w:t xml:space="preserve">pkan status HIV dan memutuskan menunda untuk berobat apabila menderita sakit, yang </w:t>
      </w:r>
      <w:proofErr w:type="gramStart"/>
      <w:r>
        <w:rPr>
          <w:spacing w:val="2"/>
          <w:sz w:val="24"/>
          <w:szCs w:val="24"/>
          <w:lang w:val="en-US"/>
        </w:rPr>
        <w:t>akan</w:t>
      </w:r>
      <w:proofErr w:type="gramEnd"/>
      <w:r>
        <w:rPr>
          <w:spacing w:val="2"/>
          <w:sz w:val="24"/>
          <w:szCs w:val="24"/>
          <w:lang w:val="en-US"/>
        </w:rPr>
        <w:t xml:space="preserve"> berdampak pada semakin menurunnya tingkat kesehatan mereka dan penularan HIV tidak dapat dikontrol (Shaluhiyah, Musthofa, dan Widjanarko, 2015).</w:t>
      </w:r>
    </w:p>
    <w:p w:rsidR="00D02AF2" w:rsidRDefault="00AC7CF3" w:rsidP="00E873F5">
      <w:pPr>
        <w:kinsoku w:val="0"/>
        <w:overflowPunct w:val="0"/>
        <w:autoSpaceDE/>
        <w:autoSpaceDN/>
        <w:adjustRightInd/>
        <w:spacing w:after="0" w:line="240" w:lineRule="auto"/>
        <w:ind w:firstLine="720"/>
        <w:jc w:val="both"/>
        <w:textAlignment w:val="baseline"/>
        <w:rPr>
          <w:spacing w:val="2"/>
          <w:sz w:val="24"/>
          <w:szCs w:val="24"/>
          <w:lang w:val="en-US"/>
        </w:rPr>
      </w:pPr>
      <w:r>
        <w:rPr>
          <w:spacing w:val="2"/>
          <w:sz w:val="24"/>
          <w:szCs w:val="24"/>
          <w:lang w:val="en-US"/>
        </w:rPr>
        <w:t>Biasanya pada penderita</w:t>
      </w:r>
      <w:r>
        <w:rPr>
          <w:spacing w:val="2"/>
          <w:sz w:val="24"/>
          <w:szCs w:val="24"/>
          <w:lang w:val="en-US"/>
        </w:rPr>
        <w:t xml:space="preserve"> yang mengidap HIV tidak terlihat </w:t>
      </w:r>
      <w:proofErr w:type="gramStart"/>
      <w:r>
        <w:rPr>
          <w:spacing w:val="2"/>
          <w:sz w:val="24"/>
          <w:szCs w:val="24"/>
          <w:lang w:val="en-US"/>
        </w:rPr>
        <w:t>akan</w:t>
      </w:r>
      <w:proofErr w:type="gramEnd"/>
      <w:r>
        <w:rPr>
          <w:spacing w:val="2"/>
          <w:sz w:val="24"/>
          <w:szCs w:val="24"/>
          <w:lang w:val="en-US"/>
        </w:rPr>
        <w:t xml:space="preserve"> penyakit yang dideritanya, tetapi pada penderita HIV bisa didiagnosis berdasarkan stadium 1 sampai stadium 4. </w:t>
      </w:r>
      <w:proofErr w:type="gramStart"/>
      <w:r>
        <w:rPr>
          <w:spacing w:val="2"/>
          <w:sz w:val="24"/>
          <w:szCs w:val="24"/>
          <w:lang w:val="en-US"/>
        </w:rPr>
        <w:t>Jika penderita sudah mencapai stadium 4 maka sudah terserang atau terinfeksi AIDS yaitu menurunnya berat ba</w:t>
      </w:r>
      <w:r>
        <w:rPr>
          <w:spacing w:val="2"/>
          <w:sz w:val="24"/>
          <w:szCs w:val="24"/>
          <w:lang w:val="en-US"/>
        </w:rPr>
        <w:t>dan lebih dari 10% dan komplikasi turunnya sistem imun (Hasanah, 2015).</w:t>
      </w:r>
      <w:proofErr w:type="gramEnd"/>
    </w:p>
    <w:p w:rsidR="00D02AF2" w:rsidRDefault="00AC7CF3" w:rsidP="00E873F5">
      <w:pPr>
        <w:kinsoku w:val="0"/>
        <w:overflowPunct w:val="0"/>
        <w:autoSpaceDE/>
        <w:autoSpaceDN/>
        <w:adjustRightInd/>
        <w:spacing w:after="0" w:line="240" w:lineRule="auto"/>
        <w:ind w:firstLine="720"/>
        <w:jc w:val="both"/>
        <w:textAlignment w:val="baseline"/>
        <w:rPr>
          <w:spacing w:val="2"/>
          <w:sz w:val="24"/>
          <w:szCs w:val="24"/>
          <w:lang w:val="en-US"/>
        </w:rPr>
      </w:pPr>
      <w:r>
        <w:rPr>
          <w:spacing w:val="2"/>
          <w:sz w:val="24"/>
          <w:szCs w:val="24"/>
          <w:lang w:val="en-US"/>
        </w:rPr>
        <w:t>Pemerintah telah membuat kebijakan untuk penanggulangan HIV/AIDS dengan adanya Peraturan Menteri Kesehatan Republik Indonesia nomor 21 tahun 2013 pasal 9 tentang kegiatan penanggulanga</w:t>
      </w:r>
      <w:r>
        <w:rPr>
          <w:spacing w:val="2"/>
          <w:sz w:val="24"/>
          <w:szCs w:val="24"/>
          <w:lang w:val="en-US"/>
        </w:rPr>
        <w:t xml:space="preserve">n HIV dan AIDS yaitu promosi kesehatan, pencegahan penularan HIV, pemeriksaandiagnosis HIV, pengobatan, perawatan, dukungan, dan rehabilitasi. </w:t>
      </w:r>
      <w:proofErr w:type="gramStart"/>
      <w:r>
        <w:rPr>
          <w:spacing w:val="2"/>
          <w:sz w:val="24"/>
          <w:szCs w:val="24"/>
          <w:lang w:val="en-US"/>
        </w:rPr>
        <w:t>Sedangkan dalam pasal 11 dijelaskan bahwa salah satu promosi kesehatan adalah pada remaja dan dewasa (Permenkes R</w:t>
      </w:r>
      <w:r>
        <w:rPr>
          <w:spacing w:val="2"/>
          <w:sz w:val="24"/>
          <w:szCs w:val="24"/>
          <w:lang w:val="en-US"/>
        </w:rPr>
        <w:t>I, 2013).</w:t>
      </w:r>
      <w:proofErr w:type="gramEnd"/>
    </w:p>
    <w:p w:rsidR="00D02AF2" w:rsidRDefault="00AC7CF3" w:rsidP="00E873F5">
      <w:pPr>
        <w:kinsoku w:val="0"/>
        <w:overflowPunct w:val="0"/>
        <w:autoSpaceDE/>
        <w:autoSpaceDN/>
        <w:adjustRightInd/>
        <w:spacing w:after="0" w:line="240" w:lineRule="auto"/>
        <w:ind w:firstLine="720"/>
        <w:jc w:val="both"/>
        <w:textAlignment w:val="baseline"/>
        <w:rPr>
          <w:spacing w:val="2"/>
          <w:sz w:val="24"/>
          <w:szCs w:val="24"/>
          <w:lang w:val="en-US"/>
        </w:rPr>
      </w:pPr>
      <w:r>
        <w:rPr>
          <w:spacing w:val="2"/>
          <w:sz w:val="24"/>
          <w:szCs w:val="24"/>
          <w:lang w:val="en-US"/>
        </w:rPr>
        <w:t>Upaya penjangkauan terhadap kelompok remaja juga dilakukan melalui kegiatan Komunikasi Informasi dan Edukasi (KIE), Focus Group Discussion (FGD), dan penyuluhan ke sekolah-sekolah dan kelompok remaja lainnya (Kementerian Kesehatan, 2015).</w:t>
      </w:r>
    </w:p>
    <w:p w:rsidR="00D02AF2" w:rsidRDefault="00AC7CF3" w:rsidP="00E873F5">
      <w:pPr>
        <w:kinsoku w:val="0"/>
        <w:overflowPunct w:val="0"/>
        <w:autoSpaceDE/>
        <w:autoSpaceDN/>
        <w:adjustRightInd/>
        <w:spacing w:after="0" w:line="240" w:lineRule="auto"/>
        <w:ind w:firstLine="720"/>
        <w:jc w:val="both"/>
        <w:textAlignment w:val="baseline"/>
        <w:rPr>
          <w:spacing w:val="2"/>
          <w:sz w:val="24"/>
          <w:szCs w:val="24"/>
          <w:lang w:val="en-US"/>
        </w:rPr>
      </w:pPr>
      <w:proofErr w:type="gramStart"/>
      <w:r>
        <w:rPr>
          <w:spacing w:val="2"/>
          <w:sz w:val="24"/>
          <w:szCs w:val="24"/>
          <w:lang w:val="en-US"/>
        </w:rPr>
        <w:t xml:space="preserve">Materi </w:t>
      </w:r>
      <w:r>
        <w:rPr>
          <w:spacing w:val="2"/>
          <w:sz w:val="24"/>
          <w:szCs w:val="24"/>
          <w:lang w:val="en-US"/>
        </w:rPr>
        <w:t>tentang HIV/AIDS juga bisa diberikan di sekolah-sekolah untuk membantu meningkatkan program pemerintah tentang Pelayanan Kesehatan Peduli Remaja (PKPR).</w:t>
      </w:r>
      <w:proofErr w:type="gramEnd"/>
      <w:r>
        <w:rPr>
          <w:spacing w:val="2"/>
          <w:sz w:val="24"/>
          <w:szCs w:val="24"/>
          <w:lang w:val="en-US"/>
        </w:rPr>
        <w:t xml:space="preserve"> Sekolah tersebut bisa membantu menyediakan informasi sesuai dengan </w:t>
      </w:r>
      <w:proofErr w:type="gramStart"/>
      <w:r>
        <w:rPr>
          <w:spacing w:val="2"/>
          <w:sz w:val="24"/>
          <w:szCs w:val="24"/>
          <w:lang w:val="en-US"/>
        </w:rPr>
        <w:t>usia</w:t>
      </w:r>
      <w:proofErr w:type="gramEnd"/>
      <w:r>
        <w:rPr>
          <w:spacing w:val="2"/>
          <w:sz w:val="24"/>
          <w:szCs w:val="24"/>
          <w:lang w:val="en-US"/>
        </w:rPr>
        <w:t xml:space="preserve"> mengenai HIV dan AIDS yang dibu</w:t>
      </w:r>
      <w:r>
        <w:rPr>
          <w:spacing w:val="2"/>
          <w:sz w:val="24"/>
          <w:szCs w:val="24"/>
          <w:lang w:val="en-US"/>
        </w:rPr>
        <w:t xml:space="preserve">at untuk memberikan edukasi pada anak-anak mengenai isu HIV dan AIDS. </w:t>
      </w:r>
      <w:proofErr w:type="gramStart"/>
      <w:r>
        <w:rPr>
          <w:spacing w:val="2"/>
          <w:sz w:val="24"/>
          <w:szCs w:val="24"/>
          <w:lang w:val="en-US"/>
        </w:rPr>
        <w:t>Edukasi seperti ini dapat mengurangi perilaku berisiko dan memperkecil penularan HIV dan AIDS dikalangan remaja.</w:t>
      </w:r>
      <w:proofErr w:type="gramEnd"/>
      <w:r>
        <w:rPr>
          <w:spacing w:val="2"/>
          <w:sz w:val="24"/>
          <w:szCs w:val="24"/>
          <w:lang w:val="en-US"/>
        </w:rPr>
        <w:t xml:space="preserve"> Peran lembaga yang bergerak di bidang pencegahan dan penanganan HIV dan A</w:t>
      </w:r>
      <w:r>
        <w:rPr>
          <w:spacing w:val="2"/>
          <w:sz w:val="24"/>
          <w:szCs w:val="24"/>
          <w:lang w:val="en-US"/>
        </w:rPr>
        <w:t xml:space="preserve">IDS sangat membantu para remaja khususnya siswa </w:t>
      </w:r>
      <w:proofErr w:type="gramStart"/>
      <w:r>
        <w:rPr>
          <w:spacing w:val="2"/>
          <w:sz w:val="24"/>
          <w:szCs w:val="24"/>
          <w:lang w:val="en-US"/>
        </w:rPr>
        <w:t>akan</w:t>
      </w:r>
      <w:proofErr w:type="gramEnd"/>
      <w:r>
        <w:rPr>
          <w:spacing w:val="2"/>
          <w:sz w:val="24"/>
          <w:szCs w:val="24"/>
          <w:lang w:val="en-US"/>
        </w:rPr>
        <w:t xml:space="preserve"> pentingnya mencegah penularan HIV dan AIDS serta mengurangi perilaku berisiko tinggi yang dapat menjadi media penularan HIV dan AIDS (Andalia, Agnes, dan Ridhwan, 2017).</w:t>
      </w:r>
    </w:p>
    <w:p w:rsidR="00D02AF2" w:rsidRDefault="00AC7CF3" w:rsidP="00E873F5">
      <w:pPr>
        <w:kinsoku w:val="0"/>
        <w:overflowPunct w:val="0"/>
        <w:autoSpaceDE/>
        <w:autoSpaceDN/>
        <w:adjustRightInd/>
        <w:spacing w:after="0" w:line="240" w:lineRule="auto"/>
        <w:ind w:firstLine="720"/>
        <w:jc w:val="both"/>
        <w:textAlignment w:val="baseline"/>
        <w:rPr>
          <w:spacing w:val="2"/>
          <w:sz w:val="24"/>
          <w:szCs w:val="24"/>
          <w:lang w:val="en-US"/>
        </w:rPr>
      </w:pPr>
      <w:r>
        <w:rPr>
          <w:spacing w:val="2"/>
          <w:sz w:val="24"/>
          <w:szCs w:val="24"/>
          <w:lang w:val="en-US"/>
        </w:rPr>
        <w:t>Pengetahuan responden tentang kes</w:t>
      </w:r>
      <w:r>
        <w:rPr>
          <w:spacing w:val="2"/>
          <w:sz w:val="24"/>
          <w:szCs w:val="24"/>
          <w:lang w:val="en-US"/>
        </w:rPr>
        <w:t xml:space="preserve">ehatan reproduksi salah satunya tentang HIV/AIDS adalah 11.5% kurang, 81.3% sedang, dan 7.3% baik. </w:t>
      </w:r>
      <w:proofErr w:type="gramStart"/>
      <w:r>
        <w:rPr>
          <w:spacing w:val="2"/>
          <w:sz w:val="24"/>
          <w:szCs w:val="24"/>
          <w:lang w:val="en-US"/>
        </w:rPr>
        <w:t>Data menunjukan bahwa remaja yang memiliki pengetahuan baik masih sedikit sehingga untuk penelitian selanjutnya diharapkan untuk memberikan intervensi agar p</w:t>
      </w:r>
      <w:r>
        <w:rPr>
          <w:spacing w:val="2"/>
          <w:sz w:val="24"/>
          <w:szCs w:val="24"/>
          <w:lang w:val="en-US"/>
        </w:rPr>
        <w:t>engetahuan responden dapat meningkat menurut Irawan (2016).</w:t>
      </w:r>
      <w:proofErr w:type="gramEnd"/>
    </w:p>
    <w:p w:rsidR="00D02AF2" w:rsidRDefault="00AC7CF3" w:rsidP="00E873F5">
      <w:pPr>
        <w:kinsoku w:val="0"/>
        <w:overflowPunct w:val="0"/>
        <w:autoSpaceDE/>
        <w:autoSpaceDN/>
        <w:adjustRightInd/>
        <w:spacing w:after="0" w:line="240" w:lineRule="auto"/>
        <w:ind w:firstLine="720"/>
        <w:jc w:val="both"/>
        <w:textAlignment w:val="baseline"/>
        <w:rPr>
          <w:spacing w:val="2"/>
          <w:sz w:val="24"/>
          <w:szCs w:val="24"/>
          <w:lang w:val="en-US"/>
        </w:rPr>
      </w:pPr>
      <w:r>
        <w:rPr>
          <w:spacing w:val="2"/>
          <w:sz w:val="24"/>
          <w:szCs w:val="24"/>
          <w:lang w:val="en-US"/>
        </w:rPr>
        <w:t>Studi pendahuluan yang dilakukan di SMAN 1 Gamping dengan wawancara langsung pada 10 siswa kelas X IPS, didapatkan hasil bahwa sebagian dari mereka sudah pernah mendapatkan penyuluhan tentang HIV/</w:t>
      </w:r>
      <w:r>
        <w:rPr>
          <w:spacing w:val="2"/>
          <w:sz w:val="24"/>
          <w:szCs w:val="24"/>
          <w:lang w:val="en-US"/>
        </w:rPr>
        <w:t xml:space="preserve">AIDS. </w:t>
      </w:r>
      <w:proofErr w:type="gramStart"/>
      <w:r>
        <w:rPr>
          <w:spacing w:val="2"/>
          <w:sz w:val="24"/>
          <w:szCs w:val="24"/>
          <w:lang w:val="en-US"/>
        </w:rPr>
        <w:t>Pengetahuan mereka tentang HIV/AIDS yaitu mereka sudah mengetahui kalau HIV/AIDS adalah penyakit yang berbahaya, tetapi mereka kurang memahami alasannya karena terasa bosan dan mengantuk ketika diberikan penyuluhan.</w:t>
      </w:r>
      <w:proofErr w:type="gramEnd"/>
      <w:r>
        <w:rPr>
          <w:spacing w:val="2"/>
          <w:sz w:val="24"/>
          <w:szCs w:val="24"/>
          <w:lang w:val="en-US"/>
        </w:rPr>
        <w:t xml:space="preserve"> </w:t>
      </w:r>
      <w:proofErr w:type="gramStart"/>
      <w:r>
        <w:rPr>
          <w:spacing w:val="2"/>
          <w:sz w:val="24"/>
          <w:szCs w:val="24"/>
          <w:lang w:val="en-US"/>
        </w:rPr>
        <w:t>Hal ini menunjukkan bahwa pengetah</w:t>
      </w:r>
      <w:r>
        <w:rPr>
          <w:spacing w:val="2"/>
          <w:sz w:val="24"/>
          <w:szCs w:val="24"/>
          <w:lang w:val="en-US"/>
        </w:rPr>
        <w:t>uan remaja tentang HIV/AIDS harus ditingkatkan lagi dengan metode penyuluhan yang lebih baik.</w:t>
      </w:r>
      <w:proofErr w:type="gramEnd"/>
      <w:r>
        <w:rPr>
          <w:spacing w:val="2"/>
          <w:sz w:val="24"/>
          <w:szCs w:val="24"/>
          <w:lang w:val="en-US"/>
        </w:rPr>
        <w:t xml:space="preserve"> </w:t>
      </w:r>
      <w:proofErr w:type="gramStart"/>
      <w:r>
        <w:rPr>
          <w:spacing w:val="2"/>
          <w:sz w:val="24"/>
          <w:szCs w:val="24"/>
          <w:lang w:val="en-US"/>
        </w:rPr>
        <w:t>Penyuluhan tentang HIV/AIDS di SMAN 1 Gamping sudah pernah dilakukan, tetapi penyuluhan dengan metode ular tangga belum pernah dilakukan.</w:t>
      </w:r>
      <w:proofErr w:type="gramEnd"/>
      <w:r>
        <w:rPr>
          <w:spacing w:val="2"/>
          <w:sz w:val="24"/>
          <w:szCs w:val="24"/>
          <w:lang w:val="en-US"/>
        </w:rPr>
        <w:t xml:space="preserve"> </w:t>
      </w:r>
      <w:proofErr w:type="gramStart"/>
      <w:r>
        <w:rPr>
          <w:spacing w:val="2"/>
          <w:sz w:val="24"/>
          <w:szCs w:val="24"/>
          <w:lang w:val="en-US"/>
        </w:rPr>
        <w:t>Metode ular tangga merup</w:t>
      </w:r>
      <w:r>
        <w:rPr>
          <w:spacing w:val="2"/>
          <w:sz w:val="24"/>
          <w:szCs w:val="24"/>
          <w:lang w:val="en-US"/>
        </w:rPr>
        <w:t>akan salah satu jenis permainan yang dapat dilakukan untuk penyuluhan.</w:t>
      </w:r>
      <w:proofErr w:type="gramEnd"/>
    </w:p>
    <w:p w:rsidR="00D02AF2" w:rsidRDefault="00AC7CF3" w:rsidP="00E873F5">
      <w:pPr>
        <w:kinsoku w:val="0"/>
        <w:overflowPunct w:val="0"/>
        <w:autoSpaceDE/>
        <w:autoSpaceDN/>
        <w:adjustRightInd/>
        <w:spacing w:after="0" w:line="240" w:lineRule="auto"/>
        <w:jc w:val="both"/>
        <w:textAlignment w:val="baseline"/>
        <w:rPr>
          <w:b/>
          <w:bCs/>
          <w:sz w:val="24"/>
          <w:szCs w:val="24"/>
        </w:rPr>
      </w:pPr>
      <w:r>
        <w:rPr>
          <w:b/>
          <w:bCs/>
          <w:sz w:val="24"/>
          <w:szCs w:val="24"/>
        </w:rPr>
        <w:lastRenderedPageBreak/>
        <w:t>METODE PENELITIAN</w:t>
      </w:r>
    </w:p>
    <w:p w:rsidR="00D02AF2" w:rsidRDefault="00AC7CF3" w:rsidP="00E873F5">
      <w:pPr>
        <w:kinsoku w:val="0"/>
        <w:overflowPunct w:val="0"/>
        <w:autoSpaceDE/>
        <w:autoSpaceDN/>
        <w:adjustRightInd/>
        <w:spacing w:after="0" w:line="240" w:lineRule="auto"/>
        <w:ind w:firstLine="288"/>
        <w:jc w:val="both"/>
        <w:textAlignment w:val="baseline"/>
        <w:rPr>
          <w:sz w:val="24"/>
          <w:szCs w:val="24"/>
          <w:lang w:val="en-US"/>
        </w:rPr>
      </w:pPr>
      <w:r>
        <w:rPr>
          <w:sz w:val="24"/>
          <w:szCs w:val="24"/>
        </w:rPr>
        <w:t xml:space="preserve">Penelitian ini menggunakan jenis </w:t>
      </w:r>
      <w:r>
        <w:rPr>
          <w:i/>
          <w:iCs/>
          <w:sz w:val="24"/>
          <w:szCs w:val="24"/>
          <w:lang w:val="en-US"/>
        </w:rPr>
        <w:t>pre e</w:t>
      </w:r>
      <w:r>
        <w:rPr>
          <w:i/>
          <w:iCs/>
          <w:sz w:val="24"/>
          <w:szCs w:val="24"/>
        </w:rPr>
        <w:t>ksperimen</w:t>
      </w:r>
      <w:r>
        <w:rPr>
          <w:i/>
          <w:iCs/>
          <w:sz w:val="24"/>
          <w:szCs w:val="24"/>
          <w:lang w:val="en-US"/>
        </w:rPr>
        <w:t xml:space="preserve"> </w:t>
      </w:r>
      <w:r>
        <w:rPr>
          <w:i/>
          <w:iCs/>
          <w:sz w:val="24"/>
          <w:szCs w:val="24"/>
        </w:rPr>
        <w:t xml:space="preserve"> </w:t>
      </w:r>
      <w:r>
        <w:rPr>
          <w:sz w:val="24"/>
          <w:szCs w:val="24"/>
        </w:rPr>
        <w:t xml:space="preserve">yaitu </w:t>
      </w:r>
      <w:r>
        <w:rPr>
          <w:sz w:val="24"/>
          <w:szCs w:val="24"/>
          <w:lang w:val="en-US"/>
        </w:rPr>
        <w:t>mengukur</w:t>
      </w:r>
      <w:r>
        <w:rPr>
          <w:sz w:val="24"/>
          <w:szCs w:val="24"/>
        </w:rPr>
        <w:t xml:space="preserve"> pengaruh pemberian suatu perlakuan (</w:t>
      </w:r>
      <w:r>
        <w:rPr>
          <w:i/>
          <w:iCs/>
          <w:sz w:val="24"/>
          <w:szCs w:val="24"/>
        </w:rPr>
        <w:t>treatment</w:t>
      </w:r>
      <w:r>
        <w:rPr>
          <w:sz w:val="24"/>
          <w:szCs w:val="24"/>
        </w:rPr>
        <w:t xml:space="preserve">) pada suatu objek (kelompok eksperimen). Desain yang digunakan yaitu </w:t>
      </w:r>
      <w:r>
        <w:rPr>
          <w:i/>
          <w:iCs/>
          <w:sz w:val="24"/>
          <w:szCs w:val="24"/>
        </w:rPr>
        <w:t>one group pretest posttest design</w:t>
      </w:r>
      <w:r>
        <w:rPr>
          <w:sz w:val="24"/>
          <w:szCs w:val="24"/>
        </w:rPr>
        <w:t>. Sampel dalam penelitian ini adalah siswa SMAN 1 Gamping kelas X IPS</w:t>
      </w:r>
      <w:r>
        <w:rPr>
          <w:sz w:val="24"/>
          <w:szCs w:val="24"/>
          <w:vertAlign w:val="superscript"/>
        </w:rPr>
        <w:t>1</w:t>
      </w:r>
      <w:r>
        <w:rPr>
          <w:sz w:val="24"/>
          <w:szCs w:val="24"/>
          <w:lang w:val="en-US"/>
        </w:rPr>
        <w:t>sejumlah 15 siswa, dengan</w:t>
      </w:r>
      <w:r>
        <w:rPr>
          <w:sz w:val="24"/>
          <w:szCs w:val="24"/>
        </w:rPr>
        <w:t xml:space="preserve"> teknik pengambilan sampel </w:t>
      </w:r>
      <w:r>
        <w:rPr>
          <w:i/>
          <w:iCs/>
          <w:sz w:val="24"/>
          <w:szCs w:val="24"/>
        </w:rPr>
        <w:t>Purposive Sampling</w:t>
      </w:r>
      <w:r>
        <w:rPr>
          <w:sz w:val="24"/>
          <w:szCs w:val="24"/>
        </w:rPr>
        <w:t>.</w:t>
      </w:r>
      <w:r>
        <w:rPr>
          <w:sz w:val="24"/>
          <w:szCs w:val="24"/>
          <w:lang w:val="en-US"/>
        </w:rPr>
        <w:t xml:space="preserve"> </w:t>
      </w:r>
      <w:proofErr w:type="gramStart"/>
      <w:r>
        <w:rPr>
          <w:sz w:val="24"/>
          <w:szCs w:val="24"/>
          <w:lang w:val="en-US"/>
        </w:rPr>
        <w:t>Pemberian i</w:t>
      </w:r>
      <w:r>
        <w:rPr>
          <w:sz w:val="24"/>
          <w:szCs w:val="24"/>
          <w:lang w:val="en-US"/>
        </w:rPr>
        <w:t>ntervensi penyuluhan materi HIV/AIDS dengan metode ular tangga dilakukan setelah pretest, dan kemudian 2 minggu selanjutnya dilakukan posttest untuk mengetahui peningkatan pengetahuan siswa tentang materi HIV/AIDS.</w:t>
      </w:r>
      <w:proofErr w:type="gramEnd"/>
      <w:r>
        <w:rPr>
          <w:sz w:val="24"/>
          <w:szCs w:val="24"/>
          <w:lang w:val="en-US"/>
        </w:rPr>
        <w:t xml:space="preserve"> </w:t>
      </w:r>
      <w:proofErr w:type="gramStart"/>
      <w:r>
        <w:rPr>
          <w:sz w:val="24"/>
          <w:szCs w:val="24"/>
          <w:lang w:val="en-US"/>
        </w:rPr>
        <w:t xml:space="preserve">Pengukuran pengetahuan siswa menggunakan </w:t>
      </w:r>
      <w:r>
        <w:rPr>
          <w:sz w:val="24"/>
          <w:szCs w:val="24"/>
          <w:lang w:val="en-US"/>
        </w:rPr>
        <w:t>kuesioner.</w:t>
      </w:r>
      <w:proofErr w:type="gramEnd"/>
      <w:r>
        <w:rPr>
          <w:sz w:val="24"/>
          <w:szCs w:val="24"/>
          <w:lang w:val="en-US"/>
        </w:rPr>
        <w:t xml:space="preserve"> </w:t>
      </w:r>
      <w:proofErr w:type="gramStart"/>
      <w:r>
        <w:rPr>
          <w:sz w:val="24"/>
          <w:szCs w:val="24"/>
          <w:lang w:val="en-US"/>
        </w:rPr>
        <w:t>Analisis data menggunakan uji Mann-Whitney.</w:t>
      </w:r>
      <w:proofErr w:type="gramEnd"/>
    </w:p>
    <w:p w:rsidR="00D02AF2" w:rsidRDefault="00D02AF2" w:rsidP="00E873F5">
      <w:pPr>
        <w:spacing w:after="0" w:line="240" w:lineRule="auto"/>
        <w:rPr>
          <w:sz w:val="28"/>
          <w:szCs w:val="28"/>
          <w:lang w:val="en-US"/>
        </w:rPr>
      </w:pPr>
    </w:p>
    <w:p w:rsidR="00D02AF2" w:rsidRDefault="00AC7CF3" w:rsidP="00E873F5">
      <w:pPr>
        <w:kinsoku w:val="0"/>
        <w:overflowPunct w:val="0"/>
        <w:autoSpaceDE/>
        <w:autoSpaceDN/>
        <w:adjustRightInd/>
        <w:spacing w:after="0" w:line="240" w:lineRule="auto"/>
        <w:jc w:val="both"/>
        <w:textAlignment w:val="baseline"/>
        <w:rPr>
          <w:b/>
          <w:bCs/>
          <w:sz w:val="24"/>
          <w:szCs w:val="24"/>
          <w:lang w:val="en-US"/>
        </w:rPr>
      </w:pPr>
      <w:r>
        <w:rPr>
          <w:b/>
          <w:bCs/>
          <w:sz w:val="24"/>
          <w:szCs w:val="24"/>
        </w:rPr>
        <w:t xml:space="preserve">HASIL </w:t>
      </w:r>
      <w:r>
        <w:rPr>
          <w:b/>
          <w:bCs/>
          <w:sz w:val="24"/>
          <w:szCs w:val="24"/>
          <w:lang w:val="en-US"/>
        </w:rPr>
        <w:t>DAN PEMBAHASAN</w:t>
      </w:r>
    </w:p>
    <w:p w:rsidR="00D02AF2" w:rsidRDefault="00AC7CF3" w:rsidP="00E873F5">
      <w:pPr>
        <w:kinsoku w:val="0"/>
        <w:overflowPunct w:val="0"/>
        <w:autoSpaceDE/>
        <w:autoSpaceDN/>
        <w:adjustRightInd/>
        <w:spacing w:after="0" w:line="240" w:lineRule="auto"/>
        <w:ind w:firstLine="360"/>
        <w:jc w:val="both"/>
        <w:textAlignment w:val="baseline"/>
        <w:rPr>
          <w:spacing w:val="2"/>
          <w:sz w:val="24"/>
          <w:szCs w:val="24"/>
          <w:lang w:val="en-US"/>
        </w:rPr>
      </w:pPr>
      <w:r>
        <w:rPr>
          <w:spacing w:val="2"/>
          <w:sz w:val="24"/>
          <w:szCs w:val="24"/>
        </w:rPr>
        <w:t>SMA Negeri 1 Gamping sangat peduli terhadap kesehatan reproduksi remaja, hal ini diwujudkan dengan diberikannya pendidikan mengenai kesehatan reproduksi pada mata pelajaran Pengem</w:t>
      </w:r>
      <w:r>
        <w:rPr>
          <w:spacing w:val="2"/>
          <w:sz w:val="24"/>
          <w:szCs w:val="24"/>
        </w:rPr>
        <w:t>bangan Diri/ BK. Guru BK juga bekerja sama dengan pihak Puskesmas terdekat yaitu Puskesmas Gamping II dalam memberikan materi kesehatan reproduksi khususnya terkait HIV/AIDS.</w:t>
      </w:r>
    </w:p>
    <w:p w:rsidR="00D02AF2" w:rsidRDefault="00D02AF2" w:rsidP="00E873F5">
      <w:pPr>
        <w:kinsoku w:val="0"/>
        <w:overflowPunct w:val="0"/>
        <w:autoSpaceDE/>
        <w:autoSpaceDN/>
        <w:adjustRightInd/>
        <w:spacing w:after="0" w:line="240" w:lineRule="auto"/>
        <w:ind w:left="504"/>
        <w:jc w:val="center"/>
        <w:textAlignment w:val="baseline"/>
        <w:rPr>
          <w:sz w:val="24"/>
          <w:szCs w:val="24"/>
          <w:lang w:val="en-US"/>
        </w:rPr>
      </w:pPr>
    </w:p>
    <w:p w:rsidR="00D02AF2" w:rsidRDefault="00AC7CF3" w:rsidP="00E873F5">
      <w:pPr>
        <w:kinsoku w:val="0"/>
        <w:overflowPunct w:val="0"/>
        <w:autoSpaceDE/>
        <w:autoSpaceDN/>
        <w:adjustRightInd/>
        <w:spacing w:after="0" w:line="240" w:lineRule="auto"/>
        <w:ind w:left="504"/>
        <w:jc w:val="center"/>
        <w:textAlignment w:val="baseline"/>
        <w:rPr>
          <w:sz w:val="24"/>
          <w:szCs w:val="24"/>
          <w:lang w:val="en-US"/>
        </w:rPr>
      </w:pPr>
      <w:r>
        <w:rPr>
          <w:sz w:val="24"/>
          <w:szCs w:val="24"/>
          <w:lang w:val="en-US"/>
        </w:rPr>
        <w:t>Tabel 1 Distribusi Frekuensi Tingkat Pengetahuan Sebelum Diberikan Penyuluhan de</w:t>
      </w:r>
      <w:r>
        <w:rPr>
          <w:sz w:val="24"/>
          <w:szCs w:val="24"/>
          <w:lang w:val="en-US"/>
        </w:rPr>
        <w:t>ngan Metode Ular Tangga</w:t>
      </w:r>
    </w:p>
    <w:tbl>
      <w:tblPr>
        <w:tblW w:w="0" w:type="auto"/>
        <w:tblInd w:w="180" w:type="dxa"/>
        <w:tblLayout w:type="fixed"/>
        <w:tblCellMar>
          <w:left w:w="0" w:type="dxa"/>
          <w:right w:w="0" w:type="dxa"/>
        </w:tblCellMar>
        <w:tblLook w:val="04A0" w:firstRow="1" w:lastRow="0" w:firstColumn="1" w:lastColumn="0" w:noHBand="0" w:noVBand="1"/>
      </w:tblPr>
      <w:tblGrid>
        <w:gridCol w:w="1934"/>
        <w:gridCol w:w="2482"/>
        <w:gridCol w:w="3144"/>
      </w:tblGrid>
      <w:tr w:rsidR="00D02AF2">
        <w:trPr>
          <w:trHeight w:hRule="exact" w:val="575"/>
        </w:trPr>
        <w:tc>
          <w:tcPr>
            <w:tcW w:w="1934" w:type="dxa"/>
            <w:tcBorders>
              <w:top w:val="nil"/>
              <w:left w:val="nil"/>
              <w:bottom w:val="single" w:sz="8" w:space="0" w:color="auto"/>
              <w:right w:val="nil"/>
            </w:tcBorders>
          </w:tcPr>
          <w:p w:rsidR="00D02AF2" w:rsidRDefault="00AC7CF3" w:rsidP="00E873F5">
            <w:pPr>
              <w:kinsoku w:val="0"/>
              <w:overflowPunct w:val="0"/>
              <w:autoSpaceDE/>
              <w:autoSpaceDN/>
              <w:adjustRightInd/>
              <w:spacing w:after="0" w:line="240" w:lineRule="auto"/>
              <w:ind w:left="144"/>
              <w:jc w:val="center"/>
              <w:textAlignment w:val="baseline"/>
              <w:rPr>
                <w:b/>
                <w:bCs/>
                <w:sz w:val="24"/>
                <w:szCs w:val="24"/>
              </w:rPr>
            </w:pPr>
            <w:r>
              <w:rPr>
                <w:b/>
                <w:bCs/>
                <w:sz w:val="24"/>
                <w:szCs w:val="24"/>
              </w:rPr>
              <w:t>Pengetahuan Sebelum</w:t>
            </w:r>
          </w:p>
        </w:tc>
        <w:tc>
          <w:tcPr>
            <w:tcW w:w="2482" w:type="dxa"/>
            <w:tcBorders>
              <w:top w:val="nil"/>
              <w:left w:val="nil"/>
              <w:bottom w:val="single" w:sz="8" w:space="0" w:color="auto"/>
              <w:right w:val="nil"/>
            </w:tcBorders>
          </w:tcPr>
          <w:p w:rsidR="00D02AF2" w:rsidRDefault="00AC7CF3" w:rsidP="00E873F5">
            <w:pPr>
              <w:kinsoku w:val="0"/>
              <w:overflowPunct w:val="0"/>
              <w:autoSpaceDE/>
              <w:autoSpaceDN/>
              <w:adjustRightInd/>
              <w:spacing w:after="0" w:line="240" w:lineRule="auto"/>
              <w:ind w:right="639"/>
              <w:jc w:val="center"/>
              <w:textAlignment w:val="baseline"/>
              <w:rPr>
                <w:b/>
                <w:bCs/>
                <w:sz w:val="24"/>
                <w:szCs w:val="24"/>
              </w:rPr>
            </w:pPr>
            <w:r>
              <w:rPr>
                <w:b/>
                <w:bCs/>
                <w:sz w:val="24"/>
                <w:szCs w:val="24"/>
              </w:rPr>
              <w:t>Frekuensi (F)</w:t>
            </w:r>
          </w:p>
        </w:tc>
        <w:tc>
          <w:tcPr>
            <w:tcW w:w="3144" w:type="dxa"/>
            <w:tcBorders>
              <w:top w:val="nil"/>
              <w:left w:val="nil"/>
              <w:bottom w:val="single" w:sz="8" w:space="0" w:color="auto"/>
              <w:right w:val="nil"/>
            </w:tcBorders>
          </w:tcPr>
          <w:p w:rsidR="00D02AF2" w:rsidRDefault="00AC7CF3" w:rsidP="00E873F5">
            <w:pPr>
              <w:kinsoku w:val="0"/>
              <w:overflowPunct w:val="0"/>
              <w:autoSpaceDE/>
              <w:autoSpaceDN/>
              <w:adjustRightInd/>
              <w:spacing w:after="0" w:line="240" w:lineRule="auto"/>
              <w:ind w:right="1061"/>
              <w:jc w:val="center"/>
              <w:textAlignment w:val="baseline"/>
              <w:rPr>
                <w:b/>
                <w:bCs/>
                <w:sz w:val="24"/>
                <w:szCs w:val="24"/>
              </w:rPr>
            </w:pPr>
            <w:r>
              <w:rPr>
                <w:b/>
                <w:bCs/>
                <w:sz w:val="24"/>
                <w:szCs w:val="24"/>
              </w:rPr>
              <w:t>Persentase (P)</w:t>
            </w:r>
          </w:p>
        </w:tc>
      </w:tr>
      <w:tr w:rsidR="00D02AF2">
        <w:trPr>
          <w:trHeight w:hRule="exact" w:val="288"/>
        </w:trPr>
        <w:tc>
          <w:tcPr>
            <w:tcW w:w="1934" w:type="dxa"/>
            <w:tcBorders>
              <w:top w:val="single" w:sz="8" w:space="0" w:color="auto"/>
              <w:left w:val="nil"/>
              <w:bottom w:val="nil"/>
              <w:right w:val="nil"/>
            </w:tcBorders>
            <w:vAlign w:val="center"/>
          </w:tcPr>
          <w:p w:rsidR="00D02AF2" w:rsidRDefault="00AC7CF3" w:rsidP="00E873F5">
            <w:pPr>
              <w:kinsoku w:val="0"/>
              <w:overflowPunct w:val="0"/>
              <w:autoSpaceDE/>
              <w:autoSpaceDN/>
              <w:adjustRightInd/>
              <w:spacing w:after="0" w:line="240" w:lineRule="auto"/>
              <w:ind w:left="139"/>
              <w:textAlignment w:val="baseline"/>
              <w:rPr>
                <w:spacing w:val="1"/>
                <w:sz w:val="24"/>
                <w:szCs w:val="24"/>
              </w:rPr>
            </w:pPr>
            <w:r>
              <w:rPr>
                <w:spacing w:val="1"/>
                <w:sz w:val="24"/>
                <w:szCs w:val="24"/>
              </w:rPr>
              <w:t>Baik</w:t>
            </w:r>
          </w:p>
        </w:tc>
        <w:tc>
          <w:tcPr>
            <w:tcW w:w="2482" w:type="dxa"/>
            <w:tcBorders>
              <w:top w:val="single" w:sz="8" w:space="0" w:color="auto"/>
              <w:left w:val="nil"/>
              <w:bottom w:val="nil"/>
              <w:right w:val="nil"/>
            </w:tcBorders>
            <w:vAlign w:val="center"/>
          </w:tcPr>
          <w:p w:rsidR="00D02AF2" w:rsidRDefault="00AC7CF3" w:rsidP="00E873F5">
            <w:pPr>
              <w:kinsoku w:val="0"/>
              <w:overflowPunct w:val="0"/>
              <w:autoSpaceDE/>
              <w:autoSpaceDN/>
              <w:adjustRightInd/>
              <w:spacing w:after="0" w:line="240" w:lineRule="auto"/>
              <w:ind w:right="1269"/>
              <w:jc w:val="right"/>
              <w:textAlignment w:val="baseline"/>
              <w:rPr>
                <w:sz w:val="24"/>
                <w:szCs w:val="24"/>
              </w:rPr>
            </w:pPr>
            <w:r>
              <w:rPr>
                <w:sz w:val="24"/>
                <w:szCs w:val="24"/>
              </w:rPr>
              <w:t>5</w:t>
            </w:r>
          </w:p>
        </w:tc>
        <w:tc>
          <w:tcPr>
            <w:tcW w:w="3144" w:type="dxa"/>
            <w:tcBorders>
              <w:top w:val="single" w:sz="8" w:space="0" w:color="auto"/>
              <w:left w:val="nil"/>
              <w:bottom w:val="nil"/>
              <w:right w:val="nil"/>
            </w:tcBorders>
            <w:vAlign w:val="center"/>
          </w:tcPr>
          <w:p w:rsidR="00D02AF2" w:rsidRDefault="00AC7CF3" w:rsidP="00E873F5">
            <w:pPr>
              <w:kinsoku w:val="0"/>
              <w:overflowPunct w:val="0"/>
              <w:autoSpaceDE/>
              <w:autoSpaceDN/>
              <w:adjustRightInd/>
              <w:spacing w:after="0" w:line="240" w:lineRule="auto"/>
              <w:ind w:right="1511"/>
              <w:jc w:val="right"/>
              <w:textAlignment w:val="baseline"/>
              <w:rPr>
                <w:spacing w:val="-3"/>
                <w:sz w:val="24"/>
                <w:szCs w:val="24"/>
              </w:rPr>
            </w:pPr>
            <w:r>
              <w:rPr>
                <w:spacing w:val="-3"/>
                <w:sz w:val="24"/>
                <w:szCs w:val="24"/>
              </w:rPr>
              <w:t>33%</w:t>
            </w:r>
          </w:p>
        </w:tc>
      </w:tr>
      <w:tr w:rsidR="00D02AF2">
        <w:trPr>
          <w:trHeight w:hRule="exact" w:val="273"/>
        </w:trPr>
        <w:tc>
          <w:tcPr>
            <w:tcW w:w="1934" w:type="dxa"/>
            <w:tcBorders>
              <w:top w:val="nil"/>
              <w:left w:val="nil"/>
              <w:bottom w:val="nil"/>
              <w:right w:val="nil"/>
            </w:tcBorders>
            <w:vAlign w:val="center"/>
          </w:tcPr>
          <w:p w:rsidR="00D02AF2" w:rsidRDefault="00AC7CF3" w:rsidP="00E873F5">
            <w:pPr>
              <w:kinsoku w:val="0"/>
              <w:overflowPunct w:val="0"/>
              <w:autoSpaceDE/>
              <w:autoSpaceDN/>
              <w:adjustRightInd/>
              <w:spacing w:after="0" w:line="240" w:lineRule="auto"/>
              <w:ind w:left="139"/>
              <w:textAlignment w:val="baseline"/>
              <w:rPr>
                <w:spacing w:val="-1"/>
                <w:sz w:val="24"/>
                <w:szCs w:val="24"/>
              </w:rPr>
            </w:pPr>
            <w:r>
              <w:rPr>
                <w:spacing w:val="-1"/>
                <w:sz w:val="24"/>
                <w:szCs w:val="24"/>
              </w:rPr>
              <w:t>Cukup</w:t>
            </w:r>
          </w:p>
        </w:tc>
        <w:tc>
          <w:tcPr>
            <w:tcW w:w="2482" w:type="dxa"/>
            <w:tcBorders>
              <w:top w:val="nil"/>
              <w:left w:val="nil"/>
              <w:bottom w:val="nil"/>
              <w:right w:val="nil"/>
            </w:tcBorders>
            <w:vAlign w:val="center"/>
          </w:tcPr>
          <w:p w:rsidR="00D02AF2" w:rsidRDefault="00AC7CF3" w:rsidP="00E873F5">
            <w:pPr>
              <w:kinsoku w:val="0"/>
              <w:overflowPunct w:val="0"/>
              <w:autoSpaceDE/>
              <w:autoSpaceDN/>
              <w:adjustRightInd/>
              <w:spacing w:after="0" w:line="240" w:lineRule="auto"/>
              <w:ind w:right="1269"/>
              <w:jc w:val="right"/>
              <w:textAlignment w:val="baseline"/>
              <w:rPr>
                <w:sz w:val="24"/>
                <w:szCs w:val="24"/>
              </w:rPr>
            </w:pPr>
            <w:r>
              <w:rPr>
                <w:sz w:val="24"/>
                <w:szCs w:val="24"/>
              </w:rPr>
              <w:t>9</w:t>
            </w:r>
          </w:p>
        </w:tc>
        <w:tc>
          <w:tcPr>
            <w:tcW w:w="3144" w:type="dxa"/>
            <w:tcBorders>
              <w:top w:val="nil"/>
              <w:left w:val="nil"/>
              <w:bottom w:val="nil"/>
              <w:right w:val="nil"/>
            </w:tcBorders>
            <w:vAlign w:val="center"/>
          </w:tcPr>
          <w:p w:rsidR="00D02AF2" w:rsidRDefault="00AC7CF3" w:rsidP="00E873F5">
            <w:pPr>
              <w:kinsoku w:val="0"/>
              <w:overflowPunct w:val="0"/>
              <w:autoSpaceDE/>
              <w:autoSpaceDN/>
              <w:adjustRightInd/>
              <w:spacing w:after="0" w:line="240" w:lineRule="auto"/>
              <w:ind w:right="1511"/>
              <w:jc w:val="right"/>
              <w:textAlignment w:val="baseline"/>
              <w:rPr>
                <w:spacing w:val="-4"/>
                <w:sz w:val="24"/>
                <w:szCs w:val="24"/>
              </w:rPr>
            </w:pPr>
            <w:r>
              <w:rPr>
                <w:spacing w:val="-4"/>
                <w:sz w:val="24"/>
                <w:szCs w:val="24"/>
              </w:rPr>
              <w:t>60%</w:t>
            </w:r>
          </w:p>
        </w:tc>
      </w:tr>
      <w:tr w:rsidR="00D02AF2">
        <w:trPr>
          <w:trHeight w:hRule="exact" w:val="288"/>
        </w:trPr>
        <w:tc>
          <w:tcPr>
            <w:tcW w:w="1934" w:type="dxa"/>
            <w:tcBorders>
              <w:top w:val="nil"/>
              <w:left w:val="nil"/>
              <w:bottom w:val="single" w:sz="8" w:space="0" w:color="auto"/>
              <w:right w:val="nil"/>
            </w:tcBorders>
            <w:vAlign w:val="center"/>
          </w:tcPr>
          <w:p w:rsidR="00D02AF2" w:rsidRDefault="00AC7CF3" w:rsidP="00E873F5">
            <w:pPr>
              <w:kinsoku w:val="0"/>
              <w:overflowPunct w:val="0"/>
              <w:autoSpaceDE/>
              <w:autoSpaceDN/>
              <w:adjustRightInd/>
              <w:spacing w:after="0" w:line="240" w:lineRule="auto"/>
              <w:ind w:left="139"/>
              <w:textAlignment w:val="baseline"/>
              <w:rPr>
                <w:sz w:val="24"/>
                <w:szCs w:val="24"/>
              </w:rPr>
            </w:pPr>
            <w:r>
              <w:rPr>
                <w:sz w:val="24"/>
                <w:szCs w:val="24"/>
              </w:rPr>
              <w:t>Kurang</w:t>
            </w:r>
          </w:p>
        </w:tc>
        <w:tc>
          <w:tcPr>
            <w:tcW w:w="2482" w:type="dxa"/>
            <w:tcBorders>
              <w:top w:val="nil"/>
              <w:left w:val="nil"/>
              <w:bottom w:val="single" w:sz="8" w:space="0" w:color="auto"/>
              <w:right w:val="nil"/>
            </w:tcBorders>
            <w:vAlign w:val="center"/>
          </w:tcPr>
          <w:p w:rsidR="00D02AF2" w:rsidRDefault="00AC7CF3" w:rsidP="00E873F5">
            <w:pPr>
              <w:kinsoku w:val="0"/>
              <w:overflowPunct w:val="0"/>
              <w:autoSpaceDE/>
              <w:autoSpaceDN/>
              <w:adjustRightInd/>
              <w:spacing w:after="0" w:line="240" w:lineRule="auto"/>
              <w:ind w:right="1269"/>
              <w:jc w:val="right"/>
              <w:textAlignment w:val="baseline"/>
              <w:rPr>
                <w:sz w:val="24"/>
                <w:szCs w:val="24"/>
              </w:rPr>
            </w:pPr>
            <w:r>
              <w:rPr>
                <w:sz w:val="24"/>
                <w:szCs w:val="24"/>
              </w:rPr>
              <w:t>1</w:t>
            </w:r>
          </w:p>
        </w:tc>
        <w:tc>
          <w:tcPr>
            <w:tcW w:w="3144" w:type="dxa"/>
            <w:tcBorders>
              <w:top w:val="nil"/>
              <w:left w:val="nil"/>
              <w:bottom w:val="single" w:sz="8" w:space="0" w:color="auto"/>
              <w:right w:val="nil"/>
            </w:tcBorders>
            <w:vAlign w:val="center"/>
          </w:tcPr>
          <w:p w:rsidR="00D02AF2" w:rsidRDefault="00AC7CF3" w:rsidP="00E873F5">
            <w:pPr>
              <w:kinsoku w:val="0"/>
              <w:overflowPunct w:val="0"/>
              <w:autoSpaceDE/>
              <w:autoSpaceDN/>
              <w:adjustRightInd/>
              <w:spacing w:after="0" w:line="240" w:lineRule="auto"/>
              <w:ind w:right="1601"/>
              <w:jc w:val="right"/>
              <w:textAlignment w:val="baseline"/>
              <w:rPr>
                <w:spacing w:val="-3"/>
                <w:sz w:val="24"/>
                <w:szCs w:val="24"/>
              </w:rPr>
            </w:pPr>
            <w:r>
              <w:rPr>
                <w:spacing w:val="-3"/>
                <w:sz w:val="24"/>
                <w:szCs w:val="24"/>
              </w:rPr>
              <w:t>7%</w:t>
            </w:r>
          </w:p>
        </w:tc>
      </w:tr>
      <w:tr w:rsidR="00D02AF2">
        <w:trPr>
          <w:trHeight w:hRule="exact" w:val="298"/>
        </w:trPr>
        <w:tc>
          <w:tcPr>
            <w:tcW w:w="1934" w:type="dxa"/>
            <w:tcBorders>
              <w:top w:val="single" w:sz="8" w:space="0" w:color="auto"/>
              <w:left w:val="nil"/>
              <w:bottom w:val="single" w:sz="8" w:space="0" w:color="auto"/>
              <w:right w:val="nil"/>
            </w:tcBorders>
            <w:vAlign w:val="center"/>
          </w:tcPr>
          <w:p w:rsidR="00D02AF2" w:rsidRDefault="00AC7CF3" w:rsidP="00E873F5">
            <w:pPr>
              <w:kinsoku w:val="0"/>
              <w:overflowPunct w:val="0"/>
              <w:autoSpaceDE/>
              <w:autoSpaceDN/>
              <w:adjustRightInd/>
              <w:spacing w:after="0" w:line="240" w:lineRule="auto"/>
              <w:ind w:left="139"/>
              <w:textAlignment w:val="baseline"/>
              <w:rPr>
                <w:sz w:val="24"/>
                <w:szCs w:val="24"/>
              </w:rPr>
            </w:pPr>
            <w:r>
              <w:rPr>
                <w:sz w:val="24"/>
                <w:szCs w:val="24"/>
              </w:rPr>
              <w:t>Total</w:t>
            </w:r>
          </w:p>
        </w:tc>
        <w:tc>
          <w:tcPr>
            <w:tcW w:w="2482" w:type="dxa"/>
            <w:tcBorders>
              <w:top w:val="single" w:sz="8" w:space="0" w:color="auto"/>
              <w:left w:val="nil"/>
              <w:bottom w:val="single" w:sz="8" w:space="0" w:color="auto"/>
              <w:right w:val="nil"/>
            </w:tcBorders>
            <w:vAlign w:val="center"/>
          </w:tcPr>
          <w:p w:rsidR="00D02AF2" w:rsidRDefault="00AC7CF3" w:rsidP="00E873F5">
            <w:pPr>
              <w:kinsoku w:val="0"/>
              <w:overflowPunct w:val="0"/>
              <w:autoSpaceDE/>
              <w:autoSpaceDN/>
              <w:adjustRightInd/>
              <w:spacing w:after="0" w:line="240" w:lineRule="auto"/>
              <w:ind w:right="1179"/>
              <w:jc w:val="right"/>
              <w:textAlignment w:val="baseline"/>
              <w:rPr>
                <w:spacing w:val="-12"/>
                <w:sz w:val="24"/>
                <w:szCs w:val="24"/>
              </w:rPr>
            </w:pPr>
            <w:r>
              <w:rPr>
                <w:spacing w:val="-12"/>
                <w:sz w:val="24"/>
                <w:szCs w:val="24"/>
              </w:rPr>
              <w:t>15</w:t>
            </w:r>
          </w:p>
        </w:tc>
        <w:tc>
          <w:tcPr>
            <w:tcW w:w="3144" w:type="dxa"/>
            <w:tcBorders>
              <w:top w:val="single" w:sz="8" w:space="0" w:color="auto"/>
              <w:left w:val="nil"/>
              <w:bottom w:val="single" w:sz="8" w:space="0" w:color="auto"/>
              <w:right w:val="nil"/>
            </w:tcBorders>
            <w:vAlign w:val="center"/>
          </w:tcPr>
          <w:p w:rsidR="00D02AF2" w:rsidRDefault="00AC7CF3" w:rsidP="00E873F5">
            <w:pPr>
              <w:kinsoku w:val="0"/>
              <w:overflowPunct w:val="0"/>
              <w:autoSpaceDE/>
              <w:autoSpaceDN/>
              <w:adjustRightInd/>
              <w:spacing w:after="0" w:line="240" w:lineRule="auto"/>
              <w:ind w:right="1511"/>
              <w:jc w:val="right"/>
              <w:textAlignment w:val="baseline"/>
              <w:rPr>
                <w:spacing w:val="-6"/>
                <w:sz w:val="24"/>
                <w:szCs w:val="24"/>
              </w:rPr>
            </w:pPr>
            <w:r>
              <w:rPr>
                <w:spacing w:val="-6"/>
                <w:sz w:val="24"/>
                <w:szCs w:val="24"/>
              </w:rPr>
              <w:t>100%</w:t>
            </w:r>
          </w:p>
        </w:tc>
      </w:tr>
    </w:tbl>
    <w:p w:rsidR="00D02AF2" w:rsidRDefault="00AC7CF3" w:rsidP="00E873F5">
      <w:pPr>
        <w:kinsoku w:val="0"/>
        <w:overflowPunct w:val="0"/>
        <w:autoSpaceDE/>
        <w:autoSpaceDN/>
        <w:adjustRightInd/>
        <w:spacing w:after="0" w:line="240" w:lineRule="auto"/>
        <w:ind w:left="216" w:right="144" w:firstLine="288"/>
        <w:jc w:val="both"/>
        <w:textAlignment w:val="baseline"/>
        <w:rPr>
          <w:sz w:val="24"/>
          <w:szCs w:val="24"/>
          <w:lang w:val="en-US"/>
        </w:rPr>
      </w:pPr>
      <w:r>
        <w:rPr>
          <w:sz w:val="24"/>
          <w:szCs w:val="24"/>
          <w:lang w:val="en-US"/>
        </w:rPr>
        <w:t xml:space="preserve">Pada tabel 1 menunjukkan bahwa tingkat pengetahuan responden sebelum diberikan permainan ular tangga </w:t>
      </w:r>
      <w:r>
        <w:rPr>
          <w:sz w:val="24"/>
          <w:szCs w:val="24"/>
          <w:lang w:val="en-US"/>
        </w:rPr>
        <w:t>sebagian besar berpengetahuan cukup sebanyak 9 responden (60%), berpengetahuan baik sebanyak 5 responden (33%) dan berpengetahuan baik sebanyak 1 orang (7%).</w:t>
      </w:r>
    </w:p>
    <w:p w:rsidR="00D02AF2" w:rsidRDefault="00D02AF2" w:rsidP="00E873F5">
      <w:pPr>
        <w:kinsoku w:val="0"/>
        <w:overflowPunct w:val="0"/>
        <w:autoSpaceDE/>
        <w:autoSpaceDN/>
        <w:adjustRightInd/>
        <w:spacing w:after="0" w:line="240" w:lineRule="auto"/>
        <w:textAlignment w:val="baseline"/>
        <w:rPr>
          <w:sz w:val="24"/>
          <w:szCs w:val="24"/>
          <w:lang w:val="en-US"/>
        </w:rPr>
      </w:pPr>
    </w:p>
    <w:p w:rsidR="00D02AF2" w:rsidRDefault="00AC7CF3" w:rsidP="00E873F5">
      <w:pPr>
        <w:kinsoku w:val="0"/>
        <w:overflowPunct w:val="0"/>
        <w:autoSpaceDE/>
        <w:autoSpaceDN/>
        <w:adjustRightInd/>
        <w:spacing w:after="0" w:line="240" w:lineRule="auto"/>
        <w:ind w:left="504"/>
        <w:jc w:val="center"/>
        <w:textAlignment w:val="baseline"/>
        <w:rPr>
          <w:sz w:val="24"/>
          <w:szCs w:val="24"/>
          <w:lang w:val="en-US"/>
        </w:rPr>
      </w:pPr>
      <w:r>
        <w:rPr>
          <w:sz w:val="24"/>
          <w:szCs w:val="24"/>
          <w:lang w:val="en-US"/>
        </w:rPr>
        <w:t xml:space="preserve">Tabel 2 Distribusi Frekuensi Tingkat Pengetahuan Sesudah Diberikan Penyuluhan dengan Metode Ular </w:t>
      </w:r>
      <w:r>
        <w:rPr>
          <w:sz w:val="24"/>
          <w:szCs w:val="24"/>
          <w:lang w:val="en-US"/>
        </w:rPr>
        <w:t>Tangga</w:t>
      </w:r>
    </w:p>
    <w:tbl>
      <w:tblPr>
        <w:tblW w:w="0" w:type="auto"/>
        <w:tblInd w:w="180" w:type="dxa"/>
        <w:tblLayout w:type="fixed"/>
        <w:tblCellMar>
          <w:left w:w="0" w:type="dxa"/>
          <w:right w:w="0" w:type="dxa"/>
        </w:tblCellMar>
        <w:tblLook w:val="04A0" w:firstRow="1" w:lastRow="0" w:firstColumn="1" w:lastColumn="0" w:noHBand="0" w:noVBand="1"/>
      </w:tblPr>
      <w:tblGrid>
        <w:gridCol w:w="1934"/>
        <w:gridCol w:w="2482"/>
        <w:gridCol w:w="3144"/>
      </w:tblGrid>
      <w:tr w:rsidR="00D02AF2">
        <w:trPr>
          <w:trHeight w:hRule="exact" w:val="623"/>
        </w:trPr>
        <w:tc>
          <w:tcPr>
            <w:tcW w:w="1934" w:type="dxa"/>
            <w:tcBorders>
              <w:top w:val="nil"/>
              <w:left w:val="nil"/>
              <w:bottom w:val="single" w:sz="8" w:space="0" w:color="auto"/>
              <w:right w:val="nil"/>
            </w:tcBorders>
          </w:tcPr>
          <w:p w:rsidR="00D02AF2" w:rsidRDefault="00AC7CF3" w:rsidP="00E873F5">
            <w:pPr>
              <w:kinsoku w:val="0"/>
              <w:overflowPunct w:val="0"/>
              <w:autoSpaceDE/>
              <w:autoSpaceDN/>
              <w:adjustRightInd/>
              <w:spacing w:after="0" w:line="240" w:lineRule="auto"/>
              <w:ind w:left="144"/>
              <w:jc w:val="center"/>
              <w:textAlignment w:val="baseline"/>
              <w:rPr>
                <w:b/>
                <w:bCs/>
                <w:sz w:val="24"/>
                <w:szCs w:val="24"/>
              </w:rPr>
            </w:pPr>
            <w:r>
              <w:rPr>
                <w:b/>
                <w:bCs/>
                <w:sz w:val="24"/>
                <w:szCs w:val="24"/>
              </w:rPr>
              <w:t>Pengetahuan Sesudah</w:t>
            </w:r>
          </w:p>
        </w:tc>
        <w:tc>
          <w:tcPr>
            <w:tcW w:w="2482" w:type="dxa"/>
            <w:tcBorders>
              <w:top w:val="nil"/>
              <w:left w:val="nil"/>
              <w:bottom w:val="single" w:sz="8" w:space="0" w:color="auto"/>
              <w:right w:val="nil"/>
            </w:tcBorders>
          </w:tcPr>
          <w:p w:rsidR="00D02AF2" w:rsidRDefault="00AC7CF3" w:rsidP="00E873F5">
            <w:pPr>
              <w:kinsoku w:val="0"/>
              <w:overflowPunct w:val="0"/>
              <w:autoSpaceDE/>
              <w:autoSpaceDN/>
              <w:adjustRightInd/>
              <w:spacing w:after="0" w:line="240" w:lineRule="auto"/>
              <w:ind w:right="639"/>
              <w:jc w:val="center"/>
              <w:textAlignment w:val="baseline"/>
              <w:rPr>
                <w:b/>
                <w:bCs/>
                <w:sz w:val="24"/>
                <w:szCs w:val="24"/>
              </w:rPr>
            </w:pPr>
            <w:r>
              <w:rPr>
                <w:b/>
                <w:bCs/>
                <w:sz w:val="24"/>
                <w:szCs w:val="24"/>
              </w:rPr>
              <w:t>Frekuensi (F)</w:t>
            </w:r>
          </w:p>
        </w:tc>
        <w:tc>
          <w:tcPr>
            <w:tcW w:w="3144" w:type="dxa"/>
            <w:tcBorders>
              <w:top w:val="nil"/>
              <w:left w:val="nil"/>
              <w:bottom w:val="single" w:sz="8" w:space="0" w:color="auto"/>
              <w:right w:val="nil"/>
            </w:tcBorders>
          </w:tcPr>
          <w:p w:rsidR="00D02AF2" w:rsidRDefault="00AC7CF3" w:rsidP="00E873F5">
            <w:pPr>
              <w:kinsoku w:val="0"/>
              <w:overflowPunct w:val="0"/>
              <w:autoSpaceDE/>
              <w:autoSpaceDN/>
              <w:adjustRightInd/>
              <w:spacing w:after="0" w:line="240" w:lineRule="auto"/>
              <w:ind w:right="1061"/>
              <w:jc w:val="center"/>
              <w:textAlignment w:val="baseline"/>
              <w:rPr>
                <w:b/>
                <w:bCs/>
                <w:sz w:val="24"/>
                <w:szCs w:val="24"/>
              </w:rPr>
            </w:pPr>
            <w:r>
              <w:rPr>
                <w:b/>
                <w:bCs/>
                <w:sz w:val="24"/>
                <w:szCs w:val="24"/>
              </w:rPr>
              <w:t>Persentase (P)</w:t>
            </w:r>
          </w:p>
        </w:tc>
      </w:tr>
      <w:tr w:rsidR="00D02AF2">
        <w:trPr>
          <w:trHeight w:hRule="exact" w:val="297"/>
        </w:trPr>
        <w:tc>
          <w:tcPr>
            <w:tcW w:w="1934" w:type="dxa"/>
            <w:tcBorders>
              <w:top w:val="single" w:sz="8" w:space="0" w:color="auto"/>
              <w:left w:val="nil"/>
              <w:bottom w:val="nil"/>
              <w:right w:val="nil"/>
            </w:tcBorders>
            <w:vAlign w:val="center"/>
          </w:tcPr>
          <w:p w:rsidR="00D02AF2" w:rsidRDefault="00AC7CF3" w:rsidP="00E873F5">
            <w:pPr>
              <w:kinsoku w:val="0"/>
              <w:overflowPunct w:val="0"/>
              <w:autoSpaceDE/>
              <w:autoSpaceDN/>
              <w:adjustRightInd/>
              <w:spacing w:after="0" w:line="240" w:lineRule="auto"/>
              <w:ind w:left="139"/>
              <w:textAlignment w:val="baseline"/>
              <w:rPr>
                <w:spacing w:val="1"/>
                <w:sz w:val="24"/>
                <w:szCs w:val="24"/>
              </w:rPr>
            </w:pPr>
            <w:r>
              <w:rPr>
                <w:spacing w:val="1"/>
                <w:sz w:val="24"/>
                <w:szCs w:val="24"/>
              </w:rPr>
              <w:t>Baik</w:t>
            </w:r>
          </w:p>
        </w:tc>
        <w:tc>
          <w:tcPr>
            <w:tcW w:w="2482" w:type="dxa"/>
            <w:tcBorders>
              <w:top w:val="single" w:sz="8" w:space="0" w:color="auto"/>
              <w:left w:val="nil"/>
              <w:bottom w:val="nil"/>
              <w:right w:val="nil"/>
            </w:tcBorders>
            <w:vAlign w:val="center"/>
          </w:tcPr>
          <w:p w:rsidR="00D02AF2" w:rsidRDefault="00AC7CF3" w:rsidP="00E873F5">
            <w:pPr>
              <w:kinsoku w:val="0"/>
              <w:overflowPunct w:val="0"/>
              <w:autoSpaceDE/>
              <w:autoSpaceDN/>
              <w:adjustRightInd/>
              <w:spacing w:after="0" w:line="240" w:lineRule="auto"/>
              <w:ind w:right="1179"/>
              <w:jc w:val="right"/>
              <w:textAlignment w:val="baseline"/>
              <w:rPr>
                <w:spacing w:val="-10"/>
                <w:sz w:val="24"/>
                <w:szCs w:val="24"/>
              </w:rPr>
            </w:pPr>
            <w:r>
              <w:rPr>
                <w:spacing w:val="-10"/>
                <w:sz w:val="24"/>
                <w:szCs w:val="24"/>
              </w:rPr>
              <w:t>12</w:t>
            </w:r>
          </w:p>
        </w:tc>
        <w:tc>
          <w:tcPr>
            <w:tcW w:w="3144" w:type="dxa"/>
            <w:tcBorders>
              <w:top w:val="single" w:sz="8" w:space="0" w:color="auto"/>
              <w:left w:val="nil"/>
              <w:bottom w:val="nil"/>
              <w:right w:val="nil"/>
            </w:tcBorders>
            <w:vAlign w:val="center"/>
          </w:tcPr>
          <w:p w:rsidR="00D02AF2" w:rsidRDefault="00AC7CF3" w:rsidP="00E873F5">
            <w:pPr>
              <w:kinsoku w:val="0"/>
              <w:overflowPunct w:val="0"/>
              <w:autoSpaceDE/>
              <w:autoSpaceDN/>
              <w:adjustRightInd/>
              <w:spacing w:after="0" w:line="240" w:lineRule="auto"/>
              <w:ind w:right="1511"/>
              <w:jc w:val="right"/>
              <w:textAlignment w:val="baseline"/>
              <w:rPr>
                <w:spacing w:val="-5"/>
                <w:sz w:val="24"/>
                <w:szCs w:val="24"/>
              </w:rPr>
            </w:pPr>
            <w:r>
              <w:rPr>
                <w:spacing w:val="-5"/>
                <w:sz w:val="24"/>
                <w:szCs w:val="24"/>
              </w:rPr>
              <w:t>80%</w:t>
            </w:r>
          </w:p>
        </w:tc>
      </w:tr>
      <w:tr w:rsidR="00D02AF2">
        <w:trPr>
          <w:trHeight w:hRule="exact" w:val="288"/>
        </w:trPr>
        <w:tc>
          <w:tcPr>
            <w:tcW w:w="1934" w:type="dxa"/>
            <w:tcBorders>
              <w:top w:val="nil"/>
              <w:left w:val="nil"/>
              <w:bottom w:val="nil"/>
              <w:right w:val="nil"/>
            </w:tcBorders>
            <w:vAlign w:val="center"/>
          </w:tcPr>
          <w:p w:rsidR="00D02AF2" w:rsidRDefault="00AC7CF3" w:rsidP="00E873F5">
            <w:pPr>
              <w:kinsoku w:val="0"/>
              <w:overflowPunct w:val="0"/>
              <w:autoSpaceDE/>
              <w:autoSpaceDN/>
              <w:adjustRightInd/>
              <w:spacing w:after="0" w:line="240" w:lineRule="auto"/>
              <w:ind w:left="139"/>
              <w:textAlignment w:val="baseline"/>
              <w:rPr>
                <w:spacing w:val="-1"/>
                <w:sz w:val="24"/>
                <w:szCs w:val="24"/>
              </w:rPr>
            </w:pPr>
            <w:r>
              <w:rPr>
                <w:spacing w:val="-1"/>
                <w:sz w:val="24"/>
                <w:szCs w:val="24"/>
              </w:rPr>
              <w:t>Cukup</w:t>
            </w:r>
          </w:p>
        </w:tc>
        <w:tc>
          <w:tcPr>
            <w:tcW w:w="2482" w:type="dxa"/>
            <w:tcBorders>
              <w:top w:val="nil"/>
              <w:left w:val="nil"/>
              <w:bottom w:val="nil"/>
              <w:right w:val="nil"/>
            </w:tcBorders>
            <w:vAlign w:val="center"/>
          </w:tcPr>
          <w:p w:rsidR="00D02AF2" w:rsidRDefault="00AC7CF3" w:rsidP="00E873F5">
            <w:pPr>
              <w:kinsoku w:val="0"/>
              <w:overflowPunct w:val="0"/>
              <w:autoSpaceDE/>
              <w:autoSpaceDN/>
              <w:adjustRightInd/>
              <w:spacing w:after="0" w:line="240" w:lineRule="auto"/>
              <w:ind w:right="1269"/>
              <w:jc w:val="right"/>
              <w:textAlignment w:val="baseline"/>
              <w:rPr>
                <w:sz w:val="24"/>
                <w:szCs w:val="24"/>
              </w:rPr>
            </w:pPr>
            <w:r>
              <w:rPr>
                <w:sz w:val="24"/>
                <w:szCs w:val="24"/>
              </w:rPr>
              <w:t>3</w:t>
            </w:r>
          </w:p>
        </w:tc>
        <w:tc>
          <w:tcPr>
            <w:tcW w:w="3144" w:type="dxa"/>
            <w:tcBorders>
              <w:top w:val="nil"/>
              <w:left w:val="nil"/>
              <w:bottom w:val="nil"/>
              <w:right w:val="nil"/>
            </w:tcBorders>
            <w:vAlign w:val="center"/>
          </w:tcPr>
          <w:p w:rsidR="00D02AF2" w:rsidRDefault="00AC7CF3" w:rsidP="00E873F5">
            <w:pPr>
              <w:kinsoku w:val="0"/>
              <w:overflowPunct w:val="0"/>
              <w:autoSpaceDE/>
              <w:autoSpaceDN/>
              <w:adjustRightInd/>
              <w:spacing w:after="0" w:line="240" w:lineRule="auto"/>
              <w:ind w:right="1511"/>
              <w:jc w:val="right"/>
              <w:textAlignment w:val="baseline"/>
              <w:rPr>
                <w:spacing w:val="-2"/>
                <w:sz w:val="24"/>
                <w:szCs w:val="24"/>
              </w:rPr>
            </w:pPr>
            <w:r>
              <w:rPr>
                <w:spacing w:val="-2"/>
                <w:sz w:val="24"/>
                <w:szCs w:val="24"/>
              </w:rPr>
              <w:t>20%</w:t>
            </w:r>
          </w:p>
        </w:tc>
      </w:tr>
      <w:tr w:rsidR="00D02AF2">
        <w:trPr>
          <w:trHeight w:hRule="exact" w:val="327"/>
        </w:trPr>
        <w:tc>
          <w:tcPr>
            <w:tcW w:w="1934" w:type="dxa"/>
            <w:tcBorders>
              <w:top w:val="nil"/>
              <w:left w:val="nil"/>
              <w:bottom w:val="single" w:sz="8" w:space="0" w:color="auto"/>
              <w:right w:val="nil"/>
            </w:tcBorders>
            <w:vAlign w:val="center"/>
          </w:tcPr>
          <w:p w:rsidR="00D02AF2" w:rsidRDefault="00AC7CF3" w:rsidP="00E873F5">
            <w:pPr>
              <w:kinsoku w:val="0"/>
              <w:overflowPunct w:val="0"/>
              <w:autoSpaceDE/>
              <w:autoSpaceDN/>
              <w:adjustRightInd/>
              <w:spacing w:after="0" w:line="240" w:lineRule="auto"/>
              <w:ind w:left="139"/>
              <w:textAlignment w:val="baseline"/>
              <w:rPr>
                <w:sz w:val="24"/>
                <w:szCs w:val="24"/>
              </w:rPr>
            </w:pPr>
            <w:r>
              <w:rPr>
                <w:sz w:val="24"/>
                <w:szCs w:val="24"/>
              </w:rPr>
              <w:t>Kurang</w:t>
            </w:r>
          </w:p>
        </w:tc>
        <w:tc>
          <w:tcPr>
            <w:tcW w:w="2482" w:type="dxa"/>
            <w:tcBorders>
              <w:top w:val="nil"/>
              <w:left w:val="nil"/>
              <w:bottom w:val="single" w:sz="8" w:space="0" w:color="auto"/>
              <w:right w:val="nil"/>
            </w:tcBorders>
            <w:vAlign w:val="center"/>
          </w:tcPr>
          <w:p w:rsidR="00D02AF2" w:rsidRDefault="00AC7CF3" w:rsidP="00E873F5">
            <w:pPr>
              <w:kinsoku w:val="0"/>
              <w:overflowPunct w:val="0"/>
              <w:autoSpaceDE/>
              <w:autoSpaceDN/>
              <w:adjustRightInd/>
              <w:spacing w:after="0" w:line="240" w:lineRule="auto"/>
              <w:ind w:right="1269"/>
              <w:jc w:val="right"/>
              <w:textAlignment w:val="baseline"/>
              <w:rPr>
                <w:sz w:val="24"/>
                <w:szCs w:val="24"/>
              </w:rPr>
            </w:pPr>
            <w:r>
              <w:rPr>
                <w:sz w:val="24"/>
                <w:szCs w:val="24"/>
              </w:rPr>
              <w:t>-</w:t>
            </w:r>
          </w:p>
        </w:tc>
        <w:tc>
          <w:tcPr>
            <w:tcW w:w="3144" w:type="dxa"/>
            <w:tcBorders>
              <w:top w:val="nil"/>
              <w:left w:val="nil"/>
              <w:bottom w:val="single" w:sz="8" w:space="0" w:color="auto"/>
              <w:right w:val="nil"/>
            </w:tcBorders>
            <w:vAlign w:val="center"/>
          </w:tcPr>
          <w:p w:rsidR="00D02AF2" w:rsidRDefault="00AC7CF3" w:rsidP="00E873F5">
            <w:pPr>
              <w:kinsoku w:val="0"/>
              <w:overflowPunct w:val="0"/>
              <w:autoSpaceDE/>
              <w:autoSpaceDN/>
              <w:adjustRightInd/>
              <w:spacing w:after="0" w:line="240" w:lineRule="auto"/>
              <w:ind w:right="1691"/>
              <w:jc w:val="right"/>
              <w:textAlignment w:val="baseline"/>
              <w:rPr>
                <w:sz w:val="24"/>
                <w:szCs w:val="24"/>
              </w:rPr>
            </w:pPr>
            <w:r>
              <w:rPr>
                <w:sz w:val="24"/>
                <w:szCs w:val="24"/>
              </w:rPr>
              <w:t>-</w:t>
            </w:r>
          </w:p>
        </w:tc>
      </w:tr>
      <w:tr w:rsidR="00D02AF2">
        <w:trPr>
          <w:trHeight w:hRule="exact" w:val="316"/>
        </w:trPr>
        <w:tc>
          <w:tcPr>
            <w:tcW w:w="1934" w:type="dxa"/>
            <w:tcBorders>
              <w:top w:val="single" w:sz="8" w:space="0" w:color="auto"/>
              <w:left w:val="nil"/>
              <w:bottom w:val="single" w:sz="8" w:space="0" w:color="auto"/>
              <w:right w:val="nil"/>
            </w:tcBorders>
            <w:vAlign w:val="center"/>
          </w:tcPr>
          <w:p w:rsidR="00D02AF2" w:rsidRDefault="00AC7CF3" w:rsidP="00E873F5">
            <w:pPr>
              <w:kinsoku w:val="0"/>
              <w:overflowPunct w:val="0"/>
              <w:autoSpaceDE/>
              <w:autoSpaceDN/>
              <w:adjustRightInd/>
              <w:spacing w:after="0" w:line="240" w:lineRule="auto"/>
              <w:ind w:left="139"/>
              <w:textAlignment w:val="baseline"/>
              <w:rPr>
                <w:sz w:val="24"/>
                <w:szCs w:val="24"/>
              </w:rPr>
            </w:pPr>
            <w:r>
              <w:rPr>
                <w:sz w:val="24"/>
                <w:szCs w:val="24"/>
              </w:rPr>
              <w:t>Total</w:t>
            </w:r>
          </w:p>
        </w:tc>
        <w:tc>
          <w:tcPr>
            <w:tcW w:w="2482" w:type="dxa"/>
            <w:tcBorders>
              <w:top w:val="single" w:sz="8" w:space="0" w:color="auto"/>
              <w:left w:val="nil"/>
              <w:bottom w:val="single" w:sz="8" w:space="0" w:color="auto"/>
              <w:right w:val="nil"/>
            </w:tcBorders>
            <w:vAlign w:val="center"/>
          </w:tcPr>
          <w:p w:rsidR="00D02AF2" w:rsidRDefault="00AC7CF3" w:rsidP="00E873F5">
            <w:pPr>
              <w:kinsoku w:val="0"/>
              <w:overflowPunct w:val="0"/>
              <w:autoSpaceDE/>
              <w:autoSpaceDN/>
              <w:adjustRightInd/>
              <w:spacing w:after="0" w:line="240" w:lineRule="auto"/>
              <w:ind w:right="1179"/>
              <w:jc w:val="right"/>
              <w:textAlignment w:val="baseline"/>
              <w:rPr>
                <w:spacing w:val="-12"/>
                <w:sz w:val="24"/>
                <w:szCs w:val="24"/>
              </w:rPr>
            </w:pPr>
            <w:r>
              <w:rPr>
                <w:spacing w:val="-12"/>
                <w:sz w:val="24"/>
                <w:szCs w:val="24"/>
              </w:rPr>
              <w:t>15</w:t>
            </w:r>
          </w:p>
        </w:tc>
        <w:tc>
          <w:tcPr>
            <w:tcW w:w="3144" w:type="dxa"/>
            <w:tcBorders>
              <w:top w:val="single" w:sz="8" w:space="0" w:color="auto"/>
              <w:left w:val="nil"/>
              <w:bottom w:val="single" w:sz="8" w:space="0" w:color="auto"/>
              <w:right w:val="nil"/>
            </w:tcBorders>
            <w:vAlign w:val="center"/>
          </w:tcPr>
          <w:p w:rsidR="00D02AF2" w:rsidRDefault="00AC7CF3" w:rsidP="00E873F5">
            <w:pPr>
              <w:kinsoku w:val="0"/>
              <w:overflowPunct w:val="0"/>
              <w:autoSpaceDE/>
              <w:autoSpaceDN/>
              <w:adjustRightInd/>
              <w:spacing w:after="0" w:line="240" w:lineRule="auto"/>
              <w:ind w:right="1511"/>
              <w:jc w:val="right"/>
              <w:textAlignment w:val="baseline"/>
              <w:rPr>
                <w:spacing w:val="-6"/>
                <w:sz w:val="24"/>
                <w:szCs w:val="24"/>
              </w:rPr>
            </w:pPr>
            <w:r>
              <w:rPr>
                <w:spacing w:val="-6"/>
                <w:sz w:val="24"/>
                <w:szCs w:val="24"/>
              </w:rPr>
              <w:t>100%</w:t>
            </w:r>
          </w:p>
        </w:tc>
      </w:tr>
    </w:tbl>
    <w:p w:rsidR="00D02AF2" w:rsidRDefault="00AC7CF3" w:rsidP="00E873F5">
      <w:pPr>
        <w:kinsoku w:val="0"/>
        <w:overflowPunct w:val="0"/>
        <w:autoSpaceDE/>
        <w:autoSpaceDN/>
        <w:adjustRightInd/>
        <w:spacing w:after="0" w:line="240" w:lineRule="auto"/>
        <w:ind w:left="216" w:right="144" w:firstLine="288"/>
        <w:jc w:val="both"/>
        <w:textAlignment w:val="baseline"/>
        <w:rPr>
          <w:sz w:val="24"/>
          <w:szCs w:val="24"/>
          <w:lang w:val="en-US"/>
        </w:rPr>
      </w:pPr>
      <w:proofErr w:type="gramStart"/>
      <w:r>
        <w:rPr>
          <w:sz w:val="24"/>
          <w:szCs w:val="24"/>
          <w:lang w:val="en-US"/>
        </w:rPr>
        <w:t xml:space="preserve">Pada tabel 2 menunjukkan bahwa tingkat pengetahuan responden sesudah diberikan permainan ular tangga sebagian besar </w:t>
      </w:r>
      <w:r>
        <w:rPr>
          <w:sz w:val="24"/>
          <w:szCs w:val="24"/>
          <w:lang w:val="en-US"/>
        </w:rPr>
        <w:t>berpengetahuan baik sebanyak 12 responden (80%), dan berpengetahuan cukup sebanyak 3 responden (20%).</w:t>
      </w:r>
      <w:proofErr w:type="gramEnd"/>
    </w:p>
    <w:p w:rsidR="00D02AF2" w:rsidRDefault="00D02AF2" w:rsidP="00E873F5">
      <w:pPr>
        <w:kinsoku w:val="0"/>
        <w:overflowPunct w:val="0"/>
        <w:autoSpaceDE/>
        <w:autoSpaceDN/>
        <w:adjustRightInd/>
        <w:spacing w:after="0" w:line="240" w:lineRule="auto"/>
        <w:ind w:left="504"/>
        <w:jc w:val="center"/>
        <w:textAlignment w:val="baseline"/>
        <w:rPr>
          <w:sz w:val="24"/>
          <w:szCs w:val="24"/>
          <w:lang w:val="en-US"/>
        </w:rPr>
      </w:pPr>
    </w:p>
    <w:p w:rsidR="00D02AF2" w:rsidRDefault="00AC7CF3" w:rsidP="00E873F5">
      <w:pPr>
        <w:kinsoku w:val="0"/>
        <w:overflowPunct w:val="0"/>
        <w:autoSpaceDE/>
        <w:autoSpaceDN/>
        <w:adjustRightInd/>
        <w:spacing w:after="0" w:line="240" w:lineRule="auto"/>
        <w:ind w:left="504"/>
        <w:jc w:val="center"/>
        <w:textAlignment w:val="baseline"/>
        <w:rPr>
          <w:sz w:val="24"/>
          <w:szCs w:val="24"/>
          <w:lang w:val="en-US"/>
        </w:rPr>
      </w:pPr>
      <w:r>
        <w:rPr>
          <w:sz w:val="24"/>
          <w:szCs w:val="24"/>
        </w:rPr>
        <w:t xml:space="preserve">Tabel </w:t>
      </w:r>
      <w:r>
        <w:rPr>
          <w:sz w:val="24"/>
          <w:szCs w:val="24"/>
          <w:lang w:val="en-US"/>
        </w:rPr>
        <w:t>3</w:t>
      </w:r>
      <w:r>
        <w:rPr>
          <w:sz w:val="24"/>
          <w:szCs w:val="24"/>
        </w:rPr>
        <w:t xml:space="preserve"> Perbedaan Pengetahuan Sebelum dan Sesudah </w:t>
      </w:r>
      <w:r>
        <w:rPr>
          <w:sz w:val="24"/>
          <w:szCs w:val="24"/>
          <w:lang w:val="en-US"/>
        </w:rPr>
        <w:t>Diberikan Penyuluhan dengan Metode Ular Tangga</w:t>
      </w:r>
    </w:p>
    <w:tbl>
      <w:tblPr>
        <w:tblStyle w:val="LightShading"/>
        <w:tblW w:w="0" w:type="auto"/>
        <w:jc w:val="center"/>
        <w:shd w:val="clear" w:color="auto" w:fill="FFFFFF" w:themeFill="background1"/>
        <w:tblLook w:val="04A0" w:firstRow="1" w:lastRow="0" w:firstColumn="1" w:lastColumn="0" w:noHBand="0" w:noVBand="1"/>
      </w:tblPr>
      <w:tblGrid>
        <w:gridCol w:w="1109"/>
        <w:gridCol w:w="2124"/>
        <w:gridCol w:w="2124"/>
        <w:gridCol w:w="2124"/>
      </w:tblGrid>
      <w:tr w:rsidR="00D02AF2" w:rsidTr="00D02A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1" w:type="dxa"/>
            <w:shd w:val="clear" w:color="auto" w:fill="FFFFFF" w:themeFill="background1"/>
          </w:tcPr>
          <w:p w:rsidR="00D02AF2" w:rsidRDefault="00AC7CF3" w:rsidP="00E873F5">
            <w:pPr>
              <w:jc w:val="center"/>
              <w:rPr>
                <w:b w:val="0"/>
                <w:bCs w:val="0"/>
                <w:sz w:val="28"/>
                <w:szCs w:val="28"/>
                <w:lang w:val="en-US"/>
              </w:rPr>
            </w:pPr>
            <w:r>
              <w:rPr>
                <w:spacing w:val="-1"/>
                <w:sz w:val="24"/>
                <w:szCs w:val="24"/>
              </w:rPr>
              <w:tab/>
              <w:t>N</w:t>
            </w:r>
          </w:p>
        </w:tc>
        <w:tc>
          <w:tcPr>
            <w:tcW w:w="2124" w:type="dxa"/>
            <w:shd w:val="clear" w:color="auto" w:fill="FFFFFF" w:themeFill="background1"/>
          </w:tcPr>
          <w:p w:rsidR="00D02AF2" w:rsidRDefault="00AC7CF3" w:rsidP="00E873F5">
            <w:pPr>
              <w:jc w:val="center"/>
              <w:cnfStyle w:val="100000000000" w:firstRow="1" w:lastRow="0" w:firstColumn="0" w:lastColumn="0" w:oddVBand="0" w:evenVBand="0" w:oddHBand="0" w:evenHBand="0" w:firstRowFirstColumn="0" w:firstRowLastColumn="0" w:lastRowFirstColumn="0" w:lastRowLastColumn="0"/>
              <w:rPr>
                <w:spacing w:val="-1"/>
                <w:sz w:val="24"/>
                <w:szCs w:val="24"/>
                <w:lang w:val="en-US"/>
              </w:rPr>
            </w:pPr>
            <w:r>
              <w:rPr>
                <w:spacing w:val="-1"/>
                <w:sz w:val="24"/>
                <w:szCs w:val="24"/>
              </w:rPr>
              <w:t>Pre-test</w:t>
            </w:r>
          </w:p>
          <w:p w:rsidR="00D02AF2" w:rsidRDefault="00AC7CF3" w:rsidP="00E873F5">
            <w:pPr>
              <w:jc w:val="center"/>
              <w:cnfStyle w:val="100000000000" w:firstRow="1" w:lastRow="0" w:firstColumn="0" w:lastColumn="0" w:oddVBand="0" w:evenVBand="0" w:oddHBand="0" w:evenHBand="0" w:firstRowFirstColumn="0" w:firstRowLastColumn="0" w:lastRowFirstColumn="0" w:lastRowLastColumn="0"/>
              <w:rPr>
                <w:b w:val="0"/>
                <w:bCs w:val="0"/>
                <w:sz w:val="28"/>
                <w:szCs w:val="28"/>
                <w:lang w:val="en-US"/>
              </w:rPr>
            </w:pPr>
            <w:r>
              <w:rPr>
                <w:sz w:val="24"/>
                <w:szCs w:val="24"/>
              </w:rPr>
              <w:t>Mean</w:t>
            </w:r>
          </w:p>
        </w:tc>
        <w:tc>
          <w:tcPr>
            <w:tcW w:w="2124" w:type="dxa"/>
            <w:shd w:val="clear" w:color="auto" w:fill="FFFFFF" w:themeFill="background1"/>
          </w:tcPr>
          <w:p w:rsidR="00D02AF2" w:rsidRDefault="00AC7CF3" w:rsidP="00E873F5">
            <w:pPr>
              <w:jc w:val="center"/>
              <w:cnfStyle w:val="100000000000" w:firstRow="1" w:lastRow="0" w:firstColumn="0" w:lastColumn="0" w:oddVBand="0" w:evenVBand="0" w:oddHBand="0" w:evenHBand="0" w:firstRowFirstColumn="0" w:firstRowLastColumn="0" w:lastRowFirstColumn="0" w:lastRowLastColumn="0"/>
              <w:rPr>
                <w:spacing w:val="-1"/>
                <w:sz w:val="24"/>
                <w:szCs w:val="24"/>
                <w:lang w:val="en-US"/>
              </w:rPr>
            </w:pPr>
            <w:r>
              <w:rPr>
                <w:spacing w:val="-1"/>
                <w:sz w:val="24"/>
                <w:szCs w:val="24"/>
              </w:rPr>
              <w:t>Post-test</w:t>
            </w:r>
          </w:p>
          <w:p w:rsidR="00D02AF2" w:rsidRDefault="00AC7CF3" w:rsidP="00E873F5">
            <w:pPr>
              <w:jc w:val="center"/>
              <w:cnfStyle w:val="100000000000" w:firstRow="1" w:lastRow="0" w:firstColumn="0" w:lastColumn="0" w:oddVBand="0" w:evenVBand="0" w:oddHBand="0" w:evenHBand="0" w:firstRowFirstColumn="0" w:firstRowLastColumn="0" w:lastRowFirstColumn="0" w:lastRowLastColumn="0"/>
              <w:rPr>
                <w:b w:val="0"/>
                <w:bCs w:val="0"/>
                <w:sz w:val="28"/>
                <w:szCs w:val="28"/>
                <w:lang w:val="en-US"/>
              </w:rPr>
            </w:pPr>
            <w:r>
              <w:rPr>
                <w:sz w:val="24"/>
                <w:szCs w:val="24"/>
              </w:rPr>
              <w:t>Mean</w:t>
            </w:r>
          </w:p>
        </w:tc>
        <w:tc>
          <w:tcPr>
            <w:tcW w:w="2124" w:type="dxa"/>
            <w:shd w:val="clear" w:color="auto" w:fill="FFFFFF" w:themeFill="background1"/>
          </w:tcPr>
          <w:p w:rsidR="00D02AF2" w:rsidRDefault="00AC7CF3" w:rsidP="00E873F5">
            <w:pPr>
              <w:jc w:val="center"/>
              <w:cnfStyle w:val="100000000000" w:firstRow="1" w:lastRow="0" w:firstColumn="0" w:lastColumn="0" w:oddVBand="0" w:evenVBand="0" w:oddHBand="0" w:evenHBand="0" w:firstRowFirstColumn="0" w:firstRowLastColumn="0" w:lastRowFirstColumn="0" w:lastRowLastColumn="0"/>
              <w:rPr>
                <w:spacing w:val="-1"/>
                <w:sz w:val="24"/>
                <w:szCs w:val="24"/>
                <w:lang w:val="en-US"/>
              </w:rPr>
            </w:pPr>
            <w:r>
              <w:rPr>
                <w:spacing w:val="-1"/>
                <w:sz w:val="24"/>
                <w:szCs w:val="24"/>
              </w:rPr>
              <w:t>Asymp.Sig.</w:t>
            </w:r>
          </w:p>
          <w:p w:rsidR="00D02AF2" w:rsidRDefault="00AC7CF3" w:rsidP="00E873F5">
            <w:pPr>
              <w:jc w:val="center"/>
              <w:cnfStyle w:val="100000000000" w:firstRow="1" w:lastRow="0" w:firstColumn="0" w:lastColumn="0" w:oddVBand="0" w:evenVBand="0" w:oddHBand="0" w:evenHBand="0" w:firstRowFirstColumn="0" w:firstRowLastColumn="0" w:lastRowFirstColumn="0" w:lastRowLastColumn="0"/>
              <w:rPr>
                <w:b w:val="0"/>
                <w:bCs w:val="0"/>
                <w:sz w:val="28"/>
                <w:szCs w:val="28"/>
                <w:lang w:val="en-US"/>
              </w:rPr>
            </w:pPr>
            <w:r>
              <w:rPr>
                <w:sz w:val="24"/>
                <w:szCs w:val="24"/>
              </w:rPr>
              <w:t>(2-tailed)</w:t>
            </w:r>
          </w:p>
        </w:tc>
      </w:tr>
      <w:tr w:rsidR="00D02AF2" w:rsidTr="00D02AF2">
        <w:trPr>
          <w:jc w:val="center"/>
        </w:trPr>
        <w:tc>
          <w:tcPr>
            <w:cnfStyle w:val="001000000000" w:firstRow="0" w:lastRow="0" w:firstColumn="1" w:lastColumn="0" w:oddVBand="0" w:evenVBand="0" w:oddHBand="0" w:evenHBand="0" w:firstRowFirstColumn="0" w:firstRowLastColumn="0" w:lastRowFirstColumn="0" w:lastRowLastColumn="0"/>
            <w:tcW w:w="591" w:type="dxa"/>
            <w:tcBorders>
              <w:left w:val="nil"/>
              <w:right w:val="nil"/>
            </w:tcBorders>
            <w:shd w:val="clear" w:color="auto" w:fill="FFFFFF" w:themeFill="background1"/>
          </w:tcPr>
          <w:p w:rsidR="00D02AF2" w:rsidRDefault="00AC7CF3" w:rsidP="00E873F5">
            <w:pPr>
              <w:spacing w:after="0" w:line="240" w:lineRule="auto"/>
              <w:jc w:val="center"/>
              <w:rPr>
                <w:bCs w:val="0"/>
                <w:sz w:val="28"/>
                <w:szCs w:val="28"/>
                <w:lang w:val="en-US"/>
              </w:rPr>
            </w:pPr>
            <w:r>
              <w:rPr>
                <w:b w:val="0"/>
                <w:spacing w:val="-3"/>
                <w:sz w:val="24"/>
                <w:szCs w:val="24"/>
              </w:rPr>
              <w:t>15</w:t>
            </w:r>
          </w:p>
        </w:tc>
        <w:tc>
          <w:tcPr>
            <w:tcW w:w="2124" w:type="dxa"/>
            <w:tcBorders>
              <w:right w:val="nil"/>
            </w:tcBorders>
            <w:shd w:val="clear" w:color="auto" w:fill="FFFFFF" w:themeFill="background1"/>
          </w:tcPr>
          <w:p w:rsidR="00D02AF2" w:rsidRDefault="00AC7CF3" w:rsidP="00E873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8"/>
                <w:szCs w:val="28"/>
                <w:lang w:val="en-US"/>
              </w:rPr>
            </w:pPr>
            <w:r>
              <w:rPr>
                <w:spacing w:val="-3"/>
                <w:sz w:val="24"/>
                <w:szCs w:val="24"/>
              </w:rPr>
              <w:t>69.20</w:t>
            </w:r>
          </w:p>
        </w:tc>
        <w:tc>
          <w:tcPr>
            <w:tcW w:w="2124" w:type="dxa"/>
            <w:tcBorders>
              <w:right w:val="nil"/>
            </w:tcBorders>
            <w:shd w:val="clear" w:color="auto" w:fill="FFFFFF" w:themeFill="background1"/>
          </w:tcPr>
          <w:p w:rsidR="00D02AF2" w:rsidRDefault="00AC7CF3" w:rsidP="00E873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8"/>
                <w:szCs w:val="28"/>
                <w:lang w:val="en-US"/>
              </w:rPr>
            </w:pPr>
            <w:r>
              <w:rPr>
                <w:spacing w:val="-3"/>
                <w:sz w:val="24"/>
                <w:szCs w:val="24"/>
              </w:rPr>
              <w:t>79.53</w:t>
            </w:r>
          </w:p>
        </w:tc>
        <w:tc>
          <w:tcPr>
            <w:tcW w:w="2124" w:type="dxa"/>
            <w:tcBorders>
              <w:right w:val="nil"/>
            </w:tcBorders>
            <w:shd w:val="clear" w:color="auto" w:fill="FFFFFF" w:themeFill="background1"/>
          </w:tcPr>
          <w:p w:rsidR="00D02AF2" w:rsidRDefault="00AC7CF3" w:rsidP="00E873F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8"/>
                <w:szCs w:val="28"/>
                <w:lang w:val="en-US"/>
              </w:rPr>
            </w:pPr>
            <w:r>
              <w:rPr>
                <w:spacing w:val="-3"/>
                <w:sz w:val="24"/>
                <w:szCs w:val="24"/>
              </w:rPr>
              <w:t>.002</w:t>
            </w:r>
          </w:p>
        </w:tc>
      </w:tr>
    </w:tbl>
    <w:p w:rsidR="00D02AF2" w:rsidRDefault="00D02AF2" w:rsidP="00E873F5">
      <w:pPr>
        <w:spacing w:after="0" w:line="240" w:lineRule="auto"/>
        <w:rPr>
          <w:sz w:val="28"/>
          <w:szCs w:val="28"/>
          <w:lang w:val="en-US"/>
        </w:rPr>
      </w:pPr>
    </w:p>
    <w:p w:rsidR="00D02AF2" w:rsidRDefault="00AC7CF3" w:rsidP="00E873F5">
      <w:pPr>
        <w:spacing w:after="0" w:line="240" w:lineRule="auto"/>
        <w:ind w:left="270" w:firstLine="270"/>
        <w:rPr>
          <w:sz w:val="28"/>
          <w:szCs w:val="28"/>
          <w:lang w:val="en-US"/>
        </w:rPr>
      </w:pPr>
      <w:r>
        <w:rPr>
          <w:sz w:val="24"/>
          <w:szCs w:val="24"/>
        </w:rPr>
        <w:t xml:space="preserve">Pada tabel </w:t>
      </w:r>
      <w:r>
        <w:rPr>
          <w:sz w:val="24"/>
          <w:szCs w:val="24"/>
          <w:lang w:val="en-US"/>
        </w:rPr>
        <w:t>3</w:t>
      </w:r>
      <w:r>
        <w:rPr>
          <w:sz w:val="24"/>
          <w:szCs w:val="24"/>
        </w:rPr>
        <w:t xml:space="preserve"> menunjukkan bahwa </w:t>
      </w:r>
      <w:r>
        <w:rPr>
          <w:i/>
          <w:iCs/>
          <w:sz w:val="24"/>
          <w:szCs w:val="24"/>
        </w:rPr>
        <w:t xml:space="preserve">p value </w:t>
      </w:r>
      <w:r>
        <w:rPr>
          <w:sz w:val="24"/>
          <w:szCs w:val="24"/>
        </w:rPr>
        <w:t>(Asymp. Sig 2 tailed) sebesar 0,002 yaitu &lt;0,05 sehingga keputusan hipotesis adalah H</w:t>
      </w:r>
      <w:r>
        <w:rPr>
          <w:sz w:val="16"/>
          <w:szCs w:val="16"/>
        </w:rPr>
        <w:t xml:space="preserve">1 </w:t>
      </w:r>
      <w:r>
        <w:rPr>
          <w:sz w:val="24"/>
          <w:szCs w:val="24"/>
        </w:rPr>
        <w:t xml:space="preserve">diterima atau ada perbedaan </w:t>
      </w:r>
      <w:r>
        <w:rPr>
          <w:sz w:val="24"/>
          <w:szCs w:val="24"/>
        </w:rPr>
        <w:lastRenderedPageBreak/>
        <w:t xml:space="preserve">antara pengetahuan sebelum dan pengetahuan sesudah diberikan permainan ular </w:t>
      </w:r>
      <w:r>
        <w:rPr>
          <w:sz w:val="24"/>
          <w:szCs w:val="24"/>
        </w:rPr>
        <w:t>tangga.</w:t>
      </w:r>
    </w:p>
    <w:p w:rsidR="00D02AF2" w:rsidRDefault="00D02AF2" w:rsidP="00E873F5">
      <w:pPr>
        <w:kinsoku w:val="0"/>
        <w:overflowPunct w:val="0"/>
        <w:autoSpaceDE/>
        <w:autoSpaceDN/>
        <w:adjustRightInd/>
        <w:spacing w:after="0" w:line="240" w:lineRule="auto"/>
        <w:jc w:val="both"/>
        <w:textAlignment w:val="baseline"/>
        <w:rPr>
          <w:b/>
          <w:bCs/>
          <w:sz w:val="24"/>
          <w:szCs w:val="24"/>
          <w:lang w:val="en-US"/>
        </w:rPr>
      </w:pPr>
    </w:p>
    <w:p w:rsidR="00D02AF2" w:rsidRDefault="00AC7CF3" w:rsidP="00E873F5">
      <w:pPr>
        <w:kinsoku w:val="0"/>
        <w:overflowPunct w:val="0"/>
        <w:autoSpaceDE/>
        <w:autoSpaceDN/>
        <w:adjustRightInd/>
        <w:spacing w:after="0" w:line="240" w:lineRule="auto"/>
        <w:jc w:val="both"/>
        <w:textAlignment w:val="baseline"/>
        <w:rPr>
          <w:b/>
          <w:bCs/>
          <w:sz w:val="24"/>
          <w:szCs w:val="24"/>
          <w:lang w:val="en-US"/>
        </w:rPr>
      </w:pPr>
      <w:r>
        <w:rPr>
          <w:b/>
          <w:bCs/>
          <w:sz w:val="24"/>
          <w:szCs w:val="24"/>
          <w:lang w:val="en-US"/>
        </w:rPr>
        <w:t xml:space="preserve">Tingkat Pengetahuan Sebelum </w:t>
      </w:r>
      <w:r>
        <w:rPr>
          <w:b/>
          <w:sz w:val="24"/>
          <w:szCs w:val="24"/>
          <w:lang w:val="en-US"/>
        </w:rPr>
        <w:t>Diberikan Penyuluhan dengan Metode Ular Tangga</w:t>
      </w:r>
    </w:p>
    <w:p w:rsidR="00D02AF2" w:rsidRDefault="00AC7CF3" w:rsidP="00E873F5">
      <w:pPr>
        <w:kinsoku w:val="0"/>
        <w:overflowPunct w:val="0"/>
        <w:autoSpaceDE/>
        <w:autoSpaceDN/>
        <w:adjustRightInd/>
        <w:spacing w:after="0" w:line="240" w:lineRule="auto"/>
        <w:ind w:left="90" w:firstLine="270"/>
        <w:jc w:val="both"/>
        <w:textAlignment w:val="baseline"/>
        <w:rPr>
          <w:spacing w:val="1"/>
          <w:sz w:val="24"/>
          <w:szCs w:val="24"/>
          <w:lang w:val="en-US"/>
        </w:rPr>
      </w:pPr>
      <w:proofErr w:type="gramStart"/>
      <w:r>
        <w:rPr>
          <w:spacing w:val="1"/>
          <w:sz w:val="24"/>
          <w:szCs w:val="24"/>
          <w:lang w:val="en-US"/>
        </w:rPr>
        <w:t>Hasil penelitian menunjukkan bahwa tingkat pengetahuan responden sebelum diberikan permainan ular tangga sebagian besar berpengetahuan cukup sebanyak 9 responden (60%).</w:t>
      </w:r>
      <w:proofErr w:type="gramEnd"/>
      <w:r>
        <w:rPr>
          <w:spacing w:val="1"/>
          <w:sz w:val="24"/>
          <w:szCs w:val="24"/>
          <w:lang w:val="en-US"/>
        </w:rPr>
        <w:t xml:space="preserve"> </w:t>
      </w:r>
      <w:proofErr w:type="gramStart"/>
      <w:r>
        <w:rPr>
          <w:spacing w:val="1"/>
          <w:sz w:val="24"/>
          <w:szCs w:val="24"/>
          <w:lang w:val="en-US"/>
        </w:rPr>
        <w:t xml:space="preserve">Dalam penelitian ini tingginya pengetahuan yang cukup pada responden sebelum diberikan </w:t>
      </w:r>
      <w:r>
        <w:rPr>
          <w:spacing w:val="1"/>
          <w:sz w:val="24"/>
          <w:szCs w:val="24"/>
          <w:lang w:val="en-US"/>
        </w:rPr>
        <w:t>permainan ular tangga yaitu karena responden sudah pernah mendapatkan penjelasan tentang HIV/AIDS dari Puskesmas terdekat dan guru BK. Penjelasan HIV/AIDS yang pernah responden terima hanya secara garis besar saja, dan responden mendapat materi tentang HIV</w:t>
      </w:r>
      <w:r>
        <w:rPr>
          <w:spacing w:val="1"/>
          <w:sz w:val="24"/>
          <w:szCs w:val="24"/>
          <w:lang w:val="en-US"/>
        </w:rPr>
        <w:t xml:space="preserve">/AIDS kurang lebih sudah 5 bulan yang lalu dari dilaksanakannya </w:t>
      </w:r>
      <w:r>
        <w:rPr>
          <w:i/>
          <w:iCs/>
          <w:spacing w:val="1"/>
          <w:sz w:val="24"/>
          <w:szCs w:val="24"/>
          <w:lang w:val="en-US"/>
        </w:rPr>
        <w:t>pretest</w:t>
      </w:r>
      <w:r>
        <w:rPr>
          <w:spacing w:val="1"/>
          <w:sz w:val="24"/>
          <w:szCs w:val="24"/>
          <w:lang w:val="en-US"/>
        </w:rPr>
        <w:t>.</w:t>
      </w:r>
      <w:proofErr w:type="gramEnd"/>
    </w:p>
    <w:p w:rsidR="00D02AF2" w:rsidRDefault="00AC7CF3" w:rsidP="00E873F5">
      <w:pPr>
        <w:kinsoku w:val="0"/>
        <w:overflowPunct w:val="0"/>
        <w:autoSpaceDE/>
        <w:autoSpaceDN/>
        <w:adjustRightInd/>
        <w:spacing w:after="0" w:line="240" w:lineRule="auto"/>
        <w:ind w:left="90" w:firstLine="270"/>
        <w:jc w:val="both"/>
        <w:textAlignment w:val="baseline"/>
        <w:rPr>
          <w:sz w:val="24"/>
          <w:szCs w:val="24"/>
          <w:lang w:val="en-US"/>
        </w:rPr>
      </w:pPr>
      <w:r>
        <w:rPr>
          <w:sz w:val="24"/>
          <w:szCs w:val="24"/>
          <w:lang w:val="en-US"/>
        </w:rPr>
        <w:t xml:space="preserve">Hal ini sejalan dengan penelitian Husaini, dkk (2016) yaitu remaja yang sudah pernah mendapatkan informasi yang sudah terlalu lama cenderung </w:t>
      </w:r>
      <w:proofErr w:type="gramStart"/>
      <w:r>
        <w:rPr>
          <w:sz w:val="24"/>
          <w:szCs w:val="24"/>
          <w:lang w:val="en-US"/>
        </w:rPr>
        <w:t>akan</w:t>
      </w:r>
      <w:proofErr w:type="gramEnd"/>
      <w:r>
        <w:rPr>
          <w:sz w:val="24"/>
          <w:szCs w:val="24"/>
          <w:lang w:val="en-US"/>
        </w:rPr>
        <w:t xml:space="preserve"> cepat lupa, dikarenakan rasa kepuasan</w:t>
      </w:r>
      <w:r>
        <w:rPr>
          <w:sz w:val="24"/>
          <w:szCs w:val="24"/>
          <w:lang w:val="en-US"/>
        </w:rPr>
        <w:t xml:space="preserve"> remaja hanya sesaat. Rasa kepuasan ini ada hubungannya dengan rasa ingin tahu, ketika rasa ingin tahunya sudah terpenuhi maka saat itu juga mereka </w:t>
      </w:r>
      <w:proofErr w:type="gramStart"/>
      <w:r>
        <w:rPr>
          <w:sz w:val="24"/>
          <w:szCs w:val="24"/>
          <w:lang w:val="en-US"/>
        </w:rPr>
        <w:t>akan</w:t>
      </w:r>
      <w:proofErr w:type="gramEnd"/>
      <w:r>
        <w:rPr>
          <w:sz w:val="24"/>
          <w:szCs w:val="24"/>
          <w:lang w:val="en-US"/>
        </w:rPr>
        <w:t xml:space="preserve"> merasa puas.</w:t>
      </w:r>
    </w:p>
    <w:p w:rsidR="00D02AF2" w:rsidRDefault="00AC7CF3" w:rsidP="00E873F5">
      <w:pPr>
        <w:kinsoku w:val="0"/>
        <w:overflowPunct w:val="0"/>
        <w:autoSpaceDE/>
        <w:autoSpaceDN/>
        <w:adjustRightInd/>
        <w:spacing w:after="0" w:line="240" w:lineRule="auto"/>
        <w:ind w:left="90" w:firstLine="270"/>
        <w:jc w:val="both"/>
        <w:textAlignment w:val="baseline"/>
        <w:rPr>
          <w:sz w:val="24"/>
          <w:szCs w:val="24"/>
          <w:lang w:val="en-US"/>
        </w:rPr>
      </w:pPr>
      <w:r>
        <w:rPr>
          <w:spacing w:val="1"/>
          <w:sz w:val="24"/>
          <w:szCs w:val="24"/>
          <w:lang w:val="en-US"/>
        </w:rPr>
        <w:t>Dari hasil penelitian ini dapat dijelaskan bahwa setiap pengetahuan</w:t>
      </w:r>
      <w:r>
        <w:rPr>
          <w:sz w:val="24"/>
          <w:szCs w:val="24"/>
          <w:lang w:val="en-US"/>
        </w:rPr>
        <w:t xml:space="preserve"> </w:t>
      </w:r>
      <w:r>
        <w:rPr>
          <w:spacing w:val="1"/>
          <w:sz w:val="24"/>
          <w:szCs w:val="24"/>
          <w:lang w:val="en-US"/>
        </w:rPr>
        <w:t>seseorang nilai dari h</w:t>
      </w:r>
      <w:r>
        <w:rPr>
          <w:spacing w:val="1"/>
          <w:sz w:val="24"/>
          <w:szCs w:val="24"/>
          <w:lang w:val="en-US"/>
        </w:rPr>
        <w:t>asil pretest, dan ketika responden tersebut sudah</w:t>
      </w:r>
      <w:r>
        <w:rPr>
          <w:sz w:val="24"/>
          <w:szCs w:val="24"/>
          <w:lang w:val="en-US"/>
        </w:rPr>
        <w:t xml:space="preserve"> </w:t>
      </w:r>
      <w:r>
        <w:rPr>
          <w:spacing w:val="1"/>
          <w:sz w:val="24"/>
          <w:szCs w:val="24"/>
          <w:lang w:val="en-US"/>
        </w:rPr>
        <w:t xml:space="preserve">mendapatkan hasil yang terbaik maka disini informasi yang </w:t>
      </w:r>
      <w:proofErr w:type="gramStart"/>
      <w:r>
        <w:rPr>
          <w:spacing w:val="1"/>
          <w:sz w:val="24"/>
          <w:szCs w:val="24"/>
          <w:lang w:val="en-US"/>
        </w:rPr>
        <w:t>ia</w:t>
      </w:r>
      <w:proofErr w:type="gramEnd"/>
      <w:r>
        <w:rPr>
          <w:spacing w:val="1"/>
          <w:sz w:val="24"/>
          <w:szCs w:val="24"/>
          <w:lang w:val="en-US"/>
        </w:rPr>
        <w:t xml:space="preserve"> terima</w:t>
      </w:r>
      <w:r>
        <w:rPr>
          <w:sz w:val="24"/>
          <w:szCs w:val="24"/>
          <w:lang w:val="en-US"/>
        </w:rPr>
        <w:t xml:space="preserve"> </w:t>
      </w:r>
      <w:r>
        <w:rPr>
          <w:spacing w:val="1"/>
          <w:sz w:val="24"/>
          <w:szCs w:val="24"/>
          <w:lang w:val="en-US"/>
        </w:rPr>
        <w:t>kemungkinan bisa dari berbagai macam dan bisa juga informasi yang ia</w:t>
      </w:r>
      <w:r>
        <w:rPr>
          <w:sz w:val="24"/>
          <w:szCs w:val="24"/>
          <w:lang w:val="en-US"/>
        </w:rPr>
        <w:t xml:space="preserve"> </w:t>
      </w:r>
      <w:r>
        <w:rPr>
          <w:spacing w:val="1"/>
          <w:sz w:val="24"/>
          <w:szCs w:val="24"/>
          <w:lang w:val="en-US"/>
        </w:rPr>
        <w:t>dapatkan waktunya belum terlalu lama.</w:t>
      </w:r>
    </w:p>
    <w:p w:rsidR="00D02AF2" w:rsidRDefault="00D02AF2" w:rsidP="00E873F5">
      <w:pPr>
        <w:kinsoku w:val="0"/>
        <w:overflowPunct w:val="0"/>
        <w:autoSpaceDE/>
        <w:autoSpaceDN/>
        <w:adjustRightInd/>
        <w:spacing w:after="0" w:line="240" w:lineRule="auto"/>
        <w:jc w:val="both"/>
        <w:textAlignment w:val="baseline"/>
        <w:rPr>
          <w:b/>
          <w:bCs/>
          <w:sz w:val="24"/>
          <w:szCs w:val="24"/>
          <w:lang w:val="en-US"/>
        </w:rPr>
      </w:pPr>
    </w:p>
    <w:p w:rsidR="00D02AF2" w:rsidRDefault="00AC7CF3" w:rsidP="00E873F5">
      <w:pPr>
        <w:kinsoku w:val="0"/>
        <w:overflowPunct w:val="0"/>
        <w:autoSpaceDE/>
        <w:autoSpaceDN/>
        <w:adjustRightInd/>
        <w:spacing w:after="0" w:line="240" w:lineRule="auto"/>
        <w:jc w:val="both"/>
        <w:textAlignment w:val="baseline"/>
        <w:rPr>
          <w:b/>
          <w:bCs/>
          <w:sz w:val="24"/>
          <w:szCs w:val="24"/>
          <w:lang w:val="en-US"/>
        </w:rPr>
      </w:pPr>
      <w:r>
        <w:rPr>
          <w:b/>
          <w:bCs/>
          <w:sz w:val="24"/>
          <w:szCs w:val="24"/>
          <w:lang w:val="en-US"/>
        </w:rPr>
        <w:t xml:space="preserve">Tingkat Pengetahuan Sesudah </w:t>
      </w:r>
      <w:r>
        <w:rPr>
          <w:b/>
          <w:sz w:val="24"/>
          <w:szCs w:val="24"/>
          <w:lang w:val="en-US"/>
        </w:rPr>
        <w:t>D</w:t>
      </w:r>
      <w:r>
        <w:rPr>
          <w:b/>
          <w:sz w:val="24"/>
          <w:szCs w:val="24"/>
          <w:lang w:val="en-US"/>
        </w:rPr>
        <w:t>iberikan Penyuluhan dengan Metode Ular Tangga</w:t>
      </w:r>
    </w:p>
    <w:p w:rsidR="00D02AF2" w:rsidRDefault="00AC7CF3" w:rsidP="00E873F5">
      <w:pPr>
        <w:spacing w:after="0" w:line="240" w:lineRule="auto"/>
        <w:ind w:firstLine="360"/>
        <w:jc w:val="both"/>
        <w:rPr>
          <w:sz w:val="24"/>
          <w:szCs w:val="24"/>
          <w:lang w:val="en-US"/>
        </w:rPr>
      </w:pPr>
      <w:proofErr w:type="gramStart"/>
      <w:r>
        <w:rPr>
          <w:sz w:val="24"/>
          <w:szCs w:val="24"/>
          <w:lang w:val="en-US"/>
        </w:rPr>
        <w:t>Hasil penelitian menunjukkan bahwa tingkat pengetahuan responden sesudah diberikan permainan ular tangga sebagian besar berpengetahuan baik sebanyak 12 responden (80%).</w:t>
      </w:r>
      <w:proofErr w:type="gramEnd"/>
      <w:r>
        <w:rPr>
          <w:sz w:val="24"/>
          <w:szCs w:val="24"/>
          <w:lang w:val="en-US"/>
        </w:rPr>
        <w:t xml:space="preserve"> </w:t>
      </w:r>
      <w:proofErr w:type="gramStart"/>
      <w:r>
        <w:rPr>
          <w:sz w:val="24"/>
          <w:szCs w:val="24"/>
          <w:lang w:val="en-US"/>
        </w:rPr>
        <w:t>Dalam penelitian ini tingginya pengetahua</w:t>
      </w:r>
      <w:r>
        <w:rPr>
          <w:sz w:val="24"/>
          <w:szCs w:val="24"/>
          <w:lang w:val="en-US"/>
        </w:rPr>
        <w:t>n yang baik pada responden sesudah diberikan permainan ular tangga bisa juga dikarenakan mayoritas responden perempuan.</w:t>
      </w:r>
      <w:proofErr w:type="gramEnd"/>
      <w:r>
        <w:rPr>
          <w:sz w:val="24"/>
          <w:szCs w:val="24"/>
          <w:lang w:val="en-US"/>
        </w:rPr>
        <w:t xml:space="preserve"> </w:t>
      </w:r>
    </w:p>
    <w:p w:rsidR="00D02AF2" w:rsidRDefault="00AC7CF3" w:rsidP="00E873F5">
      <w:pPr>
        <w:spacing w:after="0" w:line="240" w:lineRule="auto"/>
        <w:ind w:firstLine="360"/>
        <w:jc w:val="both"/>
        <w:rPr>
          <w:sz w:val="24"/>
          <w:szCs w:val="24"/>
          <w:lang w:val="en-US"/>
        </w:rPr>
      </w:pPr>
      <w:proofErr w:type="gramStart"/>
      <w:r>
        <w:rPr>
          <w:sz w:val="24"/>
          <w:szCs w:val="24"/>
          <w:lang w:val="en-US"/>
        </w:rPr>
        <w:t>Hal ini sejalan dengan teori (Zaen, 2017) yaitu remaja yang berjenis kelamin perempuan lebih mempunyai pengetahuan yang baik dibandingk</w:t>
      </w:r>
      <w:r>
        <w:rPr>
          <w:sz w:val="24"/>
          <w:szCs w:val="24"/>
          <w:lang w:val="en-US"/>
        </w:rPr>
        <w:t>an dengan remaja laki-laki, remaja perempuan cenderung lebih aktif dalam mencari informasi tentang hal-hal tertentu.</w:t>
      </w:r>
      <w:proofErr w:type="gramEnd"/>
    </w:p>
    <w:p w:rsidR="00D02AF2" w:rsidRDefault="00AC7CF3" w:rsidP="00E873F5">
      <w:pPr>
        <w:spacing w:after="0" w:line="240" w:lineRule="auto"/>
        <w:ind w:firstLine="360"/>
        <w:jc w:val="both"/>
        <w:rPr>
          <w:sz w:val="24"/>
          <w:szCs w:val="24"/>
          <w:lang w:val="en-US"/>
        </w:rPr>
      </w:pPr>
      <w:proofErr w:type="gramStart"/>
      <w:r>
        <w:rPr>
          <w:sz w:val="24"/>
          <w:szCs w:val="24"/>
          <w:lang w:val="en-US"/>
        </w:rPr>
        <w:t>Dalam posttest ini responden sangat aktif ketika belajar sambil bermain.</w:t>
      </w:r>
      <w:proofErr w:type="gramEnd"/>
      <w:r>
        <w:rPr>
          <w:sz w:val="24"/>
          <w:szCs w:val="24"/>
          <w:lang w:val="en-US"/>
        </w:rPr>
        <w:t xml:space="preserve"> </w:t>
      </w:r>
      <w:proofErr w:type="gramStart"/>
      <w:r>
        <w:rPr>
          <w:sz w:val="24"/>
          <w:szCs w:val="24"/>
          <w:lang w:val="en-US"/>
        </w:rPr>
        <w:t xml:space="preserve">Responden cenderung lebih banyak bertanya ketika mereka kurang </w:t>
      </w:r>
      <w:r>
        <w:rPr>
          <w:sz w:val="24"/>
          <w:szCs w:val="24"/>
          <w:lang w:val="en-US"/>
        </w:rPr>
        <w:t>paham dan mengerti.</w:t>
      </w:r>
      <w:proofErr w:type="gramEnd"/>
      <w:r>
        <w:rPr>
          <w:sz w:val="24"/>
          <w:szCs w:val="24"/>
          <w:lang w:val="en-US"/>
        </w:rPr>
        <w:t xml:space="preserve"> </w:t>
      </w:r>
      <w:proofErr w:type="gramStart"/>
      <w:r>
        <w:rPr>
          <w:sz w:val="24"/>
          <w:szCs w:val="24"/>
          <w:lang w:val="en-US"/>
        </w:rPr>
        <w:t>Hal ini sejalan dengan penelitian Sara (2016) yaitu metode bermain adalah metode pembelajaran koperatif dimana memberikan kesempatan kepada responden untuk melakukan interaksi dan berpartisipasi aktif selama intervensi berlangsung.</w:t>
      </w:r>
      <w:proofErr w:type="gramEnd"/>
    </w:p>
    <w:p w:rsidR="00D02AF2" w:rsidRDefault="00AC7CF3" w:rsidP="00E873F5">
      <w:pPr>
        <w:spacing w:after="0" w:line="240" w:lineRule="auto"/>
        <w:ind w:firstLine="360"/>
        <w:jc w:val="both"/>
        <w:rPr>
          <w:sz w:val="24"/>
          <w:szCs w:val="24"/>
          <w:lang w:val="en-US"/>
        </w:rPr>
      </w:pPr>
      <w:proofErr w:type="gramStart"/>
      <w:r>
        <w:rPr>
          <w:sz w:val="24"/>
          <w:szCs w:val="24"/>
          <w:lang w:val="en-US"/>
        </w:rPr>
        <w:t>Masa</w:t>
      </w:r>
      <w:r>
        <w:rPr>
          <w:sz w:val="24"/>
          <w:szCs w:val="24"/>
          <w:lang w:val="en-US"/>
        </w:rPr>
        <w:t xml:space="preserve"> remaja adalah dimana masa mereka ingin mencari jati dirinya dan ingin menang sendiri.</w:t>
      </w:r>
      <w:proofErr w:type="gramEnd"/>
      <w:r>
        <w:rPr>
          <w:sz w:val="24"/>
          <w:szCs w:val="24"/>
          <w:lang w:val="en-US"/>
        </w:rPr>
        <w:t xml:space="preserve"> </w:t>
      </w:r>
      <w:proofErr w:type="gramStart"/>
      <w:r>
        <w:rPr>
          <w:sz w:val="24"/>
          <w:szCs w:val="24"/>
          <w:lang w:val="en-US"/>
        </w:rPr>
        <w:t>Begitu juga halnya, ketika kita mengadakan suatu kegiatan yang berhubungan dengan penyuluhan, maka mereka hanya bersemangat dalam waktu sesaat.</w:t>
      </w:r>
      <w:proofErr w:type="gramEnd"/>
      <w:r>
        <w:rPr>
          <w:sz w:val="24"/>
          <w:szCs w:val="24"/>
          <w:lang w:val="en-US"/>
        </w:rPr>
        <w:t xml:space="preserve"> Ketika penyuluhan tersebu</w:t>
      </w:r>
      <w:r>
        <w:rPr>
          <w:sz w:val="24"/>
          <w:szCs w:val="24"/>
          <w:lang w:val="en-US"/>
        </w:rPr>
        <w:t xml:space="preserve">t tidak kita buat semenarik mungkin, maka penyuluhan yang kita lakukan tidak </w:t>
      </w:r>
      <w:proofErr w:type="gramStart"/>
      <w:r>
        <w:rPr>
          <w:sz w:val="24"/>
          <w:szCs w:val="24"/>
          <w:lang w:val="en-US"/>
        </w:rPr>
        <w:t>akan</w:t>
      </w:r>
      <w:proofErr w:type="gramEnd"/>
      <w:r>
        <w:rPr>
          <w:sz w:val="24"/>
          <w:szCs w:val="24"/>
          <w:lang w:val="en-US"/>
        </w:rPr>
        <w:t xml:space="preserve"> ada hasilnya. Jadi disini penyuluhan yang dilakukan sambil bermain tujuannya cuma satu yaitu untuk menghindari terjadinya kebosanan.Dimana ketika dilakukan penyuluhan dengan </w:t>
      </w:r>
      <w:r>
        <w:rPr>
          <w:sz w:val="24"/>
          <w:szCs w:val="24"/>
          <w:lang w:val="en-US"/>
        </w:rPr>
        <w:t>intervensi permainan ular tangga ini responden terlihat aktif dalam proses belajarnya.</w:t>
      </w:r>
    </w:p>
    <w:p w:rsidR="00D02AF2" w:rsidRDefault="00D02AF2" w:rsidP="00E873F5">
      <w:pPr>
        <w:spacing w:after="0" w:line="240" w:lineRule="auto"/>
        <w:jc w:val="both"/>
        <w:rPr>
          <w:sz w:val="24"/>
          <w:szCs w:val="24"/>
          <w:lang w:val="en-US"/>
        </w:rPr>
      </w:pPr>
    </w:p>
    <w:p w:rsidR="004B7DEE" w:rsidRDefault="004B7DEE" w:rsidP="00E873F5">
      <w:pPr>
        <w:spacing w:after="0" w:line="240" w:lineRule="auto"/>
        <w:jc w:val="both"/>
        <w:rPr>
          <w:sz w:val="24"/>
          <w:szCs w:val="24"/>
          <w:lang w:val="en-US"/>
        </w:rPr>
      </w:pPr>
    </w:p>
    <w:p w:rsidR="00D02AF2" w:rsidRDefault="00AC7CF3" w:rsidP="00E873F5">
      <w:pPr>
        <w:spacing w:after="0" w:line="240" w:lineRule="auto"/>
        <w:jc w:val="both"/>
        <w:rPr>
          <w:b/>
          <w:bCs/>
          <w:sz w:val="24"/>
          <w:szCs w:val="24"/>
          <w:lang w:val="en-US"/>
        </w:rPr>
      </w:pPr>
      <w:r>
        <w:rPr>
          <w:b/>
          <w:bCs/>
          <w:sz w:val="24"/>
          <w:szCs w:val="24"/>
        </w:rPr>
        <w:t xml:space="preserve">Perbedaan Pengetahuan Sebelum dan Sesudah </w:t>
      </w:r>
      <w:r>
        <w:rPr>
          <w:b/>
          <w:sz w:val="24"/>
          <w:szCs w:val="24"/>
          <w:lang w:val="en-US"/>
        </w:rPr>
        <w:t>Diberikan Penyuluhan dengan Metode Ular Tangga</w:t>
      </w:r>
    </w:p>
    <w:p w:rsidR="00D02AF2" w:rsidRDefault="00AC7CF3" w:rsidP="00E873F5">
      <w:pPr>
        <w:spacing w:after="0" w:line="240" w:lineRule="auto"/>
        <w:ind w:firstLine="360"/>
        <w:jc w:val="both"/>
        <w:rPr>
          <w:sz w:val="24"/>
          <w:szCs w:val="24"/>
          <w:lang w:val="en-US"/>
        </w:rPr>
      </w:pPr>
      <w:r>
        <w:rPr>
          <w:sz w:val="24"/>
          <w:szCs w:val="24"/>
        </w:rPr>
        <w:t xml:space="preserve">Hasil penelitian menunjukkan </w:t>
      </w:r>
      <w:r>
        <w:rPr>
          <w:i/>
          <w:iCs/>
          <w:sz w:val="24"/>
          <w:szCs w:val="24"/>
        </w:rPr>
        <w:t xml:space="preserve">p value </w:t>
      </w:r>
      <w:r>
        <w:rPr>
          <w:sz w:val="24"/>
          <w:szCs w:val="24"/>
        </w:rPr>
        <w:t xml:space="preserve">&lt;0,05 yaitu 0,002 sehingga ada perbedaan </w:t>
      </w:r>
      <w:r>
        <w:rPr>
          <w:sz w:val="24"/>
          <w:szCs w:val="24"/>
        </w:rPr>
        <w:lastRenderedPageBreak/>
        <w:t>a</w:t>
      </w:r>
      <w:r>
        <w:rPr>
          <w:sz w:val="24"/>
          <w:szCs w:val="24"/>
        </w:rPr>
        <w:t>ntara pengetahuan sebelum dan sesudah diberikannya permainan ular tangga. Terjadi peningkatan pengetahuan responden tentang HIV/AIDS dengan intervensi pemberian pendidikan kesehatan melalui metode permainan</w:t>
      </w:r>
      <w:r>
        <w:rPr>
          <w:sz w:val="24"/>
          <w:szCs w:val="24"/>
          <w:lang w:val="en-US"/>
        </w:rPr>
        <w:t xml:space="preserve"> </w:t>
      </w:r>
      <w:r>
        <w:rPr>
          <w:sz w:val="24"/>
          <w:szCs w:val="24"/>
        </w:rPr>
        <w:t xml:space="preserve">yaitu ular tangga. </w:t>
      </w:r>
    </w:p>
    <w:p w:rsidR="00D02AF2" w:rsidRDefault="00AC7CF3" w:rsidP="00E873F5">
      <w:pPr>
        <w:spacing w:after="0" w:line="240" w:lineRule="auto"/>
        <w:ind w:firstLine="360"/>
        <w:jc w:val="both"/>
        <w:rPr>
          <w:sz w:val="24"/>
          <w:szCs w:val="24"/>
          <w:lang w:val="en-US"/>
        </w:rPr>
      </w:pPr>
      <w:proofErr w:type="gramStart"/>
      <w:r>
        <w:rPr>
          <w:sz w:val="24"/>
          <w:szCs w:val="24"/>
          <w:lang w:val="en-US"/>
        </w:rPr>
        <w:t>Peningkatan pengetahuan ini j</w:t>
      </w:r>
      <w:r>
        <w:rPr>
          <w:sz w:val="24"/>
          <w:szCs w:val="24"/>
          <w:lang w:val="en-US"/>
        </w:rPr>
        <w:t>uga disebabkan karena saat peserta mengikuti posttest, maka wawasannya lebih bertambah karena sudah mendapatkan penjelasan dan juga sudah mendapatkan pengalaman dari pretest.</w:t>
      </w:r>
      <w:proofErr w:type="gramEnd"/>
      <w:r>
        <w:rPr>
          <w:sz w:val="24"/>
          <w:szCs w:val="24"/>
          <w:lang w:val="en-US"/>
        </w:rPr>
        <w:t xml:space="preserve"> Selain dengan bermain responden </w:t>
      </w:r>
      <w:proofErr w:type="gramStart"/>
      <w:r>
        <w:rPr>
          <w:sz w:val="24"/>
          <w:szCs w:val="24"/>
          <w:lang w:val="en-US"/>
        </w:rPr>
        <w:t>akan</w:t>
      </w:r>
      <w:proofErr w:type="gramEnd"/>
      <w:r>
        <w:rPr>
          <w:sz w:val="24"/>
          <w:szCs w:val="24"/>
          <w:lang w:val="en-US"/>
        </w:rPr>
        <w:t xml:space="preserve"> lebih leluasa untuk mengelola informasi yang</w:t>
      </w:r>
      <w:r>
        <w:rPr>
          <w:sz w:val="24"/>
          <w:szCs w:val="24"/>
          <w:lang w:val="en-US"/>
        </w:rPr>
        <w:t xml:space="preserve"> ia dapatkan, hal seperti ini yang bisa menyebabkan peningkatan pengetahuan responden.</w:t>
      </w:r>
    </w:p>
    <w:p w:rsidR="00D02AF2" w:rsidRDefault="00AC7CF3" w:rsidP="00E873F5">
      <w:pPr>
        <w:spacing w:after="0" w:line="240" w:lineRule="auto"/>
        <w:ind w:firstLine="360"/>
        <w:jc w:val="both"/>
        <w:rPr>
          <w:sz w:val="24"/>
          <w:szCs w:val="24"/>
          <w:lang w:val="en-US"/>
        </w:rPr>
      </w:pPr>
      <w:r>
        <w:rPr>
          <w:sz w:val="24"/>
          <w:szCs w:val="24"/>
        </w:rPr>
        <w:t>Hal ini sejalan dengan teori (Trianto dalam Sara, 2016) yaitu penerimaan informasi dengan permainan ular tangga akan memiliki intensitas lebih tinggi untuk mempersepsika</w:t>
      </w:r>
      <w:r>
        <w:rPr>
          <w:sz w:val="24"/>
          <w:szCs w:val="24"/>
        </w:rPr>
        <w:t>n sebuah informasi</w:t>
      </w:r>
      <w:r>
        <w:rPr>
          <w:sz w:val="24"/>
          <w:szCs w:val="24"/>
          <w:lang w:val="en-US"/>
        </w:rPr>
        <w:t>.</w:t>
      </w:r>
    </w:p>
    <w:p w:rsidR="00D02AF2" w:rsidRDefault="00AC7CF3" w:rsidP="00E873F5">
      <w:pPr>
        <w:spacing w:after="0" w:line="240" w:lineRule="auto"/>
        <w:ind w:firstLine="360"/>
        <w:jc w:val="both"/>
        <w:rPr>
          <w:sz w:val="24"/>
          <w:szCs w:val="24"/>
          <w:lang w:val="en-US"/>
        </w:rPr>
      </w:pPr>
      <w:r>
        <w:rPr>
          <w:sz w:val="24"/>
          <w:szCs w:val="24"/>
          <w:lang w:val="en-US"/>
        </w:rPr>
        <w:t xml:space="preserve">Berdasarkan teori menurut Notoatmodjo (2012), untuk mendapatkan hasil yang efektif pada peningkatan pengetahuan diperlukan alat </w:t>
      </w:r>
      <w:proofErr w:type="gramStart"/>
      <w:r>
        <w:rPr>
          <w:sz w:val="24"/>
          <w:szCs w:val="24"/>
          <w:lang w:val="en-US"/>
        </w:rPr>
        <w:t>bantu</w:t>
      </w:r>
      <w:proofErr w:type="gramEnd"/>
      <w:r>
        <w:rPr>
          <w:sz w:val="24"/>
          <w:szCs w:val="24"/>
          <w:lang w:val="en-US"/>
        </w:rPr>
        <w:t xml:space="preserve"> media, adapun fungsi dari media itu adalah membantu pendidik dalam menyampaikan bahan pendidikan dan u</w:t>
      </w:r>
      <w:r>
        <w:rPr>
          <w:sz w:val="24"/>
          <w:szCs w:val="24"/>
          <w:lang w:val="en-US"/>
        </w:rPr>
        <w:t xml:space="preserve">ntuk menarik perhatian sasaran pendidikan. Pemilihan dan penggunaan alat </w:t>
      </w:r>
      <w:proofErr w:type="gramStart"/>
      <w:r>
        <w:rPr>
          <w:sz w:val="24"/>
          <w:szCs w:val="24"/>
          <w:lang w:val="en-US"/>
        </w:rPr>
        <w:t>bantu</w:t>
      </w:r>
      <w:proofErr w:type="gramEnd"/>
      <w:r>
        <w:rPr>
          <w:sz w:val="24"/>
          <w:szCs w:val="24"/>
          <w:lang w:val="en-US"/>
        </w:rPr>
        <w:t xml:space="preserve"> media merupakan salah satu komponen yang penting dilakukan, dengan tujuan agar penggunaan indera sebanyak-banyaknya.</w:t>
      </w:r>
    </w:p>
    <w:p w:rsidR="00D02AF2" w:rsidRDefault="00AC7CF3" w:rsidP="00E873F5">
      <w:pPr>
        <w:spacing w:after="0" w:line="240" w:lineRule="auto"/>
        <w:ind w:firstLine="360"/>
        <w:jc w:val="both"/>
        <w:rPr>
          <w:sz w:val="24"/>
          <w:szCs w:val="24"/>
          <w:lang w:val="en-US"/>
        </w:rPr>
      </w:pPr>
      <w:r>
        <w:rPr>
          <w:sz w:val="24"/>
          <w:szCs w:val="24"/>
          <w:lang w:val="en-US"/>
        </w:rPr>
        <w:t>Berdasarkan dari penelitian Lathifa (2015) bahwa terbatasnya</w:t>
      </w:r>
      <w:r>
        <w:rPr>
          <w:sz w:val="24"/>
          <w:szCs w:val="24"/>
          <w:lang w:val="en-US"/>
        </w:rPr>
        <w:t xml:space="preserve"> media dan model pembelajaran yang digunakan pada pendidikan kesehatan, maka dapat diterapkan </w:t>
      </w:r>
      <w:proofErr w:type="gramStart"/>
      <w:r>
        <w:rPr>
          <w:sz w:val="24"/>
          <w:szCs w:val="24"/>
          <w:lang w:val="en-US"/>
        </w:rPr>
        <w:t>cara</w:t>
      </w:r>
      <w:proofErr w:type="gramEnd"/>
      <w:r>
        <w:rPr>
          <w:sz w:val="24"/>
          <w:szCs w:val="24"/>
          <w:lang w:val="en-US"/>
        </w:rPr>
        <w:t xml:space="preserve"> belajar menggunakan permainan yaitu metode ular tangga. </w:t>
      </w:r>
      <w:proofErr w:type="gramStart"/>
      <w:r>
        <w:rPr>
          <w:sz w:val="24"/>
          <w:szCs w:val="24"/>
          <w:lang w:val="en-US"/>
        </w:rPr>
        <w:t>Karena dapat diketahui bahwa ada perbedaan pengetahuan responden ketika diberikan metode ceramah deng</w:t>
      </w:r>
      <w:r>
        <w:rPr>
          <w:sz w:val="24"/>
          <w:szCs w:val="24"/>
          <w:lang w:val="en-US"/>
        </w:rPr>
        <w:t>an metode ular tangga, sehingga metode ular tangga dapat diterapkan dalam pembelajaran khususnya pendidikan kesehatan.</w:t>
      </w:r>
      <w:proofErr w:type="gramEnd"/>
    </w:p>
    <w:p w:rsidR="00D02AF2" w:rsidRDefault="00AC7CF3" w:rsidP="00E873F5">
      <w:pPr>
        <w:spacing w:after="0" w:line="240" w:lineRule="auto"/>
        <w:ind w:firstLine="360"/>
        <w:jc w:val="both"/>
        <w:rPr>
          <w:sz w:val="24"/>
          <w:szCs w:val="24"/>
          <w:lang w:val="en-US"/>
        </w:rPr>
      </w:pPr>
      <w:r>
        <w:rPr>
          <w:sz w:val="24"/>
          <w:szCs w:val="24"/>
          <w:lang w:val="en-US"/>
        </w:rPr>
        <w:t xml:space="preserve">Saat proses penelitian dengan permainan ular tangga dilakukan siswa lebih bersemangat dalam belajar. Siswa lebih mudah mengingatkan </w:t>
      </w:r>
      <w:proofErr w:type="gramStart"/>
      <w:r>
        <w:rPr>
          <w:sz w:val="24"/>
          <w:szCs w:val="24"/>
          <w:lang w:val="en-US"/>
        </w:rPr>
        <w:t>apa</w:t>
      </w:r>
      <w:proofErr w:type="gramEnd"/>
      <w:r>
        <w:rPr>
          <w:sz w:val="24"/>
          <w:szCs w:val="24"/>
          <w:lang w:val="en-US"/>
        </w:rPr>
        <w:t xml:space="preserve"> y</w:t>
      </w:r>
      <w:r>
        <w:rPr>
          <w:sz w:val="24"/>
          <w:szCs w:val="24"/>
          <w:lang w:val="en-US"/>
        </w:rPr>
        <w:t xml:space="preserve">ang sudah ia dapat ketika mereka langsung melakukan permainan sambil belajar. </w:t>
      </w:r>
      <w:proofErr w:type="gramStart"/>
      <w:r>
        <w:rPr>
          <w:sz w:val="24"/>
          <w:szCs w:val="24"/>
          <w:lang w:val="en-US"/>
        </w:rPr>
        <w:t>Disini daya ingat siswa tentang materi HIV/AIDS yang sudah pernah mereka terima sebelumnya dari Puskesmas terdekat yaitu lebih mudah mereka pahami karena dibantu dengan adanya ga</w:t>
      </w:r>
      <w:r>
        <w:rPr>
          <w:sz w:val="24"/>
          <w:szCs w:val="24"/>
          <w:lang w:val="en-US"/>
        </w:rPr>
        <w:t>mbar-gambar materi tentang HIV/AIDS itu sendiri.</w:t>
      </w:r>
      <w:proofErr w:type="gramEnd"/>
      <w:r>
        <w:rPr>
          <w:sz w:val="24"/>
          <w:szCs w:val="24"/>
          <w:lang w:val="en-US"/>
        </w:rPr>
        <w:t xml:space="preserve"> Hal ini sejalan dengan teori (Kholid dalam Puspitaningtiyas dkk, 2017) yaitu proses pembelajaran dan pengembangan materi dapat dilakukan dengan berbagai </w:t>
      </w:r>
      <w:proofErr w:type="gramStart"/>
      <w:r>
        <w:rPr>
          <w:sz w:val="24"/>
          <w:szCs w:val="24"/>
          <w:lang w:val="en-US"/>
        </w:rPr>
        <w:t>cara</w:t>
      </w:r>
      <w:proofErr w:type="gramEnd"/>
      <w:r>
        <w:rPr>
          <w:sz w:val="24"/>
          <w:szCs w:val="24"/>
          <w:lang w:val="en-US"/>
        </w:rPr>
        <w:t>, salah satunya ialah dengan optimalisasi media. M</w:t>
      </w:r>
      <w:r>
        <w:rPr>
          <w:sz w:val="24"/>
          <w:szCs w:val="24"/>
          <w:lang w:val="en-US"/>
        </w:rPr>
        <w:t xml:space="preserve">edia pembelajaran pada mulanya hanya dianggap alat </w:t>
      </w:r>
      <w:proofErr w:type="gramStart"/>
      <w:r>
        <w:rPr>
          <w:sz w:val="24"/>
          <w:szCs w:val="24"/>
          <w:lang w:val="en-US"/>
        </w:rPr>
        <w:t>bantu</w:t>
      </w:r>
      <w:proofErr w:type="gramEnd"/>
      <w:r>
        <w:rPr>
          <w:sz w:val="24"/>
          <w:szCs w:val="24"/>
          <w:lang w:val="en-US"/>
        </w:rPr>
        <w:t xml:space="preserve"> guru dalam kegiatan belajar mengajar, dengan tujuan untuk memberikan pengalaman yang lebih konkret, memotivasi serta meningkatkan daya serap, serta daya ingat siswa dalam belajar. Siswa yang menjadi </w:t>
      </w:r>
      <w:r>
        <w:rPr>
          <w:sz w:val="24"/>
          <w:szCs w:val="24"/>
          <w:lang w:val="en-US"/>
        </w:rPr>
        <w:t>responden dalam penelitian ini lebih mudah memahami ketika peneliti menyampaikan materi, karena mereka langsung bisa melihat gambar dan langsung bisa berpikir tentang materi yang telah</w:t>
      </w:r>
    </w:p>
    <w:p w:rsidR="00D02AF2" w:rsidRDefault="00AC7CF3" w:rsidP="00E873F5">
      <w:pPr>
        <w:spacing w:after="0" w:line="240" w:lineRule="auto"/>
        <w:jc w:val="both"/>
        <w:rPr>
          <w:sz w:val="24"/>
          <w:szCs w:val="24"/>
          <w:lang w:val="en-US"/>
        </w:rPr>
      </w:pPr>
      <w:proofErr w:type="gramStart"/>
      <w:r>
        <w:rPr>
          <w:sz w:val="24"/>
          <w:szCs w:val="24"/>
          <w:lang w:val="en-US"/>
        </w:rPr>
        <w:t>disampaikan</w:t>
      </w:r>
      <w:proofErr w:type="gramEnd"/>
      <w:r>
        <w:rPr>
          <w:sz w:val="24"/>
          <w:szCs w:val="24"/>
          <w:lang w:val="en-US"/>
        </w:rPr>
        <w:t xml:space="preserve"> peneliti. </w:t>
      </w:r>
    </w:p>
    <w:p w:rsidR="00D02AF2" w:rsidRDefault="00AC7CF3" w:rsidP="00E873F5">
      <w:pPr>
        <w:spacing w:after="0" w:line="240" w:lineRule="auto"/>
        <w:ind w:firstLine="360"/>
        <w:jc w:val="both"/>
        <w:rPr>
          <w:sz w:val="24"/>
          <w:szCs w:val="24"/>
          <w:lang w:val="en-US"/>
        </w:rPr>
      </w:pPr>
      <w:r>
        <w:rPr>
          <w:sz w:val="24"/>
          <w:szCs w:val="24"/>
          <w:lang w:val="en-US"/>
        </w:rPr>
        <w:t>Hasil diatas juga sejalan dengan teori (Sumantri</w:t>
      </w:r>
      <w:r>
        <w:rPr>
          <w:sz w:val="24"/>
          <w:szCs w:val="24"/>
          <w:lang w:val="en-US"/>
        </w:rPr>
        <w:t xml:space="preserve"> dkk dalan Puspitaningtiyas dkk, 2017) yaitu selain dapat memotivasi seseorang dalam proses pendidikan terutama penggunaan media grafis yaitu media yang menuangkan pesan dalam bentuk tulisan, huruf, gambar, dan symbol yang mengandung arti, seseorang dapat </w:t>
      </w:r>
      <w:r>
        <w:rPr>
          <w:sz w:val="24"/>
          <w:szCs w:val="24"/>
          <w:lang w:val="en-US"/>
        </w:rPr>
        <w:t xml:space="preserve">melibatkan lebih dari satu panca indra. Semakin banyak </w:t>
      </w:r>
      <w:proofErr w:type="gramStart"/>
      <w:r>
        <w:rPr>
          <w:sz w:val="24"/>
          <w:szCs w:val="24"/>
          <w:lang w:val="en-US"/>
        </w:rPr>
        <w:t>indra</w:t>
      </w:r>
      <w:proofErr w:type="gramEnd"/>
      <w:r>
        <w:rPr>
          <w:sz w:val="24"/>
          <w:szCs w:val="24"/>
          <w:lang w:val="en-US"/>
        </w:rPr>
        <w:t xml:space="preserve"> yang digunakan maka semakin baik bahkan semakin banyak pesan atau informasi yang diperoleh. Demikian pada hakekatnya manusia belajar melalui enam tingkatan, dan dari </w:t>
      </w:r>
      <w:proofErr w:type="gramStart"/>
      <w:r>
        <w:rPr>
          <w:sz w:val="24"/>
          <w:szCs w:val="24"/>
          <w:lang w:val="en-US"/>
        </w:rPr>
        <w:t>apa</w:t>
      </w:r>
      <w:proofErr w:type="gramEnd"/>
      <w:r>
        <w:rPr>
          <w:sz w:val="24"/>
          <w:szCs w:val="24"/>
          <w:lang w:val="en-US"/>
        </w:rPr>
        <w:t xml:space="preserve"> yang dilihat dan didengar</w:t>
      </w:r>
      <w:r>
        <w:rPr>
          <w:sz w:val="24"/>
          <w:szCs w:val="24"/>
          <w:lang w:val="en-US"/>
        </w:rPr>
        <w:t xml:space="preserve"> manusia saat belajat yaitu nilainya sebanyak 50%.</w:t>
      </w:r>
    </w:p>
    <w:p w:rsidR="00D02AF2" w:rsidRDefault="00AC7CF3" w:rsidP="00E873F5">
      <w:pPr>
        <w:spacing w:after="0" w:line="240" w:lineRule="auto"/>
        <w:ind w:firstLine="360"/>
        <w:jc w:val="both"/>
        <w:rPr>
          <w:sz w:val="24"/>
          <w:szCs w:val="24"/>
          <w:lang w:val="en-US"/>
        </w:rPr>
      </w:pPr>
      <w:proofErr w:type="gramStart"/>
      <w:r>
        <w:rPr>
          <w:sz w:val="24"/>
          <w:szCs w:val="24"/>
          <w:lang w:val="en-US"/>
        </w:rPr>
        <w:t>Metode pembelajaran ini merupakan salah satu dari bebrapa metode simulasi.</w:t>
      </w:r>
      <w:proofErr w:type="gramEnd"/>
      <w:r>
        <w:rPr>
          <w:sz w:val="24"/>
          <w:szCs w:val="24"/>
          <w:lang w:val="en-US"/>
        </w:rPr>
        <w:t xml:space="preserve"> </w:t>
      </w:r>
      <w:proofErr w:type="gramStart"/>
      <w:r>
        <w:rPr>
          <w:sz w:val="24"/>
          <w:szCs w:val="24"/>
          <w:lang w:val="en-US"/>
        </w:rPr>
        <w:t>Karakteristik metode permainan ini dapat menciptakan suasana belajar yang menyenangkan.</w:t>
      </w:r>
      <w:proofErr w:type="gramEnd"/>
      <w:r>
        <w:rPr>
          <w:sz w:val="24"/>
          <w:szCs w:val="24"/>
          <w:lang w:val="en-US"/>
        </w:rPr>
        <w:t xml:space="preserve"> </w:t>
      </w:r>
      <w:proofErr w:type="gramStart"/>
      <w:r>
        <w:rPr>
          <w:sz w:val="24"/>
          <w:szCs w:val="24"/>
          <w:lang w:val="en-US"/>
        </w:rPr>
        <w:t>Metode ini digunakan agar tujuan belajar d</w:t>
      </w:r>
      <w:r>
        <w:rPr>
          <w:sz w:val="24"/>
          <w:szCs w:val="24"/>
          <w:lang w:val="en-US"/>
        </w:rPr>
        <w:t>apat dicapai secara efektif dan efisien dalam suasana gembira meskipun membahas hal-hal yang sulit (Mudlofir dan Rusydiyah, 2016).</w:t>
      </w:r>
      <w:proofErr w:type="gramEnd"/>
      <w:r>
        <w:rPr>
          <w:sz w:val="24"/>
          <w:szCs w:val="24"/>
          <w:lang w:val="en-US"/>
        </w:rPr>
        <w:t xml:space="preserve"> </w:t>
      </w:r>
      <w:proofErr w:type="gramStart"/>
      <w:r>
        <w:rPr>
          <w:sz w:val="24"/>
          <w:szCs w:val="24"/>
          <w:lang w:val="en-US"/>
        </w:rPr>
        <w:t>Demikian juga hasil dari penelitian ini responden yang mendapatkan intervensi pendidikan kesehatan dengan ular tangga lebih c</w:t>
      </w:r>
      <w:r>
        <w:rPr>
          <w:sz w:val="24"/>
          <w:szCs w:val="24"/>
          <w:lang w:val="en-US"/>
        </w:rPr>
        <w:t xml:space="preserve">eria ketika </w:t>
      </w:r>
      <w:r>
        <w:rPr>
          <w:sz w:val="24"/>
          <w:szCs w:val="24"/>
          <w:lang w:val="en-US"/>
        </w:rPr>
        <w:lastRenderedPageBreak/>
        <w:t>bisa langsung bergerak aktif untuk bermain dan melihat langsung isi materinya, ketimbang responden yang hanya mendapatkan intervensi pendidikan kesehatan menggunakan ceramah yang sudah biasa dilakukan di sekolah dan hanya bisa mendengarkannya s</w:t>
      </w:r>
      <w:r>
        <w:rPr>
          <w:sz w:val="24"/>
          <w:szCs w:val="24"/>
          <w:lang w:val="en-US"/>
        </w:rPr>
        <w:t>aja.</w:t>
      </w:r>
      <w:proofErr w:type="gramEnd"/>
    </w:p>
    <w:p w:rsidR="00D02AF2" w:rsidRDefault="00AC7CF3" w:rsidP="00E873F5">
      <w:pPr>
        <w:spacing w:after="0" w:line="240" w:lineRule="auto"/>
        <w:ind w:firstLine="360"/>
        <w:jc w:val="both"/>
        <w:rPr>
          <w:sz w:val="24"/>
          <w:szCs w:val="24"/>
          <w:lang w:val="en-US"/>
        </w:rPr>
      </w:pPr>
      <w:r>
        <w:rPr>
          <w:sz w:val="24"/>
          <w:szCs w:val="24"/>
          <w:lang w:val="en-US"/>
        </w:rPr>
        <w:t xml:space="preserve">Penyampaian informasi melalui permainan ular tangga sangat mempengaruhi peningkatan pengetahuan seseorang dari sebelumnya, hal ini dikarenakan dalam permainan ular tangga, peserta lebih mudahberinteraksi satu </w:t>
      </w:r>
      <w:proofErr w:type="gramStart"/>
      <w:r>
        <w:rPr>
          <w:sz w:val="24"/>
          <w:szCs w:val="24"/>
          <w:lang w:val="en-US"/>
        </w:rPr>
        <w:t>sama</w:t>
      </w:r>
      <w:proofErr w:type="gramEnd"/>
      <w:r>
        <w:rPr>
          <w:sz w:val="24"/>
          <w:szCs w:val="24"/>
          <w:lang w:val="en-US"/>
        </w:rPr>
        <w:t xml:space="preserve"> lain, peserta juga lebih aktif bertan</w:t>
      </w:r>
      <w:r>
        <w:rPr>
          <w:sz w:val="24"/>
          <w:szCs w:val="24"/>
          <w:lang w:val="en-US"/>
        </w:rPr>
        <w:t>ya dan mengeluarkan pendapat masing-masing, dan peserta cenderung tidak mengantuk dalam menerima informasi yang ia dapatkan.</w:t>
      </w:r>
    </w:p>
    <w:p w:rsidR="00D02AF2" w:rsidRDefault="00AC7CF3" w:rsidP="00E873F5">
      <w:pPr>
        <w:spacing w:after="0" w:line="240" w:lineRule="auto"/>
        <w:ind w:firstLine="360"/>
        <w:jc w:val="both"/>
        <w:rPr>
          <w:sz w:val="24"/>
          <w:szCs w:val="24"/>
          <w:lang w:val="en-US"/>
        </w:rPr>
      </w:pPr>
      <w:proofErr w:type="gramStart"/>
      <w:r>
        <w:rPr>
          <w:sz w:val="24"/>
          <w:szCs w:val="24"/>
          <w:lang w:val="en-US"/>
        </w:rPr>
        <w:t>Dari hasil pembahasan diatas, dapat dinyatakan bahwa pendidikan kesehatan yang sering kita sebut dengan penyuluhan lebih efektif di</w:t>
      </w:r>
      <w:r>
        <w:rPr>
          <w:sz w:val="24"/>
          <w:szCs w:val="24"/>
          <w:lang w:val="en-US"/>
        </w:rPr>
        <w:t>lakukan dengan metode ular tangga.</w:t>
      </w:r>
      <w:proofErr w:type="gramEnd"/>
      <w:r>
        <w:rPr>
          <w:sz w:val="24"/>
          <w:szCs w:val="24"/>
          <w:lang w:val="en-US"/>
        </w:rPr>
        <w:t xml:space="preserve"> Metode ular tangga sangat berpengaruh positif terhadap materi yang disampaikan dan terhadap peserta yang </w:t>
      </w:r>
      <w:proofErr w:type="gramStart"/>
      <w:r>
        <w:rPr>
          <w:sz w:val="24"/>
          <w:szCs w:val="24"/>
          <w:lang w:val="en-US"/>
        </w:rPr>
        <w:t>akan</w:t>
      </w:r>
      <w:proofErr w:type="gramEnd"/>
      <w:r>
        <w:rPr>
          <w:sz w:val="24"/>
          <w:szCs w:val="24"/>
          <w:lang w:val="en-US"/>
        </w:rPr>
        <w:t xml:space="preserve"> menerima materi tersebut. Selain efektif digunakan untuk penyuluhan, metode ular tangga pun dapat digunakan unt</w:t>
      </w:r>
      <w:r>
        <w:rPr>
          <w:sz w:val="24"/>
          <w:szCs w:val="24"/>
          <w:lang w:val="en-US"/>
        </w:rPr>
        <w:t>uk menunjang kegitan belajar mengajar agar bisa menciptakan suasana kelas yang ceria, peserta aktif, dan berharap materi yang disam</w:t>
      </w:r>
      <w:r w:rsidR="004B7DEE">
        <w:rPr>
          <w:sz w:val="24"/>
          <w:szCs w:val="24"/>
          <w:lang w:val="en-US"/>
        </w:rPr>
        <w:t xml:space="preserve">paikan </w:t>
      </w:r>
      <w:proofErr w:type="gramStart"/>
      <w:r w:rsidR="004B7DEE">
        <w:rPr>
          <w:sz w:val="24"/>
          <w:szCs w:val="24"/>
          <w:lang w:val="en-US"/>
        </w:rPr>
        <w:t>akan</w:t>
      </w:r>
      <w:proofErr w:type="gramEnd"/>
      <w:r w:rsidR="004B7DEE">
        <w:rPr>
          <w:sz w:val="24"/>
          <w:szCs w:val="24"/>
          <w:lang w:val="en-US"/>
        </w:rPr>
        <w:t xml:space="preserve"> lebih bisa diterima.</w:t>
      </w:r>
    </w:p>
    <w:p w:rsidR="00D02AF2" w:rsidRDefault="00D02AF2" w:rsidP="00E873F5">
      <w:pPr>
        <w:spacing w:after="0" w:line="240" w:lineRule="auto"/>
        <w:rPr>
          <w:sz w:val="24"/>
          <w:szCs w:val="24"/>
          <w:lang w:val="en-US"/>
        </w:rPr>
      </w:pPr>
    </w:p>
    <w:p w:rsidR="00D02AF2" w:rsidRDefault="00AC7CF3" w:rsidP="00E873F5">
      <w:pPr>
        <w:kinsoku w:val="0"/>
        <w:overflowPunct w:val="0"/>
        <w:autoSpaceDE/>
        <w:autoSpaceDN/>
        <w:adjustRightInd/>
        <w:spacing w:after="0" w:line="240" w:lineRule="auto"/>
        <w:jc w:val="both"/>
        <w:textAlignment w:val="baseline"/>
        <w:rPr>
          <w:b/>
          <w:bCs/>
          <w:sz w:val="24"/>
          <w:szCs w:val="24"/>
        </w:rPr>
      </w:pPr>
      <w:r>
        <w:rPr>
          <w:b/>
          <w:bCs/>
          <w:sz w:val="24"/>
          <w:szCs w:val="24"/>
        </w:rPr>
        <w:t>PENUTUP</w:t>
      </w:r>
    </w:p>
    <w:p w:rsidR="00D02AF2" w:rsidRDefault="00AC7CF3" w:rsidP="00E873F5">
      <w:pPr>
        <w:kinsoku w:val="0"/>
        <w:overflowPunct w:val="0"/>
        <w:autoSpaceDE/>
        <w:autoSpaceDN/>
        <w:adjustRightInd/>
        <w:spacing w:after="0" w:line="240" w:lineRule="auto"/>
        <w:jc w:val="both"/>
        <w:textAlignment w:val="baseline"/>
        <w:rPr>
          <w:b/>
          <w:bCs/>
          <w:sz w:val="24"/>
          <w:szCs w:val="24"/>
        </w:rPr>
      </w:pPr>
      <w:r>
        <w:rPr>
          <w:b/>
          <w:bCs/>
          <w:sz w:val="24"/>
          <w:szCs w:val="24"/>
        </w:rPr>
        <w:t>Simpulan</w:t>
      </w:r>
    </w:p>
    <w:p w:rsidR="00D02AF2" w:rsidRDefault="00AC7CF3" w:rsidP="00E873F5">
      <w:pPr>
        <w:kinsoku w:val="0"/>
        <w:overflowPunct w:val="0"/>
        <w:autoSpaceDE/>
        <w:autoSpaceDN/>
        <w:adjustRightInd/>
        <w:spacing w:after="0" w:line="240" w:lineRule="auto"/>
        <w:ind w:firstLine="360"/>
        <w:jc w:val="both"/>
        <w:textAlignment w:val="baseline"/>
        <w:rPr>
          <w:sz w:val="24"/>
          <w:szCs w:val="24"/>
          <w:lang w:val="en-US"/>
        </w:rPr>
      </w:pPr>
      <w:r>
        <w:rPr>
          <w:sz w:val="24"/>
          <w:szCs w:val="24"/>
          <w:lang w:val="en-US"/>
        </w:rPr>
        <w:t>Dari h</w:t>
      </w:r>
      <w:r>
        <w:rPr>
          <w:sz w:val="24"/>
          <w:szCs w:val="24"/>
        </w:rPr>
        <w:t xml:space="preserve">asil penelitian dapat disimpulkan bahwa </w:t>
      </w:r>
      <w:r>
        <w:rPr>
          <w:sz w:val="24"/>
          <w:szCs w:val="24"/>
          <w:lang w:val="en-US"/>
        </w:rPr>
        <w:t xml:space="preserve">ada </w:t>
      </w:r>
      <w:proofErr w:type="gramStart"/>
      <w:r>
        <w:rPr>
          <w:sz w:val="24"/>
          <w:szCs w:val="24"/>
          <w:lang w:val="en-US"/>
        </w:rPr>
        <w:t xml:space="preserve">pengaruh  </w:t>
      </w:r>
      <w:r>
        <w:rPr>
          <w:bCs/>
          <w:sz w:val="24"/>
          <w:szCs w:val="24"/>
          <w:lang w:val="en-US"/>
        </w:rPr>
        <w:t>pemberian</w:t>
      </w:r>
      <w:proofErr w:type="gramEnd"/>
      <w:r>
        <w:rPr>
          <w:bCs/>
          <w:sz w:val="24"/>
          <w:szCs w:val="24"/>
          <w:lang w:val="en-US"/>
        </w:rPr>
        <w:t xml:space="preserve"> informasi melalui </w:t>
      </w:r>
      <w:r>
        <w:rPr>
          <w:bCs/>
          <w:sz w:val="24"/>
          <w:szCs w:val="24"/>
        </w:rPr>
        <w:t>metode ular</w:t>
      </w:r>
      <w:r>
        <w:rPr>
          <w:bCs/>
          <w:sz w:val="24"/>
          <w:szCs w:val="24"/>
          <w:lang w:val="en-US"/>
        </w:rPr>
        <w:t xml:space="preserve"> </w:t>
      </w:r>
      <w:r>
        <w:rPr>
          <w:bCs/>
          <w:sz w:val="24"/>
          <w:szCs w:val="24"/>
        </w:rPr>
        <w:t>tangga terhadap pengetahuan</w:t>
      </w:r>
      <w:r>
        <w:rPr>
          <w:bCs/>
          <w:sz w:val="24"/>
          <w:szCs w:val="24"/>
          <w:lang w:val="en-US"/>
        </w:rPr>
        <w:t xml:space="preserve"> </w:t>
      </w:r>
      <w:r>
        <w:rPr>
          <w:bCs/>
          <w:sz w:val="24"/>
          <w:szCs w:val="24"/>
        </w:rPr>
        <w:t xml:space="preserve">tentang </w:t>
      </w:r>
      <w:r>
        <w:rPr>
          <w:sz w:val="24"/>
          <w:szCs w:val="24"/>
          <w:lang w:val="en-US"/>
        </w:rPr>
        <w:t xml:space="preserve"> </w:t>
      </w:r>
      <w:r>
        <w:rPr>
          <w:bCs/>
          <w:sz w:val="24"/>
          <w:szCs w:val="24"/>
        </w:rPr>
        <w:t>HIV/AIDS</w:t>
      </w:r>
      <w:r>
        <w:rPr>
          <w:bCs/>
          <w:sz w:val="24"/>
          <w:szCs w:val="24"/>
          <w:lang w:val="en-US"/>
        </w:rPr>
        <w:t xml:space="preserve"> pada siswa </w:t>
      </w:r>
      <w:r>
        <w:rPr>
          <w:bCs/>
          <w:sz w:val="24"/>
          <w:szCs w:val="24"/>
        </w:rPr>
        <w:t>di SMAN</w:t>
      </w:r>
      <w:r>
        <w:rPr>
          <w:bCs/>
          <w:sz w:val="24"/>
          <w:szCs w:val="24"/>
          <w:lang w:val="en-US"/>
        </w:rPr>
        <w:t xml:space="preserve"> 1 </w:t>
      </w:r>
      <w:r>
        <w:rPr>
          <w:bCs/>
          <w:sz w:val="24"/>
          <w:szCs w:val="24"/>
        </w:rPr>
        <w:t>Gamping</w:t>
      </w:r>
      <w:r>
        <w:rPr>
          <w:bCs/>
          <w:sz w:val="24"/>
          <w:szCs w:val="24"/>
          <w:lang w:val="en-US"/>
        </w:rPr>
        <w:t xml:space="preserve"> Yogyakarta</w:t>
      </w:r>
    </w:p>
    <w:p w:rsidR="00D02AF2" w:rsidRDefault="00AC7CF3" w:rsidP="00E873F5">
      <w:pPr>
        <w:kinsoku w:val="0"/>
        <w:overflowPunct w:val="0"/>
        <w:autoSpaceDE/>
        <w:autoSpaceDN/>
        <w:adjustRightInd/>
        <w:spacing w:after="0" w:line="240" w:lineRule="auto"/>
        <w:textAlignment w:val="baseline"/>
        <w:rPr>
          <w:b/>
          <w:bCs/>
          <w:spacing w:val="-1"/>
          <w:sz w:val="24"/>
          <w:szCs w:val="24"/>
        </w:rPr>
      </w:pPr>
      <w:r>
        <w:rPr>
          <w:b/>
          <w:bCs/>
          <w:spacing w:val="-1"/>
          <w:sz w:val="24"/>
          <w:szCs w:val="24"/>
        </w:rPr>
        <w:t>Saran</w:t>
      </w:r>
    </w:p>
    <w:p w:rsidR="00D02AF2" w:rsidRDefault="00AC7CF3" w:rsidP="00E873F5">
      <w:pPr>
        <w:kinsoku w:val="0"/>
        <w:overflowPunct w:val="0"/>
        <w:autoSpaceDE/>
        <w:autoSpaceDN/>
        <w:adjustRightInd/>
        <w:spacing w:after="0" w:line="240" w:lineRule="auto"/>
        <w:ind w:firstLine="288"/>
        <w:jc w:val="both"/>
        <w:textAlignment w:val="baseline"/>
        <w:rPr>
          <w:sz w:val="24"/>
          <w:szCs w:val="24"/>
          <w:lang w:val="en-US"/>
        </w:rPr>
      </w:pPr>
      <w:proofErr w:type="gramStart"/>
      <w:r>
        <w:rPr>
          <w:sz w:val="24"/>
          <w:szCs w:val="24"/>
          <w:lang w:val="en-US"/>
        </w:rPr>
        <w:t>D</w:t>
      </w:r>
      <w:r>
        <w:rPr>
          <w:sz w:val="24"/>
          <w:szCs w:val="24"/>
        </w:rPr>
        <w:t xml:space="preserve">iharapkan </w:t>
      </w:r>
      <w:r>
        <w:rPr>
          <w:sz w:val="24"/>
          <w:szCs w:val="24"/>
          <w:lang w:val="en-US"/>
        </w:rPr>
        <w:t>dalam</w:t>
      </w:r>
      <w:r>
        <w:rPr>
          <w:sz w:val="24"/>
          <w:szCs w:val="24"/>
        </w:rPr>
        <w:t xml:space="preserve"> memberikan pendidikan kesehatan kepada siswa agar </w:t>
      </w:r>
      <w:r>
        <w:rPr>
          <w:sz w:val="24"/>
          <w:szCs w:val="24"/>
          <w:lang w:val="en-US"/>
        </w:rPr>
        <w:t>dapt menggunakan metode yang menarik salah satunya metode permainan dengan ular tangga, sehingga siswa tidak jenuh ssat diberikan pendidikan kesehatan.</w:t>
      </w:r>
      <w:proofErr w:type="gramEnd"/>
      <w:r>
        <w:rPr>
          <w:sz w:val="24"/>
          <w:szCs w:val="24"/>
          <w:lang w:val="en-US"/>
        </w:rPr>
        <w:t xml:space="preserve"> Dengan begitu, informasi </w:t>
      </w:r>
      <w:proofErr w:type="gramStart"/>
      <w:r>
        <w:rPr>
          <w:sz w:val="24"/>
          <w:szCs w:val="24"/>
          <w:lang w:val="en-US"/>
        </w:rPr>
        <w:t>akan</w:t>
      </w:r>
      <w:proofErr w:type="gramEnd"/>
      <w:r>
        <w:rPr>
          <w:sz w:val="24"/>
          <w:szCs w:val="24"/>
          <w:lang w:val="en-US"/>
        </w:rPr>
        <w:t xml:space="preserve"> sampai kepada siswa dengan baik.</w:t>
      </w:r>
    </w:p>
    <w:p w:rsidR="00D02AF2" w:rsidRDefault="00D02AF2" w:rsidP="00E873F5">
      <w:pPr>
        <w:kinsoku w:val="0"/>
        <w:overflowPunct w:val="0"/>
        <w:autoSpaceDE/>
        <w:autoSpaceDN/>
        <w:adjustRightInd/>
        <w:spacing w:after="0" w:line="240" w:lineRule="auto"/>
        <w:jc w:val="both"/>
        <w:textAlignment w:val="baseline"/>
        <w:rPr>
          <w:b/>
          <w:bCs/>
          <w:sz w:val="24"/>
          <w:szCs w:val="24"/>
          <w:lang w:val="en-US"/>
        </w:rPr>
      </w:pPr>
    </w:p>
    <w:p w:rsidR="00D02AF2" w:rsidRDefault="00D02AF2" w:rsidP="00E873F5">
      <w:pPr>
        <w:kinsoku w:val="0"/>
        <w:overflowPunct w:val="0"/>
        <w:autoSpaceDE/>
        <w:autoSpaceDN/>
        <w:adjustRightInd/>
        <w:spacing w:after="0" w:line="240" w:lineRule="auto"/>
        <w:jc w:val="both"/>
        <w:textAlignment w:val="baseline"/>
        <w:rPr>
          <w:b/>
          <w:bCs/>
          <w:sz w:val="24"/>
          <w:szCs w:val="24"/>
          <w:lang w:val="en-US"/>
        </w:rPr>
      </w:pPr>
    </w:p>
    <w:p w:rsidR="00D02AF2" w:rsidRDefault="00AC7CF3" w:rsidP="00E873F5">
      <w:pPr>
        <w:kinsoku w:val="0"/>
        <w:overflowPunct w:val="0"/>
        <w:autoSpaceDE/>
        <w:autoSpaceDN/>
        <w:adjustRightInd/>
        <w:spacing w:after="0" w:line="240" w:lineRule="auto"/>
        <w:jc w:val="both"/>
        <w:textAlignment w:val="baseline"/>
        <w:rPr>
          <w:b/>
          <w:bCs/>
          <w:sz w:val="24"/>
          <w:szCs w:val="24"/>
          <w:lang w:val="en-US"/>
        </w:rPr>
      </w:pPr>
      <w:r>
        <w:rPr>
          <w:b/>
          <w:bCs/>
          <w:sz w:val="24"/>
          <w:szCs w:val="24"/>
        </w:rPr>
        <w:t>DAFTAR PUSTAKA</w:t>
      </w:r>
    </w:p>
    <w:p w:rsidR="00D02AF2" w:rsidRDefault="00D02AF2" w:rsidP="00E873F5">
      <w:pPr>
        <w:kinsoku w:val="0"/>
        <w:overflowPunct w:val="0"/>
        <w:autoSpaceDE/>
        <w:autoSpaceDN/>
        <w:adjustRightInd/>
        <w:spacing w:after="0" w:line="240" w:lineRule="auto"/>
        <w:jc w:val="both"/>
        <w:textAlignment w:val="baseline"/>
        <w:rPr>
          <w:b/>
          <w:bCs/>
          <w:sz w:val="24"/>
          <w:szCs w:val="24"/>
          <w:lang w:val="en-US"/>
        </w:rPr>
      </w:pPr>
    </w:p>
    <w:p w:rsidR="00D02AF2" w:rsidRDefault="00AC7CF3" w:rsidP="00E873F5">
      <w:pPr>
        <w:kinsoku w:val="0"/>
        <w:overflowPunct w:val="0"/>
        <w:autoSpaceDE/>
        <w:autoSpaceDN/>
        <w:adjustRightInd/>
        <w:spacing w:after="0" w:line="240" w:lineRule="auto"/>
        <w:ind w:left="504" w:hanging="504"/>
        <w:jc w:val="both"/>
        <w:textAlignment w:val="baseline"/>
        <w:rPr>
          <w:sz w:val="24"/>
          <w:szCs w:val="24"/>
        </w:rPr>
      </w:pPr>
      <w:r>
        <w:rPr>
          <w:sz w:val="24"/>
          <w:szCs w:val="24"/>
        </w:rPr>
        <w:t xml:space="preserve">Andalia, N, Agnes, dan </w:t>
      </w:r>
      <w:r>
        <w:rPr>
          <w:sz w:val="24"/>
          <w:szCs w:val="24"/>
        </w:rPr>
        <w:t>Ridhwan, M. (2017). Hubungan Antara Pengetahuan Dengan</w:t>
      </w:r>
    </w:p>
    <w:p w:rsidR="00D02AF2" w:rsidRDefault="00AC7CF3" w:rsidP="00E873F5">
      <w:pPr>
        <w:kinsoku w:val="0"/>
        <w:overflowPunct w:val="0"/>
        <w:autoSpaceDE/>
        <w:autoSpaceDN/>
        <w:adjustRightInd/>
        <w:spacing w:after="0" w:line="240" w:lineRule="auto"/>
        <w:ind w:left="504"/>
        <w:jc w:val="both"/>
        <w:textAlignment w:val="baseline"/>
        <w:rPr>
          <w:sz w:val="24"/>
          <w:szCs w:val="24"/>
        </w:rPr>
      </w:pPr>
      <w:r>
        <w:rPr>
          <w:sz w:val="24"/>
          <w:szCs w:val="24"/>
        </w:rPr>
        <w:t xml:space="preserve">Persepsi Siswa Terhadap Penularan Penyakit AIDS. </w:t>
      </w:r>
      <w:r w:rsidRPr="004B7DEE">
        <w:rPr>
          <w:i/>
          <w:sz w:val="24"/>
          <w:szCs w:val="24"/>
        </w:rPr>
        <w:t>Jurnal Serambi Ilmu</w:t>
      </w:r>
      <w:r>
        <w:rPr>
          <w:sz w:val="24"/>
          <w:szCs w:val="24"/>
        </w:rPr>
        <w:t>, Edisi</w:t>
      </w:r>
    </w:p>
    <w:p w:rsidR="00D02AF2" w:rsidRDefault="00AC7CF3" w:rsidP="00E873F5">
      <w:pPr>
        <w:kinsoku w:val="0"/>
        <w:overflowPunct w:val="0"/>
        <w:autoSpaceDE/>
        <w:autoSpaceDN/>
        <w:adjustRightInd/>
        <w:spacing w:after="0" w:line="240" w:lineRule="auto"/>
        <w:ind w:left="504"/>
        <w:jc w:val="both"/>
        <w:textAlignment w:val="baseline"/>
        <w:rPr>
          <w:sz w:val="24"/>
          <w:szCs w:val="24"/>
        </w:rPr>
      </w:pPr>
      <w:r>
        <w:rPr>
          <w:sz w:val="24"/>
          <w:szCs w:val="24"/>
        </w:rPr>
        <w:t>Maret 2017 Volume 28 Nomor 1. hlm 51-58.</w:t>
      </w:r>
    </w:p>
    <w:p w:rsidR="00D02AF2" w:rsidRDefault="00D02AF2" w:rsidP="00E873F5">
      <w:pPr>
        <w:kinsoku w:val="0"/>
        <w:overflowPunct w:val="0"/>
        <w:autoSpaceDE/>
        <w:autoSpaceDN/>
        <w:adjustRightInd/>
        <w:spacing w:after="0" w:line="240" w:lineRule="auto"/>
        <w:jc w:val="both"/>
        <w:textAlignment w:val="baseline"/>
        <w:rPr>
          <w:sz w:val="24"/>
          <w:szCs w:val="24"/>
          <w:lang w:val="en-US"/>
        </w:rPr>
      </w:pPr>
    </w:p>
    <w:p w:rsidR="00D02AF2" w:rsidRDefault="00AC7CF3" w:rsidP="00E873F5">
      <w:pPr>
        <w:kinsoku w:val="0"/>
        <w:overflowPunct w:val="0"/>
        <w:autoSpaceDE/>
        <w:autoSpaceDN/>
        <w:adjustRightInd/>
        <w:spacing w:after="0" w:line="240" w:lineRule="auto"/>
        <w:ind w:left="504" w:hanging="504"/>
        <w:jc w:val="both"/>
        <w:textAlignment w:val="baseline"/>
        <w:rPr>
          <w:sz w:val="24"/>
          <w:szCs w:val="24"/>
        </w:rPr>
      </w:pPr>
      <w:r>
        <w:rPr>
          <w:sz w:val="24"/>
          <w:szCs w:val="24"/>
        </w:rPr>
        <w:t>Hasanah, A. (2015). Pengaruh Penyuluhan Tentang HIV/AIDS Terhadap Tingkat</w:t>
      </w:r>
    </w:p>
    <w:p w:rsidR="00D02AF2" w:rsidRDefault="00AC7CF3" w:rsidP="00E873F5">
      <w:pPr>
        <w:kinsoku w:val="0"/>
        <w:overflowPunct w:val="0"/>
        <w:autoSpaceDE/>
        <w:autoSpaceDN/>
        <w:adjustRightInd/>
        <w:spacing w:after="0" w:line="240" w:lineRule="auto"/>
        <w:ind w:left="504"/>
        <w:jc w:val="both"/>
        <w:textAlignment w:val="baseline"/>
        <w:rPr>
          <w:sz w:val="24"/>
          <w:szCs w:val="24"/>
        </w:rPr>
      </w:pPr>
      <w:r>
        <w:rPr>
          <w:sz w:val="24"/>
          <w:szCs w:val="24"/>
        </w:rPr>
        <w:t>Pengetahu</w:t>
      </w:r>
      <w:r>
        <w:rPr>
          <w:sz w:val="24"/>
          <w:szCs w:val="24"/>
        </w:rPr>
        <w:t>an Dalam Pencegahan HIV/AIDS Pada Remaja Kelas Kelas XI MAN 2</w:t>
      </w:r>
      <w:r>
        <w:rPr>
          <w:sz w:val="24"/>
          <w:szCs w:val="24"/>
          <w:lang w:val="en-US"/>
        </w:rPr>
        <w:t xml:space="preserve"> </w:t>
      </w:r>
      <w:r>
        <w:rPr>
          <w:sz w:val="24"/>
          <w:szCs w:val="24"/>
        </w:rPr>
        <w:t>Yogyakarta. Yogyakarta: Skripsi Program Studi D4 Bidan Pendidik Universita</w:t>
      </w:r>
      <w:r>
        <w:rPr>
          <w:sz w:val="24"/>
          <w:szCs w:val="24"/>
          <w:lang w:val="en-US"/>
        </w:rPr>
        <w:t xml:space="preserve">s </w:t>
      </w:r>
      <w:r>
        <w:rPr>
          <w:sz w:val="24"/>
          <w:szCs w:val="24"/>
        </w:rPr>
        <w:t xml:space="preserve">‘Aisyiyah Yogyakarta. </w:t>
      </w:r>
    </w:p>
    <w:p w:rsidR="00D02AF2" w:rsidRDefault="00D02AF2" w:rsidP="00E873F5">
      <w:pPr>
        <w:kinsoku w:val="0"/>
        <w:overflowPunct w:val="0"/>
        <w:autoSpaceDE/>
        <w:autoSpaceDN/>
        <w:adjustRightInd/>
        <w:spacing w:after="0" w:line="240" w:lineRule="auto"/>
        <w:ind w:left="504" w:hanging="504"/>
        <w:jc w:val="both"/>
        <w:textAlignment w:val="baseline"/>
        <w:rPr>
          <w:sz w:val="24"/>
          <w:szCs w:val="24"/>
          <w:lang w:val="en-US"/>
        </w:rPr>
      </w:pPr>
    </w:p>
    <w:p w:rsidR="00D02AF2" w:rsidRDefault="00AC7CF3" w:rsidP="00E873F5">
      <w:pPr>
        <w:kinsoku w:val="0"/>
        <w:overflowPunct w:val="0"/>
        <w:autoSpaceDE/>
        <w:autoSpaceDN/>
        <w:adjustRightInd/>
        <w:spacing w:after="0" w:line="240" w:lineRule="auto"/>
        <w:ind w:left="504" w:hanging="504"/>
        <w:jc w:val="both"/>
        <w:textAlignment w:val="baseline"/>
        <w:rPr>
          <w:sz w:val="24"/>
          <w:szCs w:val="24"/>
        </w:rPr>
      </w:pPr>
      <w:r>
        <w:rPr>
          <w:sz w:val="24"/>
          <w:szCs w:val="24"/>
        </w:rPr>
        <w:t>Husaini. Panghiyangani, R. Saputra, M. (2017). Pengaruh Penyuluhan HIV/AID</w:t>
      </w:r>
      <w:r>
        <w:rPr>
          <w:sz w:val="24"/>
          <w:szCs w:val="24"/>
        </w:rPr>
        <w:t>S</w:t>
      </w:r>
    </w:p>
    <w:p w:rsidR="00D02AF2" w:rsidRDefault="00AC7CF3" w:rsidP="00E873F5">
      <w:pPr>
        <w:kinsoku w:val="0"/>
        <w:overflowPunct w:val="0"/>
        <w:autoSpaceDE/>
        <w:autoSpaceDN/>
        <w:adjustRightInd/>
        <w:spacing w:after="0" w:line="240" w:lineRule="auto"/>
        <w:ind w:left="504"/>
        <w:jc w:val="both"/>
        <w:textAlignment w:val="baseline"/>
        <w:rPr>
          <w:sz w:val="24"/>
          <w:szCs w:val="24"/>
        </w:rPr>
      </w:pPr>
      <w:r>
        <w:rPr>
          <w:sz w:val="24"/>
          <w:szCs w:val="24"/>
        </w:rPr>
        <w:t>terhadap Pengetahuan dan Sikap Tentang HIV/ AIDS Mahasiswi Akademi</w:t>
      </w:r>
    </w:p>
    <w:p w:rsidR="00D02AF2" w:rsidRDefault="00AC7CF3" w:rsidP="00E873F5">
      <w:pPr>
        <w:kinsoku w:val="0"/>
        <w:overflowPunct w:val="0"/>
        <w:autoSpaceDE/>
        <w:autoSpaceDN/>
        <w:adjustRightInd/>
        <w:spacing w:after="0" w:line="240" w:lineRule="auto"/>
        <w:ind w:left="504"/>
        <w:jc w:val="both"/>
        <w:textAlignment w:val="baseline"/>
        <w:rPr>
          <w:sz w:val="24"/>
          <w:szCs w:val="24"/>
        </w:rPr>
      </w:pPr>
      <w:r>
        <w:rPr>
          <w:sz w:val="24"/>
          <w:szCs w:val="24"/>
        </w:rPr>
        <w:t xml:space="preserve">Kebidanan Banjarbaru. </w:t>
      </w:r>
      <w:r w:rsidRPr="004B7DEE">
        <w:rPr>
          <w:i/>
          <w:sz w:val="24"/>
          <w:szCs w:val="24"/>
        </w:rPr>
        <w:t>Buletin Penelitian Kesehatan</w:t>
      </w:r>
      <w:r>
        <w:rPr>
          <w:sz w:val="24"/>
          <w:szCs w:val="24"/>
        </w:rPr>
        <w:t>, Vol. 45, No. 1, Maret 2017.</w:t>
      </w:r>
      <w:r>
        <w:rPr>
          <w:sz w:val="24"/>
          <w:szCs w:val="24"/>
          <w:lang w:val="en-US"/>
        </w:rPr>
        <w:t xml:space="preserve"> </w:t>
      </w:r>
      <w:r>
        <w:rPr>
          <w:sz w:val="24"/>
          <w:szCs w:val="24"/>
        </w:rPr>
        <w:t>Hlm 11 – 16.</w:t>
      </w:r>
    </w:p>
    <w:p w:rsidR="00D02AF2" w:rsidRDefault="00D02AF2" w:rsidP="00E873F5">
      <w:pPr>
        <w:kinsoku w:val="0"/>
        <w:overflowPunct w:val="0"/>
        <w:autoSpaceDE/>
        <w:autoSpaceDN/>
        <w:adjustRightInd/>
        <w:spacing w:after="0" w:line="240" w:lineRule="auto"/>
        <w:ind w:left="504" w:hanging="504"/>
        <w:jc w:val="both"/>
        <w:textAlignment w:val="baseline"/>
        <w:rPr>
          <w:sz w:val="24"/>
          <w:szCs w:val="24"/>
          <w:lang w:val="en-US"/>
        </w:rPr>
      </w:pPr>
    </w:p>
    <w:p w:rsidR="00D02AF2" w:rsidRDefault="00AC7CF3" w:rsidP="00E873F5">
      <w:pPr>
        <w:kinsoku w:val="0"/>
        <w:overflowPunct w:val="0"/>
        <w:autoSpaceDE/>
        <w:autoSpaceDN/>
        <w:adjustRightInd/>
        <w:spacing w:after="0" w:line="240" w:lineRule="auto"/>
        <w:ind w:left="504" w:hanging="504"/>
        <w:jc w:val="both"/>
        <w:textAlignment w:val="baseline"/>
        <w:rPr>
          <w:sz w:val="24"/>
          <w:szCs w:val="24"/>
        </w:rPr>
      </w:pPr>
      <w:r>
        <w:rPr>
          <w:sz w:val="24"/>
          <w:szCs w:val="24"/>
        </w:rPr>
        <w:t>Irawan, E. (2016). Gambaran Pengetahuan Remaja Tentang Kesehatan Reproduksi Di</w:t>
      </w:r>
    </w:p>
    <w:p w:rsidR="00D02AF2" w:rsidRDefault="00AC7CF3" w:rsidP="00E873F5">
      <w:pPr>
        <w:kinsoku w:val="0"/>
        <w:overflowPunct w:val="0"/>
        <w:autoSpaceDE/>
        <w:autoSpaceDN/>
        <w:adjustRightInd/>
        <w:spacing w:after="0" w:line="240" w:lineRule="auto"/>
        <w:ind w:left="504"/>
        <w:jc w:val="both"/>
        <w:textAlignment w:val="baseline"/>
        <w:rPr>
          <w:sz w:val="24"/>
          <w:szCs w:val="24"/>
        </w:rPr>
      </w:pPr>
      <w:r>
        <w:rPr>
          <w:sz w:val="24"/>
          <w:szCs w:val="24"/>
        </w:rPr>
        <w:t xml:space="preserve">Desa </w:t>
      </w:r>
      <w:r>
        <w:rPr>
          <w:sz w:val="24"/>
          <w:szCs w:val="24"/>
        </w:rPr>
        <w:t xml:space="preserve">Kertajaya. </w:t>
      </w:r>
      <w:r w:rsidRPr="004B7DEE">
        <w:rPr>
          <w:i/>
          <w:sz w:val="24"/>
          <w:szCs w:val="24"/>
        </w:rPr>
        <w:t>Jurnal Ilmu Keperawatan</w:t>
      </w:r>
      <w:r>
        <w:rPr>
          <w:sz w:val="24"/>
          <w:szCs w:val="24"/>
        </w:rPr>
        <w:t>, Vol. IV No. 1 April. Hlm 26-31.</w:t>
      </w:r>
    </w:p>
    <w:p w:rsidR="00D02AF2" w:rsidRDefault="00D02AF2" w:rsidP="00E873F5">
      <w:pPr>
        <w:kinsoku w:val="0"/>
        <w:overflowPunct w:val="0"/>
        <w:autoSpaceDE/>
        <w:autoSpaceDN/>
        <w:adjustRightInd/>
        <w:spacing w:after="0" w:line="240" w:lineRule="auto"/>
        <w:ind w:left="504" w:hanging="504"/>
        <w:jc w:val="both"/>
        <w:textAlignment w:val="baseline"/>
        <w:rPr>
          <w:sz w:val="24"/>
          <w:szCs w:val="24"/>
          <w:lang w:val="en-US"/>
        </w:rPr>
      </w:pPr>
    </w:p>
    <w:p w:rsidR="00D02AF2" w:rsidRPr="004B7DEE" w:rsidRDefault="00AC7CF3" w:rsidP="00E873F5">
      <w:pPr>
        <w:kinsoku w:val="0"/>
        <w:overflowPunct w:val="0"/>
        <w:autoSpaceDE/>
        <w:autoSpaceDN/>
        <w:adjustRightInd/>
        <w:spacing w:after="0" w:line="240" w:lineRule="auto"/>
        <w:ind w:left="504" w:hanging="504"/>
        <w:jc w:val="both"/>
        <w:textAlignment w:val="baseline"/>
        <w:rPr>
          <w:i/>
          <w:sz w:val="24"/>
          <w:szCs w:val="24"/>
        </w:rPr>
      </w:pPr>
      <w:r>
        <w:rPr>
          <w:sz w:val="24"/>
          <w:szCs w:val="24"/>
        </w:rPr>
        <w:t xml:space="preserve">Kementerian Kesehatan RI. (2015). </w:t>
      </w:r>
      <w:r w:rsidRPr="004B7DEE">
        <w:rPr>
          <w:i/>
          <w:sz w:val="24"/>
          <w:szCs w:val="24"/>
        </w:rPr>
        <w:t>Laporan Perkembangan HIV/AIDS Triwulan I</w:t>
      </w:r>
    </w:p>
    <w:p w:rsidR="00D02AF2" w:rsidRPr="004B7DEE" w:rsidRDefault="00AC7CF3" w:rsidP="004B7DEE">
      <w:pPr>
        <w:kinsoku w:val="0"/>
        <w:overflowPunct w:val="0"/>
        <w:autoSpaceDE/>
        <w:autoSpaceDN/>
        <w:adjustRightInd/>
        <w:spacing w:after="0" w:line="240" w:lineRule="auto"/>
        <w:ind w:left="504"/>
        <w:jc w:val="both"/>
        <w:textAlignment w:val="baseline"/>
        <w:rPr>
          <w:sz w:val="24"/>
          <w:szCs w:val="24"/>
          <w:lang w:val="en-US"/>
        </w:rPr>
      </w:pPr>
      <w:r w:rsidRPr="004B7DEE">
        <w:rPr>
          <w:i/>
          <w:sz w:val="24"/>
          <w:szCs w:val="24"/>
        </w:rPr>
        <w:t>Tahun 2015</w:t>
      </w:r>
      <w:r>
        <w:rPr>
          <w:sz w:val="24"/>
          <w:szCs w:val="24"/>
        </w:rPr>
        <w:t xml:space="preserve"> dalam http://www.aidsindone</w:t>
      </w:r>
      <w:r w:rsidR="004B7DEE">
        <w:rPr>
          <w:sz w:val="24"/>
          <w:szCs w:val="24"/>
        </w:rPr>
        <w:t>sia.or.id/list/7/Laporan-Menkes</w:t>
      </w:r>
      <w:r w:rsidR="004B7DEE">
        <w:rPr>
          <w:sz w:val="24"/>
          <w:szCs w:val="24"/>
          <w:lang w:val="en-US"/>
        </w:rPr>
        <w:t>.</w:t>
      </w:r>
    </w:p>
    <w:p w:rsidR="00D02AF2" w:rsidRDefault="00D02AF2" w:rsidP="00E873F5">
      <w:pPr>
        <w:kinsoku w:val="0"/>
        <w:overflowPunct w:val="0"/>
        <w:autoSpaceDE/>
        <w:autoSpaceDN/>
        <w:adjustRightInd/>
        <w:spacing w:after="0" w:line="240" w:lineRule="auto"/>
        <w:ind w:left="504" w:hanging="504"/>
        <w:jc w:val="both"/>
        <w:textAlignment w:val="baseline"/>
        <w:rPr>
          <w:sz w:val="24"/>
          <w:szCs w:val="24"/>
          <w:lang w:val="en-US"/>
        </w:rPr>
      </w:pPr>
    </w:p>
    <w:p w:rsidR="00D02AF2" w:rsidRDefault="00AC7CF3" w:rsidP="00E873F5">
      <w:pPr>
        <w:kinsoku w:val="0"/>
        <w:overflowPunct w:val="0"/>
        <w:autoSpaceDE/>
        <w:autoSpaceDN/>
        <w:adjustRightInd/>
        <w:spacing w:after="0" w:line="240" w:lineRule="auto"/>
        <w:ind w:left="504" w:hanging="504"/>
        <w:jc w:val="both"/>
        <w:textAlignment w:val="baseline"/>
        <w:rPr>
          <w:sz w:val="24"/>
          <w:szCs w:val="24"/>
        </w:rPr>
      </w:pPr>
      <w:r>
        <w:rPr>
          <w:sz w:val="24"/>
          <w:szCs w:val="24"/>
        </w:rPr>
        <w:t xml:space="preserve">Kementerian </w:t>
      </w:r>
      <w:r>
        <w:rPr>
          <w:sz w:val="24"/>
          <w:szCs w:val="24"/>
        </w:rPr>
        <w:t xml:space="preserve">Kesehatan RI. (2015). </w:t>
      </w:r>
      <w:r w:rsidRPr="004B7DEE">
        <w:rPr>
          <w:i/>
          <w:sz w:val="24"/>
          <w:szCs w:val="24"/>
        </w:rPr>
        <w:t>Statistik Kasus HIV/AIDS di Indonesia</w:t>
      </w:r>
      <w:r>
        <w:rPr>
          <w:sz w:val="24"/>
          <w:szCs w:val="24"/>
        </w:rPr>
        <w:t>. Jakarta:</w:t>
      </w:r>
    </w:p>
    <w:p w:rsidR="00D02AF2" w:rsidRDefault="00AC7CF3" w:rsidP="00E873F5">
      <w:pPr>
        <w:kinsoku w:val="0"/>
        <w:overflowPunct w:val="0"/>
        <w:autoSpaceDE/>
        <w:autoSpaceDN/>
        <w:adjustRightInd/>
        <w:spacing w:after="0" w:line="240" w:lineRule="auto"/>
        <w:ind w:left="504"/>
        <w:jc w:val="both"/>
        <w:textAlignment w:val="baseline"/>
        <w:rPr>
          <w:sz w:val="24"/>
          <w:szCs w:val="24"/>
        </w:rPr>
      </w:pPr>
      <w:r>
        <w:rPr>
          <w:sz w:val="24"/>
          <w:szCs w:val="24"/>
        </w:rPr>
        <w:lastRenderedPageBreak/>
        <w:t>Kementerian Kesehatan RI</w:t>
      </w:r>
    </w:p>
    <w:p w:rsidR="00D02AF2" w:rsidRDefault="00D02AF2" w:rsidP="00E873F5">
      <w:pPr>
        <w:kinsoku w:val="0"/>
        <w:overflowPunct w:val="0"/>
        <w:autoSpaceDE/>
        <w:autoSpaceDN/>
        <w:adjustRightInd/>
        <w:spacing w:after="0" w:line="240" w:lineRule="auto"/>
        <w:jc w:val="both"/>
        <w:textAlignment w:val="baseline"/>
        <w:rPr>
          <w:sz w:val="24"/>
          <w:szCs w:val="24"/>
          <w:lang w:val="en-US"/>
        </w:rPr>
      </w:pPr>
    </w:p>
    <w:p w:rsidR="00D02AF2" w:rsidRPr="004B7DEE" w:rsidRDefault="00AC7CF3" w:rsidP="00E873F5">
      <w:pPr>
        <w:kinsoku w:val="0"/>
        <w:overflowPunct w:val="0"/>
        <w:autoSpaceDE/>
        <w:autoSpaceDN/>
        <w:adjustRightInd/>
        <w:spacing w:after="0" w:line="240" w:lineRule="auto"/>
        <w:ind w:left="504" w:hanging="504"/>
        <w:jc w:val="both"/>
        <w:textAlignment w:val="baseline"/>
        <w:rPr>
          <w:i/>
          <w:sz w:val="24"/>
          <w:szCs w:val="24"/>
        </w:rPr>
      </w:pPr>
      <w:r>
        <w:rPr>
          <w:sz w:val="24"/>
          <w:szCs w:val="24"/>
        </w:rPr>
        <w:t xml:space="preserve">Lathifa, S, T. (2015). </w:t>
      </w:r>
      <w:r w:rsidRPr="004B7DEE">
        <w:rPr>
          <w:i/>
          <w:sz w:val="24"/>
          <w:szCs w:val="24"/>
        </w:rPr>
        <w:t>Perbandingan Antara Tingkat Pengetahuan Ibu Hamil Sebelum</w:t>
      </w:r>
    </w:p>
    <w:p w:rsidR="00D02AF2" w:rsidRDefault="00AC7CF3" w:rsidP="00E873F5">
      <w:pPr>
        <w:kinsoku w:val="0"/>
        <w:overflowPunct w:val="0"/>
        <w:autoSpaceDE/>
        <w:autoSpaceDN/>
        <w:adjustRightInd/>
        <w:spacing w:after="0" w:line="240" w:lineRule="auto"/>
        <w:ind w:left="504"/>
        <w:jc w:val="both"/>
        <w:textAlignment w:val="baseline"/>
        <w:rPr>
          <w:sz w:val="24"/>
          <w:szCs w:val="24"/>
        </w:rPr>
      </w:pPr>
      <w:r w:rsidRPr="004B7DEE">
        <w:rPr>
          <w:i/>
          <w:sz w:val="24"/>
          <w:szCs w:val="24"/>
        </w:rPr>
        <w:t>dan Sesudah Mengikuti Program Kelas Ibu Di Wilayah Bangsri</w:t>
      </w:r>
      <w:r w:rsidRPr="004B7DEE">
        <w:rPr>
          <w:i/>
          <w:sz w:val="24"/>
          <w:szCs w:val="24"/>
          <w:lang w:val="en-US"/>
        </w:rPr>
        <w:t xml:space="preserve"> </w:t>
      </w:r>
      <w:r w:rsidRPr="004B7DEE">
        <w:rPr>
          <w:i/>
          <w:sz w:val="24"/>
          <w:szCs w:val="24"/>
        </w:rPr>
        <w:t>Jepara</w:t>
      </w:r>
      <w:r>
        <w:rPr>
          <w:sz w:val="24"/>
          <w:szCs w:val="24"/>
        </w:rPr>
        <w:t>. Surakarta :</w:t>
      </w:r>
      <w:r>
        <w:rPr>
          <w:sz w:val="24"/>
          <w:szCs w:val="24"/>
          <w:lang w:val="en-US"/>
        </w:rPr>
        <w:t xml:space="preserve"> </w:t>
      </w:r>
      <w:r>
        <w:rPr>
          <w:sz w:val="24"/>
          <w:szCs w:val="24"/>
        </w:rPr>
        <w:t xml:space="preserve">Skripsi Universitas Muhammadiyah Surakarta. </w:t>
      </w:r>
    </w:p>
    <w:p w:rsidR="00D02AF2" w:rsidRDefault="00D02AF2" w:rsidP="00E873F5">
      <w:pPr>
        <w:kinsoku w:val="0"/>
        <w:overflowPunct w:val="0"/>
        <w:autoSpaceDE/>
        <w:autoSpaceDN/>
        <w:adjustRightInd/>
        <w:spacing w:after="0" w:line="240" w:lineRule="auto"/>
        <w:ind w:left="504" w:hanging="504"/>
        <w:jc w:val="both"/>
        <w:textAlignment w:val="baseline"/>
        <w:rPr>
          <w:sz w:val="24"/>
          <w:szCs w:val="24"/>
          <w:lang w:val="en-US"/>
        </w:rPr>
      </w:pPr>
    </w:p>
    <w:p w:rsidR="00D02AF2" w:rsidRDefault="00AC7CF3" w:rsidP="00E873F5">
      <w:pPr>
        <w:kinsoku w:val="0"/>
        <w:overflowPunct w:val="0"/>
        <w:autoSpaceDE/>
        <w:autoSpaceDN/>
        <w:adjustRightInd/>
        <w:spacing w:after="0" w:line="240" w:lineRule="auto"/>
        <w:ind w:left="504" w:hanging="504"/>
        <w:jc w:val="both"/>
        <w:textAlignment w:val="baseline"/>
        <w:rPr>
          <w:sz w:val="24"/>
          <w:szCs w:val="24"/>
        </w:rPr>
      </w:pPr>
      <w:r>
        <w:rPr>
          <w:sz w:val="24"/>
          <w:szCs w:val="24"/>
        </w:rPr>
        <w:t xml:space="preserve">Mudlofir A, Rusydiyah E, F. (2016). </w:t>
      </w:r>
      <w:r w:rsidRPr="004B7DEE">
        <w:rPr>
          <w:i/>
          <w:sz w:val="24"/>
          <w:szCs w:val="24"/>
        </w:rPr>
        <w:t>Desain Pembelajaran Inovatif</w:t>
      </w:r>
      <w:r>
        <w:rPr>
          <w:sz w:val="24"/>
          <w:szCs w:val="24"/>
        </w:rPr>
        <w:t>. Raja Grafindo</w:t>
      </w:r>
    </w:p>
    <w:p w:rsidR="00D02AF2" w:rsidRDefault="00AC7CF3" w:rsidP="00E873F5">
      <w:pPr>
        <w:kinsoku w:val="0"/>
        <w:overflowPunct w:val="0"/>
        <w:autoSpaceDE/>
        <w:autoSpaceDN/>
        <w:adjustRightInd/>
        <w:spacing w:after="0" w:line="240" w:lineRule="auto"/>
        <w:ind w:left="504"/>
        <w:jc w:val="both"/>
        <w:textAlignment w:val="baseline"/>
        <w:rPr>
          <w:sz w:val="24"/>
          <w:szCs w:val="24"/>
        </w:rPr>
      </w:pPr>
      <w:r>
        <w:rPr>
          <w:sz w:val="24"/>
          <w:szCs w:val="24"/>
        </w:rPr>
        <w:t>Persada.</w:t>
      </w:r>
    </w:p>
    <w:p w:rsidR="00D02AF2" w:rsidRDefault="00D02AF2" w:rsidP="00E873F5">
      <w:pPr>
        <w:kinsoku w:val="0"/>
        <w:overflowPunct w:val="0"/>
        <w:autoSpaceDE/>
        <w:autoSpaceDN/>
        <w:adjustRightInd/>
        <w:spacing w:after="0" w:line="240" w:lineRule="auto"/>
        <w:jc w:val="both"/>
        <w:textAlignment w:val="baseline"/>
        <w:rPr>
          <w:sz w:val="24"/>
          <w:szCs w:val="24"/>
          <w:lang w:val="en-US"/>
        </w:rPr>
      </w:pPr>
    </w:p>
    <w:p w:rsidR="00D02AF2" w:rsidRDefault="00AC7CF3" w:rsidP="00E873F5">
      <w:pPr>
        <w:kinsoku w:val="0"/>
        <w:overflowPunct w:val="0"/>
        <w:autoSpaceDE/>
        <w:autoSpaceDN/>
        <w:adjustRightInd/>
        <w:spacing w:after="0" w:line="240" w:lineRule="auto"/>
        <w:ind w:left="504" w:hanging="504"/>
        <w:jc w:val="both"/>
        <w:textAlignment w:val="baseline"/>
        <w:rPr>
          <w:sz w:val="24"/>
          <w:szCs w:val="24"/>
        </w:rPr>
      </w:pPr>
      <w:r>
        <w:rPr>
          <w:sz w:val="24"/>
          <w:szCs w:val="24"/>
        </w:rPr>
        <w:t>Notoat</w:t>
      </w:r>
      <w:r>
        <w:rPr>
          <w:sz w:val="24"/>
          <w:szCs w:val="24"/>
        </w:rPr>
        <w:t xml:space="preserve">modjo, S.. (2012). </w:t>
      </w:r>
      <w:r w:rsidRPr="004B7DEE">
        <w:rPr>
          <w:i/>
          <w:sz w:val="24"/>
          <w:szCs w:val="24"/>
        </w:rPr>
        <w:t>Metodologi Penelitian Kesehatan</w:t>
      </w:r>
      <w:r>
        <w:rPr>
          <w:sz w:val="24"/>
          <w:szCs w:val="24"/>
        </w:rPr>
        <w:t>. Jakarta: Rineka Cipta</w:t>
      </w:r>
    </w:p>
    <w:p w:rsidR="00D02AF2" w:rsidRDefault="00D02AF2" w:rsidP="00E873F5">
      <w:pPr>
        <w:kinsoku w:val="0"/>
        <w:overflowPunct w:val="0"/>
        <w:autoSpaceDE/>
        <w:autoSpaceDN/>
        <w:adjustRightInd/>
        <w:spacing w:after="0" w:line="240" w:lineRule="auto"/>
        <w:jc w:val="both"/>
        <w:textAlignment w:val="baseline"/>
        <w:rPr>
          <w:sz w:val="24"/>
          <w:szCs w:val="24"/>
          <w:lang w:val="en-US"/>
        </w:rPr>
      </w:pPr>
    </w:p>
    <w:p w:rsidR="00D02AF2" w:rsidRDefault="00AC7CF3" w:rsidP="00E873F5">
      <w:pPr>
        <w:kinsoku w:val="0"/>
        <w:overflowPunct w:val="0"/>
        <w:autoSpaceDE/>
        <w:autoSpaceDN/>
        <w:adjustRightInd/>
        <w:spacing w:after="0" w:line="240" w:lineRule="auto"/>
        <w:ind w:left="504" w:hanging="504"/>
        <w:jc w:val="both"/>
        <w:textAlignment w:val="baseline"/>
        <w:rPr>
          <w:sz w:val="24"/>
          <w:szCs w:val="24"/>
        </w:rPr>
      </w:pPr>
      <w:r>
        <w:rPr>
          <w:sz w:val="24"/>
          <w:szCs w:val="24"/>
        </w:rPr>
        <w:t>Permenkes RI. (2013). Permenkes RI Nomor 21 tentang Penanggulangan HIV/AIDS</w:t>
      </w:r>
    </w:p>
    <w:p w:rsidR="00D02AF2" w:rsidRDefault="00AC7CF3" w:rsidP="00E873F5">
      <w:pPr>
        <w:kinsoku w:val="0"/>
        <w:overflowPunct w:val="0"/>
        <w:autoSpaceDE/>
        <w:autoSpaceDN/>
        <w:adjustRightInd/>
        <w:spacing w:after="0" w:line="240" w:lineRule="auto"/>
        <w:ind w:left="504"/>
        <w:jc w:val="both"/>
        <w:textAlignment w:val="baseline"/>
        <w:rPr>
          <w:sz w:val="24"/>
          <w:szCs w:val="24"/>
        </w:rPr>
      </w:pPr>
      <w:r>
        <w:rPr>
          <w:sz w:val="24"/>
          <w:szCs w:val="24"/>
        </w:rPr>
        <w:t>Tahun 2013 dalam https://www.kebijakanaidsindonesia.net/id/dokumen-</w:t>
      </w:r>
    </w:p>
    <w:p w:rsidR="00D02AF2" w:rsidRPr="004B7DEE" w:rsidRDefault="00AC7CF3" w:rsidP="00E873F5">
      <w:pPr>
        <w:kinsoku w:val="0"/>
        <w:overflowPunct w:val="0"/>
        <w:autoSpaceDE/>
        <w:autoSpaceDN/>
        <w:adjustRightInd/>
        <w:spacing w:after="0" w:line="240" w:lineRule="auto"/>
        <w:ind w:left="504"/>
        <w:jc w:val="both"/>
        <w:textAlignment w:val="baseline"/>
        <w:rPr>
          <w:sz w:val="24"/>
          <w:szCs w:val="24"/>
          <w:lang w:val="en-US"/>
        </w:rPr>
      </w:pPr>
      <w:r>
        <w:rPr>
          <w:sz w:val="24"/>
          <w:szCs w:val="24"/>
        </w:rPr>
        <w:t>kebijakan/download/17-peraturan-pusat</w:t>
      </w:r>
      <w:r>
        <w:rPr>
          <w:sz w:val="24"/>
          <w:szCs w:val="24"/>
        </w:rPr>
        <w:t>-national-regulation/361-permenkes-ri-no-21-tahun-2013-tentang-penanggulangan-hiv-da</w:t>
      </w:r>
      <w:r w:rsidR="007961C8">
        <w:rPr>
          <w:sz w:val="24"/>
          <w:szCs w:val="24"/>
        </w:rPr>
        <w:t>n-aids</w:t>
      </w:r>
      <w:r w:rsidR="004B7DEE">
        <w:rPr>
          <w:sz w:val="24"/>
          <w:szCs w:val="24"/>
          <w:lang w:val="en-US"/>
        </w:rPr>
        <w:t>.</w:t>
      </w:r>
    </w:p>
    <w:p w:rsidR="00D02AF2" w:rsidRDefault="00D02AF2" w:rsidP="00E873F5">
      <w:pPr>
        <w:kinsoku w:val="0"/>
        <w:overflowPunct w:val="0"/>
        <w:autoSpaceDE/>
        <w:autoSpaceDN/>
        <w:adjustRightInd/>
        <w:spacing w:after="0" w:line="240" w:lineRule="auto"/>
        <w:ind w:left="504" w:hanging="504"/>
        <w:jc w:val="both"/>
        <w:textAlignment w:val="baseline"/>
        <w:rPr>
          <w:sz w:val="24"/>
          <w:szCs w:val="24"/>
          <w:lang w:val="en-US"/>
        </w:rPr>
      </w:pPr>
    </w:p>
    <w:p w:rsidR="00D02AF2" w:rsidRDefault="00AC7CF3" w:rsidP="00E873F5">
      <w:pPr>
        <w:kinsoku w:val="0"/>
        <w:overflowPunct w:val="0"/>
        <w:autoSpaceDE/>
        <w:autoSpaceDN/>
        <w:adjustRightInd/>
        <w:spacing w:after="0" w:line="240" w:lineRule="auto"/>
        <w:ind w:left="504" w:hanging="504"/>
        <w:jc w:val="both"/>
        <w:textAlignment w:val="baseline"/>
        <w:rPr>
          <w:sz w:val="24"/>
          <w:szCs w:val="24"/>
        </w:rPr>
      </w:pPr>
      <w:r>
        <w:rPr>
          <w:sz w:val="24"/>
          <w:szCs w:val="24"/>
        </w:rPr>
        <w:t>Puspitaningtiyas. R, dkk. (2017). Perbandingan Efektivitas Dental Health Education</w:t>
      </w:r>
    </w:p>
    <w:p w:rsidR="00D02AF2" w:rsidRDefault="00AC7CF3" w:rsidP="00E873F5">
      <w:pPr>
        <w:kinsoku w:val="0"/>
        <w:overflowPunct w:val="0"/>
        <w:autoSpaceDE/>
        <w:autoSpaceDN/>
        <w:adjustRightInd/>
        <w:spacing w:after="0" w:line="240" w:lineRule="auto"/>
        <w:ind w:left="504"/>
        <w:jc w:val="both"/>
        <w:textAlignment w:val="baseline"/>
        <w:rPr>
          <w:sz w:val="24"/>
          <w:szCs w:val="24"/>
        </w:rPr>
      </w:pPr>
      <w:r>
        <w:rPr>
          <w:sz w:val="24"/>
          <w:szCs w:val="24"/>
        </w:rPr>
        <w:t xml:space="preserve">Metode Ceramah Dan Metode Permainan Simulasi Terhadap </w:t>
      </w:r>
      <w:r>
        <w:rPr>
          <w:sz w:val="24"/>
          <w:szCs w:val="24"/>
        </w:rPr>
        <w:t>Peni</w:t>
      </w:r>
      <w:r>
        <w:rPr>
          <w:sz w:val="24"/>
          <w:szCs w:val="24"/>
          <w:lang w:val="en-US"/>
        </w:rPr>
        <w:t>n</w:t>
      </w:r>
      <w:r>
        <w:rPr>
          <w:sz w:val="24"/>
          <w:szCs w:val="24"/>
        </w:rPr>
        <w:t>gkatan</w:t>
      </w:r>
      <w:r>
        <w:rPr>
          <w:sz w:val="24"/>
          <w:szCs w:val="24"/>
          <w:lang w:val="en-US"/>
        </w:rPr>
        <w:t xml:space="preserve"> </w:t>
      </w:r>
      <w:r>
        <w:rPr>
          <w:sz w:val="24"/>
          <w:szCs w:val="24"/>
        </w:rPr>
        <w:t xml:space="preserve">Pengetahuan Kesehatan Gigi Dan Mulut Anak. </w:t>
      </w:r>
      <w:r w:rsidR="004B7DEE">
        <w:rPr>
          <w:i/>
          <w:sz w:val="24"/>
          <w:szCs w:val="24"/>
        </w:rPr>
        <w:t>Jurnal e-GiGi (eG)</w:t>
      </w:r>
      <w:r w:rsidR="004B7DEE">
        <w:rPr>
          <w:i/>
          <w:sz w:val="24"/>
          <w:szCs w:val="24"/>
          <w:lang w:val="en-US"/>
        </w:rPr>
        <w:t xml:space="preserve">. </w:t>
      </w:r>
      <w:r>
        <w:rPr>
          <w:sz w:val="24"/>
          <w:szCs w:val="24"/>
        </w:rPr>
        <w:t>Volume 5</w:t>
      </w:r>
    </w:p>
    <w:p w:rsidR="00D02AF2" w:rsidRDefault="00AC7CF3" w:rsidP="00E873F5">
      <w:pPr>
        <w:kinsoku w:val="0"/>
        <w:overflowPunct w:val="0"/>
        <w:autoSpaceDE/>
        <w:autoSpaceDN/>
        <w:adjustRightInd/>
        <w:spacing w:after="0" w:line="240" w:lineRule="auto"/>
        <w:ind w:left="504"/>
        <w:jc w:val="both"/>
        <w:textAlignment w:val="baseline"/>
        <w:rPr>
          <w:sz w:val="24"/>
          <w:szCs w:val="24"/>
          <w:lang w:val="en-US"/>
        </w:rPr>
      </w:pPr>
      <w:r>
        <w:rPr>
          <w:sz w:val="24"/>
          <w:szCs w:val="24"/>
        </w:rPr>
        <w:t>Nomor 1, Januari-Juni 2017. Hlm 68-73.</w:t>
      </w:r>
    </w:p>
    <w:p w:rsidR="00D02AF2" w:rsidRDefault="00D02AF2" w:rsidP="00E873F5">
      <w:pPr>
        <w:kinsoku w:val="0"/>
        <w:overflowPunct w:val="0"/>
        <w:autoSpaceDE/>
        <w:autoSpaceDN/>
        <w:adjustRightInd/>
        <w:spacing w:after="0" w:line="240" w:lineRule="auto"/>
        <w:ind w:left="504" w:hanging="504"/>
        <w:jc w:val="both"/>
        <w:textAlignment w:val="baseline"/>
        <w:rPr>
          <w:sz w:val="24"/>
          <w:szCs w:val="24"/>
          <w:lang w:val="en-US"/>
        </w:rPr>
      </w:pPr>
    </w:p>
    <w:p w:rsidR="00D02AF2" w:rsidRPr="004B7DEE" w:rsidRDefault="00AC7CF3" w:rsidP="00E873F5">
      <w:pPr>
        <w:kinsoku w:val="0"/>
        <w:overflowPunct w:val="0"/>
        <w:autoSpaceDE/>
        <w:autoSpaceDN/>
        <w:adjustRightInd/>
        <w:spacing w:after="0" w:line="240" w:lineRule="auto"/>
        <w:ind w:left="504" w:hanging="504"/>
        <w:jc w:val="both"/>
        <w:textAlignment w:val="baseline"/>
        <w:rPr>
          <w:sz w:val="24"/>
          <w:szCs w:val="24"/>
          <w:lang w:val="en-US"/>
        </w:rPr>
      </w:pPr>
      <w:r>
        <w:rPr>
          <w:sz w:val="24"/>
          <w:szCs w:val="24"/>
        </w:rPr>
        <w:t>Sara P. (2016). Efektivitas Metode Pendidikan Kesehatan Dengan Simulasi Permainan</w:t>
      </w:r>
      <w:r>
        <w:rPr>
          <w:sz w:val="24"/>
          <w:szCs w:val="24"/>
          <w:lang w:val="en-US"/>
        </w:rPr>
        <w:t xml:space="preserve"> </w:t>
      </w:r>
      <w:r>
        <w:rPr>
          <w:sz w:val="24"/>
          <w:szCs w:val="24"/>
        </w:rPr>
        <w:t>Ular Tangga Terhadap Perubahan Sikap Tentang Keseh</w:t>
      </w:r>
      <w:r>
        <w:rPr>
          <w:sz w:val="24"/>
          <w:szCs w:val="24"/>
        </w:rPr>
        <w:t>atan Gigi Dan Mulut</w:t>
      </w:r>
      <w:r>
        <w:rPr>
          <w:sz w:val="24"/>
          <w:szCs w:val="24"/>
          <w:lang w:val="en-US"/>
        </w:rPr>
        <w:t xml:space="preserve"> </w:t>
      </w:r>
      <w:r>
        <w:rPr>
          <w:sz w:val="24"/>
          <w:szCs w:val="24"/>
        </w:rPr>
        <w:t>Anak Usia Sekolah di SDN 03 S</w:t>
      </w:r>
      <w:r w:rsidR="004B7DEE">
        <w:rPr>
          <w:sz w:val="24"/>
          <w:szCs w:val="24"/>
        </w:rPr>
        <w:t>ingkawang</w:t>
      </w:r>
      <w:r>
        <w:rPr>
          <w:sz w:val="24"/>
          <w:szCs w:val="24"/>
        </w:rPr>
        <w:t>. Naskah Publikasi Keperawatan</w:t>
      </w:r>
      <w:r>
        <w:rPr>
          <w:sz w:val="24"/>
          <w:szCs w:val="24"/>
          <w:lang w:val="en-US"/>
        </w:rPr>
        <w:t xml:space="preserve"> </w:t>
      </w:r>
      <w:r>
        <w:rPr>
          <w:sz w:val="24"/>
          <w:szCs w:val="24"/>
        </w:rPr>
        <w:t>Universitas Tanjungpura Pontianak.</w:t>
      </w:r>
    </w:p>
    <w:p w:rsidR="00D02AF2" w:rsidRDefault="00D02AF2" w:rsidP="00E873F5">
      <w:pPr>
        <w:kinsoku w:val="0"/>
        <w:overflowPunct w:val="0"/>
        <w:autoSpaceDE/>
        <w:autoSpaceDN/>
        <w:adjustRightInd/>
        <w:spacing w:after="0" w:line="240" w:lineRule="auto"/>
        <w:ind w:left="504" w:hanging="504"/>
        <w:jc w:val="both"/>
        <w:textAlignment w:val="baseline"/>
        <w:rPr>
          <w:sz w:val="24"/>
          <w:szCs w:val="24"/>
          <w:lang w:val="en-US"/>
        </w:rPr>
      </w:pPr>
    </w:p>
    <w:p w:rsidR="00D02AF2" w:rsidRDefault="00AC7CF3" w:rsidP="00E873F5">
      <w:pPr>
        <w:kinsoku w:val="0"/>
        <w:overflowPunct w:val="0"/>
        <w:autoSpaceDE/>
        <w:autoSpaceDN/>
        <w:adjustRightInd/>
        <w:spacing w:after="0" w:line="240" w:lineRule="auto"/>
        <w:ind w:left="504" w:hanging="504"/>
        <w:jc w:val="both"/>
        <w:textAlignment w:val="baseline"/>
        <w:rPr>
          <w:sz w:val="24"/>
          <w:szCs w:val="24"/>
        </w:rPr>
      </w:pPr>
      <w:r>
        <w:rPr>
          <w:sz w:val="24"/>
          <w:szCs w:val="24"/>
        </w:rPr>
        <w:t xml:space="preserve">Shaluhiyah, Z, </w:t>
      </w:r>
      <w:r>
        <w:rPr>
          <w:sz w:val="24"/>
          <w:szCs w:val="24"/>
        </w:rPr>
        <w:t>Musthofa,S, B, Widjanarko, B. (2015). Stigma Masyarakat terhadap</w:t>
      </w:r>
    </w:p>
    <w:p w:rsidR="00D02AF2" w:rsidRDefault="00AC7CF3" w:rsidP="004B7DEE">
      <w:pPr>
        <w:kinsoku w:val="0"/>
        <w:overflowPunct w:val="0"/>
        <w:autoSpaceDE/>
        <w:autoSpaceDN/>
        <w:adjustRightInd/>
        <w:spacing w:after="0" w:line="240" w:lineRule="auto"/>
        <w:ind w:left="504"/>
        <w:jc w:val="both"/>
        <w:textAlignment w:val="baseline"/>
        <w:rPr>
          <w:sz w:val="24"/>
          <w:szCs w:val="24"/>
        </w:rPr>
      </w:pPr>
      <w:r>
        <w:rPr>
          <w:sz w:val="24"/>
          <w:szCs w:val="24"/>
        </w:rPr>
        <w:t xml:space="preserve">Orang dengan HIV/AIDS. </w:t>
      </w:r>
      <w:r w:rsidRPr="004B7DEE">
        <w:rPr>
          <w:i/>
          <w:sz w:val="24"/>
          <w:szCs w:val="24"/>
        </w:rPr>
        <w:t>Jurnal Kesehatan Masyarakat Nasional</w:t>
      </w:r>
      <w:r>
        <w:rPr>
          <w:sz w:val="24"/>
          <w:szCs w:val="24"/>
        </w:rPr>
        <w:t xml:space="preserve"> Vol. 9, No. 4,</w:t>
      </w:r>
      <w:r w:rsidR="004B7DEE">
        <w:rPr>
          <w:sz w:val="24"/>
          <w:szCs w:val="24"/>
          <w:lang w:val="en-US"/>
        </w:rPr>
        <w:t xml:space="preserve"> </w:t>
      </w:r>
      <w:r>
        <w:rPr>
          <w:sz w:val="24"/>
          <w:szCs w:val="24"/>
        </w:rPr>
        <w:t xml:space="preserve">Mei 2015. hlm 333-339. </w:t>
      </w:r>
    </w:p>
    <w:p w:rsidR="00D02AF2" w:rsidRDefault="00D02AF2" w:rsidP="00E873F5">
      <w:pPr>
        <w:kinsoku w:val="0"/>
        <w:overflowPunct w:val="0"/>
        <w:autoSpaceDE/>
        <w:autoSpaceDN/>
        <w:adjustRightInd/>
        <w:spacing w:after="0" w:line="240" w:lineRule="auto"/>
        <w:jc w:val="both"/>
        <w:textAlignment w:val="baseline"/>
        <w:rPr>
          <w:sz w:val="24"/>
          <w:szCs w:val="24"/>
          <w:lang w:val="en-US"/>
        </w:rPr>
      </w:pPr>
    </w:p>
    <w:p w:rsidR="00D02AF2" w:rsidRDefault="00AC7CF3" w:rsidP="00E873F5">
      <w:pPr>
        <w:kinsoku w:val="0"/>
        <w:overflowPunct w:val="0"/>
        <w:autoSpaceDE/>
        <w:autoSpaceDN/>
        <w:adjustRightInd/>
        <w:spacing w:after="0" w:line="240" w:lineRule="auto"/>
        <w:ind w:left="504" w:hanging="504"/>
        <w:jc w:val="both"/>
        <w:textAlignment w:val="baseline"/>
        <w:rPr>
          <w:sz w:val="24"/>
          <w:szCs w:val="24"/>
        </w:rPr>
      </w:pPr>
      <w:r>
        <w:rPr>
          <w:sz w:val="24"/>
          <w:szCs w:val="24"/>
        </w:rPr>
        <w:t>Zaen</w:t>
      </w:r>
      <w:r>
        <w:rPr>
          <w:sz w:val="24"/>
          <w:szCs w:val="24"/>
        </w:rPr>
        <w:t>, A. Z. (2017). Hubungan Antara Tingkat Pengetahuan Dengan Sikap Siswa</w:t>
      </w:r>
    </w:p>
    <w:p w:rsidR="00D02AF2" w:rsidRDefault="00AC7CF3" w:rsidP="00E873F5">
      <w:pPr>
        <w:kinsoku w:val="0"/>
        <w:overflowPunct w:val="0"/>
        <w:autoSpaceDE/>
        <w:autoSpaceDN/>
        <w:adjustRightInd/>
        <w:spacing w:after="0" w:line="240" w:lineRule="auto"/>
        <w:ind w:left="504"/>
        <w:jc w:val="both"/>
        <w:textAlignment w:val="baseline"/>
        <w:rPr>
          <w:sz w:val="24"/>
          <w:szCs w:val="24"/>
        </w:rPr>
      </w:pPr>
      <w:r>
        <w:rPr>
          <w:sz w:val="24"/>
          <w:szCs w:val="24"/>
        </w:rPr>
        <w:t>Tentang Penyalahgunaan NAPZA di SMA Negeri 1 Sleman Yogyakarta.</w:t>
      </w:r>
    </w:p>
    <w:p w:rsidR="00D02AF2" w:rsidRDefault="00AC7CF3" w:rsidP="00E873F5">
      <w:pPr>
        <w:kinsoku w:val="0"/>
        <w:overflowPunct w:val="0"/>
        <w:autoSpaceDE/>
        <w:autoSpaceDN/>
        <w:adjustRightInd/>
        <w:spacing w:after="0" w:line="240" w:lineRule="auto"/>
        <w:ind w:left="504"/>
        <w:jc w:val="both"/>
        <w:textAlignment w:val="baseline"/>
        <w:rPr>
          <w:sz w:val="24"/>
          <w:szCs w:val="24"/>
        </w:rPr>
      </w:pPr>
      <w:bookmarkStart w:id="0" w:name="_GoBack"/>
      <w:bookmarkEnd w:id="0"/>
      <w:r>
        <w:rPr>
          <w:sz w:val="24"/>
          <w:szCs w:val="24"/>
        </w:rPr>
        <w:t>Yogyakarta : Skripsi Stikes Jendral Achmad Yani.</w:t>
      </w:r>
      <w:r>
        <w:rPr>
          <w:sz w:val="24"/>
          <w:szCs w:val="24"/>
          <w:lang w:val="en-US"/>
        </w:rPr>
        <w:t xml:space="preserve"> </w:t>
      </w:r>
    </w:p>
    <w:sectPr w:rsidR="00D02AF2">
      <w:pgSz w:w="11904" w:h="16843"/>
      <w:pgMar w:top="1400" w:right="1368" w:bottom="874" w:left="22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0F"/>
    <w:rsid w:val="00003789"/>
    <w:rsid w:val="0002778E"/>
    <w:rsid w:val="00035251"/>
    <w:rsid w:val="0004611B"/>
    <w:rsid w:val="000D1655"/>
    <w:rsid w:val="00166CDB"/>
    <w:rsid w:val="001B34D1"/>
    <w:rsid w:val="002528EE"/>
    <w:rsid w:val="0029630F"/>
    <w:rsid w:val="002A5E22"/>
    <w:rsid w:val="002C05A5"/>
    <w:rsid w:val="003626DB"/>
    <w:rsid w:val="00384446"/>
    <w:rsid w:val="003C503B"/>
    <w:rsid w:val="003F04D5"/>
    <w:rsid w:val="003F20DA"/>
    <w:rsid w:val="003F38DF"/>
    <w:rsid w:val="003F5804"/>
    <w:rsid w:val="0040268B"/>
    <w:rsid w:val="004B3189"/>
    <w:rsid w:val="004B7DEE"/>
    <w:rsid w:val="004D00B7"/>
    <w:rsid w:val="00516CA0"/>
    <w:rsid w:val="00524A64"/>
    <w:rsid w:val="0053124A"/>
    <w:rsid w:val="00571169"/>
    <w:rsid w:val="0058326A"/>
    <w:rsid w:val="005A73D5"/>
    <w:rsid w:val="005D191E"/>
    <w:rsid w:val="005D4B96"/>
    <w:rsid w:val="006021C9"/>
    <w:rsid w:val="00627938"/>
    <w:rsid w:val="006B3553"/>
    <w:rsid w:val="006D1E50"/>
    <w:rsid w:val="006D7EF6"/>
    <w:rsid w:val="00703C55"/>
    <w:rsid w:val="00733FD1"/>
    <w:rsid w:val="00772F39"/>
    <w:rsid w:val="00776BB2"/>
    <w:rsid w:val="007961C8"/>
    <w:rsid w:val="007B47E6"/>
    <w:rsid w:val="007D20D9"/>
    <w:rsid w:val="007F48C4"/>
    <w:rsid w:val="007F4D17"/>
    <w:rsid w:val="00803B8E"/>
    <w:rsid w:val="0087388A"/>
    <w:rsid w:val="008A6148"/>
    <w:rsid w:val="00930F5B"/>
    <w:rsid w:val="009415A0"/>
    <w:rsid w:val="00963550"/>
    <w:rsid w:val="009B204A"/>
    <w:rsid w:val="009B3ABF"/>
    <w:rsid w:val="009F4758"/>
    <w:rsid w:val="00A20DAC"/>
    <w:rsid w:val="00A35849"/>
    <w:rsid w:val="00AC7CF3"/>
    <w:rsid w:val="00B261C5"/>
    <w:rsid w:val="00B67E68"/>
    <w:rsid w:val="00B93CFE"/>
    <w:rsid w:val="00BB2A1D"/>
    <w:rsid w:val="00BC6419"/>
    <w:rsid w:val="00C234F3"/>
    <w:rsid w:val="00C46F56"/>
    <w:rsid w:val="00CE4AD5"/>
    <w:rsid w:val="00D02AF2"/>
    <w:rsid w:val="00D339AB"/>
    <w:rsid w:val="00D4206B"/>
    <w:rsid w:val="00D83487"/>
    <w:rsid w:val="00D926D7"/>
    <w:rsid w:val="00DB60E8"/>
    <w:rsid w:val="00E621DE"/>
    <w:rsid w:val="00E873F5"/>
    <w:rsid w:val="00E87EB3"/>
    <w:rsid w:val="00ED3379"/>
    <w:rsid w:val="00EE53A3"/>
    <w:rsid w:val="00F50525"/>
    <w:rsid w:val="00F51F76"/>
    <w:rsid w:val="00F52641"/>
    <w:rsid w:val="00F57539"/>
    <w:rsid w:val="00FA223E"/>
    <w:rsid w:val="00FE3111"/>
    <w:rsid w:val="00FE4735"/>
    <w:rsid w:val="00FF1A2B"/>
    <w:rsid w:val="00FF4073"/>
    <w:rsid w:val="52E96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eastAsiaTheme="minorEastAsia" w:hAnsi="Times New Roman"/>
      <w:lang w:val="id-ID"/>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styleId="Emphasis">
    <w:name w:val="Emphasis"/>
    <w:uiPriority w:val="20"/>
    <w:qFormat/>
    <w:rPr>
      <w:rFonts w:ascii="Calibri" w:hAnsi="Calibri"/>
      <w:b/>
      <w:i/>
      <w:iCs/>
    </w:rPr>
  </w:style>
  <w:style w:type="character" w:styleId="Hyperlink">
    <w:name w:val="Hyperlink"/>
    <w:basedOn w:val="DefaultParagraphFont"/>
    <w:uiPriority w:val="99"/>
    <w:unhideWhenUsed/>
    <w:qFormat/>
    <w:rPr>
      <w:color w:val="0000FF" w:themeColor="hyperlink"/>
      <w:u w:val="single"/>
    </w:rPr>
  </w:style>
  <w:style w:type="character" w:styleId="Strong">
    <w:name w:val="Strong"/>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link w:val="Heading1"/>
    <w:uiPriority w:val="9"/>
    <w:rPr>
      <w:rFonts w:ascii="Cambria" w:eastAsia="Times New Roman" w:hAnsi="Cambria"/>
      <w:b/>
      <w:bCs/>
      <w:kern w:val="32"/>
      <w:sz w:val="32"/>
      <w:szCs w:val="32"/>
    </w:rPr>
  </w:style>
  <w:style w:type="character" w:customStyle="1" w:styleId="Heading2Char">
    <w:name w:val="Heading 2 Char"/>
    <w:link w:val="Heading2"/>
    <w:uiPriority w:val="9"/>
    <w:semiHidden/>
    <w:rPr>
      <w:rFonts w:ascii="Cambria" w:eastAsia="Times New Roman" w:hAnsi="Cambria"/>
      <w:b/>
      <w:bCs/>
      <w:i/>
      <w:iCs/>
      <w:sz w:val="28"/>
      <w:szCs w:val="28"/>
    </w:rPr>
  </w:style>
  <w:style w:type="character" w:customStyle="1" w:styleId="Heading3Char">
    <w:name w:val="Heading 3 Char"/>
    <w:link w:val="Heading3"/>
    <w:uiPriority w:val="9"/>
    <w:semiHidden/>
    <w:rPr>
      <w:rFonts w:ascii="Cambria" w:eastAsia="Times New Roman" w:hAnsi="Cambria"/>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qFormat/>
    <w:rPr>
      <w:b/>
      <w:bCs/>
      <w:i/>
      <w:iCs/>
      <w:sz w:val="26"/>
      <w:szCs w:val="26"/>
    </w:rPr>
  </w:style>
  <w:style w:type="character" w:customStyle="1" w:styleId="Heading6Char">
    <w:name w:val="Heading 6 Char"/>
    <w:link w:val="Heading6"/>
    <w:uiPriority w:val="9"/>
    <w:semiHidden/>
    <w:qFormat/>
    <w:rPr>
      <w:b/>
      <w:bCs/>
    </w:rPr>
  </w:style>
  <w:style w:type="character" w:customStyle="1" w:styleId="Heading7Char">
    <w:name w:val="Heading 7 Char"/>
    <w:link w:val="Heading7"/>
    <w:uiPriority w:val="9"/>
    <w:semiHidden/>
    <w:rPr>
      <w:sz w:val="24"/>
      <w:szCs w:val="24"/>
    </w:rPr>
  </w:style>
  <w:style w:type="character" w:customStyle="1" w:styleId="Heading8Char">
    <w:name w:val="Heading 8 Char"/>
    <w:link w:val="Heading8"/>
    <w:uiPriority w:val="9"/>
    <w:semiHidden/>
    <w:rPr>
      <w:i/>
      <w:iCs/>
      <w:sz w:val="24"/>
      <w:szCs w:val="24"/>
    </w:rPr>
  </w:style>
  <w:style w:type="character" w:customStyle="1" w:styleId="Heading9Char">
    <w:name w:val="Heading 9 Char"/>
    <w:link w:val="Heading9"/>
    <w:uiPriority w:val="9"/>
    <w:semiHidden/>
    <w:rPr>
      <w:rFonts w:ascii="Cambria" w:eastAsia="Times New Roman" w:hAnsi="Cambria"/>
    </w:rPr>
  </w:style>
  <w:style w:type="character" w:customStyle="1" w:styleId="TitleChar">
    <w:name w:val="Title Char"/>
    <w:link w:val="Title"/>
    <w:uiPriority w:val="10"/>
    <w:rPr>
      <w:rFonts w:ascii="Cambria" w:eastAsia="Times New Roman" w:hAnsi="Cambria"/>
      <w:b/>
      <w:bCs/>
      <w:kern w:val="28"/>
      <w:sz w:val="32"/>
      <w:szCs w:val="32"/>
    </w:rPr>
  </w:style>
  <w:style w:type="character" w:customStyle="1" w:styleId="SubtitleChar">
    <w:name w:val="Subtitle Char"/>
    <w:link w:val="Subtitle"/>
    <w:uiPriority w:val="11"/>
    <w:rPr>
      <w:rFonts w:ascii="Cambria" w:eastAsia="Times New Roman" w:hAnsi="Cambria"/>
      <w:sz w:val="24"/>
      <w:szCs w:val="24"/>
    </w:rPr>
  </w:style>
  <w:style w:type="paragraph" w:styleId="NoSpacing">
    <w:name w:val="No Spacing"/>
    <w:basedOn w:val="Normal"/>
    <w:uiPriority w:val="1"/>
    <w:qFormat/>
    <w:rPr>
      <w:szCs w:val="3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link w:val="IntenseQuote"/>
    <w:uiPriority w:val="30"/>
    <w:rPr>
      <w:b/>
      <w:i/>
      <w:sz w:val="24"/>
    </w:rPr>
  </w:style>
  <w:style w:type="character" w:customStyle="1" w:styleId="SubtleEmphasis1">
    <w:name w:val="Subtle Emphasis1"/>
    <w:uiPriority w:val="19"/>
    <w:qFormat/>
    <w:rPr>
      <w:i/>
      <w:color w:val="5A5A5A"/>
    </w:rPr>
  </w:style>
  <w:style w:type="character" w:customStyle="1" w:styleId="IntenseEmphasis1">
    <w:name w:val="Intense Emphasis1"/>
    <w:uiPriority w:val="21"/>
    <w:qFormat/>
    <w:rPr>
      <w:b/>
      <w:i/>
      <w:sz w:val="24"/>
      <w:szCs w:val="24"/>
      <w:u w:val="single"/>
    </w:rPr>
  </w:style>
  <w:style w:type="character" w:customStyle="1" w:styleId="SubtleReference1">
    <w:name w:val="Subtle Reference1"/>
    <w:uiPriority w:val="31"/>
    <w:qFormat/>
    <w:rPr>
      <w:sz w:val="24"/>
      <w:szCs w:val="24"/>
      <w:u w:val="single"/>
    </w:rPr>
  </w:style>
  <w:style w:type="character" w:customStyle="1" w:styleId="IntenseReference1">
    <w:name w:val="Intense Reference1"/>
    <w:uiPriority w:val="32"/>
    <w:qFormat/>
    <w:rPr>
      <w:b/>
      <w:sz w:val="24"/>
      <w:u w:val="single"/>
    </w:rPr>
  </w:style>
  <w:style w:type="character" w:customStyle="1" w:styleId="BookTitle1">
    <w:name w:val="Book Title1"/>
    <w:uiPriority w:val="33"/>
    <w:qFormat/>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eastAsiaTheme="minorEastAsia" w:hAnsi="Times New Roman"/>
      <w:lang w:val="id-ID"/>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styleId="Emphasis">
    <w:name w:val="Emphasis"/>
    <w:uiPriority w:val="20"/>
    <w:qFormat/>
    <w:rPr>
      <w:rFonts w:ascii="Calibri" w:hAnsi="Calibri"/>
      <w:b/>
      <w:i/>
      <w:iCs/>
    </w:rPr>
  </w:style>
  <w:style w:type="character" w:styleId="Hyperlink">
    <w:name w:val="Hyperlink"/>
    <w:basedOn w:val="DefaultParagraphFont"/>
    <w:uiPriority w:val="99"/>
    <w:unhideWhenUsed/>
    <w:qFormat/>
    <w:rPr>
      <w:color w:val="0000FF" w:themeColor="hyperlink"/>
      <w:u w:val="single"/>
    </w:rPr>
  </w:style>
  <w:style w:type="character" w:styleId="Strong">
    <w:name w:val="Strong"/>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link w:val="Heading1"/>
    <w:uiPriority w:val="9"/>
    <w:rPr>
      <w:rFonts w:ascii="Cambria" w:eastAsia="Times New Roman" w:hAnsi="Cambria"/>
      <w:b/>
      <w:bCs/>
      <w:kern w:val="32"/>
      <w:sz w:val="32"/>
      <w:szCs w:val="32"/>
    </w:rPr>
  </w:style>
  <w:style w:type="character" w:customStyle="1" w:styleId="Heading2Char">
    <w:name w:val="Heading 2 Char"/>
    <w:link w:val="Heading2"/>
    <w:uiPriority w:val="9"/>
    <w:semiHidden/>
    <w:rPr>
      <w:rFonts w:ascii="Cambria" w:eastAsia="Times New Roman" w:hAnsi="Cambria"/>
      <w:b/>
      <w:bCs/>
      <w:i/>
      <w:iCs/>
      <w:sz w:val="28"/>
      <w:szCs w:val="28"/>
    </w:rPr>
  </w:style>
  <w:style w:type="character" w:customStyle="1" w:styleId="Heading3Char">
    <w:name w:val="Heading 3 Char"/>
    <w:link w:val="Heading3"/>
    <w:uiPriority w:val="9"/>
    <w:semiHidden/>
    <w:rPr>
      <w:rFonts w:ascii="Cambria" w:eastAsia="Times New Roman" w:hAnsi="Cambria"/>
      <w:b/>
      <w:bCs/>
      <w:sz w:val="26"/>
      <w:szCs w:val="26"/>
    </w:rPr>
  </w:style>
  <w:style w:type="character" w:customStyle="1" w:styleId="Heading4Char">
    <w:name w:val="Heading 4 Char"/>
    <w:link w:val="Heading4"/>
    <w:uiPriority w:val="9"/>
    <w:semiHidden/>
    <w:rPr>
      <w:b/>
      <w:bCs/>
      <w:sz w:val="28"/>
      <w:szCs w:val="28"/>
    </w:rPr>
  </w:style>
  <w:style w:type="character" w:customStyle="1" w:styleId="Heading5Char">
    <w:name w:val="Heading 5 Char"/>
    <w:link w:val="Heading5"/>
    <w:uiPriority w:val="9"/>
    <w:semiHidden/>
    <w:qFormat/>
    <w:rPr>
      <w:b/>
      <w:bCs/>
      <w:i/>
      <w:iCs/>
      <w:sz w:val="26"/>
      <w:szCs w:val="26"/>
    </w:rPr>
  </w:style>
  <w:style w:type="character" w:customStyle="1" w:styleId="Heading6Char">
    <w:name w:val="Heading 6 Char"/>
    <w:link w:val="Heading6"/>
    <w:uiPriority w:val="9"/>
    <w:semiHidden/>
    <w:qFormat/>
    <w:rPr>
      <w:b/>
      <w:bCs/>
    </w:rPr>
  </w:style>
  <w:style w:type="character" w:customStyle="1" w:styleId="Heading7Char">
    <w:name w:val="Heading 7 Char"/>
    <w:link w:val="Heading7"/>
    <w:uiPriority w:val="9"/>
    <w:semiHidden/>
    <w:rPr>
      <w:sz w:val="24"/>
      <w:szCs w:val="24"/>
    </w:rPr>
  </w:style>
  <w:style w:type="character" w:customStyle="1" w:styleId="Heading8Char">
    <w:name w:val="Heading 8 Char"/>
    <w:link w:val="Heading8"/>
    <w:uiPriority w:val="9"/>
    <w:semiHidden/>
    <w:rPr>
      <w:i/>
      <w:iCs/>
      <w:sz w:val="24"/>
      <w:szCs w:val="24"/>
    </w:rPr>
  </w:style>
  <w:style w:type="character" w:customStyle="1" w:styleId="Heading9Char">
    <w:name w:val="Heading 9 Char"/>
    <w:link w:val="Heading9"/>
    <w:uiPriority w:val="9"/>
    <w:semiHidden/>
    <w:rPr>
      <w:rFonts w:ascii="Cambria" w:eastAsia="Times New Roman" w:hAnsi="Cambria"/>
    </w:rPr>
  </w:style>
  <w:style w:type="character" w:customStyle="1" w:styleId="TitleChar">
    <w:name w:val="Title Char"/>
    <w:link w:val="Title"/>
    <w:uiPriority w:val="10"/>
    <w:rPr>
      <w:rFonts w:ascii="Cambria" w:eastAsia="Times New Roman" w:hAnsi="Cambria"/>
      <w:b/>
      <w:bCs/>
      <w:kern w:val="28"/>
      <w:sz w:val="32"/>
      <w:szCs w:val="32"/>
    </w:rPr>
  </w:style>
  <w:style w:type="character" w:customStyle="1" w:styleId="SubtitleChar">
    <w:name w:val="Subtitle Char"/>
    <w:link w:val="Subtitle"/>
    <w:uiPriority w:val="11"/>
    <w:rPr>
      <w:rFonts w:ascii="Cambria" w:eastAsia="Times New Roman" w:hAnsi="Cambria"/>
      <w:sz w:val="24"/>
      <w:szCs w:val="24"/>
    </w:rPr>
  </w:style>
  <w:style w:type="paragraph" w:styleId="NoSpacing">
    <w:name w:val="No Spacing"/>
    <w:basedOn w:val="Normal"/>
    <w:uiPriority w:val="1"/>
    <w:qFormat/>
    <w:rPr>
      <w:szCs w:val="3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link w:val="IntenseQuote"/>
    <w:uiPriority w:val="30"/>
    <w:rPr>
      <w:b/>
      <w:i/>
      <w:sz w:val="24"/>
    </w:rPr>
  </w:style>
  <w:style w:type="character" w:customStyle="1" w:styleId="SubtleEmphasis1">
    <w:name w:val="Subtle Emphasis1"/>
    <w:uiPriority w:val="19"/>
    <w:qFormat/>
    <w:rPr>
      <w:i/>
      <w:color w:val="5A5A5A"/>
    </w:rPr>
  </w:style>
  <w:style w:type="character" w:customStyle="1" w:styleId="IntenseEmphasis1">
    <w:name w:val="Intense Emphasis1"/>
    <w:uiPriority w:val="21"/>
    <w:qFormat/>
    <w:rPr>
      <w:b/>
      <w:i/>
      <w:sz w:val="24"/>
      <w:szCs w:val="24"/>
      <w:u w:val="single"/>
    </w:rPr>
  </w:style>
  <w:style w:type="character" w:customStyle="1" w:styleId="SubtleReference1">
    <w:name w:val="Subtle Reference1"/>
    <w:uiPriority w:val="31"/>
    <w:qFormat/>
    <w:rPr>
      <w:sz w:val="24"/>
      <w:szCs w:val="24"/>
      <w:u w:val="single"/>
    </w:rPr>
  </w:style>
  <w:style w:type="character" w:customStyle="1" w:styleId="IntenseReference1">
    <w:name w:val="Intense Reference1"/>
    <w:uiPriority w:val="32"/>
    <w:qFormat/>
    <w:rPr>
      <w:b/>
      <w:sz w:val="24"/>
      <w:u w:val="single"/>
    </w:rPr>
  </w:style>
  <w:style w:type="character" w:customStyle="1" w:styleId="BookTitle1">
    <w:name w:val="Book Title1"/>
    <w:uiPriority w:val="33"/>
    <w:qFormat/>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niksridaryant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3036</Words>
  <Characters>17308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78</cp:revision>
  <dcterms:created xsi:type="dcterms:W3CDTF">2019-06-09T00:39:00Z</dcterms:created>
  <dcterms:modified xsi:type="dcterms:W3CDTF">2020-05-30T04:45:00Z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