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D9201" w14:textId="77777777" w:rsidR="00DB4D85" w:rsidRDefault="00DB4D85">
      <w:pPr>
        <w:pStyle w:val="BodyText"/>
        <w:spacing w:before="10"/>
        <w:ind w:left="0"/>
        <w:jc w:val="left"/>
        <w:rPr>
          <w:sz w:val="10"/>
        </w:rPr>
      </w:pPr>
    </w:p>
    <w:p w14:paraId="52070CF9" w14:textId="77777777" w:rsidR="00DB4D85" w:rsidRPr="009E6A45" w:rsidRDefault="00000000">
      <w:pPr>
        <w:pStyle w:val="msonospacing0"/>
        <w:jc w:val="center"/>
        <w:rPr>
          <w:lang w:val="id"/>
        </w:rPr>
      </w:pPr>
      <w:r w:rsidRPr="009E6A45">
        <w:rPr>
          <w:rFonts w:ascii="Times New Roman" w:hAnsi="Times New Roman"/>
          <w:b/>
          <w:sz w:val="24"/>
          <w:szCs w:val="24"/>
          <w:lang w:val="id"/>
        </w:rPr>
        <w:t>Pengembangan Media Pembelajaran Bahasa Indonesia Siswa SMP pada Teks Cerpen Berbasis Pendidikan Karakter Kreatif dan Mandiri</w:t>
      </w:r>
    </w:p>
    <w:p w14:paraId="738999C6" w14:textId="77777777" w:rsidR="00DB4D85" w:rsidRDefault="00DB4D85">
      <w:pPr>
        <w:pStyle w:val="BodyText"/>
        <w:spacing w:before="9"/>
        <w:ind w:left="0"/>
        <w:jc w:val="left"/>
        <w:rPr>
          <w:b/>
          <w:sz w:val="35"/>
        </w:rPr>
      </w:pPr>
    </w:p>
    <w:p w14:paraId="00DD41A9" w14:textId="77777777" w:rsidR="00DB4D85" w:rsidRDefault="00000000">
      <w:pPr>
        <w:ind w:left="1481" w:right="1422"/>
        <w:jc w:val="center"/>
        <w:rPr>
          <w:b/>
          <w:sz w:val="24"/>
        </w:rPr>
      </w:pPr>
      <w:r>
        <w:rPr>
          <w:b/>
          <w:sz w:val="24"/>
        </w:rPr>
        <w:t>Siti Rochmiyati</w:t>
      </w:r>
      <w:r>
        <w:rPr>
          <w:b/>
          <w:sz w:val="24"/>
          <w:vertAlign w:val="superscript"/>
        </w:rPr>
        <w:t>1</w:t>
      </w:r>
    </w:p>
    <w:p w14:paraId="432CA645" w14:textId="77777777" w:rsidR="00DB4D85" w:rsidRDefault="00000000">
      <w:pPr>
        <w:widowControl/>
        <w:adjustRightInd w:val="0"/>
        <w:jc w:val="center"/>
        <w:rPr>
          <w:color w:val="000000"/>
          <w:sz w:val="24"/>
          <w:szCs w:val="24"/>
          <w:lang w:val="id-ID" w:eastAsia="id-ID"/>
        </w:rPr>
      </w:pPr>
      <w:r>
        <w:rPr>
          <w:color w:val="000000"/>
          <w:sz w:val="24"/>
          <w:szCs w:val="24"/>
          <w:lang w:val="id-ID" w:eastAsia="id-ID" w:bidi="ar"/>
        </w:rPr>
        <w:t>Universitas Sarjanawiyata Tamansiswa, Yogyakarta</w:t>
      </w:r>
    </w:p>
    <w:p w14:paraId="700B21ED" w14:textId="37948DEA" w:rsidR="00DB4D85" w:rsidRPr="009E6A45" w:rsidRDefault="00000000" w:rsidP="009E6A45">
      <w:pPr>
        <w:pStyle w:val="BodyText"/>
        <w:spacing w:line="480" w:lineRule="auto"/>
        <w:ind w:left="1481" w:right="1425"/>
        <w:jc w:val="center"/>
        <w:rPr>
          <w:sz w:val="26"/>
        </w:rPr>
      </w:pPr>
      <w:hyperlink r:id="rId9" w:history="1">
        <w:r>
          <w:rPr>
            <w:rStyle w:val="Hyperlink"/>
            <w:lang w:val="en-US"/>
          </w:rPr>
          <w:t>rochmiyati_atik@ustjogja.ac.id</w:t>
        </w:r>
      </w:hyperlink>
      <w:r>
        <w:rPr>
          <w:lang w:val="en-US"/>
        </w:rPr>
        <w:t xml:space="preserve"> </w:t>
      </w:r>
    </w:p>
    <w:p w14:paraId="762179A8" w14:textId="77777777" w:rsidR="00DB4D85" w:rsidRDefault="00000000">
      <w:pPr>
        <w:pStyle w:val="Heading1"/>
        <w:ind w:right="1366" w:firstLine="0"/>
        <w:jc w:val="center"/>
      </w:pPr>
      <w:r w:rsidRPr="009E6A45">
        <w:rPr>
          <w:lang w:val="fi-FI"/>
        </w:rPr>
        <w:t>Ermawati</w:t>
      </w:r>
      <w:r>
        <w:rPr>
          <w:vertAlign w:val="superscript"/>
        </w:rPr>
        <w:t>2</w:t>
      </w:r>
    </w:p>
    <w:p w14:paraId="7D4505E8" w14:textId="77777777" w:rsidR="00DB4D85" w:rsidRDefault="00000000">
      <w:pPr>
        <w:widowControl/>
        <w:adjustRightInd w:val="0"/>
        <w:jc w:val="center"/>
        <w:rPr>
          <w:color w:val="000000"/>
          <w:sz w:val="24"/>
          <w:szCs w:val="24"/>
          <w:lang w:val="id-ID" w:eastAsia="id-ID"/>
        </w:rPr>
      </w:pPr>
      <w:r>
        <w:rPr>
          <w:color w:val="000000"/>
          <w:sz w:val="24"/>
          <w:szCs w:val="24"/>
          <w:lang w:val="id-ID" w:eastAsia="id-ID" w:bidi="ar"/>
        </w:rPr>
        <w:t>Universitas Sarjanawiyata Tamansiswa, Yogyakarta</w:t>
      </w:r>
    </w:p>
    <w:p w14:paraId="5C009A6D" w14:textId="77777777" w:rsidR="00DB4D85" w:rsidRPr="009E6A45" w:rsidRDefault="00000000">
      <w:pPr>
        <w:pStyle w:val="BodyText"/>
        <w:ind w:left="1481" w:right="1425"/>
        <w:jc w:val="center"/>
        <w:rPr>
          <w:lang w:val="fi-FI"/>
        </w:rPr>
      </w:pPr>
      <w:r w:rsidRPr="009E6A45">
        <w:rPr>
          <w:lang w:val="fi-FI"/>
        </w:rPr>
        <w:t xml:space="preserve">ermawati@ustjogja.ac.id  </w:t>
      </w:r>
    </w:p>
    <w:p w14:paraId="1E313F43" w14:textId="77777777" w:rsidR="00DB4D85" w:rsidRPr="009E6A45" w:rsidRDefault="00DB4D85">
      <w:pPr>
        <w:pStyle w:val="BodyText"/>
        <w:ind w:left="1481" w:right="1425"/>
        <w:jc w:val="center"/>
        <w:rPr>
          <w:lang w:val="fi-FI"/>
        </w:rPr>
      </w:pPr>
    </w:p>
    <w:p w14:paraId="6254A3E3" w14:textId="77777777" w:rsidR="00DB4D85" w:rsidRPr="009E6A45" w:rsidRDefault="00000000">
      <w:pPr>
        <w:pStyle w:val="BodyText"/>
        <w:ind w:left="1481" w:right="1425"/>
        <w:jc w:val="center"/>
        <w:rPr>
          <w:b/>
          <w:bCs/>
          <w:vertAlign w:val="superscript"/>
          <w:lang w:val="fi-FI"/>
        </w:rPr>
      </w:pPr>
      <w:r w:rsidRPr="009E6A45">
        <w:rPr>
          <w:b/>
          <w:bCs/>
          <w:lang w:val="fi-FI"/>
        </w:rPr>
        <w:t>Die Bhakti Wardoyo Putro</w:t>
      </w:r>
      <w:r w:rsidRPr="009E6A45">
        <w:rPr>
          <w:b/>
          <w:bCs/>
          <w:vertAlign w:val="superscript"/>
          <w:lang w:val="fi-FI"/>
        </w:rPr>
        <w:t>3</w:t>
      </w:r>
    </w:p>
    <w:p w14:paraId="64201E4B" w14:textId="77777777" w:rsidR="00DB4D85" w:rsidRDefault="00000000">
      <w:pPr>
        <w:widowControl/>
        <w:adjustRightInd w:val="0"/>
        <w:jc w:val="center"/>
        <w:rPr>
          <w:color w:val="000000"/>
          <w:sz w:val="24"/>
          <w:szCs w:val="24"/>
          <w:lang w:val="id-ID" w:eastAsia="id-ID"/>
        </w:rPr>
      </w:pPr>
      <w:r>
        <w:rPr>
          <w:color w:val="000000"/>
          <w:sz w:val="24"/>
          <w:szCs w:val="24"/>
          <w:lang w:val="id-ID" w:eastAsia="id-ID" w:bidi="ar"/>
        </w:rPr>
        <w:t>Universitas Sarjanawiyata Tamansiswa, Yogyakarta</w:t>
      </w:r>
    </w:p>
    <w:p w14:paraId="3F37137D" w14:textId="77777777" w:rsidR="00DB4D85" w:rsidRDefault="00000000">
      <w:pPr>
        <w:pStyle w:val="BodyText"/>
        <w:ind w:left="1481" w:right="1425"/>
        <w:jc w:val="center"/>
        <w:rPr>
          <w:lang w:val="en-US"/>
        </w:rPr>
      </w:pPr>
      <w:hyperlink r:id="rId10" w:history="1">
        <w:r>
          <w:rPr>
            <w:rStyle w:val="Hyperlink"/>
            <w:lang w:val="en-US"/>
          </w:rPr>
          <w:t>die_bhakti@ustjogja.ac.id</w:t>
        </w:r>
      </w:hyperlink>
      <w:r>
        <w:rPr>
          <w:lang w:val="en-US"/>
        </w:rPr>
        <w:t xml:space="preserve"> </w:t>
      </w:r>
    </w:p>
    <w:p w14:paraId="3EF37FFF" w14:textId="77777777" w:rsidR="00DB4D85" w:rsidRDefault="00DB4D85">
      <w:pPr>
        <w:pStyle w:val="BodyText"/>
        <w:ind w:left="1481" w:right="1425"/>
        <w:jc w:val="center"/>
        <w:rPr>
          <w:lang w:val="en-US"/>
        </w:rPr>
      </w:pPr>
    </w:p>
    <w:p w14:paraId="1E822E75" w14:textId="77777777" w:rsidR="00DB4D85" w:rsidRDefault="00000000">
      <w:pPr>
        <w:pStyle w:val="BodyText"/>
        <w:ind w:left="1481" w:right="1425"/>
        <w:jc w:val="center"/>
        <w:rPr>
          <w:b/>
          <w:bCs/>
          <w:vertAlign w:val="superscript"/>
          <w:lang w:val="en-US"/>
        </w:rPr>
      </w:pPr>
      <w:r>
        <w:rPr>
          <w:b/>
          <w:bCs/>
          <w:lang w:val="en-US"/>
        </w:rPr>
        <w:t>Desy Rufaidah</w:t>
      </w:r>
      <w:r>
        <w:rPr>
          <w:b/>
          <w:bCs/>
          <w:vertAlign w:val="superscript"/>
          <w:lang w:val="en-US"/>
        </w:rPr>
        <w:t>4</w:t>
      </w:r>
    </w:p>
    <w:p w14:paraId="033D09A9" w14:textId="77777777" w:rsidR="00DB4D85" w:rsidRDefault="00000000">
      <w:pPr>
        <w:widowControl/>
        <w:adjustRightInd w:val="0"/>
        <w:jc w:val="center"/>
        <w:rPr>
          <w:color w:val="000000"/>
          <w:sz w:val="24"/>
          <w:szCs w:val="24"/>
          <w:lang w:val="id-ID" w:eastAsia="id-ID"/>
        </w:rPr>
      </w:pPr>
      <w:r>
        <w:rPr>
          <w:color w:val="000000"/>
          <w:sz w:val="24"/>
          <w:szCs w:val="24"/>
          <w:lang w:val="id-ID" w:eastAsia="id-ID" w:bidi="ar"/>
        </w:rPr>
        <w:t>Universitas Sarjanawiyata Tamansiswa, Yogyakarta</w:t>
      </w:r>
    </w:p>
    <w:p w14:paraId="57A852FD" w14:textId="77777777" w:rsidR="00DB4D85" w:rsidRPr="009E6A45" w:rsidRDefault="00000000">
      <w:pPr>
        <w:pStyle w:val="BodyText"/>
        <w:ind w:left="1481" w:right="1425"/>
        <w:jc w:val="center"/>
        <w:rPr>
          <w:lang w:val="fi-FI"/>
        </w:rPr>
      </w:pPr>
      <w:hyperlink r:id="rId11" w:history="1">
        <w:r w:rsidRPr="009E6A45">
          <w:rPr>
            <w:rStyle w:val="Hyperlink"/>
            <w:lang w:val="fi-FI"/>
          </w:rPr>
          <w:t>desy.rufaidah@ustjogja.ac.id</w:t>
        </w:r>
      </w:hyperlink>
      <w:r w:rsidRPr="009E6A45">
        <w:rPr>
          <w:lang w:val="fi-FI"/>
        </w:rPr>
        <w:t xml:space="preserve"> </w:t>
      </w:r>
    </w:p>
    <w:p w14:paraId="6F848F66" w14:textId="77777777" w:rsidR="00DB4D85" w:rsidRPr="009E6A45" w:rsidRDefault="00DB4D85">
      <w:pPr>
        <w:pStyle w:val="BodyText"/>
        <w:ind w:left="1481" w:right="1425"/>
        <w:jc w:val="center"/>
        <w:rPr>
          <w:lang w:val="fi-FI"/>
        </w:rPr>
      </w:pPr>
    </w:p>
    <w:p w14:paraId="4B7E2494" w14:textId="77777777" w:rsidR="00DB4D85" w:rsidRPr="009E6A45" w:rsidRDefault="00000000">
      <w:pPr>
        <w:pStyle w:val="BodyText"/>
        <w:ind w:left="1481" w:right="1425"/>
        <w:jc w:val="center"/>
        <w:rPr>
          <w:b/>
          <w:bCs/>
          <w:vertAlign w:val="superscript"/>
          <w:lang w:val="fi-FI"/>
        </w:rPr>
      </w:pPr>
      <w:r w:rsidRPr="009E6A45">
        <w:rPr>
          <w:b/>
          <w:bCs/>
          <w:lang w:val="fi-FI"/>
        </w:rPr>
        <w:t>Intan Indah Dw Pratiwi</w:t>
      </w:r>
      <w:r w:rsidRPr="009E6A45">
        <w:rPr>
          <w:b/>
          <w:bCs/>
          <w:vertAlign w:val="superscript"/>
          <w:lang w:val="fi-FI"/>
        </w:rPr>
        <w:t>5</w:t>
      </w:r>
    </w:p>
    <w:p w14:paraId="414E2A97" w14:textId="77777777" w:rsidR="00DB4D85" w:rsidRDefault="00000000">
      <w:pPr>
        <w:widowControl/>
        <w:adjustRightInd w:val="0"/>
        <w:jc w:val="center"/>
        <w:rPr>
          <w:color w:val="000000"/>
          <w:sz w:val="24"/>
          <w:szCs w:val="24"/>
          <w:lang w:val="id-ID" w:eastAsia="id-ID"/>
        </w:rPr>
      </w:pPr>
      <w:r>
        <w:rPr>
          <w:color w:val="000000"/>
          <w:sz w:val="24"/>
          <w:szCs w:val="24"/>
          <w:lang w:val="id-ID" w:eastAsia="id-ID" w:bidi="ar"/>
        </w:rPr>
        <w:t>Universitas Sarjanawiyata Tamansiswa, Yogyakarta</w:t>
      </w:r>
    </w:p>
    <w:p w14:paraId="6EC4C11D" w14:textId="77777777" w:rsidR="00DB4D85" w:rsidRDefault="00000000">
      <w:pPr>
        <w:pStyle w:val="BodyText"/>
        <w:ind w:left="1481" w:right="1425"/>
        <w:jc w:val="center"/>
        <w:rPr>
          <w:lang w:val="en-US"/>
        </w:rPr>
      </w:pPr>
      <w:hyperlink r:id="rId12" w:history="1">
        <w:r>
          <w:rPr>
            <w:rStyle w:val="Hyperlink"/>
            <w:lang w:val="en-US"/>
          </w:rPr>
          <w:t>intanindahdp@gmail.com</w:t>
        </w:r>
      </w:hyperlink>
      <w:r>
        <w:rPr>
          <w:lang w:val="en-US"/>
        </w:rPr>
        <w:t xml:space="preserve"> </w:t>
      </w:r>
    </w:p>
    <w:p w14:paraId="0D3162B6" w14:textId="77777777" w:rsidR="00DB4D85" w:rsidRDefault="00DB4D85">
      <w:pPr>
        <w:pStyle w:val="BodyText"/>
        <w:ind w:left="1481" w:right="1425"/>
        <w:jc w:val="center"/>
        <w:rPr>
          <w:lang w:val="en-US"/>
        </w:rPr>
      </w:pPr>
    </w:p>
    <w:p w14:paraId="3AA48642" w14:textId="77777777" w:rsidR="00DB4D85" w:rsidRDefault="00000000">
      <w:pPr>
        <w:pStyle w:val="BodyText"/>
        <w:ind w:left="1481" w:right="1425"/>
        <w:jc w:val="center"/>
        <w:rPr>
          <w:b/>
          <w:bCs/>
          <w:vertAlign w:val="superscript"/>
          <w:lang w:val="en-US"/>
        </w:rPr>
      </w:pPr>
      <w:r>
        <w:rPr>
          <w:b/>
          <w:bCs/>
          <w:lang w:val="en-US"/>
        </w:rPr>
        <w:t>Nanang Bagus Subekti</w:t>
      </w:r>
      <w:r>
        <w:rPr>
          <w:b/>
          <w:bCs/>
          <w:vertAlign w:val="superscript"/>
          <w:lang w:val="en-US"/>
        </w:rPr>
        <w:t>6</w:t>
      </w:r>
    </w:p>
    <w:p w14:paraId="54BF56E9" w14:textId="77777777" w:rsidR="00DB4D85" w:rsidRDefault="00000000">
      <w:pPr>
        <w:widowControl/>
        <w:adjustRightInd w:val="0"/>
        <w:jc w:val="center"/>
        <w:rPr>
          <w:color w:val="000000"/>
          <w:sz w:val="24"/>
          <w:szCs w:val="24"/>
          <w:lang w:val="id-ID" w:eastAsia="id-ID"/>
        </w:rPr>
      </w:pPr>
      <w:r>
        <w:rPr>
          <w:color w:val="000000"/>
          <w:sz w:val="24"/>
          <w:szCs w:val="24"/>
          <w:lang w:val="id-ID" w:eastAsia="id-ID" w:bidi="ar"/>
        </w:rPr>
        <w:t>Universitas Sarjanawiyata Tamansiswa, Yogyakarta</w:t>
      </w:r>
    </w:p>
    <w:p w14:paraId="4B7606AE" w14:textId="77777777" w:rsidR="00DB4D85" w:rsidRPr="009E6A45" w:rsidRDefault="00000000">
      <w:pPr>
        <w:pStyle w:val="BodyText"/>
        <w:ind w:left="0"/>
        <w:jc w:val="center"/>
        <w:rPr>
          <w:sz w:val="26"/>
          <w:lang w:val="fi-FI"/>
        </w:rPr>
      </w:pPr>
      <w:hyperlink r:id="rId13" w:history="1">
        <w:r>
          <w:rPr>
            <w:rStyle w:val="Hyperlink"/>
            <w:sz w:val="26"/>
          </w:rPr>
          <w:t>nanang.subekt@ustjogja.ac.id</w:t>
        </w:r>
      </w:hyperlink>
      <w:r w:rsidRPr="009E6A45">
        <w:rPr>
          <w:sz w:val="26"/>
          <w:lang w:val="fi-FI"/>
        </w:rPr>
        <w:t xml:space="preserve"> </w:t>
      </w:r>
    </w:p>
    <w:p w14:paraId="09EB197B" w14:textId="77777777" w:rsidR="00DB4D85" w:rsidRDefault="00DB4D85">
      <w:pPr>
        <w:pStyle w:val="BodyText"/>
        <w:spacing w:before="11"/>
        <w:ind w:left="0"/>
        <w:jc w:val="left"/>
        <w:rPr>
          <w:sz w:val="27"/>
        </w:rPr>
      </w:pPr>
    </w:p>
    <w:p w14:paraId="1B3D361D" w14:textId="77777777" w:rsidR="00DB4D85" w:rsidRDefault="00000000">
      <w:pPr>
        <w:pStyle w:val="Heading1"/>
        <w:ind w:right="1428" w:firstLine="0"/>
        <w:jc w:val="center"/>
      </w:pPr>
      <w:r>
        <w:t>ABSTRAK</w:t>
      </w:r>
    </w:p>
    <w:p w14:paraId="1651B361" w14:textId="77777777" w:rsidR="00DB4D85" w:rsidRDefault="00000000">
      <w:pPr>
        <w:pStyle w:val="BodyText"/>
        <w:ind w:left="180" w:right="117"/>
      </w:pPr>
      <w:r>
        <w:t xml:space="preserve">Media pembelajaran menjadi salah satu komponen penting untuk keberhasilan pembelajaran di sekolah. Jika media pembelajaran dirancang dengan cara yang inovatif dan menarik, diperkirakan siswa akan lebih termotivasi dan tertarik untuk belajar. Oleh sebab itu, penelitian ini bertujuan untuk membuat media pembelajaran audiovisual Powtoon pada materi teks cerpen yang berbasis pendidikan karakter untuk siswa SMP yang kreatif dan mandiri. metodologi pengembangan Research and Development (R&amp;D) digunakan untuk melakukan penelitian deskriptif kualitatif dan kuantitatif. Data penelitian ini berasal dari hasil penelitian Intan Indah Dwi Pertiwi, serta media audiovisual RPP dan Powtoon. Peneliti dalam penelitian ini telah mendapatkan beberapa teori dan kartu data, serta analisis kata kerja operasional dari berbagai buku teks.  Selain itu, instrumen divalidasi oleh steakeholder dan pakar. Fokus Grup Diskusi (FGD) digunakan untuk memastikan keabsahan data penelitian. Analisis data menggunakan proses reduksi, sajian, dan verifikasi. Ditemukan dalam penelitian ini terdapat tiga tahap pengembangan pendahuluan, pengembangan, dan pengujian digunakan untuk mengajar siswa kelas VII SMP N 3 Kalasan teks cerpen menggunakan media audiovisual. </w:t>
      </w:r>
    </w:p>
    <w:p w14:paraId="575B5698" w14:textId="77777777" w:rsidR="00DB4D85" w:rsidRDefault="00000000">
      <w:pPr>
        <w:pStyle w:val="BodyText"/>
        <w:spacing w:before="208"/>
        <w:ind w:left="180"/>
      </w:pPr>
      <w:r>
        <w:t>Kata</w:t>
      </w:r>
      <w:r>
        <w:rPr>
          <w:spacing w:val="-2"/>
        </w:rPr>
        <w:t xml:space="preserve"> </w:t>
      </w:r>
      <w:r>
        <w:t>kunci:</w:t>
      </w:r>
      <w:r>
        <w:rPr>
          <w:spacing w:val="-1"/>
        </w:rPr>
        <w:t xml:space="preserve"> </w:t>
      </w:r>
      <w:r>
        <w:t>RPP, Powtoon, Menulis, Teks Cerpen</w:t>
      </w:r>
    </w:p>
    <w:p w14:paraId="6615F48F" w14:textId="77777777" w:rsidR="00DB4D85" w:rsidRDefault="00DB4D85">
      <w:pPr>
        <w:pStyle w:val="BodyText"/>
        <w:spacing w:before="9"/>
        <w:ind w:left="0"/>
        <w:jc w:val="left"/>
        <w:rPr>
          <w:sz w:val="33"/>
        </w:rPr>
      </w:pPr>
    </w:p>
    <w:p w14:paraId="73540F00" w14:textId="77777777" w:rsidR="00DB4D85" w:rsidRDefault="00000000">
      <w:pPr>
        <w:pStyle w:val="Heading1"/>
        <w:numPr>
          <w:ilvl w:val="0"/>
          <w:numId w:val="1"/>
        </w:numPr>
        <w:tabs>
          <w:tab w:val="left" w:pos="609"/>
        </w:tabs>
        <w:ind w:hanging="361"/>
        <w:jc w:val="left"/>
      </w:pPr>
      <w:r>
        <w:lastRenderedPageBreak/>
        <w:t>PENDAHULUAN</w:t>
      </w:r>
    </w:p>
    <w:p w14:paraId="7AD07945" w14:textId="77777777" w:rsidR="00DB4D85" w:rsidRDefault="00000000">
      <w:pPr>
        <w:pStyle w:val="BodyText"/>
        <w:spacing w:before="140" w:line="360" w:lineRule="auto"/>
        <w:ind w:left="180" w:right="115" w:firstLine="427"/>
      </w:pPr>
      <w:r>
        <w:t xml:space="preserve">Pembelajaran di sekolah pada era new normal senantiasa menuntut guru untuk lebih kreatif dan inovatif, baik dalam proses pembelajaran termasuk media yang digunakan. Media pembelajaran menjadi salah satu daya tarik para siswa untuk semangat dalam mengikuti setiap proses belajar mengajar. Dengan media yang menarik, siswa diharapkan semangat dan termotivasi untuk lebih serius belajar. Oleh karena itu, dengan semakin pesatnya kemajuan teknologi, pendidik dapat memanfaatkannya untuk pengembangan pembelajaran khususnya pembelajaran bahasa Indonesia di sekolah. </w:t>
      </w:r>
    </w:p>
    <w:p w14:paraId="2AC93917" w14:textId="77777777" w:rsidR="00DB4D85" w:rsidRPr="009E6A45" w:rsidRDefault="00000000">
      <w:pPr>
        <w:pStyle w:val="BodyText"/>
        <w:spacing w:before="140" w:line="360" w:lineRule="auto"/>
        <w:ind w:left="180" w:right="115" w:firstLine="427"/>
      </w:pPr>
      <w:r>
        <w:t>Metode pembelajaran dalam jaringan (daring) dan mulain bertahap secara luar jaringan (luring) atau tatap muka merupakan bidang yang menarik untuk dikembangkan. Pada pembelajaran menggunakan metode daring yaitu banyak memperoleh manfaat contohnya: peserta didik dapat melihat ulang konten-konten materi ajar yang telah disampaikan oleh guru (Wicaksono &amp; Rachmadyanti, 2016:513). Selain itu, pembelajaran dengan menggunakan metode daring bersifat fleksibelitas artinya dapat dilihat atau dilakukan diwaktu yang lebih fleksibel melalui gadged (Wiswanti &amp; Belaga, 2020:86). E-learning adalah sistem atau ide pendidikan yang terus berkembang yang menggunakan teknologi informasi untuk mengajar. Kepanjangan kata "E" berarti "elektronik" dan "belajar" berarti "belajar", sehingga ketika keduanya digabungkan berarti "belajar dengan bantuan elektronik" (Yusuf, Ahmadian, mailany, Abdul Majid, &amp; Asnawi, 2017:144). Selain itu, pemanfaatan media pembelajaran dalam pembelajaran secara tatap muka/luring pun memberikan manfaat yang baik</w:t>
      </w:r>
      <w:r w:rsidRPr="009E6A45">
        <w:t>.</w:t>
      </w:r>
    </w:p>
    <w:p w14:paraId="049FE5ED" w14:textId="77777777" w:rsidR="00DB4D85" w:rsidRDefault="00000000">
      <w:pPr>
        <w:pStyle w:val="BodyText"/>
        <w:spacing w:before="140" w:line="360" w:lineRule="auto"/>
        <w:ind w:left="180" w:right="115" w:firstLine="427"/>
      </w:pPr>
      <w:r>
        <w:t xml:space="preserve">Selain itu, proses pembelajaran tidak hanya berupaya untuk meningkatakan perkembangan kognisi siswa tetapi juga membentuk karakter siswa. Adapun tujuan dari pendidikan karakter yaitu: (1) Menumbuhkan potensi afektif peserta didik sebagai individu dan warga negara yang memiliki nilai-nilai budaya. (2) Menumbuhkan kebiasaan dan perilaku yang terpuji yang sesuai dengan nilai-nilai dan tradisi universal. (3) Menanamkan jiwa kepemimpinan dan tanggung jawab peserta didik. (4) Meningkatkan kemampuan peserta didik untuk menjadi individu yang mandiri, kreatif, dan berwawasan nasional. (5) Menciptakan lingkungan kehidupan sekolah sebagai lingkup dari nilai-nilai dan tradisi universal. Salah satu pendekatan untuk menerapkan perkembangan pendidikan karakter adalah pendekatan Multiple Talent Approach. Pendekatan ini bertujuan untuk mengembangkan semua potensi anak didik, yang </w:t>
      </w:r>
      <w:r>
        <w:lastRenderedPageBreak/>
        <w:t>merupakan pengembangan potensi yang membangun konsep diri yang membantu kesehatan mental.</w:t>
      </w:r>
    </w:p>
    <w:p w14:paraId="05445BEA" w14:textId="77777777" w:rsidR="00DB4D85" w:rsidRDefault="00000000">
      <w:pPr>
        <w:pStyle w:val="BodyText"/>
        <w:spacing w:before="140" w:line="360" w:lineRule="auto"/>
        <w:ind w:left="180" w:right="115" w:firstLine="427"/>
      </w:pPr>
      <w:r>
        <w:t>Dalam pembelajaran bahasa Indonesia ada bermacam-macam. Menurut teorinya, genre, atau bentuk teks, adalah produk dan proses sosial. Setiap genre digunakan sesuai dengan keadaan sebagai produk sosial. Dari perspektif pencitraan, teks dapat dibagi menjadi dua kelompok besar: teks sastra dan nonsastra. Teks sastra dapat dikategorikan ke dalam genre cerita pada materi siswa SMP. Kurikulum 2013 sekolah menuntut siswa untuk memahami struktur teks setiap teks, termasuk struktur teks cerpen, sehingga mereka dapat menulis teks dengan baik dan sesuai dengan konsep yang ada di dalamnya.</w:t>
      </w:r>
    </w:p>
    <w:p w14:paraId="2A86D6EF" w14:textId="77777777" w:rsidR="00DB4D85" w:rsidRPr="009E6A45" w:rsidRDefault="00000000">
      <w:pPr>
        <w:pStyle w:val="BodyText"/>
        <w:spacing w:before="140" w:line="360" w:lineRule="auto"/>
        <w:ind w:left="180" w:right="115" w:firstLine="427"/>
      </w:pPr>
      <w:r>
        <w:t>Berdasarkan uraian tersebut, perumusan masalah dilakukan dengan tujuan untuk mendeskripsikan bagaimana pengembangan media pembelajaran bahasa Indonesia siswa SMP pada teks cerpen yang didasarkan pada pendidikan memiliki karakter yang kreatif dan mandiri. Urgensi dalam penelitian ini diharapkan dapat memberikan manfaat teoretis dari dan dapat menjadi referensi untuk penelitian pendidikan karakter dan berkontribusi dalam perkembangan bidang pendidikan yang berkaitan dengan media pembelajaran. Manfaat dari segi kepraktisan, yaitu diharapkan penelitian ini dapat memberikan pengetahuan tentang penerapan pendidikan karakter yang terdapat pada sumber belajar siswa SMP dan pendidikan karakter diimplementasikan dalam proses pembelajaran</w:t>
      </w:r>
      <w:r w:rsidRPr="009E6A45">
        <w:t xml:space="preserve">. </w:t>
      </w:r>
    </w:p>
    <w:p w14:paraId="11F047C6" w14:textId="77777777" w:rsidR="00DB4D85" w:rsidRDefault="00000000">
      <w:pPr>
        <w:pStyle w:val="BodyText"/>
        <w:spacing w:before="140" w:line="360" w:lineRule="auto"/>
        <w:ind w:left="180" w:right="115" w:firstLine="427"/>
      </w:pPr>
      <w:r>
        <w:t>Menurut Yunus (2002:4), cerpen mempunyai banyak tujuan, antara lain meningkatkan kecerdasan, meningkatkan kemampuan kreatif dan inovatif, menumbuhkan keberanian, dan mendorong orang untuk berpartisipasi dalam aktivitas. Selain itu, untuk mengungkapkan perasaan penulis melalui menggabungkan imajinasi atau khayalan mereka ke dalam sebuah cerita, dan juga dapat menghibur pembaca, memberi mereka hiburan atau teguran atau nasihat. Menurut Semi, M. Atar (1993), fungsi rekreatif (hiburan), didaktif (pendidikan), sosial, sejarah, dan estetika. Karya sastra dapat digunakan sebagai alternatif untuk memberikan karakter pendidikan kepada siswa sebagai fungsi pendidikan atau didkatif.</w:t>
      </w:r>
    </w:p>
    <w:p w14:paraId="49FE2C34" w14:textId="77777777" w:rsidR="00DB4D85" w:rsidRDefault="00000000">
      <w:pPr>
        <w:pStyle w:val="BodyText"/>
        <w:spacing w:before="140" w:line="360" w:lineRule="auto"/>
        <w:ind w:left="180" w:right="115" w:firstLine="427"/>
      </w:pPr>
      <w:r>
        <w:t xml:space="preserve">Pendidikan, menurut Pasal 1 Ayat (1) Undang-Undang Nomor 20 Tahun 2003 tentang Sistem Pendidikan Nasional, adalah usaha sadar dan terencana untuk </w:t>
      </w:r>
      <w:r>
        <w:lastRenderedPageBreak/>
        <w:t>mewujudkan suasana belajar dan proses pembelajaran yang memungkinkan anak didik secara aktif mengembangkan potensi dirinya untuk memiliki kekuatan spiritual keagamaan, pengendalian diri, kepribadian, kecerdasan, akhlak mulia, dan keterampilan yang diperlukan untuk diri mereka sendiri, masyarakat, bangsa, dan negara. Menurut Thomas Lickona (1991: 51) karakter adalah sifat alami seseorang yang bereaksi terhadap situasi secara moral, yang ditunjukkan dalam tindakan nyata melalui tindakan yang baik, jujur, bertanggung jawab, menghormati orang lain, dan sifat mulia lainnya. Menurut Lickona (1991: 51) pendidikan karakter terdiri dari tiga komponen utama: mengetahui kebaikan (knowing the good), mencintai kebaikan (desiring the good), dan melakukan kebaikan.</w:t>
      </w:r>
    </w:p>
    <w:p w14:paraId="36F2A65A" w14:textId="77777777" w:rsidR="00DB4D85" w:rsidRPr="009E6A45" w:rsidRDefault="00000000">
      <w:pPr>
        <w:pStyle w:val="BodyText"/>
        <w:spacing w:before="140" w:line="360" w:lineRule="auto"/>
        <w:ind w:left="180" w:right="115" w:firstLine="427"/>
        <w:rPr>
          <w:lang w:val="fi-FI"/>
        </w:rPr>
      </w:pPr>
      <w:r>
        <w:t>Media audiovisual dapat membuat pembelajaran lebih menarik. Powtoon adalah aplikasi berbasis internet yang dapat digunakan untuk membuat video presentasi dan media pembelajaran. Menurut Ariyanto dkk. (2018: 123), Powtoon memiliki potensi untuk meningkatkan minat siswa dalam belajar dan meningkatkan hasil belajar mereka</w:t>
      </w:r>
      <w:r w:rsidRPr="009E6A45">
        <w:rPr>
          <w:lang w:val="fi-FI"/>
        </w:rPr>
        <w:t>.</w:t>
      </w:r>
    </w:p>
    <w:p w14:paraId="15E48DE9" w14:textId="77777777" w:rsidR="00DB4D85" w:rsidRDefault="00000000" w:rsidP="009E6A45">
      <w:pPr>
        <w:pStyle w:val="BodyText"/>
        <w:numPr>
          <w:ilvl w:val="0"/>
          <w:numId w:val="1"/>
        </w:numPr>
        <w:spacing w:before="140" w:line="360" w:lineRule="auto"/>
        <w:ind w:left="440" w:right="115" w:hanging="361"/>
        <w:jc w:val="left"/>
        <w:rPr>
          <w:b/>
          <w:bCs/>
        </w:rPr>
      </w:pPr>
      <w:r>
        <w:rPr>
          <w:b/>
          <w:bCs/>
        </w:rPr>
        <w:t>METODE PENLITIAN</w:t>
      </w:r>
    </w:p>
    <w:p w14:paraId="7C24D47F" w14:textId="77777777" w:rsidR="00DB4D85" w:rsidRPr="009E6A45" w:rsidRDefault="00000000">
      <w:pPr>
        <w:pStyle w:val="BodyText"/>
        <w:spacing w:before="140" w:line="360" w:lineRule="auto"/>
        <w:ind w:left="180" w:right="115" w:firstLine="427"/>
      </w:pPr>
      <w:r>
        <w:t>Lokasi penelitian ini SMP  Negeri Kalasan dan SMP Piri 2 karena. Penelitian deskripsi kualitatif dan kuantitatif ini menggunakan R&amp;D atau penelitian pengembangan yang menggabungkan model Borg &amp; Gall, Sukmadinata, Sugiyono (2016:408-427). Tahapannya meliputi tahap ekplorasi, pengembangan, dan pengujian</w:t>
      </w:r>
      <w:r w:rsidRPr="009E6A45">
        <w:t>.</w:t>
      </w:r>
    </w:p>
    <w:p w14:paraId="2BF8F676" w14:textId="77777777" w:rsidR="00DB4D85" w:rsidRPr="009E6A45" w:rsidRDefault="00000000">
      <w:pPr>
        <w:pStyle w:val="BodyText"/>
        <w:spacing w:before="140" w:line="360" w:lineRule="auto"/>
        <w:ind w:left="180" w:right="115" w:firstLine="427"/>
        <w:sectPr w:rsidR="00DB4D85" w:rsidRPr="009E6A45">
          <w:headerReference w:type="default" r:id="rId14"/>
          <w:footerReference w:type="default" r:id="rId15"/>
          <w:type w:val="continuous"/>
          <w:pgSz w:w="11910" w:h="16840"/>
          <w:pgMar w:top="1660" w:right="1580" w:bottom="1700" w:left="1520" w:header="714" w:footer="1511" w:gutter="0"/>
          <w:pgNumType w:start="1"/>
          <w:cols w:space="720"/>
        </w:sectPr>
      </w:pPr>
      <w:r>
        <w:t>Tahap eksplorasi berupa analisis kebutuhan dan pengembangan prototipe produk. Tahap pengembangan meliputi validasi prototipe, revisi produk, ujicoba terbatas, dan revisi produk yang valid. Tahap pengujian berupa ujicoba lebih luas dan menghasilkan produk yang efektif. Data kuantitatif berasal dari analisis kebutuhan guru dan siswa, sedangkan data kualitatif berasal dari hasil uji efektivitas dan uji coba yang lebih besar. Sumber data sekolah SMP Negeri Kalasan dan SMP 2 Piri. Data akan diperoleh dengan teknik observasi lokasi penelitian, wawancara pada ekspert dan pengguna, dan dokumentasi, serta tes.</w:t>
      </w:r>
    </w:p>
    <w:p w14:paraId="0913DD1E" w14:textId="77777777" w:rsidR="00DB4D85" w:rsidRPr="009E6A45" w:rsidRDefault="00DB4D85">
      <w:pPr>
        <w:pStyle w:val="Heading1"/>
        <w:tabs>
          <w:tab w:val="left" w:pos="609"/>
        </w:tabs>
        <w:spacing w:before="1"/>
        <w:ind w:left="0" w:firstLine="0"/>
      </w:pPr>
    </w:p>
    <w:p w14:paraId="5A168FFA" w14:textId="77777777" w:rsidR="00DB4D85" w:rsidRDefault="00000000">
      <w:pPr>
        <w:pStyle w:val="Heading1"/>
        <w:numPr>
          <w:ilvl w:val="0"/>
          <w:numId w:val="1"/>
        </w:numPr>
        <w:tabs>
          <w:tab w:val="left" w:pos="609"/>
        </w:tabs>
        <w:spacing w:before="1" w:line="360" w:lineRule="auto"/>
        <w:ind w:hanging="361"/>
        <w:jc w:val="left"/>
      </w:pPr>
      <w:r>
        <w:t>HASIL</w:t>
      </w:r>
      <w:r>
        <w:rPr>
          <w:spacing w:val="-4"/>
        </w:rPr>
        <w:t xml:space="preserve"> </w:t>
      </w:r>
      <w:r>
        <w:t>PENELITIAN</w:t>
      </w:r>
      <w:r>
        <w:rPr>
          <w:spacing w:val="-6"/>
        </w:rPr>
        <w:t xml:space="preserve"> </w:t>
      </w:r>
      <w:r>
        <w:t>DAN</w:t>
      </w:r>
      <w:r>
        <w:rPr>
          <w:spacing w:val="-6"/>
        </w:rPr>
        <w:t xml:space="preserve"> </w:t>
      </w:r>
      <w:r>
        <w:t>PEMBAHASAN</w:t>
      </w:r>
    </w:p>
    <w:p w14:paraId="2E9E5FFC" w14:textId="77777777" w:rsidR="00DB4D85" w:rsidRDefault="00000000">
      <w:pPr>
        <w:pStyle w:val="BodyText"/>
        <w:spacing w:before="134" w:line="360" w:lineRule="auto"/>
        <w:ind w:left="180" w:right="121" w:firstLine="427"/>
        <w:rPr>
          <w:i/>
          <w:lang w:val="id-ID"/>
        </w:rPr>
      </w:pPr>
      <w:r>
        <w:rPr>
          <w:rFonts w:eastAsia="Malgun Gothic"/>
          <w:i/>
          <w:lang w:val="id-ID" w:eastAsia="zh-CN" w:bidi="ar"/>
        </w:rPr>
        <w:t>Tahap Eksplorasi</w:t>
      </w:r>
    </w:p>
    <w:p w14:paraId="0CD50B2F" w14:textId="77777777" w:rsidR="00DB4D85" w:rsidRDefault="00000000">
      <w:pPr>
        <w:pStyle w:val="NormalWeb"/>
        <w:widowControl/>
        <w:spacing w:line="360" w:lineRule="auto"/>
        <w:ind w:leftChars="100" w:left="220" w:firstLine="440"/>
        <w:jc w:val="both"/>
        <w:rPr>
          <w:rFonts w:eastAsia="Malgun Gothic"/>
          <w:lang w:val="id-ID" w:eastAsia="zh-CN" w:bidi="ar"/>
        </w:rPr>
      </w:pPr>
      <w:r>
        <w:rPr>
          <w:rFonts w:eastAsia="Malgun Gothic"/>
          <w:lang w:val="id-ID" w:eastAsia="zh-CN" w:bidi="ar"/>
        </w:rPr>
        <w:t xml:space="preserve">Penelitian ini dilaksanakan di SMP N 3 Kalasan </w:t>
      </w:r>
      <w:r>
        <w:rPr>
          <w:rFonts w:eastAsia="Malgun Gothic"/>
          <w:lang w:val="fi" w:eastAsia="zh-CN" w:bidi="ar"/>
        </w:rPr>
        <w:t>beralamat</w:t>
      </w:r>
      <w:r>
        <w:rPr>
          <w:rFonts w:eastAsia="Malgun Gothic"/>
          <w:lang w:val="id-ID" w:eastAsia="zh-CN" w:bidi="ar"/>
        </w:rPr>
        <w:t xml:space="preserve"> di Jl. Sidokerto, Kel</w:t>
      </w:r>
      <w:r>
        <w:rPr>
          <w:rFonts w:eastAsia="Malgun Gothic"/>
          <w:lang w:val="fi" w:eastAsia="zh-CN" w:bidi="ar"/>
        </w:rPr>
        <w:t>urahan</w:t>
      </w:r>
      <w:r>
        <w:rPr>
          <w:rFonts w:eastAsia="Malgun Gothic"/>
          <w:lang w:val="id-ID" w:eastAsia="zh-CN" w:bidi="ar"/>
        </w:rPr>
        <w:t xml:space="preserve"> Purwomartani, Kec</w:t>
      </w:r>
      <w:r>
        <w:rPr>
          <w:rFonts w:eastAsia="Malgun Gothic"/>
          <w:lang w:val="fi" w:eastAsia="zh-CN" w:bidi="ar"/>
        </w:rPr>
        <w:t>amatan</w:t>
      </w:r>
      <w:r>
        <w:rPr>
          <w:rFonts w:eastAsia="Malgun Gothic"/>
          <w:lang w:val="id-ID" w:eastAsia="zh-CN" w:bidi="ar"/>
        </w:rPr>
        <w:t xml:space="preserve"> Kalasan, Kabupaten Sleman. Penelitian dilaksanakan pada tahun ajaran 2021/2022. Hasil penelitian diperoleh dari keterampilan menulis </w:t>
      </w:r>
      <w:r>
        <w:rPr>
          <w:rFonts w:eastAsia="Malgun Gothic"/>
          <w:lang w:val="fi" w:eastAsia="zh-CN" w:bidi="ar"/>
        </w:rPr>
        <w:t xml:space="preserve">siswa pada menulis </w:t>
      </w:r>
      <w:r>
        <w:rPr>
          <w:rFonts w:eastAsia="Malgun Gothic"/>
          <w:lang w:val="id-ID" w:eastAsia="zh-CN" w:bidi="ar"/>
        </w:rPr>
        <w:t xml:space="preserve">teks cerpen dengan menggunakan media pembelajaran audiovisual powtoon. Tahap ekplorasi ini terdiri dari </w:t>
      </w:r>
      <w:r>
        <w:rPr>
          <w:rFonts w:eastAsia="Malgun Gothic"/>
          <w:b/>
          <w:lang w:val="id-ID" w:eastAsia="zh-CN" w:bidi="ar"/>
        </w:rPr>
        <w:t>(1) analisis kebutuhan guru dan siswa</w:t>
      </w:r>
      <w:r>
        <w:rPr>
          <w:rFonts w:eastAsia="Malgun Gothic"/>
          <w:lang w:val="id-ID" w:eastAsia="zh-CN" w:bidi="ar"/>
        </w:rPr>
        <w:t>. Hasil observasi yang didapat oleh peneliti di SMP N 3 Kalasan sudah menerapkan sistem Blended Learning karena kasus covid-19 yang sudah menurun. Guru menyampaikan materi kepada siswa sudah bagus, tetapi guru kurang memanfaatkan media pembelajaran</w:t>
      </w:r>
      <w:r>
        <w:rPr>
          <w:rFonts w:eastAsia="Malgun Gothic"/>
          <w:lang w:val="fi" w:eastAsia="zh-CN" w:bidi="ar"/>
        </w:rPr>
        <w:t xml:space="preserve"> yang inovatif</w:t>
      </w:r>
      <w:r>
        <w:rPr>
          <w:rFonts w:eastAsia="Malgun Gothic"/>
          <w:lang w:val="id-ID" w:eastAsia="zh-CN" w:bidi="ar"/>
        </w:rPr>
        <w:t>. Guru masih mengggunakan media cetak dan power point, sehingga siswa lebih mudah bosan. Untuk kebutuhan siswa, siswa lebih menikmati pembelajaran jika menggunakan metode pembelajaran dengan materi pembelajaran berupa audio visual. Di masa pandemi covid19 ini, siswa membutuhkan materi pembelajaran mandiri, artinya media yang dapat di akses oleh seluruh siswa kapanpun agar  lebih mudah dalam memahami materi yang diberikan secara online dengan lebih mudah.</w:t>
      </w:r>
    </w:p>
    <w:p w14:paraId="641ACC3C" w14:textId="77777777" w:rsidR="00DB4D85" w:rsidRDefault="00000000">
      <w:pPr>
        <w:pStyle w:val="NormalWeb"/>
        <w:widowControl/>
        <w:spacing w:line="360" w:lineRule="auto"/>
        <w:ind w:leftChars="100" w:left="220" w:firstLine="440"/>
        <w:jc w:val="both"/>
        <w:rPr>
          <w:rFonts w:eastAsia="Malgun Gothic"/>
          <w:lang w:val="id-ID" w:eastAsia="zh-CN" w:bidi="ar"/>
        </w:rPr>
      </w:pPr>
      <w:r>
        <w:rPr>
          <w:rFonts w:eastAsia="Malgun Gothic"/>
          <w:lang w:val="id-ID" w:eastAsia="zh-CN" w:bidi="ar"/>
        </w:rPr>
        <w:t xml:space="preserve">Tahap (2) pengembangan prototype produk. Tahap pengembangan prototype produk merupakan bagain tindak lanjut dari analisis kebutuan guru dan siswa yang di perlukan. Maka dalam pengembangan terdapat dua produk, yaitu RPP dan media pembelajaran berupa video powtoon sebagai berikut. Peneliti melakukan pengembangan RPP berdasarkan kebutuhan guru dan siswa, serta bermuatan pendidikan karakter yang sebelumnya belum dterapkan. Oleh karena itu, Rencana Pelaksanaan Pembelajarat (RPP) ini dikembangkan dengan berbasis karakter dan media yang digunakan saat pembelajaran yaitu video powtoon. RPP yang dikembangkan pada teks cerpen adalah  kompetenisi dasar 3.6 yang berbunyi menelaah struktur dan aspek kebahasaan cerita pendek yang dibaca atau didengar. Sedangkan Rencana Pelaksanaan Pembelajaran (RPP) pada teks puisi, kompetensi dasar 3.7 yang berbunyi mengidentifikasi unsur pembangun pada teks puisi yang diperdengarkan atau dibaca, 4.7 yang berbunyi menyimpulkan unsur pembangun dan makna teks puisi yang di perdengar atau dibaca, 3.8 yang berbunyi menelaah unsur-unsur pembangun teks puisi (perjuangan, lingkungan, hidup, </w:t>
      </w:r>
      <w:r>
        <w:rPr>
          <w:rFonts w:eastAsia="Malgun Gothic"/>
          <w:lang w:val="id-ID" w:eastAsia="zh-CN" w:bidi="ar"/>
        </w:rPr>
        <w:lastRenderedPageBreak/>
        <w:t xml:space="preserve">kondisi sosial, dan lain-lain) yang di perdengar atau dibaca, 4.8 yang berbunyi menyajikan gagasan, perasaan, dan pendapat dalam bentuk teks puisi secara tertulis/lisan dengan memperhatikan unsur-unsur pembangun teks puisi. </w:t>
      </w:r>
    </w:p>
    <w:p w14:paraId="731A028B" w14:textId="77777777" w:rsidR="00DB4D85" w:rsidRDefault="00000000">
      <w:pPr>
        <w:pStyle w:val="NormalWeb"/>
        <w:widowControl/>
        <w:spacing w:line="360" w:lineRule="auto"/>
        <w:ind w:leftChars="100" w:left="220" w:firstLine="440"/>
        <w:jc w:val="both"/>
        <w:rPr>
          <w:rFonts w:eastAsia="Malgun Gothic"/>
          <w:lang w:val="id-ID" w:eastAsia="zh-CN" w:bidi="ar"/>
        </w:rPr>
      </w:pPr>
      <w:r>
        <w:rPr>
          <w:rFonts w:eastAsia="Malgun Gothic"/>
          <w:lang w:val="id-ID" w:eastAsia="zh-CN" w:bidi="ar"/>
        </w:rPr>
        <w:t>Pengembangan audiovisual untuk materi teks cerpen dan video untuk materi teks puisi berisi materi, soal/latihan, komputer, internet, dan audio dan audiovisual. Persiapan dilakukan dengan mengunjungi situs web resmi yaitu www.powtoon.com dan masuk menggunkan email atau facebook. Pada tahap produksi peneliti melakukan pemilihan template, masukan materi pada slide yang sudah di buat, edit ukuran tulisan atau warna sesuai deng background dan animasi yang menaik. Materi yang sudah selesai kemudian di unggah di media sosial seperti youtube agar dapat di akses oleh siapa pun.</w:t>
      </w:r>
    </w:p>
    <w:p w14:paraId="47E08C27" w14:textId="77777777" w:rsidR="00DB4D85" w:rsidRDefault="00000000">
      <w:pPr>
        <w:pStyle w:val="NormalWeb"/>
        <w:widowControl/>
        <w:spacing w:line="360" w:lineRule="auto"/>
        <w:ind w:leftChars="100" w:left="220" w:firstLine="440"/>
        <w:jc w:val="both"/>
        <w:rPr>
          <w:rFonts w:eastAsia="Malgun Gothic"/>
          <w:b/>
          <w:i/>
          <w:lang w:val="id-ID" w:eastAsia="zh-CN" w:bidi="ar"/>
        </w:rPr>
      </w:pPr>
      <w:r>
        <w:rPr>
          <w:rFonts w:eastAsia="Malgun Gothic"/>
          <w:b/>
          <w:i/>
          <w:lang w:val="id-ID" w:eastAsia="zh-CN" w:bidi="ar"/>
        </w:rPr>
        <w:t>Tahap Pengembangan</w:t>
      </w:r>
    </w:p>
    <w:p w14:paraId="0C6D7F2D" w14:textId="77777777" w:rsidR="00DB4D85" w:rsidRDefault="00000000">
      <w:pPr>
        <w:pStyle w:val="NormalWeb"/>
        <w:widowControl/>
        <w:spacing w:line="360" w:lineRule="auto"/>
        <w:ind w:leftChars="100" w:left="220" w:firstLine="440"/>
        <w:jc w:val="both"/>
        <w:rPr>
          <w:rFonts w:ascii="Calibri" w:eastAsia="Malgun Gothic" w:hAnsi="Calibri" w:cs="Calibri"/>
          <w:sz w:val="22"/>
          <w:szCs w:val="22"/>
          <w:lang w:val="id-ID" w:eastAsia="zh-CN" w:bidi="ar"/>
        </w:rPr>
      </w:pPr>
      <w:r>
        <w:rPr>
          <w:rFonts w:eastAsia="Malgun Gothic"/>
          <w:lang w:val="id-ID" w:eastAsia="zh-CN" w:bidi="ar"/>
        </w:rPr>
        <w:t xml:space="preserve">Tahap ini berupa validasi produk RPP dan media pembelajaran, revisi produk pertama, uji coba terbatas, dan revisi produk expert dan validasi stakeholder. Tahap </w:t>
      </w:r>
      <w:r>
        <w:rPr>
          <w:rFonts w:eastAsia="Malgun Gothic"/>
          <w:b/>
          <w:lang w:val="id-ID" w:eastAsia="zh-CN" w:bidi="ar"/>
        </w:rPr>
        <w:t>(1) Validasi produk</w:t>
      </w:r>
      <w:r>
        <w:rPr>
          <w:rFonts w:eastAsia="Malgun Gothic"/>
          <w:lang w:val="id-ID" w:eastAsia="zh-CN" w:bidi="ar"/>
        </w:rPr>
        <w:t xml:space="preserve"> pada expert dan steakholder. Untuk mengetahui kelayakan RPP, validasi </w:t>
      </w:r>
      <w:r>
        <w:rPr>
          <w:rFonts w:eastAsia="Malgun Gothic"/>
          <w:i/>
          <w:lang w:val="id-ID" w:eastAsia="zh-CN" w:bidi="ar"/>
        </w:rPr>
        <w:t xml:space="preserve">expert </w:t>
      </w:r>
      <w:r>
        <w:rPr>
          <w:rFonts w:eastAsia="Malgun Gothic"/>
          <w:lang w:val="id-ID" w:eastAsia="zh-CN" w:bidi="ar"/>
        </w:rPr>
        <w:t>dilakukan oleh Ibu Desy Rufaidah, M. Pd, dosen Pendidikan Bahasa dan Sastra Indonesia (PBSI) UST yang memiliki kemampuan dalam bidang media pembelajaran.</w:t>
      </w:r>
      <w:r>
        <w:rPr>
          <w:rFonts w:ascii="Calibri" w:eastAsia="Malgun Gothic" w:hAnsi="Calibri" w:cs="Calibri"/>
          <w:sz w:val="22"/>
          <w:szCs w:val="22"/>
          <w:lang w:val="id-ID" w:eastAsia="zh-CN" w:bidi="ar"/>
        </w:rPr>
        <w:t xml:space="preserve"> </w:t>
      </w:r>
      <w:r>
        <w:rPr>
          <w:rFonts w:eastAsia="Malgun Gothic"/>
          <w:lang w:val="id-ID" w:eastAsia="zh-CN" w:bidi="ar"/>
        </w:rPr>
        <w:t>Penilaian RPP dari 11 indikator dan hasil validasi sangat baik dengan skor 5 presentase 100% dan berkategori baik, tetapi terdapat salah satu nomer yaitu nomer 9 dengan hasil baik persentase 85% dan berkategori baik. Berdasarkan jumlah dan rerata pada validasi expert terhadap RPP, jumlah keseluruhan adalah 55 dari 11 indikator. Hasil penjumlahan penilaian expert berjumlah 54 dengan rerata 4,9 dan jumlah persentase 98% berkategori sangat baik.</w:t>
      </w:r>
      <w:r>
        <w:rPr>
          <w:rFonts w:ascii="Calibri" w:eastAsia="Malgun Gothic" w:hAnsi="Calibri" w:cs="Calibri"/>
          <w:sz w:val="22"/>
          <w:szCs w:val="22"/>
          <w:lang w:val="id-ID" w:eastAsia="zh-CN" w:bidi="ar"/>
        </w:rPr>
        <w:t xml:space="preserve"> </w:t>
      </w:r>
      <w:r>
        <w:rPr>
          <w:rFonts w:eastAsia="Malgun Gothic"/>
          <w:lang w:val="id-ID" w:eastAsia="zh-CN" w:bidi="ar"/>
        </w:rPr>
        <w:t>Penilaian media audiovisual Powtoon dari 10 indikator dan hasil validasi sangat baik dengan skor 5, persentase 100% dan berkategori sangat baik. Sedangkan pada butir nomor 1 merupakan nilai yang baik dengan skor 4 presentase 85% jadi Berdasarkan jumlah dan rerata pada validasi expert terhadap media audiovisual powtoon. Jumlah keseluruhan adalah 50 dari 10 indikator. Hasil penjumlahan penilaian expert berjumlah 49 dengan rerata 4,4 dan jumlah persentase 89% berkategor sangat baik.</w:t>
      </w:r>
      <w:r>
        <w:rPr>
          <w:rFonts w:ascii="Calibri" w:eastAsia="Malgun Gothic" w:hAnsi="Calibri" w:cs="Calibri"/>
          <w:sz w:val="22"/>
          <w:szCs w:val="22"/>
          <w:lang w:val="id-ID" w:eastAsia="zh-CN" w:bidi="ar"/>
        </w:rPr>
        <w:t xml:space="preserve"> </w:t>
      </w:r>
    </w:p>
    <w:p w14:paraId="5FB48E01" w14:textId="77777777" w:rsidR="00DB4D85" w:rsidRDefault="00000000">
      <w:pPr>
        <w:pStyle w:val="NormalWeb"/>
        <w:widowControl/>
        <w:spacing w:line="360" w:lineRule="auto"/>
        <w:ind w:leftChars="100" w:left="220" w:firstLine="440"/>
        <w:jc w:val="both"/>
        <w:rPr>
          <w:rFonts w:eastAsia="Malgun Gothic"/>
          <w:lang w:val="id-ID" w:eastAsia="zh-CN" w:bidi="ar"/>
        </w:rPr>
      </w:pPr>
      <w:r>
        <w:rPr>
          <w:rFonts w:eastAsia="Malgun Gothic"/>
          <w:lang w:val="id-ID" w:eastAsia="zh-CN" w:bidi="ar"/>
        </w:rPr>
        <w:t>Pada validasi stakeholder dilakukan oleh guru pada mata pelajaran Bahasa Indonesia Kelas VII, yaitu Ibu Kishwatul Janah, S. Pd, beliau merupakan guru senior yang sangat berpengalaman dalam kegiatan pembelajaran di sekolah. Validasi yang dilakukan digunakan untuk mengetahui kelayakan produk media pembelajaran yaitu Rencana</w:t>
      </w:r>
      <w:r>
        <w:rPr>
          <w:rFonts w:ascii="Calibri" w:eastAsia="Malgun Gothic" w:hAnsi="Calibri" w:cs="Calibri"/>
          <w:sz w:val="22"/>
          <w:szCs w:val="22"/>
          <w:lang w:val="id-ID" w:eastAsia="zh-CN" w:bidi="ar"/>
        </w:rPr>
        <w:t xml:space="preserve"> </w:t>
      </w:r>
      <w:r>
        <w:rPr>
          <w:rFonts w:eastAsia="Malgun Gothic"/>
          <w:lang w:val="id-ID" w:eastAsia="zh-CN" w:bidi="ar"/>
        </w:rPr>
        <w:t xml:space="preserve">Pelaksanaan Pembelajaran dan media audovisual powtoon. Hasil penilaian RPP dari 11 </w:t>
      </w:r>
      <w:r>
        <w:rPr>
          <w:rFonts w:eastAsia="Malgun Gothic"/>
          <w:lang w:val="id-ID" w:eastAsia="zh-CN" w:bidi="ar"/>
        </w:rPr>
        <w:lastRenderedPageBreak/>
        <w:t xml:space="preserve">indikator pada butir nomor 1, 2, 3, 4, 6, 8, 10, 11 merupakan nilai yang tertinggi dengan skor 5, persentase 100% tergolong dalam kategori sangat baik. Sedangkan butir nomor 5, 7, dan 9 merupakan nilai yang rendah dengan skor 4, persentase 85% tergolong dalam baik. Berdasarkan jumlah dan rerata pada validasi stakeholder terhadap media audiovisual powtoon. Jumlah keseluruhan adalah 55 dari 11 indikator. Hasil penjumlahan penilaian guru berjumlah 52 dengan rerata 4,7 dan jumlah persentase 95%, tergolong dalam kategori sangat baik. </w:t>
      </w:r>
    </w:p>
    <w:p w14:paraId="2CB8A018" w14:textId="77777777" w:rsidR="00DB4D85" w:rsidRDefault="00000000">
      <w:pPr>
        <w:pStyle w:val="NormalWeb"/>
        <w:widowControl/>
        <w:spacing w:line="360" w:lineRule="auto"/>
        <w:ind w:leftChars="100" w:left="220" w:firstLine="440"/>
        <w:jc w:val="both"/>
        <w:rPr>
          <w:rFonts w:eastAsia="Malgun Gothic"/>
          <w:lang w:val="id-ID" w:eastAsia="zh-CN" w:bidi="ar"/>
        </w:rPr>
      </w:pPr>
      <w:r>
        <w:rPr>
          <w:rFonts w:eastAsia="Malgun Gothic"/>
          <w:lang w:val="id-ID" w:eastAsia="zh-CN" w:bidi="ar"/>
        </w:rPr>
        <w:t>Hasil validasi stakeholder, penilaian media pembelajaran audiovisual dari 10 indikator, dilihat dari tabel butir nomor 1 dan 6 merupakan nilai yang rendah dengan skor 4 kategori baik dan persentase 85%. Sedangkan butir nomor 2, 3, 4, 5,7, 8 dan 9 merupakan nilai yang tertinggi dengan skor 5 berkategori sangat baik dan persentase 100%.</w:t>
      </w:r>
    </w:p>
    <w:p w14:paraId="41E2897E" w14:textId="77777777" w:rsidR="00DB4D85" w:rsidRDefault="00000000">
      <w:pPr>
        <w:pStyle w:val="NormalWeb"/>
        <w:widowControl/>
        <w:spacing w:line="360" w:lineRule="auto"/>
        <w:ind w:leftChars="100" w:left="220" w:firstLine="440"/>
        <w:jc w:val="both"/>
        <w:rPr>
          <w:lang w:val="id-ID"/>
        </w:rPr>
      </w:pPr>
      <w:r>
        <w:rPr>
          <w:rFonts w:eastAsia="Malgun Gothic"/>
          <w:lang w:val="id-ID" w:eastAsia="zh-CN" w:bidi="ar"/>
        </w:rPr>
        <w:t>Berdasarkan jumlah dan rerata pada validasi stakeholder terhadap media audiovisual powtoon. Jumlah keseluruhan adalah 50 dari 10 indikator. Hasil penjumlahan penilaian guru berjumlah 48 dengan rerata 4,3 dan jumlah persentase 96% berkategori sangat baik. Hasil validasi produk oleh expert dan stakeholder dapat digambar dengan diagram batang sebagai berikut</w:t>
      </w:r>
    </w:p>
    <w:p w14:paraId="2AC17945" w14:textId="77777777" w:rsidR="00DB4D85" w:rsidRDefault="00DB4D85">
      <w:pPr>
        <w:pStyle w:val="NormalWeb"/>
        <w:widowControl/>
        <w:spacing w:line="360" w:lineRule="auto"/>
        <w:ind w:firstLine="567"/>
        <w:jc w:val="both"/>
        <w:rPr>
          <w:lang w:val="id-ID"/>
        </w:rPr>
      </w:pPr>
    </w:p>
    <w:p w14:paraId="5B562561" w14:textId="77777777" w:rsidR="00DB4D85" w:rsidRDefault="00000000">
      <w:pPr>
        <w:pStyle w:val="NormalWeb"/>
        <w:widowControl/>
        <w:spacing w:line="360" w:lineRule="auto"/>
        <w:jc w:val="center"/>
        <w:rPr>
          <w:lang w:val="id-ID"/>
        </w:rPr>
      </w:pPr>
      <w:r>
        <w:rPr>
          <w:rFonts w:eastAsia="Malgun Gothic"/>
          <w:noProof/>
          <w:lang w:val="en-US" w:eastAsia="zh-CN" w:bidi="ar"/>
        </w:rPr>
        <w:drawing>
          <wp:inline distT="0" distB="0" distL="114300" distR="114300" wp14:anchorId="77397367" wp14:editId="720D1C78">
            <wp:extent cx="2870200" cy="168910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pic:cNvPicPr>
                      <a:picLocks noChangeAspect="1"/>
                    </pic:cNvPicPr>
                  </pic:nvPicPr>
                  <pic:blipFill>
                    <a:blip r:embed="rId16"/>
                    <a:stretch>
                      <a:fillRect/>
                    </a:stretch>
                  </pic:blipFill>
                  <pic:spPr>
                    <a:xfrm>
                      <a:off x="0" y="0"/>
                      <a:ext cx="2870200" cy="1689100"/>
                    </a:xfrm>
                    <a:prstGeom prst="rect">
                      <a:avLst/>
                    </a:prstGeom>
                    <a:noFill/>
                    <a:ln>
                      <a:noFill/>
                    </a:ln>
                  </pic:spPr>
                </pic:pic>
              </a:graphicData>
            </a:graphic>
          </wp:inline>
        </w:drawing>
      </w:r>
    </w:p>
    <w:p w14:paraId="12E4E7DD" w14:textId="77777777" w:rsidR="00DB4D85" w:rsidRDefault="00000000">
      <w:pPr>
        <w:widowControl/>
        <w:spacing w:after="200" w:line="360" w:lineRule="auto"/>
        <w:jc w:val="center"/>
        <w:rPr>
          <w:b/>
          <w:sz w:val="24"/>
          <w:szCs w:val="24"/>
          <w:lang w:val="id-ID"/>
        </w:rPr>
      </w:pPr>
      <w:r>
        <w:rPr>
          <w:rFonts w:eastAsia="Malgun Gothic"/>
          <w:b/>
          <w:sz w:val="24"/>
          <w:szCs w:val="24"/>
          <w:lang w:val="id-ID" w:eastAsia="zh-CN" w:bidi="ar"/>
        </w:rPr>
        <w:t>Gambar 1. Diagram Hasil Validasi Expert dan Satkeholder</w:t>
      </w:r>
    </w:p>
    <w:p w14:paraId="729FB2CB" w14:textId="77777777" w:rsidR="00DB4D85" w:rsidRDefault="00000000">
      <w:pPr>
        <w:widowControl/>
        <w:spacing w:line="360" w:lineRule="auto"/>
        <w:ind w:leftChars="100" w:left="220" w:firstLine="440"/>
        <w:jc w:val="both"/>
        <w:rPr>
          <w:rFonts w:eastAsia="Malgun Gothic"/>
          <w:sz w:val="24"/>
          <w:szCs w:val="24"/>
          <w:lang w:val="id-ID" w:eastAsia="zh-CN" w:bidi="ar"/>
        </w:rPr>
      </w:pPr>
      <w:r>
        <w:rPr>
          <w:rFonts w:eastAsia="Malgun Gothic"/>
          <w:sz w:val="24"/>
          <w:szCs w:val="24"/>
          <w:lang w:val="id-ID" w:eastAsia="zh-CN" w:bidi="ar"/>
        </w:rPr>
        <w:t>Berdasarkan diagram batang di atas merupakan validasi expert dan stakeholder pada produk yaitu RPP dan media pembelajaran audiovisual powtoon. Dilihat dari hasil validasi expert pada Rencana Pelaksanaan pembelajaran (RPP) dan media audiovisual powtoon keduanya mencapai 100%. Hasil validasi stakeholder pada RPP dan media audiovisual powtoon keduanya mencapai 100%.</w:t>
      </w:r>
    </w:p>
    <w:p w14:paraId="739B07B6" w14:textId="77777777" w:rsidR="00DB4D85" w:rsidRDefault="00000000">
      <w:pPr>
        <w:widowControl/>
        <w:spacing w:line="360" w:lineRule="auto"/>
        <w:ind w:leftChars="100" w:left="220" w:firstLine="440"/>
        <w:jc w:val="both"/>
        <w:rPr>
          <w:rFonts w:eastAsia="Malgun Gothic"/>
          <w:sz w:val="24"/>
          <w:szCs w:val="24"/>
          <w:lang w:val="id-ID" w:eastAsia="zh-CN" w:bidi="ar"/>
        </w:rPr>
      </w:pPr>
      <w:r>
        <w:rPr>
          <w:rFonts w:eastAsia="Malgun Gothic"/>
          <w:b/>
          <w:sz w:val="24"/>
          <w:szCs w:val="24"/>
          <w:lang w:val="id-ID" w:eastAsia="zh-CN" w:bidi="ar"/>
        </w:rPr>
        <w:lastRenderedPageBreak/>
        <w:t>Tahap (2) revisi produk pertama</w:t>
      </w:r>
      <w:r>
        <w:rPr>
          <w:rFonts w:eastAsia="Malgun Gothic"/>
          <w:sz w:val="24"/>
          <w:szCs w:val="24"/>
          <w:lang w:val="id-ID" w:eastAsia="zh-CN" w:bidi="ar"/>
        </w:rPr>
        <w:t>, yaitu</w:t>
      </w:r>
      <w:r>
        <w:rPr>
          <w:rFonts w:ascii="Calibri" w:eastAsia="Malgun Gothic" w:hAnsi="Calibri"/>
          <w:lang w:val="id-ID" w:eastAsia="zh-CN" w:bidi="ar"/>
        </w:rPr>
        <w:t xml:space="preserve"> </w:t>
      </w:r>
      <w:r>
        <w:rPr>
          <w:rFonts w:eastAsia="Malgun Gothic"/>
          <w:sz w:val="24"/>
          <w:szCs w:val="24"/>
          <w:lang w:val="id-ID" w:eastAsia="zh-CN" w:bidi="ar"/>
        </w:rPr>
        <w:t>Revisi dari hasil evaluasi produk, khususnya Rencana Pelaksanaan Pembelajaran (RPP) dan media audiovisual berdasarkan masukan atau saran dari expert dan Stakeholder. Dosen dan guru memberikan masukan dan saran untuk penyempurnaan produk media audiovisual dan rencana pelaksanaan pembelajaran (RPP) yang telah dikembangkan.</w:t>
      </w:r>
    </w:p>
    <w:p w14:paraId="1D83B599" w14:textId="77777777" w:rsidR="00DB4D85" w:rsidRDefault="00000000">
      <w:pPr>
        <w:widowControl/>
        <w:spacing w:line="360" w:lineRule="auto"/>
        <w:ind w:leftChars="100" w:left="220" w:firstLine="440"/>
        <w:jc w:val="both"/>
        <w:rPr>
          <w:rFonts w:eastAsia="Malgun Gothic"/>
          <w:sz w:val="24"/>
          <w:szCs w:val="24"/>
          <w:lang w:val="id-ID" w:eastAsia="zh-CN" w:bidi="ar"/>
        </w:rPr>
      </w:pPr>
      <w:r>
        <w:rPr>
          <w:rFonts w:eastAsia="Malgun Gothic"/>
          <w:sz w:val="24"/>
          <w:szCs w:val="24"/>
          <w:lang w:val="id-ID" w:eastAsia="zh-CN" w:bidi="ar"/>
        </w:rPr>
        <w:t>Revisi pada Rencana Pelaksaan Pembelajaran (RPP) dan audiovisual powtoon oleh expert yaitu mengenai identitas sekolah di tulis secara lengkap dan eksplisit, kompetensi inti ditulis secara lengkap, indikator sudah sesuai tetapi pada penilaian di RPP masih belum ada lalu untuk penilaian pada media audiovisual powtoon, expert memberi masukan agar background tidak mendominasi daripada materi.</w:t>
      </w:r>
      <w:r>
        <w:rPr>
          <w:rFonts w:ascii="Calibri" w:eastAsia="Malgun Gothic" w:hAnsi="Calibri"/>
          <w:lang w:val="id-ID" w:eastAsia="zh-CN" w:bidi="ar"/>
        </w:rPr>
        <w:t xml:space="preserve"> </w:t>
      </w:r>
      <w:r>
        <w:rPr>
          <w:rFonts w:eastAsia="Malgun Gothic"/>
          <w:sz w:val="24"/>
          <w:szCs w:val="24"/>
          <w:lang w:val="id-ID" w:eastAsia="zh-CN" w:bidi="ar"/>
        </w:rPr>
        <w:t>Revisi masukan dari guru Bahasa Indonesia kelas VII memberikan penilaian dan saran secara umum untuk perbaikan produk media audiovisual powtoon dan Rencana Pelaksanaan Pembelajaran (RPP) yang dikembangkan yaitu tujuan harus dilengkapi, metode pembelajaran masih kurang tepat lalu untuk penilaian masih belum terdapat pada RPP. Pada bagian video Powtoon perlunya kesesuaian pada pemilihan background serta tata letak animasi harus lebih rapih dan baiknya pada tampilan terakhir video perlu ditambahkan soal atau tugas.</w:t>
      </w:r>
    </w:p>
    <w:p w14:paraId="60DA7862" w14:textId="77777777" w:rsidR="00DB4D85" w:rsidRDefault="00000000">
      <w:pPr>
        <w:widowControl/>
        <w:spacing w:line="360" w:lineRule="auto"/>
        <w:ind w:leftChars="100" w:left="220" w:firstLine="440"/>
        <w:jc w:val="both"/>
        <w:rPr>
          <w:rFonts w:eastAsia="Malgun Gothic"/>
          <w:sz w:val="24"/>
          <w:szCs w:val="24"/>
          <w:lang w:val="id-ID" w:eastAsia="zh-CN" w:bidi="ar"/>
        </w:rPr>
      </w:pPr>
      <w:r>
        <w:rPr>
          <w:rFonts w:eastAsia="Malgun Gothic"/>
          <w:sz w:val="24"/>
          <w:szCs w:val="24"/>
          <w:lang w:val="id-ID" w:eastAsia="zh-CN" w:bidi="ar"/>
        </w:rPr>
        <w:t>Pada validasi Rencana Pelaksanaan Pembelajaran (RPP) sudah di isi secara keseluruhan oleh expert atau Guru. Jumlah skor validasi expert terhadap instrument media RPP adalah 55 dari 11 indikator yang dinilai. Hasil validasi pada tabel oleh expert jumlah 54 dengan rerata skor 4,9. Sedangkan untuk media audiovisual powtoon jumlah skor validasi yaitu 50 dari 10 indikator yang dinilai. Hasil validasi expert berjumlah 49 tergolong sangat baik dengan rerata skor 4,4. Penilaian Rencana Pelaksanaan pembelajaran (RPP) oleh guru dengan jumlah skor validasi yaitu 55 dai 11 indikator. Hasil validasi penilaian pada tabel validasi guru berjumlah 52 tergolong dalam kategori sangat baik dengan rerata skor 4,7. Sedangkan untuk media pembelajaran audiovisual powtoon jumlah skor validasi yaitu 50 daro 10 indikator yang dinilai.</w:t>
      </w:r>
    </w:p>
    <w:p w14:paraId="38494495" w14:textId="77777777" w:rsidR="00DB4D85" w:rsidRDefault="00000000">
      <w:pPr>
        <w:widowControl/>
        <w:spacing w:line="360" w:lineRule="auto"/>
        <w:ind w:leftChars="100" w:left="220" w:firstLine="440"/>
        <w:jc w:val="both"/>
        <w:rPr>
          <w:rFonts w:eastAsia="Malgun Gothic"/>
          <w:sz w:val="24"/>
          <w:szCs w:val="24"/>
          <w:lang w:val="id-ID" w:eastAsia="zh-CN" w:bidi="ar"/>
        </w:rPr>
      </w:pPr>
      <w:r>
        <w:rPr>
          <w:rFonts w:eastAsia="Malgun Gothic"/>
          <w:sz w:val="24"/>
          <w:szCs w:val="24"/>
          <w:lang w:val="id-ID" w:eastAsia="zh-CN" w:bidi="ar"/>
        </w:rPr>
        <w:t>Hasil validasi guru berjumlah 48 dengan rerata skor 4,3 tergolong dalam kategori sangat baik.</w:t>
      </w:r>
      <w:r>
        <w:rPr>
          <w:rFonts w:ascii="Calibri" w:eastAsia="Malgun Gothic" w:hAnsi="Calibri"/>
          <w:lang w:val="id-ID" w:eastAsia="zh-CN" w:bidi="ar"/>
        </w:rPr>
        <w:t xml:space="preserve"> </w:t>
      </w:r>
      <w:r>
        <w:rPr>
          <w:rFonts w:eastAsia="Malgun Gothic"/>
          <w:sz w:val="24"/>
          <w:szCs w:val="24"/>
          <w:lang w:val="id-ID" w:eastAsia="zh-CN" w:bidi="ar"/>
        </w:rPr>
        <w:t>Jadi, berdasarkan validasi expert dan guru, produk Rencana Pelaksanaan Pebelajaran (RPP) dan media audiovisual powtoon yang telah dikembangkan dapat digunakan untuk tahap uji coba berikutnya dengan merevisi sesuai saran. Revisi yang dilakukan sesuai saran dari validasi expert dan guru.</w:t>
      </w:r>
    </w:p>
    <w:p w14:paraId="6DD8E111" w14:textId="77777777" w:rsidR="00DB4D85" w:rsidRDefault="00000000">
      <w:pPr>
        <w:widowControl/>
        <w:spacing w:line="360" w:lineRule="auto"/>
        <w:ind w:leftChars="100" w:left="220" w:firstLine="440"/>
        <w:jc w:val="both"/>
        <w:rPr>
          <w:rFonts w:eastAsia="Malgun Gothic"/>
          <w:sz w:val="24"/>
          <w:szCs w:val="24"/>
          <w:lang w:val="id-ID" w:eastAsia="zh-CN" w:bidi="ar"/>
        </w:rPr>
      </w:pPr>
      <w:r>
        <w:rPr>
          <w:rFonts w:eastAsia="Malgun Gothic"/>
          <w:b/>
          <w:sz w:val="24"/>
          <w:szCs w:val="24"/>
          <w:lang w:val="id-ID" w:eastAsia="zh-CN" w:bidi="ar"/>
        </w:rPr>
        <w:lastRenderedPageBreak/>
        <w:t>Tahap (3) uji coba terbatas</w:t>
      </w:r>
      <w:r>
        <w:rPr>
          <w:rFonts w:eastAsia="Malgun Gothic"/>
          <w:sz w:val="24"/>
          <w:szCs w:val="24"/>
          <w:lang w:val="id-ID" w:eastAsia="zh-CN" w:bidi="ar"/>
        </w:rPr>
        <w:t>, yaitu utnuk mengetahui kualitas prodok yang dikebangkan layak atau tidaknya. Uji coba terbatas dilakukan pada pertemuan tatap muka yang diikuti oleh 16 peserta didik. Sebelum masuk ke materi pembelajaran, peneliti mengucapkan salam dan berdoa terlebih dahulu dan presensi. Setelah selesai melakukan presensi peserta didik menyimak materi yang akan dibahas yaitu tentang menelaah struktur dan kebahasaan teks cerpen berupa audiovisual powtoon yang sedang ditayangkan melalui monitor LCD di depan kelas. Peserta didik juga menyimak contoh teks cerpen beserta bagian-bagian, langkah menulis teks cerpen, dan tugas menulis teks cerpen yang sudah ditayangkan. Setelah menyimak materi dan contoh teks cerpen, langkah berikutnya peserta didik mengerjakan tugas dengan menulis teks cerpen berdasarkan struktur dan aspek kebahasaan, setelah selesai peserta didik mengumpulkan tugas tersebut kedepan kelas.</w:t>
      </w:r>
      <w:r>
        <w:rPr>
          <w:rFonts w:ascii="Calibri" w:eastAsia="Malgun Gothic" w:hAnsi="Calibri"/>
          <w:lang w:val="id-ID" w:eastAsia="zh-CN" w:bidi="ar"/>
        </w:rPr>
        <w:t xml:space="preserve"> </w:t>
      </w:r>
      <w:r>
        <w:rPr>
          <w:rFonts w:eastAsia="Malgun Gothic"/>
          <w:sz w:val="24"/>
          <w:szCs w:val="24"/>
          <w:lang w:val="id-ID" w:eastAsia="zh-CN" w:bidi="ar"/>
        </w:rPr>
        <w:t>Setelah pembelajaran, peneliti melakukan refleksi dengan mengajukan pertanyaan kepada siswa tentang proses pembelajaran dan materi dengan menggunakan media audiovisual powtoon. Setelah selesai pembelajaran, kegiatan ditutup dengan doa dan salam penutup oleh peneliti.</w:t>
      </w:r>
    </w:p>
    <w:p w14:paraId="343F3A52" w14:textId="77777777" w:rsidR="00DB4D85" w:rsidRDefault="00000000">
      <w:pPr>
        <w:widowControl/>
        <w:spacing w:line="360" w:lineRule="auto"/>
        <w:ind w:leftChars="100" w:left="220" w:firstLine="440"/>
        <w:jc w:val="both"/>
        <w:rPr>
          <w:rFonts w:eastAsia="Malgun Gothic"/>
          <w:sz w:val="24"/>
          <w:szCs w:val="24"/>
          <w:lang w:val="id-ID" w:eastAsia="zh-CN" w:bidi="ar"/>
        </w:rPr>
      </w:pPr>
      <w:r>
        <w:rPr>
          <w:rFonts w:eastAsia="Malgun Gothic"/>
          <w:sz w:val="24"/>
          <w:szCs w:val="24"/>
          <w:lang w:val="id-ID" w:eastAsia="zh-CN" w:bidi="ar"/>
        </w:rPr>
        <w:t xml:space="preserve">Hasil uji coba terbatas ini berupa penilaian sikap kreatif dan mandiri, serta keterampilan dengan menulis teks cerpen. Berikut ini tabel hasil penilaian sikap dan keterampilan menulis teks cerpen. Hasil penilaian sikap (a) mandiri, yaitu sikap mandiri dalam menulis teks cerpen mengalami peningkatan tetapi belum maksimal. Dilihat dalam aspek penilaian mengerjakan tugas secara mandiri terdapat 16 siswa yang terlibat dengan rerata 3,16 dengan kategori baik. Rasa percaya diri dan keyakinan yang dimiliki 16 siswa dalam menyelesaikan tugas yang diberikan dengan rerata 3,75 dengan kategori baik. Aspek dapat menyelesaikan masalah tanpa bantuan orang lain terdapat 16 siswa yang terlibat rerata 3,58 dengan kategori baik. Aspek Tidak mudah bergantung pada orang lain terdapat 16 siswa yang terlibat rerata 3,75 dengan kategori baik. Aspek memiliki inisiatif dan kreatif dalam menerapkan struktur dan kaidah kebahasaan yang sesuai pada tugas terdapat 16 siswa yang terlibat rerata 2,75 dengan kategori cukup. Jadi, jumlah keseluruhan dari aspek penilaian sikap mandiri pada uji coba terbatas yaitu 16,99. Skor rerata yaitu 3,40, masuk dalam kategori baik. Hasil penilain sikap (b) kreatif, yaitu terlihat bahwa sikap kreatif dalam menulis teks cerpen mengalami peningkatan tetapi belum maksimal. Dilihat dalam aspek aktif saat belajar. terdapat 16 siswa yang terlibat dengan rerata 3,67 dengan kategori baik. Aspek memiliki rasa ingin tahu yang tinggi </w:t>
      </w:r>
      <w:r>
        <w:rPr>
          <w:rFonts w:eastAsia="Malgun Gothic"/>
          <w:sz w:val="24"/>
          <w:szCs w:val="24"/>
          <w:lang w:val="id-ID" w:eastAsia="zh-CN" w:bidi="ar"/>
        </w:rPr>
        <w:lastRenderedPageBreak/>
        <w:t>terdapat 16 siswa yang terlibat rerata 3,5 dengan kategori baik. Aspek mampu menghadirkan ide dan gagasan yang baru terdapat 16 siswa yang terlibat rerata 3,67 dengan kategori baik. Aspek Senang bereksperimen . terdapat 16 siswa yang terlibat rerata 3,33 dengan kategori baik. Aspek mampu memanfaat kanbahan yang ada disekitar menjadi sebuah temuan yang baru. 16 siswa yang terlibat rerata 3,16 dengan kategori baik. Jadi, jumlah keseluruhan dari aspek penilaian sikap kreatif pada uji coba terbatas yaitu 17,33. Skor rerata yaitu 3,46, masuk dalam kategori baik. Hasil penilaian (c) keterampilan menulis teks cerpen, yaitu</w:t>
      </w:r>
      <w:r>
        <w:rPr>
          <w:rFonts w:ascii="Calibri" w:eastAsia="Malgun Gothic" w:hAnsi="Calibri"/>
          <w:lang w:val="id-ID" w:eastAsia="zh-CN" w:bidi="ar"/>
        </w:rPr>
        <w:t xml:space="preserve"> </w:t>
      </w:r>
      <w:r>
        <w:rPr>
          <w:rFonts w:eastAsia="Malgun Gothic"/>
          <w:sz w:val="24"/>
          <w:szCs w:val="24"/>
          <w:lang w:val="id-ID" w:eastAsia="zh-CN" w:bidi="ar"/>
        </w:rPr>
        <w:t>berdasarkan struktur dan aspek kebahasaan.</w:t>
      </w:r>
      <w:r>
        <w:rPr>
          <w:rFonts w:ascii="Calibri" w:eastAsia="Malgun Gothic" w:hAnsi="Calibri"/>
          <w:lang w:val="id-ID" w:eastAsia="zh-CN" w:bidi="ar"/>
        </w:rPr>
        <w:t xml:space="preserve"> </w:t>
      </w:r>
      <w:r>
        <w:rPr>
          <w:rFonts w:eastAsia="Malgun Gothic"/>
          <w:sz w:val="24"/>
          <w:szCs w:val="24"/>
          <w:lang w:val="id-ID" w:eastAsia="zh-CN" w:bidi="ar"/>
        </w:rPr>
        <w:t>Berdasarkan rerata skor penilaian dari hasil membuat teks cerpen dengan data uji coba terbatas yang melibatkan 16 siswa. Aspek yang dinilai terdiri dari 5 aspek yaitu isi, organisasi isi, struktur, diksi, dan ejaan/tata tulis. Pada data di atas rerata aspek isi yaitu 3.16 berkategori baik, rerata organisasi isi 3.16 berkategori baik, struktur Bahasa 3,25 kategori baik, rerata aspek diksi 3.16 berkategori baik dan rerata aspek ejaan/tata tulis yaitu 3,25 dengan</w:t>
      </w:r>
      <w:r>
        <w:rPr>
          <w:rFonts w:ascii="Calibri" w:eastAsia="Malgun Gothic" w:hAnsi="Calibri"/>
          <w:lang w:val="id-ID" w:eastAsia="zh-CN" w:bidi="ar"/>
        </w:rPr>
        <w:t xml:space="preserve"> </w:t>
      </w:r>
      <w:r>
        <w:rPr>
          <w:rFonts w:eastAsia="Malgun Gothic"/>
          <w:sz w:val="24"/>
          <w:szCs w:val="24"/>
          <w:lang w:val="id-ID" w:eastAsia="zh-CN" w:bidi="ar"/>
        </w:rPr>
        <w:t>katogori baik. Jadi, jumlah keseluruhan dari aspek penilaian hasil belajar menulis teks cerpen pada uji coba terbatas yaitu 15,98. Skor rerata yaitu 3,19 masuk dalam kategori baik.</w:t>
      </w:r>
    </w:p>
    <w:p w14:paraId="78AD1A0D" w14:textId="77777777" w:rsidR="00DB4D85" w:rsidRDefault="00000000">
      <w:pPr>
        <w:widowControl/>
        <w:spacing w:line="360" w:lineRule="auto"/>
        <w:ind w:leftChars="100" w:left="220" w:firstLine="440"/>
        <w:jc w:val="both"/>
        <w:rPr>
          <w:rFonts w:eastAsia="Malgun Gothic"/>
          <w:sz w:val="24"/>
          <w:szCs w:val="24"/>
          <w:lang w:val="id-ID" w:eastAsia="zh-CN" w:bidi="ar"/>
        </w:rPr>
      </w:pPr>
      <w:r>
        <w:rPr>
          <w:rFonts w:eastAsia="Malgun Gothic"/>
          <w:b/>
          <w:sz w:val="24"/>
          <w:szCs w:val="24"/>
          <w:lang w:val="id-ID" w:eastAsia="zh-CN" w:bidi="ar"/>
        </w:rPr>
        <w:t>Tahap (4) revisi produ kedua</w:t>
      </w:r>
      <w:r>
        <w:rPr>
          <w:rFonts w:eastAsia="Malgun Gothic"/>
          <w:sz w:val="24"/>
          <w:szCs w:val="24"/>
          <w:lang w:val="id-ID" w:eastAsia="zh-CN" w:bidi="ar"/>
        </w:rPr>
        <w:t>. Revisi produk kedua ini merupakan hasil masukan guru dan siswa yang direfleksikan di akhir pembelajaran. Hasil dari setiap saran atau masukan dari siswa dan guru mengenai RPP, media pembelajaran audiovisual powtoon, dan proses pembelajaran. Memasuki akhir pembelajaran uji coba terbatas, peneliti melakukan refleksi, peserta didik memberikan masukan atau saran yang baik pada proses pembelajaran dan media yang digunakan. Materi yang disampaikan melalui audiovisual cukup menarik, jelas, dan mudah dipahami serta terdapat masukan untuk menambahkan durasi pada setiap slide video.</w:t>
      </w:r>
    </w:p>
    <w:p w14:paraId="23CD62C1" w14:textId="77777777" w:rsidR="00DB4D85" w:rsidRDefault="00000000">
      <w:pPr>
        <w:widowControl/>
        <w:spacing w:line="360" w:lineRule="auto"/>
        <w:ind w:leftChars="100" w:left="220" w:firstLine="440"/>
        <w:jc w:val="both"/>
        <w:rPr>
          <w:rFonts w:eastAsia="Malgun Gothic"/>
          <w:b/>
          <w:i/>
          <w:sz w:val="24"/>
          <w:szCs w:val="24"/>
          <w:lang w:val="id-ID" w:eastAsia="zh-CN" w:bidi="ar"/>
        </w:rPr>
      </w:pPr>
      <w:r>
        <w:rPr>
          <w:rFonts w:eastAsia="Malgun Gothic"/>
          <w:b/>
          <w:i/>
          <w:sz w:val="24"/>
          <w:szCs w:val="24"/>
          <w:lang w:val="id-ID" w:eastAsia="zh-CN" w:bidi="ar"/>
        </w:rPr>
        <w:t xml:space="preserve">Tahap Pengujian </w:t>
      </w:r>
    </w:p>
    <w:p w14:paraId="19524DAC" w14:textId="77777777" w:rsidR="00DB4D85" w:rsidRDefault="00000000">
      <w:pPr>
        <w:widowControl/>
        <w:spacing w:line="360" w:lineRule="auto"/>
        <w:ind w:leftChars="100" w:left="220" w:firstLine="440"/>
        <w:jc w:val="both"/>
        <w:rPr>
          <w:rFonts w:eastAsia="Malgun Gothic"/>
          <w:sz w:val="24"/>
          <w:szCs w:val="24"/>
          <w:lang w:val="id-ID" w:eastAsia="zh-CN" w:bidi="ar"/>
        </w:rPr>
      </w:pPr>
      <w:r>
        <w:rPr>
          <w:rFonts w:eastAsia="Malgun Gothic"/>
          <w:sz w:val="24"/>
          <w:szCs w:val="24"/>
          <w:lang w:val="id-ID" w:eastAsia="zh-CN" w:bidi="ar"/>
        </w:rPr>
        <w:t>Setelah uji terbatas, tahap uji coba berikutnya adalah uji lebih luas. Tahap uji coba lebih luas merupakan tahap akhir dan dilakukan setelah produk selesai dikembangkan. Uji coba produk ini dilakukan pada tanggal 22 oktober 2021. Guru memberikan waktu dari pukul 07.30-09.30 WIB. Uji coba ini dilakukan pada siswa kelas VII A dengan 30 peserta didik yang ingin ikut serta dalam penelitian secara Daring melalui WA group.</w:t>
      </w:r>
    </w:p>
    <w:p w14:paraId="057A84DF" w14:textId="77777777" w:rsidR="00DB4D85" w:rsidRPr="009E6A45" w:rsidRDefault="00000000">
      <w:pPr>
        <w:widowControl/>
        <w:spacing w:line="360" w:lineRule="auto"/>
        <w:ind w:leftChars="100" w:left="220" w:firstLine="440"/>
        <w:jc w:val="both"/>
        <w:rPr>
          <w:rFonts w:eastAsia="Malgun Gothic"/>
          <w:sz w:val="24"/>
          <w:szCs w:val="24"/>
          <w:lang w:val="id-ID" w:eastAsia="zh-CN" w:bidi="ar"/>
        </w:rPr>
      </w:pPr>
      <w:r>
        <w:rPr>
          <w:rFonts w:eastAsia="Malgun Gothic"/>
          <w:sz w:val="24"/>
          <w:szCs w:val="24"/>
          <w:lang w:val="id-ID" w:eastAsia="zh-CN" w:bidi="ar"/>
        </w:rPr>
        <w:t xml:space="preserve">Sebelum masuk ke materi pembelajaran, peneliti mengucapkan salam dan berdoa terlebih dahulu melalui Whatsapp grup kelas VII A. Peserta didik banyak yang merespon </w:t>
      </w:r>
      <w:r>
        <w:rPr>
          <w:rFonts w:eastAsia="Malgun Gothic"/>
          <w:sz w:val="24"/>
          <w:szCs w:val="24"/>
          <w:lang w:val="id-ID" w:eastAsia="zh-CN" w:bidi="ar"/>
        </w:rPr>
        <w:lastRenderedPageBreak/>
        <w:t xml:space="preserve">dengan menjawab salam. Setelah itu, peserta didik mengisi daftar hadir yang melalui komentar diyoutube sebagai sikap tanggung jawab pada link sebagai berikut </w:t>
      </w:r>
      <w:hyperlink r:id="rId17" w:history="1">
        <w:r>
          <w:rPr>
            <w:rStyle w:val="Hyperlink"/>
            <w:rFonts w:eastAsia="Malgun Gothic"/>
            <w:sz w:val="24"/>
            <w:szCs w:val="24"/>
            <w:lang w:val="id-ID" w:eastAsia="zh-CN" w:bidi="ar"/>
          </w:rPr>
          <w:t>https://youtu.be/vCQDg4f7unc</w:t>
        </w:r>
        <w:r w:rsidRPr="009E6A45">
          <w:rPr>
            <w:rStyle w:val="Hyperlink"/>
            <w:rFonts w:eastAsia="Malgun Gothic"/>
            <w:sz w:val="24"/>
            <w:szCs w:val="24"/>
            <w:lang w:val="id-ID" w:eastAsia="zh-CN" w:bidi="ar"/>
          </w:rPr>
          <w:t>.</w:t>
        </w:r>
      </w:hyperlink>
      <w:r w:rsidRPr="009E6A45">
        <w:rPr>
          <w:rFonts w:eastAsia="Malgun Gothic"/>
          <w:sz w:val="24"/>
          <w:szCs w:val="24"/>
          <w:lang w:val="id-ID" w:eastAsia="zh-CN" w:bidi="ar"/>
        </w:rPr>
        <w:t xml:space="preserve"> </w:t>
      </w:r>
    </w:p>
    <w:p w14:paraId="48481A21" w14:textId="77777777" w:rsidR="00DB4D85" w:rsidRPr="009E6A45" w:rsidRDefault="00000000">
      <w:pPr>
        <w:widowControl/>
        <w:spacing w:line="360" w:lineRule="auto"/>
        <w:ind w:leftChars="100" w:left="220" w:firstLine="440"/>
        <w:jc w:val="both"/>
        <w:rPr>
          <w:rFonts w:ascii="Calibri" w:eastAsia="Malgun Gothic" w:hAnsi="Calibri"/>
          <w:lang w:val="id-ID" w:eastAsia="zh-CN" w:bidi="ar"/>
        </w:rPr>
      </w:pPr>
      <w:r>
        <w:rPr>
          <w:rFonts w:eastAsia="Malgun Gothic"/>
          <w:sz w:val="24"/>
          <w:szCs w:val="24"/>
          <w:lang w:val="id-ID" w:eastAsia="zh-CN" w:bidi="ar"/>
        </w:rPr>
        <w:t xml:space="preserve">Setelah mengisi daftar hadir, peserta didik menyimak materi yang akan dibahas yaitu tentang Menelaah teks cerita pendek secara tertulis berdasarkan struktur dan aspek kebahasaan. Seperti langkah uji coba terbatas, peserta didik dipersilahkan untuk menyimak contoh teks cerpen beserta bagian-bagian, langkah menulis teks cerpen, dan tugas menulis teks cerpen yang sudah di unggah di Youtube melalui link berikut </w:t>
      </w:r>
      <w:hyperlink r:id="rId18" w:history="1">
        <w:r>
          <w:rPr>
            <w:rStyle w:val="Hyperlink"/>
            <w:sz w:val="24"/>
            <w:szCs w:val="24"/>
            <w:lang w:val="id-ID"/>
          </w:rPr>
          <w:t>https://youtu.be/vCQDg4f7unc</w:t>
        </w:r>
      </w:hyperlink>
      <w:r w:rsidRPr="009E6A45">
        <w:rPr>
          <w:rFonts w:ascii="Calibri" w:eastAsia="Malgun Gothic" w:hAnsi="Calibri"/>
          <w:lang w:val="id-ID" w:eastAsia="zh-CN" w:bidi="ar"/>
        </w:rPr>
        <w:t>.</w:t>
      </w:r>
    </w:p>
    <w:p w14:paraId="111F49E5" w14:textId="77777777" w:rsidR="00DB4D85" w:rsidRDefault="00000000">
      <w:pPr>
        <w:widowControl/>
        <w:spacing w:line="360" w:lineRule="auto"/>
        <w:ind w:leftChars="100" w:left="220" w:firstLine="440"/>
        <w:jc w:val="both"/>
        <w:rPr>
          <w:rFonts w:eastAsia="Malgun Gothic"/>
          <w:sz w:val="24"/>
          <w:szCs w:val="24"/>
          <w:lang w:val="id-ID" w:eastAsia="zh-CN" w:bidi="ar"/>
        </w:rPr>
      </w:pPr>
      <w:r>
        <w:rPr>
          <w:rFonts w:eastAsia="Malgun Gothic"/>
          <w:sz w:val="24"/>
          <w:szCs w:val="24"/>
          <w:lang w:val="id-ID" w:eastAsia="zh-CN" w:bidi="ar"/>
        </w:rPr>
        <w:t xml:space="preserve">Setelah menyimak materi dan contoh teks cerpen, langkah berikutnya peserta didik mengerjakan tugas dengan menulis teks cerpen berdasarkan struktur dan aspek kebahasaan. Peserta didik dapat memilih salah satu tema yaitu tema kehidupan sehari-hari, tema anak sekolah, dan tema pengalaman pribadi, kemudian peserta didik mengirim jawaban atau hasil pekerjaan di foto lalu di kirimkan melalui Whatsapp. Setelah pembelajaran peneliti melakukan refleksi dengan memberikan tentang pertanyaan kepada peserta didik mengenai proses pembelajaran dan materi menggunakan media audiovisual powtoon. Setelah jam pembelajaran sudah selesai, peneliti menutup pembelajaran kegiatan dengan berdoa dan salam. </w:t>
      </w:r>
    </w:p>
    <w:p w14:paraId="78628ADD" w14:textId="77777777" w:rsidR="00DB4D85" w:rsidRDefault="00000000">
      <w:pPr>
        <w:widowControl/>
        <w:spacing w:line="360" w:lineRule="auto"/>
        <w:ind w:leftChars="100" w:left="220" w:firstLine="440"/>
        <w:jc w:val="both"/>
        <w:rPr>
          <w:sz w:val="24"/>
          <w:szCs w:val="24"/>
          <w:lang w:val="id-ID"/>
        </w:rPr>
      </w:pPr>
      <w:r>
        <w:rPr>
          <w:rFonts w:eastAsia="Malgun Gothic"/>
          <w:sz w:val="24"/>
          <w:szCs w:val="24"/>
          <w:lang w:val="id-ID" w:eastAsia="zh-CN" w:bidi="ar"/>
        </w:rPr>
        <w:t>Hasil uji coba lebih luas ini berupa penilaian kreatif, madiri, tanggungjawab dan keterampilan menulis teks cerpen. Berikut ini tabel hasil penilaian sikap dan keterampilan menulis teks cerpen: (1) Mandiri. Hasil pengamatan siswa sikap mandiri pada uji coba tlebih luas saat menulis teks cerpen terdapat pada tabel berikut.</w:t>
      </w:r>
    </w:p>
    <w:p w14:paraId="777634B8" w14:textId="77777777" w:rsidR="00DB4D85" w:rsidRDefault="00000000">
      <w:pPr>
        <w:widowControl/>
        <w:spacing w:after="200"/>
        <w:ind w:firstLine="540"/>
        <w:jc w:val="center"/>
        <w:rPr>
          <w:b/>
          <w:bCs/>
          <w:sz w:val="24"/>
          <w:szCs w:val="24"/>
          <w:lang w:val="id-ID"/>
        </w:rPr>
      </w:pPr>
      <w:r>
        <w:rPr>
          <w:rFonts w:eastAsia="Malgun Gothic"/>
          <w:b/>
          <w:bCs/>
          <w:sz w:val="24"/>
          <w:szCs w:val="24"/>
          <w:lang w:val="id-ID" w:eastAsia="zh-CN" w:bidi="ar"/>
        </w:rPr>
        <w:t>Tabel 1. Hasil Penilaian Sikap Mandiri pada Uji Coba Lebih Luas</w:t>
      </w:r>
    </w:p>
    <w:tbl>
      <w:tblPr>
        <w:tblW w:w="6211" w:type="dxa"/>
        <w:tblInd w:w="14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68"/>
        <w:gridCol w:w="2145"/>
        <w:gridCol w:w="1020"/>
        <w:gridCol w:w="1200"/>
        <w:gridCol w:w="1378"/>
      </w:tblGrid>
      <w:tr w:rsidR="00DB4D85" w14:paraId="0482F6C8" w14:textId="77777777">
        <w:trPr>
          <w:trHeight w:val="900"/>
        </w:trPr>
        <w:tc>
          <w:tcPr>
            <w:tcW w:w="468" w:type="dxa"/>
            <w:tcBorders>
              <w:top w:val="single" w:sz="2" w:space="0" w:color="000000"/>
              <w:left w:val="single" w:sz="2" w:space="0" w:color="000000"/>
              <w:bottom w:val="single" w:sz="2" w:space="0" w:color="000000"/>
              <w:right w:val="single" w:sz="2" w:space="0" w:color="000000"/>
            </w:tcBorders>
            <w:shd w:val="clear" w:color="auto" w:fill="auto"/>
          </w:tcPr>
          <w:p w14:paraId="0CD1818A" w14:textId="77777777" w:rsidR="00DB4D85" w:rsidRDefault="00000000" w:rsidP="009E6A45">
            <w:pPr>
              <w:ind w:left="40"/>
              <w:rPr>
                <w:b/>
              </w:rPr>
            </w:pPr>
            <w:r>
              <w:rPr>
                <w:b/>
                <w:lang w:eastAsia="zh-CN" w:bidi="ar"/>
              </w:rPr>
              <w:t>No</w:t>
            </w:r>
          </w:p>
        </w:tc>
        <w:tc>
          <w:tcPr>
            <w:tcW w:w="2145" w:type="dxa"/>
            <w:tcBorders>
              <w:top w:val="single" w:sz="2" w:space="0" w:color="000000"/>
              <w:left w:val="single" w:sz="2" w:space="0" w:color="000000"/>
              <w:bottom w:val="single" w:sz="2" w:space="0" w:color="000000"/>
              <w:right w:val="single" w:sz="2" w:space="0" w:color="000000"/>
            </w:tcBorders>
            <w:shd w:val="clear" w:color="auto" w:fill="auto"/>
          </w:tcPr>
          <w:p w14:paraId="5C634700" w14:textId="77777777" w:rsidR="00DB4D85" w:rsidRDefault="00000000" w:rsidP="009E6A45">
            <w:pPr>
              <w:ind w:left="100" w:right="80"/>
              <w:jc w:val="center"/>
              <w:rPr>
                <w:b/>
              </w:rPr>
            </w:pPr>
            <w:r>
              <w:rPr>
                <w:b/>
                <w:lang w:eastAsia="zh-CN" w:bidi="ar"/>
              </w:rPr>
              <w:t>Aspek Penilaian Sikap Mandiri</w:t>
            </w: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14:paraId="67A7A9DB" w14:textId="77777777" w:rsidR="00DB4D85" w:rsidRDefault="00000000" w:rsidP="009E6A45">
            <w:pPr>
              <w:ind w:left="40" w:right="240"/>
              <w:jc w:val="center"/>
              <w:rPr>
                <w:b/>
              </w:rPr>
            </w:pPr>
            <w:r>
              <w:rPr>
                <w:b/>
                <w:lang w:eastAsia="zh-CN" w:bidi="ar"/>
              </w:rPr>
              <w:t>Uji Coba</w:t>
            </w:r>
          </w:p>
          <w:p w14:paraId="262C351D" w14:textId="77777777" w:rsidR="00DB4D85" w:rsidRDefault="00000000" w:rsidP="009E6A45">
            <w:pPr>
              <w:ind w:left="80"/>
              <w:jc w:val="center"/>
              <w:rPr>
                <w:b/>
              </w:rPr>
            </w:pPr>
            <w:r>
              <w:rPr>
                <w:b/>
                <w:lang w:eastAsia="zh-CN" w:bidi="ar"/>
              </w:rPr>
              <w:t>Terbatas</w:t>
            </w: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14:paraId="08FE6B5C" w14:textId="77777777" w:rsidR="00DB4D85" w:rsidRDefault="00000000" w:rsidP="009E6A45">
            <w:pPr>
              <w:ind w:left="80" w:right="140"/>
              <w:jc w:val="center"/>
              <w:rPr>
                <w:b/>
              </w:rPr>
            </w:pPr>
            <w:r>
              <w:rPr>
                <w:b/>
                <w:lang w:eastAsia="zh-CN" w:bidi="ar"/>
              </w:rPr>
              <w:t>Uji Coba Lebih</w:t>
            </w:r>
          </w:p>
          <w:p w14:paraId="23696963" w14:textId="77777777" w:rsidR="00DB4D85" w:rsidRDefault="00000000" w:rsidP="009E6A45">
            <w:pPr>
              <w:ind w:right="40"/>
              <w:jc w:val="center"/>
              <w:rPr>
                <w:b/>
              </w:rPr>
            </w:pPr>
            <w:r>
              <w:rPr>
                <w:b/>
                <w:lang w:eastAsia="zh-CN" w:bidi="ar"/>
              </w:rPr>
              <w:t>Luas</w:t>
            </w:r>
          </w:p>
        </w:tc>
        <w:tc>
          <w:tcPr>
            <w:tcW w:w="1378" w:type="dxa"/>
            <w:tcBorders>
              <w:top w:val="single" w:sz="2" w:space="0" w:color="000000"/>
              <w:left w:val="single" w:sz="2" w:space="0" w:color="000000"/>
              <w:bottom w:val="single" w:sz="2" w:space="0" w:color="000000"/>
              <w:right w:val="single" w:sz="2" w:space="0" w:color="000000"/>
            </w:tcBorders>
            <w:shd w:val="clear" w:color="auto" w:fill="auto"/>
          </w:tcPr>
          <w:p w14:paraId="1DFCC0F3" w14:textId="77777777" w:rsidR="00DB4D85" w:rsidRDefault="00000000" w:rsidP="009E6A45">
            <w:pPr>
              <w:ind w:left="20" w:right="80"/>
              <w:jc w:val="center"/>
              <w:rPr>
                <w:b/>
              </w:rPr>
            </w:pPr>
            <w:r>
              <w:rPr>
                <w:b/>
                <w:lang w:eastAsia="zh-CN" w:bidi="ar"/>
              </w:rPr>
              <w:t>Keterangan</w:t>
            </w:r>
          </w:p>
        </w:tc>
      </w:tr>
      <w:tr w:rsidR="00DB4D85" w14:paraId="071F33B0" w14:textId="77777777">
        <w:trPr>
          <w:trHeight w:val="460"/>
        </w:trPr>
        <w:tc>
          <w:tcPr>
            <w:tcW w:w="468" w:type="dxa"/>
            <w:tcBorders>
              <w:top w:val="single" w:sz="2" w:space="0" w:color="000000"/>
              <w:left w:val="single" w:sz="2" w:space="0" w:color="000000"/>
              <w:bottom w:val="single" w:sz="2" w:space="0" w:color="000000"/>
              <w:right w:val="single" w:sz="2" w:space="0" w:color="000000"/>
            </w:tcBorders>
            <w:shd w:val="clear" w:color="auto" w:fill="auto"/>
          </w:tcPr>
          <w:p w14:paraId="2F421B97" w14:textId="77777777" w:rsidR="00DB4D85" w:rsidRDefault="00000000" w:rsidP="009E6A45">
            <w:pPr>
              <w:ind w:left="100"/>
            </w:pPr>
            <w:r>
              <w:rPr>
                <w:lang w:eastAsia="zh-CN" w:bidi="ar"/>
              </w:rPr>
              <w:t>1</w:t>
            </w:r>
          </w:p>
        </w:tc>
        <w:tc>
          <w:tcPr>
            <w:tcW w:w="2145" w:type="dxa"/>
            <w:tcBorders>
              <w:top w:val="single" w:sz="2" w:space="0" w:color="000000"/>
              <w:left w:val="single" w:sz="2" w:space="0" w:color="000000"/>
              <w:bottom w:val="single" w:sz="2" w:space="0" w:color="000000"/>
              <w:right w:val="single" w:sz="2" w:space="0" w:color="000000"/>
            </w:tcBorders>
            <w:shd w:val="clear" w:color="auto" w:fill="auto"/>
          </w:tcPr>
          <w:p w14:paraId="16294DE5" w14:textId="77777777" w:rsidR="00DB4D85" w:rsidRDefault="00000000" w:rsidP="009E6A45">
            <w:pPr>
              <w:ind w:left="100" w:right="80"/>
            </w:pPr>
            <w:r>
              <w:rPr>
                <w:lang w:eastAsia="zh-CN" w:bidi="ar"/>
              </w:rPr>
              <w:t>Mengerjakan tugas secara mandiri.</w:t>
            </w: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14:paraId="499DFC18" w14:textId="77777777" w:rsidR="00DB4D85" w:rsidRDefault="00000000" w:rsidP="009E6A45">
            <w:pPr>
              <w:ind w:left="20"/>
              <w:jc w:val="center"/>
            </w:pPr>
            <w:r>
              <w:rPr>
                <w:lang w:eastAsia="zh-CN" w:bidi="ar"/>
              </w:rPr>
              <w:t>3,16</w:t>
            </w: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14:paraId="4CDCFD82" w14:textId="77777777" w:rsidR="00DB4D85" w:rsidRDefault="00000000" w:rsidP="009E6A45">
            <w:pPr>
              <w:ind w:left="120" w:right="100"/>
              <w:jc w:val="center"/>
            </w:pPr>
            <w:r>
              <w:rPr>
                <w:lang w:eastAsia="zh-CN" w:bidi="ar"/>
              </w:rPr>
              <w:t>3,55</w:t>
            </w:r>
          </w:p>
        </w:tc>
        <w:tc>
          <w:tcPr>
            <w:tcW w:w="1378" w:type="dxa"/>
            <w:tcBorders>
              <w:top w:val="single" w:sz="2" w:space="0" w:color="000000"/>
              <w:left w:val="single" w:sz="2" w:space="0" w:color="000000"/>
              <w:bottom w:val="single" w:sz="2" w:space="0" w:color="000000"/>
              <w:right w:val="single" w:sz="2" w:space="0" w:color="000000"/>
            </w:tcBorders>
            <w:shd w:val="clear" w:color="auto" w:fill="auto"/>
          </w:tcPr>
          <w:p w14:paraId="54F6476E" w14:textId="77777777" w:rsidR="00DB4D85" w:rsidRDefault="00000000" w:rsidP="009E6A45">
            <w:pPr>
              <w:ind w:left="80" w:right="60"/>
              <w:jc w:val="center"/>
            </w:pPr>
            <w:r>
              <w:rPr>
                <w:lang w:eastAsia="zh-CN" w:bidi="ar"/>
              </w:rPr>
              <w:t>Baik</w:t>
            </w:r>
          </w:p>
        </w:tc>
      </w:tr>
      <w:tr w:rsidR="00DB4D85" w14:paraId="3771F330" w14:textId="77777777">
        <w:trPr>
          <w:trHeight w:val="880"/>
        </w:trPr>
        <w:tc>
          <w:tcPr>
            <w:tcW w:w="468" w:type="dxa"/>
            <w:tcBorders>
              <w:top w:val="single" w:sz="2" w:space="0" w:color="000000"/>
              <w:left w:val="single" w:sz="2" w:space="0" w:color="000000"/>
              <w:bottom w:val="single" w:sz="2" w:space="0" w:color="000000"/>
              <w:right w:val="single" w:sz="2" w:space="0" w:color="000000"/>
            </w:tcBorders>
            <w:shd w:val="clear" w:color="auto" w:fill="auto"/>
          </w:tcPr>
          <w:p w14:paraId="530E898E" w14:textId="77777777" w:rsidR="00DB4D85" w:rsidRDefault="00000000" w:rsidP="009E6A45">
            <w:pPr>
              <w:ind w:left="100"/>
            </w:pPr>
            <w:r>
              <w:rPr>
                <w:lang w:eastAsia="zh-CN" w:bidi="ar"/>
              </w:rPr>
              <w:t>2</w:t>
            </w:r>
          </w:p>
        </w:tc>
        <w:tc>
          <w:tcPr>
            <w:tcW w:w="2145" w:type="dxa"/>
            <w:tcBorders>
              <w:top w:val="single" w:sz="2" w:space="0" w:color="000000"/>
              <w:left w:val="single" w:sz="2" w:space="0" w:color="000000"/>
              <w:bottom w:val="single" w:sz="2" w:space="0" w:color="000000"/>
              <w:right w:val="single" w:sz="2" w:space="0" w:color="000000"/>
            </w:tcBorders>
            <w:shd w:val="clear" w:color="auto" w:fill="auto"/>
          </w:tcPr>
          <w:p w14:paraId="6FBFE346" w14:textId="77777777" w:rsidR="00DB4D85" w:rsidRDefault="00000000" w:rsidP="009E6A45">
            <w:pPr>
              <w:ind w:left="100" w:right="80"/>
            </w:pPr>
            <w:r>
              <w:rPr>
                <w:lang w:eastAsia="zh-CN" w:bidi="ar"/>
              </w:rPr>
              <w:t>Memiliki rasa percaya diri dan keyakinan dalam menyelesaikan tugas</w:t>
            </w:r>
            <w:r>
              <w:rPr>
                <w:lang w:val="id-ID" w:eastAsia="zh-CN" w:bidi="ar"/>
              </w:rPr>
              <w:t xml:space="preserve"> </w:t>
            </w:r>
            <w:r>
              <w:rPr>
                <w:lang w:eastAsia="zh-CN" w:bidi="ar"/>
              </w:rPr>
              <w:t>yang</w:t>
            </w:r>
            <w:r>
              <w:rPr>
                <w:lang w:val="id-ID" w:eastAsia="zh-CN" w:bidi="ar"/>
              </w:rPr>
              <w:t xml:space="preserve"> </w:t>
            </w:r>
            <w:r>
              <w:rPr>
                <w:lang w:eastAsia="zh-CN" w:bidi="ar"/>
              </w:rPr>
              <w:t>diberikan.</w:t>
            </w: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14:paraId="2F7EFAB4" w14:textId="77777777" w:rsidR="00DB4D85" w:rsidRDefault="00000000" w:rsidP="009E6A45">
            <w:pPr>
              <w:ind w:left="20"/>
              <w:jc w:val="center"/>
            </w:pPr>
            <w:r>
              <w:rPr>
                <w:lang w:eastAsia="zh-CN" w:bidi="ar"/>
              </w:rPr>
              <w:t>3,75</w:t>
            </w: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14:paraId="3564920D" w14:textId="77777777" w:rsidR="00DB4D85" w:rsidRDefault="00000000" w:rsidP="009E6A45">
            <w:pPr>
              <w:ind w:left="120" w:right="100"/>
              <w:jc w:val="center"/>
            </w:pPr>
            <w:r>
              <w:rPr>
                <w:lang w:eastAsia="zh-CN" w:bidi="ar"/>
              </w:rPr>
              <w:t>3,78</w:t>
            </w:r>
          </w:p>
        </w:tc>
        <w:tc>
          <w:tcPr>
            <w:tcW w:w="1378" w:type="dxa"/>
            <w:tcBorders>
              <w:top w:val="single" w:sz="2" w:space="0" w:color="000000"/>
              <w:left w:val="single" w:sz="2" w:space="0" w:color="000000"/>
              <w:bottom w:val="single" w:sz="2" w:space="0" w:color="000000"/>
              <w:right w:val="single" w:sz="2" w:space="0" w:color="000000"/>
            </w:tcBorders>
            <w:shd w:val="clear" w:color="auto" w:fill="auto"/>
          </w:tcPr>
          <w:p w14:paraId="6E43BB36" w14:textId="77777777" w:rsidR="00DB4D85" w:rsidRDefault="00000000" w:rsidP="009E6A45">
            <w:pPr>
              <w:ind w:left="80" w:right="60"/>
              <w:jc w:val="center"/>
            </w:pPr>
            <w:r>
              <w:rPr>
                <w:lang w:eastAsia="zh-CN" w:bidi="ar"/>
              </w:rPr>
              <w:t>Baik</w:t>
            </w:r>
          </w:p>
        </w:tc>
      </w:tr>
      <w:tr w:rsidR="00DB4D85" w14:paraId="4A7230CE" w14:textId="77777777">
        <w:trPr>
          <w:trHeight w:val="720"/>
        </w:trPr>
        <w:tc>
          <w:tcPr>
            <w:tcW w:w="468" w:type="dxa"/>
            <w:tcBorders>
              <w:top w:val="single" w:sz="2" w:space="0" w:color="000000"/>
              <w:left w:val="single" w:sz="2" w:space="0" w:color="000000"/>
              <w:bottom w:val="single" w:sz="2" w:space="0" w:color="000000"/>
              <w:right w:val="single" w:sz="2" w:space="0" w:color="000000"/>
            </w:tcBorders>
            <w:shd w:val="clear" w:color="auto" w:fill="auto"/>
          </w:tcPr>
          <w:p w14:paraId="298B59EC" w14:textId="77777777" w:rsidR="00DB4D85" w:rsidRDefault="00000000" w:rsidP="009E6A45">
            <w:pPr>
              <w:ind w:left="100"/>
            </w:pPr>
            <w:r>
              <w:rPr>
                <w:lang w:eastAsia="zh-CN" w:bidi="ar"/>
              </w:rPr>
              <w:t>3</w:t>
            </w:r>
          </w:p>
        </w:tc>
        <w:tc>
          <w:tcPr>
            <w:tcW w:w="2145" w:type="dxa"/>
            <w:tcBorders>
              <w:top w:val="single" w:sz="2" w:space="0" w:color="000000"/>
              <w:left w:val="single" w:sz="2" w:space="0" w:color="000000"/>
              <w:bottom w:val="single" w:sz="2" w:space="0" w:color="000000"/>
              <w:right w:val="single" w:sz="2" w:space="0" w:color="000000"/>
            </w:tcBorders>
            <w:shd w:val="clear" w:color="auto" w:fill="auto"/>
          </w:tcPr>
          <w:p w14:paraId="62057246" w14:textId="77777777" w:rsidR="00DB4D85" w:rsidRDefault="00000000" w:rsidP="009E6A45">
            <w:pPr>
              <w:tabs>
                <w:tab w:val="left" w:pos="1620"/>
              </w:tabs>
              <w:ind w:left="100" w:right="20"/>
            </w:pPr>
            <w:r>
              <w:rPr>
                <w:lang w:eastAsia="zh-CN" w:bidi="ar"/>
              </w:rPr>
              <w:t>Dapat menyelesaikan masalah tanpa</w:t>
            </w:r>
          </w:p>
          <w:p w14:paraId="05FDC279" w14:textId="77777777" w:rsidR="00DB4D85" w:rsidRDefault="00000000" w:rsidP="009E6A45">
            <w:pPr>
              <w:ind w:left="100"/>
            </w:pPr>
            <w:r>
              <w:rPr>
                <w:lang w:eastAsia="zh-CN" w:bidi="ar"/>
              </w:rPr>
              <w:t>bantuan orang lain</w:t>
            </w: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14:paraId="731A43AB" w14:textId="77777777" w:rsidR="00DB4D85" w:rsidRDefault="00000000" w:rsidP="009E6A45">
            <w:pPr>
              <w:ind w:left="20"/>
              <w:jc w:val="center"/>
            </w:pPr>
            <w:r>
              <w:rPr>
                <w:lang w:eastAsia="zh-CN" w:bidi="ar"/>
              </w:rPr>
              <w:t>3,58</w:t>
            </w: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14:paraId="51A2DB4D" w14:textId="77777777" w:rsidR="00DB4D85" w:rsidRDefault="00000000" w:rsidP="009E6A45">
            <w:pPr>
              <w:ind w:left="120" w:right="100"/>
              <w:jc w:val="center"/>
            </w:pPr>
            <w:r>
              <w:rPr>
                <w:lang w:eastAsia="zh-CN" w:bidi="ar"/>
              </w:rPr>
              <w:t>3,61</w:t>
            </w:r>
          </w:p>
        </w:tc>
        <w:tc>
          <w:tcPr>
            <w:tcW w:w="1378" w:type="dxa"/>
            <w:tcBorders>
              <w:top w:val="single" w:sz="2" w:space="0" w:color="000000"/>
              <w:left w:val="single" w:sz="2" w:space="0" w:color="000000"/>
              <w:bottom w:val="single" w:sz="2" w:space="0" w:color="000000"/>
              <w:right w:val="single" w:sz="2" w:space="0" w:color="000000"/>
            </w:tcBorders>
            <w:shd w:val="clear" w:color="auto" w:fill="auto"/>
          </w:tcPr>
          <w:p w14:paraId="6FC3ED44" w14:textId="77777777" w:rsidR="00DB4D85" w:rsidRDefault="00000000" w:rsidP="009E6A45">
            <w:pPr>
              <w:ind w:left="80" w:right="60"/>
              <w:jc w:val="center"/>
            </w:pPr>
            <w:r>
              <w:rPr>
                <w:lang w:eastAsia="zh-CN" w:bidi="ar"/>
              </w:rPr>
              <w:t>Baik</w:t>
            </w:r>
          </w:p>
        </w:tc>
      </w:tr>
      <w:tr w:rsidR="00DB4D85" w14:paraId="02694C2A" w14:textId="77777777">
        <w:trPr>
          <w:trHeight w:val="660"/>
        </w:trPr>
        <w:tc>
          <w:tcPr>
            <w:tcW w:w="468" w:type="dxa"/>
            <w:tcBorders>
              <w:top w:val="single" w:sz="2" w:space="0" w:color="000000"/>
              <w:left w:val="single" w:sz="2" w:space="0" w:color="000000"/>
              <w:bottom w:val="single" w:sz="2" w:space="0" w:color="000000"/>
              <w:right w:val="single" w:sz="2" w:space="0" w:color="000000"/>
            </w:tcBorders>
            <w:shd w:val="clear" w:color="auto" w:fill="auto"/>
          </w:tcPr>
          <w:p w14:paraId="19C72648" w14:textId="77777777" w:rsidR="00DB4D85" w:rsidRDefault="00000000" w:rsidP="009E6A45">
            <w:pPr>
              <w:ind w:left="100"/>
            </w:pPr>
            <w:r>
              <w:rPr>
                <w:lang w:eastAsia="zh-CN" w:bidi="ar"/>
              </w:rPr>
              <w:lastRenderedPageBreak/>
              <w:t>4</w:t>
            </w:r>
          </w:p>
        </w:tc>
        <w:tc>
          <w:tcPr>
            <w:tcW w:w="2145" w:type="dxa"/>
            <w:tcBorders>
              <w:top w:val="single" w:sz="2" w:space="0" w:color="000000"/>
              <w:left w:val="single" w:sz="2" w:space="0" w:color="000000"/>
              <w:bottom w:val="single" w:sz="2" w:space="0" w:color="000000"/>
              <w:right w:val="single" w:sz="2" w:space="0" w:color="000000"/>
            </w:tcBorders>
            <w:shd w:val="clear" w:color="auto" w:fill="auto"/>
          </w:tcPr>
          <w:p w14:paraId="08144AA9" w14:textId="77777777" w:rsidR="00DB4D85" w:rsidRDefault="00000000" w:rsidP="009E6A45">
            <w:pPr>
              <w:ind w:left="100" w:right="440"/>
            </w:pPr>
            <w:r>
              <w:rPr>
                <w:lang w:eastAsia="zh-CN" w:bidi="ar"/>
              </w:rPr>
              <w:t>Tidak mudah bergantung pada orang lain.</w:t>
            </w: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14:paraId="0D80F935" w14:textId="77777777" w:rsidR="00DB4D85" w:rsidRDefault="00000000" w:rsidP="009E6A45">
            <w:pPr>
              <w:ind w:left="20"/>
              <w:jc w:val="center"/>
            </w:pPr>
            <w:r>
              <w:rPr>
                <w:lang w:eastAsia="zh-CN" w:bidi="ar"/>
              </w:rPr>
              <w:t>3,75</w:t>
            </w: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14:paraId="27E5287E" w14:textId="77777777" w:rsidR="00DB4D85" w:rsidRDefault="00000000" w:rsidP="009E6A45">
            <w:pPr>
              <w:ind w:left="120" w:right="100"/>
              <w:jc w:val="center"/>
            </w:pPr>
            <w:r>
              <w:rPr>
                <w:lang w:eastAsia="zh-CN" w:bidi="ar"/>
              </w:rPr>
              <w:t>3,78</w:t>
            </w:r>
          </w:p>
        </w:tc>
        <w:tc>
          <w:tcPr>
            <w:tcW w:w="1378" w:type="dxa"/>
            <w:tcBorders>
              <w:top w:val="single" w:sz="2" w:space="0" w:color="000000"/>
              <w:left w:val="single" w:sz="2" w:space="0" w:color="000000"/>
              <w:bottom w:val="single" w:sz="2" w:space="0" w:color="000000"/>
              <w:right w:val="single" w:sz="2" w:space="0" w:color="000000"/>
            </w:tcBorders>
            <w:shd w:val="clear" w:color="auto" w:fill="auto"/>
          </w:tcPr>
          <w:p w14:paraId="1D4F3321" w14:textId="77777777" w:rsidR="00DB4D85" w:rsidRDefault="00000000" w:rsidP="009E6A45">
            <w:pPr>
              <w:ind w:left="80" w:right="60"/>
              <w:jc w:val="center"/>
            </w:pPr>
            <w:r>
              <w:rPr>
                <w:lang w:eastAsia="zh-CN" w:bidi="ar"/>
              </w:rPr>
              <w:t>Baik</w:t>
            </w:r>
          </w:p>
        </w:tc>
      </w:tr>
      <w:tr w:rsidR="00DB4D85" w14:paraId="45928CEC" w14:textId="77777777">
        <w:trPr>
          <w:trHeight w:val="780"/>
        </w:trPr>
        <w:tc>
          <w:tcPr>
            <w:tcW w:w="468" w:type="dxa"/>
            <w:tcBorders>
              <w:top w:val="single" w:sz="2" w:space="0" w:color="000000"/>
              <w:left w:val="single" w:sz="2" w:space="0" w:color="000000"/>
              <w:bottom w:val="single" w:sz="2" w:space="0" w:color="000000"/>
              <w:right w:val="single" w:sz="2" w:space="0" w:color="000000"/>
            </w:tcBorders>
            <w:shd w:val="clear" w:color="auto" w:fill="auto"/>
          </w:tcPr>
          <w:p w14:paraId="1C9B8C33" w14:textId="77777777" w:rsidR="00DB4D85" w:rsidRDefault="00000000" w:rsidP="009E6A45">
            <w:pPr>
              <w:ind w:left="100"/>
            </w:pPr>
            <w:r>
              <w:rPr>
                <w:lang w:eastAsia="zh-CN" w:bidi="ar"/>
              </w:rPr>
              <w:t>5</w:t>
            </w:r>
          </w:p>
        </w:tc>
        <w:tc>
          <w:tcPr>
            <w:tcW w:w="2145" w:type="dxa"/>
            <w:tcBorders>
              <w:top w:val="single" w:sz="2" w:space="0" w:color="000000"/>
              <w:left w:val="single" w:sz="2" w:space="0" w:color="000000"/>
              <w:bottom w:val="single" w:sz="2" w:space="0" w:color="000000"/>
              <w:right w:val="single" w:sz="2" w:space="0" w:color="000000"/>
            </w:tcBorders>
            <w:shd w:val="clear" w:color="auto" w:fill="auto"/>
          </w:tcPr>
          <w:p w14:paraId="165E4910" w14:textId="77777777" w:rsidR="00DB4D85" w:rsidRDefault="00000000" w:rsidP="009E6A45">
            <w:pPr>
              <w:ind w:left="100" w:right="160"/>
            </w:pPr>
            <w:r>
              <w:rPr>
                <w:lang w:eastAsia="zh-CN" w:bidi="ar"/>
              </w:rPr>
              <w:t>Memiliki inisiatif dan kreatif dalam menerapkan struktur dan kaidah</w:t>
            </w:r>
          </w:p>
          <w:p w14:paraId="3A25AEB3" w14:textId="77777777" w:rsidR="00DB4D85" w:rsidRDefault="00000000" w:rsidP="009E6A45">
            <w:pPr>
              <w:ind w:left="100" w:right="80"/>
            </w:pPr>
            <w:r>
              <w:rPr>
                <w:lang w:eastAsia="zh-CN" w:bidi="ar"/>
              </w:rPr>
              <w:t>kebahasaan yang sesuai pada tugas.</w:t>
            </w: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14:paraId="52ABD23B" w14:textId="77777777" w:rsidR="00DB4D85" w:rsidRDefault="00000000" w:rsidP="009E6A45">
            <w:pPr>
              <w:ind w:left="20"/>
              <w:jc w:val="center"/>
            </w:pPr>
            <w:r>
              <w:rPr>
                <w:lang w:eastAsia="zh-CN" w:bidi="ar"/>
              </w:rPr>
              <w:t>2,75</w:t>
            </w: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14:paraId="24AD0D08" w14:textId="77777777" w:rsidR="00DB4D85" w:rsidRDefault="00000000" w:rsidP="009E6A45">
            <w:pPr>
              <w:ind w:left="120" w:right="100"/>
              <w:jc w:val="center"/>
            </w:pPr>
            <w:r>
              <w:rPr>
                <w:lang w:eastAsia="zh-CN" w:bidi="ar"/>
              </w:rPr>
              <w:t>3,78</w:t>
            </w:r>
          </w:p>
        </w:tc>
        <w:tc>
          <w:tcPr>
            <w:tcW w:w="1378" w:type="dxa"/>
            <w:tcBorders>
              <w:top w:val="single" w:sz="2" w:space="0" w:color="000000"/>
              <w:left w:val="single" w:sz="2" w:space="0" w:color="000000"/>
              <w:bottom w:val="single" w:sz="2" w:space="0" w:color="000000"/>
              <w:right w:val="single" w:sz="2" w:space="0" w:color="000000"/>
            </w:tcBorders>
            <w:shd w:val="clear" w:color="auto" w:fill="auto"/>
          </w:tcPr>
          <w:p w14:paraId="1DD9BF74" w14:textId="77777777" w:rsidR="00DB4D85" w:rsidRDefault="00000000" w:rsidP="009E6A45">
            <w:pPr>
              <w:ind w:left="80" w:right="60"/>
              <w:jc w:val="center"/>
            </w:pPr>
            <w:r>
              <w:rPr>
                <w:lang w:eastAsia="zh-CN" w:bidi="ar"/>
              </w:rPr>
              <w:t>Baik</w:t>
            </w:r>
          </w:p>
        </w:tc>
      </w:tr>
      <w:tr w:rsidR="00DB4D85" w14:paraId="142E7B14" w14:textId="77777777">
        <w:trPr>
          <w:trHeight w:val="220"/>
        </w:trPr>
        <w:tc>
          <w:tcPr>
            <w:tcW w:w="2613" w:type="dxa"/>
            <w:gridSpan w:val="2"/>
            <w:tcBorders>
              <w:top w:val="single" w:sz="2" w:space="0" w:color="000000"/>
              <w:left w:val="single" w:sz="2" w:space="0" w:color="000000"/>
              <w:bottom w:val="single" w:sz="2" w:space="0" w:color="000000"/>
              <w:right w:val="single" w:sz="2" w:space="0" w:color="000000"/>
            </w:tcBorders>
            <w:shd w:val="clear" w:color="auto" w:fill="auto"/>
          </w:tcPr>
          <w:p w14:paraId="22351406" w14:textId="77777777" w:rsidR="00DB4D85" w:rsidRDefault="00000000" w:rsidP="009E6A45">
            <w:pPr>
              <w:ind w:left="500" w:right="980"/>
              <w:jc w:val="center"/>
            </w:pPr>
            <w:r>
              <w:rPr>
                <w:lang w:eastAsia="zh-CN" w:bidi="ar"/>
              </w:rPr>
              <w:t>Jumlah</w:t>
            </w: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14:paraId="694DFF4C" w14:textId="77777777" w:rsidR="00DB4D85" w:rsidRDefault="00000000" w:rsidP="009E6A45">
            <w:pPr>
              <w:ind w:left="40"/>
              <w:jc w:val="center"/>
            </w:pPr>
            <w:r>
              <w:rPr>
                <w:lang w:eastAsia="zh-CN" w:bidi="ar"/>
              </w:rPr>
              <w:t>16,99</w:t>
            </w: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14:paraId="7047EDA2" w14:textId="77777777" w:rsidR="00DB4D85" w:rsidRDefault="00000000" w:rsidP="009E6A45">
            <w:pPr>
              <w:ind w:left="120" w:right="100"/>
              <w:jc w:val="center"/>
            </w:pPr>
            <w:r>
              <w:rPr>
                <w:lang w:eastAsia="zh-CN" w:bidi="ar"/>
              </w:rPr>
              <w:t>18,5</w:t>
            </w:r>
          </w:p>
        </w:tc>
        <w:tc>
          <w:tcPr>
            <w:tcW w:w="1378" w:type="dxa"/>
            <w:tcBorders>
              <w:top w:val="single" w:sz="2" w:space="0" w:color="000000"/>
              <w:left w:val="single" w:sz="2" w:space="0" w:color="000000"/>
              <w:bottom w:val="single" w:sz="2" w:space="0" w:color="000000"/>
              <w:right w:val="single" w:sz="2" w:space="0" w:color="000000"/>
            </w:tcBorders>
            <w:shd w:val="clear" w:color="auto" w:fill="auto"/>
          </w:tcPr>
          <w:p w14:paraId="127456B1" w14:textId="77777777" w:rsidR="00DB4D85" w:rsidRDefault="00000000" w:rsidP="009E6A45">
            <w:pPr>
              <w:ind w:left="20"/>
              <w:jc w:val="center"/>
            </w:pPr>
            <w:r>
              <w:rPr>
                <w:w w:val="97"/>
                <w:lang w:eastAsia="zh-CN" w:bidi="ar"/>
              </w:rPr>
              <w:t>-</w:t>
            </w:r>
          </w:p>
        </w:tc>
      </w:tr>
      <w:tr w:rsidR="00DB4D85" w14:paraId="0E2C7C1F" w14:textId="77777777">
        <w:trPr>
          <w:trHeight w:val="240"/>
        </w:trPr>
        <w:tc>
          <w:tcPr>
            <w:tcW w:w="2613" w:type="dxa"/>
            <w:gridSpan w:val="2"/>
            <w:tcBorders>
              <w:top w:val="single" w:sz="2" w:space="0" w:color="000000"/>
              <w:left w:val="single" w:sz="2" w:space="0" w:color="000000"/>
              <w:bottom w:val="single" w:sz="2" w:space="0" w:color="000000"/>
              <w:right w:val="single" w:sz="2" w:space="0" w:color="000000"/>
            </w:tcBorders>
            <w:shd w:val="clear" w:color="auto" w:fill="auto"/>
          </w:tcPr>
          <w:p w14:paraId="56345946" w14:textId="77777777" w:rsidR="00DB4D85" w:rsidRDefault="00000000" w:rsidP="009E6A45">
            <w:pPr>
              <w:ind w:left="500" w:right="980"/>
              <w:jc w:val="center"/>
            </w:pPr>
            <w:r>
              <w:rPr>
                <w:lang w:eastAsia="zh-CN" w:bidi="ar"/>
              </w:rPr>
              <w:t>Rerata</w:t>
            </w: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14:paraId="3151B64F" w14:textId="77777777" w:rsidR="00DB4D85" w:rsidRDefault="00000000" w:rsidP="009E6A45">
            <w:pPr>
              <w:ind w:left="20"/>
              <w:jc w:val="center"/>
            </w:pPr>
            <w:r>
              <w:rPr>
                <w:lang w:eastAsia="zh-CN" w:bidi="ar"/>
              </w:rPr>
              <w:t>3,40</w:t>
            </w: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14:paraId="26CBD369" w14:textId="77777777" w:rsidR="00DB4D85" w:rsidRDefault="00000000" w:rsidP="009E6A45">
            <w:pPr>
              <w:ind w:left="120" w:right="80"/>
              <w:jc w:val="center"/>
            </w:pPr>
            <w:r>
              <w:rPr>
                <w:lang w:eastAsia="zh-CN" w:bidi="ar"/>
              </w:rPr>
              <w:t>3,7</w:t>
            </w:r>
          </w:p>
        </w:tc>
        <w:tc>
          <w:tcPr>
            <w:tcW w:w="1378" w:type="dxa"/>
            <w:tcBorders>
              <w:top w:val="single" w:sz="2" w:space="0" w:color="000000"/>
              <w:left w:val="single" w:sz="2" w:space="0" w:color="000000"/>
              <w:bottom w:val="single" w:sz="2" w:space="0" w:color="000000"/>
              <w:right w:val="single" w:sz="2" w:space="0" w:color="000000"/>
            </w:tcBorders>
            <w:shd w:val="clear" w:color="auto" w:fill="auto"/>
          </w:tcPr>
          <w:p w14:paraId="747A2D65" w14:textId="77777777" w:rsidR="00DB4D85" w:rsidRDefault="00000000" w:rsidP="009E6A45">
            <w:pPr>
              <w:ind w:left="80" w:right="60"/>
              <w:jc w:val="center"/>
            </w:pPr>
            <w:r>
              <w:rPr>
                <w:lang w:eastAsia="zh-CN" w:bidi="ar"/>
              </w:rPr>
              <w:t>Sangat Baik</w:t>
            </w:r>
          </w:p>
        </w:tc>
      </w:tr>
    </w:tbl>
    <w:p w14:paraId="01EDE218" w14:textId="7DC7E948" w:rsidR="00DB4D85" w:rsidRDefault="00000000" w:rsidP="009E6A45">
      <w:pPr>
        <w:widowControl/>
        <w:spacing w:line="360" w:lineRule="auto"/>
        <w:ind w:leftChars="100" w:left="220" w:firstLine="440"/>
        <w:jc w:val="both"/>
        <w:rPr>
          <w:sz w:val="24"/>
          <w:szCs w:val="24"/>
          <w:lang w:val="id-ID"/>
        </w:rPr>
      </w:pPr>
      <w:r>
        <w:rPr>
          <w:rFonts w:eastAsia="Malgun Gothic"/>
          <w:sz w:val="24"/>
          <w:szCs w:val="24"/>
          <w:lang w:val="id-ID" w:eastAsia="zh-CN" w:bidi="ar"/>
        </w:rPr>
        <w:t>Penanaman nilai karakter (2) kreatif berdasarkan hasil uji coba lebih luas saat menulis teks cerpen sebagai berikut.</w:t>
      </w:r>
    </w:p>
    <w:p w14:paraId="1E075377" w14:textId="77777777" w:rsidR="00DB4D85" w:rsidRDefault="00000000">
      <w:pPr>
        <w:widowControl/>
        <w:spacing w:line="360" w:lineRule="auto"/>
        <w:jc w:val="center"/>
        <w:rPr>
          <w:b/>
          <w:bCs/>
          <w:sz w:val="24"/>
          <w:szCs w:val="24"/>
          <w:lang w:val="id-ID"/>
        </w:rPr>
      </w:pPr>
      <w:r>
        <w:rPr>
          <w:rFonts w:eastAsia="Malgun Gothic"/>
          <w:b/>
          <w:bCs/>
          <w:sz w:val="24"/>
          <w:szCs w:val="24"/>
          <w:lang w:val="id-ID" w:eastAsia="zh-CN" w:bidi="ar"/>
        </w:rPr>
        <w:t>Tabel 2. Hasil Penilaian Kreatif pada Uji Coba Lebih Luas</w:t>
      </w:r>
    </w:p>
    <w:tbl>
      <w:tblPr>
        <w:tblW w:w="0" w:type="auto"/>
        <w:tblInd w:w="12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60"/>
        <w:gridCol w:w="1930"/>
        <w:gridCol w:w="1290"/>
        <w:gridCol w:w="1145"/>
        <w:gridCol w:w="1567"/>
      </w:tblGrid>
      <w:tr w:rsidR="00DB4D85" w14:paraId="4E2D42DF" w14:textId="77777777">
        <w:trPr>
          <w:trHeight w:val="680"/>
        </w:trPr>
        <w:tc>
          <w:tcPr>
            <w:tcW w:w="360" w:type="dxa"/>
            <w:tcBorders>
              <w:top w:val="single" w:sz="2" w:space="0" w:color="000000"/>
              <w:left w:val="single" w:sz="2" w:space="0" w:color="000000"/>
              <w:bottom w:val="single" w:sz="2" w:space="0" w:color="000000"/>
              <w:right w:val="single" w:sz="2" w:space="0" w:color="000000"/>
            </w:tcBorders>
            <w:shd w:val="clear" w:color="auto" w:fill="auto"/>
          </w:tcPr>
          <w:p w14:paraId="1A19BE2C" w14:textId="77777777" w:rsidR="00DB4D85" w:rsidRDefault="00000000" w:rsidP="009E6A45">
            <w:pPr>
              <w:rPr>
                <w:b/>
              </w:rPr>
            </w:pPr>
            <w:r>
              <w:rPr>
                <w:b/>
                <w:lang w:eastAsia="zh-CN" w:bidi="ar"/>
              </w:rPr>
              <w:t>No</w:t>
            </w:r>
          </w:p>
        </w:tc>
        <w:tc>
          <w:tcPr>
            <w:tcW w:w="1930" w:type="dxa"/>
            <w:tcBorders>
              <w:top w:val="single" w:sz="2" w:space="0" w:color="000000"/>
              <w:left w:val="single" w:sz="2" w:space="0" w:color="000000"/>
              <w:bottom w:val="single" w:sz="2" w:space="0" w:color="000000"/>
              <w:right w:val="single" w:sz="2" w:space="0" w:color="000000"/>
            </w:tcBorders>
            <w:shd w:val="clear" w:color="auto" w:fill="auto"/>
          </w:tcPr>
          <w:p w14:paraId="68A16277" w14:textId="77777777" w:rsidR="00DB4D85" w:rsidRDefault="00000000" w:rsidP="009E6A45">
            <w:pPr>
              <w:jc w:val="center"/>
              <w:rPr>
                <w:b/>
              </w:rPr>
            </w:pPr>
            <w:r>
              <w:rPr>
                <w:b/>
                <w:lang w:eastAsia="zh-CN" w:bidi="ar"/>
              </w:rPr>
              <w:t>Aspek Penilaian Sikap kreatif</w:t>
            </w:r>
          </w:p>
        </w:tc>
        <w:tc>
          <w:tcPr>
            <w:tcW w:w="1290" w:type="dxa"/>
            <w:tcBorders>
              <w:top w:val="single" w:sz="2" w:space="0" w:color="000000"/>
              <w:left w:val="single" w:sz="2" w:space="0" w:color="000000"/>
              <w:bottom w:val="single" w:sz="2" w:space="0" w:color="000000"/>
              <w:right w:val="single" w:sz="2" w:space="0" w:color="000000"/>
            </w:tcBorders>
            <w:shd w:val="clear" w:color="auto" w:fill="auto"/>
          </w:tcPr>
          <w:p w14:paraId="124B702F" w14:textId="77777777" w:rsidR="00DB4D85" w:rsidRDefault="00000000" w:rsidP="009E6A45">
            <w:pPr>
              <w:ind w:left="60" w:right="80"/>
              <w:rPr>
                <w:b/>
              </w:rPr>
            </w:pPr>
            <w:r>
              <w:rPr>
                <w:b/>
                <w:lang w:eastAsia="zh-CN" w:bidi="ar"/>
              </w:rPr>
              <w:t>Uji Coba Terbatas</w:t>
            </w:r>
          </w:p>
        </w:tc>
        <w:tc>
          <w:tcPr>
            <w:tcW w:w="1145" w:type="dxa"/>
            <w:tcBorders>
              <w:top w:val="single" w:sz="2" w:space="0" w:color="000000"/>
              <w:left w:val="single" w:sz="2" w:space="0" w:color="000000"/>
              <w:bottom w:val="single" w:sz="2" w:space="0" w:color="000000"/>
              <w:right w:val="single" w:sz="2" w:space="0" w:color="000000"/>
            </w:tcBorders>
            <w:shd w:val="clear" w:color="auto" w:fill="auto"/>
          </w:tcPr>
          <w:p w14:paraId="731B85B3" w14:textId="77777777" w:rsidR="00DB4D85" w:rsidRDefault="00000000" w:rsidP="009E6A45">
            <w:pPr>
              <w:ind w:right="60"/>
              <w:rPr>
                <w:b/>
              </w:rPr>
            </w:pPr>
            <w:r>
              <w:rPr>
                <w:b/>
                <w:lang w:eastAsia="zh-CN" w:bidi="ar"/>
              </w:rPr>
              <w:t>Uji Coba Lebih Luas</w:t>
            </w:r>
          </w:p>
        </w:tc>
        <w:tc>
          <w:tcPr>
            <w:tcW w:w="1567" w:type="dxa"/>
            <w:tcBorders>
              <w:top w:val="single" w:sz="2" w:space="0" w:color="000000"/>
              <w:left w:val="single" w:sz="2" w:space="0" w:color="000000"/>
              <w:bottom w:val="single" w:sz="2" w:space="0" w:color="000000"/>
              <w:right w:val="single" w:sz="2" w:space="0" w:color="000000"/>
            </w:tcBorders>
            <w:shd w:val="clear" w:color="auto" w:fill="auto"/>
          </w:tcPr>
          <w:p w14:paraId="01E520F0" w14:textId="77777777" w:rsidR="00DB4D85" w:rsidRDefault="00000000" w:rsidP="009E6A45">
            <w:pPr>
              <w:ind w:right="80"/>
              <w:jc w:val="center"/>
              <w:rPr>
                <w:b/>
              </w:rPr>
            </w:pPr>
            <w:r>
              <w:rPr>
                <w:b/>
                <w:lang w:eastAsia="zh-CN" w:bidi="ar"/>
              </w:rPr>
              <w:t>Keterangan</w:t>
            </w:r>
          </w:p>
        </w:tc>
      </w:tr>
      <w:tr w:rsidR="00DB4D85" w14:paraId="4FB568CE" w14:textId="77777777">
        <w:trPr>
          <w:trHeight w:val="400"/>
        </w:trPr>
        <w:tc>
          <w:tcPr>
            <w:tcW w:w="360" w:type="dxa"/>
            <w:tcBorders>
              <w:top w:val="single" w:sz="2" w:space="0" w:color="000000"/>
              <w:left w:val="single" w:sz="2" w:space="0" w:color="000000"/>
              <w:bottom w:val="single" w:sz="2" w:space="0" w:color="000000"/>
              <w:right w:val="single" w:sz="2" w:space="0" w:color="000000"/>
            </w:tcBorders>
            <w:shd w:val="clear" w:color="auto" w:fill="auto"/>
          </w:tcPr>
          <w:p w14:paraId="396B3AE2" w14:textId="77777777" w:rsidR="00DB4D85" w:rsidRDefault="00000000" w:rsidP="009E6A45">
            <w:pPr>
              <w:ind w:left="100"/>
            </w:pPr>
            <w:r>
              <w:rPr>
                <w:lang w:eastAsia="zh-CN" w:bidi="ar"/>
              </w:rPr>
              <w:t>1</w:t>
            </w:r>
          </w:p>
        </w:tc>
        <w:tc>
          <w:tcPr>
            <w:tcW w:w="1930" w:type="dxa"/>
            <w:tcBorders>
              <w:top w:val="single" w:sz="2" w:space="0" w:color="000000"/>
              <w:left w:val="single" w:sz="2" w:space="0" w:color="000000"/>
              <w:bottom w:val="single" w:sz="2" w:space="0" w:color="000000"/>
              <w:right w:val="single" w:sz="2" w:space="0" w:color="000000"/>
            </w:tcBorders>
            <w:shd w:val="clear" w:color="auto" w:fill="auto"/>
          </w:tcPr>
          <w:p w14:paraId="61BEC0B9" w14:textId="77777777" w:rsidR="00DB4D85" w:rsidRDefault="00000000" w:rsidP="009E6A45">
            <w:pPr>
              <w:ind w:left="100"/>
            </w:pPr>
            <w:r>
              <w:rPr>
                <w:lang w:eastAsia="zh-CN" w:bidi="ar"/>
              </w:rPr>
              <w:t>Aktif saat belajar</w:t>
            </w:r>
          </w:p>
        </w:tc>
        <w:tc>
          <w:tcPr>
            <w:tcW w:w="1290" w:type="dxa"/>
            <w:tcBorders>
              <w:top w:val="single" w:sz="2" w:space="0" w:color="000000"/>
              <w:left w:val="single" w:sz="2" w:space="0" w:color="000000"/>
              <w:bottom w:val="single" w:sz="2" w:space="0" w:color="000000"/>
              <w:right w:val="single" w:sz="2" w:space="0" w:color="000000"/>
            </w:tcBorders>
            <w:shd w:val="clear" w:color="auto" w:fill="auto"/>
          </w:tcPr>
          <w:p w14:paraId="6DF46421" w14:textId="77777777" w:rsidR="00DB4D85" w:rsidRDefault="00000000" w:rsidP="009E6A45">
            <w:pPr>
              <w:ind w:right="380"/>
              <w:jc w:val="right"/>
            </w:pPr>
            <w:r>
              <w:rPr>
                <w:lang w:eastAsia="zh-CN" w:bidi="ar"/>
              </w:rPr>
              <w:t>3,67</w:t>
            </w:r>
          </w:p>
        </w:tc>
        <w:tc>
          <w:tcPr>
            <w:tcW w:w="1145" w:type="dxa"/>
            <w:tcBorders>
              <w:top w:val="single" w:sz="2" w:space="0" w:color="000000"/>
              <w:left w:val="single" w:sz="2" w:space="0" w:color="000000"/>
              <w:bottom w:val="single" w:sz="2" w:space="0" w:color="000000"/>
              <w:right w:val="single" w:sz="2" w:space="0" w:color="000000"/>
            </w:tcBorders>
            <w:shd w:val="clear" w:color="auto" w:fill="auto"/>
          </w:tcPr>
          <w:p w14:paraId="53B2278B" w14:textId="77777777" w:rsidR="00DB4D85" w:rsidRDefault="00000000" w:rsidP="009E6A45">
            <w:pPr>
              <w:ind w:left="80" w:right="60"/>
              <w:jc w:val="center"/>
            </w:pPr>
            <w:r>
              <w:rPr>
                <w:lang w:eastAsia="zh-CN" w:bidi="ar"/>
              </w:rPr>
              <w:t>3,78</w:t>
            </w:r>
          </w:p>
        </w:tc>
        <w:tc>
          <w:tcPr>
            <w:tcW w:w="1567" w:type="dxa"/>
            <w:tcBorders>
              <w:top w:val="single" w:sz="2" w:space="0" w:color="000000"/>
              <w:left w:val="single" w:sz="2" w:space="0" w:color="000000"/>
              <w:bottom w:val="single" w:sz="2" w:space="0" w:color="000000"/>
              <w:right w:val="single" w:sz="2" w:space="0" w:color="000000"/>
            </w:tcBorders>
            <w:shd w:val="clear" w:color="auto" w:fill="auto"/>
          </w:tcPr>
          <w:p w14:paraId="74A3EC84" w14:textId="77777777" w:rsidR="00DB4D85" w:rsidRDefault="00000000" w:rsidP="009E6A45">
            <w:pPr>
              <w:ind w:left="80" w:right="80"/>
              <w:jc w:val="center"/>
            </w:pPr>
            <w:r>
              <w:rPr>
                <w:lang w:eastAsia="zh-CN" w:bidi="ar"/>
              </w:rPr>
              <w:t>Baik</w:t>
            </w:r>
          </w:p>
        </w:tc>
      </w:tr>
      <w:tr w:rsidR="00DB4D85" w14:paraId="61ADFECD" w14:textId="77777777">
        <w:trPr>
          <w:trHeight w:val="460"/>
        </w:trPr>
        <w:tc>
          <w:tcPr>
            <w:tcW w:w="360" w:type="dxa"/>
            <w:tcBorders>
              <w:top w:val="single" w:sz="2" w:space="0" w:color="000000"/>
              <w:left w:val="single" w:sz="2" w:space="0" w:color="000000"/>
              <w:bottom w:val="single" w:sz="2" w:space="0" w:color="000000"/>
              <w:right w:val="single" w:sz="2" w:space="0" w:color="000000"/>
            </w:tcBorders>
            <w:shd w:val="clear" w:color="auto" w:fill="auto"/>
          </w:tcPr>
          <w:p w14:paraId="7D82938E" w14:textId="77777777" w:rsidR="00DB4D85" w:rsidRDefault="00000000" w:rsidP="009E6A45">
            <w:pPr>
              <w:ind w:left="100"/>
            </w:pPr>
            <w:r>
              <w:rPr>
                <w:lang w:eastAsia="zh-CN" w:bidi="ar"/>
              </w:rPr>
              <w:t>2</w:t>
            </w:r>
          </w:p>
        </w:tc>
        <w:tc>
          <w:tcPr>
            <w:tcW w:w="1930" w:type="dxa"/>
            <w:tcBorders>
              <w:top w:val="single" w:sz="2" w:space="0" w:color="000000"/>
              <w:left w:val="single" w:sz="2" w:space="0" w:color="000000"/>
              <w:bottom w:val="single" w:sz="2" w:space="0" w:color="000000"/>
              <w:right w:val="single" w:sz="2" w:space="0" w:color="000000"/>
            </w:tcBorders>
            <w:shd w:val="clear" w:color="auto" w:fill="auto"/>
          </w:tcPr>
          <w:p w14:paraId="15639DEF" w14:textId="77777777" w:rsidR="00DB4D85" w:rsidRDefault="00000000" w:rsidP="009E6A45">
            <w:pPr>
              <w:tabs>
                <w:tab w:val="left" w:pos="1420"/>
              </w:tabs>
              <w:ind w:left="100"/>
            </w:pPr>
            <w:r>
              <w:rPr>
                <w:lang w:eastAsia="zh-CN" w:bidi="ar"/>
              </w:rPr>
              <w:t>Memiliki rasa</w:t>
            </w:r>
          </w:p>
          <w:p w14:paraId="29AE8A4E" w14:textId="77777777" w:rsidR="00DB4D85" w:rsidRDefault="00000000" w:rsidP="009E6A45">
            <w:pPr>
              <w:ind w:left="100"/>
            </w:pPr>
            <w:r>
              <w:rPr>
                <w:lang w:eastAsia="zh-CN" w:bidi="ar"/>
              </w:rPr>
              <w:t>ingin tahu yang tinggi</w:t>
            </w:r>
          </w:p>
        </w:tc>
        <w:tc>
          <w:tcPr>
            <w:tcW w:w="1290" w:type="dxa"/>
            <w:tcBorders>
              <w:top w:val="single" w:sz="2" w:space="0" w:color="000000"/>
              <w:left w:val="single" w:sz="2" w:space="0" w:color="000000"/>
              <w:bottom w:val="single" w:sz="2" w:space="0" w:color="000000"/>
              <w:right w:val="single" w:sz="2" w:space="0" w:color="000000"/>
            </w:tcBorders>
            <w:shd w:val="clear" w:color="auto" w:fill="auto"/>
          </w:tcPr>
          <w:p w14:paraId="27FC99D2" w14:textId="77777777" w:rsidR="00DB4D85" w:rsidRDefault="00000000" w:rsidP="009E6A45">
            <w:pPr>
              <w:ind w:left="60" w:right="420"/>
              <w:jc w:val="center"/>
            </w:pPr>
            <w:r>
              <w:rPr>
                <w:lang w:eastAsia="zh-CN" w:bidi="ar"/>
              </w:rPr>
              <w:t>3,5</w:t>
            </w:r>
          </w:p>
        </w:tc>
        <w:tc>
          <w:tcPr>
            <w:tcW w:w="1145" w:type="dxa"/>
            <w:tcBorders>
              <w:top w:val="single" w:sz="2" w:space="0" w:color="000000"/>
              <w:left w:val="single" w:sz="2" w:space="0" w:color="000000"/>
              <w:bottom w:val="single" w:sz="2" w:space="0" w:color="000000"/>
              <w:right w:val="single" w:sz="2" w:space="0" w:color="000000"/>
            </w:tcBorders>
            <w:shd w:val="clear" w:color="auto" w:fill="auto"/>
          </w:tcPr>
          <w:p w14:paraId="20A5CBB5" w14:textId="77777777" w:rsidR="00DB4D85" w:rsidRDefault="00000000" w:rsidP="009E6A45">
            <w:pPr>
              <w:ind w:left="80" w:right="60"/>
              <w:jc w:val="center"/>
            </w:pPr>
            <w:r>
              <w:rPr>
                <w:lang w:eastAsia="zh-CN" w:bidi="ar"/>
              </w:rPr>
              <w:t>3,61</w:t>
            </w:r>
          </w:p>
        </w:tc>
        <w:tc>
          <w:tcPr>
            <w:tcW w:w="1567" w:type="dxa"/>
            <w:tcBorders>
              <w:top w:val="single" w:sz="2" w:space="0" w:color="000000"/>
              <w:left w:val="single" w:sz="2" w:space="0" w:color="000000"/>
              <w:bottom w:val="single" w:sz="2" w:space="0" w:color="000000"/>
              <w:right w:val="single" w:sz="2" w:space="0" w:color="000000"/>
            </w:tcBorders>
            <w:shd w:val="clear" w:color="auto" w:fill="auto"/>
          </w:tcPr>
          <w:p w14:paraId="13849DFF" w14:textId="77777777" w:rsidR="00DB4D85" w:rsidRDefault="00000000" w:rsidP="009E6A45">
            <w:pPr>
              <w:ind w:left="80" w:right="80"/>
              <w:jc w:val="center"/>
            </w:pPr>
            <w:r>
              <w:rPr>
                <w:lang w:eastAsia="zh-CN" w:bidi="ar"/>
              </w:rPr>
              <w:t>Baik</w:t>
            </w:r>
          </w:p>
        </w:tc>
      </w:tr>
      <w:tr w:rsidR="00DB4D85" w14:paraId="7959BE5F" w14:textId="77777777">
        <w:trPr>
          <w:trHeight w:val="840"/>
        </w:trPr>
        <w:tc>
          <w:tcPr>
            <w:tcW w:w="360" w:type="dxa"/>
            <w:tcBorders>
              <w:top w:val="single" w:sz="2" w:space="0" w:color="000000"/>
              <w:left w:val="single" w:sz="2" w:space="0" w:color="000000"/>
              <w:bottom w:val="single" w:sz="2" w:space="0" w:color="000000"/>
              <w:right w:val="single" w:sz="2" w:space="0" w:color="000000"/>
            </w:tcBorders>
            <w:shd w:val="clear" w:color="auto" w:fill="auto"/>
          </w:tcPr>
          <w:p w14:paraId="6B14DD08" w14:textId="77777777" w:rsidR="00DB4D85" w:rsidRDefault="00000000" w:rsidP="009E6A45">
            <w:pPr>
              <w:ind w:left="100"/>
            </w:pPr>
            <w:r>
              <w:rPr>
                <w:lang w:eastAsia="zh-CN" w:bidi="ar"/>
              </w:rPr>
              <w:t>3</w:t>
            </w:r>
          </w:p>
        </w:tc>
        <w:tc>
          <w:tcPr>
            <w:tcW w:w="1930" w:type="dxa"/>
            <w:tcBorders>
              <w:top w:val="single" w:sz="2" w:space="0" w:color="000000"/>
              <w:left w:val="single" w:sz="2" w:space="0" w:color="000000"/>
              <w:bottom w:val="single" w:sz="2" w:space="0" w:color="000000"/>
              <w:right w:val="single" w:sz="2" w:space="0" w:color="000000"/>
            </w:tcBorders>
            <w:shd w:val="clear" w:color="auto" w:fill="auto"/>
          </w:tcPr>
          <w:p w14:paraId="1A705E97" w14:textId="77777777" w:rsidR="00DB4D85" w:rsidRDefault="00000000" w:rsidP="009E6A45">
            <w:pPr>
              <w:ind w:left="100"/>
            </w:pPr>
            <w:r>
              <w:rPr>
                <w:lang w:eastAsia="zh-CN" w:bidi="ar"/>
              </w:rPr>
              <w:t>Mampu menghadirkan ide</w:t>
            </w:r>
            <w:r>
              <w:rPr>
                <w:lang w:val="id-ID" w:eastAsia="zh-CN" w:bidi="ar"/>
              </w:rPr>
              <w:t xml:space="preserve"> </w:t>
            </w:r>
            <w:r>
              <w:rPr>
                <w:lang w:eastAsia="zh-CN" w:bidi="ar"/>
              </w:rPr>
              <w:t>dan gagasan baru</w:t>
            </w:r>
          </w:p>
        </w:tc>
        <w:tc>
          <w:tcPr>
            <w:tcW w:w="1290" w:type="dxa"/>
            <w:tcBorders>
              <w:top w:val="single" w:sz="2" w:space="0" w:color="000000"/>
              <w:left w:val="single" w:sz="2" w:space="0" w:color="000000"/>
              <w:bottom w:val="single" w:sz="2" w:space="0" w:color="000000"/>
              <w:right w:val="single" w:sz="2" w:space="0" w:color="000000"/>
            </w:tcBorders>
            <w:shd w:val="clear" w:color="auto" w:fill="auto"/>
          </w:tcPr>
          <w:p w14:paraId="63E982DF" w14:textId="77777777" w:rsidR="00DB4D85" w:rsidRDefault="00000000" w:rsidP="009E6A45">
            <w:pPr>
              <w:ind w:right="380"/>
              <w:jc w:val="right"/>
            </w:pPr>
            <w:r>
              <w:rPr>
                <w:lang w:eastAsia="zh-CN" w:bidi="ar"/>
              </w:rPr>
              <w:t>3,67</w:t>
            </w:r>
          </w:p>
        </w:tc>
        <w:tc>
          <w:tcPr>
            <w:tcW w:w="1145" w:type="dxa"/>
            <w:tcBorders>
              <w:top w:val="single" w:sz="2" w:space="0" w:color="000000"/>
              <w:left w:val="single" w:sz="2" w:space="0" w:color="000000"/>
              <w:bottom w:val="single" w:sz="2" w:space="0" w:color="000000"/>
              <w:right w:val="single" w:sz="2" w:space="0" w:color="000000"/>
            </w:tcBorders>
            <w:shd w:val="clear" w:color="auto" w:fill="auto"/>
          </w:tcPr>
          <w:p w14:paraId="104E91D0" w14:textId="77777777" w:rsidR="00DB4D85" w:rsidRDefault="00000000" w:rsidP="009E6A45">
            <w:pPr>
              <w:ind w:left="80" w:right="60"/>
              <w:jc w:val="center"/>
            </w:pPr>
            <w:r>
              <w:rPr>
                <w:lang w:eastAsia="zh-CN" w:bidi="ar"/>
              </w:rPr>
              <w:t>3,83</w:t>
            </w:r>
          </w:p>
        </w:tc>
        <w:tc>
          <w:tcPr>
            <w:tcW w:w="1567" w:type="dxa"/>
            <w:tcBorders>
              <w:top w:val="single" w:sz="2" w:space="0" w:color="000000"/>
              <w:left w:val="single" w:sz="2" w:space="0" w:color="000000"/>
              <w:bottom w:val="single" w:sz="2" w:space="0" w:color="000000"/>
              <w:right w:val="single" w:sz="2" w:space="0" w:color="000000"/>
            </w:tcBorders>
            <w:shd w:val="clear" w:color="auto" w:fill="auto"/>
          </w:tcPr>
          <w:p w14:paraId="313C8226" w14:textId="77777777" w:rsidR="00DB4D85" w:rsidRDefault="00000000" w:rsidP="009E6A45">
            <w:pPr>
              <w:ind w:left="80" w:right="80"/>
              <w:jc w:val="center"/>
            </w:pPr>
            <w:r>
              <w:rPr>
                <w:lang w:eastAsia="zh-CN" w:bidi="ar"/>
              </w:rPr>
              <w:t>Baik</w:t>
            </w:r>
          </w:p>
        </w:tc>
      </w:tr>
      <w:tr w:rsidR="00DB4D85" w14:paraId="431B6A2E" w14:textId="77777777">
        <w:trPr>
          <w:trHeight w:val="460"/>
        </w:trPr>
        <w:tc>
          <w:tcPr>
            <w:tcW w:w="360" w:type="dxa"/>
            <w:tcBorders>
              <w:top w:val="single" w:sz="2" w:space="0" w:color="000000"/>
              <w:left w:val="single" w:sz="2" w:space="0" w:color="000000"/>
              <w:bottom w:val="single" w:sz="2" w:space="0" w:color="000000"/>
              <w:right w:val="single" w:sz="2" w:space="0" w:color="000000"/>
            </w:tcBorders>
            <w:shd w:val="clear" w:color="auto" w:fill="auto"/>
          </w:tcPr>
          <w:p w14:paraId="02E94929" w14:textId="77777777" w:rsidR="00DB4D85" w:rsidRDefault="00000000" w:rsidP="009E6A45">
            <w:pPr>
              <w:ind w:left="100"/>
            </w:pPr>
            <w:r>
              <w:rPr>
                <w:lang w:eastAsia="zh-CN" w:bidi="ar"/>
              </w:rPr>
              <w:t>4</w:t>
            </w:r>
          </w:p>
        </w:tc>
        <w:tc>
          <w:tcPr>
            <w:tcW w:w="1930" w:type="dxa"/>
            <w:tcBorders>
              <w:top w:val="single" w:sz="2" w:space="0" w:color="000000"/>
              <w:left w:val="single" w:sz="2" w:space="0" w:color="000000"/>
              <w:bottom w:val="single" w:sz="2" w:space="0" w:color="000000"/>
              <w:right w:val="single" w:sz="2" w:space="0" w:color="000000"/>
            </w:tcBorders>
            <w:shd w:val="clear" w:color="auto" w:fill="auto"/>
          </w:tcPr>
          <w:p w14:paraId="4AA86D1B" w14:textId="77777777" w:rsidR="00DB4D85" w:rsidRDefault="00000000" w:rsidP="009E6A45">
            <w:pPr>
              <w:ind w:left="100"/>
            </w:pPr>
            <w:r>
              <w:rPr>
                <w:lang w:eastAsia="zh-CN" w:bidi="ar"/>
              </w:rPr>
              <w:t>Senang bereksperimen</w:t>
            </w:r>
          </w:p>
        </w:tc>
        <w:tc>
          <w:tcPr>
            <w:tcW w:w="1290" w:type="dxa"/>
            <w:tcBorders>
              <w:top w:val="single" w:sz="2" w:space="0" w:color="000000"/>
              <w:left w:val="single" w:sz="2" w:space="0" w:color="000000"/>
              <w:bottom w:val="single" w:sz="2" w:space="0" w:color="000000"/>
              <w:right w:val="single" w:sz="2" w:space="0" w:color="000000"/>
            </w:tcBorders>
            <w:shd w:val="clear" w:color="auto" w:fill="auto"/>
          </w:tcPr>
          <w:p w14:paraId="3A6E7C07" w14:textId="77777777" w:rsidR="00DB4D85" w:rsidRDefault="00000000" w:rsidP="009E6A45">
            <w:pPr>
              <w:ind w:right="380"/>
              <w:jc w:val="right"/>
            </w:pPr>
            <w:r>
              <w:rPr>
                <w:lang w:eastAsia="zh-CN" w:bidi="ar"/>
              </w:rPr>
              <w:t>3,33</w:t>
            </w:r>
          </w:p>
        </w:tc>
        <w:tc>
          <w:tcPr>
            <w:tcW w:w="1145" w:type="dxa"/>
            <w:tcBorders>
              <w:top w:val="single" w:sz="2" w:space="0" w:color="000000"/>
              <w:left w:val="single" w:sz="2" w:space="0" w:color="000000"/>
              <w:bottom w:val="single" w:sz="2" w:space="0" w:color="000000"/>
              <w:right w:val="single" w:sz="2" w:space="0" w:color="000000"/>
            </w:tcBorders>
            <w:shd w:val="clear" w:color="auto" w:fill="auto"/>
          </w:tcPr>
          <w:p w14:paraId="3B98F382" w14:textId="77777777" w:rsidR="00DB4D85" w:rsidRDefault="00000000" w:rsidP="009E6A45">
            <w:pPr>
              <w:ind w:left="80" w:right="60"/>
              <w:jc w:val="center"/>
            </w:pPr>
            <w:r>
              <w:rPr>
                <w:lang w:eastAsia="zh-CN" w:bidi="ar"/>
              </w:rPr>
              <w:t>3,78</w:t>
            </w:r>
          </w:p>
        </w:tc>
        <w:tc>
          <w:tcPr>
            <w:tcW w:w="1567" w:type="dxa"/>
            <w:tcBorders>
              <w:top w:val="single" w:sz="2" w:space="0" w:color="000000"/>
              <w:left w:val="single" w:sz="2" w:space="0" w:color="000000"/>
              <w:bottom w:val="single" w:sz="2" w:space="0" w:color="000000"/>
              <w:right w:val="single" w:sz="2" w:space="0" w:color="000000"/>
            </w:tcBorders>
            <w:shd w:val="clear" w:color="auto" w:fill="auto"/>
          </w:tcPr>
          <w:p w14:paraId="75C28955" w14:textId="77777777" w:rsidR="00DB4D85" w:rsidRDefault="00000000" w:rsidP="009E6A45">
            <w:pPr>
              <w:ind w:left="80" w:right="80"/>
              <w:jc w:val="center"/>
            </w:pPr>
            <w:r>
              <w:rPr>
                <w:lang w:eastAsia="zh-CN" w:bidi="ar"/>
              </w:rPr>
              <w:t>Baik</w:t>
            </w:r>
          </w:p>
        </w:tc>
      </w:tr>
      <w:tr w:rsidR="00DB4D85" w14:paraId="3750B988" w14:textId="77777777">
        <w:trPr>
          <w:trHeight w:val="1240"/>
        </w:trPr>
        <w:tc>
          <w:tcPr>
            <w:tcW w:w="360" w:type="dxa"/>
            <w:tcBorders>
              <w:top w:val="single" w:sz="2" w:space="0" w:color="000000"/>
              <w:left w:val="single" w:sz="2" w:space="0" w:color="000000"/>
              <w:bottom w:val="single" w:sz="2" w:space="0" w:color="000000"/>
              <w:right w:val="single" w:sz="2" w:space="0" w:color="000000"/>
            </w:tcBorders>
            <w:shd w:val="clear" w:color="auto" w:fill="auto"/>
          </w:tcPr>
          <w:p w14:paraId="0DC53A8F" w14:textId="77777777" w:rsidR="00DB4D85" w:rsidRDefault="00000000" w:rsidP="009E6A45">
            <w:pPr>
              <w:ind w:left="100"/>
            </w:pPr>
            <w:r>
              <w:rPr>
                <w:lang w:eastAsia="zh-CN" w:bidi="ar"/>
              </w:rPr>
              <w:t>5</w:t>
            </w:r>
          </w:p>
        </w:tc>
        <w:tc>
          <w:tcPr>
            <w:tcW w:w="1930" w:type="dxa"/>
            <w:tcBorders>
              <w:top w:val="single" w:sz="2" w:space="0" w:color="000000"/>
              <w:left w:val="single" w:sz="2" w:space="0" w:color="000000"/>
              <w:bottom w:val="single" w:sz="2" w:space="0" w:color="000000"/>
              <w:right w:val="single" w:sz="2" w:space="0" w:color="000000"/>
            </w:tcBorders>
            <w:shd w:val="clear" w:color="auto" w:fill="auto"/>
          </w:tcPr>
          <w:p w14:paraId="62643D3D" w14:textId="77777777" w:rsidR="00DB4D85" w:rsidRDefault="00000000" w:rsidP="009E6A45">
            <w:pPr>
              <w:ind w:left="100" w:right="100"/>
            </w:pPr>
            <w:r>
              <w:rPr>
                <w:lang w:eastAsia="zh-CN" w:bidi="ar"/>
              </w:rPr>
              <w:t>Mampu memanfaatkan bahan yang ada disekitar menjadi</w:t>
            </w:r>
          </w:p>
          <w:p w14:paraId="3A8E3D54" w14:textId="77777777" w:rsidR="00DB4D85" w:rsidRDefault="00000000" w:rsidP="009E6A45">
            <w:pPr>
              <w:ind w:left="100"/>
            </w:pPr>
            <w:r>
              <w:rPr>
                <w:lang w:eastAsia="zh-CN" w:bidi="ar"/>
              </w:rPr>
              <w:t>sebuah temuan</w:t>
            </w:r>
          </w:p>
        </w:tc>
        <w:tc>
          <w:tcPr>
            <w:tcW w:w="1290" w:type="dxa"/>
            <w:tcBorders>
              <w:top w:val="single" w:sz="2" w:space="0" w:color="000000"/>
              <w:left w:val="single" w:sz="2" w:space="0" w:color="000000"/>
              <w:bottom w:val="single" w:sz="2" w:space="0" w:color="000000"/>
              <w:right w:val="single" w:sz="2" w:space="0" w:color="000000"/>
            </w:tcBorders>
            <w:shd w:val="clear" w:color="auto" w:fill="auto"/>
          </w:tcPr>
          <w:p w14:paraId="7DD39621" w14:textId="77777777" w:rsidR="00DB4D85" w:rsidRDefault="00000000" w:rsidP="009E6A45">
            <w:pPr>
              <w:ind w:right="380"/>
              <w:jc w:val="right"/>
            </w:pPr>
            <w:r>
              <w:rPr>
                <w:lang w:eastAsia="zh-CN" w:bidi="ar"/>
              </w:rPr>
              <w:t>3,16</w:t>
            </w:r>
          </w:p>
        </w:tc>
        <w:tc>
          <w:tcPr>
            <w:tcW w:w="1145" w:type="dxa"/>
            <w:tcBorders>
              <w:top w:val="single" w:sz="2" w:space="0" w:color="000000"/>
              <w:left w:val="single" w:sz="2" w:space="0" w:color="000000"/>
              <w:bottom w:val="single" w:sz="2" w:space="0" w:color="000000"/>
              <w:right w:val="single" w:sz="2" w:space="0" w:color="000000"/>
            </w:tcBorders>
            <w:shd w:val="clear" w:color="auto" w:fill="auto"/>
          </w:tcPr>
          <w:p w14:paraId="39336F4B" w14:textId="77777777" w:rsidR="00DB4D85" w:rsidRDefault="00000000" w:rsidP="009E6A45">
            <w:pPr>
              <w:ind w:left="80" w:right="60"/>
              <w:jc w:val="center"/>
            </w:pPr>
            <w:r>
              <w:rPr>
                <w:lang w:eastAsia="zh-CN" w:bidi="ar"/>
              </w:rPr>
              <w:t>3,5</w:t>
            </w:r>
          </w:p>
        </w:tc>
        <w:tc>
          <w:tcPr>
            <w:tcW w:w="1567" w:type="dxa"/>
            <w:tcBorders>
              <w:top w:val="single" w:sz="2" w:space="0" w:color="000000"/>
              <w:left w:val="single" w:sz="2" w:space="0" w:color="000000"/>
              <w:bottom w:val="single" w:sz="2" w:space="0" w:color="000000"/>
              <w:right w:val="single" w:sz="2" w:space="0" w:color="000000"/>
            </w:tcBorders>
            <w:shd w:val="clear" w:color="auto" w:fill="auto"/>
          </w:tcPr>
          <w:p w14:paraId="05415B1A" w14:textId="77777777" w:rsidR="00DB4D85" w:rsidRDefault="00000000" w:rsidP="009E6A45">
            <w:pPr>
              <w:ind w:left="80" w:right="80"/>
              <w:jc w:val="center"/>
            </w:pPr>
            <w:r>
              <w:rPr>
                <w:lang w:eastAsia="zh-CN" w:bidi="ar"/>
              </w:rPr>
              <w:t>Baik</w:t>
            </w:r>
          </w:p>
        </w:tc>
      </w:tr>
      <w:tr w:rsidR="00DB4D85" w14:paraId="5314DC5A" w14:textId="77777777">
        <w:trPr>
          <w:trHeight w:val="260"/>
        </w:trPr>
        <w:tc>
          <w:tcPr>
            <w:tcW w:w="360" w:type="dxa"/>
            <w:tcBorders>
              <w:top w:val="single" w:sz="2" w:space="0" w:color="000000"/>
              <w:left w:val="single" w:sz="2" w:space="0" w:color="000000"/>
              <w:bottom w:val="single" w:sz="2" w:space="0" w:color="000000"/>
              <w:right w:val="single" w:sz="2" w:space="0" w:color="000000"/>
            </w:tcBorders>
            <w:shd w:val="clear" w:color="auto" w:fill="auto"/>
          </w:tcPr>
          <w:p w14:paraId="2EEA5C04" w14:textId="77777777" w:rsidR="00DB4D85" w:rsidRDefault="00DB4D85" w:rsidP="009E6A45"/>
        </w:tc>
        <w:tc>
          <w:tcPr>
            <w:tcW w:w="1930" w:type="dxa"/>
            <w:tcBorders>
              <w:top w:val="single" w:sz="2" w:space="0" w:color="000000"/>
              <w:left w:val="single" w:sz="2" w:space="0" w:color="000000"/>
              <w:bottom w:val="single" w:sz="2" w:space="0" w:color="000000"/>
              <w:right w:val="single" w:sz="2" w:space="0" w:color="000000"/>
            </w:tcBorders>
            <w:shd w:val="clear" w:color="auto" w:fill="auto"/>
          </w:tcPr>
          <w:p w14:paraId="6FD8D579" w14:textId="77777777" w:rsidR="00DB4D85" w:rsidRDefault="00000000" w:rsidP="009E6A45">
            <w:pPr>
              <w:ind w:left="460"/>
            </w:pPr>
            <w:r>
              <w:rPr>
                <w:lang w:eastAsia="zh-CN" w:bidi="ar"/>
              </w:rPr>
              <w:t>Jumlah</w:t>
            </w:r>
          </w:p>
        </w:tc>
        <w:tc>
          <w:tcPr>
            <w:tcW w:w="1290" w:type="dxa"/>
            <w:tcBorders>
              <w:top w:val="single" w:sz="2" w:space="0" w:color="000000"/>
              <w:left w:val="single" w:sz="2" w:space="0" w:color="000000"/>
              <w:bottom w:val="single" w:sz="2" w:space="0" w:color="000000"/>
              <w:right w:val="single" w:sz="2" w:space="0" w:color="000000"/>
            </w:tcBorders>
            <w:shd w:val="clear" w:color="auto" w:fill="auto"/>
          </w:tcPr>
          <w:p w14:paraId="6C8282DB" w14:textId="77777777" w:rsidR="00DB4D85" w:rsidRDefault="00000000" w:rsidP="009E6A45">
            <w:pPr>
              <w:ind w:right="320"/>
              <w:jc w:val="right"/>
            </w:pPr>
            <w:r>
              <w:rPr>
                <w:lang w:eastAsia="zh-CN" w:bidi="ar"/>
              </w:rPr>
              <w:t>17,33</w:t>
            </w:r>
          </w:p>
        </w:tc>
        <w:tc>
          <w:tcPr>
            <w:tcW w:w="1145" w:type="dxa"/>
            <w:tcBorders>
              <w:top w:val="single" w:sz="2" w:space="0" w:color="000000"/>
              <w:left w:val="single" w:sz="2" w:space="0" w:color="000000"/>
              <w:bottom w:val="single" w:sz="2" w:space="0" w:color="000000"/>
              <w:right w:val="single" w:sz="2" w:space="0" w:color="000000"/>
            </w:tcBorders>
            <w:shd w:val="clear" w:color="auto" w:fill="auto"/>
          </w:tcPr>
          <w:p w14:paraId="65E30E28" w14:textId="77777777" w:rsidR="00DB4D85" w:rsidRDefault="00000000" w:rsidP="009E6A45">
            <w:pPr>
              <w:ind w:left="80" w:right="60"/>
              <w:jc w:val="center"/>
            </w:pPr>
            <w:r>
              <w:rPr>
                <w:lang w:eastAsia="zh-CN" w:bidi="ar"/>
              </w:rPr>
              <w:t>18,5</w:t>
            </w:r>
          </w:p>
        </w:tc>
        <w:tc>
          <w:tcPr>
            <w:tcW w:w="1567" w:type="dxa"/>
            <w:tcBorders>
              <w:top w:val="single" w:sz="2" w:space="0" w:color="000000"/>
              <w:left w:val="single" w:sz="2" w:space="0" w:color="000000"/>
              <w:bottom w:val="single" w:sz="2" w:space="0" w:color="000000"/>
              <w:right w:val="single" w:sz="2" w:space="0" w:color="000000"/>
            </w:tcBorders>
            <w:shd w:val="clear" w:color="auto" w:fill="auto"/>
          </w:tcPr>
          <w:p w14:paraId="52A30573" w14:textId="77777777" w:rsidR="00DB4D85" w:rsidRDefault="00000000" w:rsidP="009E6A45">
            <w:pPr>
              <w:jc w:val="center"/>
            </w:pPr>
            <w:r>
              <w:rPr>
                <w:w w:val="97"/>
                <w:lang w:eastAsia="zh-CN" w:bidi="ar"/>
              </w:rPr>
              <w:t>-</w:t>
            </w:r>
          </w:p>
        </w:tc>
      </w:tr>
      <w:tr w:rsidR="00DB4D85" w14:paraId="1E392F85" w14:textId="77777777">
        <w:trPr>
          <w:trHeight w:val="240"/>
        </w:trPr>
        <w:tc>
          <w:tcPr>
            <w:tcW w:w="360" w:type="dxa"/>
            <w:tcBorders>
              <w:top w:val="single" w:sz="2" w:space="0" w:color="000000"/>
              <w:left w:val="single" w:sz="2" w:space="0" w:color="000000"/>
              <w:bottom w:val="single" w:sz="2" w:space="0" w:color="000000"/>
              <w:right w:val="single" w:sz="2" w:space="0" w:color="000000"/>
            </w:tcBorders>
            <w:shd w:val="clear" w:color="auto" w:fill="auto"/>
          </w:tcPr>
          <w:p w14:paraId="62563EC9" w14:textId="77777777" w:rsidR="00DB4D85" w:rsidRDefault="00DB4D85" w:rsidP="009E6A45"/>
        </w:tc>
        <w:tc>
          <w:tcPr>
            <w:tcW w:w="1930" w:type="dxa"/>
            <w:tcBorders>
              <w:top w:val="single" w:sz="2" w:space="0" w:color="000000"/>
              <w:left w:val="single" w:sz="2" w:space="0" w:color="000000"/>
              <w:bottom w:val="single" w:sz="2" w:space="0" w:color="000000"/>
              <w:right w:val="single" w:sz="2" w:space="0" w:color="000000"/>
            </w:tcBorders>
            <w:shd w:val="clear" w:color="auto" w:fill="auto"/>
          </w:tcPr>
          <w:p w14:paraId="21B399E9" w14:textId="77777777" w:rsidR="00DB4D85" w:rsidRDefault="00000000" w:rsidP="009E6A45">
            <w:pPr>
              <w:ind w:left="500"/>
            </w:pPr>
            <w:r>
              <w:rPr>
                <w:lang w:eastAsia="zh-CN" w:bidi="ar"/>
              </w:rPr>
              <w:t>Rerata</w:t>
            </w:r>
          </w:p>
        </w:tc>
        <w:tc>
          <w:tcPr>
            <w:tcW w:w="1290" w:type="dxa"/>
            <w:tcBorders>
              <w:top w:val="single" w:sz="2" w:space="0" w:color="000000"/>
              <w:left w:val="single" w:sz="2" w:space="0" w:color="000000"/>
              <w:bottom w:val="single" w:sz="2" w:space="0" w:color="000000"/>
              <w:right w:val="single" w:sz="2" w:space="0" w:color="000000"/>
            </w:tcBorders>
            <w:shd w:val="clear" w:color="auto" w:fill="auto"/>
          </w:tcPr>
          <w:p w14:paraId="022440E9" w14:textId="77777777" w:rsidR="00DB4D85" w:rsidRDefault="00000000" w:rsidP="009E6A45">
            <w:pPr>
              <w:ind w:right="380"/>
              <w:jc w:val="right"/>
            </w:pPr>
            <w:r>
              <w:rPr>
                <w:lang w:eastAsia="zh-CN" w:bidi="ar"/>
              </w:rPr>
              <w:t>3,46</w:t>
            </w:r>
          </w:p>
        </w:tc>
        <w:tc>
          <w:tcPr>
            <w:tcW w:w="1145" w:type="dxa"/>
            <w:tcBorders>
              <w:top w:val="single" w:sz="2" w:space="0" w:color="000000"/>
              <w:left w:val="single" w:sz="2" w:space="0" w:color="000000"/>
              <w:bottom w:val="single" w:sz="2" w:space="0" w:color="000000"/>
              <w:right w:val="single" w:sz="2" w:space="0" w:color="000000"/>
            </w:tcBorders>
            <w:shd w:val="clear" w:color="auto" w:fill="auto"/>
          </w:tcPr>
          <w:p w14:paraId="43DAE623" w14:textId="77777777" w:rsidR="00DB4D85" w:rsidRDefault="00000000" w:rsidP="009E6A45">
            <w:pPr>
              <w:ind w:left="80" w:right="60"/>
              <w:jc w:val="center"/>
            </w:pPr>
            <w:r>
              <w:rPr>
                <w:lang w:eastAsia="zh-CN" w:bidi="ar"/>
              </w:rPr>
              <w:t>3,7</w:t>
            </w:r>
          </w:p>
        </w:tc>
        <w:tc>
          <w:tcPr>
            <w:tcW w:w="1567" w:type="dxa"/>
            <w:tcBorders>
              <w:top w:val="single" w:sz="2" w:space="0" w:color="000000"/>
              <w:left w:val="single" w:sz="2" w:space="0" w:color="000000"/>
              <w:bottom w:val="single" w:sz="2" w:space="0" w:color="000000"/>
              <w:right w:val="single" w:sz="2" w:space="0" w:color="000000"/>
            </w:tcBorders>
            <w:shd w:val="clear" w:color="auto" w:fill="auto"/>
          </w:tcPr>
          <w:p w14:paraId="3FBBAF19" w14:textId="77777777" w:rsidR="00DB4D85" w:rsidRDefault="00000000" w:rsidP="009E6A45">
            <w:pPr>
              <w:ind w:left="80" w:right="80"/>
              <w:jc w:val="center"/>
            </w:pPr>
            <w:r>
              <w:rPr>
                <w:lang w:eastAsia="zh-CN" w:bidi="ar"/>
              </w:rPr>
              <w:t>Sangat Baik</w:t>
            </w:r>
          </w:p>
        </w:tc>
      </w:tr>
    </w:tbl>
    <w:p w14:paraId="12E0C834" w14:textId="77777777" w:rsidR="00DB4D85" w:rsidRDefault="00DB4D85">
      <w:pPr>
        <w:widowControl/>
        <w:spacing w:line="360" w:lineRule="auto"/>
        <w:jc w:val="both"/>
        <w:rPr>
          <w:sz w:val="24"/>
          <w:szCs w:val="24"/>
          <w:lang w:val="id-ID"/>
        </w:rPr>
      </w:pPr>
    </w:p>
    <w:p w14:paraId="546D1FEC" w14:textId="77777777" w:rsidR="00DB4D85" w:rsidRDefault="00000000">
      <w:pPr>
        <w:widowControl/>
        <w:spacing w:line="360" w:lineRule="auto"/>
        <w:ind w:leftChars="100" w:left="220" w:firstLine="440"/>
        <w:jc w:val="both"/>
        <w:rPr>
          <w:sz w:val="24"/>
          <w:szCs w:val="24"/>
          <w:lang w:val="id-ID"/>
        </w:rPr>
      </w:pPr>
      <w:r>
        <w:rPr>
          <w:rFonts w:eastAsia="Malgun Gothic"/>
          <w:sz w:val="24"/>
          <w:szCs w:val="24"/>
          <w:lang w:val="id-ID" w:eastAsia="zh-CN" w:bidi="ar"/>
        </w:rPr>
        <w:t>Uji coba lebih luas (3) keterampilan menulis teks cerpen berasarkan berdasarkan struktur dan aspek kebahasaan. Berikut ini tabel hasil penilaian keterampilan menulis teks cerpen yang dinilai dari 5 aspek sebagai berikut.</w:t>
      </w:r>
    </w:p>
    <w:p w14:paraId="796E80F0" w14:textId="77777777" w:rsidR="00DB4D85" w:rsidRDefault="00000000">
      <w:pPr>
        <w:widowControl/>
        <w:spacing w:line="360" w:lineRule="auto"/>
        <w:jc w:val="center"/>
        <w:rPr>
          <w:b/>
          <w:bCs/>
          <w:sz w:val="24"/>
          <w:szCs w:val="24"/>
          <w:lang w:val="id-ID"/>
        </w:rPr>
      </w:pPr>
      <w:r>
        <w:rPr>
          <w:rFonts w:eastAsia="Malgun Gothic"/>
          <w:b/>
          <w:bCs/>
          <w:sz w:val="24"/>
          <w:szCs w:val="24"/>
          <w:lang w:val="id-ID" w:eastAsia="zh-CN" w:bidi="ar"/>
        </w:rPr>
        <w:t>Tabel 3. Hasil Penilaian Keterampilan Menulis Uji Coba Lebih Luas</w:t>
      </w:r>
    </w:p>
    <w:tbl>
      <w:tblPr>
        <w:tblW w:w="6169" w:type="dxa"/>
        <w:tblInd w:w="12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35"/>
        <w:gridCol w:w="1722"/>
        <w:gridCol w:w="1323"/>
        <w:gridCol w:w="1289"/>
        <w:gridCol w:w="1300"/>
      </w:tblGrid>
      <w:tr w:rsidR="00DB4D85" w14:paraId="70EE45D5" w14:textId="77777777" w:rsidTr="009E6A45">
        <w:trPr>
          <w:trHeight w:val="820"/>
        </w:trPr>
        <w:tc>
          <w:tcPr>
            <w:tcW w:w="535" w:type="dxa"/>
            <w:tcBorders>
              <w:top w:val="single" w:sz="2" w:space="0" w:color="000000"/>
              <w:left w:val="single" w:sz="2" w:space="0" w:color="000000"/>
              <w:bottom w:val="single" w:sz="2" w:space="0" w:color="000000"/>
              <w:right w:val="single" w:sz="2" w:space="0" w:color="000000"/>
            </w:tcBorders>
            <w:shd w:val="clear" w:color="auto" w:fill="auto"/>
          </w:tcPr>
          <w:p w14:paraId="1F558015" w14:textId="77777777" w:rsidR="00DB4D85" w:rsidRDefault="00000000" w:rsidP="009E6A45">
            <w:pPr>
              <w:rPr>
                <w:b/>
              </w:rPr>
            </w:pPr>
            <w:r>
              <w:rPr>
                <w:b/>
                <w:lang w:eastAsia="zh-CN" w:bidi="ar"/>
              </w:rPr>
              <w:t>No</w:t>
            </w:r>
          </w:p>
        </w:tc>
        <w:tc>
          <w:tcPr>
            <w:tcW w:w="1722" w:type="dxa"/>
            <w:tcBorders>
              <w:top w:val="single" w:sz="2" w:space="0" w:color="000000"/>
              <w:left w:val="single" w:sz="2" w:space="0" w:color="000000"/>
              <w:bottom w:val="single" w:sz="2" w:space="0" w:color="000000"/>
              <w:right w:val="single" w:sz="2" w:space="0" w:color="000000"/>
            </w:tcBorders>
            <w:shd w:val="clear" w:color="auto" w:fill="auto"/>
          </w:tcPr>
          <w:p w14:paraId="2E1F7A13" w14:textId="77777777" w:rsidR="00DB4D85" w:rsidRDefault="00000000" w:rsidP="009E6A45">
            <w:pPr>
              <w:rPr>
                <w:b/>
              </w:rPr>
            </w:pPr>
            <w:r>
              <w:rPr>
                <w:b/>
                <w:lang w:eastAsia="zh-CN" w:bidi="ar"/>
              </w:rPr>
              <w:t>Aspek Penilaian</w:t>
            </w:r>
          </w:p>
        </w:tc>
        <w:tc>
          <w:tcPr>
            <w:tcW w:w="1323" w:type="dxa"/>
            <w:tcBorders>
              <w:top w:val="single" w:sz="2" w:space="0" w:color="000000"/>
              <w:left w:val="single" w:sz="2" w:space="0" w:color="000000"/>
              <w:bottom w:val="single" w:sz="2" w:space="0" w:color="000000"/>
              <w:right w:val="single" w:sz="2" w:space="0" w:color="000000"/>
            </w:tcBorders>
            <w:shd w:val="clear" w:color="auto" w:fill="auto"/>
          </w:tcPr>
          <w:p w14:paraId="089AF995" w14:textId="77777777" w:rsidR="00DB4D85" w:rsidRDefault="00000000" w:rsidP="009E6A45">
            <w:pPr>
              <w:ind w:right="200"/>
              <w:rPr>
                <w:b/>
              </w:rPr>
            </w:pPr>
            <w:r>
              <w:rPr>
                <w:b/>
                <w:lang w:eastAsia="zh-CN" w:bidi="ar"/>
              </w:rPr>
              <w:t>Rerata Uji Coba Terbatas</w:t>
            </w:r>
          </w:p>
        </w:tc>
        <w:tc>
          <w:tcPr>
            <w:tcW w:w="1289" w:type="dxa"/>
            <w:tcBorders>
              <w:top w:val="single" w:sz="2" w:space="0" w:color="000000"/>
              <w:left w:val="single" w:sz="2" w:space="0" w:color="000000"/>
              <w:bottom w:val="single" w:sz="2" w:space="0" w:color="000000"/>
              <w:right w:val="single" w:sz="2" w:space="0" w:color="000000"/>
            </w:tcBorders>
            <w:shd w:val="clear" w:color="auto" w:fill="auto"/>
          </w:tcPr>
          <w:p w14:paraId="3C6571F7" w14:textId="77777777" w:rsidR="00DB4D85" w:rsidRDefault="00000000" w:rsidP="009E6A45">
            <w:pPr>
              <w:rPr>
                <w:b/>
              </w:rPr>
            </w:pPr>
            <w:r>
              <w:rPr>
                <w:b/>
                <w:lang w:eastAsia="zh-CN" w:bidi="ar"/>
              </w:rPr>
              <w:t>Rerata Uji</w:t>
            </w:r>
          </w:p>
          <w:p w14:paraId="1AD1EA59" w14:textId="77777777" w:rsidR="00DB4D85" w:rsidRDefault="00000000" w:rsidP="009E6A45">
            <w:pPr>
              <w:rPr>
                <w:b/>
              </w:rPr>
            </w:pPr>
            <w:r>
              <w:rPr>
                <w:b/>
                <w:lang w:eastAsia="zh-CN" w:bidi="ar"/>
              </w:rPr>
              <w:t>Coba Lebih Luas</w:t>
            </w:r>
          </w:p>
        </w:tc>
        <w:tc>
          <w:tcPr>
            <w:tcW w:w="1300" w:type="dxa"/>
            <w:tcBorders>
              <w:top w:val="single" w:sz="2" w:space="0" w:color="000000"/>
              <w:left w:val="single" w:sz="2" w:space="0" w:color="000000"/>
              <w:bottom w:val="single" w:sz="2" w:space="0" w:color="000000"/>
              <w:right w:val="single" w:sz="2" w:space="0" w:color="000000"/>
            </w:tcBorders>
            <w:shd w:val="clear" w:color="auto" w:fill="auto"/>
          </w:tcPr>
          <w:p w14:paraId="0218151A" w14:textId="77777777" w:rsidR="00DB4D85" w:rsidRDefault="00000000" w:rsidP="009E6A45">
            <w:pPr>
              <w:ind w:left="80"/>
              <w:rPr>
                <w:b/>
              </w:rPr>
            </w:pPr>
            <w:r>
              <w:rPr>
                <w:b/>
                <w:lang w:eastAsia="zh-CN" w:bidi="ar"/>
              </w:rPr>
              <w:t>Keterangan Rerata</w:t>
            </w:r>
          </w:p>
        </w:tc>
      </w:tr>
      <w:tr w:rsidR="00DB4D85" w14:paraId="51D45F56" w14:textId="77777777" w:rsidTr="009E6A45">
        <w:trPr>
          <w:trHeight w:val="240"/>
        </w:trPr>
        <w:tc>
          <w:tcPr>
            <w:tcW w:w="535" w:type="dxa"/>
            <w:tcBorders>
              <w:top w:val="single" w:sz="2" w:space="0" w:color="000000"/>
              <w:left w:val="single" w:sz="2" w:space="0" w:color="000000"/>
              <w:bottom w:val="single" w:sz="2" w:space="0" w:color="000000"/>
              <w:right w:val="single" w:sz="2" w:space="0" w:color="000000"/>
            </w:tcBorders>
            <w:shd w:val="clear" w:color="auto" w:fill="auto"/>
          </w:tcPr>
          <w:p w14:paraId="7FF9EFD8" w14:textId="77777777" w:rsidR="00DB4D85" w:rsidRDefault="00000000" w:rsidP="009E6A45">
            <w:pPr>
              <w:ind w:left="100"/>
            </w:pPr>
            <w:r>
              <w:rPr>
                <w:lang w:eastAsia="zh-CN" w:bidi="ar"/>
              </w:rPr>
              <w:t>1</w:t>
            </w:r>
          </w:p>
        </w:tc>
        <w:tc>
          <w:tcPr>
            <w:tcW w:w="1722" w:type="dxa"/>
            <w:tcBorders>
              <w:top w:val="single" w:sz="2" w:space="0" w:color="000000"/>
              <w:left w:val="single" w:sz="2" w:space="0" w:color="000000"/>
              <w:bottom w:val="single" w:sz="2" w:space="0" w:color="000000"/>
              <w:right w:val="single" w:sz="2" w:space="0" w:color="000000"/>
            </w:tcBorders>
            <w:shd w:val="clear" w:color="auto" w:fill="auto"/>
          </w:tcPr>
          <w:p w14:paraId="32731ECA" w14:textId="77777777" w:rsidR="00DB4D85" w:rsidRDefault="00000000" w:rsidP="009E6A45">
            <w:r>
              <w:rPr>
                <w:lang w:eastAsia="zh-CN" w:bidi="ar"/>
              </w:rPr>
              <w:t>Isi</w:t>
            </w:r>
          </w:p>
        </w:tc>
        <w:tc>
          <w:tcPr>
            <w:tcW w:w="1323" w:type="dxa"/>
            <w:tcBorders>
              <w:top w:val="single" w:sz="2" w:space="0" w:color="000000"/>
              <w:left w:val="single" w:sz="2" w:space="0" w:color="000000"/>
              <w:bottom w:val="single" w:sz="2" w:space="0" w:color="000000"/>
              <w:right w:val="single" w:sz="2" w:space="0" w:color="000000"/>
            </w:tcBorders>
            <w:shd w:val="clear" w:color="auto" w:fill="auto"/>
          </w:tcPr>
          <w:p w14:paraId="057105D3" w14:textId="77777777" w:rsidR="00DB4D85" w:rsidRDefault="00000000" w:rsidP="009E6A45">
            <w:pPr>
              <w:ind w:left="-40" w:right="560"/>
              <w:jc w:val="center"/>
            </w:pPr>
            <w:r>
              <w:rPr>
                <w:lang w:eastAsia="zh-CN" w:bidi="ar"/>
              </w:rPr>
              <w:t>3,16</w:t>
            </w:r>
          </w:p>
        </w:tc>
        <w:tc>
          <w:tcPr>
            <w:tcW w:w="1289" w:type="dxa"/>
            <w:tcBorders>
              <w:top w:val="single" w:sz="2" w:space="0" w:color="000000"/>
              <w:left w:val="single" w:sz="2" w:space="0" w:color="000000"/>
              <w:bottom w:val="single" w:sz="2" w:space="0" w:color="000000"/>
              <w:right w:val="single" w:sz="2" w:space="0" w:color="000000"/>
            </w:tcBorders>
            <w:shd w:val="clear" w:color="auto" w:fill="auto"/>
          </w:tcPr>
          <w:p w14:paraId="5BF92C58" w14:textId="77777777" w:rsidR="00DB4D85" w:rsidRDefault="00000000" w:rsidP="009E6A45">
            <w:pPr>
              <w:ind w:left="20" w:right="500"/>
              <w:jc w:val="center"/>
            </w:pPr>
            <w:r>
              <w:rPr>
                <w:lang w:eastAsia="zh-CN" w:bidi="ar"/>
              </w:rPr>
              <w:t>3,39</w:t>
            </w:r>
          </w:p>
        </w:tc>
        <w:tc>
          <w:tcPr>
            <w:tcW w:w="1300" w:type="dxa"/>
            <w:tcBorders>
              <w:top w:val="single" w:sz="2" w:space="0" w:color="000000"/>
              <w:left w:val="single" w:sz="2" w:space="0" w:color="000000"/>
              <w:bottom w:val="single" w:sz="2" w:space="0" w:color="000000"/>
              <w:right w:val="single" w:sz="2" w:space="0" w:color="000000"/>
            </w:tcBorders>
            <w:shd w:val="clear" w:color="auto" w:fill="auto"/>
          </w:tcPr>
          <w:p w14:paraId="01270AC2" w14:textId="77777777" w:rsidR="00DB4D85" w:rsidRDefault="00000000" w:rsidP="009E6A45">
            <w:pPr>
              <w:ind w:right="480"/>
              <w:jc w:val="center"/>
            </w:pPr>
            <w:r>
              <w:rPr>
                <w:lang w:eastAsia="zh-CN" w:bidi="ar"/>
              </w:rPr>
              <w:t>Baik</w:t>
            </w:r>
          </w:p>
        </w:tc>
      </w:tr>
      <w:tr w:rsidR="00DB4D85" w14:paraId="5B99D4C4" w14:textId="77777777" w:rsidTr="009E6A45">
        <w:trPr>
          <w:trHeight w:val="260"/>
        </w:trPr>
        <w:tc>
          <w:tcPr>
            <w:tcW w:w="535" w:type="dxa"/>
            <w:tcBorders>
              <w:top w:val="single" w:sz="2" w:space="0" w:color="000000"/>
              <w:left w:val="single" w:sz="2" w:space="0" w:color="000000"/>
              <w:bottom w:val="single" w:sz="2" w:space="0" w:color="000000"/>
              <w:right w:val="single" w:sz="2" w:space="0" w:color="000000"/>
            </w:tcBorders>
            <w:shd w:val="clear" w:color="auto" w:fill="auto"/>
          </w:tcPr>
          <w:p w14:paraId="5B5A3C2F" w14:textId="77777777" w:rsidR="00DB4D85" w:rsidRDefault="00000000" w:rsidP="009E6A45">
            <w:pPr>
              <w:ind w:left="100"/>
            </w:pPr>
            <w:r>
              <w:rPr>
                <w:lang w:eastAsia="zh-CN" w:bidi="ar"/>
              </w:rPr>
              <w:t>2</w:t>
            </w:r>
          </w:p>
        </w:tc>
        <w:tc>
          <w:tcPr>
            <w:tcW w:w="1722" w:type="dxa"/>
            <w:tcBorders>
              <w:top w:val="single" w:sz="2" w:space="0" w:color="000000"/>
              <w:left w:val="single" w:sz="2" w:space="0" w:color="000000"/>
              <w:bottom w:val="single" w:sz="2" w:space="0" w:color="000000"/>
              <w:right w:val="single" w:sz="2" w:space="0" w:color="000000"/>
            </w:tcBorders>
            <w:shd w:val="clear" w:color="auto" w:fill="auto"/>
          </w:tcPr>
          <w:p w14:paraId="2FC3C97E" w14:textId="77777777" w:rsidR="00DB4D85" w:rsidRDefault="00000000" w:rsidP="009E6A45">
            <w:r>
              <w:rPr>
                <w:lang w:eastAsia="zh-CN" w:bidi="ar"/>
              </w:rPr>
              <w:t>Organisasi isi</w:t>
            </w:r>
          </w:p>
        </w:tc>
        <w:tc>
          <w:tcPr>
            <w:tcW w:w="1323" w:type="dxa"/>
            <w:tcBorders>
              <w:top w:val="single" w:sz="2" w:space="0" w:color="000000"/>
              <w:left w:val="single" w:sz="2" w:space="0" w:color="000000"/>
              <w:bottom w:val="single" w:sz="2" w:space="0" w:color="000000"/>
              <w:right w:val="single" w:sz="2" w:space="0" w:color="000000"/>
            </w:tcBorders>
            <w:shd w:val="clear" w:color="auto" w:fill="auto"/>
          </w:tcPr>
          <w:p w14:paraId="0515A844" w14:textId="77777777" w:rsidR="00DB4D85" w:rsidRDefault="00000000" w:rsidP="009E6A45">
            <w:pPr>
              <w:ind w:left="-40" w:right="560"/>
              <w:jc w:val="center"/>
            </w:pPr>
            <w:r>
              <w:rPr>
                <w:lang w:eastAsia="zh-CN" w:bidi="ar"/>
              </w:rPr>
              <w:t>3,16</w:t>
            </w:r>
          </w:p>
        </w:tc>
        <w:tc>
          <w:tcPr>
            <w:tcW w:w="1289" w:type="dxa"/>
            <w:tcBorders>
              <w:top w:val="single" w:sz="2" w:space="0" w:color="000000"/>
              <w:left w:val="single" w:sz="2" w:space="0" w:color="000000"/>
              <w:bottom w:val="single" w:sz="2" w:space="0" w:color="000000"/>
              <w:right w:val="single" w:sz="2" w:space="0" w:color="000000"/>
            </w:tcBorders>
            <w:shd w:val="clear" w:color="auto" w:fill="auto"/>
          </w:tcPr>
          <w:p w14:paraId="2AE4E2BD" w14:textId="77777777" w:rsidR="00DB4D85" w:rsidRDefault="00000000" w:rsidP="009E6A45">
            <w:pPr>
              <w:ind w:left="20" w:right="500"/>
              <w:jc w:val="center"/>
            </w:pPr>
            <w:r>
              <w:rPr>
                <w:lang w:eastAsia="zh-CN" w:bidi="ar"/>
              </w:rPr>
              <w:t>3,44</w:t>
            </w:r>
          </w:p>
        </w:tc>
        <w:tc>
          <w:tcPr>
            <w:tcW w:w="1300" w:type="dxa"/>
            <w:tcBorders>
              <w:top w:val="single" w:sz="2" w:space="0" w:color="000000"/>
              <w:left w:val="single" w:sz="2" w:space="0" w:color="000000"/>
              <w:bottom w:val="single" w:sz="2" w:space="0" w:color="000000"/>
              <w:right w:val="single" w:sz="2" w:space="0" w:color="000000"/>
            </w:tcBorders>
            <w:shd w:val="clear" w:color="auto" w:fill="auto"/>
          </w:tcPr>
          <w:p w14:paraId="29DB42AE" w14:textId="77777777" w:rsidR="00DB4D85" w:rsidRDefault="00000000" w:rsidP="009E6A45">
            <w:pPr>
              <w:ind w:right="480"/>
              <w:jc w:val="center"/>
            </w:pPr>
            <w:r>
              <w:rPr>
                <w:lang w:eastAsia="zh-CN" w:bidi="ar"/>
              </w:rPr>
              <w:t>Baik</w:t>
            </w:r>
          </w:p>
        </w:tc>
      </w:tr>
      <w:tr w:rsidR="00DB4D85" w14:paraId="3F8F02D4" w14:textId="77777777" w:rsidTr="009E6A45">
        <w:trPr>
          <w:trHeight w:val="240"/>
        </w:trPr>
        <w:tc>
          <w:tcPr>
            <w:tcW w:w="535" w:type="dxa"/>
            <w:tcBorders>
              <w:top w:val="single" w:sz="2" w:space="0" w:color="000000"/>
              <w:left w:val="single" w:sz="2" w:space="0" w:color="000000"/>
              <w:bottom w:val="single" w:sz="2" w:space="0" w:color="000000"/>
              <w:right w:val="single" w:sz="2" w:space="0" w:color="000000"/>
            </w:tcBorders>
            <w:shd w:val="clear" w:color="auto" w:fill="auto"/>
          </w:tcPr>
          <w:p w14:paraId="37844EF3" w14:textId="77777777" w:rsidR="00DB4D85" w:rsidRDefault="00000000" w:rsidP="009E6A45">
            <w:pPr>
              <w:ind w:left="100"/>
            </w:pPr>
            <w:r>
              <w:rPr>
                <w:lang w:eastAsia="zh-CN" w:bidi="ar"/>
              </w:rPr>
              <w:t>3</w:t>
            </w:r>
          </w:p>
        </w:tc>
        <w:tc>
          <w:tcPr>
            <w:tcW w:w="1722" w:type="dxa"/>
            <w:tcBorders>
              <w:top w:val="single" w:sz="2" w:space="0" w:color="000000"/>
              <w:left w:val="single" w:sz="2" w:space="0" w:color="000000"/>
              <w:bottom w:val="single" w:sz="2" w:space="0" w:color="000000"/>
              <w:right w:val="single" w:sz="2" w:space="0" w:color="000000"/>
            </w:tcBorders>
            <w:shd w:val="clear" w:color="auto" w:fill="auto"/>
          </w:tcPr>
          <w:p w14:paraId="69D5A1C2" w14:textId="77777777" w:rsidR="00DB4D85" w:rsidRDefault="00000000" w:rsidP="009E6A45">
            <w:r>
              <w:rPr>
                <w:lang w:eastAsia="zh-CN" w:bidi="ar"/>
              </w:rPr>
              <w:t>Struktur bahasa</w:t>
            </w:r>
          </w:p>
        </w:tc>
        <w:tc>
          <w:tcPr>
            <w:tcW w:w="1323" w:type="dxa"/>
            <w:tcBorders>
              <w:top w:val="single" w:sz="2" w:space="0" w:color="000000"/>
              <w:left w:val="single" w:sz="2" w:space="0" w:color="000000"/>
              <w:bottom w:val="single" w:sz="2" w:space="0" w:color="000000"/>
              <w:right w:val="single" w:sz="2" w:space="0" w:color="000000"/>
            </w:tcBorders>
            <w:shd w:val="clear" w:color="auto" w:fill="auto"/>
          </w:tcPr>
          <w:p w14:paraId="43AB7561" w14:textId="77777777" w:rsidR="00DB4D85" w:rsidRDefault="00000000" w:rsidP="009E6A45">
            <w:pPr>
              <w:ind w:left="-40" w:right="560"/>
              <w:jc w:val="center"/>
            </w:pPr>
            <w:r>
              <w:rPr>
                <w:lang w:eastAsia="zh-CN" w:bidi="ar"/>
              </w:rPr>
              <w:t>3,25</w:t>
            </w:r>
          </w:p>
        </w:tc>
        <w:tc>
          <w:tcPr>
            <w:tcW w:w="1289" w:type="dxa"/>
            <w:tcBorders>
              <w:top w:val="single" w:sz="2" w:space="0" w:color="000000"/>
              <w:left w:val="single" w:sz="2" w:space="0" w:color="000000"/>
              <w:bottom w:val="single" w:sz="2" w:space="0" w:color="000000"/>
              <w:right w:val="single" w:sz="2" w:space="0" w:color="000000"/>
            </w:tcBorders>
            <w:shd w:val="clear" w:color="auto" w:fill="auto"/>
          </w:tcPr>
          <w:p w14:paraId="23C2E547" w14:textId="77777777" w:rsidR="00DB4D85" w:rsidRDefault="00000000" w:rsidP="009E6A45">
            <w:pPr>
              <w:ind w:left="20" w:right="500"/>
              <w:jc w:val="center"/>
            </w:pPr>
            <w:r>
              <w:rPr>
                <w:lang w:eastAsia="zh-CN" w:bidi="ar"/>
              </w:rPr>
              <w:t>3,56</w:t>
            </w:r>
          </w:p>
        </w:tc>
        <w:tc>
          <w:tcPr>
            <w:tcW w:w="1300" w:type="dxa"/>
            <w:tcBorders>
              <w:top w:val="single" w:sz="2" w:space="0" w:color="000000"/>
              <w:left w:val="single" w:sz="2" w:space="0" w:color="000000"/>
              <w:bottom w:val="single" w:sz="2" w:space="0" w:color="000000"/>
              <w:right w:val="single" w:sz="2" w:space="0" w:color="000000"/>
            </w:tcBorders>
            <w:shd w:val="clear" w:color="auto" w:fill="auto"/>
          </w:tcPr>
          <w:p w14:paraId="06E2A2DF" w14:textId="77777777" w:rsidR="00DB4D85" w:rsidRDefault="00000000" w:rsidP="009E6A45">
            <w:pPr>
              <w:ind w:right="480"/>
              <w:jc w:val="center"/>
            </w:pPr>
            <w:r>
              <w:rPr>
                <w:lang w:eastAsia="zh-CN" w:bidi="ar"/>
              </w:rPr>
              <w:t>Baik</w:t>
            </w:r>
          </w:p>
        </w:tc>
      </w:tr>
      <w:tr w:rsidR="00DB4D85" w14:paraId="1C1BC1F9" w14:textId="77777777" w:rsidTr="009E6A45">
        <w:trPr>
          <w:trHeight w:val="260"/>
        </w:trPr>
        <w:tc>
          <w:tcPr>
            <w:tcW w:w="535" w:type="dxa"/>
            <w:tcBorders>
              <w:top w:val="single" w:sz="2" w:space="0" w:color="000000"/>
              <w:left w:val="single" w:sz="2" w:space="0" w:color="000000"/>
              <w:bottom w:val="single" w:sz="2" w:space="0" w:color="000000"/>
              <w:right w:val="single" w:sz="2" w:space="0" w:color="000000"/>
            </w:tcBorders>
            <w:shd w:val="clear" w:color="auto" w:fill="auto"/>
          </w:tcPr>
          <w:p w14:paraId="6C6C533C" w14:textId="77777777" w:rsidR="00DB4D85" w:rsidRDefault="00000000" w:rsidP="009E6A45">
            <w:pPr>
              <w:ind w:left="100"/>
            </w:pPr>
            <w:r>
              <w:rPr>
                <w:lang w:eastAsia="zh-CN" w:bidi="ar"/>
              </w:rPr>
              <w:t>4</w:t>
            </w:r>
          </w:p>
        </w:tc>
        <w:tc>
          <w:tcPr>
            <w:tcW w:w="1722" w:type="dxa"/>
            <w:tcBorders>
              <w:top w:val="single" w:sz="2" w:space="0" w:color="000000"/>
              <w:left w:val="single" w:sz="2" w:space="0" w:color="000000"/>
              <w:bottom w:val="single" w:sz="2" w:space="0" w:color="000000"/>
              <w:right w:val="single" w:sz="2" w:space="0" w:color="000000"/>
            </w:tcBorders>
            <w:shd w:val="clear" w:color="auto" w:fill="auto"/>
          </w:tcPr>
          <w:p w14:paraId="12C204EF" w14:textId="77777777" w:rsidR="00DB4D85" w:rsidRDefault="00000000" w:rsidP="009E6A45">
            <w:r>
              <w:rPr>
                <w:lang w:eastAsia="zh-CN" w:bidi="ar"/>
              </w:rPr>
              <w:t>Diksi</w:t>
            </w:r>
          </w:p>
        </w:tc>
        <w:tc>
          <w:tcPr>
            <w:tcW w:w="1323" w:type="dxa"/>
            <w:tcBorders>
              <w:top w:val="single" w:sz="2" w:space="0" w:color="000000"/>
              <w:left w:val="single" w:sz="2" w:space="0" w:color="000000"/>
              <w:bottom w:val="single" w:sz="2" w:space="0" w:color="000000"/>
              <w:right w:val="single" w:sz="2" w:space="0" w:color="000000"/>
            </w:tcBorders>
            <w:shd w:val="clear" w:color="auto" w:fill="auto"/>
          </w:tcPr>
          <w:p w14:paraId="3843FA19" w14:textId="77777777" w:rsidR="00DB4D85" w:rsidRDefault="00000000" w:rsidP="009E6A45">
            <w:pPr>
              <w:ind w:left="-40" w:right="560"/>
              <w:jc w:val="center"/>
            </w:pPr>
            <w:r>
              <w:rPr>
                <w:lang w:eastAsia="zh-CN" w:bidi="ar"/>
              </w:rPr>
              <w:t>3,16</w:t>
            </w:r>
          </w:p>
        </w:tc>
        <w:tc>
          <w:tcPr>
            <w:tcW w:w="1289" w:type="dxa"/>
            <w:tcBorders>
              <w:top w:val="single" w:sz="2" w:space="0" w:color="000000"/>
              <w:left w:val="single" w:sz="2" w:space="0" w:color="000000"/>
              <w:bottom w:val="single" w:sz="2" w:space="0" w:color="000000"/>
              <w:right w:val="single" w:sz="2" w:space="0" w:color="000000"/>
            </w:tcBorders>
            <w:shd w:val="clear" w:color="auto" w:fill="auto"/>
          </w:tcPr>
          <w:p w14:paraId="22DE708B" w14:textId="77777777" w:rsidR="00DB4D85" w:rsidRDefault="00000000" w:rsidP="009E6A45">
            <w:pPr>
              <w:ind w:left="20" w:right="500"/>
              <w:jc w:val="center"/>
            </w:pPr>
            <w:r>
              <w:rPr>
                <w:lang w:eastAsia="zh-CN" w:bidi="ar"/>
              </w:rPr>
              <w:t>3,33</w:t>
            </w:r>
          </w:p>
        </w:tc>
        <w:tc>
          <w:tcPr>
            <w:tcW w:w="1300" w:type="dxa"/>
            <w:tcBorders>
              <w:top w:val="single" w:sz="2" w:space="0" w:color="000000"/>
              <w:left w:val="single" w:sz="2" w:space="0" w:color="000000"/>
              <w:bottom w:val="single" w:sz="2" w:space="0" w:color="000000"/>
              <w:right w:val="single" w:sz="2" w:space="0" w:color="000000"/>
            </w:tcBorders>
            <w:shd w:val="clear" w:color="auto" w:fill="auto"/>
          </w:tcPr>
          <w:p w14:paraId="4A9047B5" w14:textId="77777777" w:rsidR="00DB4D85" w:rsidRDefault="00000000" w:rsidP="009E6A45">
            <w:pPr>
              <w:ind w:right="480"/>
              <w:jc w:val="center"/>
            </w:pPr>
            <w:r>
              <w:rPr>
                <w:lang w:eastAsia="zh-CN" w:bidi="ar"/>
              </w:rPr>
              <w:t>Baik</w:t>
            </w:r>
          </w:p>
        </w:tc>
      </w:tr>
      <w:tr w:rsidR="00DB4D85" w14:paraId="5E458021" w14:textId="77777777" w:rsidTr="009E6A45">
        <w:trPr>
          <w:trHeight w:val="440"/>
        </w:trPr>
        <w:tc>
          <w:tcPr>
            <w:tcW w:w="535" w:type="dxa"/>
            <w:tcBorders>
              <w:top w:val="single" w:sz="2" w:space="0" w:color="000000"/>
              <w:left w:val="single" w:sz="2" w:space="0" w:color="000000"/>
              <w:bottom w:val="single" w:sz="2" w:space="0" w:color="000000"/>
              <w:right w:val="single" w:sz="2" w:space="0" w:color="000000"/>
            </w:tcBorders>
            <w:shd w:val="clear" w:color="auto" w:fill="auto"/>
          </w:tcPr>
          <w:p w14:paraId="6FED316A" w14:textId="77777777" w:rsidR="00DB4D85" w:rsidRDefault="00000000" w:rsidP="009E6A45">
            <w:pPr>
              <w:ind w:left="100"/>
            </w:pPr>
            <w:r>
              <w:rPr>
                <w:lang w:eastAsia="zh-CN" w:bidi="ar"/>
              </w:rPr>
              <w:t>5</w:t>
            </w:r>
          </w:p>
        </w:tc>
        <w:tc>
          <w:tcPr>
            <w:tcW w:w="1722" w:type="dxa"/>
            <w:tcBorders>
              <w:top w:val="single" w:sz="2" w:space="0" w:color="000000"/>
              <w:left w:val="single" w:sz="2" w:space="0" w:color="000000"/>
              <w:bottom w:val="single" w:sz="2" w:space="0" w:color="000000"/>
              <w:right w:val="single" w:sz="2" w:space="0" w:color="000000"/>
            </w:tcBorders>
            <w:shd w:val="clear" w:color="auto" w:fill="auto"/>
          </w:tcPr>
          <w:p w14:paraId="798DA60B" w14:textId="77777777" w:rsidR="00DB4D85" w:rsidRDefault="00000000" w:rsidP="009E6A45">
            <w:pPr>
              <w:ind w:right="160"/>
            </w:pPr>
            <w:r>
              <w:rPr>
                <w:lang w:eastAsia="zh-CN" w:bidi="ar"/>
              </w:rPr>
              <w:t xml:space="preserve">Ejaan dan tata </w:t>
            </w:r>
            <w:r>
              <w:rPr>
                <w:lang w:eastAsia="zh-CN" w:bidi="ar"/>
              </w:rPr>
              <w:lastRenderedPageBreak/>
              <w:t>tulis</w:t>
            </w:r>
          </w:p>
        </w:tc>
        <w:tc>
          <w:tcPr>
            <w:tcW w:w="1323" w:type="dxa"/>
            <w:tcBorders>
              <w:top w:val="single" w:sz="2" w:space="0" w:color="000000"/>
              <w:left w:val="single" w:sz="2" w:space="0" w:color="000000"/>
              <w:bottom w:val="single" w:sz="2" w:space="0" w:color="000000"/>
              <w:right w:val="single" w:sz="2" w:space="0" w:color="000000"/>
            </w:tcBorders>
            <w:shd w:val="clear" w:color="auto" w:fill="auto"/>
          </w:tcPr>
          <w:p w14:paraId="4A27DB9F" w14:textId="77777777" w:rsidR="00DB4D85" w:rsidRDefault="00000000" w:rsidP="009E6A45">
            <w:pPr>
              <w:ind w:left="-320" w:right="200"/>
              <w:jc w:val="center"/>
            </w:pPr>
            <w:r>
              <w:rPr>
                <w:lang w:eastAsia="zh-CN" w:bidi="ar"/>
              </w:rPr>
              <w:lastRenderedPageBreak/>
              <w:t>3,25</w:t>
            </w:r>
          </w:p>
        </w:tc>
        <w:tc>
          <w:tcPr>
            <w:tcW w:w="1289" w:type="dxa"/>
            <w:tcBorders>
              <w:top w:val="single" w:sz="2" w:space="0" w:color="000000"/>
              <w:left w:val="single" w:sz="2" w:space="0" w:color="000000"/>
              <w:bottom w:val="single" w:sz="2" w:space="0" w:color="000000"/>
              <w:right w:val="single" w:sz="2" w:space="0" w:color="000000"/>
            </w:tcBorders>
            <w:shd w:val="clear" w:color="auto" w:fill="auto"/>
          </w:tcPr>
          <w:p w14:paraId="762144B1" w14:textId="77777777" w:rsidR="00DB4D85" w:rsidRDefault="00000000" w:rsidP="009E6A45">
            <w:pPr>
              <w:ind w:left="20" w:right="500"/>
              <w:jc w:val="center"/>
            </w:pPr>
            <w:r>
              <w:rPr>
                <w:lang w:eastAsia="zh-CN" w:bidi="ar"/>
              </w:rPr>
              <w:t>3,38</w:t>
            </w:r>
          </w:p>
        </w:tc>
        <w:tc>
          <w:tcPr>
            <w:tcW w:w="1300" w:type="dxa"/>
            <w:tcBorders>
              <w:top w:val="single" w:sz="2" w:space="0" w:color="000000"/>
              <w:left w:val="single" w:sz="2" w:space="0" w:color="000000"/>
              <w:bottom w:val="single" w:sz="2" w:space="0" w:color="000000"/>
              <w:right w:val="single" w:sz="2" w:space="0" w:color="000000"/>
            </w:tcBorders>
            <w:shd w:val="clear" w:color="auto" w:fill="auto"/>
          </w:tcPr>
          <w:p w14:paraId="755523A6" w14:textId="77777777" w:rsidR="00DB4D85" w:rsidRDefault="00000000" w:rsidP="009E6A45">
            <w:pPr>
              <w:ind w:right="460"/>
              <w:jc w:val="center"/>
            </w:pPr>
            <w:r>
              <w:rPr>
                <w:lang w:eastAsia="zh-CN" w:bidi="ar"/>
              </w:rPr>
              <w:t>Baik</w:t>
            </w:r>
          </w:p>
        </w:tc>
      </w:tr>
      <w:tr w:rsidR="00DB4D85" w14:paraId="0567FCEB" w14:textId="77777777" w:rsidTr="009E6A45">
        <w:trPr>
          <w:trHeight w:val="280"/>
        </w:trPr>
        <w:tc>
          <w:tcPr>
            <w:tcW w:w="2257" w:type="dxa"/>
            <w:gridSpan w:val="2"/>
            <w:tcBorders>
              <w:top w:val="single" w:sz="2" w:space="0" w:color="000000"/>
              <w:left w:val="single" w:sz="2" w:space="0" w:color="000000"/>
              <w:bottom w:val="single" w:sz="2" w:space="0" w:color="000000"/>
              <w:right w:val="single" w:sz="2" w:space="0" w:color="000000"/>
            </w:tcBorders>
            <w:shd w:val="clear" w:color="auto" w:fill="auto"/>
          </w:tcPr>
          <w:p w14:paraId="2B515053" w14:textId="77777777" w:rsidR="00DB4D85" w:rsidRDefault="00000000" w:rsidP="009E6A45">
            <w:pPr>
              <w:ind w:left="360"/>
            </w:pPr>
            <w:r>
              <w:rPr>
                <w:lang w:eastAsia="zh-CN" w:bidi="ar"/>
              </w:rPr>
              <w:t>Jumlah</w:t>
            </w:r>
          </w:p>
        </w:tc>
        <w:tc>
          <w:tcPr>
            <w:tcW w:w="1323" w:type="dxa"/>
            <w:tcBorders>
              <w:top w:val="single" w:sz="2" w:space="0" w:color="000000"/>
              <w:left w:val="single" w:sz="2" w:space="0" w:color="000000"/>
              <w:bottom w:val="single" w:sz="2" w:space="0" w:color="000000"/>
              <w:right w:val="single" w:sz="2" w:space="0" w:color="000000"/>
            </w:tcBorders>
            <w:shd w:val="clear" w:color="auto" w:fill="auto"/>
          </w:tcPr>
          <w:p w14:paraId="69834DED" w14:textId="77777777" w:rsidR="00DB4D85" w:rsidRDefault="00000000" w:rsidP="009E6A45">
            <w:pPr>
              <w:ind w:left="-320" w:right="200"/>
              <w:jc w:val="center"/>
            </w:pPr>
            <w:r>
              <w:rPr>
                <w:lang w:eastAsia="zh-CN" w:bidi="ar"/>
              </w:rPr>
              <w:t>15,98</w:t>
            </w:r>
          </w:p>
        </w:tc>
        <w:tc>
          <w:tcPr>
            <w:tcW w:w="1289" w:type="dxa"/>
            <w:tcBorders>
              <w:top w:val="single" w:sz="2" w:space="0" w:color="000000"/>
              <w:left w:val="single" w:sz="2" w:space="0" w:color="000000"/>
              <w:bottom w:val="single" w:sz="2" w:space="0" w:color="000000"/>
              <w:right w:val="single" w:sz="2" w:space="0" w:color="000000"/>
            </w:tcBorders>
            <w:shd w:val="clear" w:color="auto" w:fill="auto"/>
          </w:tcPr>
          <w:p w14:paraId="6D516BC4" w14:textId="77777777" w:rsidR="00DB4D85" w:rsidRDefault="00000000" w:rsidP="009E6A45">
            <w:pPr>
              <w:ind w:left="20" w:right="500"/>
              <w:jc w:val="center"/>
            </w:pPr>
            <w:r>
              <w:rPr>
                <w:lang w:eastAsia="zh-CN" w:bidi="ar"/>
              </w:rPr>
              <w:t>17,1</w:t>
            </w:r>
          </w:p>
        </w:tc>
        <w:tc>
          <w:tcPr>
            <w:tcW w:w="1300" w:type="dxa"/>
            <w:tcBorders>
              <w:top w:val="single" w:sz="2" w:space="0" w:color="000000"/>
              <w:left w:val="single" w:sz="2" w:space="0" w:color="000000"/>
              <w:bottom w:val="single" w:sz="2" w:space="0" w:color="000000"/>
              <w:right w:val="single" w:sz="2" w:space="0" w:color="000000"/>
            </w:tcBorders>
            <w:shd w:val="clear" w:color="auto" w:fill="auto"/>
          </w:tcPr>
          <w:p w14:paraId="67A022E8" w14:textId="77777777" w:rsidR="00DB4D85" w:rsidRDefault="00000000" w:rsidP="009E6A45">
            <w:pPr>
              <w:ind w:left="20"/>
              <w:jc w:val="center"/>
            </w:pPr>
            <w:r>
              <w:rPr>
                <w:w w:val="97"/>
                <w:lang w:eastAsia="zh-CN" w:bidi="ar"/>
              </w:rPr>
              <w:t>-</w:t>
            </w:r>
          </w:p>
        </w:tc>
      </w:tr>
      <w:tr w:rsidR="00DB4D85" w14:paraId="582F63FA" w14:textId="77777777" w:rsidTr="009E6A45">
        <w:trPr>
          <w:trHeight w:val="240"/>
        </w:trPr>
        <w:tc>
          <w:tcPr>
            <w:tcW w:w="2257" w:type="dxa"/>
            <w:gridSpan w:val="2"/>
            <w:tcBorders>
              <w:top w:val="single" w:sz="2" w:space="0" w:color="000000"/>
              <w:left w:val="single" w:sz="2" w:space="0" w:color="000000"/>
              <w:bottom w:val="single" w:sz="2" w:space="0" w:color="000000"/>
              <w:right w:val="single" w:sz="2" w:space="0" w:color="000000"/>
            </w:tcBorders>
            <w:shd w:val="clear" w:color="auto" w:fill="auto"/>
          </w:tcPr>
          <w:p w14:paraId="015E86A9" w14:textId="77777777" w:rsidR="00DB4D85" w:rsidRDefault="00000000" w:rsidP="009E6A45">
            <w:pPr>
              <w:ind w:left="360"/>
            </w:pPr>
            <w:r>
              <w:rPr>
                <w:lang w:eastAsia="zh-CN" w:bidi="ar"/>
              </w:rPr>
              <w:t>Rerata</w:t>
            </w:r>
          </w:p>
        </w:tc>
        <w:tc>
          <w:tcPr>
            <w:tcW w:w="1323" w:type="dxa"/>
            <w:tcBorders>
              <w:top w:val="single" w:sz="2" w:space="0" w:color="000000"/>
              <w:left w:val="single" w:sz="2" w:space="0" w:color="000000"/>
              <w:bottom w:val="single" w:sz="2" w:space="0" w:color="000000"/>
              <w:right w:val="single" w:sz="2" w:space="0" w:color="000000"/>
            </w:tcBorders>
            <w:shd w:val="clear" w:color="auto" w:fill="auto"/>
          </w:tcPr>
          <w:p w14:paraId="2260B938" w14:textId="77777777" w:rsidR="00DB4D85" w:rsidRDefault="00000000" w:rsidP="009E6A45">
            <w:pPr>
              <w:ind w:left="-320" w:right="200"/>
              <w:jc w:val="center"/>
            </w:pPr>
            <w:r>
              <w:rPr>
                <w:lang w:eastAsia="zh-CN" w:bidi="ar"/>
              </w:rPr>
              <w:t>3,19</w:t>
            </w:r>
          </w:p>
        </w:tc>
        <w:tc>
          <w:tcPr>
            <w:tcW w:w="1289" w:type="dxa"/>
            <w:tcBorders>
              <w:top w:val="single" w:sz="2" w:space="0" w:color="000000"/>
              <w:left w:val="single" w:sz="2" w:space="0" w:color="000000"/>
              <w:bottom w:val="single" w:sz="2" w:space="0" w:color="000000"/>
              <w:right w:val="single" w:sz="2" w:space="0" w:color="000000"/>
            </w:tcBorders>
            <w:shd w:val="clear" w:color="auto" w:fill="auto"/>
          </w:tcPr>
          <w:p w14:paraId="73AE592E" w14:textId="77777777" w:rsidR="00DB4D85" w:rsidRDefault="00000000" w:rsidP="009E6A45">
            <w:pPr>
              <w:ind w:left="20" w:right="500"/>
              <w:jc w:val="center"/>
            </w:pPr>
            <w:r>
              <w:rPr>
                <w:lang w:eastAsia="zh-CN" w:bidi="ar"/>
              </w:rPr>
              <w:t>3,42</w:t>
            </w:r>
          </w:p>
        </w:tc>
        <w:tc>
          <w:tcPr>
            <w:tcW w:w="1300" w:type="dxa"/>
            <w:tcBorders>
              <w:top w:val="single" w:sz="2" w:space="0" w:color="000000"/>
              <w:left w:val="single" w:sz="2" w:space="0" w:color="000000"/>
              <w:bottom w:val="single" w:sz="2" w:space="0" w:color="000000"/>
              <w:right w:val="single" w:sz="2" w:space="0" w:color="000000"/>
            </w:tcBorders>
            <w:shd w:val="clear" w:color="auto" w:fill="auto"/>
          </w:tcPr>
          <w:p w14:paraId="02A03C21" w14:textId="77777777" w:rsidR="00DB4D85" w:rsidRDefault="00000000" w:rsidP="009E6A45">
            <w:pPr>
              <w:ind w:right="460"/>
              <w:jc w:val="center"/>
            </w:pPr>
            <w:r>
              <w:rPr>
                <w:lang w:eastAsia="zh-CN" w:bidi="ar"/>
              </w:rPr>
              <w:t>Baik</w:t>
            </w:r>
          </w:p>
        </w:tc>
      </w:tr>
    </w:tbl>
    <w:p w14:paraId="2D1B4B2F" w14:textId="77777777" w:rsidR="00DB4D85" w:rsidRDefault="00DB4D85">
      <w:pPr>
        <w:widowControl/>
        <w:spacing w:line="360" w:lineRule="auto"/>
        <w:ind w:firstLine="620"/>
        <w:jc w:val="both"/>
        <w:rPr>
          <w:sz w:val="24"/>
          <w:szCs w:val="24"/>
          <w:lang w:val="id-ID"/>
        </w:rPr>
      </w:pPr>
    </w:p>
    <w:p w14:paraId="0B2020FF" w14:textId="77777777" w:rsidR="00DB4D85" w:rsidRDefault="00000000">
      <w:pPr>
        <w:widowControl/>
        <w:spacing w:line="360" w:lineRule="auto"/>
        <w:ind w:leftChars="100" w:left="220" w:firstLine="440"/>
        <w:jc w:val="both"/>
        <w:rPr>
          <w:rFonts w:eastAsia="Malgun Gothic"/>
          <w:sz w:val="24"/>
          <w:szCs w:val="24"/>
          <w:lang w:val="id-ID" w:eastAsia="zh-CN" w:bidi="ar"/>
        </w:rPr>
      </w:pPr>
      <w:r>
        <w:rPr>
          <w:rFonts w:eastAsia="Malgun Gothic"/>
          <w:sz w:val="24"/>
          <w:szCs w:val="24"/>
          <w:lang w:val="id-ID" w:eastAsia="zh-CN" w:bidi="ar"/>
        </w:rPr>
        <w:t>Jadi, dari data uji coba terbatas dan uji coba lebih luas dilihat dari lima aspek penilaian menulis teks cerpen naik secara signifikan. Dilihat dari hasil uji coba terbatas kelas VII D berjumlah 15,98 dengan rerata 3,19 masuk dalam kategori baik. Hasil uji coba lebih luas kelas VII A berjumlah 17,1 dengan rerta 3,42 masuk dalam kategori sangat baik.</w:t>
      </w:r>
    </w:p>
    <w:p w14:paraId="00F79DB9" w14:textId="77777777" w:rsidR="009E6A45" w:rsidRDefault="00000000">
      <w:pPr>
        <w:widowControl/>
        <w:spacing w:line="360" w:lineRule="auto"/>
        <w:ind w:leftChars="100" w:left="220" w:firstLine="440"/>
        <w:jc w:val="both"/>
        <w:rPr>
          <w:rFonts w:eastAsia="Malgun Gothic"/>
          <w:sz w:val="24"/>
          <w:szCs w:val="24"/>
          <w:lang w:val="id-ID" w:bidi="ar"/>
        </w:rPr>
      </w:pPr>
      <w:r>
        <w:rPr>
          <w:rFonts w:eastAsia="Malgun Gothic"/>
          <w:sz w:val="24"/>
          <w:szCs w:val="24"/>
          <w:lang w:val="id-ID" w:bidi="ar"/>
        </w:rPr>
        <w:t>Pada tahap diseminasi ini merupakan tahap penyebaran produk yaitu media audiovisual Powtoon. Produk yang sudah di validasi oleh expert dan stakeholder serta sudah melakukan uji coba terbatas maupun uji coba lebih luas agar layak digunakan sebagai media pembelajaran. Produk ini di dapat sebarluaskan melalui sosial media seperti Youtube, Facebook, Tweeter, dan lain-lain supaya orang yang membutuhkan dapat mengaksesnya. Guru dan siswa pada masa pandemi Covid19 juga sangat membutuhkan pembelajaran daring sehingga dapat menggunakan produk tersebut sebagai media pembelajaran</w:t>
      </w:r>
      <w:r w:rsidR="009E6A45">
        <w:rPr>
          <w:rFonts w:eastAsia="Malgun Gothic"/>
          <w:sz w:val="24"/>
          <w:szCs w:val="24"/>
          <w:lang w:val="id-ID" w:bidi="ar"/>
        </w:rPr>
        <w:t>.</w:t>
      </w:r>
    </w:p>
    <w:p w14:paraId="58373547" w14:textId="77777777" w:rsidR="009E6A45" w:rsidRDefault="009E6A45">
      <w:pPr>
        <w:widowControl/>
        <w:spacing w:line="360" w:lineRule="auto"/>
        <w:ind w:leftChars="100" w:left="220" w:firstLine="440"/>
        <w:jc w:val="both"/>
        <w:rPr>
          <w:rFonts w:eastAsia="Malgun Gothic"/>
          <w:sz w:val="24"/>
          <w:szCs w:val="24"/>
          <w:lang w:val="id-ID" w:bidi="ar"/>
        </w:rPr>
      </w:pPr>
    </w:p>
    <w:p w14:paraId="18C07208" w14:textId="77777777" w:rsidR="009E6A45" w:rsidRDefault="009E6A45" w:rsidP="009E6A45">
      <w:pPr>
        <w:pStyle w:val="Heading1"/>
        <w:numPr>
          <w:ilvl w:val="0"/>
          <w:numId w:val="1"/>
        </w:numPr>
        <w:tabs>
          <w:tab w:val="left" w:pos="473"/>
        </w:tabs>
        <w:spacing w:before="1"/>
        <w:jc w:val="left"/>
      </w:pPr>
      <w:r>
        <w:t>SIMPULAN</w:t>
      </w:r>
      <w:r>
        <w:rPr>
          <w:spacing w:val="-3"/>
        </w:rPr>
        <w:t xml:space="preserve"> </w:t>
      </w:r>
      <w:r>
        <w:t>DAN</w:t>
      </w:r>
      <w:r>
        <w:rPr>
          <w:spacing w:val="-2"/>
        </w:rPr>
        <w:t xml:space="preserve"> </w:t>
      </w:r>
      <w:r>
        <w:t>SARAN</w:t>
      </w:r>
    </w:p>
    <w:p w14:paraId="29E35C5F" w14:textId="77777777" w:rsidR="009E6A45" w:rsidRDefault="009E6A45" w:rsidP="009E6A45">
      <w:pPr>
        <w:pStyle w:val="BodyText"/>
        <w:spacing w:before="138" w:line="357" w:lineRule="auto"/>
        <w:ind w:left="180" w:firstLineChars="200" w:firstLine="480"/>
      </w:pPr>
      <w:r>
        <w:t>Siswa kelas VII SMP N 3 Kalasan menyampaikan hasil penelitian tentang pengembangan media audiovisual dalam pembelajaran teks cerpen berbasis pendidikan karakter. Penelitian ini menunjukkan hasil validasi produk Rencana Pelaksanaan Pembelajaran (RPP) dan media audiovisual powtoon oleh pakar dan stakeholder. Hasil validasi stakeholder pada Rencana Pelaksanaan Pembelajaran (RPP) dengan rata-rata skor 4,7, dengan persentase 95% masuk dalam kategori sangat baik, dan media audiovisual powtoon dengan rata-rata skor 4,3, dengan persentase 96% masuk dalam kategori sangat baik.</w:t>
      </w:r>
    </w:p>
    <w:p w14:paraId="2CC73109" w14:textId="77777777" w:rsidR="009E6A45" w:rsidRPr="009E6A45" w:rsidRDefault="009E6A45">
      <w:pPr>
        <w:widowControl/>
        <w:spacing w:line="360" w:lineRule="auto"/>
        <w:ind w:leftChars="100" w:left="220" w:firstLine="440"/>
        <w:jc w:val="both"/>
        <w:rPr>
          <w:rFonts w:eastAsia="Malgun Gothic"/>
          <w:sz w:val="24"/>
          <w:szCs w:val="24"/>
          <w:lang w:bidi="ar"/>
        </w:rPr>
      </w:pPr>
    </w:p>
    <w:p w14:paraId="6A9E7EB9" w14:textId="366A72E9" w:rsidR="00DB4D85" w:rsidRDefault="00000000">
      <w:pPr>
        <w:widowControl/>
        <w:spacing w:line="360" w:lineRule="auto"/>
        <w:ind w:leftChars="100" w:left="220" w:firstLine="440"/>
        <w:jc w:val="both"/>
      </w:pPr>
      <w:r>
        <w:rPr>
          <w:rFonts w:eastAsia="Malgun Gothic"/>
          <w:sz w:val="24"/>
          <w:szCs w:val="24"/>
          <w:lang w:val="id-ID" w:bidi="ar"/>
        </w:rPr>
        <w:t>.</w:t>
      </w:r>
    </w:p>
    <w:p w14:paraId="3B1A8743" w14:textId="77777777" w:rsidR="00DB4D85" w:rsidRDefault="00DB4D85">
      <w:pPr>
        <w:spacing w:line="360" w:lineRule="auto"/>
        <w:sectPr w:rsidR="00DB4D85">
          <w:pgSz w:w="11910" w:h="16840"/>
          <w:pgMar w:top="1660" w:right="1580" w:bottom="1700" w:left="1520" w:header="714" w:footer="1511" w:gutter="0"/>
          <w:cols w:space="720"/>
        </w:sectPr>
      </w:pPr>
    </w:p>
    <w:p w14:paraId="0FF4DB4A" w14:textId="5903C407" w:rsidR="00DB4D85" w:rsidRDefault="00DB4D85" w:rsidP="009E6A45">
      <w:pPr>
        <w:pStyle w:val="BodyText"/>
        <w:spacing w:before="136" w:line="360" w:lineRule="auto"/>
        <w:ind w:left="0" w:right="118"/>
      </w:pPr>
    </w:p>
    <w:p w14:paraId="5034A764" w14:textId="0A0EC272" w:rsidR="00DB4D85" w:rsidRDefault="00000000" w:rsidP="009E6A45">
      <w:pPr>
        <w:pStyle w:val="BodyText"/>
        <w:spacing w:before="138" w:line="357" w:lineRule="auto"/>
        <w:ind w:left="180" w:firstLineChars="200" w:firstLine="480"/>
      </w:pPr>
      <w:r>
        <w:t>Pada setiap tahap, siswa kelas VII SMP N 3 Kalasan menunjukkan peningkatan dalam pengembangan media audiovisual dalam pembelajaran teks cerpen berbasis pendidikan karakter. Hal ini dapat dilihat dari tingkat kemampuan siswa dalam menulis teks cerpen. Uji coba awal, dengan nilai rata-rata 3,06, masuk dalam kategori cukup; Uji coba terbatas, dengan nilai rata-rata 3,19, masuk dalam kategori baik; dan uji coba lebih luas, dengan nilai rata-rata 3,42, masuk dalam kategori sangat baik. Jadi, penelitian ini menunjukkan bahwa Powtoon dan Rencana Pelaksanaan Pembelajaran (RPP) adalah media audiovisual yang bagus untuk dibuat dan digunakan selama proses pembelajaran.</w:t>
      </w:r>
    </w:p>
    <w:p w14:paraId="0F069494" w14:textId="77777777" w:rsidR="00DB4D85" w:rsidRDefault="00000000">
      <w:pPr>
        <w:pStyle w:val="Heading1"/>
        <w:numPr>
          <w:ilvl w:val="0"/>
          <w:numId w:val="1"/>
        </w:numPr>
        <w:tabs>
          <w:tab w:val="left" w:pos="465"/>
        </w:tabs>
        <w:spacing w:before="6"/>
        <w:ind w:left="464" w:hanging="361"/>
        <w:jc w:val="left"/>
      </w:pPr>
      <w:r>
        <w:t>DAFTAR</w:t>
      </w:r>
      <w:r>
        <w:rPr>
          <w:spacing w:val="-6"/>
        </w:rPr>
        <w:t xml:space="preserve"> </w:t>
      </w:r>
      <w:r>
        <w:t>PUSTAKA</w:t>
      </w:r>
    </w:p>
    <w:p w14:paraId="0A7E9ECD" w14:textId="77777777" w:rsidR="00DB4D85" w:rsidRDefault="00DB4D85">
      <w:pPr>
        <w:pStyle w:val="BodyText"/>
        <w:spacing w:before="10"/>
        <w:ind w:left="0"/>
        <w:jc w:val="left"/>
        <w:rPr>
          <w:b/>
          <w:sz w:val="10"/>
        </w:rPr>
      </w:pPr>
    </w:p>
    <w:p w14:paraId="369ED851" w14:textId="00841537" w:rsidR="00DB4D85" w:rsidRDefault="00000000" w:rsidP="009E6A45">
      <w:pPr>
        <w:pStyle w:val="BodyText"/>
        <w:spacing w:before="19"/>
        <w:ind w:leftChars="100" w:left="810" w:hangingChars="246" w:hanging="590"/>
      </w:pPr>
      <w:r>
        <w:t xml:space="preserve">Ariyanto, dkk. 2018. “Penggunaan Media Powtoon Untuk Meningkatkan Minat dan Hasil Belajar Siswa Pada Kompetensi Dasar Mendiskrpsikan Pelaku-pelaku Ekonomi Dalam Sistim Perekonomian Indonesia”. </w:t>
      </w:r>
      <w:r w:rsidRPr="009E6A45">
        <w:rPr>
          <w:i/>
          <w:iCs/>
        </w:rPr>
        <w:t>Jurnal Pendidikan Ekonomi</w:t>
      </w:r>
      <w:r>
        <w:t>. Vol: 12. No: 1.</w:t>
      </w:r>
    </w:p>
    <w:p w14:paraId="7A35F45F" w14:textId="252B135E" w:rsidR="00DB4D85" w:rsidRDefault="00000000" w:rsidP="009E6A45">
      <w:pPr>
        <w:pStyle w:val="BodyText"/>
        <w:spacing w:before="19"/>
        <w:ind w:leftChars="100" w:left="810" w:hangingChars="246" w:hanging="590"/>
      </w:pPr>
      <w:r>
        <w:t xml:space="preserve">Borg, W. R., &amp; Gall, M. 1989. </w:t>
      </w:r>
      <w:r w:rsidRPr="009E6A45">
        <w:rPr>
          <w:i/>
          <w:iCs/>
        </w:rPr>
        <w:t>Education Research: An Introduction (4th Edition)</w:t>
      </w:r>
      <w:r>
        <w:t>.</w:t>
      </w:r>
      <w:r w:rsidR="009E6A45">
        <w:t xml:space="preserve"> </w:t>
      </w:r>
      <w:r>
        <w:t>New York: Longman Publisher.</w:t>
      </w:r>
    </w:p>
    <w:p w14:paraId="02ECCE96" w14:textId="77777777" w:rsidR="00DB4D85" w:rsidRDefault="00000000" w:rsidP="009E6A45">
      <w:pPr>
        <w:pStyle w:val="BodyText"/>
        <w:spacing w:before="19"/>
        <w:ind w:leftChars="100" w:left="810" w:hangingChars="246" w:hanging="590"/>
      </w:pPr>
      <w:r>
        <w:t xml:space="preserve">Lickona, Thomas, </w:t>
      </w:r>
      <w:r w:rsidRPr="009E6A45">
        <w:rPr>
          <w:i/>
          <w:iCs/>
        </w:rPr>
        <w:t>Educating for Character: How Our School Can Teach Respect and Responsibility</w:t>
      </w:r>
      <w:r>
        <w:t>, New York, Toronto, London, Sydney, Aucland: Bantam books, 1991.</w:t>
      </w:r>
    </w:p>
    <w:p w14:paraId="51BDFD86" w14:textId="77777777" w:rsidR="00DB4D85" w:rsidRDefault="00000000" w:rsidP="009E6A45">
      <w:pPr>
        <w:pStyle w:val="BodyText"/>
        <w:spacing w:before="19"/>
        <w:ind w:leftChars="100" w:left="810" w:hangingChars="246" w:hanging="590"/>
      </w:pPr>
      <w:r>
        <w:t xml:space="preserve">Maryono, M., Budiono, H., &amp; Okha, R. 2018. Implementasi Pendidikan Karakter Mandiri Di Sekolah Dasar. </w:t>
      </w:r>
      <w:r w:rsidRPr="009E6A45">
        <w:rPr>
          <w:i/>
          <w:iCs/>
        </w:rPr>
        <w:t>Jurnal Gentala Pendidikan Dasar,</w:t>
      </w:r>
      <w:r>
        <w:t xml:space="preserve"> (Vol 3 nomor 1). Halm 20-38.</w:t>
      </w:r>
    </w:p>
    <w:p w14:paraId="00B3DDE5" w14:textId="77777777" w:rsidR="00DB4D85" w:rsidRDefault="00000000" w:rsidP="009E6A45">
      <w:pPr>
        <w:pStyle w:val="BodyText"/>
        <w:spacing w:before="19"/>
        <w:ind w:leftChars="100" w:left="810" w:hangingChars="246" w:hanging="590"/>
      </w:pPr>
      <w:r>
        <w:t xml:space="preserve">Semi, M.Atar. 1993. </w:t>
      </w:r>
      <w:r w:rsidRPr="009E6A45">
        <w:rPr>
          <w:i/>
          <w:iCs/>
        </w:rPr>
        <w:t>Metode Penelitian Sastra</w:t>
      </w:r>
      <w:r>
        <w:t>. Bandung: Angkasa</w:t>
      </w:r>
    </w:p>
    <w:p w14:paraId="0F544700" w14:textId="77777777" w:rsidR="00DB4D85" w:rsidRDefault="00000000" w:rsidP="009E6A45">
      <w:pPr>
        <w:pStyle w:val="BodyText"/>
        <w:spacing w:before="19"/>
        <w:ind w:leftChars="100" w:left="810" w:hangingChars="246" w:hanging="590"/>
      </w:pPr>
      <w:r>
        <w:t xml:space="preserve">Sayuti, Suminto A. 2000. </w:t>
      </w:r>
      <w:r w:rsidRPr="009E6A45">
        <w:rPr>
          <w:i/>
          <w:iCs/>
        </w:rPr>
        <w:t>Berkenalan dengan Fiksi</w:t>
      </w:r>
      <w:r>
        <w:t xml:space="preserve">. Yogyakarta: Gama Media. </w:t>
      </w:r>
    </w:p>
    <w:p w14:paraId="2F34964E" w14:textId="77777777" w:rsidR="00DB4D85" w:rsidRDefault="00000000" w:rsidP="009E6A45">
      <w:pPr>
        <w:pStyle w:val="BodyText"/>
        <w:spacing w:before="19"/>
        <w:ind w:leftChars="100" w:left="810" w:hangingChars="246" w:hanging="590"/>
      </w:pPr>
      <w:r>
        <w:t xml:space="preserve">Sugiyono. 2019. </w:t>
      </w:r>
      <w:r w:rsidRPr="009E6A45">
        <w:rPr>
          <w:i/>
          <w:iCs/>
        </w:rPr>
        <w:t>Metode Penelitian Pendidikan: Pendekatan Kuantitatif, Kualitatif, dan R&amp;D</w:t>
      </w:r>
      <w:r>
        <w:t>. Bandung: Alfabeta</w:t>
      </w:r>
    </w:p>
    <w:p w14:paraId="63A2B20A" w14:textId="5F9CFC86" w:rsidR="00DB4D85" w:rsidRDefault="00000000" w:rsidP="009E6A45">
      <w:pPr>
        <w:pStyle w:val="BodyText"/>
        <w:spacing w:before="19"/>
        <w:ind w:leftChars="100" w:left="810" w:hangingChars="246" w:hanging="590"/>
        <w:sectPr w:rsidR="00DB4D85">
          <w:pgSz w:w="11910" w:h="16840"/>
          <w:pgMar w:top="1660" w:right="1580" w:bottom="1700" w:left="1520" w:header="714" w:footer="1511" w:gutter="0"/>
          <w:cols w:space="720"/>
        </w:sectPr>
      </w:pPr>
      <w:r>
        <w:t xml:space="preserve">Yunus, Suparno. 2002. </w:t>
      </w:r>
      <w:r w:rsidRPr="009E6A45">
        <w:rPr>
          <w:i/>
          <w:iCs/>
        </w:rPr>
        <w:t>Keterampilan dasar menulis</w:t>
      </w:r>
      <w:r>
        <w:t>.Jakarta: universitas terbuka</w:t>
      </w:r>
      <w:r w:rsidR="009E6A45">
        <w:t>.</w:t>
      </w:r>
    </w:p>
    <w:p w14:paraId="3B6044BA" w14:textId="77777777" w:rsidR="00DB4D85" w:rsidRDefault="00DB4D85" w:rsidP="009E6A45">
      <w:pPr>
        <w:spacing w:line="256" w:lineRule="auto"/>
        <w:ind w:right="472"/>
        <w:rPr>
          <w:sz w:val="24"/>
        </w:rPr>
      </w:pPr>
    </w:p>
    <w:sectPr w:rsidR="00DB4D85">
      <w:pgSz w:w="11910" w:h="16840"/>
      <w:pgMar w:top="1660" w:right="1580" w:bottom="1700" w:left="1520" w:header="714"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C71D0" w14:textId="77777777" w:rsidR="00697506" w:rsidRDefault="00697506">
      <w:r>
        <w:separator/>
      </w:r>
    </w:p>
  </w:endnote>
  <w:endnote w:type="continuationSeparator" w:id="0">
    <w:p w14:paraId="6CCFD14C" w14:textId="77777777" w:rsidR="00697506" w:rsidRDefault="0069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EA10D" w14:textId="77777777" w:rsidR="00DB4D85" w:rsidRDefault="00000000">
    <w:pPr>
      <w:pStyle w:val="BodyText"/>
      <w:spacing w:line="14" w:lineRule="auto"/>
      <w:ind w:left="0"/>
      <w:jc w:val="left"/>
      <w:rPr>
        <w:sz w:val="20"/>
      </w:rPr>
    </w:pPr>
    <w:r>
      <w:pict w14:anchorId="6AA9D0B8">
        <v:shapetype id="_x0000_t202" coordsize="21600,21600" o:spt="202" path="m,l,21600r21600,l21600,xe">
          <v:stroke joinstyle="miter"/>
          <v:path gradientshapeok="t" o:connecttype="rect"/>
        </v:shapetype>
        <v:shape id="_x0000_s1026" type="#_x0000_t202" style="position:absolute;margin-left:84pt;margin-top:755.25pt;width:317.55pt;height:25.3pt;z-index:-251658752;mso-position-horizontal-relative:page;mso-position-vertical-relative:page;mso-width-relative:page;mso-height-relative:page" filled="f" stroked="f">
          <v:textbox inset="0,0,0,0">
            <w:txbxContent>
              <w:p w14:paraId="1024B2CA" w14:textId="77777777" w:rsidR="00DB4D85" w:rsidRDefault="00000000">
                <w:pPr>
                  <w:rPr>
                    <w:sz w:val="20"/>
                    <w:szCs w:val="20"/>
                    <w:lang w:val="en-US"/>
                  </w:rPr>
                </w:pPr>
                <w:proofErr w:type="spellStart"/>
                <w:r>
                  <w:rPr>
                    <w:sz w:val="20"/>
                    <w:szCs w:val="20"/>
                    <w:lang w:val="en-US"/>
                  </w:rPr>
                  <w:t>Pengembangan</w:t>
                </w:r>
                <w:proofErr w:type="spellEnd"/>
                <w:r>
                  <w:rPr>
                    <w:sz w:val="20"/>
                    <w:szCs w:val="20"/>
                    <w:lang w:val="en-US"/>
                  </w:rPr>
                  <w:t xml:space="preserve"> Media </w:t>
                </w:r>
                <w:proofErr w:type="spellStart"/>
                <w:r>
                  <w:rPr>
                    <w:sz w:val="20"/>
                    <w:szCs w:val="20"/>
                    <w:lang w:val="en-US"/>
                  </w:rPr>
                  <w:t>Pembelajaran</w:t>
                </w:r>
                <w:proofErr w:type="spellEnd"/>
                <w:r>
                  <w:rPr>
                    <w:sz w:val="20"/>
                    <w:szCs w:val="20"/>
                    <w:lang w:val="en-US"/>
                  </w:rPr>
                  <w:t xml:space="preserve"> Bahasa Indonesia </w:t>
                </w:r>
                <w:proofErr w:type="spellStart"/>
                <w:r>
                  <w:rPr>
                    <w:sz w:val="20"/>
                    <w:szCs w:val="20"/>
                    <w:lang w:val="en-US"/>
                  </w:rPr>
                  <w:t>Siswa</w:t>
                </w:r>
                <w:proofErr w:type="spellEnd"/>
                <w:r>
                  <w:rPr>
                    <w:sz w:val="20"/>
                    <w:szCs w:val="20"/>
                    <w:lang w:val="en-US"/>
                  </w:rPr>
                  <w:t xml:space="preserve"> SMP pada Teks </w:t>
                </w:r>
                <w:proofErr w:type="spellStart"/>
                <w:r>
                  <w:rPr>
                    <w:sz w:val="20"/>
                    <w:szCs w:val="20"/>
                    <w:lang w:val="en-US"/>
                  </w:rPr>
                  <w:t>Cerpen</w:t>
                </w:r>
                <w:proofErr w:type="spellEnd"/>
                <w:r>
                  <w:rPr>
                    <w:sz w:val="20"/>
                    <w:szCs w:val="20"/>
                    <w:lang w:val="en-US"/>
                  </w:rPr>
                  <w:t xml:space="preserve"> </w:t>
                </w:r>
                <w:proofErr w:type="spellStart"/>
                <w:r>
                  <w:rPr>
                    <w:sz w:val="20"/>
                    <w:szCs w:val="20"/>
                    <w:lang w:val="en-US"/>
                  </w:rPr>
                  <w:t>Berbasis</w:t>
                </w:r>
                <w:proofErr w:type="spellEnd"/>
                <w:r>
                  <w:rPr>
                    <w:sz w:val="20"/>
                    <w:szCs w:val="20"/>
                    <w:lang w:val="en-US"/>
                  </w:rPr>
                  <w:t xml:space="preserve"> Pendidikan </w:t>
                </w:r>
                <w:proofErr w:type="spellStart"/>
                <w:r>
                  <w:rPr>
                    <w:sz w:val="20"/>
                    <w:szCs w:val="20"/>
                    <w:lang w:val="en-US"/>
                  </w:rPr>
                  <w:t>Karakter</w:t>
                </w:r>
                <w:proofErr w:type="spellEnd"/>
                <w:r>
                  <w:rPr>
                    <w:sz w:val="20"/>
                    <w:szCs w:val="20"/>
                    <w:lang w:val="en-US"/>
                  </w:rPr>
                  <w:t xml:space="preserve"> </w:t>
                </w:r>
                <w:proofErr w:type="spellStart"/>
                <w:r>
                  <w:rPr>
                    <w:sz w:val="20"/>
                    <w:szCs w:val="20"/>
                    <w:lang w:val="en-US"/>
                  </w:rPr>
                  <w:t>Kreatif</w:t>
                </w:r>
                <w:proofErr w:type="spellEnd"/>
                <w:r>
                  <w:rPr>
                    <w:sz w:val="20"/>
                    <w:szCs w:val="20"/>
                    <w:lang w:val="en-US"/>
                  </w:rPr>
                  <w:t xml:space="preserve"> dan </w:t>
                </w:r>
                <w:proofErr w:type="spellStart"/>
                <w:r>
                  <w:rPr>
                    <w:sz w:val="20"/>
                    <w:szCs w:val="20"/>
                    <w:lang w:val="en-US"/>
                  </w:rPr>
                  <w:t>Mandiri</w:t>
                </w:r>
                <w:proofErr w:type="spellEnd"/>
              </w:p>
            </w:txbxContent>
          </v:textbox>
          <w10:wrap anchorx="page" anchory="page"/>
        </v:shape>
      </w:pict>
    </w:r>
    <w:r>
      <w:pict w14:anchorId="0FB91929">
        <v:shape id="_x0000_s1027" type="#_x0000_t202" style="position:absolute;margin-left:490.35pt;margin-top:774.1pt;width:11.6pt;height:13pt;z-index:-251657728;mso-position-horizontal-relative:page;mso-position-vertical-relative:page;mso-width-relative:page;mso-height-relative:page" filled="f" stroked="f">
          <v:textbox inset="0,0,0,0">
            <w:txbxContent>
              <w:p w14:paraId="6FEA2007" w14:textId="77777777" w:rsidR="00DB4D85" w:rsidRDefault="00000000">
                <w:pPr>
                  <w:spacing w:line="244"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748C7" w14:textId="77777777" w:rsidR="00697506" w:rsidRDefault="00697506">
      <w:r>
        <w:separator/>
      </w:r>
    </w:p>
  </w:footnote>
  <w:footnote w:type="continuationSeparator" w:id="0">
    <w:p w14:paraId="1EC495DC" w14:textId="77777777" w:rsidR="00697506" w:rsidRDefault="00697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9EBDB" w14:textId="77777777" w:rsidR="00DB4D85" w:rsidRDefault="00000000">
    <w:pPr>
      <w:pStyle w:val="BodyText"/>
      <w:spacing w:line="14" w:lineRule="auto"/>
      <w:ind w:left="0"/>
      <w:jc w:val="left"/>
      <w:rPr>
        <w:sz w:val="20"/>
      </w:rPr>
    </w:pPr>
    <w:r>
      <w:pict w14:anchorId="4C36BAD1">
        <v:shapetype id="_x0000_t202" coordsize="21600,21600" o:spt="202" path="m,l,21600r21600,l21600,xe">
          <v:stroke joinstyle="miter"/>
          <v:path gradientshapeok="t" o:connecttype="rect"/>
        </v:shapetype>
        <v:shape id="_x0000_s1025" type="#_x0000_t202" style="position:absolute;margin-left:162.6pt;margin-top:34.65pt;width:269.95pt;height:36.15pt;z-index:-251659776;mso-position-horizontal-relative:page;mso-position-vertical-relative:page;mso-width-relative:page;mso-height-relative:page" filled="f" stroked="f">
          <v:textbox inset="0,0,0,0">
            <w:txbxContent>
              <w:p w14:paraId="4B06E61A" w14:textId="77777777" w:rsidR="00DB4D85" w:rsidRDefault="00000000">
                <w:pPr>
                  <w:spacing w:before="11"/>
                  <w:ind w:left="19" w:right="18"/>
                  <w:jc w:val="center"/>
                  <w:rPr>
                    <w:b/>
                    <w:spacing w:val="-2"/>
                    <w:sz w:val="20"/>
                    <w:lang w:val="en-US"/>
                  </w:rPr>
                </w:pPr>
                <w:r>
                  <w:rPr>
                    <w:b/>
                    <w:sz w:val="20"/>
                  </w:rPr>
                  <w:t>Lingua</w:t>
                </w:r>
                <w:r>
                  <w:rPr>
                    <w:b/>
                    <w:spacing w:val="-2"/>
                    <w:sz w:val="20"/>
                  </w:rPr>
                  <w:t xml:space="preserve"> </w:t>
                </w:r>
                <w:r>
                  <w:rPr>
                    <w:b/>
                    <w:sz w:val="20"/>
                  </w:rPr>
                  <w:t>Rima:</w:t>
                </w:r>
                <w:r>
                  <w:rPr>
                    <w:b/>
                    <w:spacing w:val="-4"/>
                    <w:sz w:val="20"/>
                  </w:rPr>
                  <w:t xml:space="preserve"> </w:t>
                </w:r>
                <w:r>
                  <w:rPr>
                    <w:b/>
                    <w:sz w:val="20"/>
                  </w:rPr>
                  <w:t>Jurnal</w:t>
                </w:r>
                <w:r>
                  <w:rPr>
                    <w:b/>
                    <w:spacing w:val="-4"/>
                    <w:sz w:val="20"/>
                  </w:rPr>
                  <w:t xml:space="preserve"> </w:t>
                </w:r>
                <w:r>
                  <w:rPr>
                    <w:b/>
                    <w:sz w:val="20"/>
                  </w:rPr>
                  <w:t>Pendidikan</w:t>
                </w:r>
                <w:r>
                  <w:rPr>
                    <w:b/>
                    <w:spacing w:val="-1"/>
                    <w:sz w:val="20"/>
                  </w:rPr>
                  <w:t xml:space="preserve"> </w:t>
                </w:r>
                <w:r>
                  <w:rPr>
                    <w:b/>
                    <w:sz w:val="20"/>
                  </w:rPr>
                  <w:t>Bahasa</w:t>
                </w:r>
                <w:r>
                  <w:rPr>
                    <w:b/>
                    <w:spacing w:val="-2"/>
                    <w:sz w:val="20"/>
                  </w:rPr>
                  <w:t xml:space="preserve"> </w:t>
                </w:r>
                <w:r>
                  <w:rPr>
                    <w:b/>
                    <w:sz w:val="20"/>
                  </w:rPr>
                  <w:t>dan</w:t>
                </w:r>
                <w:r>
                  <w:rPr>
                    <w:b/>
                    <w:spacing w:val="-4"/>
                    <w:sz w:val="20"/>
                  </w:rPr>
                  <w:t xml:space="preserve"> </w:t>
                </w:r>
                <w:r>
                  <w:rPr>
                    <w:b/>
                    <w:sz w:val="20"/>
                  </w:rPr>
                  <w:t>Sastra</w:t>
                </w:r>
                <w:r>
                  <w:rPr>
                    <w:b/>
                    <w:spacing w:val="-2"/>
                    <w:sz w:val="20"/>
                  </w:rPr>
                  <w:t xml:space="preserve"> </w:t>
                </w:r>
                <w:r>
                  <w:rPr>
                    <w:b/>
                    <w:sz w:val="20"/>
                  </w:rPr>
                  <w:t>Indonesia</w:t>
                </w:r>
                <w:r>
                  <w:rPr>
                    <w:b/>
                    <w:spacing w:val="-47"/>
                    <w:sz w:val="20"/>
                  </w:rPr>
                  <w:t xml:space="preserve"> </w:t>
                </w:r>
                <w:r>
                  <w:rPr>
                    <w:b/>
                    <w:sz w:val="20"/>
                  </w:rPr>
                  <w:t>Vol.</w:t>
                </w:r>
                <w:r>
                  <w:rPr>
                    <w:b/>
                    <w:spacing w:val="2"/>
                    <w:sz w:val="20"/>
                  </w:rPr>
                  <w:t xml:space="preserve"> </w:t>
                </w:r>
                <w:r>
                  <w:rPr>
                    <w:b/>
                    <w:sz w:val="20"/>
                  </w:rPr>
                  <w:t>1</w:t>
                </w:r>
                <w:r>
                  <w:rPr>
                    <w:b/>
                    <w:sz w:val="20"/>
                    <w:lang w:val="en-US"/>
                  </w:rPr>
                  <w:t>4</w:t>
                </w:r>
                <w:r>
                  <w:rPr>
                    <w:b/>
                    <w:spacing w:val="2"/>
                    <w:sz w:val="20"/>
                  </w:rPr>
                  <w:t xml:space="preserve"> </w:t>
                </w:r>
                <w:r>
                  <w:rPr>
                    <w:b/>
                    <w:sz w:val="20"/>
                  </w:rPr>
                  <w:t>No.</w:t>
                </w:r>
                <w:r>
                  <w:rPr>
                    <w:b/>
                    <w:spacing w:val="4"/>
                    <w:sz w:val="20"/>
                    <w:lang w:val="en-US"/>
                  </w:rPr>
                  <w:t xml:space="preserve"> 1 Maret 2025</w:t>
                </w:r>
              </w:p>
              <w:p w14:paraId="62B653BA" w14:textId="77777777" w:rsidR="00DB4D85" w:rsidRDefault="00000000">
                <w:pPr>
                  <w:spacing w:before="11"/>
                  <w:ind w:left="19" w:right="18"/>
                  <w:jc w:val="center"/>
                  <w:rPr>
                    <w:b/>
                    <w:sz w:val="20"/>
                  </w:rPr>
                </w:pPr>
                <w:r>
                  <w:rPr>
                    <w:b/>
                    <w:spacing w:val="1"/>
                    <w:sz w:val="20"/>
                  </w:rPr>
                  <w:t xml:space="preserve"> </w:t>
                </w:r>
                <w:hyperlink r:id="rId1">
                  <w:r>
                    <w:rPr>
                      <w:b/>
                      <w:sz w:val="20"/>
                    </w:rPr>
                    <w:t>http://jurnal.umt.ac.id/index.php/lgrm</w:t>
                  </w:r>
                </w:hyperlink>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upperLetter"/>
      <w:lvlText w:val="%1."/>
      <w:lvlJc w:val="left"/>
      <w:pPr>
        <w:ind w:left="608" w:hanging="360"/>
        <w:jc w:val="right"/>
      </w:pPr>
      <w:rPr>
        <w:rFonts w:ascii="Times New Roman" w:eastAsia="Times New Roman" w:hAnsi="Times New Roman" w:cs="Times New Roman" w:hint="default"/>
        <w:b/>
        <w:bCs/>
        <w:spacing w:val="-2"/>
        <w:w w:val="99"/>
        <w:sz w:val="24"/>
        <w:szCs w:val="24"/>
        <w:lang w:val="id" w:eastAsia="en-US" w:bidi="ar-SA"/>
      </w:rPr>
    </w:lvl>
    <w:lvl w:ilvl="1">
      <w:start w:val="1"/>
      <w:numFmt w:val="decimal"/>
      <w:lvlText w:val="%2."/>
      <w:lvlJc w:val="left"/>
      <w:pPr>
        <w:ind w:left="889" w:hanging="285"/>
        <w:jc w:val="left"/>
      </w:pPr>
      <w:rPr>
        <w:rFonts w:ascii="Times New Roman" w:eastAsia="Times New Roman" w:hAnsi="Times New Roman" w:cs="Times New Roman" w:hint="default"/>
        <w:w w:val="100"/>
        <w:sz w:val="24"/>
        <w:szCs w:val="24"/>
        <w:lang w:val="id" w:eastAsia="en-US" w:bidi="ar-SA"/>
      </w:rPr>
    </w:lvl>
    <w:lvl w:ilvl="2">
      <w:start w:val="1"/>
      <w:numFmt w:val="decimal"/>
      <w:lvlText w:val="%3."/>
      <w:lvlJc w:val="left"/>
      <w:pPr>
        <w:ind w:left="1033" w:hanging="285"/>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2011" w:hanging="285"/>
      </w:pPr>
      <w:rPr>
        <w:rFonts w:hint="default"/>
        <w:lang w:val="id" w:eastAsia="en-US" w:bidi="ar-SA"/>
      </w:rPr>
    </w:lvl>
    <w:lvl w:ilvl="4">
      <w:numFmt w:val="bullet"/>
      <w:lvlText w:val="•"/>
      <w:lvlJc w:val="left"/>
      <w:pPr>
        <w:ind w:left="2982" w:hanging="285"/>
      </w:pPr>
      <w:rPr>
        <w:rFonts w:hint="default"/>
        <w:lang w:val="id" w:eastAsia="en-US" w:bidi="ar-SA"/>
      </w:rPr>
    </w:lvl>
    <w:lvl w:ilvl="5">
      <w:numFmt w:val="bullet"/>
      <w:lvlText w:val="•"/>
      <w:lvlJc w:val="left"/>
      <w:pPr>
        <w:ind w:left="3953" w:hanging="285"/>
      </w:pPr>
      <w:rPr>
        <w:rFonts w:hint="default"/>
        <w:lang w:val="id" w:eastAsia="en-US" w:bidi="ar-SA"/>
      </w:rPr>
    </w:lvl>
    <w:lvl w:ilvl="6">
      <w:numFmt w:val="bullet"/>
      <w:lvlText w:val="•"/>
      <w:lvlJc w:val="left"/>
      <w:pPr>
        <w:ind w:left="4924" w:hanging="285"/>
      </w:pPr>
      <w:rPr>
        <w:rFonts w:hint="default"/>
        <w:lang w:val="id" w:eastAsia="en-US" w:bidi="ar-SA"/>
      </w:rPr>
    </w:lvl>
    <w:lvl w:ilvl="7">
      <w:numFmt w:val="bullet"/>
      <w:lvlText w:val="•"/>
      <w:lvlJc w:val="left"/>
      <w:pPr>
        <w:ind w:left="5895" w:hanging="285"/>
      </w:pPr>
      <w:rPr>
        <w:rFonts w:hint="default"/>
        <w:lang w:val="id" w:eastAsia="en-US" w:bidi="ar-SA"/>
      </w:rPr>
    </w:lvl>
    <w:lvl w:ilvl="8">
      <w:numFmt w:val="bullet"/>
      <w:lvlText w:val="•"/>
      <w:lvlJc w:val="left"/>
      <w:pPr>
        <w:ind w:left="6866" w:hanging="285"/>
      </w:pPr>
      <w:rPr>
        <w:rFonts w:hint="default"/>
        <w:lang w:val="id" w:eastAsia="en-US" w:bidi="ar-SA"/>
      </w:rPr>
    </w:lvl>
  </w:abstractNum>
  <w:num w:numId="1" w16cid:durableId="80401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useFELayout/>
    <w:doNotUseIndentAsNumberingTabStop/>
    <w:compatSetting w:name="compatibilityMode" w:uri="http://schemas.microsoft.com/office/word" w:val="14"/>
    <w:compatSetting w:name="useWord2013TrackBottomHyphenation" w:uri="http://schemas.microsoft.com/office/word" w:val="1"/>
  </w:compat>
  <w:rsids>
    <w:rsidRoot w:val="00DB4D85"/>
    <w:rsid w:val="00697506"/>
    <w:rsid w:val="009E6A45"/>
    <w:rsid w:val="00B71892"/>
    <w:rsid w:val="00DB4D85"/>
    <w:rsid w:val="464A7A72"/>
    <w:rsid w:val="4C1A2133"/>
    <w:rsid w:val="76E92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FE40B"/>
  <w15:docId w15:val="{069F12DB-BFD0-47D3-B5B4-29C1368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id" w:eastAsia="en-US"/>
    </w:rPr>
  </w:style>
  <w:style w:type="paragraph" w:styleId="Heading1">
    <w:name w:val="heading 1"/>
    <w:basedOn w:val="Normal"/>
    <w:link w:val="Heading1Char"/>
    <w:uiPriority w:val="1"/>
    <w:qFormat/>
    <w:pPr>
      <w:ind w:left="1481"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33"/>
      <w:jc w:val="both"/>
    </w:pPr>
    <w:rPr>
      <w:sz w:val="24"/>
      <w:szCs w:val="24"/>
    </w:rPr>
  </w:style>
  <w:style w:type="character" w:styleId="FollowedHyperlink">
    <w:name w:val="FollowedHyperlink"/>
    <w:rPr>
      <w:color w:val="800080"/>
      <w:u w:val="single"/>
    </w:rPr>
  </w:style>
  <w:style w:type="character" w:styleId="Hyperlink">
    <w:name w:val="Hyperlink"/>
    <w:basedOn w:val="DefaultParagraphFont"/>
    <w:rPr>
      <w:color w:val="0000FF"/>
      <w:u w:val="single"/>
    </w:rPr>
  </w:style>
  <w:style w:type="paragraph" w:styleId="NormalWeb">
    <w:name w:val="Normal (Web)"/>
    <w:basedOn w:val="Normal"/>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33" w:hanging="361"/>
      <w:jc w:val="both"/>
    </w:pPr>
  </w:style>
  <w:style w:type="paragraph" w:customStyle="1" w:styleId="TableParagraph">
    <w:name w:val="Table Paragraph"/>
    <w:basedOn w:val="Normal"/>
    <w:uiPriority w:val="1"/>
    <w:qFormat/>
  </w:style>
  <w:style w:type="paragraph" w:customStyle="1" w:styleId="msonospacing0">
    <w:name w:val="msonospacing"/>
    <w:rPr>
      <w:rFonts w:ascii="Calibri" w:eastAsia="Malgun Gothic" w:hAnsi="Calibri"/>
      <w:sz w:val="22"/>
      <w:szCs w:val="22"/>
      <w:lang w:val="en-US" w:eastAsia="zh-CN"/>
    </w:rPr>
  </w:style>
  <w:style w:type="character" w:customStyle="1" w:styleId="Heading1Char">
    <w:name w:val="Heading 1 Char"/>
    <w:basedOn w:val="DefaultParagraphFont"/>
    <w:link w:val="Heading1"/>
    <w:uiPriority w:val="1"/>
    <w:rsid w:val="009E6A45"/>
    <w:rPr>
      <w:rFonts w:eastAsia="Times New Roman"/>
      <w:b/>
      <w:bCs/>
      <w:sz w:val="24"/>
      <w:szCs w:val="24"/>
      <w:lang w:val="id" w:eastAsia="en-US"/>
    </w:rPr>
  </w:style>
  <w:style w:type="character" w:customStyle="1" w:styleId="BodyTextChar">
    <w:name w:val="Body Text Char"/>
    <w:basedOn w:val="DefaultParagraphFont"/>
    <w:link w:val="BodyText"/>
    <w:uiPriority w:val="1"/>
    <w:rsid w:val="009E6A45"/>
    <w:rPr>
      <w:rFonts w:eastAsia="Times New Roman"/>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ang.subekt@ustjogja.ac.id" TargetMode="External"/><Relationship Id="rId18" Type="http://schemas.openxmlformats.org/officeDocument/2006/relationships/hyperlink" Target="https://youtu.be/vCQDg4f7unc"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tanindahdp@gmail.com" TargetMode="External"/><Relationship Id="rId17" Type="http://schemas.openxmlformats.org/officeDocument/2006/relationships/hyperlink" Target="https://youtu.be/vCQDg4f7unc."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sy.rufaidah@ustjogja.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ie_bhakti@ustjogja.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ochmiyati_atik@ustjogja.ac.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jurnal.umt.ac.id/index.php/lg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B060B-1C70-46F1-8967-3C0AECC0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4456</Words>
  <Characters>25400</Characters>
  <Application>Microsoft Office Word</Application>
  <DocSecurity>0</DocSecurity>
  <Lines>211</Lines>
  <Paragraphs>59</Paragraphs>
  <ScaleCrop>false</ScaleCrop>
  <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PF4XN46E@outlook.com</cp:lastModifiedBy>
  <cp:revision>3</cp:revision>
  <dcterms:created xsi:type="dcterms:W3CDTF">2024-10-12T23:39:00Z</dcterms:created>
  <dcterms:modified xsi:type="dcterms:W3CDTF">2024-10-13T13:07:00Z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2021</vt:lpwstr>
  </property>
  <property fmtid="{D5CDD505-2E9C-101B-9397-08002B2CF9AE}" pid="4" name="LastSaved">
    <vt:filetime>2024-10-12T00:00:00Z</vt:filetime>
  </property>
  <property fmtid="{D5CDD505-2E9C-101B-9397-08002B2CF9AE}" pid="5" name="KSOProductBuildVer">
    <vt:lpwstr>1033-12.2.0.18283</vt:lpwstr>
  </property>
  <property fmtid="{D5CDD505-2E9C-101B-9397-08002B2CF9AE}" pid="6" name="ICV">
    <vt:lpwstr>1B7D1C476418453F8760582024D65F04_12</vt:lpwstr>
  </property>
</Properties>
</file>