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9533" w14:textId="5964DF8B" w:rsidR="00F30817" w:rsidRPr="00F96980" w:rsidRDefault="00385320" w:rsidP="00493480">
      <w:pPr>
        <w:pStyle w:val="TTPTitle"/>
        <w:spacing w:after="240"/>
        <w:rPr>
          <w:rFonts w:ascii="Times New Roman" w:hAnsi="Times New Roman" w:cs="Times New Roman"/>
          <w:bCs w:val="0"/>
          <w:sz w:val="28"/>
          <w:szCs w:val="28"/>
        </w:rPr>
      </w:pPr>
      <w:r>
        <w:rPr>
          <w:rFonts w:ascii="Times New Roman" w:hAnsi="Times New Roman" w:cs="Times New Roman"/>
          <w:bCs w:val="0"/>
          <w:sz w:val="28"/>
          <w:szCs w:val="28"/>
        </w:rPr>
        <w:t>Analisis Energi Panas Pada Tanki Air Pendingin Atap Berongga</w:t>
      </w:r>
    </w:p>
    <w:p w14:paraId="421DE030" w14:textId="07274687" w:rsidR="00F96980" w:rsidRDefault="00385320" w:rsidP="00F96980">
      <w:pPr>
        <w:jc w:val="center"/>
        <w:rPr>
          <w:b/>
          <w:szCs w:val="22"/>
          <w:lang w:val="en-US"/>
        </w:rPr>
      </w:pPr>
      <w:r>
        <w:rPr>
          <w:b/>
          <w:szCs w:val="22"/>
        </w:rPr>
        <w:t>Sudirman Lubis</w:t>
      </w:r>
      <w:r w:rsidR="00F96980">
        <w:rPr>
          <w:b/>
          <w:szCs w:val="22"/>
          <w:vertAlign w:val="superscript"/>
        </w:rPr>
        <w:t>1</w:t>
      </w:r>
      <w:r>
        <w:rPr>
          <w:b/>
          <w:szCs w:val="22"/>
          <w:vertAlign w:val="superscript"/>
        </w:rPr>
        <w:t>*</w:t>
      </w:r>
      <w:r w:rsidR="00F96980">
        <w:rPr>
          <w:b/>
          <w:szCs w:val="22"/>
        </w:rPr>
        <w:t xml:space="preserve">, </w:t>
      </w:r>
      <w:r>
        <w:rPr>
          <w:b/>
          <w:szCs w:val="22"/>
        </w:rPr>
        <w:t>Munawar A Siregar</w:t>
      </w:r>
      <w:r>
        <w:rPr>
          <w:b/>
          <w:szCs w:val="22"/>
          <w:vertAlign w:val="superscript"/>
        </w:rPr>
        <w:t>1</w:t>
      </w:r>
      <w:r w:rsidR="00F96980">
        <w:rPr>
          <w:b/>
          <w:szCs w:val="22"/>
        </w:rPr>
        <w:t xml:space="preserve">, </w:t>
      </w:r>
      <w:r w:rsidR="00AB2F9B">
        <w:rPr>
          <w:b/>
          <w:szCs w:val="22"/>
        </w:rPr>
        <w:t>Wawan S Damanik</w:t>
      </w:r>
      <w:r w:rsidR="00AB2F9B">
        <w:rPr>
          <w:b/>
          <w:szCs w:val="22"/>
          <w:vertAlign w:val="superscript"/>
        </w:rPr>
        <w:t>1</w:t>
      </w:r>
      <w:r>
        <w:rPr>
          <w:b/>
          <w:szCs w:val="22"/>
        </w:rPr>
        <w:t>,Edi Sarman Hasibuan</w:t>
      </w:r>
      <w:r>
        <w:rPr>
          <w:b/>
          <w:szCs w:val="22"/>
          <w:vertAlign w:val="superscript"/>
        </w:rPr>
        <w:t>2</w:t>
      </w:r>
      <w:r w:rsidR="00AB2F9B">
        <w:rPr>
          <w:b/>
          <w:szCs w:val="22"/>
        </w:rPr>
        <w:t>, Faisal Lubis</w:t>
      </w:r>
      <w:r w:rsidR="00AB2F9B">
        <w:rPr>
          <w:b/>
          <w:szCs w:val="22"/>
          <w:vertAlign w:val="superscript"/>
        </w:rPr>
        <w:t>1</w:t>
      </w:r>
    </w:p>
    <w:p w14:paraId="0F2E6BE1" w14:textId="77777777" w:rsidR="00F96980" w:rsidRDefault="00F96980" w:rsidP="00F96980">
      <w:pPr>
        <w:jc w:val="center"/>
        <w:rPr>
          <w:szCs w:val="22"/>
        </w:rPr>
      </w:pPr>
    </w:p>
    <w:p w14:paraId="02ED536F" w14:textId="2A594C80" w:rsidR="00F96980" w:rsidRDefault="00F96980" w:rsidP="00F96980">
      <w:pPr>
        <w:jc w:val="center"/>
        <w:rPr>
          <w:sz w:val="22"/>
          <w:szCs w:val="22"/>
        </w:rPr>
      </w:pPr>
      <w:r w:rsidRPr="00D96FFE">
        <w:rPr>
          <w:sz w:val="22"/>
          <w:szCs w:val="22"/>
          <w:vertAlign w:val="superscript"/>
        </w:rPr>
        <w:t>1</w:t>
      </w:r>
      <w:r w:rsidR="00385320">
        <w:rPr>
          <w:sz w:val="22"/>
          <w:szCs w:val="22"/>
          <w:vertAlign w:val="superscript"/>
        </w:rPr>
        <w:t>*,</w:t>
      </w:r>
      <w:r w:rsidR="00D96FFE" w:rsidRPr="00D96FFE">
        <w:rPr>
          <w:sz w:val="22"/>
          <w:szCs w:val="22"/>
        </w:rPr>
        <w:t xml:space="preserve">Program Studi Teknik Mesin, Fakultas Teknik, Universitas Muhammadiyah </w:t>
      </w:r>
      <w:r w:rsidR="00385320">
        <w:rPr>
          <w:sz w:val="22"/>
          <w:szCs w:val="22"/>
        </w:rPr>
        <w:t>Sumatera Utara</w:t>
      </w:r>
      <w:r w:rsidR="00D96FFE" w:rsidRPr="00D96FFE">
        <w:rPr>
          <w:sz w:val="22"/>
          <w:szCs w:val="22"/>
        </w:rPr>
        <w:t xml:space="preserve"> </w:t>
      </w:r>
    </w:p>
    <w:p w14:paraId="7775F0F2" w14:textId="248E2B4A" w:rsidR="00385320" w:rsidRPr="00D96FFE" w:rsidRDefault="002E0EC2" w:rsidP="00F96980">
      <w:pPr>
        <w:jc w:val="center"/>
        <w:rPr>
          <w:sz w:val="22"/>
          <w:szCs w:val="22"/>
        </w:rPr>
      </w:pPr>
      <w:r w:rsidRPr="002E0EC2">
        <w:rPr>
          <w:sz w:val="22"/>
          <w:szCs w:val="22"/>
          <w:vertAlign w:val="superscript"/>
        </w:rPr>
        <w:t>2</w:t>
      </w:r>
      <w:r w:rsidR="00385320">
        <w:rPr>
          <w:sz w:val="22"/>
          <w:szCs w:val="22"/>
        </w:rPr>
        <w:t>Program Studi Teknik Mesin,</w:t>
      </w:r>
      <w:r w:rsidR="00006247">
        <w:rPr>
          <w:sz w:val="22"/>
          <w:szCs w:val="22"/>
        </w:rPr>
        <w:t xml:space="preserve"> Fakultas Teknik,</w:t>
      </w:r>
      <w:r w:rsidR="00385320">
        <w:rPr>
          <w:sz w:val="22"/>
          <w:szCs w:val="22"/>
        </w:rPr>
        <w:t xml:space="preserve"> Universitas Amir Hamzah</w:t>
      </w:r>
    </w:p>
    <w:p w14:paraId="27D13D9F" w14:textId="68628044" w:rsidR="00D96FFE" w:rsidRPr="00D96FFE" w:rsidRDefault="00D96FFE" w:rsidP="00D96FFE">
      <w:pPr>
        <w:jc w:val="center"/>
        <w:rPr>
          <w:sz w:val="22"/>
          <w:szCs w:val="22"/>
        </w:rPr>
      </w:pPr>
      <w:r w:rsidRPr="00D96FFE">
        <w:rPr>
          <w:sz w:val="22"/>
          <w:szCs w:val="22"/>
        </w:rPr>
        <w:t>E</w:t>
      </w:r>
      <w:r w:rsidRPr="00D96FFE">
        <w:rPr>
          <w:sz w:val="22"/>
          <w:szCs w:val="22"/>
          <w:lang w:val="id-ID"/>
        </w:rPr>
        <w:t>-</w:t>
      </w:r>
      <w:r w:rsidRPr="00D96FFE">
        <w:rPr>
          <w:sz w:val="22"/>
          <w:szCs w:val="22"/>
        </w:rPr>
        <w:t xml:space="preserve">mail: </w:t>
      </w:r>
      <w:hyperlink r:id="rId9" w:history="1">
        <w:r w:rsidR="009F07B5" w:rsidRPr="007C7BBB">
          <w:rPr>
            <w:rStyle w:val="Hyperlink"/>
            <w:i/>
            <w:sz w:val="22"/>
            <w:szCs w:val="22"/>
          </w:rPr>
          <w:t>sudirmanlubis@umsu.ac.id</w:t>
        </w:r>
      </w:hyperlink>
      <w:r w:rsidR="009F07B5">
        <w:rPr>
          <w:i/>
          <w:sz w:val="22"/>
          <w:szCs w:val="22"/>
        </w:rPr>
        <w:t xml:space="preserve"> </w:t>
      </w:r>
    </w:p>
    <w:p w14:paraId="3A03F949" w14:textId="0BE9DDF1" w:rsidR="00F96980" w:rsidRDefault="00F96980" w:rsidP="009F07B5">
      <w:pPr>
        <w:rPr>
          <w:szCs w:val="22"/>
        </w:rPr>
      </w:pPr>
    </w:p>
    <w:p w14:paraId="457F2FD9" w14:textId="77777777" w:rsidR="00F96980" w:rsidRDefault="00F96980" w:rsidP="00F96980">
      <w:pPr>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5"/>
      </w:tblGrid>
      <w:tr w:rsidR="00F96980" w14:paraId="79487E6C" w14:textId="77777777" w:rsidTr="00F96980">
        <w:trPr>
          <w:jc w:val="center"/>
        </w:trPr>
        <w:tc>
          <w:tcPr>
            <w:tcW w:w="4531" w:type="dxa"/>
            <w:hideMark/>
          </w:tcPr>
          <w:p w14:paraId="3B5B78DD" w14:textId="77777777" w:rsidR="00F96980" w:rsidRDefault="00F96980">
            <w:pPr>
              <w:jc w:val="center"/>
            </w:pPr>
            <w:r>
              <w:t>Submitted Date: MMMM dd, yyyy</w:t>
            </w:r>
          </w:p>
        </w:tc>
        <w:tc>
          <w:tcPr>
            <w:tcW w:w="4535" w:type="dxa"/>
            <w:hideMark/>
          </w:tcPr>
          <w:p w14:paraId="3F3898BE" w14:textId="77777777" w:rsidR="00F96980" w:rsidRDefault="00F96980">
            <w:pPr>
              <w:jc w:val="center"/>
            </w:pPr>
            <w:r>
              <w:t>Reviewed Date: MMMM dd, yyyy</w:t>
            </w:r>
          </w:p>
        </w:tc>
      </w:tr>
      <w:tr w:rsidR="00F96980" w14:paraId="0DBF9856" w14:textId="77777777" w:rsidTr="00F96980">
        <w:trPr>
          <w:jc w:val="center"/>
        </w:trPr>
        <w:tc>
          <w:tcPr>
            <w:tcW w:w="4531" w:type="dxa"/>
            <w:hideMark/>
          </w:tcPr>
          <w:p w14:paraId="6D26E76C" w14:textId="77777777" w:rsidR="00F96980" w:rsidRDefault="00F96980">
            <w:pPr>
              <w:jc w:val="center"/>
            </w:pPr>
            <w:r>
              <w:t>Revised Date: MMMM dd, yyyy</w:t>
            </w:r>
          </w:p>
        </w:tc>
        <w:tc>
          <w:tcPr>
            <w:tcW w:w="4535" w:type="dxa"/>
            <w:hideMark/>
          </w:tcPr>
          <w:p w14:paraId="0889138C" w14:textId="77777777" w:rsidR="00F96980" w:rsidRDefault="00F96980">
            <w:pPr>
              <w:jc w:val="center"/>
            </w:pPr>
            <w:r>
              <w:t>Accepted Date: MMMM dd, yyyy</w:t>
            </w:r>
          </w:p>
        </w:tc>
      </w:tr>
    </w:tbl>
    <w:p w14:paraId="4E1F5D22" w14:textId="77777777" w:rsidR="002A6DEB" w:rsidRPr="00304465" w:rsidRDefault="00AF1052" w:rsidP="002A6DEB">
      <w:pPr>
        <w:pStyle w:val="TTPAbstract"/>
        <w:spacing w:before="240" w:after="120"/>
        <w:jc w:val="center"/>
        <w:rPr>
          <w:b/>
          <w:bCs/>
          <w:sz w:val="20"/>
          <w:szCs w:val="20"/>
          <w:lang w:val="id-ID"/>
        </w:rPr>
      </w:pPr>
      <w:r w:rsidRPr="00304465">
        <w:rPr>
          <w:b/>
          <w:bCs/>
          <w:i/>
          <w:iCs/>
          <w:sz w:val="20"/>
          <w:szCs w:val="20"/>
        </w:rPr>
        <w:t>Abstra</w:t>
      </w:r>
      <w:r w:rsidRPr="00304465">
        <w:rPr>
          <w:b/>
          <w:bCs/>
          <w:i/>
          <w:iCs/>
          <w:sz w:val="20"/>
          <w:szCs w:val="20"/>
          <w:lang w:val="id-ID"/>
        </w:rPr>
        <w:t>ct</w:t>
      </w:r>
    </w:p>
    <w:p w14:paraId="2444C3F6" w14:textId="29D9CA0E" w:rsidR="00AF1052" w:rsidRPr="009F07B5" w:rsidRDefault="009F07B5" w:rsidP="002A6DEB">
      <w:pPr>
        <w:pStyle w:val="TTPAbstract"/>
        <w:spacing w:before="0"/>
        <w:ind w:firstLine="709"/>
        <w:rPr>
          <w:i/>
          <w:iCs/>
          <w:sz w:val="20"/>
          <w:szCs w:val="20"/>
        </w:rPr>
      </w:pPr>
      <w:r w:rsidRPr="009F07B5">
        <w:rPr>
          <w:i/>
          <w:iCs/>
          <w:color w:val="202124"/>
          <w:sz w:val="20"/>
          <w:szCs w:val="20"/>
          <w:lang w:val="en"/>
        </w:rPr>
        <w:t>Cooling tank is defined as a heat exchanger whose working fluid material is water, and air which functions to cool water by direct contact with air which causes a small portion of the water to evaporate</w:t>
      </w:r>
      <w:r w:rsidRPr="009F07B5">
        <w:rPr>
          <w:i/>
          <w:iCs/>
          <w:color w:val="202124"/>
          <w:sz w:val="20"/>
          <w:szCs w:val="20"/>
        </w:rPr>
        <w:t xml:space="preserve">. </w:t>
      </w:r>
      <w:r w:rsidRPr="009F07B5">
        <w:rPr>
          <w:rStyle w:val="y2iqfc"/>
          <w:i/>
          <w:iCs/>
          <w:color w:val="202124"/>
          <w:sz w:val="20"/>
          <w:szCs w:val="20"/>
          <w:lang w:val="en"/>
        </w:rPr>
        <w:t>This water will flow in the hollow roof which is expected to absorb heat as it passes through the cavity</w:t>
      </w:r>
      <w:r w:rsidRPr="009F07B5">
        <w:rPr>
          <w:rStyle w:val="y2iqfc"/>
          <w:i/>
          <w:iCs/>
          <w:color w:val="202124"/>
          <w:sz w:val="20"/>
          <w:szCs w:val="20"/>
        </w:rPr>
        <w:t xml:space="preserve">. </w:t>
      </w:r>
      <w:r w:rsidRPr="009F07B5">
        <w:rPr>
          <w:rStyle w:val="y2iqfc"/>
          <w:i/>
          <w:iCs/>
          <w:color w:val="202124"/>
          <w:sz w:val="20"/>
          <w:szCs w:val="20"/>
          <w:lang w:val="en"/>
        </w:rPr>
        <w:t>This study aims to obtain the effectiveness value of the heat transfer rate on the hollow roof, and determine the amount of energy in the hollow roof cooling water tank that can be discharged every hour and determine the water flow required to supply the hollow roof. during the study, the results obtained varied with the volume of water entering about 0.00064 m³ in each cavity, with a pump capacity of 5.5 LPM</w:t>
      </w:r>
      <w:r w:rsidRPr="009F07B5">
        <w:rPr>
          <w:rStyle w:val="y2iqfc"/>
          <w:i/>
          <w:iCs/>
          <w:color w:val="202124"/>
          <w:sz w:val="20"/>
          <w:szCs w:val="20"/>
        </w:rPr>
        <w:t xml:space="preserve">. </w:t>
      </w:r>
      <w:r w:rsidRPr="009F07B5">
        <w:rPr>
          <w:rStyle w:val="y2iqfc"/>
          <w:i/>
          <w:iCs/>
          <w:color w:val="202124"/>
          <w:sz w:val="20"/>
          <w:szCs w:val="20"/>
          <w:lang w:val="en"/>
        </w:rPr>
        <w:t>From the test data obtained, if the intensity of sunlight is low, the heat will be absorbed by the environment and vice versa if the intensity of sunlight is high, the heat will be absorbed by the water. That is why the intensity of sunlight greatly affects the data collection process. From the results obtained in the field at the time of the study for 7 days, the average water temperature was 28.4ºC</w:t>
      </w:r>
      <w:r w:rsidRPr="009F07B5">
        <w:rPr>
          <w:i/>
          <w:iCs/>
          <w:color w:val="202124"/>
          <w:sz w:val="20"/>
          <w:szCs w:val="20"/>
        </w:rPr>
        <w:t xml:space="preserve">. </w:t>
      </w:r>
      <w:r w:rsidRPr="009F07B5">
        <w:rPr>
          <w:rStyle w:val="y2iqfc"/>
          <w:i/>
          <w:iCs/>
          <w:color w:val="202124"/>
          <w:sz w:val="20"/>
          <w:szCs w:val="20"/>
          <w:lang w:val="en"/>
        </w:rPr>
        <w:t>This result can be categorized as safe because the water temperature does not exceed or is not far from the temperature in the water tank with an average temperature of 40.5ºC</w:t>
      </w:r>
      <w:r w:rsidR="00637202" w:rsidRPr="009F07B5">
        <w:rPr>
          <w:i/>
          <w:iCs/>
          <w:sz w:val="20"/>
          <w:szCs w:val="20"/>
        </w:rPr>
        <w:t>.</w:t>
      </w:r>
    </w:p>
    <w:p w14:paraId="7D1E6957" w14:textId="3CB66B77" w:rsidR="002A6DEB" w:rsidRPr="009F07B5" w:rsidRDefault="002A6DEB" w:rsidP="009F07B5">
      <w:pPr>
        <w:pStyle w:val="HTMLPreformatted"/>
        <w:shd w:val="clear" w:color="auto" w:fill="F8F9FA"/>
        <w:spacing w:line="360" w:lineRule="auto"/>
        <w:jc w:val="both"/>
        <w:rPr>
          <w:rFonts w:ascii="Times New Roman" w:hAnsi="Times New Roman"/>
          <w:i/>
          <w:iCs/>
          <w:color w:val="202124"/>
          <w:lang w:val="id-ID"/>
        </w:rPr>
      </w:pPr>
      <w:r w:rsidRPr="00304465">
        <w:rPr>
          <w:i/>
          <w:iCs/>
          <w:lang w:val="id-ID"/>
        </w:rPr>
        <w:t>Keywords</w:t>
      </w:r>
      <w:r w:rsidRPr="00304465">
        <w:rPr>
          <w:lang w:val="id-ID"/>
        </w:rPr>
        <w:t xml:space="preserve">: </w:t>
      </w:r>
      <w:r w:rsidR="009F07B5" w:rsidRPr="009F07B5">
        <w:rPr>
          <w:rStyle w:val="y2iqfc"/>
          <w:rFonts w:ascii="Times New Roman" w:hAnsi="Times New Roman"/>
          <w:i/>
          <w:iCs/>
          <w:color w:val="202124"/>
          <w:lang w:val="en"/>
        </w:rPr>
        <w:t>Cooling Tank, Effectiveness Value, Conduction, Convection</w:t>
      </w:r>
    </w:p>
    <w:p w14:paraId="12BC188F" w14:textId="77777777" w:rsidR="002A6DEB" w:rsidRPr="00304465" w:rsidRDefault="00FE39F8" w:rsidP="002A6DEB">
      <w:pPr>
        <w:pStyle w:val="TTPAbstract"/>
        <w:spacing w:before="0" w:after="120"/>
        <w:jc w:val="center"/>
        <w:rPr>
          <w:b/>
          <w:bCs/>
          <w:sz w:val="20"/>
          <w:szCs w:val="20"/>
          <w:lang w:val="id-ID"/>
        </w:rPr>
      </w:pPr>
      <w:r w:rsidRPr="00304465">
        <w:rPr>
          <w:b/>
          <w:bCs/>
          <w:iCs/>
          <w:sz w:val="20"/>
          <w:szCs w:val="20"/>
        </w:rPr>
        <w:t>Abstrak</w:t>
      </w:r>
    </w:p>
    <w:p w14:paraId="5506D36E" w14:textId="0895C9DE" w:rsidR="00DF5779" w:rsidRPr="009F07B5" w:rsidRDefault="00006247" w:rsidP="002A6DEB">
      <w:pPr>
        <w:pStyle w:val="TTPAbstract"/>
        <w:spacing w:before="0"/>
        <w:ind w:firstLine="709"/>
        <w:rPr>
          <w:sz w:val="20"/>
          <w:szCs w:val="20"/>
        </w:rPr>
      </w:pPr>
      <w:r>
        <w:rPr>
          <w:sz w:val="20"/>
          <w:szCs w:val="20"/>
        </w:rPr>
        <w:t>T</w:t>
      </w:r>
      <w:r w:rsidR="009F07B5" w:rsidRPr="009F07B5">
        <w:rPr>
          <w:sz w:val="20"/>
          <w:szCs w:val="20"/>
        </w:rPr>
        <w:t>angki pendingin didefinisikan sebagai alat penukar kalor yang material fluida kerjanya adalah air, dan udara yang berfungsi mendinginkan air dengan kontak langsung dengan udara yang mengakibatkan sebagian kecil air menguap. Air ini yang nantinya mengalir didalam atap berongga yang diharapkan dapat menyerap panas saat melewati rongga. Penelitian ini bertujuan untuk mendapatkan nilai efektivitas dari laju perpindahan panas pada atap berongga, serta mengetahui jumlah energi pada tangki air pendingin atap berongga yang mampu dibuang setiap jam’nya dan mengetahui debit air yang diperlukan untuk mensuplai atap berongga. selama penelitian didapatkan hasil yang bervariasi dengan volume air yang masuk sekitar 0,00064 m³ pada setiap rongganya, dengan kapasitas pompa 5.5 LPM. Dari data pengujian yang diperoleh jika intensitas cahaya matahari rendah maka panas akan diserap kelingkungan dan sebaliknya jika intensitas cahaya matahari tinggi maka panas akan diserap oleh air. Itu sebabnya intensitas cahaya matahari sangat mempengaruhi proses pengambilan data. Dari hasil yang diperoleh dilapangan pada saat penelitian selama 7 hari didapatkan temperatur air rata-rata 28,4ºC. Hasil ini dapat dikategorikan aman sebab temperatur air tidak melebihi atau tidak jauh dari temperatur pada tangki air yang  bertemperatur rata-rata 40,5ºC</w:t>
      </w:r>
      <w:r w:rsidR="003E7890" w:rsidRPr="009F07B5">
        <w:rPr>
          <w:sz w:val="20"/>
          <w:szCs w:val="20"/>
        </w:rPr>
        <w:t>.</w:t>
      </w:r>
    </w:p>
    <w:p w14:paraId="01EA069F" w14:textId="5B4084DD" w:rsidR="00A24AFB" w:rsidRPr="009F07B5" w:rsidRDefault="00A24AFB" w:rsidP="007F18B8">
      <w:pPr>
        <w:pStyle w:val="TTPSectionHeading"/>
        <w:spacing w:before="0" w:after="240"/>
        <w:rPr>
          <w:sz w:val="20"/>
          <w:szCs w:val="20"/>
        </w:rPr>
      </w:pPr>
      <w:r w:rsidRPr="00304465">
        <w:rPr>
          <w:iCs/>
          <w:sz w:val="20"/>
          <w:szCs w:val="20"/>
          <w:lang w:val="id-ID"/>
        </w:rPr>
        <w:t>Kata kunci</w:t>
      </w:r>
      <w:r w:rsidRPr="00304465">
        <w:rPr>
          <w:sz w:val="20"/>
          <w:szCs w:val="20"/>
          <w:lang w:val="id-ID"/>
        </w:rPr>
        <w:t xml:space="preserve">: </w:t>
      </w:r>
      <w:r w:rsidR="009F07B5">
        <w:rPr>
          <w:b w:val="0"/>
          <w:sz w:val="20"/>
          <w:szCs w:val="20"/>
        </w:rPr>
        <w:t>Tanki pendingin, Nilai Efektivitas, Konduksi, Konveksi</w:t>
      </w:r>
    </w:p>
    <w:p w14:paraId="0A0CA535" w14:textId="77777777"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490DC8CF" wp14:editId="30DD968D">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222A9283" w14:textId="77777777" w:rsidR="00AF1052" w:rsidRPr="0066001F" w:rsidRDefault="00AF1052" w:rsidP="00AF1052">
      <w:pPr>
        <w:pStyle w:val="TTPParagraphothers"/>
        <w:ind w:firstLine="0"/>
        <w:rPr>
          <w:sz w:val="22"/>
          <w:szCs w:val="22"/>
        </w:rPr>
        <w:sectPr w:rsidR="00AF1052" w:rsidRPr="0066001F" w:rsidSect="00D93872">
          <w:headerReference w:type="even" r:id="rId10"/>
          <w:footerReference w:type="default" r:id="rId11"/>
          <w:headerReference w:type="first" r:id="rId12"/>
          <w:pgSz w:w="11907" w:h="16840" w:code="9"/>
          <w:pgMar w:top="1440" w:right="1440" w:bottom="1440" w:left="1440" w:header="709" w:footer="709" w:gutter="0"/>
          <w:cols w:space="709"/>
          <w:noEndnote/>
          <w:titlePg/>
          <w:docGrid w:linePitch="272"/>
        </w:sectPr>
      </w:pPr>
    </w:p>
    <w:p w14:paraId="56437529" w14:textId="77777777" w:rsidR="00F30817" w:rsidRPr="002A6DEB" w:rsidRDefault="00EA14ED" w:rsidP="00157157">
      <w:pPr>
        <w:pStyle w:val="TTPSectionHeading"/>
        <w:spacing w:before="0" w:after="60"/>
        <w:rPr>
          <w:b w:val="0"/>
        </w:rPr>
      </w:pPr>
      <w:r w:rsidRPr="002A6DEB">
        <w:t>Pendahuluan</w:t>
      </w:r>
    </w:p>
    <w:p w14:paraId="74F27EB8" w14:textId="75377456" w:rsidR="003E7890" w:rsidRDefault="009F07B5" w:rsidP="002A6DEB">
      <w:pPr>
        <w:pStyle w:val="TTPParagraphothers"/>
        <w:ind w:firstLine="709"/>
      </w:pPr>
      <w:r>
        <w:rPr>
          <w:lang w:val="id-ID"/>
        </w:rPr>
        <w:t xml:space="preserve">Indonesia mempunyai iklim tropis dengan kelembaban udara yang tinggi (dapat mencapai angka 80%) dan temperatur udara relatif tinggi hingga mencapai 35°C </w:t>
      </w:r>
      <w:r w:rsidR="00AB2F9B">
        <w:t>[1]</w:t>
      </w:r>
      <w:r>
        <w:rPr>
          <w:lang w:val="id-ID"/>
        </w:rPr>
        <w:t>. Kondisi termal yang tinggi membuat manusia merasa tidak nyaman dalam melakukan aktivitas harian. manusia membutuhkan kenyamanan termal berkisar antar 22,5°C- 29°C dengan kelembaban udara berkisar antara 20% - 50%</w:t>
      </w:r>
      <w:r w:rsidR="00266B6B" w:rsidRPr="002A6DEB">
        <w:t>.</w:t>
      </w:r>
    </w:p>
    <w:p w14:paraId="516EA8E4" w14:textId="03360B5A" w:rsidR="009F07B5" w:rsidRPr="00D97684" w:rsidRDefault="009F07B5" w:rsidP="002A6DEB">
      <w:pPr>
        <w:pStyle w:val="TTPParagraphothers"/>
        <w:ind w:firstLine="709"/>
      </w:pPr>
      <w:r>
        <w:rPr>
          <w:lang w:val="id-ID"/>
        </w:rPr>
        <w:t>Dengan keadaan iklim tersebut, maka perluh diciptakan kondisi termal yang nyaman pada ruangan untuk beraktivitas. Kenyamanan termal yang menyangkut kondisi temperatur ruangan yang nyaman dan dapat membantu tubuh manusia mempertahankan temperatur badan idealnya yang berkisar 37°C. temperatur badan ideal ini dibutuhkan agar organ tubuh dapat berfungsi dengan baik</w:t>
      </w:r>
      <w:r w:rsidR="00D97684">
        <w:t>.</w:t>
      </w:r>
    </w:p>
    <w:p w14:paraId="15F452AE" w14:textId="581675D3" w:rsidR="00983FDC" w:rsidRPr="002A6DEB" w:rsidRDefault="00D97684" w:rsidP="002A6DEB">
      <w:pPr>
        <w:pStyle w:val="TTPParagraphothers"/>
        <w:ind w:firstLine="709"/>
      </w:pPr>
      <w:r>
        <w:rPr>
          <w:lang w:val="id-ID"/>
        </w:rPr>
        <w:lastRenderedPageBreak/>
        <w:t>Pada hasil penelitian sebelumnya yang dilakukan ( Keyan Ma, Mingsheng Liu, Jili Zhang, 2021 ) tentang “Metode optimasi online sistem air pendingin berdasarkan model perpindahan panas untuk menara pendingin” masih dimungkinkan adanya pengembangan variasi dari perpindahan panas untuk tangki air pendingin</w:t>
      </w:r>
      <w:r w:rsidR="00AB2F9B">
        <w:t xml:space="preserve"> [1,2,3]</w:t>
      </w:r>
      <w:r>
        <w:rPr>
          <w:lang w:val="id-ID"/>
        </w:rPr>
        <w:t>. Maka dari itu, penulis tertarik melanjutkan penelitian dengan menggunakan atap berongga yang dirancang khusus untuk dilewati fluida ( air ) disepanjang dalam rongga atap agar panas yang diserap lebih maksimal. atap berongga sebagai penukar kalor yang dibuat secara custom dan akan melakukan uji coba, serta melakukan perhitungan dan analisa pengujian pada penukar kalor yang akan dibuat terhadap nilai efektivitas. penukar kalor yang akan dibuat adalah atap berongga pada penelitian ini, untuk mendapatkan efektivitas dari laju perpindahan panas, dilakukan dengan aliran fluida seri dan paralel. Untuk fluida yang digunakan dalam eksperimen ini adalah berupa air yang bersumber dari PDAM</w:t>
      </w:r>
      <w:r w:rsidR="000D391B">
        <w:t xml:space="preserve"> [5]</w:t>
      </w:r>
      <w:r>
        <w:rPr>
          <w:lang w:val="id-ID"/>
        </w:rPr>
        <w:t>. Variasi yang dilakukan adalah dengan mengetahui laju aliran fluida (air) dengan temperatur dingin yang masuk serta temperatur fluida (air) panas (hangat) yang keluar dari atap berongga setiap jam’nya</w:t>
      </w:r>
      <w:r w:rsidR="000D391B">
        <w:t xml:space="preserve"> [6,7]</w:t>
      </w:r>
      <w:r w:rsidR="00983FDC" w:rsidRPr="002A6DEB">
        <w:t>.</w:t>
      </w:r>
    </w:p>
    <w:p w14:paraId="0704EA56" w14:textId="6C0938CD" w:rsidR="00036594" w:rsidRDefault="00D97684" w:rsidP="002A6DEB">
      <w:pPr>
        <w:pStyle w:val="TTPParagraphothers"/>
        <w:ind w:firstLine="709"/>
      </w:pPr>
      <w:r>
        <w:rPr>
          <w:lang w:val="id-ID"/>
        </w:rPr>
        <w:t xml:space="preserve">Tangki air pendingin diidentifikasikan sebagai wadah air untuk penukar kalor yang material fluida kerjanya adalah air, dan udara yang berfungsi mendinginkan air dengan kontak langsung dengan udara yang mengakibatkan sebagian kecil air menguap. Pada kebanyaan Tangki air pendingin yang dipakai pada sistem pompa sentrifugal untuk menggerakkan air vertikal melintasi menara </w:t>
      </w:r>
      <w:r w:rsidR="000D391B">
        <w:t>[8]</w:t>
      </w:r>
      <w:r>
        <w:rPr>
          <w:lang w:val="id-ID"/>
        </w:rPr>
        <w:t>. Fungsi tangki air pendingin digunakan untuk menurunkan temperatur aliran fluida (air), dengan cara mengekstraksi panas dari fluida dan mengemisikannya ke atmosfer</w:t>
      </w:r>
      <w:r w:rsidR="000D391B">
        <w:t xml:space="preserve"> [9] </w:t>
      </w:r>
      <w:r w:rsidR="00036594" w:rsidRPr="002A6DEB">
        <w:t>.</w:t>
      </w:r>
    </w:p>
    <w:p w14:paraId="7755F388" w14:textId="31318168" w:rsidR="00233600" w:rsidRDefault="00D97684" w:rsidP="00233600">
      <w:pPr>
        <w:pStyle w:val="TTPParagraphothers"/>
        <w:ind w:firstLine="709"/>
        <w:rPr>
          <w:b/>
          <w:bCs/>
        </w:rPr>
      </w:pPr>
      <w:r w:rsidRPr="00D97684">
        <w:rPr>
          <w:rStyle w:val="fontstyle01"/>
          <w:rFonts w:ascii="Times New Roman" w:hAnsi="Times New Roman"/>
          <w:b w:val="0"/>
          <w:bCs w:val="0"/>
          <w:sz w:val="24"/>
          <w:szCs w:val="24"/>
        </w:rPr>
        <w:t>Sistem pendingin merupakan sistem pengondisian udara yang mana dari sistem tersebut</w:t>
      </w:r>
      <w:r w:rsidRPr="00D97684">
        <w:rPr>
          <w:b/>
          <w:bCs/>
          <w:i/>
          <w:iCs/>
          <w:color w:val="000000"/>
          <w:lang w:val="id-ID"/>
        </w:rPr>
        <w:t xml:space="preserve"> </w:t>
      </w:r>
      <w:r w:rsidRPr="00D97684">
        <w:rPr>
          <w:rStyle w:val="fontstyle01"/>
          <w:rFonts w:ascii="Times New Roman" w:hAnsi="Times New Roman"/>
          <w:b w:val="0"/>
          <w:bCs w:val="0"/>
          <w:sz w:val="24"/>
          <w:szCs w:val="24"/>
        </w:rPr>
        <w:t>mengsirkulasikan udara dalam ruangan, dalam sistem tersebut terdapat kondensor yang melepaskan</w:t>
      </w:r>
      <w:r w:rsidRPr="00D97684">
        <w:rPr>
          <w:b/>
          <w:bCs/>
          <w:i/>
          <w:iCs/>
          <w:color w:val="000000"/>
          <w:lang w:val="id-ID"/>
        </w:rPr>
        <w:t xml:space="preserve"> </w:t>
      </w:r>
      <w:r w:rsidRPr="00D97684">
        <w:rPr>
          <w:rStyle w:val="fontstyle01"/>
          <w:rFonts w:ascii="Times New Roman" w:hAnsi="Times New Roman"/>
          <w:b w:val="0"/>
          <w:bCs w:val="0"/>
          <w:sz w:val="24"/>
          <w:szCs w:val="24"/>
        </w:rPr>
        <w:t xml:space="preserve">energi panas </w:t>
      </w:r>
      <w:r w:rsidRPr="00D97684">
        <w:rPr>
          <w:rStyle w:val="fontstyle01"/>
          <w:rFonts w:ascii="Times New Roman" w:hAnsi="Times New Roman"/>
          <w:b w:val="0"/>
          <w:bCs w:val="0"/>
          <w:sz w:val="24"/>
          <w:szCs w:val="24"/>
        </w:rPr>
        <w:t>dari sirkulasi sistem pendingin tersebut dapat dimanfaatkan sebagai pemanas air, guna</w:t>
      </w:r>
      <w:r w:rsidRPr="00D97684">
        <w:rPr>
          <w:b/>
          <w:bCs/>
          <w:i/>
          <w:iCs/>
          <w:color w:val="000000"/>
          <w:lang w:val="id-ID"/>
        </w:rPr>
        <w:t xml:space="preserve"> </w:t>
      </w:r>
      <w:r w:rsidRPr="00D97684">
        <w:rPr>
          <w:rStyle w:val="fontstyle01"/>
          <w:rFonts w:ascii="Times New Roman" w:hAnsi="Times New Roman"/>
          <w:b w:val="0"/>
          <w:bCs w:val="0"/>
          <w:sz w:val="24"/>
          <w:szCs w:val="24"/>
        </w:rPr>
        <w:t>menghemat energi</w:t>
      </w:r>
      <w:r w:rsidR="000D391B">
        <w:rPr>
          <w:rStyle w:val="fontstyle01"/>
          <w:rFonts w:ascii="Times New Roman" w:hAnsi="Times New Roman"/>
          <w:b w:val="0"/>
          <w:bCs w:val="0"/>
          <w:sz w:val="24"/>
          <w:szCs w:val="24"/>
        </w:rPr>
        <w:t xml:space="preserve"> [10,11]</w:t>
      </w:r>
      <w:r w:rsidR="00233600" w:rsidRPr="00D97684">
        <w:rPr>
          <w:b/>
          <w:bCs/>
        </w:rPr>
        <w:t>.</w:t>
      </w:r>
    </w:p>
    <w:p w14:paraId="0B9B774B" w14:textId="7FF68826" w:rsidR="00D97684" w:rsidRDefault="000D391B" w:rsidP="00233600">
      <w:pPr>
        <w:pStyle w:val="TTPParagraphothers"/>
        <w:ind w:firstLine="709"/>
        <w:rPr>
          <w:i/>
          <w:w w:val="105"/>
        </w:rPr>
      </w:pPr>
      <w:r>
        <w:t>T</w:t>
      </w:r>
      <w:r w:rsidR="00D97684">
        <w:rPr>
          <w:lang w:val="id-ID"/>
        </w:rPr>
        <w:t>angki</w:t>
      </w:r>
      <w:r w:rsidR="00D97684">
        <w:t xml:space="preserve"> pendingin didefinisikan</w:t>
      </w:r>
      <w:r w:rsidR="00D97684">
        <w:rPr>
          <w:spacing w:val="1"/>
        </w:rPr>
        <w:t xml:space="preserve"> </w:t>
      </w:r>
      <w:r w:rsidR="00D97684">
        <w:rPr>
          <w:w w:val="105"/>
        </w:rPr>
        <w:t>sebagai alat penukar kalor yang material fluida</w:t>
      </w:r>
      <w:r w:rsidR="00D97684">
        <w:rPr>
          <w:spacing w:val="1"/>
          <w:w w:val="105"/>
        </w:rPr>
        <w:t xml:space="preserve"> </w:t>
      </w:r>
      <w:r w:rsidR="00D97684">
        <w:rPr>
          <w:w w:val="105"/>
        </w:rPr>
        <w:t>kerjanya adalah air, dan udara</w:t>
      </w:r>
      <w:r w:rsidR="00D97684">
        <w:rPr>
          <w:spacing w:val="1"/>
          <w:w w:val="105"/>
        </w:rPr>
        <w:t xml:space="preserve"> </w:t>
      </w:r>
      <w:r w:rsidR="00D97684">
        <w:rPr>
          <w:w w:val="105"/>
        </w:rPr>
        <w:t>yang berfungsi</w:t>
      </w:r>
      <w:r w:rsidR="00D97684">
        <w:rPr>
          <w:spacing w:val="1"/>
          <w:w w:val="105"/>
        </w:rPr>
        <w:t xml:space="preserve"> </w:t>
      </w:r>
      <w:r w:rsidR="00D97684">
        <w:rPr>
          <w:w w:val="105"/>
        </w:rPr>
        <w:t>mendinginkan</w:t>
      </w:r>
      <w:r w:rsidR="00D97684">
        <w:rPr>
          <w:spacing w:val="1"/>
          <w:w w:val="105"/>
        </w:rPr>
        <w:t xml:space="preserve"> </w:t>
      </w:r>
      <w:r w:rsidR="00D97684">
        <w:rPr>
          <w:w w:val="105"/>
        </w:rPr>
        <w:t>air</w:t>
      </w:r>
      <w:r w:rsidR="00D97684">
        <w:rPr>
          <w:spacing w:val="1"/>
          <w:w w:val="105"/>
        </w:rPr>
        <w:t xml:space="preserve"> </w:t>
      </w:r>
      <w:r w:rsidR="00D97684">
        <w:rPr>
          <w:w w:val="105"/>
        </w:rPr>
        <w:t>dengan</w:t>
      </w:r>
      <w:r w:rsidR="00D97684">
        <w:rPr>
          <w:spacing w:val="1"/>
          <w:w w:val="105"/>
        </w:rPr>
        <w:t xml:space="preserve"> </w:t>
      </w:r>
      <w:r w:rsidR="00D97684">
        <w:rPr>
          <w:w w:val="105"/>
        </w:rPr>
        <w:t>kontak</w:t>
      </w:r>
      <w:r w:rsidR="00D97684">
        <w:rPr>
          <w:spacing w:val="1"/>
          <w:w w:val="105"/>
        </w:rPr>
        <w:t xml:space="preserve"> </w:t>
      </w:r>
      <w:r w:rsidR="00D97684">
        <w:rPr>
          <w:w w:val="105"/>
        </w:rPr>
        <w:t>langsung</w:t>
      </w:r>
      <w:r w:rsidR="00D97684">
        <w:rPr>
          <w:spacing w:val="1"/>
          <w:w w:val="105"/>
        </w:rPr>
        <w:t xml:space="preserve"> </w:t>
      </w:r>
      <w:r w:rsidR="00D97684">
        <w:t>dengan udara yang mengakibatkan sebagian kecil</w:t>
      </w:r>
      <w:r w:rsidR="00D97684">
        <w:rPr>
          <w:spacing w:val="1"/>
        </w:rPr>
        <w:t xml:space="preserve"> </w:t>
      </w:r>
      <w:r w:rsidR="00D97684">
        <w:rPr>
          <w:w w:val="105"/>
        </w:rPr>
        <w:t>air</w:t>
      </w:r>
      <w:r w:rsidR="00D97684">
        <w:rPr>
          <w:spacing w:val="1"/>
          <w:w w:val="105"/>
        </w:rPr>
        <w:t xml:space="preserve"> </w:t>
      </w:r>
      <w:r w:rsidR="00D97684">
        <w:rPr>
          <w:w w:val="105"/>
        </w:rPr>
        <w:t>menguap</w:t>
      </w:r>
      <w:r>
        <w:rPr>
          <w:w w:val="105"/>
        </w:rPr>
        <w:t xml:space="preserve"> [12]</w:t>
      </w:r>
      <w:r w:rsidR="00D97684">
        <w:rPr>
          <w:w w:val="105"/>
        </w:rPr>
        <w:t>.</w:t>
      </w:r>
      <w:r w:rsidR="00D97684">
        <w:rPr>
          <w:spacing w:val="1"/>
          <w:w w:val="105"/>
        </w:rPr>
        <w:t xml:space="preserve"> </w:t>
      </w:r>
      <w:r w:rsidR="00D97684">
        <w:rPr>
          <w:w w:val="105"/>
        </w:rPr>
        <w:t>Pada</w:t>
      </w:r>
      <w:r w:rsidR="00D97684">
        <w:rPr>
          <w:spacing w:val="1"/>
          <w:w w:val="105"/>
        </w:rPr>
        <w:t xml:space="preserve"> </w:t>
      </w:r>
      <w:r w:rsidR="00D97684">
        <w:rPr>
          <w:w w:val="105"/>
        </w:rPr>
        <w:t>kebanyakan</w:t>
      </w:r>
      <w:r w:rsidR="00D97684">
        <w:rPr>
          <w:spacing w:val="1"/>
          <w:w w:val="105"/>
        </w:rPr>
        <w:t xml:space="preserve"> </w:t>
      </w:r>
      <w:r w:rsidR="00D97684">
        <w:rPr>
          <w:w w:val="105"/>
        </w:rPr>
        <w:t>menara</w:t>
      </w:r>
      <w:r w:rsidR="00D97684">
        <w:rPr>
          <w:spacing w:val="1"/>
          <w:w w:val="105"/>
        </w:rPr>
        <w:t xml:space="preserve"> </w:t>
      </w:r>
      <w:r w:rsidR="00D97684">
        <w:rPr>
          <w:w w:val="105"/>
        </w:rPr>
        <w:t>pendingin yang dipakai pada sistem pendinginan</w:t>
      </w:r>
      <w:r w:rsidR="00D97684">
        <w:rPr>
          <w:spacing w:val="-48"/>
          <w:w w:val="105"/>
        </w:rPr>
        <w:t xml:space="preserve"> </w:t>
      </w:r>
      <w:r w:rsidR="00D97684">
        <w:rPr>
          <w:w w:val="105"/>
        </w:rPr>
        <w:t>udara</w:t>
      </w:r>
      <w:r w:rsidR="00D97684">
        <w:rPr>
          <w:spacing w:val="1"/>
          <w:w w:val="105"/>
        </w:rPr>
        <w:t xml:space="preserve"> </w:t>
      </w:r>
      <w:r w:rsidR="00D97684">
        <w:rPr>
          <w:w w:val="105"/>
        </w:rPr>
        <w:t>menggunakan</w:t>
      </w:r>
      <w:r w:rsidR="00D97684">
        <w:rPr>
          <w:spacing w:val="1"/>
          <w:w w:val="105"/>
        </w:rPr>
        <w:t xml:space="preserve"> </w:t>
      </w:r>
      <w:r w:rsidR="00D97684">
        <w:rPr>
          <w:w w:val="105"/>
        </w:rPr>
        <w:t>sistem</w:t>
      </w:r>
      <w:r w:rsidR="00D97684">
        <w:rPr>
          <w:spacing w:val="1"/>
          <w:w w:val="105"/>
        </w:rPr>
        <w:t xml:space="preserve"> </w:t>
      </w:r>
      <w:r w:rsidR="00D97684">
        <w:rPr>
          <w:w w:val="105"/>
        </w:rPr>
        <w:t>pompa</w:t>
      </w:r>
      <w:r w:rsidR="00D97684">
        <w:rPr>
          <w:spacing w:val="1"/>
          <w:w w:val="105"/>
        </w:rPr>
        <w:t xml:space="preserve"> </w:t>
      </w:r>
      <w:r w:rsidR="00D97684">
        <w:rPr>
          <w:w w:val="105"/>
        </w:rPr>
        <w:t>sentrifugal</w:t>
      </w:r>
      <w:r w:rsidR="00D97684">
        <w:rPr>
          <w:spacing w:val="1"/>
          <w:w w:val="105"/>
        </w:rPr>
        <w:t xml:space="preserve"> </w:t>
      </w:r>
      <w:r w:rsidR="00D97684">
        <w:rPr>
          <w:w w:val="105"/>
        </w:rPr>
        <w:t>untuk</w:t>
      </w:r>
      <w:r w:rsidR="00D97684">
        <w:rPr>
          <w:spacing w:val="1"/>
          <w:w w:val="105"/>
        </w:rPr>
        <w:t xml:space="preserve"> </w:t>
      </w:r>
      <w:r w:rsidR="00D97684">
        <w:rPr>
          <w:w w:val="105"/>
        </w:rPr>
        <w:t>menggerakkan</w:t>
      </w:r>
      <w:r w:rsidR="00D97684">
        <w:rPr>
          <w:spacing w:val="1"/>
          <w:w w:val="105"/>
        </w:rPr>
        <w:t xml:space="preserve"> </w:t>
      </w:r>
      <w:r w:rsidR="00D97684">
        <w:rPr>
          <w:w w:val="105"/>
        </w:rPr>
        <w:t>air</w:t>
      </w:r>
      <w:r w:rsidR="00D97684">
        <w:rPr>
          <w:spacing w:val="1"/>
          <w:w w:val="105"/>
        </w:rPr>
        <w:t xml:space="preserve"> </w:t>
      </w:r>
      <w:r w:rsidR="00D97684">
        <w:rPr>
          <w:w w:val="105"/>
        </w:rPr>
        <w:t>vertikal</w:t>
      </w:r>
      <w:r w:rsidR="00D97684">
        <w:rPr>
          <w:spacing w:val="1"/>
          <w:w w:val="105"/>
        </w:rPr>
        <w:t xml:space="preserve"> </w:t>
      </w:r>
      <w:r w:rsidR="00D97684">
        <w:rPr>
          <w:w w:val="105"/>
        </w:rPr>
        <w:t>melintasi</w:t>
      </w:r>
      <w:r w:rsidR="00D97684">
        <w:rPr>
          <w:spacing w:val="1"/>
          <w:w w:val="105"/>
        </w:rPr>
        <w:t xml:space="preserve"> </w:t>
      </w:r>
      <w:r w:rsidR="00D97684">
        <w:rPr>
          <w:w w:val="105"/>
        </w:rPr>
        <w:t>menara.</w:t>
      </w:r>
      <w:r w:rsidR="00D97684">
        <w:rPr>
          <w:spacing w:val="1"/>
          <w:w w:val="105"/>
        </w:rPr>
        <w:t xml:space="preserve"> </w:t>
      </w:r>
      <w:r w:rsidR="00D97684">
        <w:rPr>
          <w:w w:val="105"/>
        </w:rPr>
        <w:t>Prestasi</w:t>
      </w:r>
      <w:r w:rsidR="00D97684">
        <w:rPr>
          <w:spacing w:val="1"/>
          <w:w w:val="105"/>
        </w:rPr>
        <w:t xml:space="preserve"> </w:t>
      </w:r>
      <w:r w:rsidR="00D97684">
        <w:rPr>
          <w:w w:val="105"/>
        </w:rPr>
        <w:t>menara</w:t>
      </w:r>
      <w:r w:rsidR="00D97684">
        <w:rPr>
          <w:spacing w:val="1"/>
          <w:w w:val="105"/>
        </w:rPr>
        <w:t xml:space="preserve"> </w:t>
      </w:r>
      <w:r w:rsidR="00D97684">
        <w:rPr>
          <w:w w:val="105"/>
        </w:rPr>
        <w:t>pendingin</w:t>
      </w:r>
      <w:r w:rsidR="00D97684">
        <w:rPr>
          <w:spacing w:val="1"/>
          <w:w w:val="105"/>
        </w:rPr>
        <w:t xml:space="preserve"> </w:t>
      </w:r>
      <w:r w:rsidR="00D97684">
        <w:rPr>
          <w:w w:val="105"/>
        </w:rPr>
        <w:t>biasanya</w:t>
      </w:r>
      <w:r w:rsidR="00D97684">
        <w:rPr>
          <w:spacing w:val="1"/>
          <w:w w:val="105"/>
        </w:rPr>
        <w:t xml:space="preserve"> </w:t>
      </w:r>
      <w:r w:rsidR="00D97684">
        <w:rPr>
          <w:w w:val="105"/>
        </w:rPr>
        <w:t>dinyatakan</w:t>
      </w:r>
      <w:r w:rsidR="00D97684">
        <w:rPr>
          <w:spacing w:val="1"/>
          <w:w w:val="105"/>
        </w:rPr>
        <w:t xml:space="preserve"> </w:t>
      </w:r>
      <w:r w:rsidR="00D97684">
        <w:rPr>
          <w:w w:val="105"/>
        </w:rPr>
        <w:t>dalam</w:t>
      </w:r>
      <w:r w:rsidR="00D97684">
        <w:rPr>
          <w:spacing w:val="1"/>
          <w:w w:val="105"/>
        </w:rPr>
        <w:t xml:space="preserve"> </w:t>
      </w:r>
      <w:r w:rsidR="00D97684">
        <w:rPr>
          <w:i/>
          <w:w w:val="105"/>
        </w:rPr>
        <w:t>range</w:t>
      </w:r>
      <w:r w:rsidR="00D97684">
        <w:rPr>
          <w:spacing w:val="1"/>
          <w:w w:val="105"/>
        </w:rPr>
        <w:t xml:space="preserve"> </w:t>
      </w:r>
      <w:r w:rsidR="00D97684">
        <w:rPr>
          <w:w w:val="105"/>
        </w:rPr>
        <w:t>dan</w:t>
      </w:r>
      <w:r w:rsidR="00D97684">
        <w:rPr>
          <w:i/>
          <w:spacing w:val="1"/>
          <w:w w:val="105"/>
        </w:rPr>
        <w:t xml:space="preserve"> </w:t>
      </w:r>
      <w:r w:rsidR="00D97684">
        <w:rPr>
          <w:i/>
          <w:w w:val="105"/>
        </w:rPr>
        <w:t>approach.</w:t>
      </w:r>
    </w:p>
    <w:p w14:paraId="2D0F7120" w14:textId="5D9C56B4" w:rsidR="00D97684" w:rsidRDefault="00D97684" w:rsidP="00D97684">
      <w:pPr>
        <w:pStyle w:val="TTPParagraphothers"/>
        <w:ind w:firstLine="0"/>
        <w:rPr>
          <w:b/>
          <w:bCs/>
        </w:rPr>
      </w:pPr>
      <w:r>
        <w:rPr>
          <w:noProof/>
        </w:rPr>
        <mc:AlternateContent>
          <mc:Choice Requires="wpg">
            <w:drawing>
              <wp:inline distT="0" distB="0" distL="0" distR="0" wp14:anchorId="765CCD59" wp14:editId="6A5EB157">
                <wp:extent cx="2551430" cy="1652905"/>
                <wp:effectExtent l="0" t="0" r="1270"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1652905"/>
                          <a:chOff x="0" y="0"/>
                          <a:chExt cx="3547" cy="2050"/>
                        </a:xfrm>
                      </wpg:grpSpPr>
                      <wps:wsp>
                        <wps:cNvPr id="4" name="Freeform 3"/>
                        <wps:cNvSpPr>
                          <a:spLocks/>
                        </wps:cNvSpPr>
                        <wps:spPr bwMode="auto">
                          <a:xfrm>
                            <a:off x="510" y="50"/>
                            <a:ext cx="634" cy="1620"/>
                          </a:xfrm>
                          <a:custGeom>
                            <a:avLst/>
                            <a:gdLst>
                              <a:gd name="T0" fmla="*/ 633 w 634"/>
                              <a:gd name="T1" fmla="*/ 1663 h 1620"/>
                              <a:gd name="T2" fmla="*/ 621 w 634"/>
                              <a:gd name="T3" fmla="*/ 50 h 1620"/>
                              <a:gd name="T4" fmla="*/ 597 w 634"/>
                              <a:gd name="T5" fmla="*/ 50 h 1620"/>
                              <a:gd name="T6" fmla="*/ 578 w 634"/>
                              <a:gd name="T7" fmla="*/ 50 h 1620"/>
                              <a:gd name="T8" fmla="*/ 0 w 634"/>
                              <a:gd name="T9" fmla="*/ 50 h 1620"/>
                              <a:gd name="T10" fmla="*/ 0 w 634"/>
                              <a:gd name="T11" fmla="*/ 62 h 1620"/>
                              <a:gd name="T12" fmla="*/ 578 w 634"/>
                              <a:gd name="T13" fmla="*/ 65 h 1620"/>
                              <a:gd name="T14" fmla="*/ 590 w 634"/>
                              <a:gd name="T15" fmla="*/ 1656 h 1620"/>
                              <a:gd name="T16" fmla="*/ 0 w 634"/>
                              <a:gd name="T17" fmla="*/ 1656 h 1620"/>
                              <a:gd name="T18" fmla="*/ 0 w 634"/>
                              <a:gd name="T19" fmla="*/ 1670 h 1620"/>
                              <a:gd name="T20" fmla="*/ 609 w 634"/>
                              <a:gd name="T21" fmla="*/ 1670 h 1620"/>
                              <a:gd name="T22" fmla="*/ 609 w 634"/>
                              <a:gd name="T23" fmla="*/ 1663 h 1620"/>
                              <a:gd name="T24" fmla="*/ 633 w 634"/>
                              <a:gd name="T25" fmla="*/ 1663 h 16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34" h="1620">
                                <a:moveTo>
                                  <a:pt x="633" y="1613"/>
                                </a:moveTo>
                                <a:lnTo>
                                  <a:pt x="621" y="0"/>
                                </a:lnTo>
                                <a:lnTo>
                                  <a:pt x="597" y="0"/>
                                </a:lnTo>
                                <a:lnTo>
                                  <a:pt x="578" y="0"/>
                                </a:lnTo>
                                <a:lnTo>
                                  <a:pt x="0" y="0"/>
                                </a:lnTo>
                                <a:lnTo>
                                  <a:pt x="0" y="12"/>
                                </a:lnTo>
                                <a:lnTo>
                                  <a:pt x="578" y="15"/>
                                </a:lnTo>
                                <a:lnTo>
                                  <a:pt x="590" y="1606"/>
                                </a:lnTo>
                                <a:lnTo>
                                  <a:pt x="0" y="1606"/>
                                </a:lnTo>
                                <a:lnTo>
                                  <a:pt x="0" y="1620"/>
                                </a:lnTo>
                                <a:lnTo>
                                  <a:pt x="609" y="1620"/>
                                </a:lnTo>
                                <a:lnTo>
                                  <a:pt x="609" y="1613"/>
                                </a:lnTo>
                                <a:lnTo>
                                  <a:pt x="633" y="16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498" y="1128"/>
                            <a:ext cx="598" cy="15"/>
                          </a:xfrm>
                          <a:prstGeom prst="rect">
                            <a:avLst/>
                          </a:prstGeom>
                          <a:solidFill>
                            <a:srgbClr val="AE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5"/>
                        <wps:cNvSpPr>
                          <a:spLocks/>
                        </wps:cNvSpPr>
                        <wps:spPr bwMode="auto">
                          <a:xfrm>
                            <a:off x="743" y="50"/>
                            <a:ext cx="120" cy="1613"/>
                          </a:xfrm>
                          <a:custGeom>
                            <a:avLst/>
                            <a:gdLst>
                              <a:gd name="T0" fmla="*/ 112 w 120"/>
                              <a:gd name="T1" fmla="*/ 1258 h 1613"/>
                              <a:gd name="T2" fmla="*/ 103 w 120"/>
                              <a:gd name="T3" fmla="*/ 1238 h 1613"/>
                              <a:gd name="T4" fmla="*/ 55 w 120"/>
                              <a:gd name="T5" fmla="*/ 1145 h 1613"/>
                              <a:gd name="T6" fmla="*/ 0 w 120"/>
                              <a:gd name="T7" fmla="*/ 1258 h 1613"/>
                              <a:gd name="T8" fmla="*/ 45 w 120"/>
                              <a:gd name="T9" fmla="*/ 1258 h 1613"/>
                              <a:gd name="T10" fmla="*/ 45 w 120"/>
                              <a:gd name="T11" fmla="*/ 1550 h 1613"/>
                              <a:gd name="T12" fmla="*/ 0 w 120"/>
                              <a:gd name="T13" fmla="*/ 1550 h 1613"/>
                              <a:gd name="T14" fmla="*/ 55 w 120"/>
                              <a:gd name="T15" fmla="*/ 1663 h 1613"/>
                              <a:gd name="T16" fmla="*/ 104 w 120"/>
                              <a:gd name="T17" fmla="*/ 1567 h 1613"/>
                              <a:gd name="T18" fmla="*/ 112 w 120"/>
                              <a:gd name="T19" fmla="*/ 1550 h 1613"/>
                              <a:gd name="T20" fmla="*/ 64 w 120"/>
                              <a:gd name="T21" fmla="*/ 1550 h 1613"/>
                              <a:gd name="T22" fmla="*/ 64 w 120"/>
                              <a:gd name="T23" fmla="*/ 1258 h 1613"/>
                              <a:gd name="T24" fmla="*/ 112 w 120"/>
                              <a:gd name="T25" fmla="*/ 1258 h 1613"/>
                              <a:gd name="T26" fmla="*/ 120 w 120"/>
                              <a:gd name="T27" fmla="*/ 1022 h 1613"/>
                              <a:gd name="T28" fmla="*/ 74 w 120"/>
                              <a:gd name="T29" fmla="*/ 1023 h 1613"/>
                              <a:gd name="T30" fmla="*/ 67 w 120"/>
                              <a:gd name="T31" fmla="*/ 162 h 1613"/>
                              <a:gd name="T32" fmla="*/ 112 w 120"/>
                              <a:gd name="T33" fmla="*/ 161 h 1613"/>
                              <a:gd name="T34" fmla="*/ 104 w 120"/>
                              <a:gd name="T35" fmla="*/ 144 h 1613"/>
                              <a:gd name="T36" fmla="*/ 55 w 120"/>
                              <a:gd name="T37" fmla="*/ 50 h 1613"/>
                              <a:gd name="T38" fmla="*/ 0 w 120"/>
                              <a:gd name="T39" fmla="*/ 163 h 1613"/>
                              <a:gd name="T40" fmla="*/ 48 w 120"/>
                              <a:gd name="T41" fmla="*/ 162 h 1613"/>
                              <a:gd name="T42" fmla="*/ 55 w 120"/>
                              <a:gd name="T43" fmla="*/ 1024 h 1613"/>
                              <a:gd name="T44" fmla="*/ 7 w 120"/>
                              <a:gd name="T45" fmla="*/ 1025 h 1613"/>
                              <a:gd name="T46" fmla="*/ 64 w 120"/>
                              <a:gd name="T47" fmla="*/ 1135 h 1613"/>
                              <a:gd name="T48" fmla="*/ 110 w 120"/>
                              <a:gd name="T49" fmla="*/ 1042 h 1613"/>
                              <a:gd name="T50" fmla="*/ 120 w 120"/>
                              <a:gd name="T51" fmla="*/ 1022 h 1613"/>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20" h="1613">
                                <a:moveTo>
                                  <a:pt x="112" y="1208"/>
                                </a:moveTo>
                                <a:lnTo>
                                  <a:pt x="103" y="1188"/>
                                </a:lnTo>
                                <a:lnTo>
                                  <a:pt x="55" y="1095"/>
                                </a:lnTo>
                                <a:lnTo>
                                  <a:pt x="0" y="1208"/>
                                </a:lnTo>
                                <a:lnTo>
                                  <a:pt x="45" y="1208"/>
                                </a:lnTo>
                                <a:lnTo>
                                  <a:pt x="45" y="1500"/>
                                </a:lnTo>
                                <a:lnTo>
                                  <a:pt x="0" y="1500"/>
                                </a:lnTo>
                                <a:lnTo>
                                  <a:pt x="55" y="1613"/>
                                </a:lnTo>
                                <a:lnTo>
                                  <a:pt x="104" y="1517"/>
                                </a:lnTo>
                                <a:lnTo>
                                  <a:pt x="112" y="1500"/>
                                </a:lnTo>
                                <a:lnTo>
                                  <a:pt x="64" y="1500"/>
                                </a:lnTo>
                                <a:lnTo>
                                  <a:pt x="64" y="1208"/>
                                </a:lnTo>
                                <a:lnTo>
                                  <a:pt x="112" y="1208"/>
                                </a:lnTo>
                                <a:close/>
                                <a:moveTo>
                                  <a:pt x="120" y="972"/>
                                </a:moveTo>
                                <a:lnTo>
                                  <a:pt x="74" y="973"/>
                                </a:lnTo>
                                <a:lnTo>
                                  <a:pt x="67" y="112"/>
                                </a:lnTo>
                                <a:lnTo>
                                  <a:pt x="112" y="111"/>
                                </a:lnTo>
                                <a:lnTo>
                                  <a:pt x="104" y="94"/>
                                </a:lnTo>
                                <a:lnTo>
                                  <a:pt x="55" y="0"/>
                                </a:lnTo>
                                <a:lnTo>
                                  <a:pt x="0" y="113"/>
                                </a:lnTo>
                                <a:lnTo>
                                  <a:pt x="48" y="112"/>
                                </a:lnTo>
                                <a:lnTo>
                                  <a:pt x="55" y="974"/>
                                </a:lnTo>
                                <a:lnTo>
                                  <a:pt x="7" y="975"/>
                                </a:lnTo>
                                <a:lnTo>
                                  <a:pt x="64" y="1085"/>
                                </a:lnTo>
                                <a:lnTo>
                                  <a:pt x="110" y="992"/>
                                </a:lnTo>
                                <a:lnTo>
                                  <a:pt x="120"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6"/>
                        <wps:cNvSpPr>
                          <a:spLocks/>
                        </wps:cNvSpPr>
                        <wps:spPr bwMode="auto">
                          <a:xfrm>
                            <a:off x="1122" y="0"/>
                            <a:ext cx="1424" cy="113"/>
                          </a:xfrm>
                          <a:custGeom>
                            <a:avLst/>
                            <a:gdLst>
                              <a:gd name="T0" fmla="*/ 113 w 1424"/>
                              <a:gd name="T1" fmla="*/ 0 h 113"/>
                              <a:gd name="T2" fmla="*/ 0 w 1424"/>
                              <a:gd name="T3" fmla="*/ 58 h 113"/>
                              <a:gd name="T4" fmla="*/ 113 w 1424"/>
                              <a:gd name="T5" fmla="*/ 113 h 113"/>
                              <a:gd name="T6" fmla="*/ 113 w 1424"/>
                              <a:gd name="T7" fmla="*/ 67 h 113"/>
                              <a:gd name="T8" fmla="*/ 93 w 1424"/>
                              <a:gd name="T9" fmla="*/ 67 h 113"/>
                              <a:gd name="T10" fmla="*/ 93 w 1424"/>
                              <a:gd name="T11" fmla="*/ 48 h 113"/>
                              <a:gd name="T12" fmla="*/ 113 w 1424"/>
                              <a:gd name="T13" fmla="*/ 48 h 113"/>
                              <a:gd name="T14" fmla="*/ 113 w 1424"/>
                              <a:gd name="T15" fmla="*/ 0 h 113"/>
                              <a:gd name="T16" fmla="*/ 113 w 1424"/>
                              <a:gd name="T17" fmla="*/ 48 h 113"/>
                              <a:gd name="T18" fmla="*/ 93 w 1424"/>
                              <a:gd name="T19" fmla="*/ 48 h 113"/>
                              <a:gd name="T20" fmla="*/ 93 w 1424"/>
                              <a:gd name="T21" fmla="*/ 67 h 113"/>
                              <a:gd name="T22" fmla="*/ 113 w 1424"/>
                              <a:gd name="T23" fmla="*/ 67 h 113"/>
                              <a:gd name="T24" fmla="*/ 113 w 1424"/>
                              <a:gd name="T25" fmla="*/ 48 h 113"/>
                              <a:gd name="T26" fmla="*/ 113 w 1424"/>
                              <a:gd name="T27" fmla="*/ 67 h 113"/>
                              <a:gd name="T28" fmla="*/ 93 w 1424"/>
                              <a:gd name="T29" fmla="*/ 67 h 113"/>
                              <a:gd name="T30" fmla="*/ 113 w 1424"/>
                              <a:gd name="T31" fmla="*/ 67 h 113"/>
                              <a:gd name="T32" fmla="*/ 113 w 1424"/>
                              <a:gd name="T33" fmla="*/ 67 h 113"/>
                              <a:gd name="T34" fmla="*/ 1423 w 1424"/>
                              <a:gd name="T35" fmla="*/ 48 h 113"/>
                              <a:gd name="T36" fmla="*/ 113 w 1424"/>
                              <a:gd name="T37" fmla="*/ 48 h 113"/>
                              <a:gd name="T38" fmla="*/ 113 w 1424"/>
                              <a:gd name="T39" fmla="*/ 67 h 113"/>
                              <a:gd name="T40" fmla="*/ 1423 w 1424"/>
                              <a:gd name="T41" fmla="*/ 65 h 113"/>
                              <a:gd name="T42" fmla="*/ 1423 w 1424"/>
                              <a:gd name="T43" fmla="*/ 48 h 11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24" h="113">
                                <a:moveTo>
                                  <a:pt x="113" y="0"/>
                                </a:moveTo>
                                <a:lnTo>
                                  <a:pt x="0" y="58"/>
                                </a:lnTo>
                                <a:lnTo>
                                  <a:pt x="113" y="113"/>
                                </a:lnTo>
                                <a:lnTo>
                                  <a:pt x="113" y="67"/>
                                </a:lnTo>
                                <a:lnTo>
                                  <a:pt x="93" y="67"/>
                                </a:lnTo>
                                <a:lnTo>
                                  <a:pt x="93" y="48"/>
                                </a:lnTo>
                                <a:lnTo>
                                  <a:pt x="113" y="48"/>
                                </a:lnTo>
                                <a:lnTo>
                                  <a:pt x="113" y="0"/>
                                </a:lnTo>
                                <a:close/>
                                <a:moveTo>
                                  <a:pt x="113" y="48"/>
                                </a:moveTo>
                                <a:lnTo>
                                  <a:pt x="93" y="48"/>
                                </a:lnTo>
                                <a:lnTo>
                                  <a:pt x="93" y="67"/>
                                </a:lnTo>
                                <a:lnTo>
                                  <a:pt x="113" y="67"/>
                                </a:lnTo>
                                <a:lnTo>
                                  <a:pt x="113" y="48"/>
                                </a:lnTo>
                                <a:close/>
                                <a:moveTo>
                                  <a:pt x="113" y="67"/>
                                </a:moveTo>
                                <a:lnTo>
                                  <a:pt x="93" y="67"/>
                                </a:lnTo>
                                <a:lnTo>
                                  <a:pt x="113" y="67"/>
                                </a:lnTo>
                                <a:close/>
                                <a:moveTo>
                                  <a:pt x="1423" y="48"/>
                                </a:moveTo>
                                <a:lnTo>
                                  <a:pt x="113" y="48"/>
                                </a:lnTo>
                                <a:lnTo>
                                  <a:pt x="113" y="67"/>
                                </a:lnTo>
                                <a:lnTo>
                                  <a:pt x="1423" y="65"/>
                                </a:lnTo>
                                <a:lnTo>
                                  <a:pt x="1423" y="48"/>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7"/>
                        <wps:cNvSpPr>
                          <a:spLocks/>
                        </wps:cNvSpPr>
                        <wps:spPr bwMode="auto">
                          <a:xfrm>
                            <a:off x="1122" y="1608"/>
                            <a:ext cx="1424" cy="113"/>
                          </a:xfrm>
                          <a:custGeom>
                            <a:avLst/>
                            <a:gdLst>
                              <a:gd name="T0" fmla="*/ 113 w 1424"/>
                              <a:gd name="T1" fmla="*/ 1608 h 113"/>
                              <a:gd name="T2" fmla="*/ 0 w 1424"/>
                              <a:gd name="T3" fmla="*/ 1663 h 113"/>
                              <a:gd name="T4" fmla="*/ 113 w 1424"/>
                              <a:gd name="T5" fmla="*/ 1721 h 113"/>
                              <a:gd name="T6" fmla="*/ 113 w 1424"/>
                              <a:gd name="T7" fmla="*/ 1673 h 113"/>
                              <a:gd name="T8" fmla="*/ 93 w 1424"/>
                              <a:gd name="T9" fmla="*/ 1673 h 113"/>
                              <a:gd name="T10" fmla="*/ 93 w 1424"/>
                              <a:gd name="T11" fmla="*/ 1654 h 113"/>
                              <a:gd name="T12" fmla="*/ 113 w 1424"/>
                              <a:gd name="T13" fmla="*/ 1654 h 113"/>
                              <a:gd name="T14" fmla="*/ 113 w 1424"/>
                              <a:gd name="T15" fmla="*/ 1608 h 113"/>
                              <a:gd name="T16" fmla="*/ 113 w 1424"/>
                              <a:gd name="T17" fmla="*/ 1654 h 113"/>
                              <a:gd name="T18" fmla="*/ 93 w 1424"/>
                              <a:gd name="T19" fmla="*/ 1654 h 113"/>
                              <a:gd name="T20" fmla="*/ 93 w 1424"/>
                              <a:gd name="T21" fmla="*/ 1673 h 113"/>
                              <a:gd name="T22" fmla="*/ 113 w 1424"/>
                              <a:gd name="T23" fmla="*/ 1673 h 113"/>
                              <a:gd name="T24" fmla="*/ 113 w 1424"/>
                              <a:gd name="T25" fmla="*/ 1654 h 113"/>
                              <a:gd name="T26" fmla="*/ 1423 w 1424"/>
                              <a:gd name="T27" fmla="*/ 1654 h 113"/>
                              <a:gd name="T28" fmla="*/ 113 w 1424"/>
                              <a:gd name="T29" fmla="*/ 1654 h 113"/>
                              <a:gd name="T30" fmla="*/ 113 w 1424"/>
                              <a:gd name="T31" fmla="*/ 1673 h 113"/>
                              <a:gd name="T32" fmla="*/ 1423 w 1424"/>
                              <a:gd name="T33" fmla="*/ 1673 h 113"/>
                              <a:gd name="T34" fmla="*/ 1423 w 1424"/>
                              <a:gd name="T35" fmla="*/ 1654 h 11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24" h="113">
                                <a:moveTo>
                                  <a:pt x="113" y="0"/>
                                </a:moveTo>
                                <a:lnTo>
                                  <a:pt x="0" y="55"/>
                                </a:lnTo>
                                <a:lnTo>
                                  <a:pt x="113" y="113"/>
                                </a:lnTo>
                                <a:lnTo>
                                  <a:pt x="113" y="65"/>
                                </a:lnTo>
                                <a:lnTo>
                                  <a:pt x="93" y="65"/>
                                </a:lnTo>
                                <a:lnTo>
                                  <a:pt x="93" y="46"/>
                                </a:lnTo>
                                <a:lnTo>
                                  <a:pt x="113" y="46"/>
                                </a:lnTo>
                                <a:lnTo>
                                  <a:pt x="113" y="0"/>
                                </a:lnTo>
                                <a:close/>
                                <a:moveTo>
                                  <a:pt x="113" y="46"/>
                                </a:moveTo>
                                <a:lnTo>
                                  <a:pt x="93" y="46"/>
                                </a:lnTo>
                                <a:lnTo>
                                  <a:pt x="93" y="65"/>
                                </a:lnTo>
                                <a:lnTo>
                                  <a:pt x="113" y="65"/>
                                </a:lnTo>
                                <a:lnTo>
                                  <a:pt x="113" y="46"/>
                                </a:lnTo>
                                <a:close/>
                                <a:moveTo>
                                  <a:pt x="1423" y="46"/>
                                </a:moveTo>
                                <a:lnTo>
                                  <a:pt x="113" y="46"/>
                                </a:lnTo>
                                <a:lnTo>
                                  <a:pt x="113" y="65"/>
                                </a:lnTo>
                                <a:lnTo>
                                  <a:pt x="1423" y="65"/>
                                </a:lnTo>
                                <a:lnTo>
                                  <a:pt x="1423"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8"/>
                        <wps:cNvSpPr>
                          <a:spLocks/>
                        </wps:cNvSpPr>
                        <wps:spPr bwMode="auto">
                          <a:xfrm>
                            <a:off x="1122" y="1087"/>
                            <a:ext cx="1424" cy="113"/>
                          </a:xfrm>
                          <a:custGeom>
                            <a:avLst/>
                            <a:gdLst>
                              <a:gd name="T0" fmla="*/ 1310 w 1424"/>
                              <a:gd name="T1" fmla="*/ 1152 h 113"/>
                              <a:gd name="T2" fmla="*/ 1310 w 1424"/>
                              <a:gd name="T3" fmla="*/ 1200 h 113"/>
                              <a:gd name="T4" fmla="*/ 1408 w 1424"/>
                              <a:gd name="T5" fmla="*/ 1152 h 113"/>
                              <a:gd name="T6" fmla="*/ 1329 w 1424"/>
                              <a:gd name="T7" fmla="*/ 1152 h 113"/>
                              <a:gd name="T8" fmla="*/ 1310 w 1424"/>
                              <a:gd name="T9" fmla="*/ 1152 h 113"/>
                              <a:gd name="T10" fmla="*/ 1310 w 1424"/>
                              <a:gd name="T11" fmla="*/ 1133 h 113"/>
                              <a:gd name="T12" fmla="*/ 1310 w 1424"/>
                              <a:gd name="T13" fmla="*/ 1152 h 113"/>
                              <a:gd name="T14" fmla="*/ 1329 w 1424"/>
                              <a:gd name="T15" fmla="*/ 1152 h 113"/>
                              <a:gd name="T16" fmla="*/ 1329 w 1424"/>
                              <a:gd name="T17" fmla="*/ 1133 h 113"/>
                              <a:gd name="T18" fmla="*/ 1310 w 1424"/>
                              <a:gd name="T19" fmla="*/ 1133 h 113"/>
                              <a:gd name="T20" fmla="*/ 1310 w 1424"/>
                              <a:gd name="T21" fmla="*/ 1087 h 113"/>
                              <a:gd name="T22" fmla="*/ 1310 w 1424"/>
                              <a:gd name="T23" fmla="*/ 1133 h 113"/>
                              <a:gd name="T24" fmla="*/ 1329 w 1424"/>
                              <a:gd name="T25" fmla="*/ 1133 h 113"/>
                              <a:gd name="T26" fmla="*/ 1329 w 1424"/>
                              <a:gd name="T27" fmla="*/ 1152 h 113"/>
                              <a:gd name="T28" fmla="*/ 1408 w 1424"/>
                              <a:gd name="T29" fmla="*/ 1152 h 113"/>
                              <a:gd name="T30" fmla="*/ 1423 w 1424"/>
                              <a:gd name="T31" fmla="*/ 1145 h 113"/>
                              <a:gd name="T32" fmla="*/ 1310 w 1424"/>
                              <a:gd name="T33" fmla="*/ 1087 h 113"/>
                              <a:gd name="T34" fmla="*/ 0 w 1424"/>
                              <a:gd name="T35" fmla="*/ 1126 h 113"/>
                              <a:gd name="T36" fmla="*/ 0 w 1424"/>
                              <a:gd name="T37" fmla="*/ 1145 h 113"/>
                              <a:gd name="T38" fmla="*/ 1310 w 1424"/>
                              <a:gd name="T39" fmla="*/ 1152 h 113"/>
                              <a:gd name="T40" fmla="*/ 1310 w 1424"/>
                              <a:gd name="T41" fmla="*/ 1133 h 113"/>
                              <a:gd name="T42" fmla="*/ 0 w 1424"/>
                              <a:gd name="T43" fmla="*/ 1126 h 11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24" h="113">
                                <a:moveTo>
                                  <a:pt x="1310" y="65"/>
                                </a:moveTo>
                                <a:lnTo>
                                  <a:pt x="1310" y="113"/>
                                </a:lnTo>
                                <a:lnTo>
                                  <a:pt x="1408" y="65"/>
                                </a:lnTo>
                                <a:lnTo>
                                  <a:pt x="1329" y="65"/>
                                </a:lnTo>
                                <a:lnTo>
                                  <a:pt x="1310" y="65"/>
                                </a:lnTo>
                                <a:close/>
                                <a:moveTo>
                                  <a:pt x="1310" y="46"/>
                                </a:moveTo>
                                <a:lnTo>
                                  <a:pt x="1310" y="65"/>
                                </a:lnTo>
                                <a:lnTo>
                                  <a:pt x="1329" y="65"/>
                                </a:lnTo>
                                <a:lnTo>
                                  <a:pt x="1329" y="46"/>
                                </a:lnTo>
                                <a:lnTo>
                                  <a:pt x="1310" y="46"/>
                                </a:lnTo>
                                <a:close/>
                                <a:moveTo>
                                  <a:pt x="1310" y="0"/>
                                </a:moveTo>
                                <a:lnTo>
                                  <a:pt x="1310" y="46"/>
                                </a:lnTo>
                                <a:lnTo>
                                  <a:pt x="1329" y="46"/>
                                </a:lnTo>
                                <a:lnTo>
                                  <a:pt x="1329" y="65"/>
                                </a:lnTo>
                                <a:lnTo>
                                  <a:pt x="1408" y="65"/>
                                </a:lnTo>
                                <a:lnTo>
                                  <a:pt x="1423" y="58"/>
                                </a:lnTo>
                                <a:lnTo>
                                  <a:pt x="1310" y="0"/>
                                </a:lnTo>
                                <a:close/>
                                <a:moveTo>
                                  <a:pt x="0" y="39"/>
                                </a:moveTo>
                                <a:lnTo>
                                  <a:pt x="0" y="58"/>
                                </a:lnTo>
                                <a:lnTo>
                                  <a:pt x="1310" y="65"/>
                                </a:lnTo>
                                <a:lnTo>
                                  <a:pt x="1310" y="46"/>
                                </a:lnTo>
                                <a:lnTo>
                                  <a:pt x="0" y="39"/>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206" y="734"/>
                            <a:ext cx="3341" cy="1316"/>
                          </a:xfrm>
                          <a:custGeom>
                            <a:avLst/>
                            <a:gdLst>
                              <a:gd name="T0" fmla="*/ 2945 w 3341"/>
                              <a:gd name="T1" fmla="*/ 734 h 1316"/>
                              <a:gd name="T2" fmla="*/ 917 w 3341"/>
                              <a:gd name="T3" fmla="*/ 734 h 1316"/>
                              <a:gd name="T4" fmla="*/ 917 w 3341"/>
                              <a:gd name="T5" fmla="*/ 1068 h 1316"/>
                              <a:gd name="T6" fmla="*/ 2945 w 3341"/>
                              <a:gd name="T7" fmla="*/ 1068 h 1316"/>
                              <a:gd name="T8" fmla="*/ 2945 w 3341"/>
                              <a:gd name="T9" fmla="*/ 734 h 1316"/>
                              <a:gd name="T10" fmla="*/ 3341 w 3341"/>
                              <a:gd name="T11" fmla="*/ 1680 h 1316"/>
                              <a:gd name="T12" fmla="*/ 1058 w 3341"/>
                              <a:gd name="T13" fmla="*/ 1680 h 1316"/>
                              <a:gd name="T14" fmla="*/ 1058 w 3341"/>
                              <a:gd name="T15" fmla="*/ 1714 h 1316"/>
                              <a:gd name="T16" fmla="*/ 0 w 3341"/>
                              <a:gd name="T17" fmla="*/ 1714 h 1316"/>
                              <a:gd name="T18" fmla="*/ 0 w 3341"/>
                              <a:gd name="T19" fmla="*/ 2050 h 1316"/>
                              <a:gd name="T20" fmla="*/ 1138 w 3341"/>
                              <a:gd name="T21" fmla="*/ 2050 h 1316"/>
                              <a:gd name="T22" fmla="*/ 1138 w 3341"/>
                              <a:gd name="T23" fmla="*/ 2014 h 1316"/>
                              <a:gd name="T24" fmla="*/ 3341 w 3341"/>
                              <a:gd name="T25" fmla="*/ 2014 h 1316"/>
                              <a:gd name="T26" fmla="*/ 3341 w 3341"/>
                              <a:gd name="T27" fmla="*/ 1680 h 131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341" h="1316">
                                <a:moveTo>
                                  <a:pt x="2945" y="0"/>
                                </a:moveTo>
                                <a:lnTo>
                                  <a:pt x="917" y="0"/>
                                </a:lnTo>
                                <a:lnTo>
                                  <a:pt x="917" y="334"/>
                                </a:lnTo>
                                <a:lnTo>
                                  <a:pt x="2945" y="334"/>
                                </a:lnTo>
                                <a:lnTo>
                                  <a:pt x="2945" y="0"/>
                                </a:lnTo>
                                <a:close/>
                                <a:moveTo>
                                  <a:pt x="3341" y="946"/>
                                </a:moveTo>
                                <a:lnTo>
                                  <a:pt x="1058" y="946"/>
                                </a:lnTo>
                                <a:lnTo>
                                  <a:pt x="1058" y="980"/>
                                </a:lnTo>
                                <a:lnTo>
                                  <a:pt x="0" y="980"/>
                                </a:lnTo>
                                <a:lnTo>
                                  <a:pt x="0" y="1316"/>
                                </a:lnTo>
                                <a:lnTo>
                                  <a:pt x="1138" y="1316"/>
                                </a:lnTo>
                                <a:lnTo>
                                  <a:pt x="1138" y="1280"/>
                                </a:lnTo>
                                <a:lnTo>
                                  <a:pt x="3341" y="1280"/>
                                </a:lnTo>
                                <a:lnTo>
                                  <a:pt x="3341" y="9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10"/>
                        <wps:cNvSpPr txBox="1">
                          <a:spLocks noChangeArrowheads="1"/>
                        </wps:cNvSpPr>
                        <wps:spPr bwMode="auto">
                          <a:xfrm>
                            <a:off x="0" y="165"/>
                            <a:ext cx="462"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30F1A" w14:textId="77777777" w:rsidR="00D97684" w:rsidRDefault="00D97684" w:rsidP="00D97684">
                              <w:pPr>
                                <w:spacing w:line="169" w:lineRule="exact"/>
                                <w:rPr>
                                  <w:rFonts w:ascii="Arial MT"/>
                                  <w:sz w:val="15"/>
                                </w:rPr>
                              </w:pPr>
                              <w:r>
                                <w:rPr>
                                  <w:rFonts w:ascii="Arial MT"/>
                                  <w:sz w:val="15"/>
                                </w:rPr>
                                <w:t>Range</w:t>
                              </w:r>
                            </w:p>
                          </w:txbxContent>
                        </wps:txbx>
                        <wps:bodyPr rot="0" vert="horz" wrap="square" lIns="0" tIns="0" rIns="0" bIns="0" anchor="t" anchorCtr="0" upright="1">
                          <a:noAutofit/>
                        </wps:bodyPr>
                      </wps:wsp>
                      <wps:wsp>
                        <wps:cNvPr id="12" name="Text Box 11"/>
                        <wps:cNvSpPr txBox="1">
                          <a:spLocks noChangeArrowheads="1"/>
                        </wps:cNvSpPr>
                        <wps:spPr bwMode="auto">
                          <a:xfrm>
                            <a:off x="1267" y="189"/>
                            <a:ext cx="156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5771C" w14:textId="77777777" w:rsidR="00D97684" w:rsidRDefault="00D97684" w:rsidP="00D97684">
                              <w:pPr>
                                <w:spacing w:line="169" w:lineRule="exact"/>
                                <w:rPr>
                                  <w:rFonts w:ascii="Arial MT"/>
                                  <w:sz w:val="15"/>
                                  <w:lang w:val="id-ID"/>
                                </w:rPr>
                              </w:pPr>
                              <w:r>
                                <w:rPr>
                                  <w:rFonts w:ascii="Arial MT"/>
                                  <w:sz w:val="15"/>
                                </w:rPr>
                                <w:t>(masuk)</w:t>
                              </w:r>
                              <w:r>
                                <w:rPr>
                                  <w:rFonts w:ascii="Arial MT"/>
                                  <w:spacing w:val="2"/>
                                  <w:sz w:val="15"/>
                                </w:rPr>
                                <w:t xml:space="preserve"> </w:t>
                              </w:r>
                              <w:r>
                                <w:rPr>
                                  <w:rFonts w:ascii="Arial MT"/>
                                  <w:sz w:val="15"/>
                                </w:rPr>
                                <w:t>ke</w:t>
                              </w:r>
                              <w:r>
                                <w:rPr>
                                  <w:rFonts w:ascii="Arial MT"/>
                                  <w:spacing w:val="-4"/>
                                  <w:sz w:val="15"/>
                                </w:rPr>
                                <w:t xml:space="preserve"> </w:t>
                              </w:r>
                              <w:r>
                                <w:rPr>
                                  <w:rFonts w:ascii="Arial MT"/>
                                  <w:sz w:val="15"/>
                                </w:rPr>
                                <w:t>menara</w:t>
                              </w:r>
                              <w:r>
                                <w:rPr>
                                  <w:rFonts w:ascii="Arial MT"/>
                                  <w:sz w:val="15"/>
                                  <w:lang w:val="id-ID"/>
                                </w:rPr>
                                <w:t xml:space="preserve"> temperatur air panas</w:t>
                              </w:r>
                            </w:p>
                          </w:txbxContent>
                        </wps:txbx>
                        <wps:bodyPr rot="0" vert="horz" wrap="square" lIns="0" tIns="0" rIns="0" bIns="0" anchor="t" anchorCtr="0" upright="1">
                          <a:noAutofit/>
                        </wps:bodyPr>
                      </wps:wsp>
                      <wps:wsp>
                        <wps:cNvPr id="13" name="Text Box 12"/>
                        <wps:cNvSpPr txBox="1">
                          <a:spLocks noChangeArrowheads="1"/>
                        </wps:cNvSpPr>
                        <wps:spPr bwMode="auto">
                          <a:xfrm>
                            <a:off x="1257" y="801"/>
                            <a:ext cx="1775"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F3006" w14:textId="77777777" w:rsidR="00D97684" w:rsidRDefault="00D97684" w:rsidP="00D97684">
                              <w:pPr>
                                <w:tabs>
                                  <w:tab w:val="left" w:pos="751"/>
                                  <w:tab w:val="left" w:pos="1245"/>
                                </w:tabs>
                                <w:spacing w:line="169" w:lineRule="exact"/>
                                <w:rPr>
                                  <w:rFonts w:ascii="Arial MT"/>
                                  <w:sz w:val="15"/>
                                  <w:lang w:val="id-ID"/>
                                </w:rPr>
                              </w:pPr>
                              <w:r>
                                <w:rPr>
                                  <w:rFonts w:ascii="Arial MT"/>
                                  <w:sz w:val="15"/>
                                </w:rPr>
                                <w:t>(keluar)</w:t>
                              </w:r>
                              <w:r>
                                <w:rPr>
                                  <w:sz w:val="15"/>
                                </w:rPr>
                                <w:tab/>
                              </w:r>
                              <w:r>
                                <w:rPr>
                                  <w:rFonts w:ascii="Arial MT"/>
                                  <w:sz w:val="15"/>
                                </w:rPr>
                                <w:t>dari</w:t>
                              </w:r>
                              <w:r>
                                <w:rPr>
                                  <w:sz w:val="15"/>
                                </w:rPr>
                                <w:tab/>
                              </w:r>
                              <w:r>
                                <w:rPr>
                                  <w:rFonts w:ascii="Arial MT"/>
                                  <w:sz w:val="15"/>
                                </w:rPr>
                                <w:t>menara</w:t>
                              </w:r>
                              <w:r>
                                <w:rPr>
                                  <w:rFonts w:ascii="Arial MT"/>
                                  <w:sz w:val="15"/>
                                  <w:lang w:val="id-ID"/>
                                </w:rPr>
                                <w:t xml:space="preserve"> temperatur air dingin</w:t>
                              </w:r>
                            </w:p>
                          </w:txbxContent>
                        </wps:txbx>
                        <wps:bodyPr rot="0" vert="horz" wrap="square" lIns="0" tIns="0" rIns="0" bIns="0" anchor="t" anchorCtr="0" upright="1">
                          <a:noAutofit/>
                        </wps:bodyPr>
                      </wps:wsp>
                      <wps:wsp>
                        <wps:cNvPr id="14" name="Text Box 13"/>
                        <wps:cNvSpPr txBox="1">
                          <a:spLocks noChangeArrowheads="1"/>
                        </wps:cNvSpPr>
                        <wps:spPr bwMode="auto">
                          <a:xfrm>
                            <a:off x="340" y="1782"/>
                            <a:ext cx="665"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726D" w14:textId="77777777" w:rsidR="00D97684" w:rsidRDefault="00D97684" w:rsidP="00D97684">
                              <w:pPr>
                                <w:spacing w:line="169" w:lineRule="exact"/>
                                <w:rPr>
                                  <w:rFonts w:ascii="Arial MT"/>
                                  <w:sz w:val="15"/>
                                </w:rPr>
                              </w:pPr>
                              <w:r>
                                <w:rPr>
                                  <w:rFonts w:ascii="Arial MT"/>
                                  <w:sz w:val="15"/>
                                </w:rPr>
                                <w:t>Approach</w:t>
                              </w:r>
                            </w:p>
                          </w:txbxContent>
                        </wps:txbx>
                        <wps:bodyPr rot="0" vert="horz" wrap="square" lIns="0" tIns="0" rIns="0" bIns="0" anchor="t" anchorCtr="0" upright="1">
                          <a:noAutofit/>
                        </wps:bodyPr>
                      </wps:wsp>
                      <wps:wsp>
                        <wps:cNvPr id="15" name="Text Box 14"/>
                        <wps:cNvSpPr txBox="1">
                          <a:spLocks noChangeArrowheads="1"/>
                        </wps:cNvSpPr>
                        <wps:spPr bwMode="auto">
                          <a:xfrm>
                            <a:off x="1399" y="1749"/>
                            <a:ext cx="1651"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094A" w14:textId="77777777" w:rsidR="00D97684" w:rsidRDefault="00D97684" w:rsidP="00D97684">
                              <w:pPr>
                                <w:spacing w:line="169" w:lineRule="exact"/>
                                <w:rPr>
                                  <w:rFonts w:ascii="Arial MT"/>
                                  <w:sz w:val="15"/>
                                </w:rPr>
                              </w:pPr>
                              <w:r>
                                <w:rPr>
                                  <w:rFonts w:ascii="Arial MT"/>
                                  <w:sz w:val="15"/>
                                </w:rPr>
                                <w:t>Suhu</w:t>
                              </w:r>
                              <w:r>
                                <w:rPr>
                                  <w:rFonts w:ascii="Arial MT"/>
                                  <w:spacing w:val="-5"/>
                                  <w:sz w:val="15"/>
                                </w:rPr>
                                <w:t xml:space="preserve"> </w:t>
                              </w:r>
                              <w:r>
                                <w:rPr>
                                  <w:rFonts w:ascii="Arial MT"/>
                                  <w:sz w:val="15"/>
                                </w:rPr>
                                <w:t>wet bulb</w:t>
                              </w:r>
                              <w:r>
                                <w:rPr>
                                  <w:rFonts w:ascii="Arial MT"/>
                                  <w:spacing w:val="-3"/>
                                  <w:sz w:val="15"/>
                                </w:rPr>
                                <w:t xml:space="preserve"> </w:t>
                              </w:r>
                              <w:r>
                                <w:rPr>
                                  <w:rFonts w:ascii="Arial MT"/>
                                  <w:sz w:val="15"/>
                                </w:rPr>
                                <w:t>(ambient)</w:t>
                              </w:r>
                            </w:p>
                          </w:txbxContent>
                        </wps:txbx>
                        <wps:bodyPr rot="0" vert="horz" wrap="square" lIns="0" tIns="0" rIns="0" bIns="0" anchor="t" anchorCtr="0" upright="1">
                          <a:noAutofit/>
                        </wps:bodyPr>
                      </wps:wsp>
                    </wpg:wgp>
                  </a:graphicData>
                </a:graphic>
              </wp:inline>
            </w:drawing>
          </mc:Choice>
          <mc:Fallback>
            <w:pict>
              <v:group w14:anchorId="765CCD59" id="Group 1" o:spid="_x0000_s1026" style="width:200.9pt;height:130.15pt;mso-position-horizontal-relative:char;mso-position-vertical-relative:line" coordsize="3547,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">
                <v:shape id="Freeform 3" o:spid="_x0000_s1027" style="position:absolute;left:510;top:50;width:634;height:1620;visibility:visible;mso-wrap-style:square;v-text-anchor:top" coordsize="634,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" path="m633,1613l621,,597,,578,,,,,12r578,3l590,1606,,1606r,14l609,1620r,-7l633,1613xe" fillcolor="black" stroked="f">
                  <v:path arrowok="t" o:connecttype="custom" o:connectlocs="633,1663;621,50;597,50;578,50;0,50;0,62;578,65;590,1656;0,1656;0,1670;609,1670;609,1663;633,1663" o:connectangles="0,0,0,0,0,0,0,0,0,0,0,0,0"/>
                </v:shape>
                <v:rect id="Rectangle 4" o:spid="_x0000_s1028" style="position:absolute;left:498;top:1128;width:59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" fillcolor="#aeabab" stroked="f"/>
                <v:shape id="AutoShape 5" o:spid="_x0000_s1029" style="position:absolute;left:743;top:50;width:120;height:1613;visibility:visible;mso-wrap-style:square;v-text-anchor:top" coordsize="120,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" path="m112,1208r-9,-20l55,1095,,1208r45,l45,1500r-45,l55,1613r49,-96l112,1500r-48,l64,1208r48,xm120,972r-46,1l67,112r45,-1l104,94,55,,,113r48,-1l55,974,7,975r57,110l110,992r10,-20xe" fillcolor="black" stroked="f">
                  <v:path arrowok="t" o:connecttype="custom" o:connectlocs="112,1258;103,1238;55,1145;0,1258;45,1258;45,1550;0,1550;55,1663;104,1567;112,1550;64,1550;64,1258;112,1258;120,1022;74,1023;67,162;112,161;104,144;55,50;0,163;48,162;55,1024;7,1025;64,1135;110,1042;120,1022" o:connectangles="0,0,0,0,0,0,0,0,0,0,0,0,0,0,0,0,0,0,0,0,0,0,0,0,0,0"/>
                </v:shape>
                <v:shape id="AutoShape 6" o:spid="_x0000_s1030" style="position:absolute;left:1122;width:1424;height:113;visibility:visible;mso-wrap-style:square;v-text-anchor:top" coordsize="142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" path="m113,l,58r113,55l113,67r-20,l93,48r20,l113,xm113,48r-20,l93,67r20,l113,48xm113,67r-20,l113,67xm1423,48l113,48r,19l1423,65r,-17xe" fillcolor="#c00000" stroked="f">
                  <v:path arrowok="t" o:connecttype="custom" o:connectlocs="113,0;0,58;113,113;113,67;93,67;93,48;113,48;113,0;113,48;93,48;93,67;113,67;113,48;113,67;93,67;113,67;113,67;1423,48;113,48;113,67;1423,65;1423,48" o:connectangles="0,0,0,0,0,0,0,0,0,0,0,0,0,0,0,0,0,0,0,0,0,0"/>
                </v:shape>
                <v:shape id="AutoShape 7" o:spid="_x0000_s1031" style="position:absolute;left:1122;top:1608;width:1424;height:113;visibility:visible;mso-wrap-style:square;v-text-anchor:top" coordsize="142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" path="m113,l,55r113,58l113,65r-20,l93,46r20,l113,xm113,46r-20,l93,65r20,l113,46xm1423,46l113,46r,19l1423,65r,-19xe" fillcolor="black" stroked="f">
                  <v:path arrowok="t" o:connecttype="custom" o:connectlocs="113,1608;0,1663;113,1721;113,1673;93,1673;93,1654;113,1654;113,1608;113,1654;93,1654;93,1673;113,1673;113,1654;1423,1654;113,1654;113,1673;1423,1673;1423,1654" o:connectangles="0,0,0,0,0,0,0,0,0,0,0,0,0,0,0,0,0,0"/>
                </v:shape>
                <v:shape id="AutoShape 8" o:spid="_x0000_s1032" style="position:absolute;left:1122;top:1087;width:1424;height:113;visibility:visible;mso-wrap-style:square;v-text-anchor:top" coordsize="142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" path="m1310,65r,48l1408,65r-79,l1310,65xm1310,46r,19l1329,65r,-19l1310,46xm1310,r,46l1329,46r,19l1408,65r15,-7l1310,xm,39l,58r1310,7l1310,46,,39xe" fillcolor="#006fc0" stroked="f">
                  <v:path arrowok="t" o:connecttype="custom" o:connectlocs="1310,1152;1310,1200;1408,1152;1329,1152;1310,1152;1310,1133;1310,1152;1329,1152;1329,1133;1310,1133;1310,1087;1310,1133;1329,1133;1329,1152;1408,1152;1423,1145;1310,1087;0,1126;0,1145;1310,1152;1310,1133;0,1126" o:connectangles="0,0,0,0,0,0,0,0,0,0,0,0,0,0,0,0,0,0,0,0,0,0"/>
                </v:shape>
                <v:shape id="AutoShape 9" o:spid="_x0000_s1033" style="position:absolute;left:206;top:734;width:3341;height:1316;visibility:visible;mso-wrap-style:square;v-text-anchor:top" coordsize="3341,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" path="m2945,l917,r,334l2945,334,2945,xm3341,946r-2283,l1058,980,,980r,336l1138,1316r,-36l3341,1280r,-334xe" stroked="f">
                  <v:path arrowok="t" o:connecttype="custom" o:connectlocs="2945,734;917,734;917,1068;2945,1068;2945,734;3341,1680;1058,1680;1058,1714;0,1714;0,2050;1138,2050;1138,2014;3341,2014;3341,1680" o:connectangles="0,0,0,0,0,0,0,0,0,0,0,0,0,0"/>
                </v:shape>
                <v:shapetype id="_x0000_t202" coordsize="21600,21600" o:spt="202" path="m,l,21600r21600,l21600,xe">
                  <v:stroke joinstyle="miter"/>
                  <v:path gradientshapeok="t" o:connecttype="rect"/>
                </v:shapetype>
                <v:shape id="Text Box 10" o:spid="_x0000_s1034" type="#_x0000_t202" style="position:absolute;top:165;width:462;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1730F1A" w14:textId="77777777" w:rsidR="00D97684" w:rsidRDefault="00D97684" w:rsidP="00D97684">
                        <w:pPr>
                          <w:spacing w:line="169" w:lineRule="exact"/>
                          <w:rPr>
                            <w:rFonts w:ascii="Arial MT"/>
                            <w:sz w:val="15"/>
                          </w:rPr>
                        </w:pPr>
                        <w:r>
                          <w:rPr>
                            <w:rFonts w:ascii="Arial MT"/>
                            <w:sz w:val="15"/>
                          </w:rPr>
                          <w:t>Range</w:t>
                        </w:r>
                      </w:p>
                    </w:txbxContent>
                  </v:textbox>
                </v:shape>
                <v:shape id="Text Box 11" o:spid="_x0000_s1035" type="#_x0000_t202" style="position:absolute;left:1267;top:189;width:156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4C5771C" w14:textId="77777777" w:rsidR="00D97684" w:rsidRDefault="00D97684" w:rsidP="00D97684">
                        <w:pPr>
                          <w:spacing w:line="169" w:lineRule="exact"/>
                          <w:rPr>
                            <w:rFonts w:ascii="Arial MT"/>
                            <w:sz w:val="15"/>
                            <w:lang w:val="id-ID"/>
                          </w:rPr>
                        </w:pPr>
                        <w:r>
                          <w:rPr>
                            <w:rFonts w:ascii="Arial MT"/>
                            <w:sz w:val="15"/>
                          </w:rPr>
                          <w:t>(masuk)</w:t>
                        </w:r>
                        <w:r>
                          <w:rPr>
                            <w:rFonts w:ascii="Arial MT"/>
                            <w:spacing w:val="2"/>
                            <w:sz w:val="15"/>
                          </w:rPr>
                          <w:t xml:space="preserve"> </w:t>
                        </w:r>
                        <w:r>
                          <w:rPr>
                            <w:rFonts w:ascii="Arial MT"/>
                            <w:sz w:val="15"/>
                          </w:rPr>
                          <w:t>ke</w:t>
                        </w:r>
                        <w:r>
                          <w:rPr>
                            <w:rFonts w:ascii="Arial MT"/>
                            <w:spacing w:val="-4"/>
                            <w:sz w:val="15"/>
                          </w:rPr>
                          <w:t xml:space="preserve"> </w:t>
                        </w:r>
                        <w:r>
                          <w:rPr>
                            <w:rFonts w:ascii="Arial MT"/>
                            <w:sz w:val="15"/>
                          </w:rPr>
                          <w:t>menara</w:t>
                        </w:r>
                        <w:r>
                          <w:rPr>
                            <w:rFonts w:ascii="Arial MT"/>
                            <w:sz w:val="15"/>
                            <w:lang w:val="id-ID"/>
                          </w:rPr>
                          <w:t xml:space="preserve"> temperatur air panas</w:t>
                        </w:r>
                      </w:p>
                    </w:txbxContent>
                  </v:textbox>
                </v:shape>
                <v:shape id="Text Box 12" o:spid="_x0000_s1036" type="#_x0000_t202" style="position:absolute;left:1257;top:801;width:1775;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BAF3006" w14:textId="77777777" w:rsidR="00D97684" w:rsidRDefault="00D97684" w:rsidP="00D97684">
                        <w:pPr>
                          <w:tabs>
                            <w:tab w:val="left" w:pos="751"/>
                            <w:tab w:val="left" w:pos="1245"/>
                          </w:tabs>
                          <w:spacing w:line="169" w:lineRule="exact"/>
                          <w:rPr>
                            <w:rFonts w:ascii="Arial MT"/>
                            <w:sz w:val="15"/>
                            <w:lang w:val="id-ID"/>
                          </w:rPr>
                        </w:pPr>
                        <w:r>
                          <w:rPr>
                            <w:rFonts w:ascii="Arial MT"/>
                            <w:sz w:val="15"/>
                          </w:rPr>
                          <w:t>(keluar)</w:t>
                        </w:r>
                        <w:r>
                          <w:rPr>
                            <w:sz w:val="15"/>
                          </w:rPr>
                          <w:tab/>
                        </w:r>
                        <w:r>
                          <w:rPr>
                            <w:rFonts w:ascii="Arial MT"/>
                            <w:sz w:val="15"/>
                          </w:rPr>
                          <w:t>dari</w:t>
                        </w:r>
                        <w:r>
                          <w:rPr>
                            <w:sz w:val="15"/>
                          </w:rPr>
                          <w:tab/>
                        </w:r>
                        <w:r>
                          <w:rPr>
                            <w:rFonts w:ascii="Arial MT"/>
                            <w:sz w:val="15"/>
                          </w:rPr>
                          <w:t>menara</w:t>
                        </w:r>
                        <w:r>
                          <w:rPr>
                            <w:rFonts w:ascii="Arial MT"/>
                            <w:sz w:val="15"/>
                            <w:lang w:val="id-ID"/>
                          </w:rPr>
                          <w:t xml:space="preserve"> temperatur air dingin</w:t>
                        </w:r>
                      </w:p>
                    </w:txbxContent>
                  </v:textbox>
                </v:shape>
                <v:shape id="Text Box 13" o:spid="_x0000_s1037" type="#_x0000_t202" style="position:absolute;left:340;top:1782;width:665;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B10726D" w14:textId="77777777" w:rsidR="00D97684" w:rsidRDefault="00D97684" w:rsidP="00D97684">
                        <w:pPr>
                          <w:spacing w:line="169" w:lineRule="exact"/>
                          <w:rPr>
                            <w:rFonts w:ascii="Arial MT"/>
                            <w:sz w:val="15"/>
                          </w:rPr>
                        </w:pPr>
                        <w:r>
                          <w:rPr>
                            <w:rFonts w:ascii="Arial MT"/>
                            <w:sz w:val="15"/>
                          </w:rPr>
                          <w:t>Approach</w:t>
                        </w:r>
                      </w:p>
                    </w:txbxContent>
                  </v:textbox>
                </v:shape>
                <v:shape id="Text Box 14" o:spid="_x0000_s1038" type="#_x0000_t202" style="position:absolute;left:1399;top:1749;width:1651;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1DE094A" w14:textId="77777777" w:rsidR="00D97684" w:rsidRDefault="00D97684" w:rsidP="00D97684">
                        <w:pPr>
                          <w:spacing w:line="169" w:lineRule="exact"/>
                          <w:rPr>
                            <w:rFonts w:ascii="Arial MT"/>
                            <w:sz w:val="15"/>
                          </w:rPr>
                        </w:pPr>
                        <w:r>
                          <w:rPr>
                            <w:rFonts w:ascii="Arial MT"/>
                            <w:sz w:val="15"/>
                          </w:rPr>
                          <w:t>Suhu</w:t>
                        </w:r>
                        <w:r>
                          <w:rPr>
                            <w:rFonts w:ascii="Arial MT"/>
                            <w:spacing w:val="-5"/>
                            <w:sz w:val="15"/>
                          </w:rPr>
                          <w:t xml:space="preserve"> </w:t>
                        </w:r>
                        <w:r>
                          <w:rPr>
                            <w:rFonts w:ascii="Arial MT"/>
                            <w:sz w:val="15"/>
                          </w:rPr>
                          <w:t>wet bulb</w:t>
                        </w:r>
                        <w:r>
                          <w:rPr>
                            <w:rFonts w:ascii="Arial MT"/>
                            <w:spacing w:val="-3"/>
                            <w:sz w:val="15"/>
                          </w:rPr>
                          <w:t xml:space="preserve"> </w:t>
                        </w:r>
                        <w:r>
                          <w:rPr>
                            <w:rFonts w:ascii="Arial MT"/>
                            <w:sz w:val="15"/>
                          </w:rPr>
                          <w:t>(ambient)</w:t>
                        </w:r>
                      </w:p>
                    </w:txbxContent>
                  </v:textbox>
                </v:shape>
                <w10:anchorlock/>
              </v:group>
            </w:pict>
          </mc:Fallback>
        </mc:AlternateContent>
      </w:r>
    </w:p>
    <w:p w14:paraId="51B730EC" w14:textId="68A8F586" w:rsidR="00D97684" w:rsidRDefault="00D97684" w:rsidP="00D97684">
      <w:pPr>
        <w:pStyle w:val="TTPParagraphothers"/>
        <w:ind w:firstLine="0"/>
        <w:jc w:val="center"/>
        <w:rPr>
          <w:sz w:val="22"/>
          <w:szCs w:val="22"/>
        </w:rPr>
      </w:pPr>
      <w:r w:rsidRPr="00D97684">
        <w:rPr>
          <w:sz w:val="22"/>
          <w:szCs w:val="22"/>
        </w:rPr>
        <w:t>Gam</w:t>
      </w:r>
      <w:r>
        <w:rPr>
          <w:sz w:val="22"/>
          <w:szCs w:val="22"/>
        </w:rPr>
        <w:t>ba</w:t>
      </w:r>
      <w:r w:rsidRPr="00D97684">
        <w:rPr>
          <w:sz w:val="22"/>
          <w:szCs w:val="22"/>
        </w:rPr>
        <w:t>r 1.</w:t>
      </w:r>
      <w:r>
        <w:rPr>
          <w:sz w:val="22"/>
          <w:szCs w:val="22"/>
        </w:rPr>
        <w:t xml:space="preserve"> </w:t>
      </w:r>
      <w:r w:rsidRPr="00D97684">
        <w:rPr>
          <w:i/>
          <w:iCs/>
          <w:sz w:val="22"/>
          <w:szCs w:val="22"/>
        </w:rPr>
        <w:t xml:space="preserve">Range </w:t>
      </w:r>
      <w:r>
        <w:rPr>
          <w:i/>
          <w:iCs/>
          <w:sz w:val="22"/>
          <w:szCs w:val="22"/>
        </w:rPr>
        <w:t>a</w:t>
      </w:r>
      <w:r w:rsidRPr="00D97684">
        <w:rPr>
          <w:i/>
          <w:iCs/>
          <w:sz w:val="22"/>
          <w:szCs w:val="22"/>
        </w:rPr>
        <w:t>n</w:t>
      </w:r>
      <w:r>
        <w:rPr>
          <w:i/>
          <w:iCs/>
          <w:sz w:val="22"/>
          <w:szCs w:val="22"/>
        </w:rPr>
        <w:t>d</w:t>
      </w:r>
      <w:r w:rsidRPr="00D97684">
        <w:rPr>
          <w:i/>
          <w:iCs/>
          <w:sz w:val="22"/>
          <w:szCs w:val="22"/>
        </w:rPr>
        <w:t xml:space="preserve"> approach</w:t>
      </w:r>
      <w:r>
        <w:rPr>
          <w:i/>
          <w:iCs/>
          <w:sz w:val="22"/>
          <w:szCs w:val="22"/>
        </w:rPr>
        <w:t xml:space="preserve"> </w:t>
      </w:r>
      <w:r>
        <w:rPr>
          <w:sz w:val="22"/>
          <w:szCs w:val="22"/>
        </w:rPr>
        <w:t xml:space="preserve">temperature pada tangka pendingin </w:t>
      </w:r>
    </w:p>
    <w:p w14:paraId="34E00639" w14:textId="343EC078" w:rsidR="00D97684" w:rsidRDefault="00D97684" w:rsidP="00D97684">
      <w:pPr>
        <w:pStyle w:val="TTPParagraphothers"/>
        <w:ind w:firstLine="709"/>
      </w:pPr>
      <w:r>
        <w:t>Fluida yang keluar dari hasil proses pendinginan pada mesin injeksi plastik, mempunyai suhu panas atau besar. Sehingga diperlukannya pendinginan agar fluida dari proses mesin tersebut dapat digunakan kembali dengan suhu yang stabil. Fluida disini merupakan air yang mana pada sistem refrigerasi berkapasitas sedang dan besar air sebagai media pendingin kondensor</w:t>
      </w:r>
      <w:r w:rsidR="000D391B">
        <w:t xml:space="preserve"> [13]</w:t>
      </w:r>
      <w:r>
        <w:t>.</w:t>
      </w:r>
    </w:p>
    <w:p w14:paraId="3B1308B3" w14:textId="79380F66" w:rsidR="00D97684" w:rsidRDefault="00D97684" w:rsidP="00D97684">
      <w:pPr>
        <w:pStyle w:val="TTPParagraphothers"/>
        <w:ind w:firstLine="709"/>
      </w:pPr>
      <w:r>
        <w:t xml:space="preserve">Hal ini dikarenakan air memiliki kemampuan pemindahan kalor yang lebih baik.Kondenser berpendingin air berdasarkan cara kerjanya memiliki dua klasifikasi. Fungsi dari </w:t>
      </w:r>
      <w:r>
        <w:rPr>
          <w:lang w:val="id-ID"/>
        </w:rPr>
        <w:t xml:space="preserve">tangki </w:t>
      </w:r>
      <w:r>
        <w:t>pendingin adalah untuk menurunkan suhu aliran fluida baik itu air, ataupun oil dengan cara mengekstraksi panas dari fluida dan mengemisikannya ke atmosfer. Setelah melalui kondenser, temperatur air akan naik karena menyerap sejumlah kalor dari refrigerant di  Kondenser, temperatur air akan naik karena menyerap sejumlah kalor dari refrigerant di kondensor</w:t>
      </w:r>
      <w:r w:rsidR="000D391B">
        <w:t xml:space="preserve"> [14]</w:t>
      </w:r>
      <w:r>
        <w:t>.</w:t>
      </w:r>
    </w:p>
    <w:p w14:paraId="7D5D7D18" w14:textId="3202549C" w:rsidR="00D97684" w:rsidRPr="00D97684" w:rsidRDefault="00D97684" w:rsidP="00D97684">
      <w:pPr>
        <w:pStyle w:val="TTPParagraphothers"/>
        <w:ind w:firstLine="709"/>
        <w:rPr>
          <w:sz w:val="22"/>
          <w:szCs w:val="22"/>
        </w:rPr>
      </w:pPr>
      <w:r>
        <w:lastRenderedPageBreak/>
        <w:t xml:space="preserve">Air panas ini lalu masuk melalui hot water inlet port pada </w:t>
      </w:r>
      <w:r>
        <w:rPr>
          <w:lang w:val="id-ID"/>
        </w:rPr>
        <w:t>tangki pendingin</w:t>
      </w:r>
      <w:r>
        <w:t xml:space="preserve"> untuk seterusnya naik kebagian atas </w:t>
      </w:r>
      <w:r>
        <w:rPr>
          <w:lang w:val="id-ID"/>
        </w:rPr>
        <w:t>tangki pendingin</w:t>
      </w:r>
      <w:r>
        <w:t xml:space="preserve"> tersebut. Air kemudian keluar melalui lubang-lubang yang ada pada sprinkler. Sprinkler akan berputar sambil melepaskan air dan mendistribusikannya secara merata dibagian atas</w:t>
      </w:r>
      <w:r>
        <w:rPr>
          <w:lang w:val="id-ID"/>
        </w:rPr>
        <w:t>tangki pendingin</w:t>
      </w:r>
      <w:r>
        <w:t xml:space="preserve">. Air yang keluar dari sprinkler ini kemudian masuk ke water column dan bersinggungan dengan aliran udara yang arahnya berlawanan (air panas turun kebagian bawah </w:t>
      </w:r>
      <w:r>
        <w:rPr>
          <w:lang w:val="id-ID"/>
        </w:rPr>
        <w:t>tangki pendingin</w:t>
      </w:r>
      <w:r>
        <w:t>, sementara udara masuk dari bagian bawah untuk seterusnya keluar dari bagian atas). Pada saat persinggungan antara air dan udara, sejumlah kalor akan dilepaskan oleh air yang bertemperatur lebih tinggi ke udara yang bertemperatur  lebih  rendah</w:t>
      </w:r>
      <w:r w:rsidR="000D391B">
        <w:t xml:space="preserve"> [15]</w:t>
      </w:r>
      <w:r>
        <w:t>.</w:t>
      </w:r>
    </w:p>
    <w:p w14:paraId="376CACCE" w14:textId="77777777" w:rsidR="00F30817" w:rsidRPr="002A6DEB" w:rsidRDefault="00036594" w:rsidP="0040261E">
      <w:pPr>
        <w:pStyle w:val="TTPSectionHeading"/>
        <w:spacing w:before="240"/>
      </w:pPr>
      <w:r w:rsidRPr="002A6DEB">
        <w:rPr>
          <w:lang w:val="id-ID"/>
        </w:rPr>
        <w:t>Metode Penelitian</w:t>
      </w:r>
    </w:p>
    <w:p w14:paraId="5F2E332D" w14:textId="29710E05" w:rsidR="00F30817" w:rsidRPr="007B4D18" w:rsidRDefault="007B4D18" w:rsidP="002A6DEB">
      <w:pPr>
        <w:pStyle w:val="TTPParagraphothers"/>
        <w:ind w:firstLine="709"/>
      </w:pPr>
      <w:r>
        <w:t xml:space="preserve">Penelitian ini dilakukan di laboratorium konversi energi Fakultas Teknik Universitas Muhammadiyah Sumatera Utara. Waktu penelitian dimulai februari 2021. Untuk mendapatkan </w:t>
      </w:r>
      <w:r w:rsidR="00575761">
        <w:t>data melalui Menara pendingin dengan 3 variasi waktu pengujian yang berbeda-beda yakni pagi, siang, dan malam hari.</w:t>
      </w:r>
    </w:p>
    <w:p w14:paraId="27920399" w14:textId="7C1E130A" w:rsidR="00AD4BA0" w:rsidRPr="002A6DEB" w:rsidRDefault="00575761" w:rsidP="002A6DEB">
      <w:pPr>
        <w:pStyle w:val="TTPParagraphothers"/>
        <w:ind w:firstLine="709"/>
        <w:rPr>
          <w:lang w:val="id-ID"/>
        </w:rPr>
      </w:pPr>
      <w:r>
        <w:t>Hasil pengujian yang telah dilakukan selama kurun waktu 7 hari dengan rentan waktu pengambilan mulai pukul 08:00 – 17:00 WIB dengan media atap berongga yang akan di aliri air, yang mana air ini diharapkan dapat menyerap panas yang diberikan sinar matahari secara langsung pada atap berongga. Dengan harapan air yang mengalir dapat mengurangi temperatur diruangan tersebut agar tetap sejuk dan nyaman. Cara kerjanya dengan mengalirkan air yang berasal dari tangki ke dalam atap melalui rongga dengan bantuan pompa yang aliran airnya 5.5 LPM . Pada setiap atap terdapat masing-masing 10 rongga dengan volume air yang masuk sekitar 0,0064 m³.</w:t>
      </w:r>
      <w:r w:rsidR="00E05C84" w:rsidRPr="002A6DEB">
        <w:rPr>
          <w:lang w:val="id-ID"/>
        </w:rPr>
        <w:t xml:space="preserve"> </w:t>
      </w:r>
    </w:p>
    <w:p w14:paraId="25FE6A12" w14:textId="77777777" w:rsidR="00DA6057" w:rsidRDefault="00DA6057" w:rsidP="0040261E">
      <w:pPr>
        <w:pStyle w:val="TTPSectionHeading"/>
        <w:spacing w:before="240"/>
        <w:rPr>
          <w:lang w:val="id-ID"/>
        </w:rPr>
      </w:pPr>
    </w:p>
    <w:p w14:paraId="27A0C4B9" w14:textId="1EC92789" w:rsidR="00036594" w:rsidRPr="002A6DEB" w:rsidRDefault="00036594" w:rsidP="0040261E">
      <w:pPr>
        <w:pStyle w:val="TTPSectionHeading"/>
        <w:spacing w:before="240"/>
      </w:pPr>
      <w:r w:rsidRPr="002A6DEB">
        <w:rPr>
          <w:lang w:val="id-ID"/>
        </w:rPr>
        <w:t xml:space="preserve">Hasil </w:t>
      </w:r>
      <w:r w:rsidRPr="0040261E">
        <w:t>dan</w:t>
      </w:r>
      <w:r w:rsidRPr="002A6DEB">
        <w:rPr>
          <w:lang w:val="id-ID"/>
        </w:rPr>
        <w:t xml:space="preserve"> Pembahasan</w:t>
      </w:r>
    </w:p>
    <w:p w14:paraId="27CA9C1B" w14:textId="01B160E6" w:rsidR="007A5A31" w:rsidRPr="007A5A31" w:rsidRDefault="007A5A31" w:rsidP="00206E0D">
      <w:pPr>
        <w:pStyle w:val="TTPParagraphothers"/>
        <w:ind w:firstLine="0"/>
        <w:rPr>
          <w:sz w:val="22"/>
          <w:szCs w:val="22"/>
        </w:rPr>
      </w:pPr>
      <w:r w:rsidRPr="007A5A31">
        <w:rPr>
          <w:sz w:val="22"/>
          <w:szCs w:val="22"/>
        </w:rPr>
        <w:t>Tabel 1. Pengurangan energi dari tangk</w:t>
      </w:r>
      <w:r w:rsidR="00AF187F">
        <w:rPr>
          <w:sz w:val="22"/>
          <w:szCs w:val="22"/>
        </w:rPr>
        <w:t xml:space="preserve">i </w:t>
      </w:r>
      <w:r w:rsidRPr="007A5A31">
        <w:rPr>
          <w:sz w:val="22"/>
          <w:szCs w:val="22"/>
        </w:rPr>
        <w:t>kelingkungan hari pertama</w:t>
      </w:r>
    </w:p>
    <w:p w14:paraId="133BE22E" w14:textId="266AC695" w:rsidR="007A5A31" w:rsidRDefault="007A5A31" w:rsidP="00206E0D">
      <w:pPr>
        <w:pStyle w:val="TTPParagraphothers"/>
        <w:ind w:firstLine="0"/>
      </w:pPr>
      <w:r w:rsidRPr="007A5A31">
        <w:rPr>
          <w:noProof/>
        </w:rPr>
        <w:drawing>
          <wp:inline distT="0" distB="0" distL="0" distR="0" wp14:anchorId="1DBEAEE0" wp14:editId="70FFF519">
            <wp:extent cx="2686050" cy="12255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86050" cy="1225550"/>
                    </a:xfrm>
                    <a:prstGeom prst="rect">
                      <a:avLst/>
                    </a:prstGeom>
                  </pic:spPr>
                </pic:pic>
              </a:graphicData>
            </a:graphic>
          </wp:inline>
        </w:drawing>
      </w:r>
    </w:p>
    <w:p w14:paraId="6950F767" w14:textId="43420DD7" w:rsidR="007A5A31" w:rsidRDefault="007A5A31" w:rsidP="00206E0D">
      <w:pPr>
        <w:pStyle w:val="TTPParagraphothers"/>
        <w:ind w:firstLine="0"/>
      </w:pPr>
      <w:r w:rsidRPr="007A5A31">
        <w:rPr>
          <w:noProof/>
        </w:rPr>
        <w:drawing>
          <wp:inline distT="0" distB="0" distL="0" distR="0" wp14:anchorId="35D2808F" wp14:editId="29307695">
            <wp:extent cx="2686050" cy="146367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6050" cy="1463675"/>
                    </a:xfrm>
                    <a:prstGeom prst="rect">
                      <a:avLst/>
                    </a:prstGeom>
                  </pic:spPr>
                </pic:pic>
              </a:graphicData>
            </a:graphic>
          </wp:inline>
        </w:drawing>
      </w:r>
    </w:p>
    <w:p w14:paraId="5819D788" w14:textId="6F96DB35" w:rsidR="007A5A31" w:rsidRPr="007A5A31" w:rsidRDefault="007A5A31" w:rsidP="007A5A31">
      <w:pPr>
        <w:pStyle w:val="TTPParagraphothers"/>
        <w:ind w:firstLine="0"/>
        <w:jc w:val="center"/>
        <w:rPr>
          <w:sz w:val="22"/>
          <w:szCs w:val="22"/>
        </w:rPr>
      </w:pPr>
      <w:r w:rsidRPr="007A5A31">
        <w:rPr>
          <w:sz w:val="22"/>
          <w:szCs w:val="22"/>
        </w:rPr>
        <w:t>Gambar 2. Grafik pengurangan energi panas dari tangk</w:t>
      </w:r>
      <w:r>
        <w:rPr>
          <w:sz w:val="22"/>
          <w:szCs w:val="22"/>
        </w:rPr>
        <w:t>i</w:t>
      </w:r>
      <w:r w:rsidRPr="007A5A31">
        <w:rPr>
          <w:sz w:val="22"/>
          <w:szCs w:val="22"/>
        </w:rPr>
        <w:t xml:space="preserve"> kelingkungan hari pertama</w:t>
      </w:r>
    </w:p>
    <w:p w14:paraId="6D283E09" w14:textId="22FCFAAB" w:rsidR="007A5A31" w:rsidRDefault="007A5A31" w:rsidP="007A5A31">
      <w:pPr>
        <w:pStyle w:val="TTPParagraphothers"/>
        <w:ind w:firstLine="709"/>
      </w:pPr>
      <w:r>
        <w:t>Dari penjumlahan konduksi dan konveksi tersebut maka dapat diketahui temperatur air, dari grafik tersebut nilai konduksi lebih rendah daripada konveksi. Pada pukul 08:00 wib menunjukan nilai temperatur 2,38ºC dan pada konveksi 16,3ºC dan didapat temperatur air 34,16ºC. Dapat disimpulkan nilai temperatur masuk dan keluar air kedalam tangki menyebabkan air yang masuk didalamnya mengalami pendinginan paksa dengan pengaruh dari intensitas cahaya matahari dan  kelembaban lingkungan yang menyerap air jika intensitas tinggi.</w:t>
      </w:r>
    </w:p>
    <w:p w14:paraId="6D4BFC77" w14:textId="27C0612B" w:rsidR="007A5A31" w:rsidRPr="007A5A31" w:rsidRDefault="007A5A31" w:rsidP="007A5A31">
      <w:pPr>
        <w:pStyle w:val="TTPParagraphothers"/>
        <w:ind w:firstLine="0"/>
        <w:rPr>
          <w:sz w:val="22"/>
          <w:szCs w:val="22"/>
        </w:rPr>
      </w:pPr>
      <w:r w:rsidRPr="007A5A31">
        <w:rPr>
          <w:sz w:val="22"/>
          <w:szCs w:val="22"/>
        </w:rPr>
        <w:t>Tabel 3. Pengurangan energi dari tangki kelingkungan hari kedua</w:t>
      </w:r>
    </w:p>
    <w:p w14:paraId="1A5C68D8" w14:textId="6F8A3AAA" w:rsidR="007A5A31" w:rsidRDefault="007A5A31" w:rsidP="007A5A31">
      <w:pPr>
        <w:pStyle w:val="TTPParagraphothers"/>
        <w:ind w:firstLine="0"/>
      </w:pPr>
      <w:r w:rsidRPr="007A5A31">
        <w:rPr>
          <w:noProof/>
        </w:rPr>
        <w:drawing>
          <wp:inline distT="0" distB="0" distL="0" distR="0" wp14:anchorId="201A404C" wp14:editId="4071F9D5">
            <wp:extent cx="2686050" cy="146621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6050" cy="1466215"/>
                    </a:xfrm>
                    <a:prstGeom prst="rect">
                      <a:avLst/>
                    </a:prstGeom>
                  </pic:spPr>
                </pic:pic>
              </a:graphicData>
            </a:graphic>
          </wp:inline>
        </w:drawing>
      </w:r>
    </w:p>
    <w:p w14:paraId="24F9873E" w14:textId="1EBD21BE" w:rsidR="007A5A31" w:rsidRDefault="007A5A31" w:rsidP="007A5A31">
      <w:pPr>
        <w:pStyle w:val="TTPParagraphothers"/>
        <w:ind w:firstLine="0"/>
      </w:pPr>
      <w:r w:rsidRPr="007A5A31">
        <w:rPr>
          <w:noProof/>
        </w:rPr>
        <w:lastRenderedPageBreak/>
        <w:drawing>
          <wp:inline distT="0" distB="0" distL="0" distR="0" wp14:anchorId="238BB73E" wp14:editId="3721D3C1">
            <wp:extent cx="2686050" cy="148526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86050" cy="1485265"/>
                    </a:xfrm>
                    <a:prstGeom prst="rect">
                      <a:avLst/>
                    </a:prstGeom>
                  </pic:spPr>
                </pic:pic>
              </a:graphicData>
            </a:graphic>
          </wp:inline>
        </w:drawing>
      </w:r>
    </w:p>
    <w:p w14:paraId="58C4412D" w14:textId="03190DA2" w:rsidR="007A5A31" w:rsidRDefault="007A5A31" w:rsidP="007A5A31">
      <w:pPr>
        <w:pStyle w:val="TTPParagraphothers"/>
        <w:ind w:firstLine="0"/>
        <w:jc w:val="center"/>
        <w:rPr>
          <w:sz w:val="22"/>
          <w:szCs w:val="22"/>
        </w:rPr>
      </w:pPr>
      <w:r w:rsidRPr="007A5A31">
        <w:rPr>
          <w:sz w:val="22"/>
          <w:szCs w:val="22"/>
        </w:rPr>
        <w:t>Gambar 3. Grafik pengurangan energi panas dari tangk</w:t>
      </w:r>
      <w:r w:rsidR="00AF187F">
        <w:rPr>
          <w:sz w:val="22"/>
          <w:szCs w:val="22"/>
        </w:rPr>
        <w:t>1</w:t>
      </w:r>
      <w:r w:rsidRPr="007A5A31">
        <w:rPr>
          <w:sz w:val="22"/>
          <w:szCs w:val="22"/>
        </w:rPr>
        <w:t xml:space="preserve"> kelingkungan hari</w:t>
      </w:r>
      <w:r w:rsidR="00345904">
        <w:rPr>
          <w:sz w:val="22"/>
          <w:szCs w:val="22"/>
        </w:rPr>
        <w:t xml:space="preserve"> kedua</w:t>
      </w:r>
    </w:p>
    <w:p w14:paraId="1F9B79BB" w14:textId="0CDEFB99" w:rsidR="00AF187F" w:rsidRDefault="00AF187F" w:rsidP="00AF187F">
      <w:pPr>
        <w:pStyle w:val="TTPParagraphothers"/>
        <w:ind w:firstLine="709"/>
      </w:pPr>
      <w:r>
        <w:t>Dari grafik pengujian hari kedua dapat diketahui temperatur konduksi pada pukul 08:00 wib menunjukan temperatur 20,7ºC  dan konduksi menunjukan 16,5ºC dengan temperatur air 32,8ºC. Hingga sore hari pukul 17:00 wib temperatur konduksi menunjukan hasil 19,7ºC dan konveksi 206,7ºC dan temperatur air 33,7ºC. Yang mana terdapat perbedaan temperatur dari konduksi dan konveksi yang dipengaruhi oleh kelembaban lingkungan dan intensitas cahaya.</w:t>
      </w:r>
    </w:p>
    <w:p w14:paraId="6166DE38" w14:textId="6FA74D73" w:rsidR="00AF187F" w:rsidRDefault="00AF187F" w:rsidP="00AF187F">
      <w:pPr>
        <w:pStyle w:val="TTPParagraphothers"/>
        <w:ind w:firstLine="0"/>
      </w:pPr>
      <w:r>
        <w:t>Table 4. pengurangan energi dari tangki kelingkungan hari ketiga</w:t>
      </w:r>
    </w:p>
    <w:p w14:paraId="0053282C" w14:textId="11C0D472" w:rsidR="00AF187F" w:rsidRDefault="00AF187F" w:rsidP="00AF187F">
      <w:pPr>
        <w:pStyle w:val="TTPParagraphothers"/>
        <w:ind w:firstLine="0"/>
      </w:pPr>
      <w:r w:rsidRPr="00AF187F">
        <w:rPr>
          <w:noProof/>
        </w:rPr>
        <w:drawing>
          <wp:inline distT="0" distB="0" distL="0" distR="0" wp14:anchorId="3350245C" wp14:editId="01401060">
            <wp:extent cx="2686050" cy="148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86050" cy="1485900"/>
                    </a:xfrm>
                    <a:prstGeom prst="rect">
                      <a:avLst/>
                    </a:prstGeom>
                  </pic:spPr>
                </pic:pic>
              </a:graphicData>
            </a:graphic>
          </wp:inline>
        </w:drawing>
      </w:r>
    </w:p>
    <w:p w14:paraId="2DA2DB47" w14:textId="13B4DD08" w:rsidR="00AF187F" w:rsidRDefault="00345904" w:rsidP="00AF187F">
      <w:pPr>
        <w:pStyle w:val="TTPParagraphothers"/>
        <w:ind w:firstLine="0"/>
      </w:pPr>
      <w:r w:rsidRPr="00345904">
        <w:rPr>
          <w:noProof/>
        </w:rPr>
        <w:drawing>
          <wp:inline distT="0" distB="0" distL="0" distR="0" wp14:anchorId="005146CC" wp14:editId="7B4A9F47">
            <wp:extent cx="2686050" cy="1650365"/>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86050" cy="1650365"/>
                    </a:xfrm>
                    <a:prstGeom prst="rect">
                      <a:avLst/>
                    </a:prstGeom>
                  </pic:spPr>
                </pic:pic>
              </a:graphicData>
            </a:graphic>
          </wp:inline>
        </w:drawing>
      </w:r>
    </w:p>
    <w:p w14:paraId="62EF4ED7" w14:textId="0F5D5A4B" w:rsidR="00345904" w:rsidRDefault="00345904" w:rsidP="00345904">
      <w:pPr>
        <w:pStyle w:val="TTPParagraphothers"/>
        <w:ind w:firstLine="0"/>
        <w:jc w:val="center"/>
        <w:rPr>
          <w:sz w:val="22"/>
          <w:szCs w:val="22"/>
        </w:rPr>
      </w:pPr>
      <w:r w:rsidRPr="007A5A31">
        <w:rPr>
          <w:sz w:val="22"/>
          <w:szCs w:val="22"/>
        </w:rPr>
        <w:t xml:space="preserve">Gambar </w:t>
      </w:r>
      <w:r>
        <w:rPr>
          <w:sz w:val="22"/>
          <w:szCs w:val="22"/>
        </w:rPr>
        <w:t>4</w:t>
      </w:r>
      <w:r w:rsidRPr="007A5A31">
        <w:rPr>
          <w:sz w:val="22"/>
          <w:szCs w:val="22"/>
        </w:rPr>
        <w:t>. Grafik pengurangan energi panas dari tangk</w:t>
      </w:r>
      <w:r>
        <w:rPr>
          <w:sz w:val="22"/>
          <w:szCs w:val="22"/>
        </w:rPr>
        <w:t>1</w:t>
      </w:r>
      <w:r w:rsidRPr="007A5A31">
        <w:rPr>
          <w:sz w:val="22"/>
          <w:szCs w:val="22"/>
        </w:rPr>
        <w:t xml:space="preserve"> kelingkungan hari</w:t>
      </w:r>
      <w:r>
        <w:rPr>
          <w:sz w:val="22"/>
          <w:szCs w:val="22"/>
        </w:rPr>
        <w:t xml:space="preserve"> ketiga</w:t>
      </w:r>
    </w:p>
    <w:p w14:paraId="1C903288" w14:textId="10C9389B" w:rsidR="00345904" w:rsidRDefault="00345904" w:rsidP="00345904">
      <w:pPr>
        <w:pStyle w:val="TTPParagraphothers"/>
        <w:ind w:firstLine="709"/>
      </w:pPr>
      <w:r>
        <w:t xml:space="preserve">Memasuki hari ketiga kita dapat melihat grafik 4.17 yang mana memberikan informasi bahwa temperatur dari konduksi tertinggi tepat pada pukul 13:00 wib dengan temperatur 24,4ºC dan terendah pada pukul 14:00 wib dengan temperatur 14,8ºC. </w:t>
      </w:r>
      <w:r>
        <w:t>Sedangkan grafik konveksi menunjukan suhu tertinggi pada pukul 15:00 wib dengan temperatur 245,1ºC dan temperatur terendah pada pukul 17:00 wib dengan temperatur 61,4. Dan memiliki temperatur air rata-rata 32,2ºC.</w:t>
      </w:r>
    </w:p>
    <w:p w14:paraId="128D524D" w14:textId="02362F1C" w:rsidR="00345904" w:rsidRDefault="00345904" w:rsidP="00345904">
      <w:pPr>
        <w:pStyle w:val="TTPParagraphothers"/>
        <w:ind w:firstLine="0"/>
      </w:pPr>
      <w:r>
        <w:t>Tabel 5. Pengurangan Energi Dari Tangki Kelingkungan Hari Keempat</w:t>
      </w:r>
    </w:p>
    <w:p w14:paraId="73BA0322" w14:textId="61AAD047" w:rsidR="00345904" w:rsidRDefault="00345904" w:rsidP="00345904">
      <w:pPr>
        <w:pStyle w:val="TTPParagraphothers"/>
        <w:ind w:firstLine="0"/>
      </w:pPr>
      <w:r w:rsidRPr="00345904">
        <w:rPr>
          <w:noProof/>
        </w:rPr>
        <w:drawing>
          <wp:inline distT="0" distB="0" distL="0" distR="0" wp14:anchorId="2EE203F9" wp14:editId="43099520">
            <wp:extent cx="2686050" cy="14147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86050" cy="1414780"/>
                    </a:xfrm>
                    <a:prstGeom prst="rect">
                      <a:avLst/>
                    </a:prstGeom>
                  </pic:spPr>
                </pic:pic>
              </a:graphicData>
            </a:graphic>
          </wp:inline>
        </w:drawing>
      </w:r>
    </w:p>
    <w:p w14:paraId="710523F5" w14:textId="50DB450E" w:rsidR="00345904" w:rsidRDefault="00345904" w:rsidP="00345904">
      <w:pPr>
        <w:pStyle w:val="TTPParagraphothers"/>
        <w:ind w:firstLine="0"/>
      </w:pPr>
      <w:r w:rsidRPr="00345904">
        <w:rPr>
          <w:noProof/>
        </w:rPr>
        <w:drawing>
          <wp:inline distT="0" distB="0" distL="0" distR="0" wp14:anchorId="294E2D50" wp14:editId="79AF624C">
            <wp:extent cx="2686050" cy="16478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86050" cy="1647825"/>
                    </a:xfrm>
                    <a:prstGeom prst="rect">
                      <a:avLst/>
                    </a:prstGeom>
                  </pic:spPr>
                </pic:pic>
              </a:graphicData>
            </a:graphic>
          </wp:inline>
        </w:drawing>
      </w:r>
    </w:p>
    <w:p w14:paraId="06F51A8F" w14:textId="762C94EE" w:rsidR="00345904" w:rsidRDefault="00345904" w:rsidP="00345904">
      <w:pPr>
        <w:pStyle w:val="TTPParagraphothers"/>
        <w:ind w:firstLine="0"/>
        <w:jc w:val="center"/>
        <w:rPr>
          <w:sz w:val="22"/>
          <w:szCs w:val="22"/>
        </w:rPr>
      </w:pPr>
      <w:r w:rsidRPr="007A5A31">
        <w:rPr>
          <w:sz w:val="22"/>
          <w:szCs w:val="22"/>
        </w:rPr>
        <w:t xml:space="preserve">Gambar </w:t>
      </w:r>
      <w:r>
        <w:rPr>
          <w:sz w:val="22"/>
          <w:szCs w:val="22"/>
        </w:rPr>
        <w:t>5.</w:t>
      </w:r>
      <w:r w:rsidRPr="007A5A31">
        <w:rPr>
          <w:sz w:val="22"/>
          <w:szCs w:val="22"/>
        </w:rPr>
        <w:t xml:space="preserve"> Grafik pengurangan energi panas dari tangk</w:t>
      </w:r>
      <w:r>
        <w:rPr>
          <w:sz w:val="22"/>
          <w:szCs w:val="22"/>
        </w:rPr>
        <w:t>1</w:t>
      </w:r>
      <w:r w:rsidRPr="007A5A31">
        <w:rPr>
          <w:sz w:val="22"/>
          <w:szCs w:val="22"/>
        </w:rPr>
        <w:t xml:space="preserve"> kelingkungan hari</w:t>
      </w:r>
      <w:r>
        <w:rPr>
          <w:sz w:val="22"/>
          <w:szCs w:val="22"/>
        </w:rPr>
        <w:t xml:space="preserve"> keempat</w:t>
      </w:r>
    </w:p>
    <w:p w14:paraId="275A5437" w14:textId="5CC77225" w:rsidR="00345904" w:rsidRDefault="00345904" w:rsidP="00345904">
      <w:pPr>
        <w:pStyle w:val="TTPParagraphothers"/>
        <w:ind w:firstLine="709"/>
      </w:pPr>
      <w:r>
        <w:t>Hari keempat tidak jauh berbeda dengan hari ketiga yang memiliki nilai temperatur air bekisar 32,2ºC. Dengan temperatur konveksi lebih tinggi dari konduksi.</w:t>
      </w:r>
    </w:p>
    <w:p w14:paraId="6A72DCC4" w14:textId="58AC3361" w:rsidR="00345904" w:rsidRPr="00345904" w:rsidRDefault="00345904" w:rsidP="00345904">
      <w:pPr>
        <w:pStyle w:val="TTPParagraphothers"/>
        <w:ind w:firstLine="0"/>
        <w:rPr>
          <w:sz w:val="22"/>
          <w:szCs w:val="22"/>
        </w:rPr>
      </w:pPr>
      <w:r w:rsidRPr="00345904">
        <w:rPr>
          <w:sz w:val="22"/>
          <w:szCs w:val="22"/>
        </w:rPr>
        <w:t>Tabel 6. Pengurangan Energi Dari Tangki Kelingkungan Hari Kelima</w:t>
      </w:r>
    </w:p>
    <w:p w14:paraId="13129F56" w14:textId="002CBAEF" w:rsidR="00345904" w:rsidRDefault="00345904" w:rsidP="00345904">
      <w:pPr>
        <w:pStyle w:val="TTPParagraphothers"/>
        <w:ind w:firstLine="0"/>
        <w:rPr>
          <w:sz w:val="22"/>
          <w:szCs w:val="22"/>
        </w:rPr>
      </w:pPr>
      <w:r w:rsidRPr="00345904">
        <w:rPr>
          <w:noProof/>
          <w:sz w:val="22"/>
          <w:szCs w:val="22"/>
        </w:rPr>
        <w:drawing>
          <wp:inline distT="0" distB="0" distL="0" distR="0" wp14:anchorId="049CFA08" wp14:editId="65802588">
            <wp:extent cx="2686050" cy="13462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86050" cy="1346200"/>
                    </a:xfrm>
                    <a:prstGeom prst="rect">
                      <a:avLst/>
                    </a:prstGeom>
                  </pic:spPr>
                </pic:pic>
              </a:graphicData>
            </a:graphic>
          </wp:inline>
        </w:drawing>
      </w:r>
    </w:p>
    <w:p w14:paraId="4F0C2536" w14:textId="613BF038" w:rsidR="00345904" w:rsidRDefault="00345904" w:rsidP="00345904">
      <w:pPr>
        <w:pStyle w:val="TTPParagraphothers"/>
        <w:ind w:firstLine="0"/>
        <w:rPr>
          <w:sz w:val="22"/>
          <w:szCs w:val="22"/>
        </w:rPr>
      </w:pPr>
      <w:r w:rsidRPr="00345904">
        <w:rPr>
          <w:noProof/>
          <w:sz w:val="22"/>
          <w:szCs w:val="22"/>
        </w:rPr>
        <w:lastRenderedPageBreak/>
        <w:drawing>
          <wp:inline distT="0" distB="0" distL="0" distR="0" wp14:anchorId="491210D3" wp14:editId="21E80C55">
            <wp:extent cx="2686050" cy="1538605"/>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86050" cy="1538605"/>
                    </a:xfrm>
                    <a:prstGeom prst="rect">
                      <a:avLst/>
                    </a:prstGeom>
                  </pic:spPr>
                </pic:pic>
              </a:graphicData>
            </a:graphic>
          </wp:inline>
        </w:drawing>
      </w:r>
    </w:p>
    <w:p w14:paraId="452A059D" w14:textId="6075EAEE" w:rsidR="00345904" w:rsidRDefault="00345904" w:rsidP="00345904">
      <w:pPr>
        <w:pStyle w:val="TTPParagraphothers"/>
        <w:ind w:firstLine="0"/>
        <w:jc w:val="center"/>
        <w:rPr>
          <w:sz w:val="22"/>
          <w:szCs w:val="22"/>
        </w:rPr>
      </w:pPr>
      <w:r w:rsidRPr="007A5A31">
        <w:rPr>
          <w:sz w:val="22"/>
          <w:szCs w:val="22"/>
        </w:rPr>
        <w:t xml:space="preserve">Gambar </w:t>
      </w:r>
      <w:r>
        <w:rPr>
          <w:sz w:val="22"/>
          <w:szCs w:val="22"/>
        </w:rPr>
        <w:t>6.</w:t>
      </w:r>
      <w:r w:rsidRPr="007A5A31">
        <w:rPr>
          <w:sz w:val="22"/>
          <w:szCs w:val="22"/>
        </w:rPr>
        <w:t xml:space="preserve"> Grafik pengurangan energi panas dari tangk</w:t>
      </w:r>
      <w:r>
        <w:rPr>
          <w:sz w:val="22"/>
          <w:szCs w:val="22"/>
        </w:rPr>
        <w:t>1</w:t>
      </w:r>
      <w:r w:rsidRPr="007A5A31">
        <w:rPr>
          <w:sz w:val="22"/>
          <w:szCs w:val="22"/>
        </w:rPr>
        <w:t xml:space="preserve"> kelingkungan hari</w:t>
      </w:r>
      <w:r>
        <w:rPr>
          <w:sz w:val="22"/>
          <w:szCs w:val="22"/>
        </w:rPr>
        <w:t xml:space="preserve"> kelima</w:t>
      </w:r>
    </w:p>
    <w:p w14:paraId="537B8855" w14:textId="2B95A83C" w:rsidR="00345904" w:rsidRDefault="00345904" w:rsidP="00345904">
      <w:pPr>
        <w:pStyle w:val="TTPParagraphothers"/>
        <w:ind w:firstLine="709"/>
        <w:rPr>
          <w:sz w:val="22"/>
          <w:szCs w:val="22"/>
        </w:rPr>
      </w:pPr>
      <w:r>
        <w:t>Begitu juga padahari kelima temperatur konduksi dan konveksi masih stabil dikarenakan cuaca juga cerah yang mana nilai intensitas sangat mempengaruhi perubahan perpindahan panas pada tangki air.</w:t>
      </w:r>
    </w:p>
    <w:p w14:paraId="1E3F0E25" w14:textId="5A1028F1" w:rsidR="00345904" w:rsidRDefault="00345904" w:rsidP="00345904">
      <w:pPr>
        <w:pStyle w:val="TTPParagraphothers"/>
        <w:ind w:firstLine="0"/>
        <w:rPr>
          <w:sz w:val="22"/>
          <w:szCs w:val="22"/>
        </w:rPr>
      </w:pPr>
      <w:r w:rsidRPr="00345904">
        <w:rPr>
          <w:sz w:val="22"/>
          <w:szCs w:val="22"/>
        </w:rPr>
        <w:t>Tabel</w:t>
      </w:r>
      <w:r>
        <w:rPr>
          <w:sz w:val="22"/>
          <w:szCs w:val="22"/>
        </w:rPr>
        <w:t xml:space="preserve"> 7. </w:t>
      </w:r>
      <w:r w:rsidRPr="00345904">
        <w:rPr>
          <w:sz w:val="22"/>
          <w:szCs w:val="22"/>
        </w:rPr>
        <w:t>Pengurangan Energi Dari Tangki Kelingkungan Hari Keenam</w:t>
      </w:r>
    </w:p>
    <w:p w14:paraId="38FF93B2" w14:textId="42A69617" w:rsidR="00444F8F" w:rsidRDefault="00444F8F" w:rsidP="00345904">
      <w:pPr>
        <w:pStyle w:val="TTPParagraphothers"/>
        <w:ind w:firstLine="0"/>
        <w:rPr>
          <w:sz w:val="20"/>
          <w:szCs w:val="20"/>
        </w:rPr>
      </w:pPr>
      <w:r w:rsidRPr="00444F8F">
        <w:rPr>
          <w:noProof/>
          <w:sz w:val="20"/>
          <w:szCs w:val="20"/>
        </w:rPr>
        <w:drawing>
          <wp:inline distT="0" distB="0" distL="0" distR="0" wp14:anchorId="36133DE3" wp14:editId="7D47B2E2">
            <wp:extent cx="2686050" cy="1463675"/>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86050" cy="1463675"/>
                    </a:xfrm>
                    <a:prstGeom prst="rect">
                      <a:avLst/>
                    </a:prstGeom>
                  </pic:spPr>
                </pic:pic>
              </a:graphicData>
            </a:graphic>
          </wp:inline>
        </w:drawing>
      </w:r>
    </w:p>
    <w:p w14:paraId="0BD8D24A" w14:textId="34B557A7" w:rsidR="00444F8F" w:rsidRDefault="00444F8F" w:rsidP="00345904">
      <w:pPr>
        <w:pStyle w:val="TTPParagraphothers"/>
        <w:ind w:firstLine="0"/>
        <w:rPr>
          <w:sz w:val="20"/>
          <w:szCs w:val="20"/>
        </w:rPr>
      </w:pPr>
      <w:r w:rsidRPr="00444F8F">
        <w:rPr>
          <w:noProof/>
          <w:sz w:val="20"/>
          <w:szCs w:val="20"/>
        </w:rPr>
        <w:drawing>
          <wp:inline distT="0" distB="0" distL="0" distR="0" wp14:anchorId="55D81BF4" wp14:editId="1A79260C">
            <wp:extent cx="2686050" cy="161290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86050" cy="1612900"/>
                    </a:xfrm>
                    <a:prstGeom prst="rect">
                      <a:avLst/>
                    </a:prstGeom>
                  </pic:spPr>
                </pic:pic>
              </a:graphicData>
            </a:graphic>
          </wp:inline>
        </w:drawing>
      </w:r>
    </w:p>
    <w:p w14:paraId="7EACDF86" w14:textId="2B6DB696" w:rsidR="00444F8F" w:rsidRPr="00AF1DF9" w:rsidRDefault="00444F8F" w:rsidP="00444F8F">
      <w:pPr>
        <w:pStyle w:val="ListParagraph"/>
        <w:spacing w:after="0" w:line="240" w:lineRule="auto"/>
        <w:ind w:left="0"/>
        <w:jc w:val="center"/>
        <w:rPr>
          <w:rFonts w:ascii="Times New Roman" w:hAnsi="Times New Roman"/>
        </w:rPr>
      </w:pPr>
      <w:r w:rsidRPr="00AF1DF9">
        <w:rPr>
          <w:rFonts w:ascii="Times New Roman" w:hAnsi="Times New Roman"/>
        </w:rPr>
        <w:t>Gambar 7. grafik pengurangan energi panas dari tangki kelingkungan hari keenam</w:t>
      </w:r>
    </w:p>
    <w:p w14:paraId="2BF06B79" w14:textId="24183C84" w:rsidR="00444F8F" w:rsidRDefault="00444F8F" w:rsidP="00444F8F">
      <w:pPr>
        <w:pStyle w:val="TTPParagraphothers"/>
        <w:ind w:firstLine="709"/>
      </w:pPr>
      <w:r w:rsidRPr="00444F8F">
        <w:t>Memasuki hari kelima grafik menunjukan pada pukul 12:00 wib temperatur konduksi menunjukan temperatur terendah pada pukul 12:00 wib dengan T 9,9ºC dan tertinggi pada pukul 16:00 wib dengan temperatur 26,9ºC. Dan pada konveksi terendah pukul 08:00 wib dengan 16,53ºC dan tertinggi pukul 15:00 wib 242,1ºC. Yang menentukan temperatur ini ialah cuaca. Jika cuaca cerah maka intensitas matahari akan lebih maksimal yang membuat air menyerap panasnya</w:t>
      </w:r>
      <w:r w:rsidR="001F1A56">
        <w:t>.</w:t>
      </w:r>
    </w:p>
    <w:p w14:paraId="50D6670C" w14:textId="050634E6" w:rsidR="001F1A56" w:rsidRDefault="001F1A56" w:rsidP="001F1A56">
      <w:pPr>
        <w:pStyle w:val="TTPParagraphothers"/>
        <w:ind w:firstLine="0"/>
      </w:pPr>
      <w:r>
        <w:t>Tabel 8. Pengurangan Energi Dari Tangki Kelingkungan Hari Ketujuh</w:t>
      </w:r>
    </w:p>
    <w:p w14:paraId="5A281B05" w14:textId="06744A50" w:rsidR="001F1A56" w:rsidRDefault="001F1A56" w:rsidP="001F1A56">
      <w:pPr>
        <w:pStyle w:val="TTPParagraphothers"/>
        <w:ind w:firstLine="0"/>
      </w:pPr>
      <w:r w:rsidRPr="001F1A56">
        <w:rPr>
          <w:noProof/>
        </w:rPr>
        <w:drawing>
          <wp:inline distT="0" distB="0" distL="0" distR="0" wp14:anchorId="022DAE1B" wp14:editId="0F0A7885">
            <wp:extent cx="2686050" cy="1343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86050" cy="1343025"/>
                    </a:xfrm>
                    <a:prstGeom prst="rect">
                      <a:avLst/>
                    </a:prstGeom>
                  </pic:spPr>
                </pic:pic>
              </a:graphicData>
            </a:graphic>
          </wp:inline>
        </w:drawing>
      </w:r>
    </w:p>
    <w:p w14:paraId="365383B4" w14:textId="61366425" w:rsidR="00AF1DF9" w:rsidRDefault="00AF1DF9" w:rsidP="001F1A56">
      <w:pPr>
        <w:pStyle w:val="TTPParagraphothers"/>
        <w:ind w:firstLine="0"/>
      </w:pPr>
      <w:r w:rsidRPr="00AF1DF9">
        <w:rPr>
          <w:noProof/>
        </w:rPr>
        <w:drawing>
          <wp:inline distT="0" distB="0" distL="0" distR="0" wp14:anchorId="4AF89CD2" wp14:editId="1FCBF3D5">
            <wp:extent cx="2686050" cy="1676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76400"/>
                    </a:xfrm>
                    <a:prstGeom prst="rect">
                      <a:avLst/>
                    </a:prstGeom>
                  </pic:spPr>
                </pic:pic>
              </a:graphicData>
            </a:graphic>
          </wp:inline>
        </w:drawing>
      </w:r>
    </w:p>
    <w:p w14:paraId="7EACBBAD" w14:textId="04DC689F" w:rsidR="00AF1DF9" w:rsidRDefault="00AF1DF9" w:rsidP="00AF1DF9">
      <w:pPr>
        <w:pStyle w:val="ListParagraph"/>
        <w:spacing w:after="0" w:line="240" w:lineRule="auto"/>
        <w:ind w:left="0"/>
        <w:jc w:val="center"/>
        <w:rPr>
          <w:rFonts w:ascii="Times New Roman" w:hAnsi="Times New Roman"/>
        </w:rPr>
      </w:pPr>
      <w:r w:rsidRPr="00AF1DF9">
        <w:rPr>
          <w:rFonts w:ascii="Times New Roman" w:hAnsi="Times New Roman"/>
        </w:rPr>
        <w:t xml:space="preserve">Gambar </w:t>
      </w:r>
      <w:r>
        <w:rPr>
          <w:rFonts w:ascii="Times New Roman" w:hAnsi="Times New Roman"/>
        </w:rPr>
        <w:t>8</w:t>
      </w:r>
      <w:r w:rsidRPr="00AF1DF9">
        <w:rPr>
          <w:rFonts w:ascii="Times New Roman" w:hAnsi="Times New Roman"/>
        </w:rPr>
        <w:t>. grafik pengurangan energi panas dari tangki kelingkungan hari keenam</w:t>
      </w:r>
    </w:p>
    <w:p w14:paraId="16A63E3B" w14:textId="79D0469D" w:rsidR="00AF1DF9" w:rsidRPr="00AF1DF9" w:rsidRDefault="00AF1DF9" w:rsidP="00AF1DF9">
      <w:pPr>
        <w:pStyle w:val="ListParagraph"/>
        <w:spacing w:after="0" w:line="240" w:lineRule="auto"/>
        <w:ind w:left="0" w:firstLine="709"/>
        <w:jc w:val="both"/>
        <w:rPr>
          <w:rFonts w:ascii="Times New Roman" w:hAnsi="Times New Roman"/>
        </w:rPr>
      </w:pPr>
      <w:r>
        <w:rPr>
          <w:rFonts w:ascii="Times New Roman" w:hAnsi="Times New Roman"/>
          <w:sz w:val="24"/>
          <w:szCs w:val="24"/>
        </w:rPr>
        <w:t>Pada akhirnya peneliti memasuki hari ketujuh dalam penelitiannya yang mana hasil pengujian yang telah dilakukan selama 7 hari mendapatkan hasil yang cukup memuaskan. Dengan temperatur dari air yang masih dalam kondisi aman dengan rata-rat 32,2 ºC.</w:t>
      </w:r>
    </w:p>
    <w:p w14:paraId="7626C94D" w14:textId="1EBE4700" w:rsidR="00621C54" w:rsidRPr="00AF1DF9" w:rsidRDefault="00AF1DF9" w:rsidP="0040261E">
      <w:pPr>
        <w:pStyle w:val="TTPSectionHeading"/>
        <w:spacing w:before="240"/>
      </w:pPr>
      <w:r>
        <w:t>KESIMPULAN</w:t>
      </w:r>
    </w:p>
    <w:p w14:paraId="059EAB4B" w14:textId="77777777" w:rsidR="00AF1DF9" w:rsidRDefault="00AF1DF9" w:rsidP="00AF1DF9">
      <w:pPr>
        <w:pStyle w:val="ListParagraph"/>
        <w:tabs>
          <w:tab w:val="left" w:pos="567"/>
        </w:tabs>
        <w:spacing w:after="0" w:line="360" w:lineRule="auto"/>
        <w:ind w:left="0" w:firstLine="709"/>
        <w:jc w:val="both"/>
        <w:rPr>
          <w:rFonts w:ascii="Times New Roman" w:hAnsi="Times New Roman"/>
          <w:sz w:val="24"/>
          <w:szCs w:val="24"/>
        </w:rPr>
      </w:pPr>
      <w:r>
        <w:rPr>
          <w:rFonts w:ascii="Times New Roman" w:hAnsi="Times New Roman"/>
          <w:sz w:val="24"/>
          <w:szCs w:val="24"/>
        </w:rPr>
        <w:t>Dari penelitian yang telah dilaksanakan selama 7 hari pengambilan data dilapangan, maka diperoleh kesimpulan sebagai berikut :</w:t>
      </w:r>
    </w:p>
    <w:p w14:paraId="331E1F88" w14:textId="77777777" w:rsidR="00AF1DF9" w:rsidRDefault="00AF1DF9" w:rsidP="00AF1DF9">
      <w:pPr>
        <w:pStyle w:val="ListParagraph"/>
        <w:numPr>
          <w:ilvl w:val="0"/>
          <w:numId w:val="4"/>
        </w:num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Dari data pengujian yang diperoleh jika intensitas cahaya matahari rendah maka panas akan diserap kelingkungan dan sebaliknya jika intensitas cahaya matahari tinggi maka panas akan diserap oleh air. Itu sebabnya intensitas cahaya matahari sangat mempengaruhi proses pengambilan data.</w:t>
      </w:r>
    </w:p>
    <w:p w14:paraId="49058A14" w14:textId="25AC8298" w:rsidR="00621C54" w:rsidRPr="002A6DEB" w:rsidRDefault="00AF1DF9" w:rsidP="00AF1DF9">
      <w:pPr>
        <w:pStyle w:val="TTPParagraphothers"/>
        <w:ind w:firstLine="709"/>
      </w:pPr>
      <w:r>
        <w:lastRenderedPageBreak/>
        <w:t>Dari hasil yang diperoleh dilapangan pada saat penelitian selama 7 hari didapatkan temperatur air rata-rata 28,4ºC. Hasil ini dapat dikategorikan aman sebab temperatur air tidak melebihi atau tidak jauh dari temperatur pada tangki air yang  bertemperatur rata-rata 40,5ºC</w:t>
      </w:r>
      <w:r w:rsidR="00621C54" w:rsidRPr="002A6DEB">
        <w:t>.</w:t>
      </w:r>
    </w:p>
    <w:p w14:paraId="748F0BE3" w14:textId="551428C6" w:rsidR="00F30817" w:rsidRPr="002A6DEB" w:rsidRDefault="0026029D" w:rsidP="0040261E">
      <w:pPr>
        <w:pStyle w:val="TTPSectionHeading"/>
        <w:spacing w:before="240"/>
        <w:rPr>
          <w:lang w:val="id-ID"/>
        </w:rPr>
      </w:pPr>
      <w:r>
        <w:t xml:space="preserve">Daftar </w:t>
      </w:r>
      <w:r w:rsidR="00AF1DF9">
        <w:t>P</w:t>
      </w:r>
      <w:r>
        <w:t>ustaka</w:t>
      </w:r>
    </w:p>
    <w:p w14:paraId="50AB0C6D" w14:textId="77777777" w:rsidR="00AB2F9B" w:rsidRDefault="00AB2F9B" w:rsidP="00AB2F9B">
      <w:pPr>
        <w:ind w:left="851" w:hanging="851"/>
        <w:jc w:val="both"/>
        <w:rPr>
          <w:sz w:val="24"/>
          <w:szCs w:val="24"/>
          <w:lang w:val="id-ID"/>
        </w:rPr>
      </w:pPr>
      <w:r>
        <w:rPr>
          <w:sz w:val="24"/>
          <w:szCs w:val="24"/>
          <w:lang w:val="en-US"/>
        </w:rPr>
        <w:t xml:space="preserve">[1] </w:t>
      </w:r>
      <w:r w:rsidR="00AF1DF9" w:rsidRPr="00AF1DF9">
        <w:rPr>
          <w:sz w:val="24"/>
          <w:szCs w:val="24"/>
          <w:lang w:val="id-ID"/>
        </w:rPr>
        <w:t xml:space="preserve">Keyan ma, Ming Sengliu., ( 2021 ). </w:t>
      </w:r>
      <w:r w:rsidR="00AF1DF9" w:rsidRPr="00AF1DF9">
        <w:rPr>
          <w:sz w:val="24"/>
          <w:szCs w:val="24"/>
        </w:rPr>
        <w:t>Metode optimasi online sistem air pendingin berdasarkan model</w:t>
      </w:r>
      <w:r w:rsidR="00AF1DF9" w:rsidRPr="00AF1DF9">
        <w:rPr>
          <w:sz w:val="24"/>
          <w:szCs w:val="24"/>
          <w:lang w:val="id-ID"/>
        </w:rPr>
        <w:t xml:space="preserve"> </w:t>
      </w:r>
      <w:r w:rsidR="00AF1DF9" w:rsidRPr="00AF1DF9">
        <w:rPr>
          <w:sz w:val="24"/>
          <w:szCs w:val="24"/>
        </w:rPr>
        <w:t>perpindahan panas untuk menara pendingin</w:t>
      </w:r>
      <w:r w:rsidR="00AF1DF9" w:rsidRPr="00AF1DF9">
        <w:rPr>
          <w:sz w:val="24"/>
          <w:szCs w:val="24"/>
          <w:lang w:val="id-ID"/>
        </w:rPr>
        <w:t>.</w:t>
      </w:r>
    </w:p>
    <w:p w14:paraId="4A161E76" w14:textId="77777777" w:rsidR="00AB2F9B" w:rsidRDefault="00AB2F9B" w:rsidP="00AB2F9B">
      <w:pPr>
        <w:ind w:left="851" w:hanging="851"/>
        <w:jc w:val="both"/>
        <w:rPr>
          <w:sz w:val="24"/>
          <w:szCs w:val="24"/>
          <w:lang w:val="id-ID"/>
        </w:rPr>
      </w:pPr>
      <w:r>
        <w:rPr>
          <w:sz w:val="24"/>
          <w:szCs w:val="24"/>
          <w:lang w:val="en-US"/>
        </w:rPr>
        <w:t xml:space="preserve">[2] </w:t>
      </w:r>
      <w:r w:rsidR="00AF1DF9" w:rsidRPr="00AF1DF9">
        <w:rPr>
          <w:sz w:val="24"/>
          <w:szCs w:val="24"/>
        </w:rPr>
        <w:t>Khamis Mansour M, Hassab MA. Korelasi inovatif untuk menghitung termal kinerja menara pendingin basah counterflow. Energi 2014;74:855e62</w:t>
      </w:r>
      <w:r w:rsidR="00AF1DF9" w:rsidRPr="00AF1DF9">
        <w:rPr>
          <w:sz w:val="24"/>
          <w:szCs w:val="24"/>
          <w:lang w:val="id-ID"/>
        </w:rPr>
        <w:t>.</w:t>
      </w:r>
    </w:p>
    <w:p w14:paraId="1A02F3FC" w14:textId="77777777" w:rsidR="00AB2F9B" w:rsidRDefault="00AB2F9B" w:rsidP="00AB2F9B">
      <w:pPr>
        <w:ind w:left="851" w:hanging="851"/>
        <w:jc w:val="both"/>
        <w:rPr>
          <w:sz w:val="24"/>
          <w:szCs w:val="24"/>
          <w:lang w:val="id-ID"/>
        </w:rPr>
      </w:pPr>
      <w:r>
        <w:rPr>
          <w:sz w:val="24"/>
          <w:szCs w:val="24"/>
        </w:rPr>
        <w:t xml:space="preserve">[3] </w:t>
      </w:r>
      <w:r w:rsidR="00AF1DF9" w:rsidRPr="00AF1DF9">
        <w:rPr>
          <w:sz w:val="24"/>
          <w:szCs w:val="24"/>
        </w:rPr>
        <w:t>Asvapoositkul W, Treeutok S. Metode yang disederhanakan pada evaluasi</w:t>
      </w:r>
      <w:r w:rsidR="00AF1DF9" w:rsidRPr="00AF1DF9">
        <w:rPr>
          <w:sz w:val="24"/>
          <w:szCs w:val="24"/>
          <w:lang w:val="id-ID"/>
        </w:rPr>
        <w:t xml:space="preserve"> </w:t>
      </w:r>
      <w:r w:rsidR="00AF1DF9" w:rsidRPr="00AF1DF9">
        <w:rPr>
          <w:sz w:val="24"/>
          <w:szCs w:val="24"/>
        </w:rPr>
        <w:t>kapasitas</w:t>
      </w:r>
      <w:r w:rsidR="00AF1DF9" w:rsidRPr="00AF1DF9">
        <w:rPr>
          <w:sz w:val="24"/>
          <w:szCs w:val="24"/>
          <w:lang w:val="id-ID"/>
        </w:rPr>
        <w:t xml:space="preserve"> </w:t>
      </w:r>
      <w:r w:rsidR="00AF1DF9" w:rsidRPr="00AF1DF9">
        <w:rPr>
          <w:sz w:val="24"/>
          <w:szCs w:val="24"/>
        </w:rPr>
        <w:t>kinerja termal menara pendingin aliran balik. Appl Therm Eng 2012;38: 160e7.</w:t>
      </w:r>
    </w:p>
    <w:p w14:paraId="20395D65" w14:textId="77777777" w:rsidR="00AB2F9B" w:rsidRDefault="00AB2F9B" w:rsidP="00AB2F9B">
      <w:pPr>
        <w:ind w:left="851" w:hanging="851"/>
        <w:jc w:val="both"/>
        <w:rPr>
          <w:sz w:val="24"/>
          <w:szCs w:val="24"/>
          <w:lang w:val="id-ID"/>
        </w:rPr>
      </w:pPr>
      <w:r>
        <w:rPr>
          <w:sz w:val="24"/>
          <w:szCs w:val="24"/>
        </w:rPr>
        <w:t xml:space="preserve">[4] </w:t>
      </w:r>
      <w:r w:rsidR="00AF1DF9" w:rsidRPr="00AF1DF9">
        <w:rPr>
          <w:sz w:val="24"/>
          <w:szCs w:val="24"/>
        </w:rPr>
        <w:t>Bornman W, Dirker J, Arndt DC, Meyer JP. Minimisasi energi operasional untuk draft</w:t>
      </w:r>
      <w:r w:rsidR="00AF1DF9" w:rsidRPr="00AF1DF9">
        <w:rPr>
          <w:sz w:val="24"/>
          <w:szCs w:val="24"/>
          <w:lang w:val="id-ID"/>
        </w:rPr>
        <w:t xml:space="preserve"> </w:t>
      </w:r>
      <w:r w:rsidR="00AF1DF9" w:rsidRPr="00AF1DF9">
        <w:rPr>
          <w:sz w:val="24"/>
          <w:szCs w:val="24"/>
        </w:rPr>
        <w:t>paksa, menara pendingin udara curah kontak langsung melalui kombinasi</w:t>
      </w:r>
      <w:r w:rsidR="00AF1DF9" w:rsidRPr="00AF1DF9">
        <w:rPr>
          <w:sz w:val="24"/>
          <w:szCs w:val="24"/>
          <w:lang w:val="id-ID"/>
        </w:rPr>
        <w:t xml:space="preserve"> </w:t>
      </w:r>
      <w:r w:rsidR="00AF1DF9" w:rsidRPr="00AF1DF9">
        <w:rPr>
          <w:sz w:val="24"/>
          <w:szCs w:val="24"/>
        </w:rPr>
        <w:t>pemodelan maju dan prinsip pertama, ditambah dengan platform pengoptimalan.</w:t>
      </w:r>
      <w:r w:rsidR="00AF1DF9" w:rsidRPr="00AF1DF9">
        <w:rPr>
          <w:sz w:val="24"/>
          <w:szCs w:val="24"/>
          <w:lang w:val="id-ID"/>
        </w:rPr>
        <w:t xml:space="preserve"> </w:t>
      </w:r>
      <w:r w:rsidR="00AF1DF9" w:rsidRPr="00AF1DF9">
        <w:rPr>
          <w:sz w:val="24"/>
          <w:szCs w:val="24"/>
        </w:rPr>
        <w:t>Energi 2016;114:995e1006</w:t>
      </w:r>
      <w:r w:rsidR="00AF1DF9" w:rsidRPr="00AF1DF9">
        <w:rPr>
          <w:color w:val="000000"/>
          <w:sz w:val="24"/>
          <w:szCs w:val="24"/>
        </w:rPr>
        <w:t>.</w:t>
      </w:r>
    </w:p>
    <w:p w14:paraId="40353102" w14:textId="77777777" w:rsidR="00AB2F9B" w:rsidRDefault="00AB2F9B" w:rsidP="00AB2F9B">
      <w:pPr>
        <w:ind w:left="851" w:hanging="851"/>
        <w:jc w:val="both"/>
        <w:rPr>
          <w:sz w:val="24"/>
          <w:szCs w:val="24"/>
          <w:lang w:val="id-ID"/>
        </w:rPr>
      </w:pPr>
      <w:r>
        <w:rPr>
          <w:sz w:val="24"/>
          <w:szCs w:val="24"/>
        </w:rPr>
        <w:t xml:space="preserve">[5] </w:t>
      </w:r>
      <w:r w:rsidR="00AF1DF9" w:rsidRPr="00AF1DF9">
        <w:rPr>
          <w:sz w:val="24"/>
          <w:szCs w:val="24"/>
        </w:rPr>
        <w:t>Wakil,EL.1992.(Judul Asli : Power Plant Technology/ Instalasi Pembangkit Daya). Jakarta:Erlangga.</w:t>
      </w:r>
    </w:p>
    <w:p w14:paraId="2E6B2E14" w14:textId="77777777" w:rsidR="00AB2F9B" w:rsidRDefault="00AB2F9B" w:rsidP="00AB2F9B">
      <w:pPr>
        <w:ind w:left="851" w:hanging="851"/>
        <w:jc w:val="both"/>
        <w:rPr>
          <w:sz w:val="24"/>
          <w:szCs w:val="24"/>
          <w:lang w:val="id-ID"/>
        </w:rPr>
      </w:pPr>
      <w:r>
        <w:rPr>
          <w:sz w:val="24"/>
          <w:szCs w:val="24"/>
          <w:lang w:val="en-US"/>
        </w:rPr>
        <w:t xml:space="preserve">[6] </w:t>
      </w:r>
      <w:r w:rsidR="00AF1DF9" w:rsidRPr="00AF1DF9">
        <w:rPr>
          <w:sz w:val="24"/>
          <w:szCs w:val="24"/>
          <w:lang w:val="id-ID"/>
        </w:rPr>
        <w:t>Raden Suhardi, ( 2015 ).,</w:t>
      </w:r>
      <w:r w:rsidR="00AF1DF9" w:rsidRPr="00AF1DF9">
        <w:rPr>
          <w:w w:val="105"/>
          <w:sz w:val="24"/>
          <w:szCs w:val="24"/>
        </w:rPr>
        <w:t>Analisa</w:t>
      </w:r>
      <w:r w:rsidR="00AF1DF9" w:rsidRPr="00AF1DF9">
        <w:rPr>
          <w:spacing w:val="-13"/>
          <w:w w:val="105"/>
          <w:sz w:val="24"/>
          <w:szCs w:val="24"/>
        </w:rPr>
        <w:t xml:space="preserve"> </w:t>
      </w:r>
      <w:r w:rsidR="00AF1DF9" w:rsidRPr="00AF1DF9">
        <w:rPr>
          <w:w w:val="105"/>
          <w:sz w:val="24"/>
          <w:szCs w:val="24"/>
        </w:rPr>
        <w:t>Perhitungan</w:t>
      </w:r>
      <w:r w:rsidR="00AF1DF9" w:rsidRPr="00AF1DF9">
        <w:rPr>
          <w:spacing w:val="-8"/>
          <w:w w:val="105"/>
          <w:sz w:val="24"/>
          <w:szCs w:val="24"/>
        </w:rPr>
        <w:t xml:space="preserve"> </w:t>
      </w:r>
      <w:r w:rsidR="00AF1DF9" w:rsidRPr="00AF1DF9">
        <w:rPr>
          <w:w w:val="105"/>
          <w:sz w:val="24"/>
          <w:szCs w:val="24"/>
        </w:rPr>
        <w:t>Beban</w:t>
      </w:r>
      <w:r w:rsidR="00AF1DF9" w:rsidRPr="00AF1DF9">
        <w:rPr>
          <w:spacing w:val="-6"/>
          <w:w w:val="105"/>
          <w:sz w:val="24"/>
          <w:szCs w:val="24"/>
        </w:rPr>
        <w:t xml:space="preserve"> </w:t>
      </w:r>
      <w:r w:rsidR="00AF1DF9" w:rsidRPr="00AF1DF9">
        <w:rPr>
          <w:w w:val="105"/>
          <w:sz w:val="24"/>
          <w:szCs w:val="24"/>
        </w:rPr>
        <w:t>Cooling</w:t>
      </w:r>
      <w:r w:rsidR="00AF1DF9" w:rsidRPr="00AF1DF9">
        <w:rPr>
          <w:spacing w:val="-7"/>
          <w:w w:val="105"/>
          <w:sz w:val="24"/>
          <w:szCs w:val="24"/>
        </w:rPr>
        <w:t xml:space="preserve"> </w:t>
      </w:r>
      <w:r w:rsidR="00AF1DF9" w:rsidRPr="00AF1DF9">
        <w:rPr>
          <w:w w:val="105"/>
          <w:sz w:val="24"/>
          <w:szCs w:val="24"/>
        </w:rPr>
        <w:t>Tower</w:t>
      </w:r>
      <w:r w:rsidR="00AF1DF9" w:rsidRPr="00AF1DF9">
        <w:rPr>
          <w:spacing w:val="-61"/>
          <w:w w:val="105"/>
          <w:sz w:val="24"/>
          <w:szCs w:val="24"/>
        </w:rPr>
        <w:t xml:space="preserve"> </w:t>
      </w:r>
      <w:r w:rsidR="00AF1DF9" w:rsidRPr="00AF1DF9">
        <w:rPr>
          <w:w w:val="105"/>
          <w:sz w:val="24"/>
          <w:szCs w:val="24"/>
        </w:rPr>
        <w:t>Pada</w:t>
      </w:r>
      <w:r w:rsidR="00AF1DF9" w:rsidRPr="00AF1DF9">
        <w:rPr>
          <w:spacing w:val="-7"/>
          <w:w w:val="105"/>
          <w:sz w:val="24"/>
          <w:szCs w:val="24"/>
        </w:rPr>
        <w:t xml:space="preserve"> </w:t>
      </w:r>
      <w:r w:rsidR="00AF1DF9" w:rsidRPr="00AF1DF9">
        <w:rPr>
          <w:w w:val="105"/>
          <w:sz w:val="24"/>
          <w:szCs w:val="24"/>
        </w:rPr>
        <w:t>Fluida</w:t>
      </w:r>
      <w:r w:rsidR="00AF1DF9" w:rsidRPr="00AF1DF9">
        <w:rPr>
          <w:spacing w:val="-7"/>
          <w:w w:val="105"/>
          <w:sz w:val="24"/>
          <w:szCs w:val="24"/>
        </w:rPr>
        <w:t xml:space="preserve"> </w:t>
      </w:r>
      <w:r w:rsidR="00AF1DF9" w:rsidRPr="00AF1DF9">
        <w:rPr>
          <w:w w:val="105"/>
          <w:sz w:val="24"/>
          <w:szCs w:val="24"/>
        </w:rPr>
        <w:t>Di</w:t>
      </w:r>
      <w:r w:rsidR="00AF1DF9" w:rsidRPr="00AF1DF9">
        <w:rPr>
          <w:spacing w:val="1"/>
          <w:w w:val="105"/>
          <w:sz w:val="24"/>
          <w:szCs w:val="24"/>
        </w:rPr>
        <w:t xml:space="preserve"> </w:t>
      </w:r>
      <w:r w:rsidR="00AF1DF9" w:rsidRPr="00AF1DF9">
        <w:rPr>
          <w:w w:val="105"/>
          <w:sz w:val="24"/>
          <w:szCs w:val="24"/>
        </w:rPr>
        <w:t>Mesin</w:t>
      </w:r>
      <w:r w:rsidR="00AF1DF9" w:rsidRPr="00AF1DF9">
        <w:rPr>
          <w:spacing w:val="-3"/>
          <w:w w:val="105"/>
          <w:sz w:val="24"/>
          <w:szCs w:val="24"/>
        </w:rPr>
        <w:t xml:space="preserve"> </w:t>
      </w:r>
      <w:r w:rsidR="00AF1DF9" w:rsidRPr="00AF1DF9">
        <w:rPr>
          <w:w w:val="105"/>
          <w:sz w:val="24"/>
          <w:szCs w:val="24"/>
        </w:rPr>
        <w:t>Injeksi</w:t>
      </w:r>
      <w:r w:rsidR="00AF1DF9" w:rsidRPr="00AF1DF9">
        <w:rPr>
          <w:spacing w:val="1"/>
          <w:w w:val="105"/>
          <w:sz w:val="24"/>
          <w:szCs w:val="24"/>
        </w:rPr>
        <w:t xml:space="preserve"> </w:t>
      </w:r>
      <w:r w:rsidR="00AF1DF9" w:rsidRPr="00AF1DF9">
        <w:rPr>
          <w:w w:val="105"/>
          <w:sz w:val="24"/>
          <w:szCs w:val="24"/>
        </w:rPr>
        <w:t>Plastik</w:t>
      </w:r>
      <w:r w:rsidR="00AF1DF9" w:rsidRPr="00AF1DF9">
        <w:rPr>
          <w:w w:val="105"/>
          <w:sz w:val="24"/>
          <w:szCs w:val="24"/>
          <w:lang w:val="id-ID"/>
        </w:rPr>
        <w:t>.</w:t>
      </w:r>
    </w:p>
    <w:p w14:paraId="31E88693" w14:textId="77777777" w:rsidR="00AB2F9B" w:rsidRDefault="00AB2F9B" w:rsidP="00AB2F9B">
      <w:pPr>
        <w:ind w:left="851" w:hanging="851"/>
        <w:jc w:val="both"/>
        <w:rPr>
          <w:sz w:val="24"/>
          <w:szCs w:val="24"/>
          <w:lang w:val="id-ID"/>
        </w:rPr>
      </w:pPr>
      <w:r>
        <w:rPr>
          <w:sz w:val="24"/>
          <w:szCs w:val="24"/>
          <w:lang w:val="en-US"/>
        </w:rPr>
        <w:t xml:space="preserve">[7] </w:t>
      </w:r>
      <w:r w:rsidR="00AF1DF9" w:rsidRPr="00AF1DF9">
        <w:rPr>
          <w:sz w:val="24"/>
          <w:szCs w:val="24"/>
        </w:rPr>
        <w:t>Hensley,</w:t>
      </w:r>
      <w:r>
        <w:rPr>
          <w:sz w:val="24"/>
          <w:szCs w:val="24"/>
        </w:rPr>
        <w:t xml:space="preserve"> </w:t>
      </w:r>
      <w:r w:rsidR="00AF1DF9" w:rsidRPr="00AF1DF9">
        <w:rPr>
          <w:sz w:val="24"/>
          <w:szCs w:val="24"/>
        </w:rPr>
        <w:t>Jhon</w:t>
      </w:r>
      <w:r>
        <w:rPr>
          <w:sz w:val="24"/>
          <w:szCs w:val="24"/>
        </w:rPr>
        <w:t xml:space="preserve"> </w:t>
      </w:r>
      <w:r w:rsidR="00AF1DF9" w:rsidRPr="00AF1DF9">
        <w:rPr>
          <w:sz w:val="24"/>
          <w:szCs w:val="24"/>
        </w:rPr>
        <w:t>-</w:t>
      </w:r>
      <w:r>
        <w:rPr>
          <w:sz w:val="24"/>
          <w:szCs w:val="24"/>
        </w:rPr>
        <w:t xml:space="preserve"> </w:t>
      </w:r>
      <w:r w:rsidR="00AF1DF9" w:rsidRPr="00AF1DF9">
        <w:rPr>
          <w:sz w:val="24"/>
          <w:szCs w:val="24"/>
        </w:rPr>
        <w:t>C.</w:t>
      </w:r>
      <w:r>
        <w:rPr>
          <w:sz w:val="24"/>
          <w:szCs w:val="24"/>
        </w:rPr>
        <w:t xml:space="preserve"> </w:t>
      </w:r>
      <w:r w:rsidR="00AF1DF9" w:rsidRPr="00AF1DF9">
        <w:rPr>
          <w:sz w:val="24"/>
          <w:szCs w:val="24"/>
        </w:rPr>
        <w:t>2009.</w:t>
      </w:r>
      <w:r>
        <w:rPr>
          <w:sz w:val="24"/>
          <w:szCs w:val="24"/>
        </w:rPr>
        <w:t xml:space="preserve"> </w:t>
      </w:r>
      <w:r w:rsidR="00AF1DF9" w:rsidRPr="00AF1DF9">
        <w:rPr>
          <w:sz w:val="24"/>
          <w:szCs w:val="24"/>
        </w:rPr>
        <w:t>(Coolin</w:t>
      </w:r>
      <w:r w:rsidR="00AF1DF9" w:rsidRPr="00AF1DF9">
        <w:rPr>
          <w:sz w:val="24"/>
          <w:szCs w:val="24"/>
          <w:lang w:val="id-ID"/>
        </w:rPr>
        <w:t xml:space="preserve">g </w:t>
      </w:r>
      <w:r w:rsidR="00AF1DF9" w:rsidRPr="00AF1DF9">
        <w:rPr>
          <w:sz w:val="24"/>
          <w:szCs w:val="24"/>
        </w:rPr>
        <w:t>Tower Fundamentals,</w:t>
      </w:r>
      <w:r>
        <w:rPr>
          <w:sz w:val="24"/>
          <w:szCs w:val="24"/>
        </w:rPr>
        <w:t xml:space="preserve"> </w:t>
      </w:r>
      <w:r w:rsidR="00AF1DF9" w:rsidRPr="00AF1DF9">
        <w:rPr>
          <w:sz w:val="24"/>
          <w:szCs w:val="24"/>
        </w:rPr>
        <w:t>Seco</w:t>
      </w:r>
      <w:r>
        <w:rPr>
          <w:sz w:val="24"/>
          <w:szCs w:val="24"/>
        </w:rPr>
        <w:t xml:space="preserve"> </w:t>
      </w:r>
      <w:r w:rsidR="00AF1DF9" w:rsidRPr="00AF1DF9">
        <w:rPr>
          <w:sz w:val="24"/>
          <w:szCs w:val="24"/>
        </w:rPr>
        <w:t>Edition).</w:t>
      </w:r>
      <w:r>
        <w:rPr>
          <w:sz w:val="24"/>
          <w:szCs w:val="24"/>
        </w:rPr>
        <w:t xml:space="preserve"> </w:t>
      </w:r>
      <w:r w:rsidR="00AF1DF9" w:rsidRPr="00AF1DF9">
        <w:rPr>
          <w:sz w:val="24"/>
          <w:szCs w:val="24"/>
        </w:rPr>
        <w:t>Overland</w:t>
      </w:r>
      <w:r w:rsidR="00AF1DF9" w:rsidRPr="00AF1DF9">
        <w:rPr>
          <w:sz w:val="24"/>
          <w:szCs w:val="24"/>
          <w:lang w:val="id-ID"/>
        </w:rPr>
        <w:t xml:space="preserve"> </w:t>
      </w:r>
      <w:r w:rsidR="00AF1DF9" w:rsidRPr="00AF1DF9">
        <w:rPr>
          <w:sz w:val="24"/>
          <w:szCs w:val="24"/>
        </w:rPr>
        <w:t>Park,</w:t>
      </w:r>
      <w:r>
        <w:rPr>
          <w:sz w:val="24"/>
          <w:szCs w:val="24"/>
        </w:rPr>
        <w:t xml:space="preserve"> </w:t>
      </w:r>
      <w:r w:rsidR="00AF1DF9" w:rsidRPr="00AF1DF9">
        <w:rPr>
          <w:sz w:val="24"/>
          <w:szCs w:val="24"/>
        </w:rPr>
        <w:t>Kansas,</w:t>
      </w:r>
      <w:r>
        <w:rPr>
          <w:sz w:val="24"/>
          <w:szCs w:val="24"/>
        </w:rPr>
        <w:t xml:space="preserve"> </w:t>
      </w:r>
      <w:r w:rsidR="00AF1DF9" w:rsidRPr="00AF1DF9">
        <w:rPr>
          <w:sz w:val="24"/>
          <w:szCs w:val="24"/>
        </w:rPr>
        <w:t>USA:</w:t>
      </w:r>
      <w:r>
        <w:rPr>
          <w:sz w:val="24"/>
          <w:szCs w:val="24"/>
        </w:rPr>
        <w:t xml:space="preserve"> </w:t>
      </w:r>
      <w:r w:rsidR="00AF1DF9" w:rsidRPr="00AF1DF9">
        <w:rPr>
          <w:sz w:val="24"/>
          <w:szCs w:val="24"/>
        </w:rPr>
        <w:t>SPX</w:t>
      </w:r>
      <w:r>
        <w:rPr>
          <w:sz w:val="24"/>
          <w:szCs w:val="24"/>
        </w:rPr>
        <w:t xml:space="preserve"> </w:t>
      </w:r>
      <w:r w:rsidR="00AF1DF9" w:rsidRPr="00AF1DF9">
        <w:rPr>
          <w:sz w:val="24"/>
          <w:szCs w:val="24"/>
        </w:rPr>
        <w:t>Cooling Technologies Inc.</w:t>
      </w:r>
    </w:p>
    <w:p w14:paraId="3217E86D" w14:textId="77777777" w:rsidR="00AB2F9B" w:rsidRDefault="00AB2F9B" w:rsidP="00AB2F9B">
      <w:pPr>
        <w:ind w:left="851" w:hanging="851"/>
        <w:jc w:val="both"/>
        <w:rPr>
          <w:sz w:val="24"/>
          <w:szCs w:val="24"/>
          <w:lang w:val="id-ID"/>
        </w:rPr>
      </w:pPr>
      <w:r>
        <w:rPr>
          <w:w w:val="105"/>
          <w:sz w:val="24"/>
          <w:szCs w:val="24"/>
        </w:rPr>
        <w:t xml:space="preserve">[8] </w:t>
      </w:r>
      <w:r w:rsidR="00AF1DF9" w:rsidRPr="00AF1DF9">
        <w:rPr>
          <w:w w:val="105"/>
          <w:sz w:val="24"/>
          <w:szCs w:val="24"/>
        </w:rPr>
        <w:t>Ramarao dan Shivaraman.2004.( Ministry of</w:t>
      </w:r>
      <w:r w:rsidR="00AF1DF9" w:rsidRPr="00AF1DF9">
        <w:rPr>
          <w:spacing w:val="-50"/>
          <w:w w:val="105"/>
          <w:sz w:val="24"/>
          <w:szCs w:val="24"/>
        </w:rPr>
        <w:t xml:space="preserve"> </w:t>
      </w:r>
      <w:r w:rsidR="00AF1DF9" w:rsidRPr="00AF1DF9">
        <w:rPr>
          <w:w w:val="105"/>
          <w:sz w:val="24"/>
          <w:szCs w:val="24"/>
        </w:rPr>
        <w:t>Power</w:t>
      </w:r>
      <w:r w:rsidR="00AF1DF9" w:rsidRPr="00AF1DF9">
        <w:rPr>
          <w:spacing w:val="1"/>
          <w:w w:val="105"/>
          <w:sz w:val="24"/>
          <w:szCs w:val="24"/>
        </w:rPr>
        <w:t xml:space="preserve"> </w:t>
      </w:r>
      <w:r w:rsidR="00AF1DF9" w:rsidRPr="00AF1DF9">
        <w:rPr>
          <w:w w:val="105"/>
          <w:sz w:val="24"/>
          <w:szCs w:val="24"/>
        </w:rPr>
        <w:t>India.</w:t>
      </w:r>
      <w:r w:rsidR="00AF1DF9" w:rsidRPr="00AF1DF9">
        <w:rPr>
          <w:spacing w:val="1"/>
          <w:w w:val="105"/>
          <w:sz w:val="24"/>
          <w:szCs w:val="24"/>
        </w:rPr>
        <w:t xml:space="preserve"> </w:t>
      </w:r>
      <w:r w:rsidR="00AF1DF9" w:rsidRPr="00AF1DF9">
        <w:rPr>
          <w:w w:val="105"/>
          <w:sz w:val="24"/>
          <w:szCs w:val="24"/>
        </w:rPr>
        <w:t>Cooling</w:t>
      </w:r>
      <w:r w:rsidR="00AF1DF9" w:rsidRPr="00AF1DF9">
        <w:rPr>
          <w:spacing w:val="1"/>
          <w:w w:val="105"/>
          <w:sz w:val="24"/>
          <w:szCs w:val="24"/>
        </w:rPr>
        <w:t xml:space="preserve"> </w:t>
      </w:r>
      <w:r w:rsidR="00AF1DF9" w:rsidRPr="00AF1DF9">
        <w:rPr>
          <w:w w:val="105"/>
          <w:sz w:val="24"/>
          <w:szCs w:val="24"/>
        </w:rPr>
        <w:t>Tower</w:t>
      </w:r>
      <w:r w:rsidR="00AF1DF9" w:rsidRPr="00AF1DF9">
        <w:rPr>
          <w:spacing w:val="1"/>
          <w:w w:val="105"/>
          <w:sz w:val="24"/>
          <w:szCs w:val="24"/>
        </w:rPr>
        <w:t xml:space="preserve"> </w:t>
      </w:r>
      <w:r w:rsidR="00AF1DF9" w:rsidRPr="00AF1DF9">
        <w:rPr>
          <w:w w:val="105"/>
          <w:sz w:val="24"/>
          <w:szCs w:val="24"/>
        </w:rPr>
        <w:t>In</w:t>
      </w:r>
      <w:r w:rsidR="00AF1DF9" w:rsidRPr="00AF1DF9">
        <w:rPr>
          <w:spacing w:val="1"/>
          <w:w w:val="105"/>
          <w:sz w:val="24"/>
          <w:szCs w:val="24"/>
        </w:rPr>
        <w:t xml:space="preserve"> </w:t>
      </w:r>
      <w:r w:rsidR="00AF1DF9" w:rsidRPr="00AF1DF9">
        <w:rPr>
          <w:w w:val="105"/>
          <w:sz w:val="24"/>
          <w:szCs w:val="24"/>
        </w:rPr>
        <w:t>Energy</w:t>
      </w:r>
      <w:r w:rsidR="00AF1DF9" w:rsidRPr="00AF1DF9">
        <w:rPr>
          <w:spacing w:val="1"/>
          <w:w w:val="105"/>
          <w:sz w:val="24"/>
          <w:szCs w:val="24"/>
        </w:rPr>
        <w:t xml:space="preserve"> </w:t>
      </w:r>
      <w:r w:rsidR="00AF1DF9" w:rsidRPr="00AF1DF9">
        <w:rPr>
          <w:w w:val="105"/>
          <w:sz w:val="24"/>
          <w:szCs w:val="24"/>
        </w:rPr>
        <w:t>Efficiency</w:t>
      </w:r>
      <w:r w:rsidR="00AF1DF9" w:rsidRPr="00AF1DF9">
        <w:rPr>
          <w:spacing w:val="1"/>
          <w:w w:val="105"/>
          <w:sz w:val="24"/>
          <w:szCs w:val="24"/>
        </w:rPr>
        <w:t xml:space="preserve"> </w:t>
      </w:r>
      <w:r w:rsidR="00AF1DF9" w:rsidRPr="00AF1DF9">
        <w:rPr>
          <w:w w:val="105"/>
          <w:sz w:val="24"/>
          <w:szCs w:val="24"/>
        </w:rPr>
        <w:t>in</w:t>
      </w:r>
      <w:r w:rsidR="00AF1DF9" w:rsidRPr="00AF1DF9">
        <w:rPr>
          <w:spacing w:val="1"/>
          <w:w w:val="105"/>
          <w:sz w:val="24"/>
          <w:szCs w:val="24"/>
        </w:rPr>
        <w:t xml:space="preserve"> </w:t>
      </w:r>
      <w:r w:rsidR="00AF1DF9" w:rsidRPr="00AF1DF9">
        <w:rPr>
          <w:w w:val="105"/>
          <w:sz w:val="24"/>
          <w:szCs w:val="24"/>
        </w:rPr>
        <w:t>Electricity</w:t>
      </w:r>
      <w:r w:rsidR="00AF1DF9" w:rsidRPr="00AF1DF9">
        <w:rPr>
          <w:spacing w:val="1"/>
          <w:w w:val="105"/>
          <w:sz w:val="24"/>
          <w:szCs w:val="24"/>
        </w:rPr>
        <w:t xml:space="preserve"> </w:t>
      </w:r>
      <w:r w:rsidR="00AF1DF9" w:rsidRPr="00AF1DF9">
        <w:rPr>
          <w:w w:val="105"/>
          <w:sz w:val="24"/>
          <w:szCs w:val="24"/>
        </w:rPr>
        <w:t>Utilitas.</w:t>
      </w:r>
      <w:r w:rsidR="00AF1DF9" w:rsidRPr="00AF1DF9">
        <w:rPr>
          <w:spacing w:val="1"/>
          <w:w w:val="105"/>
          <w:sz w:val="24"/>
          <w:szCs w:val="24"/>
        </w:rPr>
        <w:t xml:space="preserve"> </w:t>
      </w:r>
      <w:r w:rsidR="00AF1DF9" w:rsidRPr="00AF1DF9">
        <w:rPr>
          <w:w w:val="105"/>
          <w:sz w:val="24"/>
          <w:szCs w:val="24"/>
        </w:rPr>
        <w:t>Chapter</w:t>
      </w:r>
      <w:r w:rsidR="00AF1DF9" w:rsidRPr="00AF1DF9">
        <w:rPr>
          <w:spacing w:val="1"/>
          <w:w w:val="105"/>
          <w:sz w:val="24"/>
          <w:szCs w:val="24"/>
        </w:rPr>
        <w:t xml:space="preserve"> </w:t>
      </w:r>
      <w:r w:rsidR="00AF1DF9" w:rsidRPr="00AF1DF9">
        <w:rPr>
          <w:w w:val="105"/>
          <w:sz w:val="24"/>
          <w:szCs w:val="24"/>
        </w:rPr>
        <w:t>7,</w:t>
      </w:r>
      <w:r w:rsidR="00AF1DF9" w:rsidRPr="00AF1DF9">
        <w:rPr>
          <w:spacing w:val="1"/>
          <w:w w:val="105"/>
          <w:sz w:val="24"/>
          <w:szCs w:val="24"/>
        </w:rPr>
        <w:t xml:space="preserve"> </w:t>
      </w:r>
      <w:r w:rsidR="00AF1DF9" w:rsidRPr="00AF1DF9">
        <w:rPr>
          <w:w w:val="105"/>
          <w:sz w:val="24"/>
          <w:szCs w:val="24"/>
        </w:rPr>
        <w:t>135-151)</w:t>
      </w:r>
      <w:r w:rsidR="00AF1DF9" w:rsidRPr="00AF1DF9">
        <w:rPr>
          <w:spacing w:val="-5"/>
          <w:w w:val="105"/>
          <w:sz w:val="24"/>
          <w:szCs w:val="24"/>
        </w:rPr>
        <w:t xml:space="preserve"> </w:t>
      </w:r>
      <w:r w:rsidR="00AF1DF9" w:rsidRPr="00AF1DF9">
        <w:rPr>
          <w:w w:val="105"/>
          <w:sz w:val="24"/>
          <w:szCs w:val="24"/>
        </w:rPr>
        <w:t>India:Bureau</w:t>
      </w:r>
      <w:r w:rsidR="00AF1DF9" w:rsidRPr="00AF1DF9">
        <w:rPr>
          <w:spacing w:val="-6"/>
          <w:w w:val="105"/>
          <w:sz w:val="24"/>
          <w:szCs w:val="24"/>
        </w:rPr>
        <w:t xml:space="preserve"> </w:t>
      </w:r>
      <w:r w:rsidR="00AF1DF9" w:rsidRPr="00AF1DF9">
        <w:rPr>
          <w:w w:val="105"/>
          <w:sz w:val="24"/>
          <w:szCs w:val="24"/>
        </w:rPr>
        <w:t>Of</w:t>
      </w:r>
      <w:r w:rsidR="00AF1DF9" w:rsidRPr="00AF1DF9">
        <w:rPr>
          <w:spacing w:val="-6"/>
          <w:w w:val="105"/>
          <w:sz w:val="24"/>
          <w:szCs w:val="24"/>
        </w:rPr>
        <w:t xml:space="preserve"> </w:t>
      </w:r>
      <w:r w:rsidR="00AF1DF9" w:rsidRPr="00AF1DF9">
        <w:rPr>
          <w:w w:val="105"/>
          <w:sz w:val="24"/>
          <w:szCs w:val="24"/>
        </w:rPr>
        <w:t>Energy</w:t>
      </w:r>
      <w:r w:rsidR="00AF1DF9" w:rsidRPr="00AF1DF9">
        <w:rPr>
          <w:spacing w:val="-4"/>
          <w:w w:val="105"/>
          <w:sz w:val="24"/>
          <w:szCs w:val="24"/>
        </w:rPr>
        <w:t xml:space="preserve"> </w:t>
      </w:r>
      <w:r w:rsidR="00AF1DF9" w:rsidRPr="00AF1DF9">
        <w:rPr>
          <w:w w:val="105"/>
          <w:sz w:val="24"/>
          <w:szCs w:val="24"/>
        </w:rPr>
        <w:t>Efficiency</w:t>
      </w:r>
      <w:r w:rsidR="00AF1DF9" w:rsidRPr="00AF1DF9">
        <w:rPr>
          <w:w w:val="105"/>
          <w:sz w:val="24"/>
          <w:szCs w:val="24"/>
          <w:lang w:val="id-ID"/>
        </w:rPr>
        <w:t>.</w:t>
      </w:r>
    </w:p>
    <w:p w14:paraId="6175B6DF" w14:textId="77777777" w:rsidR="00AB2F9B" w:rsidRDefault="00AB2F9B" w:rsidP="00AB2F9B">
      <w:pPr>
        <w:ind w:left="851" w:hanging="851"/>
        <w:jc w:val="both"/>
        <w:rPr>
          <w:sz w:val="24"/>
          <w:szCs w:val="24"/>
          <w:lang w:val="id-ID"/>
        </w:rPr>
      </w:pPr>
      <w:r>
        <w:rPr>
          <w:sz w:val="24"/>
          <w:szCs w:val="24"/>
          <w:lang w:val="en-US"/>
        </w:rPr>
        <w:t xml:space="preserve">[9] </w:t>
      </w:r>
      <w:r w:rsidR="00AF1DF9" w:rsidRPr="00AF1DF9">
        <w:rPr>
          <w:sz w:val="24"/>
          <w:szCs w:val="24"/>
        </w:rPr>
        <w:t>Ramarao dan Shivaraman.2004.( Ministry of Power India. Cooling Tower In Energy Efficiency in Electricity Utilitas. Chapter 7, 135-151) India:Bureau Of Energy Efficiency</w:t>
      </w:r>
      <w:r w:rsidR="00AF1DF9" w:rsidRPr="00AF1DF9">
        <w:rPr>
          <w:sz w:val="24"/>
          <w:szCs w:val="24"/>
          <w:lang w:val="id-ID"/>
        </w:rPr>
        <w:t>.</w:t>
      </w:r>
    </w:p>
    <w:p w14:paraId="0059C922" w14:textId="77777777" w:rsidR="00AB2F9B" w:rsidRDefault="00AB2F9B" w:rsidP="00AB2F9B">
      <w:pPr>
        <w:ind w:left="851" w:hanging="851"/>
        <w:jc w:val="both"/>
        <w:rPr>
          <w:sz w:val="24"/>
          <w:szCs w:val="24"/>
          <w:lang w:val="id-ID"/>
        </w:rPr>
      </w:pPr>
      <w:r>
        <w:rPr>
          <w:sz w:val="24"/>
          <w:szCs w:val="24"/>
          <w:lang w:val="en-US"/>
        </w:rPr>
        <w:t xml:space="preserve">[10] </w:t>
      </w:r>
      <w:r w:rsidR="00AF1DF9" w:rsidRPr="00AF1DF9">
        <w:rPr>
          <w:sz w:val="24"/>
          <w:szCs w:val="24"/>
          <w:lang w:val="id-ID"/>
        </w:rPr>
        <w:t>Indra Mamad, ( 2011 ).,</w:t>
      </w:r>
      <w:r w:rsidR="00AF1DF9" w:rsidRPr="00AF1DF9">
        <w:rPr>
          <w:bCs/>
          <w:color w:val="000000"/>
          <w:sz w:val="24"/>
          <w:szCs w:val="24"/>
        </w:rPr>
        <w:t>Studi Reduksi Beban Termal ke Dalam Ruangan Secara Konveksi dengan Sistem</w:t>
      </w:r>
      <w:r w:rsidR="00AF1DF9" w:rsidRPr="00AF1DF9">
        <w:rPr>
          <w:bCs/>
          <w:color w:val="000000"/>
          <w:sz w:val="24"/>
          <w:szCs w:val="24"/>
          <w:lang w:val="id-ID"/>
        </w:rPr>
        <w:t xml:space="preserve"> </w:t>
      </w:r>
      <w:r w:rsidR="00AF1DF9" w:rsidRPr="00AF1DF9">
        <w:rPr>
          <w:bCs/>
          <w:i/>
          <w:iCs/>
          <w:color w:val="000000"/>
          <w:sz w:val="24"/>
          <w:szCs w:val="24"/>
        </w:rPr>
        <w:t xml:space="preserve">Underground Thermal Storage </w:t>
      </w:r>
      <w:r w:rsidR="00AF1DF9" w:rsidRPr="00AF1DF9">
        <w:rPr>
          <w:bCs/>
          <w:color w:val="000000"/>
          <w:sz w:val="24"/>
          <w:szCs w:val="24"/>
        </w:rPr>
        <w:t>Sebagai Altenatif untuk Mendinginkan Ruangan Rumah</w:t>
      </w:r>
      <w:r w:rsidR="00AF1DF9" w:rsidRPr="00AF1DF9">
        <w:rPr>
          <w:bCs/>
          <w:color w:val="000000"/>
          <w:sz w:val="24"/>
          <w:szCs w:val="24"/>
          <w:lang w:val="id-ID"/>
        </w:rPr>
        <w:t xml:space="preserve"> </w:t>
      </w:r>
      <w:r w:rsidR="00AF1DF9" w:rsidRPr="00AF1DF9">
        <w:rPr>
          <w:bCs/>
          <w:color w:val="000000"/>
          <w:sz w:val="24"/>
          <w:szCs w:val="24"/>
        </w:rPr>
        <w:t>Hunian</w:t>
      </w:r>
      <w:r w:rsidR="00AF1DF9" w:rsidRPr="00AF1DF9">
        <w:rPr>
          <w:bCs/>
          <w:color w:val="000000"/>
          <w:sz w:val="24"/>
          <w:szCs w:val="24"/>
          <w:lang w:val="id-ID"/>
        </w:rPr>
        <w:t>.</w:t>
      </w:r>
    </w:p>
    <w:p w14:paraId="028A0CEE" w14:textId="77777777" w:rsidR="00AB2F9B" w:rsidRDefault="00AB2F9B" w:rsidP="00AB2F9B">
      <w:pPr>
        <w:ind w:left="851" w:hanging="851"/>
        <w:jc w:val="both"/>
        <w:rPr>
          <w:sz w:val="24"/>
          <w:szCs w:val="24"/>
          <w:lang w:val="id-ID"/>
        </w:rPr>
      </w:pPr>
      <w:r>
        <w:rPr>
          <w:sz w:val="24"/>
          <w:szCs w:val="24"/>
          <w:lang w:val="en-US"/>
        </w:rPr>
        <w:t xml:space="preserve">[11] </w:t>
      </w:r>
      <w:r w:rsidR="00AF1DF9" w:rsidRPr="00AF1DF9">
        <w:rPr>
          <w:noProof/>
          <w:sz w:val="24"/>
          <w:szCs w:val="24"/>
        </w:rPr>
        <w:t xml:space="preserve">Koestoer, R. A. (2002). Perpindahan Kalor untuk Mahasiswa Teknik. </w:t>
      </w:r>
      <w:r w:rsidR="00AF1DF9" w:rsidRPr="00AF1DF9">
        <w:rPr>
          <w:i/>
          <w:iCs/>
          <w:noProof/>
          <w:sz w:val="24"/>
          <w:szCs w:val="24"/>
        </w:rPr>
        <w:t>Salemba Teknika</w:t>
      </w:r>
      <w:r w:rsidR="00AF1DF9" w:rsidRPr="00AF1DF9">
        <w:rPr>
          <w:noProof/>
          <w:sz w:val="24"/>
          <w:szCs w:val="24"/>
        </w:rPr>
        <w:t>.</w:t>
      </w:r>
    </w:p>
    <w:p w14:paraId="1BB10A57" w14:textId="77777777" w:rsidR="00AB2F9B" w:rsidRDefault="00AB2F9B" w:rsidP="00AB2F9B">
      <w:pPr>
        <w:ind w:left="851" w:hanging="851"/>
        <w:jc w:val="both"/>
        <w:rPr>
          <w:sz w:val="24"/>
          <w:szCs w:val="24"/>
          <w:lang w:val="id-ID"/>
        </w:rPr>
      </w:pPr>
      <w:r>
        <w:rPr>
          <w:sz w:val="24"/>
          <w:szCs w:val="24"/>
          <w:lang w:val="en-US"/>
        </w:rPr>
        <w:t xml:space="preserve">[12] </w:t>
      </w:r>
      <w:r w:rsidR="00AF1DF9" w:rsidRPr="00AF1DF9">
        <w:rPr>
          <w:noProof/>
          <w:sz w:val="24"/>
          <w:szCs w:val="24"/>
        </w:rPr>
        <w:t xml:space="preserve">Lapisa, R. A. (2019). Passive Cooling Strategies in Roof Design to Improve the Residential Building Thermal Performance in Tropical Region. </w:t>
      </w:r>
      <w:r w:rsidR="00AF1DF9" w:rsidRPr="00AF1DF9">
        <w:rPr>
          <w:i/>
          <w:iCs/>
          <w:noProof/>
          <w:sz w:val="24"/>
          <w:szCs w:val="24"/>
        </w:rPr>
        <w:t>Asian Journal of Civil Engineering</w:t>
      </w:r>
      <w:r w:rsidR="00AF1DF9" w:rsidRPr="00AF1DF9">
        <w:rPr>
          <w:noProof/>
          <w:sz w:val="24"/>
          <w:szCs w:val="24"/>
        </w:rPr>
        <w:t>.</w:t>
      </w:r>
    </w:p>
    <w:p w14:paraId="300C42D8" w14:textId="77777777" w:rsidR="00AB2F9B" w:rsidRDefault="00AB2F9B" w:rsidP="00AB2F9B">
      <w:pPr>
        <w:ind w:left="851" w:hanging="851"/>
        <w:jc w:val="both"/>
        <w:rPr>
          <w:sz w:val="24"/>
          <w:szCs w:val="24"/>
          <w:lang w:val="id-ID"/>
        </w:rPr>
      </w:pPr>
      <w:r>
        <w:rPr>
          <w:sz w:val="24"/>
          <w:szCs w:val="24"/>
          <w:lang w:val="en-US"/>
        </w:rPr>
        <w:t xml:space="preserve">[13] </w:t>
      </w:r>
      <w:r w:rsidR="00AF1DF9" w:rsidRPr="00AF1DF9">
        <w:rPr>
          <w:noProof/>
          <w:sz w:val="24"/>
          <w:szCs w:val="24"/>
        </w:rPr>
        <w:t xml:space="preserve">Muhammad Munthaha, G. R. (2020). Pengaruh Variasi Kecepatan Udara Terhadaplaju Perpindahan Panas Pada Pendinginan Panel Surya. </w:t>
      </w:r>
      <w:r w:rsidR="00AF1DF9" w:rsidRPr="00AF1DF9">
        <w:rPr>
          <w:i/>
          <w:iCs/>
          <w:noProof/>
          <w:sz w:val="24"/>
          <w:szCs w:val="24"/>
        </w:rPr>
        <w:t>Jurnal POROS TEKNIK</w:t>
      </w:r>
      <w:r w:rsidR="00AF1DF9" w:rsidRPr="00AF1DF9">
        <w:rPr>
          <w:noProof/>
          <w:sz w:val="24"/>
          <w:szCs w:val="24"/>
        </w:rPr>
        <w:t>, 29-34</w:t>
      </w:r>
      <w:r w:rsidR="00AF1DF9" w:rsidRPr="00AF1DF9">
        <w:rPr>
          <w:noProof/>
          <w:sz w:val="24"/>
          <w:szCs w:val="24"/>
          <w:lang w:val="id-ID"/>
        </w:rPr>
        <w:t>.</w:t>
      </w:r>
    </w:p>
    <w:p w14:paraId="2402E0DE" w14:textId="77777777" w:rsidR="00AB2F9B" w:rsidRDefault="00AB2F9B" w:rsidP="00AB2F9B">
      <w:pPr>
        <w:ind w:left="851" w:hanging="851"/>
        <w:jc w:val="both"/>
        <w:rPr>
          <w:sz w:val="24"/>
          <w:szCs w:val="24"/>
          <w:lang w:val="id-ID"/>
        </w:rPr>
      </w:pPr>
      <w:r>
        <w:rPr>
          <w:sz w:val="24"/>
          <w:szCs w:val="24"/>
          <w:lang w:val="en-US"/>
        </w:rPr>
        <w:t xml:space="preserve">[14] </w:t>
      </w:r>
      <w:r w:rsidR="00AF1DF9" w:rsidRPr="00AF1DF9">
        <w:rPr>
          <w:noProof/>
          <w:sz w:val="24"/>
          <w:szCs w:val="24"/>
        </w:rPr>
        <w:t xml:space="preserve">Nugroho, A. (2009). Laju Perpindahan Panas Pada Radiator Dengan Fluida Campuran 80% Air Dan 20% Radiator Coolant Pada Putaran Konstan. </w:t>
      </w:r>
      <w:r w:rsidR="00AF1DF9" w:rsidRPr="00AF1DF9">
        <w:rPr>
          <w:i/>
          <w:iCs/>
          <w:noProof/>
          <w:sz w:val="24"/>
          <w:szCs w:val="24"/>
        </w:rPr>
        <w:t>JURNAL TEKNIK-UNISFAT</w:t>
      </w:r>
      <w:r w:rsidR="00AF1DF9" w:rsidRPr="00AF1DF9">
        <w:rPr>
          <w:noProof/>
          <w:sz w:val="24"/>
          <w:szCs w:val="24"/>
        </w:rPr>
        <w:t>, 65-75.</w:t>
      </w:r>
    </w:p>
    <w:p w14:paraId="490C951B" w14:textId="21B8993E" w:rsidR="0026029D" w:rsidRPr="00AB2F9B" w:rsidRDefault="00AB2F9B" w:rsidP="00AB2F9B">
      <w:pPr>
        <w:ind w:left="851" w:hanging="851"/>
        <w:jc w:val="both"/>
        <w:rPr>
          <w:sz w:val="24"/>
          <w:szCs w:val="24"/>
          <w:lang w:val="id-ID"/>
        </w:rPr>
      </w:pPr>
      <w:r>
        <w:rPr>
          <w:sz w:val="24"/>
          <w:szCs w:val="24"/>
          <w:lang w:val="en-US"/>
        </w:rPr>
        <w:t>[15]</w:t>
      </w:r>
      <w:r w:rsidR="00AF1DF9" w:rsidRPr="00AF1DF9">
        <w:rPr>
          <w:noProof/>
          <w:sz w:val="24"/>
          <w:szCs w:val="24"/>
        </w:rPr>
        <w:t xml:space="preserve">Rilatupa, J. (2008). Aspek Kenyamanan Termal pada Pengkondisian Ruang Dalam. </w:t>
      </w:r>
      <w:r w:rsidR="00AF1DF9" w:rsidRPr="00AF1DF9">
        <w:rPr>
          <w:i/>
          <w:iCs/>
          <w:noProof/>
          <w:sz w:val="24"/>
          <w:szCs w:val="24"/>
        </w:rPr>
        <w:t>EMAS Jurnal Sain dan Teknologi</w:t>
      </w:r>
      <w:r w:rsidR="0026029D" w:rsidRPr="0026029D">
        <w:rPr>
          <w:sz w:val="22"/>
          <w:szCs w:val="22"/>
          <w:lang w:eastAsia="id-ID"/>
        </w:rPr>
        <w:t>.</w:t>
      </w:r>
    </w:p>
    <w:p w14:paraId="2CEE3256" w14:textId="1F583B99" w:rsidR="001A5293" w:rsidRPr="002A6DEB" w:rsidRDefault="001A5293" w:rsidP="00AF1DF9">
      <w:pPr>
        <w:tabs>
          <w:tab w:val="left" w:pos="426"/>
        </w:tabs>
        <w:autoSpaceDE/>
        <w:autoSpaceDN/>
        <w:jc w:val="both"/>
        <w:rPr>
          <w:sz w:val="24"/>
          <w:szCs w:val="24"/>
          <w:lang w:val="id-ID" w:eastAsia="de-DE"/>
        </w:rPr>
      </w:pPr>
    </w:p>
    <w:sectPr w:rsidR="001A5293" w:rsidRPr="002A6DEB" w:rsidSect="007F18B8">
      <w:type w:val="continuous"/>
      <w:pgSz w:w="11907" w:h="16840" w:code="9"/>
      <w:pgMar w:top="1440" w:right="1440" w:bottom="1440" w:left="1440" w:header="851" w:footer="283"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1FD0" w14:textId="77777777" w:rsidR="00E1487A" w:rsidRDefault="00E1487A">
      <w:r>
        <w:separator/>
      </w:r>
    </w:p>
  </w:endnote>
  <w:endnote w:type="continuationSeparator" w:id="0">
    <w:p w14:paraId="626146D5" w14:textId="77777777" w:rsidR="00E1487A" w:rsidRDefault="00E1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EDDA" w14:textId="77777777" w:rsidR="00A55639" w:rsidRDefault="00A55639">
    <w:pPr>
      <w:pStyle w:val="Footer"/>
      <w:jc w:val="right"/>
    </w:pPr>
    <w:r w:rsidRPr="00A55639">
      <w:rPr>
        <w:b/>
        <w:bCs/>
        <w:lang w:val="id-ID"/>
      </w:rPr>
      <w:t xml:space="preserve">(Jangan diubah)  </w:t>
    </w:r>
    <w:r>
      <w:rPr>
        <w:lang w:val="id-ID"/>
      </w:rPr>
      <w:t xml:space="preserve"> </w:t>
    </w:r>
    <w:sdt>
      <w:sdtPr>
        <w:id w:val="-1155536398"/>
        <w:docPartObj>
          <w:docPartGallery w:val="Page Numbers (Bottom of Page)"/>
          <w:docPartUnique/>
        </w:docPartObj>
      </w:sdtPr>
      <w:sdtContent>
        <w:r>
          <w:t xml:space="preserve"> | </w:t>
        </w:r>
        <w:r>
          <w:fldChar w:fldCharType="begin"/>
        </w:r>
        <w:r>
          <w:instrText xml:space="preserve"> PAGE   \* MERGEFORMAT </w:instrText>
        </w:r>
        <w:r>
          <w:fldChar w:fldCharType="separate"/>
        </w:r>
        <w:r w:rsidR="00E8033E">
          <w:rPr>
            <w:noProof/>
          </w:rPr>
          <w:t>3</w:t>
        </w:r>
        <w:r>
          <w:rPr>
            <w:noProof/>
          </w:rPr>
          <w:fldChar w:fldCharType="end"/>
        </w:r>
        <w:r>
          <w:t xml:space="preserve"> </w:t>
        </w:r>
      </w:sdtContent>
    </w:sdt>
  </w:p>
  <w:p w14:paraId="1D6F9712" w14:textId="77777777" w:rsidR="00874B43" w:rsidRDefault="0087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EB27" w14:textId="77777777" w:rsidR="00E1487A" w:rsidRDefault="00E1487A">
      <w:r>
        <w:separator/>
      </w:r>
    </w:p>
  </w:footnote>
  <w:footnote w:type="continuationSeparator" w:id="0">
    <w:p w14:paraId="0176B623" w14:textId="77777777" w:rsidR="00E1487A" w:rsidRDefault="00E1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AEEE"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5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379"/>
      <w:gridCol w:w="3112"/>
    </w:tblGrid>
    <w:tr w:rsidR="00205EC9" w14:paraId="41F2EE63" w14:textId="77777777" w:rsidTr="00205EC9">
      <w:trPr>
        <w:trHeight w:val="272"/>
      </w:trPr>
      <w:sdt>
        <w:sdtPr>
          <w:rPr>
            <w:rFonts w:eastAsiaTheme="majorEastAsia"/>
            <w:i/>
            <w:lang w:val="id-ID"/>
          </w:rPr>
          <w:alias w:val="Title"/>
          <w:id w:val="77761602"/>
          <w:placeholder>
            <w:docPart w:val="F11888B90A5044C284BF7C782B901DA6"/>
          </w:placeholder>
          <w:dataBinding w:prefixMappings="xmlns:ns0='http://schemas.openxmlformats.org/package/2006/metadata/core-properties' xmlns:ns1='http://purl.org/dc/elements/1.1/'" w:xpath="/ns0:coreProperties[1]/ns1:title[1]" w:storeItemID="{6C3C8BC8-F283-45AE-878A-BAB7291924A1}"/>
          <w:text/>
        </w:sdtPr>
        <w:sdtContent>
          <w:tc>
            <w:tcPr>
              <w:tcW w:w="6379" w:type="dxa"/>
            </w:tcPr>
            <w:p w14:paraId="307FA7DF" w14:textId="1198B94D" w:rsidR="00205EC9" w:rsidRPr="000939CB" w:rsidRDefault="00B8196B" w:rsidP="00205EC9">
              <w:pPr>
                <w:pStyle w:val="Header"/>
                <w:tabs>
                  <w:tab w:val="clear" w:pos="4536"/>
                </w:tabs>
                <w:rPr>
                  <w:rFonts w:eastAsiaTheme="majorEastAsia"/>
                </w:rPr>
              </w:pPr>
              <w:r>
                <w:rPr>
                  <w:rFonts w:eastAsiaTheme="majorEastAsia"/>
                  <w:i/>
                  <w:lang w:val="id-ID"/>
                </w:rPr>
                <w:t>Motor Bakar: Jurnal Teknik Mesin Universitas Muhammadiyah Tangerang,                         Vol. 2, No. 2, Juli – Desember, 2018</w:t>
              </w:r>
            </w:p>
          </w:tc>
        </w:sdtContent>
      </w:sdt>
      <w:sdt>
        <w:sdtPr>
          <w:rPr>
            <w:sz w:val="16"/>
            <w:szCs w:val="16"/>
          </w:rPr>
          <w:alias w:val="Year"/>
          <w:id w:val="77761609"/>
          <w:placeholder>
            <w:docPart w:val="6A9EB51D409548879C2764B5E161863E"/>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3112" w:type="dxa"/>
            </w:tcPr>
            <w:p w14:paraId="2C57DE2B" w14:textId="572954E6" w:rsidR="00205EC9" w:rsidRPr="00205EC9" w:rsidRDefault="00205EC9" w:rsidP="00205EC9">
              <w:pPr>
                <w:pStyle w:val="Header"/>
                <w:rPr>
                  <w:rFonts w:eastAsiaTheme="majorEastAsia"/>
                  <w:b/>
                  <w:bCs/>
                  <w:color w:val="5B9BD5" w:themeColor="accent1"/>
                  <w:sz w:val="16"/>
                  <w:szCs w:val="16"/>
                </w:rPr>
              </w:pPr>
              <w:r w:rsidRPr="00205EC9">
                <w:rPr>
                  <w:sz w:val="16"/>
                  <w:szCs w:val="16"/>
                </w:rPr>
                <w:t>P-ISSN: 2549-5038, E-ISSN: 2580-4979 URL: http://jurnal.umt.ac.id/index.php/mjtm</w:t>
              </w:r>
            </w:p>
          </w:tc>
        </w:sdtContent>
      </w:sdt>
    </w:tr>
  </w:tbl>
  <w:p w14:paraId="4CF644E3" w14:textId="1EE5C9A1" w:rsidR="00D93872" w:rsidRPr="00D93872" w:rsidRDefault="00D93872" w:rsidP="00D93872">
    <w:pPr>
      <w:pBdr>
        <w:top w:val="nil"/>
        <w:left w:val="nil"/>
        <w:bottom w:val="nil"/>
        <w:right w:val="nil"/>
        <w:between w:val="nil"/>
      </w:pBdr>
      <w:tabs>
        <w:tab w:val="center" w:pos="4536"/>
        <w:tab w:val="right" w:pos="9072"/>
      </w:tabs>
      <w:spacing w:line="256" w:lineRule="auto"/>
      <w:rPr>
        <w:rFonts w:ascii="Malgun Gothic" w:hAnsi="Malgun Gothic"/>
        <w:color w:val="000000"/>
        <w:kern w:val="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79F4"/>
    <w:multiLevelType w:val="hybridMultilevel"/>
    <w:tmpl w:val="439AF2E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4A137E0D"/>
    <w:multiLevelType w:val="hybridMultilevel"/>
    <w:tmpl w:val="1DAA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81123478">
    <w:abstractNumId w:val="3"/>
  </w:num>
  <w:num w:numId="2" w16cid:durableId="1253969069">
    <w:abstractNumId w:val="2"/>
  </w:num>
  <w:num w:numId="3" w16cid:durableId="401757039">
    <w:abstractNumId w:val="1"/>
  </w:num>
  <w:num w:numId="4" w16cid:durableId="2090732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6247"/>
    <w:rsid w:val="00007382"/>
    <w:rsid w:val="00026EEB"/>
    <w:rsid w:val="00036594"/>
    <w:rsid w:val="00037A49"/>
    <w:rsid w:val="000436E5"/>
    <w:rsid w:val="00047A13"/>
    <w:rsid w:val="00053BF2"/>
    <w:rsid w:val="00077B79"/>
    <w:rsid w:val="00080F11"/>
    <w:rsid w:val="000A3B42"/>
    <w:rsid w:val="000C160C"/>
    <w:rsid w:val="000D391B"/>
    <w:rsid w:val="000E0F19"/>
    <w:rsid w:val="000E40FD"/>
    <w:rsid w:val="000F0724"/>
    <w:rsid w:val="000F4864"/>
    <w:rsid w:val="000F542A"/>
    <w:rsid w:val="001413E1"/>
    <w:rsid w:val="001526E8"/>
    <w:rsid w:val="001553C0"/>
    <w:rsid w:val="00157157"/>
    <w:rsid w:val="001910AE"/>
    <w:rsid w:val="00191D51"/>
    <w:rsid w:val="00192CBA"/>
    <w:rsid w:val="001A5293"/>
    <w:rsid w:val="001B2AB7"/>
    <w:rsid w:val="001C5B52"/>
    <w:rsid w:val="001E3336"/>
    <w:rsid w:val="001F1A56"/>
    <w:rsid w:val="00200D90"/>
    <w:rsid w:val="00205EC9"/>
    <w:rsid w:val="00206E0D"/>
    <w:rsid w:val="002117CC"/>
    <w:rsid w:val="002327C2"/>
    <w:rsid w:val="00233600"/>
    <w:rsid w:val="002510F4"/>
    <w:rsid w:val="00251A99"/>
    <w:rsid w:val="0026029D"/>
    <w:rsid w:val="00266B6B"/>
    <w:rsid w:val="00295485"/>
    <w:rsid w:val="002A6DEB"/>
    <w:rsid w:val="002B3485"/>
    <w:rsid w:val="002C1997"/>
    <w:rsid w:val="002C1E36"/>
    <w:rsid w:val="002D389A"/>
    <w:rsid w:val="002E0EC2"/>
    <w:rsid w:val="002E3910"/>
    <w:rsid w:val="002F4E15"/>
    <w:rsid w:val="00304465"/>
    <w:rsid w:val="00311693"/>
    <w:rsid w:val="0031718F"/>
    <w:rsid w:val="00343CF0"/>
    <w:rsid w:val="00345904"/>
    <w:rsid w:val="003825CD"/>
    <w:rsid w:val="0038451C"/>
    <w:rsid w:val="00385320"/>
    <w:rsid w:val="003D504F"/>
    <w:rsid w:val="003E7890"/>
    <w:rsid w:val="00401B4E"/>
    <w:rsid w:val="0040261E"/>
    <w:rsid w:val="00411ED6"/>
    <w:rsid w:val="00444F8F"/>
    <w:rsid w:val="00483C98"/>
    <w:rsid w:val="00493480"/>
    <w:rsid w:val="0049544C"/>
    <w:rsid w:val="004C48B6"/>
    <w:rsid w:val="004D18B0"/>
    <w:rsid w:val="004D6BFB"/>
    <w:rsid w:val="004F7AE3"/>
    <w:rsid w:val="0050027D"/>
    <w:rsid w:val="00532900"/>
    <w:rsid w:val="00537DB6"/>
    <w:rsid w:val="00541287"/>
    <w:rsid w:val="005500CC"/>
    <w:rsid w:val="00552712"/>
    <w:rsid w:val="00575761"/>
    <w:rsid w:val="00580DFD"/>
    <w:rsid w:val="005829C6"/>
    <w:rsid w:val="0059125A"/>
    <w:rsid w:val="005957A9"/>
    <w:rsid w:val="005A22D8"/>
    <w:rsid w:val="005A3C18"/>
    <w:rsid w:val="005A6E99"/>
    <w:rsid w:val="005D1D01"/>
    <w:rsid w:val="005D3BB8"/>
    <w:rsid w:val="00606332"/>
    <w:rsid w:val="00611020"/>
    <w:rsid w:val="00621C54"/>
    <w:rsid w:val="0062750D"/>
    <w:rsid w:val="00637202"/>
    <w:rsid w:val="006577AC"/>
    <w:rsid w:val="0066001F"/>
    <w:rsid w:val="00660A63"/>
    <w:rsid w:val="00673838"/>
    <w:rsid w:val="00692651"/>
    <w:rsid w:val="006A6ED6"/>
    <w:rsid w:val="006B347C"/>
    <w:rsid w:val="006B5DF6"/>
    <w:rsid w:val="006C2709"/>
    <w:rsid w:val="006D025D"/>
    <w:rsid w:val="006E2248"/>
    <w:rsid w:val="006E5365"/>
    <w:rsid w:val="00710935"/>
    <w:rsid w:val="0071668E"/>
    <w:rsid w:val="00723AE8"/>
    <w:rsid w:val="00764FEF"/>
    <w:rsid w:val="00774597"/>
    <w:rsid w:val="00775F93"/>
    <w:rsid w:val="007A072D"/>
    <w:rsid w:val="007A1ECC"/>
    <w:rsid w:val="007A5A31"/>
    <w:rsid w:val="007B4D18"/>
    <w:rsid w:val="007C4583"/>
    <w:rsid w:val="007C5CDB"/>
    <w:rsid w:val="007C7D61"/>
    <w:rsid w:val="007F18B8"/>
    <w:rsid w:val="00800F74"/>
    <w:rsid w:val="00801B01"/>
    <w:rsid w:val="00805BBF"/>
    <w:rsid w:val="008065F1"/>
    <w:rsid w:val="00807385"/>
    <w:rsid w:val="00850B18"/>
    <w:rsid w:val="00854631"/>
    <w:rsid w:val="00874B43"/>
    <w:rsid w:val="00876813"/>
    <w:rsid w:val="00880E43"/>
    <w:rsid w:val="00881AD7"/>
    <w:rsid w:val="008C02F3"/>
    <w:rsid w:val="008D4C48"/>
    <w:rsid w:val="008D5F72"/>
    <w:rsid w:val="00962128"/>
    <w:rsid w:val="00971A7A"/>
    <w:rsid w:val="00975783"/>
    <w:rsid w:val="00983FDC"/>
    <w:rsid w:val="009A0215"/>
    <w:rsid w:val="009A5F89"/>
    <w:rsid w:val="009B1658"/>
    <w:rsid w:val="009C3704"/>
    <w:rsid w:val="009D3BEB"/>
    <w:rsid w:val="009F07B5"/>
    <w:rsid w:val="00A00487"/>
    <w:rsid w:val="00A04E8E"/>
    <w:rsid w:val="00A05306"/>
    <w:rsid w:val="00A203BF"/>
    <w:rsid w:val="00A24AFB"/>
    <w:rsid w:val="00A353D7"/>
    <w:rsid w:val="00A36A0E"/>
    <w:rsid w:val="00A37610"/>
    <w:rsid w:val="00A55639"/>
    <w:rsid w:val="00A76C04"/>
    <w:rsid w:val="00A9498D"/>
    <w:rsid w:val="00AB2F9B"/>
    <w:rsid w:val="00AC716C"/>
    <w:rsid w:val="00AD1729"/>
    <w:rsid w:val="00AD347B"/>
    <w:rsid w:val="00AD3A4F"/>
    <w:rsid w:val="00AD4BA0"/>
    <w:rsid w:val="00AF1052"/>
    <w:rsid w:val="00AF187F"/>
    <w:rsid w:val="00AF1DF9"/>
    <w:rsid w:val="00B11627"/>
    <w:rsid w:val="00B23B1B"/>
    <w:rsid w:val="00B35F75"/>
    <w:rsid w:val="00B45EA3"/>
    <w:rsid w:val="00B56E8D"/>
    <w:rsid w:val="00B64AC4"/>
    <w:rsid w:val="00B8196B"/>
    <w:rsid w:val="00B82BC6"/>
    <w:rsid w:val="00B82E4D"/>
    <w:rsid w:val="00B94B57"/>
    <w:rsid w:val="00BA4564"/>
    <w:rsid w:val="00BA6FC3"/>
    <w:rsid w:val="00BB5958"/>
    <w:rsid w:val="00BC3ABB"/>
    <w:rsid w:val="00BD0743"/>
    <w:rsid w:val="00BD54EA"/>
    <w:rsid w:val="00BF3ADD"/>
    <w:rsid w:val="00C311C4"/>
    <w:rsid w:val="00C37E30"/>
    <w:rsid w:val="00C42366"/>
    <w:rsid w:val="00C42F96"/>
    <w:rsid w:val="00C43386"/>
    <w:rsid w:val="00C47345"/>
    <w:rsid w:val="00C83653"/>
    <w:rsid w:val="00C940C2"/>
    <w:rsid w:val="00CB0057"/>
    <w:rsid w:val="00CC00CA"/>
    <w:rsid w:val="00CC0CCE"/>
    <w:rsid w:val="00CD442A"/>
    <w:rsid w:val="00CE0238"/>
    <w:rsid w:val="00CE0634"/>
    <w:rsid w:val="00CF1396"/>
    <w:rsid w:val="00D05700"/>
    <w:rsid w:val="00D121D0"/>
    <w:rsid w:val="00D21AFA"/>
    <w:rsid w:val="00D22891"/>
    <w:rsid w:val="00D328CF"/>
    <w:rsid w:val="00D34097"/>
    <w:rsid w:val="00D3599A"/>
    <w:rsid w:val="00D427B4"/>
    <w:rsid w:val="00D430B7"/>
    <w:rsid w:val="00D83A32"/>
    <w:rsid w:val="00D91DD9"/>
    <w:rsid w:val="00D93872"/>
    <w:rsid w:val="00D96FFE"/>
    <w:rsid w:val="00D97684"/>
    <w:rsid w:val="00DA6057"/>
    <w:rsid w:val="00DB1460"/>
    <w:rsid w:val="00DB721A"/>
    <w:rsid w:val="00DD3D57"/>
    <w:rsid w:val="00DD4B6F"/>
    <w:rsid w:val="00DD4E1D"/>
    <w:rsid w:val="00DE3BC5"/>
    <w:rsid w:val="00DE4B8C"/>
    <w:rsid w:val="00DF5779"/>
    <w:rsid w:val="00E05C84"/>
    <w:rsid w:val="00E068AD"/>
    <w:rsid w:val="00E1487A"/>
    <w:rsid w:val="00E21A5C"/>
    <w:rsid w:val="00E23B54"/>
    <w:rsid w:val="00E376F9"/>
    <w:rsid w:val="00E44D2D"/>
    <w:rsid w:val="00E56305"/>
    <w:rsid w:val="00E64EA6"/>
    <w:rsid w:val="00E652B6"/>
    <w:rsid w:val="00E8033E"/>
    <w:rsid w:val="00E82702"/>
    <w:rsid w:val="00E92BEF"/>
    <w:rsid w:val="00EA14ED"/>
    <w:rsid w:val="00EB154E"/>
    <w:rsid w:val="00EB6961"/>
    <w:rsid w:val="00EF738C"/>
    <w:rsid w:val="00F16E30"/>
    <w:rsid w:val="00F30817"/>
    <w:rsid w:val="00F47BBB"/>
    <w:rsid w:val="00F66C36"/>
    <w:rsid w:val="00F83EB3"/>
    <w:rsid w:val="00F96980"/>
    <w:rsid w:val="00F96D06"/>
    <w:rsid w:val="00FA14D3"/>
    <w:rsid w:val="00FB0911"/>
    <w:rsid w:val="00FB29CF"/>
    <w:rsid w:val="00FB4906"/>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22D58"/>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3ADD"/>
    <w:rPr>
      <w:color w:val="605E5C"/>
      <w:shd w:val="clear" w:color="auto" w:fill="E1DFDD"/>
    </w:rPr>
  </w:style>
  <w:style w:type="paragraph" w:styleId="ListParagraph">
    <w:name w:val="List Paragraph"/>
    <w:basedOn w:val="Normal"/>
    <w:link w:val="ListParagraphChar"/>
    <w:uiPriority w:val="34"/>
    <w:qFormat/>
    <w:rsid w:val="0026029D"/>
    <w:pPr>
      <w:autoSpaceDE/>
      <w:autoSpaceDN/>
      <w:spacing w:after="200" w:line="276" w:lineRule="auto"/>
      <w:ind w:left="720"/>
      <w:contextualSpacing/>
    </w:pPr>
    <w:rPr>
      <w:rFonts w:ascii="Calibri" w:eastAsia="Calibri" w:hAnsi="Calibri"/>
      <w:sz w:val="22"/>
      <w:szCs w:val="22"/>
      <w:lang w:val="en-US"/>
    </w:rPr>
  </w:style>
  <w:style w:type="character" w:customStyle="1" w:styleId="y2iqfc">
    <w:name w:val="y2iqfc"/>
    <w:basedOn w:val="DefaultParagraphFont"/>
    <w:rsid w:val="009F07B5"/>
  </w:style>
  <w:style w:type="character" w:customStyle="1" w:styleId="ListParagraphChar">
    <w:name w:val="List Paragraph Char"/>
    <w:link w:val="ListParagraph"/>
    <w:uiPriority w:val="34"/>
    <w:locked/>
    <w:rsid w:val="00444F8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748">
      <w:bodyDiv w:val="1"/>
      <w:marLeft w:val="0"/>
      <w:marRight w:val="0"/>
      <w:marTop w:val="0"/>
      <w:marBottom w:val="0"/>
      <w:divBdr>
        <w:top w:val="none" w:sz="0" w:space="0" w:color="auto"/>
        <w:left w:val="none" w:sz="0" w:space="0" w:color="auto"/>
        <w:bottom w:val="none" w:sz="0" w:space="0" w:color="auto"/>
        <w:right w:val="none" w:sz="0" w:space="0" w:color="auto"/>
      </w:divBdr>
    </w:div>
    <w:div w:id="766195123">
      <w:bodyDiv w:val="1"/>
      <w:marLeft w:val="0"/>
      <w:marRight w:val="0"/>
      <w:marTop w:val="0"/>
      <w:marBottom w:val="0"/>
      <w:divBdr>
        <w:top w:val="none" w:sz="0" w:space="0" w:color="auto"/>
        <w:left w:val="none" w:sz="0" w:space="0" w:color="auto"/>
        <w:bottom w:val="none" w:sz="0" w:space="0" w:color="auto"/>
        <w:right w:val="none" w:sz="0" w:space="0" w:color="auto"/>
      </w:divBdr>
    </w:div>
    <w:div w:id="808746950">
      <w:bodyDiv w:val="1"/>
      <w:marLeft w:val="0"/>
      <w:marRight w:val="0"/>
      <w:marTop w:val="0"/>
      <w:marBottom w:val="0"/>
      <w:divBdr>
        <w:top w:val="none" w:sz="0" w:space="0" w:color="auto"/>
        <w:left w:val="none" w:sz="0" w:space="0" w:color="auto"/>
        <w:bottom w:val="none" w:sz="0" w:space="0" w:color="auto"/>
        <w:right w:val="none" w:sz="0" w:space="0" w:color="auto"/>
      </w:divBdr>
    </w:div>
    <w:div w:id="884414503">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 w:id="208182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mailto:sudirmanlubis@umsu.ac.id"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1888B90A5044C284BF7C782B901DA6"/>
        <w:category>
          <w:name w:val="General"/>
          <w:gallery w:val="placeholder"/>
        </w:category>
        <w:types>
          <w:type w:val="bbPlcHdr"/>
        </w:types>
        <w:behaviors>
          <w:behavior w:val="content"/>
        </w:behaviors>
        <w:guid w:val="{FBDECD9C-6290-4F88-8CFB-348C75582D34}"/>
      </w:docPartPr>
      <w:docPartBody>
        <w:p w:rsidR="00F002F6" w:rsidRDefault="00BC336B" w:rsidP="00BC336B">
          <w:pPr>
            <w:pStyle w:val="F11888B90A5044C284BF7C782B901DA6"/>
          </w:pPr>
          <w:r>
            <w:rPr>
              <w:rFonts w:asciiTheme="majorHAnsi" w:eastAsiaTheme="majorEastAsia" w:hAnsiTheme="majorHAnsi" w:cstheme="majorBidi"/>
              <w:sz w:val="36"/>
              <w:szCs w:val="36"/>
            </w:rPr>
            <w:t>[Type the document title]</w:t>
          </w:r>
        </w:p>
      </w:docPartBody>
    </w:docPart>
    <w:docPart>
      <w:docPartPr>
        <w:name w:val="6A9EB51D409548879C2764B5E161863E"/>
        <w:category>
          <w:name w:val="General"/>
          <w:gallery w:val="placeholder"/>
        </w:category>
        <w:types>
          <w:type w:val="bbPlcHdr"/>
        </w:types>
        <w:behaviors>
          <w:behavior w:val="content"/>
        </w:behaviors>
        <w:guid w:val="{E11AFE6B-7A45-4E4B-8588-E34D0B0D3D13}"/>
      </w:docPartPr>
      <w:docPartBody>
        <w:p w:rsidR="00F002F6" w:rsidRDefault="00BC336B" w:rsidP="00BC336B">
          <w:pPr>
            <w:pStyle w:val="6A9EB51D409548879C2764B5E161863E"/>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6B"/>
    <w:rsid w:val="000D3C8F"/>
    <w:rsid w:val="006A7DE8"/>
    <w:rsid w:val="0071478E"/>
    <w:rsid w:val="00A36CDE"/>
    <w:rsid w:val="00BC336B"/>
    <w:rsid w:val="00F0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1888B90A5044C284BF7C782B901DA6">
    <w:name w:val="F11888B90A5044C284BF7C782B901DA6"/>
    <w:rsid w:val="00BC336B"/>
  </w:style>
  <w:style w:type="paragraph" w:customStyle="1" w:styleId="6A9EB51D409548879C2764B5E161863E">
    <w:name w:val="6A9EB51D409548879C2764B5E161863E"/>
    <w:rsid w:val="00BC3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2549-5038, E-ISSN: 2580-4979 URL: http://jurnal.umt.ac.id/index.php/mjtm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E477CF-2526-4F81-8C6F-EC010024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2355</Words>
  <Characters>13427</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Motor Bakar: Jurnal Teknik Mesin Universitas Muhammadiyah Tangerang,                         Vol. 2, No. 2, Juli – Desember, 2018</vt:lpstr>
      <vt:lpstr>Your Paper's Title Starts Here:</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Bakar: Jurnal Teknik Mesin Universitas Muhammadiyah Tangerang,                         Vol. 2, No. 2, Juli – Desember, 2018</dc:title>
  <dc:subject/>
  <dc:creator>IYAN</dc:creator>
  <cp:keywords/>
  <cp:lastModifiedBy>rafsanzani pane</cp:lastModifiedBy>
  <cp:revision>7</cp:revision>
  <cp:lastPrinted>2013-08-22T07:17:00Z</cp:lastPrinted>
  <dcterms:created xsi:type="dcterms:W3CDTF">2022-11-29T04:05:00Z</dcterms:created>
  <dcterms:modified xsi:type="dcterms:W3CDTF">2022-11-30T11:52:00Z</dcterms:modified>
</cp:coreProperties>
</file>