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709533" w14:textId="5F12B5FE" w:rsidR="00F30817" w:rsidRPr="007426DD" w:rsidRDefault="007426DD" w:rsidP="00493480">
      <w:pPr>
        <w:pStyle w:val="TTPTitle"/>
        <w:spacing w:after="240"/>
        <w:rPr>
          <w:rFonts w:ascii="Times New Roman" w:hAnsi="Times New Roman" w:cs="Times New Roman"/>
          <w:bCs w:val="0"/>
          <w:sz w:val="28"/>
          <w:szCs w:val="28"/>
        </w:rPr>
      </w:pPr>
      <w:r w:rsidRPr="007426DD">
        <w:rPr>
          <w:rFonts w:ascii="Times New Roman" w:hAnsi="Times New Roman" w:cs="Times New Roman"/>
          <w:sz w:val="28"/>
        </w:rPr>
        <w:t>ANALISIS AERODINAMIS SECARA TEORITIS DAN PENERAPAN APLIKASI INVENTOR DAN CFD PADA RANCANG BANGUN PROTOTYPE MOBIL LISTRIK “INKAS A6” BLDC 1000 WATT DENGAN KONSEP SHUTTLE GOLF</w:t>
      </w:r>
    </w:p>
    <w:p w14:paraId="421DE030" w14:textId="2CAF7618" w:rsidR="00F96980" w:rsidRDefault="007426DD" w:rsidP="00F96980">
      <w:pPr>
        <w:jc w:val="center"/>
        <w:rPr>
          <w:b/>
          <w:szCs w:val="22"/>
          <w:lang w:val="en-US"/>
        </w:rPr>
      </w:pPr>
      <w:r>
        <w:rPr>
          <w:b/>
          <w:szCs w:val="22"/>
        </w:rPr>
        <w:t>Jamaludin</w:t>
      </w:r>
      <w:r w:rsidR="00F96980">
        <w:rPr>
          <w:b/>
          <w:szCs w:val="22"/>
          <w:vertAlign w:val="superscript"/>
        </w:rPr>
        <w:t>1</w:t>
      </w:r>
      <w:r w:rsidR="00F96980">
        <w:rPr>
          <w:b/>
          <w:szCs w:val="22"/>
        </w:rPr>
        <w:t xml:space="preserve">, </w:t>
      </w:r>
      <w:r>
        <w:rPr>
          <w:b/>
          <w:szCs w:val="22"/>
        </w:rPr>
        <w:t>M. Arief Alfi Ardian</w:t>
      </w:r>
      <w:r w:rsidR="00F96980">
        <w:rPr>
          <w:b/>
          <w:szCs w:val="22"/>
          <w:vertAlign w:val="superscript"/>
        </w:rPr>
        <w:t>2</w:t>
      </w:r>
      <w:r w:rsidR="00F96980">
        <w:rPr>
          <w:b/>
          <w:szCs w:val="22"/>
        </w:rPr>
        <w:t xml:space="preserve">, and </w:t>
      </w:r>
      <w:r>
        <w:rPr>
          <w:b/>
          <w:szCs w:val="22"/>
        </w:rPr>
        <w:t>Deco Hendrajit</w:t>
      </w:r>
      <w:r w:rsidR="00F96980">
        <w:rPr>
          <w:b/>
          <w:szCs w:val="22"/>
          <w:vertAlign w:val="superscript"/>
        </w:rPr>
        <w:t>3</w:t>
      </w:r>
    </w:p>
    <w:p w14:paraId="0F2E6BE1" w14:textId="77777777" w:rsidR="00F96980" w:rsidRDefault="00F96980" w:rsidP="00F96980">
      <w:pPr>
        <w:jc w:val="center"/>
        <w:rPr>
          <w:szCs w:val="22"/>
        </w:rPr>
      </w:pPr>
    </w:p>
    <w:p w14:paraId="02ED536F" w14:textId="4294A9A7" w:rsidR="00F96980" w:rsidRPr="00D96FFE" w:rsidRDefault="00D96FFE" w:rsidP="00F96980">
      <w:pPr>
        <w:jc w:val="center"/>
        <w:rPr>
          <w:sz w:val="22"/>
          <w:szCs w:val="22"/>
        </w:rPr>
      </w:pPr>
      <w:r w:rsidRPr="00D96FFE">
        <w:rPr>
          <w:sz w:val="22"/>
          <w:szCs w:val="22"/>
        </w:rPr>
        <w:t xml:space="preserve">Program Studi Teknik Mesin, Fakultas Teknik, Universitas Muhammadiyah Tangerang </w:t>
      </w:r>
    </w:p>
    <w:p w14:paraId="2135B7CF" w14:textId="77777777" w:rsidR="00D96FFE" w:rsidRPr="00D96FFE" w:rsidRDefault="00D96FFE" w:rsidP="00D96FFE">
      <w:pPr>
        <w:jc w:val="center"/>
        <w:rPr>
          <w:sz w:val="22"/>
          <w:szCs w:val="22"/>
        </w:rPr>
      </w:pPr>
      <w:r w:rsidRPr="00D96FFE">
        <w:rPr>
          <w:sz w:val="22"/>
          <w:szCs w:val="22"/>
        </w:rPr>
        <w:t>Jl. Perintis Kemerdekaan I/33 Cikokol-Tangerang</w:t>
      </w:r>
    </w:p>
    <w:p w14:paraId="27D13D9F" w14:textId="1924C54C" w:rsidR="00D96FFE" w:rsidRPr="00D96FFE" w:rsidRDefault="00D96FFE" w:rsidP="00D96FFE">
      <w:pPr>
        <w:jc w:val="center"/>
        <w:rPr>
          <w:sz w:val="22"/>
          <w:szCs w:val="22"/>
        </w:rPr>
      </w:pPr>
      <w:r w:rsidRPr="00D96FFE">
        <w:rPr>
          <w:sz w:val="22"/>
          <w:szCs w:val="22"/>
        </w:rPr>
        <w:t>E</w:t>
      </w:r>
      <w:r w:rsidRPr="00D96FFE">
        <w:rPr>
          <w:sz w:val="22"/>
          <w:szCs w:val="22"/>
          <w:lang w:val="id-ID"/>
        </w:rPr>
        <w:t>-</w:t>
      </w:r>
      <w:r w:rsidRPr="00D96FFE">
        <w:rPr>
          <w:sz w:val="22"/>
          <w:szCs w:val="22"/>
        </w:rPr>
        <w:t xml:space="preserve">mail: </w:t>
      </w:r>
      <w:r w:rsidR="007426DD">
        <w:rPr>
          <w:sz w:val="22"/>
          <w:szCs w:val="22"/>
        </w:rPr>
        <w:t>jamaludin211183@gmail.com</w:t>
      </w:r>
    </w:p>
    <w:p w14:paraId="3FCC4D9D" w14:textId="77777777" w:rsidR="00F96980" w:rsidRDefault="00F96980" w:rsidP="00F96980">
      <w:pPr>
        <w:jc w:val="center"/>
        <w:rPr>
          <w:szCs w:val="24"/>
        </w:rPr>
      </w:pPr>
    </w:p>
    <w:p w14:paraId="4E1F5D22" w14:textId="77777777" w:rsidR="002A6DEB" w:rsidRPr="007426DD" w:rsidRDefault="00AF1052" w:rsidP="002A6DEB">
      <w:pPr>
        <w:pStyle w:val="TTPAbstract"/>
        <w:spacing w:before="240" w:after="120"/>
        <w:jc w:val="center"/>
        <w:rPr>
          <w:b/>
          <w:bCs/>
          <w:sz w:val="22"/>
          <w:szCs w:val="22"/>
          <w:lang w:val="id-ID"/>
        </w:rPr>
      </w:pPr>
      <w:r w:rsidRPr="007426DD">
        <w:rPr>
          <w:b/>
          <w:bCs/>
          <w:i/>
          <w:iCs/>
          <w:sz w:val="22"/>
          <w:szCs w:val="22"/>
        </w:rPr>
        <w:t>Abstra</w:t>
      </w:r>
      <w:r w:rsidRPr="007426DD">
        <w:rPr>
          <w:b/>
          <w:bCs/>
          <w:i/>
          <w:iCs/>
          <w:sz w:val="22"/>
          <w:szCs w:val="22"/>
          <w:lang w:val="id-ID"/>
        </w:rPr>
        <w:t>ct</w:t>
      </w:r>
    </w:p>
    <w:p w14:paraId="40B9DA29" w14:textId="262AB68D" w:rsidR="007426DD" w:rsidRPr="007426DD" w:rsidRDefault="007426DD" w:rsidP="007426DD">
      <w:pPr>
        <w:ind w:firstLine="720"/>
        <w:jc w:val="both"/>
        <w:rPr>
          <w:i/>
          <w:sz w:val="22"/>
          <w:szCs w:val="28"/>
        </w:rPr>
      </w:pPr>
      <w:r w:rsidRPr="007426DD">
        <w:rPr>
          <w:i/>
          <w:sz w:val="22"/>
          <w:szCs w:val="28"/>
        </w:rPr>
        <w:t>The more rapid development of the times in the era of globalization and technology, the use of transportation is the best solution to support increased human mobility. It is noted that the use of land transportation has increased along with the increase in human mobility. This matter was also followed by the existence of global issues regarding the energy crisis that hit the world. The need for transportation is increasing, resulting in an increase in the energy required.This final project report entitled "Theoretical Aerodynamic Analysis and Application of Inventor and CFD Applications in the Design and Build of the Electric Car Prototype "Inkas A6" Bldc 1000 Watt With the Golf Shuttle Concept" initial design and knowing airflow in the Shuttle golf vehicle simulation process carried out on the Autodesk CFD 2019 application The results of the simulations carried out with the Autodesk CFD 2019 software and the Cd (Coefficient Drag) calculations carried out by researchers on the body of this golf shuttle vehicle obtained a value of 34.3 and the maximum and minimum pressures obtained were 102683 Pa and 1013160 Pa. And for the value of the Drag Force calculation is 2367 Pa then the maximum and minimum relative airspeed obtained is 3.52 m/s and -1.06 m/s.</w:t>
      </w:r>
    </w:p>
    <w:p w14:paraId="7D1E6957" w14:textId="34F3306F" w:rsidR="002A6DEB" w:rsidRPr="00304465" w:rsidRDefault="007426DD" w:rsidP="007426DD">
      <w:pPr>
        <w:pStyle w:val="TTPSectionHeading"/>
        <w:spacing w:before="0"/>
        <w:ind w:left="1134" w:hanging="1134"/>
        <w:rPr>
          <w:sz w:val="20"/>
          <w:szCs w:val="20"/>
          <w:lang w:val="id-ID"/>
        </w:rPr>
      </w:pPr>
      <w:r w:rsidRPr="007426DD">
        <w:rPr>
          <w:i/>
          <w:sz w:val="22"/>
          <w:szCs w:val="22"/>
        </w:rPr>
        <w:t xml:space="preserve">Keywords: </w:t>
      </w:r>
      <w:r w:rsidRPr="007426DD">
        <w:rPr>
          <w:b w:val="0"/>
          <w:bCs w:val="0"/>
          <w:i/>
          <w:sz w:val="22"/>
          <w:szCs w:val="22"/>
        </w:rPr>
        <w:t>Shuttle golf, Autodesk Inventor, Autodesk CFD, Coefficient Drag</w:t>
      </w:r>
      <w:r w:rsidR="002A6DEB" w:rsidRPr="00304465">
        <w:rPr>
          <w:b w:val="0"/>
          <w:i/>
          <w:sz w:val="20"/>
          <w:szCs w:val="20"/>
        </w:rPr>
        <w:t>.</w:t>
      </w:r>
    </w:p>
    <w:p w14:paraId="12BC188F" w14:textId="77777777" w:rsidR="002A6DEB" w:rsidRPr="007426DD" w:rsidRDefault="00FE39F8" w:rsidP="002A6DEB">
      <w:pPr>
        <w:pStyle w:val="TTPAbstract"/>
        <w:spacing w:before="0" w:after="120"/>
        <w:jc w:val="center"/>
        <w:rPr>
          <w:b/>
          <w:bCs/>
          <w:sz w:val="22"/>
          <w:szCs w:val="22"/>
          <w:lang w:val="id-ID"/>
        </w:rPr>
      </w:pPr>
      <w:r w:rsidRPr="007426DD">
        <w:rPr>
          <w:b/>
          <w:bCs/>
          <w:iCs/>
          <w:sz w:val="22"/>
          <w:szCs w:val="22"/>
        </w:rPr>
        <w:t>Abstrak</w:t>
      </w:r>
    </w:p>
    <w:p w14:paraId="4B722CE8" w14:textId="55D15C8A" w:rsidR="007426DD" w:rsidRPr="007426DD" w:rsidRDefault="007426DD" w:rsidP="00651D57">
      <w:pPr>
        <w:ind w:firstLine="709"/>
        <w:jc w:val="both"/>
        <w:rPr>
          <w:sz w:val="22"/>
          <w:szCs w:val="22"/>
        </w:rPr>
      </w:pPr>
      <w:r w:rsidRPr="007426DD">
        <w:rPr>
          <w:sz w:val="22"/>
          <w:szCs w:val="22"/>
        </w:rPr>
        <w:t>Semakin lajunya perkembangan zaman di era globalisasi dan teknologi, penggunaan transportasi menjadi solusi terbaik untuk mendukung peningkatan mobilitas manusia. Tercatat bahwa penggunaan alat transportasi darat meningkat seiring dengan meningkatnya mobilitas manusia. Perihal ini diikuti pula dengan adanyua isu global terhadap krisis energi yang melanda di dunia. Kebutuhan akan transportasi yang semakin meninggkat, mengakibatkan meningkat pula energi yang diperlukan.</w:t>
      </w:r>
      <w:r>
        <w:rPr>
          <w:sz w:val="22"/>
          <w:szCs w:val="22"/>
        </w:rPr>
        <w:t xml:space="preserve"> </w:t>
      </w:r>
      <w:r w:rsidRPr="007426DD">
        <w:rPr>
          <w:sz w:val="22"/>
          <w:szCs w:val="22"/>
        </w:rPr>
        <w:t xml:space="preserve">Laporan tugas akhir ini dengan judul “Analisis Aerodinamis Secara Teoritis Dan Penerapan Aplikasi </w:t>
      </w:r>
      <w:r w:rsidRPr="007426DD">
        <w:rPr>
          <w:i/>
          <w:sz w:val="22"/>
          <w:szCs w:val="22"/>
        </w:rPr>
        <w:t>Inventor</w:t>
      </w:r>
      <w:r w:rsidRPr="007426DD">
        <w:rPr>
          <w:sz w:val="22"/>
          <w:szCs w:val="22"/>
        </w:rPr>
        <w:t xml:space="preserve"> Dan </w:t>
      </w:r>
      <w:r w:rsidRPr="007426DD">
        <w:rPr>
          <w:i/>
          <w:sz w:val="22"/>
          <w:szCs w:val="22"/>
        </w:rPr>
        <w:t xml:space="preserve">CFD </w:t>
      </w:r>
      <w:r w:rsidRPr="007426DD">
        <w:rPr>
          <w:sz w:val="22"/>
          <w:szCs w:val="22"/>
        </w:rPr>
        <w:t xml:space="preserve">Pada Rancang Bangun Prototype Mobil Listrik “Inkas A6” Bldc 1000 Watt Dengan Konsep </w:t>
      </w:r>
      <w:r w:rsidRPr="007426DD">
        <w:rPr>
          <w:i/>
          <w:sz w:val="22"/>
          <w:szCs w:val="22"/>
        </w:rPr>
        <w:t>Shuttle</w:t>
      </w:r>
      <w:r w:rsidRPr="007426DD">
        <w:rPr>
          <w:sz w:val="22"/>
          <w:szCs w:val="22"/>
        </w:rPr>
        <w:t xml:space="preserve"> Golf” Tujuan Laporan Tugas akhir ini adalah untuk mengetahui cara menggunakan aplikasi </w:t>
      </w:r>
      <w:r w:rsidRPr="007426DD">
        <w:rPr>
          <w:i/>
          <w:sz w:val="22"/>
          <w:szCs w:val="22"/>
        </w:rPr>
        <w:t>Inventor</w:t>
      </w:r>
      <w:r w:rsidRPr="007426DD">
        <w:rPr>
          <w:sz w:val="22"/>
          <w:szCs w:val="22"/>
        </w:rPr>
        <w:t xml:space="preserve"> sebagai aplikasi pembuatan desain awal dan mengetahui aliran udara pada proses simulasi kendaraan </w:t>
      </w:r>
      <w:r w:rsidRPr="007426DD">
        <w:rPr>
          <w:i/>
          <w:sz w:val="22"/>
          <w:szCs w:val="22"/>
        </w:rPr>
        <w:t>Shuttle</w:t>
      </w:r>
      <w:r w:rsidRPr="007426DD">
        <w:rPr>
          <w:sz w:val="22"/>
          <w:szCs w:val="22"/>
        </w:rPr>
        <w:t xml:space="preserve"> golf yang dilakukan pada aplikasi </w:t>
      </w:r>
      <w:r w:rsidRPr="007426DD">
        <w:rPr>
          <w:i/>
          <w:sz w:val="22"/>
          <w:szCs w:val="22"/>
        </w:rPr>
        <w:t>Autodesk</w:t>
      </w:r>
      <w:r w:rsidRPr="007426DD">
        <w:rPr>
          <w:sz w:val="22"/>
          <w:szCs w:val="22"/>
        </w:rPr>
        <w:t xml:space="preserve"> </w:t>
      </w:r>
      <w:r w:rsidRPr="007426DD">
        <w:rPr>
          <w:i/>
          <w:sz w:val="22"/>
          <w:szCs w:val="22"/>
        </w:rPr>
        <w:t>CFD</w:t>
      </w:r>
      <w:r w:rsidRPr="007426DD">
        <w:rPr>
          <w:sz w:val="22"/>
          <w:szCs w:val="22"/>
        </w:rPr>
        <w:t xml:space="preserve"> 2019</w:t>
      </w:r>
      <w:r w:rsidR="00651D57">
        <w:rPr>
          <w:sz w:val="22"/>
          <w:szCs w:val="22"/>
        </w:rPr>
        <w:t xml:space="preserve"> </w:t>
      </w:r>
      <w:r w:rsidRPr="007426DD">
        <w:rPr>
          <w:sz w:val="22"/>
          <w:szCs w:val="22"/>
        </w:rPr>
        <w:t xml:space="preserve">Hasil simulasi yang dilakukan dengan </w:t>
      </w:r>
      <w:r w:rsidRPr="007426DD">
        <w:rPr>
          <w:i/>
          <w:sz w:val="22"/>
          <w:szCs w:val="22"/>
        </w:rPr>
        <w:t>software</w:t>
      </w:r>
      <w:r w:rsidRPr="007426DD">
        <w:rPr>
          <w:sz w:val="22"/>
          <w:szCs w:val="22"/>
        </w:rPr>
        <w:t xml:space="preserve"> </w:t>
      </w:r>
      <w:r w:rsidRPr="007426DD">
        <w:rPr>
          <w:i/>
          <w:sz w:val="22"/>
          <w:szCs w:val="22"/>
        </w:rPr>
        <w:t>Autodesk</w:t>
      </w:r>
      <w:r w:rsidRPr="007426DD">
        <w:rPr>
          <w:sz w:val="22"/>
          <w:szCs w:val="22"/>
        </w:rPr>
        <w:t xml:space="preserve"> </w:t>
      </w:r>
      <w:r w:rsidRPr="007426DD">
        <w:rPr>
          <w:i/>
          <w:sz w:val="22"/>
          <w:szCs w:val="22"/>
        </w:rPr>
        <w:t>CFD</w:t>
      </w:r>
      <w:r w:rsidRPr="007426DD">
        <w:rPr>
          <w:sz w:val="22"/>
          <w:szCs w:val="22"/>
        </w:rPr>
        <w:t xml:space="preserve"> 2019 dan perhitungan Cd (</w:t>
      </w:r>
      <w:r w:rsidRPr="007426DD">
        <w:rPr>
          <w:i/>
          <w:sz w:val="22"/>
          <w:szCs w:val="22"/>
        </w:rPr>
        <w:t>Coeffesient</w:t>
      </w:r>
      <w:r w:rsidRPr="007426DD">
        <w:rPr>
          <w:sz w:val="22"/>
          <w:szCs w:val="22"/>
        </w:rPr>
        <w:t xml:space="preserve"> Drag) yang dilakukan oleh peneliti pada bodi kendaraan shuttle golf ini didapatkan nilai sebesar 34,3 dan </w:t>
      </w:r>
      <w:r w:rsidRPr="007426DD">
        <w:rPr>
          <w:i/>
          <w:sz w:val="22"/>
          <w:szCs w:val="22"/>
        </w:rPr>
        <w:t>pressure</w:t>
      </w:r>
      <w:r w:rsidRPr="007426DD">
        <w:rPr>
          <w:sz w:val="22"/>
          <w:szCs w:val="22"/>
        </w:rPr>
        <w:t xml:space="preserve"> </w:t>
      </w:r>
      <w:r w:rsidRPr="007426DD">
        <w:rPr>
          <w:i/>
          <w:sz w:val="22"/>
          <w:szCs w:val="22"/>
        </w:rPr>
        <w:t>maximal</w:t>
      </w:r>
      <w:r w:rsidRPr="007426DD">
        <w:rPr>
          <w:sz w:val="22"/>
          <w:szCs w:val="22"/>
        </w:rPr>
        <w:t xml:space="preserve"> dan </w:t>
      </w:r>
      <w:r w:rsidRPr="007426DD">
        <w:rPr>
          <w:i/>
          <w:sz w:val="22"/>
          <w:szCs w:val="22"/>
        </w:rPr>
        <w:t>minimal</w:t>
      </w:r>
      <w:r w:rsidRPr="007426DD">
        <w:rPr>
          <w:sz w:val="22"/>
          <w:szCs w:val="22"/>
        </w:rPr>
        <w:t xml:space="preserve"> yang didapatkan adalah</w:t>
      </w:r>
      <w:r w:rsidRPr="007426DD">
        <w:rPr>
          <w:b/>
          <w:sz w:val="22"/>
          <w:szCs w:val="22"/>
        </w:rPr>
        <w:t xml:space="preserve"> </w:t>
      </w:r>
      <w:r w:rsidRPr="007426DD">
        <w:rPr>
          <w:sz w:val="22"/>
          <w:szCs w:val="22"/>
        </w:rPr>
        <w:t>102683 Pa dan 1013160</w:t>
      </w:r>
      <w:r w:rsidRPr="007426DD">
        <w:rPr>
          <w:b/>
          <w:sz w:val="22"/>
          <w:szCs w:val="22"/>
        </w:rPr>
        <w:t xml:space="preserve"> </w:t>
      </w:r>
      <w:r w:rsidRPr="007426DD">
        <w:rPr>
          <w:sz w:val="22"/>
          <w:szCs w:val="22"/>
        </w:rPr>
        <w:t xml:space="preserve">Pa. Dan untuk nilai dari perhitungan </w:t>
      </w:r>
      <w:r w:rsidRPr="007426DD">
        <w:rPr>
          <w:i/>
          <w:sz w:val="22"/>
          <w:szCs w:val="22"/>
        </w:rPr>
        <w:t>Drag</w:t>
      </w:r>
      <w:r w:rsidRPr="007426DD">
        <w:rPr>
          <w:sz w:val="22"/>
          <w:szCs w:val="22"/>
        </w:rPr>
        <w:t xml:space="preserve"> </w:t>
      </w:r>
      <w:r w:rsidRPr="007426DD">
        <w:rPr>
          <w:i/>
          <w:sz w:val="22"/>
          <w:szCs w:val="22"/>
        </w:rPr>
        <w:t>Force</w:t>
      </w:r>
      <w:r w:rsidRPr="007426DD">
        <w:rPr>
          <w:sz w:val="22"/>
          <w:szCs w:val="22"/>
        </w:rPr>
        <w:t xml:space="preserve"> adalah 2367 Pa kemudian kecepatan udara </w:t>
      </w:r>
      <w:r w:rsidRPr="007426DD">
        <w:rPr>
          <w:i/>
          <w:sz w:val="22"/>
          <w:szCs w:val="22"/>
        </w:rPr>
        <w:t>relative</w:t>
      </w:r>
      <w:r w:rsidRPr="007426DD">
        <w:rPr>
          <w:sz w:val="22"/>
          <w:szCs w:val="22"/>
        </w:rPr>
        <w:t xml:space="preserve"> </w:t>
      </w:r>
      <w:r w:rsidRPr="007426DD">
        <w:rPr>
          <w:i/>
          <w:sz w:val="22"/>
          <w:szCs w:val="22"/>
        </w:rPr>
        <w:t>maximal</w:t>
      </w:r>
      <w:r w:rsidRPr="007426DD">
        <w:rPr>
          <w:sz w:val="22"/>
          <w:szCs w:val="22"/>
        </w:rPr>
        <w:t xml:space="preserve"> dan </w:t>
      </w:r>
      <w:r w:rsidRPr="007426DD">
        <w:rPr>
          <w:i/>
          <w:sz w:val="22"/>
          <w:szCs w:val="22"/>
        </w:rPr>
        <w:t>minimal</w:t>
      </w:r>
      <w:r w:rsidRPr="007426DD">
        <w:rPr>
          <w:sz w:val="22"/>
          <w:szCs w:val="22"/>
        </w:rPr>
        <w:t xml:space="preserve"> yang didapatkan adalah 3,52 m/s dan -1,06 m/s.</w:t>
      </w:r>
    </w:p>
    <w:p w14:paraId="01EA069F" w14:textId="7631965F" w:rsidR="00A24AFB" w:rsidRPr="007426DD" w:rsidRDefault="007426DD" w:rsidP="007426DD">
      <w:pPr>
        <w:pStyle w:val="TTPSectionHeading"/>
        <w:spacing w:before="0" w:after="240"/>
        <w:rPr>
          <w:sz w:val="22"/>
          <w:szCs w:val="22"/>
          <w:lang w:val="id-ID"/>
        </w:rPr>
      </w:pPr>
      <w:r w:rsidRPr="007426DD">
        <w:rPr>
          <w:sz w:val="22"/>
          <w:szCs w:val="22"/>
        </w:rPr>
        <w:t xml:space="preserve">Kata Kunci: </w:t>
      </w:r>
      <w:r w:rsidRPr="00651D57">
        <w:rPr>
          <w:b w:val="0"/>
          <w:bCs w:val="0"/>
          <w:i/>
          <w:sz w:val="22"/>
          <w:szCs w:val="22"/>
        </w:rPr>
        <w:t>Shuttle golf, Autodesk Inventor, Autodesk CFD, Coeffesient Drag</w:t>
      </w:r>
    </w:p>
    <w:p w14:paraId="0A0CA535" w14:textId="77777777" w:rsidR="00AF1052" w:rsidRDefault="00AF1052" w:rsidP="00AF1052">
      <w:pPr>
        <w:pStyle w:val="TTPParagraphothers"/>
        <w:ind w:firstLine="0"/>
        <w:rPr>
          <w:sz w:val="22"/>
          <w:szCs w:val="22"/>
        </w:rPr>
      </w:pPr>
      <w:r>
        <w:rPr>
          <w:noProof/>
          <w:sz w:val="22"/>
          <w:szCs w:val="22"/>
          <w:lang w:val="id-ID" w:eastAsia="id-ID"/>
        </w:rPr>
        <mc:AlternateContent>
          <mc:Choice Requires="wps">
            <w:drawing>
              <wp:anchor distT="0" distB="0" distL="114300" distR="114300" simplePos="0" relativeHeight="251659264" behindDoc="0" locked="0" layoutInCell="1" allowOverlap="1" wp14:anchorId="490DC8CF" wp14:editId="30DD968D">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222A9283" w14:textId="77777777" w:rsidR="00AF1052" w:rsidRPr="0066001F" w:rsidRDefault="00AF1052" w:rsidP="00AF1052">
      <w:pPr>
        <w:pStyle w:val="TTPParagraphothers"/>
        <w:ind w:firstLine="0"/>
        <w:rPr>
          <w:sz w:val="22"/>
          <w:szCs w:val="22"/>
        </w:rPr>
        <w:sectPr w:rsidR="00AF1052" w:rsidRPr="0066001F" w:rsidSect="00D93872">
          <w:headerReference w:type="even" r:id="rId9"/>
          <w:footerReference w:type="default" r:id="rId10"/>
          <w:headerReference w:type="first" r:id="rId11"/>
          <w:pgSz w:w="11907" w:h="16840" w:code="9"/>
          <w:pgMar w:top="1440" w:right="1440" w:bottom="1440" w:left="1440" w:header="709" w:footer="709" w:gutter="0"/>
          <w:cols w:space="709"/>
          <w:noEndnote/>
          <w:titlePg/>
          <w:docGrid w:linePitch="272"/>
        </w:sectPr>
      </w:pPr>
    </w:p>
    <w:p w14:paraId="56437529" w14:textId="77777777" w:rsidR="00F30817" w:rsidRPr="002A6DEB" w:rsidRDefault="00EA14ED" w:rsidP="00157157">
      <w:pPr>
        <w:pStyle w:val="TTPSectionHeading"/>
        <w:spacing w:before="0" w:after="60"/>
        <w:rPr>
          <w:b w:val="0"/>
        </w:rPr>
      </w:pPr>
      <w:r w:rsidRPr="002A6DEB">
        <w:t>Pendahuluan</w:t>
      </w:r>
    </w:p>
    <w:p w14:paraId="7C9FA895" w14:textId="4414C0A0" w:rsidR="003200C6" w:rsidRPr="007133CA" w:rsidRDefault="003200C6" w:rsidP="007D0402">
      <w:pPr>
        <w:ind w:firstLine="360"/>
        <w:jc w:val="both"/>
        <w:rPr>
          <w:sz w:val="24"/>
          <w:szCs w:val="24"/>
        </w:rPr>
      </w:pPr>
      <w:r w:rsidRPr="007133CA">
        <w:rPr>
          <w:sz w:val="24"/>
          <w:szCs w:val="24"/>
        </w:rPr>
        <w:t xml:space="preserve">Dalam beberapa tahun terakhir, perkembangan teknologi kendaraan listrik telah menjadi fokus utama dalam upaya mengurangi dampak negatif kendaraan konvensional </w:t>
      </w:r>
      <w:r w:rsidRPr="007133CA">
        <w:rPr>
          <w:sz w:val="24"/>
          <w:szCs w:val="24"/>
        </w:rPr>
        <w:t xml:space="preserve">terhadap lingkungan. Kendaraan listrik menawarkan solusi yang lebih ramah lingkungan dengan mengurangi emisi gas buang dan ketergantungan pada bahan bakar fosil. Selain itu, penggunaan motor </w:t>
      </w:r>
      <w:r w:rsidRPr="007133CA">
        <w:rPr>
          <w:i/>
          <w:sz w:val="24"/>
          <w:szCs w:val="24"/>
        </w:rPr>
        <w:t>brushless</w:t>
      </w:r>
      <w:r w:rsidRPr="007133CA">
        <w:rPr>
          <w:sz w:val="24"/>
          <w:szCs w:val="24"/>
        </w:rPr>
        <w:t xml:space="preserve"> DC (BLDC) </w:t>
      </w:r>
      <w:r w:rsidRPr="007133CA">
        <w:rPr>
          <w:sz w:val="24"/>
          <w:szCs w:val="24"/>
        </w:rPr>
        <w:lastRenderedPageBreak/>
        <w:t>pada kendaraan listrik dapat meningkatkan efisiensi energi dan performa.</w:t>
      </w:r>
    </w:p>
    <w:p w14:paraId="1413689F" w14:textId="77777777" w:rsidR="003200C6" w:rsidRPr="007133CA" w:rsidRDefault="003200C6" w:rsidP="007D0402">
      <w:pPr>
        <w:ind w:firstLine="360"/>
        <w:jc w:val="both"/>
        <w:rPr>
          <w:sz w:val="24"/>
          <w:szCs w:val="24"/>
        </w:rPr>
      </w:pPr>
      <w:r w:rsidRPr="007133CA">
        <w:rPr>
          <w:sz w:val="24"/>
          <w:szCs w:val="24"/>
        </w:rPr>
        <w:t xml:space="preserve">Salah satu jenis kendaraan listrik yang menarik adalah kendaraan listrik dengan konsep </w:t>
      </w:r>
      <w:r w:rsidRPr="007133CA">
        <w:rPr>
          <w:i/>
          <w:sz w:val="24"/>
          <w:szCs w:val="24"/>
        </w:rPr>
        <w:t>shuttle</w:t>
      </w:r>
      <w:r w:rsidRPr="007133CA">
        <w:rPr>
          <w:sz w:val="24"/>
          <w:szCs w:val="24"/>
        </w:rPr>
        <w:t xml:space="preserve"> golf. Konsep ini menggabungkan kepraktisan mobil listrik dengan keunggulan </w:t>
      </w:r>
      <w:r w:rsidRPr="007133CA">
        <w:rPr>
          <w:i/>
          <w:sz w:val="24"/>
          <w:szCs w:val="24"/>
        </w:rPr>
        <w:t>shuttle</w:t>
      </w:r>
      <w:r w:rsidRPr="007133CA">
        <w:rPr>
          <w:sz w:val="24"/>
          <w:szCs w:val="24"/>
        </w:rPr>
        <w:t xml:space="preserve"> golf, yang biasanya digunakan untuk transportasi dalam area-area seperti lapangan golf, area perumahan, atau resor. Kendaraan dengan konsep shuttle golf dirancang untuk menjadi kendaraan serbaguna yang dapat digunakan di area-area terbatas dengan kecepatan rendah.</w:t>
      </w:r>
    </w:p>
    <w:p w14:paraId="47A1656B" w14:textId="77777777" w:rsidR="003200C6" w:rsidRPr="007133CA" w:rsidRDefault="003200C6" w:rsidP="007D0402">
      <w:pPr>
        <w:ind w:firstLine="360"/>
        <w:jc w:val="both"/>
        <w:rPr>
          <w:sz w:val="24"/>
          <w:szCs w:val="24"/>
        </w:rPr>
      </w:pPr>
      <w:r w:rsidRPr="007133CA">
        <w:rPr>
          <w:sz w:val="24"/>
          <w:szCs w:val="24"/>
        </w:rPr>
        <w:t xml:space="preserve">Namun, dalam merancang kendaraan listrik dengan konsep </w:t>
      </w:r>
      <w:r w:rsidRPr="007133CA">
        <w:rPr>
          <w:i/>
          <w:sz w:val="24"/>
          <w:szCs w:val="24"/>
        </w:rPr>
        <w:t>shuttle</w:t>
      </w:r>
      <w:r w:rsidRPr="007133CA">
        <w:rPr>
          <w:sz w:val="24"/>
          <w:szCs w:val="24"/>
        </w:rPr>
        <w:t xml:space="preserve"> golf, penting untuk memperhatikan aspek aerodinamika. Aerodinamika adalah ilmu yang mempelajari perilaku aliran fluida (udara) di sekitar objek yang bergerak. Pada kendaraan, pengoptimalan aerodinamika dapat menghasilkan peningkatan efisiensi energi, pengurangan resistensi angin, dan peningkatan performa keseluruhan.</w:t>
      </w:r>
    </w:p>
    <w:p w14:paraId="7755F388" w14:textId="7B3FA42B" w:rsidR="00233600" w:rsidRPr="007133CA" w:rsidRDefault="003200C6" w:rsidP="007D0402">
      <w:pPr>
        <w:ind w:firstLine="360"/>
        <w:jc w:val="both"/>
        <w:rPr>
          <w:sz w:val="24"/>
          <w:szCs w:val="24"/>
        </w:rPr>
      </w:pPr>
      <w:r w:rsidRPr="007133CA">
        <w:rPr>
          <w:sz w:val="24"/>
          <w:szCs w:val="24"/>
        </w:rPr>
        <w:t xml:space="preserve">Dalam konteks rancang bangun prototype mobil listrik BLDC 1000 Watt dengan konsep </w:t>
      </w:r>
      <w:r w:rsidRPr="007133CA">
        <w:rPr>
          <w:i/>
          <w:sz w:val="24"/>
          <w:szCs w:val="24"/>
        </w:rPr>
        <w:t>shuttle</w:t>
      </w:r>
      <w:r w:rsidRPr="007133CA">
        <w:rPr>
          <w:sz w:val="24"/>
          <w:szCs w:val="24"/>
        </w:rPr>
        <w:t xml:space="preserve"> golf, analisis aerodinamis secara teoritis dan penerapan aplikasi  Inventor sangat penting untuk menciptakan desain kendaraan yang memiliki performa optimal dalam hal kecepatan dan efisiensi energi</w:t>
      </w:r>
      <w:r w:rsidR="00233600" w:rsidRPr="007133CA">
        <w:rPr>
          <w:sz w:val="24"/>
          <w:szCs w:val="24"/>
        </w:rPr>
        <w:t>.</w:t>
      </w:r>
    </w:p>
    <w:p w14:paraId="228A95A5" w14:textId="77777777" w:rsidR="003200C6" w:rsidRPr="007133CA" w:rsidRDefault="003200C6" w:rsidP="007D0402">
      <w:pPr>
        <w:ind w:firstLine="360"/>
        <w:jc w:val="both"/>
        <w:rPr>
          <w:sz w:val="24"/>
          <w:szCs w:val="24"/>
        </w:rPr>
      </w:pPr>
      <w:r w:rsidRPr="007133CA">
        <w:rPr>
          <w:sz w:val="24"/>
          <w:szCs w:val="24"/>
        </w:rPr>
        <w:t>Mobil listrik merupakan alat transportasi yang mengandalkan sumber energi yang bukan berasal dari fosil dan minyak bumi. Mobil ini menggunakan tenaga listrik yang disimpan dalam baterai atau sumber energi lainnya. Industri otomotif telah mengembangkan mobil listrik dengan tujuan menarik konsumen dan bersaing di pasar. Komponen dan perangkat elektronik dalam mobil listrik memiliki peran dominan dalam menentukan harga dan kualitas. Semakin tinggi kualitas perangkat elektronik yang digunakan, semakin tinggi pula harga jual mobil listrik.</w:t>
      </w:r>
    </w:p>
    <w:p w14:paraId="399B92EA" w14:textId="77777777" w:rsidR="003200C6" w:rsidRPr="007133CA" w:rsidRDefault="003200C6" w:rsidP="007D0402">
      <w:pPr>
        <w:keepNext/>
        <w:jc w:val="center"/>
        <w:rPr>
          <w:sz w:val="24"/>
          <w:szCs w:val="24"/>
        </w:rPr>
      </w:pPr>
      <w:r w:rsidRPr="007133CA">
        <w:rPr>
          <w:noProof/>
          <w:sz w:val="24"/>
          <w:szCs w:val="24"/>
        </w:rPr>
        <w:drawing>
          <wp:inline distT="0" distB="0" distL="0" distR="0" wp14:anchorId="04D26893" wp14:editId="71A71BEC">
            <wp:extent cx="2894941" cy="1744980"/>
            <wp:effectExtent l="0" t="0" r="127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ownload.jfif"/>
                    <pic:cNvPicPr/>
                  </pic:nvPicPr>
                  <pic:blipFill>
                    <a:blip r:embed="rId12">
                      <a:extLst>
                        <a:ext uri="{28A0092B-C50C-407E-A947-70E740481C1C}">
                          <a14:useLocalDpi xmlns:a14="http://schemas.microsoft.com/office/drawing/2010/main" val="0"/>
                        </a:ext>
                      </a:extLst>
                    </a:blip>
                    <a:stretch>
                      <a:fillRect/>
                    </a:stretch>
                  </pic:blipFill>
                  <pic:spPr>
                    <a:xfrm>
                      <a:off x="0" y="0"/>
                      <a:ext cx="2946477" cy="1776044"/>
                    </a:xfrm>
                    <a:prstGeom prst="rect">
                      <a:avLst/>
                    </a:prstGeom>
                  </pic:spPr>
                </pic:pic>
              </a:graphicData>
            </a:graphic>
          </wp:inline>
        </w:drawing>
      </w:r>
    </w:p>
    <w:p w14:paraId="205FE8C9" w14:textId="2937743F" w:rsidR="003200C6" w:rsidRPr="004B1D51" w:rsidRDefault="003200C6" w:rsidP="004B1D51">
      <w:pPr>
        <w:pStyle w:val="Caption"/>
        <w:spacing w:after="0"/>
        <w:jc w:val="center"/>
        <w:rPr>
          <w:rFonts w:cs="Times New Roman"/>
          <w:i w:val="0"/>
          <w:color w:val="auto"/>
          <w:sz w:val="22"/>
          <w:szCs w:val="22"/>
        </w:rPr>
      </w:pPr>
      <w:bookmarkStart w:id="0" w:name="_Toc142644637"/>
      <w:r w:rsidRPr="004B1D51">
        <w:rPr>
          <w:rFonts w:cs="Times New Roman"/>
          <w:i w:val="0"/>
          <w:color w:val="auto"/>
          <w:sz w:val="22"/>
          <w:szCs w:val="22"/>
        </w:rPr>
        <w:t xml:space="preserve">Gambar </w:t>
      </w:r>
      <w:r w:rsidRPr="004B1D51">
        <w:rPr>
          <w:rFonts w:cs="Times New Roman"/>
          <w:i w:val="0"/>
          <w:color w:val="auto"/>
          <w:sz w:val="22"/>
          <w:szCs w:val="22"/>
        </w:rPr>
        <w:fldChar w:fldCharType="begin"/>
      </w:r>
      <w:r w:rsidRPr="004B1D51">
        <w:rPr>
          <w:rFonts w:cs="Times New Roman"/>
          <w:i w:val="0"/>
          <w:color w:val="auto"/>
          <w:sz w:val="22"/>
          <w:szCs w:val="22"/>
        </w:rPr>
        <w:instrText xml:space="preserve"> SEQ Gambar_2. \* ARABIC </w:instrText>
      </w:r>
      <w:r w:rsidRPr="004B1D51">
        <w:rPr>
          <w:rFonts w:cs="Times New Roman"/>
          <w:i w:val="0"/>
          <w:color w:val="auto"/>
          <w:sz w:val="22"/>
          <w:szCs w:val="22"/>
        </w:rPr>
        <w:fldChar w:fldCharType="separate"/>
      </w:r>
      <w:r w:rsidRPr="004B1D51">
        <w:rPr>
          <w:rFonts w:cs="Times New Roman"/>
          <w:i w:val="0"/>
          <w:noProof/>
          <w:color w:val="auto"/>
          <w:sz w:val="22"/>
          <w:szCs w:val="22"/>
        </w:rPr>
        <w:t>1</w:t>
      </w:r>
      <w:r w:rsidRPr="004B1D51">
        <w:rPr>
          <w:rFonts w:cs="Times New Roman"/>
          <w:i w:val="0"/>
          <w:color w:val="auto"/>
          <w:sz w:val="22"/>
          <w:szCs w:val="22"/>
        </w:rPr>
        <w:fldChar w:fldCharType="end"/>
      </w:r>
      <w:r w:rsidRPr="004B1D51">
        <w:rPr>
          <w:rFonts w:cs="Times New Roman"/>
          <w:i w:val="0"/>
          <w:color w:val="auto"/>
          <w:sz w:val="22"/>
          <w:szCs w:val="22"/>
        </w:rPr>
        <w:t xml:space="preserve"> Mobil Listrik</w:t>
      </w:r>
      <w:bookmarkEnd w:id="0"/>
    </w:p>
    <w:p w14:paraId="6F6F557B" w14:textId="77777777" w:rsidR="004B1D51" w:rsidRDefault="004B1D51" w:rsidP="007133CA">
      <w:pPr>
        <w:ind w:firstLine="720"/>
        <w:jc w:val="both"/>
        <w:rPr>
          <w:sz w:val="24"/>
          <w:szCs w:val="24"/>
        </w:rPr>
      </w:pPr>
    </w:p>
    <w:p w14:paraId="5EA71073" w14:textId="342E4DE7" w:rsidR="003200C6" w:rsidRPr="007133CA" w:rsidRDefault="003200C6" w:rsidP="007D0402">
      <w:pPr>
        <w:ind w:firstLine="360"/>
        <w:jc w:val="both"/>
        <w:rPr>
          <w:sz w:val="24"/>
          <w:szCs w:val="24"/>
        </w:rPr>
      </w:pPr>
      <w:r w:rsidRPr="007133CA">
        <w:rPr>
          <w:sz w:val="24"/>
          <w:szCs w:val="24"/>
        </w:rPr>
        <w:t>Salah satu perangkat elektronik penting dalam mobil listrik adalah lampu utama. Lampu utama ini memiliki peran yang sangat penting dalam keselamatan mobil, terutama saat digunakan untuk menerangi jalan pada malam hari.  Penempatan perangkat elektronik dalam mobil listrik harus dilakukan dengan benar dan efisien. Selain itu, perangkat elektronik yang digunakan juga harus memiliki harga yang terjangkau agar dapat diakses oleh masyarakat. Mobil listrik dapat dirancang dengan harga yang terjangkau, namun tetap memiliki daya yang besar.</w:t>
      </w:r>
    </w:p>
    <w:p w14:paraId="5389F9FC" w14:textId="2E5F2601" w:rsidR="003200C6" w:rsidRPr="007133CA" w:rsidRDefault="003200C6" w:rsidP="007D0402">
      <w:pPr>
        <w:ind w:firstLine="360"/>
        <w:jc w:val="both"/>
        <w:rPr>
          <w:sz w:val="24"/>
          <w:szCs w:val="24"/>
        </w:rPr>
      </w:pPr>
      <w:r w:rsidRPr="007133CA">
        <w:rPr>
          <w:sz w:val="24"/>
          <w:szCs w:val="24"/>
        </w:rPr>
        <w:t>Mobil listrik adalah mobil yang digerakkan dengan motor listrik DC, menggunakan energy listrik yang disimpan dalam baterai atau tempat penyimpanan energi. Mobil listrik memiliki beberapa kelebihan dibandingkan dengan mobil berbahan bakar BBM secara umum. Hal yang paling utama adalah mobil listrik tidak menghasilkan polusi udara, selain itu mobil listrik juga mengurangi efek rumah kaca karena tidak membutuhkan bahan bakar fosil sebagai penggerak utamanya</w:t>
      </w:r>
    </w:p>
    <w:p w14:paraId="5D430190" w14:textId="77777777" w:rsidR="003200C6" w:rsidRPr="004B1D51" w:rsidRDefault="003200C6" w:rsidP="007133CA">
      <w:pPr>
        <w:pStyle w:val="Heading2"/>
        <w:jc w:val="both"/>
        <w:rPr>
          <w:rFonts w:ascii="Times New Roman" w:hAnsi="Times New Roman" w:cs="Times New Roman"/>
          <w:color w:val="000000" w:themeColor="text1"/>
          <w:sz w:val="24"/>
          <w:szCs w:val="24"/>
        </w:rPr>
      </w:pPr>
      <w:r w:rsidRPr="004B1D51">
        <w:rPr>
          <w:rFonts w:ascii="Times New Roman" w:hAnsi="Times New Roman" w:cs="Times New Roman"/>
          <w:color w:val="000000" w:themeColor="text1"/>
          <w:sz w:val="24"/>
          <w:szCs w:val="24"/>
        </w:rPr>
        <w:t>Komponen Teknologi Kendaraan Listrik</w:t>
      </w:r>
    </w:p>
    <w:p w14:paraId="6E9FDC62" w14:textId="6079FC1A" w:rsidR="003200C6" w:rsidRPr="007133CA" w:rsidRDefault="003200C6" w:rsidP="007D0402">
      <w:pPr>
        <w:ind w:firstLine="360"/>
        <w:jc w:val="both"/>
        <w:rPr>
          <w:sz w:val="24"/>
          <w:szCs w:val="24"/>
        </w:rPr>
      </w:pPr>
      <w:r w:rsidRPr="007133CA">
        <w:rPr>
          <w:sz w:val="24"/>
          <w:szCs w:val="24"/>
        </w:rPr>
        <w:t>Berikut adalah beberapa komponen teknologi yang digunakan pada kendaraan listrik:</w:t>
      </w:r>
    </w:p>
    <w:p w14:paraId="05D68B19" w14:textId="39B259CA" w:rsidR="003200C6" w:rsidRDefault="003200C6" w:rsidP="007133CA">
      <w:pPr>
        <w:pStyle w:val="ListParagraph"/>
        <w:numPr>
          <w:ilvl w:val="0"/>
          <w:numId w:val="4"/>
        </w:numPr>
        <w:spacing w:after="160" w:line="240" w:lineRule="auto"/>
        <w:jc w:val="both"/>
        <w:rPr>
          <w:rFonts w:ascii="Times New Roman" w:hAnsi="Times New Roman"/>
          <w:sz w:val="24"/>
          <w:szCs w:val="24"/>
        </w:rPr>
      </w:pPr>
      <w:r w:rsidRPr="007133CA">
        <w:rPr>
          <w:rFonts w:ascii="Times New Roman" w:hAnsi="Times New Roman"/>
          <w:sz w:val="24"/>
          <w:szCs w:val="24"/>
        </w:rPr>
        <w:t>Motor listrik: Motor listrik adalah komponen utama pada kendaraan listrik. Motor ini menggunakan listrik untuk menghasilkan putaran pada poros motor dan menggerakkan kendaraan. Motor listrik pada kendaraan listrik modern biasanya menggunakan magnet permanen atau rotor acak.</w:t>
      </w:r>
    </w:p>
    <w:p w14:paraId="0A2B7C18" w14:textId="77777777" w:rsidR="004B1D51" w:rsidRPr="007133CA" w:rsidRDefault="004B1D51" w:rsidP="004B1D51">
      <w:pPr>
        <w:pStyle w:val="ListParagraph"/>
        <w:spacing w:after="160" w:line="240" w:lineRule="auto"/>
        <w:jc w:val="both"/>
        <w:rPr>
          <w:rFonts w:ascii="Times New Roman" w:hAnsi="Times New Roman"/>
          <w:sz w:val="24"/>
          <w:szCs w:val="24"/>
        </w:rPr>
      </w:pPr>
    </w:p>
    <w:p w14:paraId="12A2FC5A" w14:textId="30FDA670" w:rsidR="003200C6" w:rsidRPr="007133CA" w:rsidRDefault="004B1D51" w:rsidP="007133CA">
      <w:pPr>
        <w:pStyle w:val="ListParagraph"/>
        <w:keepNext/>
        <w:spacing w:after="120" w:line="240" w:lineRule="auto"/>
        <w:ind w:left="0"/>
        <w:jc w:val="both"/>
        <w:rPr>
          <w:rFonts w:ascii="Times New Roman" w:hAnsi="Times New Roman"/>
          <w:sz w:val="24"/>
          <w:szCs w:val="24"/>
        </w:rPr>
      </w:pPr>
      <w:r>
        <w:rPr>
          <w:rFonts w:ascii="Times New Roman" w:hAnsi="Times New Roman"/>
          <w:sz w:val="24"/>
          <w:szCs w:val="24"/>
        </w:rPr>
        <w:lastRenderedPageBreak/>
        <w:t xml:space="preserve">            </w:t>
      </w:r>
      <w:r w:rsidR="003200C6" w:rsidRPr="007133CA">
        <w:rPr>
          <w:rFonts w:ascii="Times New Roman" w:hAnsi="Times New Roman"/>
          <w:noProof/>
          <w:sz w:val="24"/>
          <w:szCs w:val="24"/>
        </w:rPr>
        <w:drawing>
          <wp:inline distT="0" distB="0" distL="0" distR="0" wp14:anchorId="70B52D75" wp14:editId="162CA825">
            <wp:extent cx="2127885" cy="143256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7885" cy="1432560"/>
                    </a:xfrm>
                    <a:prstGeom prst="rect">
                      <a:avLst/>
                    </a:prstGeom>
                    <a:noFill/>
                  </pic:spPr>
                </pic:pic>
              </a:graphicData>
            </a:graphic>
          </wp:inline>
        </w:drawing>
      </w:r>
    </w:p>
    <w:p w14:paraId="11B7BA00" w14:textId="37A99150" w:rsidR="003200C6" w:rsidRPr="004B1D51" w:rsidRDefault="003200C6" w:rsidP="004B1D51">
      <w:pPr>
        <w:pStyle w:val="Caption"/>
        <w:spacing w:after="0"/>
        <w:jc w:val="center"/>
        <w:rPr>
          <w:rFonts w:cs="Times New Roman"/>
          <w:i w:val="0"/>
          <w:color w:val="auto"/>
          <w:sz w:val="22"/>
          <w:szCs w:val="22"/>
        </w:rPr>
      </w:pPr>
      <w:bookmarkStart w:id="1" w:name="_Toc142644638"/>
      <w:r w:rsidRPr="004B1D51">
        <w:rPr>
          <w:rFonts w:cs="Times New Roman"/>
          <w:i w:val="0"/>
          <w:color w:val="auto"/>
          <w:sz w:val="22"/>
          <w:szCs w:val="22"/>
        </w:rPr>
        <w:t>Gambar 2. Motor BLDC</w:t>
      </w:r>
      <w:bookmarkEnd w:id="1"/>
    </w:p>
    <w:p w14:paraId="02653295" w14:textId="77777777" w:rsidR="003200C6" w:rsidRPr="007133CA" w:rsidRDefault="003200C6" w:rsidP="007133CA">
      <w:pPr>
        <w:pStyle w:val="ListParagraph"/>
        <w:numPr>
          <w:ilvl w:val="0"/>
          <w:numId w:val="4"/>
        </w:numPr>
        <w:spacing w:after="160" w:line="240" w:lineRule="auto"/>
        <w:jc w:val="both"/>
        <w:rPr>
          <w:rFonts w:ascii="Times New Roman" w:hAnsi="Times New Roman"/>
          <w:sz w:val="24"/>
          <w:szCs w:val="24"/>
        </w:rPr>
      </w:pPr>
      <w:r w:rsidRPr="007133CA">
        <w:rPr>
          <w:rFonts w:ascii="Times New Roman" w:hAnsi="Times New Roman"/>
          <w:sz w:val="24"/>
          <w:szCs w:val="24"/>
        </w:rPr>
        <w:t>Baterai: Baterai digunakan sebagai sumber daya utama pada kendaraan listrik. Baterai menyimpan energi listrik yang digunakan untuk menggerakkan motor listrik. Baterai yang digunakan pada kendaraan listrik modern biasanya menggunakan baterai litium-ion yang ringan dan memiliki kepadatan energi yang tinggi.</w:t>
      </w:r>
    </w:p>
    <w:p w14:paraId="7F523CEA" w14:textId="6E6616CB" w:rsidR="003200C6" w:rsidRPr="007133CA" w:rsidRDefault="004B1D51" w:rsidP="004B1D51">
      <w:pPr>
        <w:pStyle w:val="ListParagraph"/>
        <w:keepNext/>
        <w:spacing w:after="0" w:line="240" w:lineRule="auto"/>
        <w:ind w:left="0"/>
        <w:jc w:val="center"/>
        <w:rPr>
          <w:rFonts w:ascii="Times New Roman" w:hAnsi="Times New Roman"/>
          <w:sz w:val="24"/>
          <w:szCs w:val="24"/>
        </w:rPr>
      </w:pPr>
      <w:r>
        <w:rPr>
          <w:rFonts w:ascii="Times New Roman" w:hAnsi="Times New Roman"/>
          <w:sz w:val="24"/>
          <w:szCs w:val="24"/>
        </w:rPr>
        <w:t xml:space="preserve">           </w:t>
      </w:r>
      <w:r w:rsidR="003200C6" w:rsidRPr="007133CA">
        <w:rPr>
          <w:rFonts w:ascii="Times New Roman" w:hAnsi="Times New Roman"/>
          <w:noProof/>
          <w:sz w:val="24"/>
          <w:szCs w:val="24"/>
        </w:rPr>
        <w:drawing>
          <wp:inline distT="0" distB="0" distL="0" distR="0" wp14:anchorId="4DFD5020" wp14:editId="4CCCCD6D">
            <wp:extent cx="2143125" cy="1409700"/>
            <wp:effectExtent l="0" t="0" r="9525" b="0"/>
            <wp:docPr id="10026954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3125" cy="1409700"/>
                    </a:xfrm>
                    <a:prstGeom prst="rect">
                      <a:avLst/>
                    </a:prstGeom>
                    <a:noFill/>
                    <a:ln>
                      <a:noFill/>
                    </a:ln>
                  </pic:spPr>
                </pic:pic>
              </a:graphicData>
            </a:graphic>
          </wp:inline>
        </w:drawing>
      </w:r>
    </w:p>
    <w:p w14:paraId="10F7E575" w14:textId="4776D14B" w:rsidR="003200C6" w:rsidRPr="004B1D51" w:rsidRDefault="003200C6" w:rsidP="004B1D51">
      <w:pPr>
        <w:pStyle w:val="Caption"/>
        <w:spacing w:after="0"/>
        <w:jc w:val="center"/>
        <w:rPr>
          <w:rFonts w:cs="Times New Roman"/>
          <w:color w:val="auto"/>
          <w:sz w:val="20"/>
          <w:szCs w:val="20"/>
        </w:rPr>
      </w:pPr>
      <w:bookmarkStart w:id="2" w:name="_Toc142644639"/>
      <w:r w:rsidRPr="004B1D51">
        <w:rPr>
          <w:rFonts w:cs="Times New Roman"/>
          <w:i w:val="0"/>
          <w:color w:val="auto"/>
          <w:sz w:val="20"/>
          <w:szCs w:val="20"/>
        </w:rPr>
        <w:t xml:space="preserve">Gambar </w:t>
      </w:r>
      <w:r w:rsidRPr="004B1D51">
        <w:rPr>
          <w:rFonts w:cs="Times New Roman"/>
          <w:i w:val="0"/>
          <w:color w:val="auto"/>
          <w:sz w:val="20"/>
          <w:szCs w:val="20"/>
        </w:rPr>
        <w:fldChar w:fldCharType="begin"/>
      </w:r>
      <w:r w:rsidRPr="004B1D51">
        <w:rPr>
          <w:rFonts w:cs="Times New Roman"/>
          <w:i w:val="0"/>
          <w:color w:val="auto"/>
          <w:sz w:val="20"/>
          <w:szCs w:val="20"/>
        </w:rPr>
        <w:instrText xml:space="preserve"> SEQ Gambar_2. \* ARABIC </w:instrText>
      </w:r>
      <w:r w:rsidRPr="004B1D51">
        <w:rPr>
          <w:rFonts w:cs="Times New Roman"/>
          <w:i w:val="0"/>
          <w:color w:val="auto"/>
          <w:sz w:val="20"/>
          <w:szCs w:val="20"/>
        </w:rPr>
        <w:fldChar w:fldCharType="separate"/>
      </w:r>
      <w:r w:rsidRPr="004B1D51">
        <w:rPr>
          <w:rFonts w:cs="Times New Roman"/>
          <w:i w:val="0"/>
          <w:noProof/>
          <w:color w:val="auto"/>
          <w:sz w:val="20"/>
          <w:szCs w:val="20"/>
        </w:rPr>
        <w:t>3</w:t>
      </w:r>
      <w:r w:rsidRPr="004B1D51">
        <w:rPr>
          <w:rFonts w:cs="Times New Roman"/>
          <w:i w:val="0"/>
          <w:color w:val="auto"/>
          <w:sz w:val="20"/>
          <w:szCs w:val="20"/>
        </w:rPr>
        <w:fldChar w:fldCharType="end"/>
      </w:r>
      <w:r w:rsidRPr="004B1D51">
        <w:rPr>
          <w:rFonts w:cs="Times New Roman"/>
          <w:i w:val="0"/>
          <w:color w:val="auto"/>
          <w:sz w:val="20"/>
          <w:szCs w:val="20"/>
        </w:rPr>
        <w:t xml:space="preserve"> Baterai </w:t>
      </w:r>
      <w:r w:rsidRPr="004B1D51">
        <w:rPr>
          <w:rFonts w:cs="Times New Roman"/>
          <w:color w:val="auto"/>
          <w:sz w:val="20"/>
          <w:szCs w:val="20"/>
        </w:rPr>
        <w:t>VRLA</w:t>
      </w:r>
      <w:bookmarkEnd w:id="2"/>
    </w:p>
    <w:p w14:paraId="112A7B12" w14:textId="1DD9C17F" w:rsidR="003200C6" w:rsidRPr="007133CA" w:rsidRDefault="003200C6" w:rsidP="004B1D51">
      <w:pPr>
        <w:jc w:val="center"/>
        <w:rPr>
          <w:sz w:val="24"/>
          <w:szCs w:val="24"/>
        </w:rPr>
      </w:pPr>
    </w:p>
    <w:p w14:paraId="54943064" w14:textId="77777777" w:rsidR="003200C6" w:rsidRPr="007133CA" w:rsidRDefault="003200C6" w:rsidP="007133CA">
      <w:pPr>
        <w:pStyle w:val="ListParagraph"/>
        <w:numPr>
          <w:ilvl w:val="0"/>
          <w:numId w:val="4"/>
        </w:numPr>
        <w:spacing w:after="160" w:line="240" w:lineRule="auto"/>
        <w:jc w:val="both"/>
        <w:rPr>
          <w:rFonts w:ascii="Times New Roman" w:hAnsi="Times New Roman"/>
          <w:sz w:val="24"/>
          <w:szCs w:val="24"/>
        </w:rPr>
      </w:pPr>
      <w:r w:rsidRPr="007133CA">
        <w:rPr>
          <w:rFonts w:ascii="Times New Roman" w:hAnsi="Times New Roman"/>
          <w:sz w:val="24"/>
          <w:szCs w:val="24"/>
        </w:rPr>
        <w:t xml:space="preserve">Sistem pengisian baterai: Sistem pengisian baterai pada kendaraan listrik adalah kunci untuk memastikan kendaraan dapat digunakan dengan lancar. Ada beberapa jenis sistem pengisian baterai, termasuk pengisian listrik level 1, level 2, dan DC </w:t>
      </w:r>
      <w:r w:rsidRPr="007133CA">
        <w:rPr>
          <w:rFonts w:ascii="Times New Roman" w:hAnsi="Times New Roman"/>
          <w:i/>
          <w:sz w:val="24"/>
          <w:szCs w:val="24"/>
        </w:rPr>
        <w:t>fast charging</w:t>
      </w:r>
      <w:r w:rsidRPr="007133CA">
        <w:rPr>
          <w:rFonts w:ascii="Times New Roman" w:hAnsi="Times New Roman"/>
          <w:sz w:val="24"/>
          <w:szCs w:val="24"/>
        </w:rPr>
        <w:t>.</w:t>
      </w:r>
    </w:p>
    <w:p w14:paraId="54115A9F" w14:textId="77777777" w:rsidR="003200C6" w:rsidRPr="007133CA" w:rsidRDefault="003200C6" w:rsidP="007D0402">
      <w:pPr>
        <w:pStyle w:val="ListParagraph"/>
        <w:keepNext/>
        <w:spacing w:after="0" w:line="240" w:lineRule="auto"/>
        <w:ind w:left="0"/>
        <w:jc w:val="center"/>
        <w:rPr>
          <w:rFonts w:ascii="Times New Roman" w:hAnsi="Times New Roman"/>
          <w:sz w:val="24"/>
          <w:szCs w:val="24"/>
        </w:rPr>
      </w:pPr>
      <w:r w:rsidRPr="007133CA">
        <w:rPr>
          <w:rFonts w:ascii="Times New Roman" w:hAnsi="Times New Roman"/>
          <w:noProof/>
          <w:sz w:val="24"/>
          <w:szCs w:val="24"/>
        </w:rPr>
        <w:drawing>
          <wp:inline distT="0" distB="0" distL="0" distR="0" wp14:anchorId="7F8EE12C" wp14:editId="276164A0">
            <wp:extent cx="2231390" cy="1409700"/>
            <wp:effectExtent l="0" t="0" r="0" b="0"/>
            <wp:docPr id="731489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23051" b="13773"/>
                    <a:stretch/>
                  </pic:blipFill>
                  <pic:spPr bwMode="auto">
                    <a:xfrm>
                      <a:off x="0" y="0"/>
                      <a:ext cx="2232000" cy="1410085"/>
                    </a:xfrm>
                    <a:prstGeom prst="rect">
                      <a:avLst/>
                    </a:prstGeom>
                    <a:noFill/>
                    <a:ln>
                      <a:noFill/>
                    </a:ln>
                    <a:extLst>
                      <a:ext uri="{53640926-AAD7-44D8-BBD7-CCE9431645EC}">
                        <a14:shadowObscured xmlns:a14="http://schemas.microsoft.com/office/drawing/2010/main"/>
                      </a:ext>
                    </a:extLst>
                  </pic:spPr>
                </pic:pic>
              </a:graphicData>
            </a:graphic>
          </wp:inline>
        </w:drawing>
      </w:r>
    </w:p>
    <w:p w14:paraId="38CE6DFD" w14:textId="36FCE500" w:rsidR="003200C6" w:rsidRPr="007133CA" w:rsidRDefault="003200C6" w:rsidP="007D0402">
      <w:pPr>
        <w:pStyle w:val="Caption"/>
        <w:spacing w:after="0"/>
        <w:jc w:val="center"/>
        <w:rPr>
          <w:rFonts w:cs="Times New Roman"/>
          <w:color w:val="auto"/>
          <w:sz w:val="24"/>
          <w:szCs w:val="24"/>
        </w:rPr>
      </w:pPr>
      <w:bookmarkStart w:id="3" w:name="_Toc142644640"/>
      <w:r w:rsidRPr="007D0402">
        <w:rPr>
          <w:rFonts w:cs="Times New Roman"/>
          <w:i w:val="0"/>
          <w:color w:val="auto"/>
          <w:sz w:val="22"/>
          <w:szCs w:val="22"/>
        </w:rPr>
        <w:t xml:space="preserve">Gambar  </w:t>
      </w:r>
      <w:r w:rsidRPr="007D0402">
        <w:rPr>
          <w:rFonts w:cs="Times New Roman"/>
          <w:i w:val="0"/>
          <w:color w:val="auto"/>
          <w:sz w:val="22"/>
          <w:szCs w:val="22"/>
        </w:rPr>
        <w:fldChar w:fldCharType="begin"/>
      </w:r>
      <w:r w:rsidRPr="007D0402">
        <w:rPr>
          <w:rFonts w:cs="Times New Roman"/>
          <w:i w:val="0"/>
          <w:color w:val="auto"/>
          <w:sz w:val="22"/>
          <w:szCs w:val="22"/>
        </w:rPr>
        <w:instrText xml:space="preserve"> SEQ Gambar_2. \* ARABIC </w:instrText>
      </w:r>
      <w:r w:rsidRPr="007D0402">
        <w:rPr>
          <w:rFonts w:cs="Times New Roman"/>
          <w:i w:val="0"/>
          <w:color w:val="auto"/>
          <w:sz w:val="22"/>
          <w:szCs w:val="22"/>
        </w:rPr>
        <w:fldChar w:fldCharType="separate"/>
      </w:r>
      <w:r w:rsidRPr="007D0402">
        <w:rPr>
          <w:rFonts w:cs="Times New Roman"/>
          <w:i w:val="0"/>
          <w:noProof/>
          <w:color w:val="auto"/>
          <w:sz w:val="22"/>
          <w:szCs w:val="22"/>
        </w:rPr>
        <w:t>4</w:t>
      </w:r>
      <w:r w:rsidRPr="007D0402">
        <w:rPr>
          <w:rFonts w:cs="Times New Roman"/>
          <w:i w:val="0"/>
          <w:color w:val="auto"/>
          <w:sz w:val="22"/>
          <w:szCs w:val="22"/>
        </w:rPr>
        <w:fldChar w:fldCharType="end"/>
      </w:r>
      <w:r w:rsidRPr="007D0402">
        <w:rPr>
          <w:rFonts w:cs="Times New Roman"/>
          <w:i w:val="0"/>
          <w:color w:val="auto"/>
          <w:sz w:val="22"/>
          <w:szCs w:val="22"/>
        </w:rPr>
        <w:t xml:space="preserve"> </w:t>
      </w:r>
      <w:r w:rsidRPr="007D0402">
        <w:rPr>
          <w:rFonts w:cs="Times New Roman"/>
          <w:color w:val="auto"/>
          <w:sz w:val="22"/>
          <w:szCs w:val="22"/>
        </w:rPr>
        <w:t>Inverter</w:t>
      </w:r>
      <w:bookmarkEnd w:id="3"/>
    </w:p>
    <w:p w14:paraId="5727B9CB" w14:textId="414F64C5" w:rsidR="003200C6" w:rsidRPr="007133CA" w:rsidRDefault="003200C6" w:rsidP="007133CA">
      <w:pPr>
        <w:jc w:val="both"/>
        <w:rPr>
          <w:sz w:val="24"/>
          <w:szCs w:val="24"/>
        </w:rPr>
      </w:pPr>
    </w:p>
    <w:p w14:paraId="3228D846" w14:textId="77777777" w:rsidR="003200C6" w:rsidRPr="007133CA" w:rsidRDefault="003200C6" w:rsidP="007133CA">
      <w:pPr>
        <w:pStyle w:val="ListParagraph"/>
        <w:numPr>
          <w:ilvl w:val="0"/>
          <w:numId w:val="4"/>
        </w:numPr>
        <w:spacing w:after="160" w:line="240" w:lineRule="auto"/>
        <w:jc w:val="both"/>
        <w:rPr>
          <w:rFonts w:ascii="Times New Roman" w:hAnsi="Times New Roman"/>
          <w:sz w:val="24"/>
          <w:szCs w:val="24"/>
        </w:rPr>
      </w:pPr>
      <w:r w:rsidRPr="007133CA">
        <w:rPr>
          <w:rFonts w:ascii="Times New Roman" w:hAnsi="Times New Roman"/>
          <w:sz w:val="24"/>
          <w:szCs w:val="24"/>
        </w:rPr>
        <w:t xml:space="preserve">Sistem kontrol: Sistem kontrol pada kendaraan listrik memantau dan mengatur kinerja motor listrik, baterai, dan sistem pengisian. Sistem kontrol ini </w:t>
      </w:r>
      <w:r w:rsidRPr="007133CA">
        <w:rPr>
          <w:rFonts w:ascii="Times New Roman" w:hAnsi="Times New Roman"/>
          <w:sz w:val="24"/>
          <w:szCs w:val="24"/>
        </w:rPr>
        <w:t>juga memantau suhu dan penggunaan daya pada kendaraan.</w:t>
      </w:r>
    </w:p>
    <w:p w14:paraId="63FDBC9C" w14:textId="77777777" w:rsidR="003200C6" w:rsidRPr="007133CA" w:rsidRDefault="003200C6" w:rsidP="007133CA">
      <w:pPr>
        <w:pStyle w:val="ListParagraph"/>
        <w:numPr>
          <w:ilvl w:val="0"/>
          <w:numId w:val="4"/>
        </w:numPr>
        <w:spacing w:after="160" w:line="240" w:lineRule="auto"/>
        <w:jc w:val="both"/>
        <w:rPr>
          <w:rFonts w:ascii="Times New Roman" w:hAnsi="Times New Roman"/>
          <w:sz w:val="24"/>
          <w:szCs w:val="24"/>
        </w:rPr>
      </w:pPr>
      <w:r w:rsidRPr="007133CA">
        <w:rPr>
          <w:rFonts w:ascii="Times New Roman" w:hAnsi="Times New Roman"/>
          <w:sz w:val="24"/>
          <w:szCs w:val="24"/>
        </w:rPr>
        <w:t>Sistem manajemen termal: Sistem manajemen termal digunakan pada kendaraan listrik untuk menjaga suhu baterai agar tetap optimal. Sistem ini dapat memastikan kinerja baterai yang stabil dan dapat meningkatkan masa pakai baterai.</w:t>
      </w:r>
    </w:p>
    <w:p w14:paraId="18399BF1" w14:textId="77777777" w:rsidR="003200C6" w:rsidRPr="007133CA" w:rsidRDefault="003200C6" w:rsidP="007133CA">
      <w:pPr>
        <w:pStyle w:val="ListParagraph"/>
        <w:numPr>
          <w:ilvl w:val="0"/>
          <w:numId w:val="4"/>
        </w:numPr>
        <w:spacing w:after="160" w:line="240" w:lineRule="auto"/>
        <w:jc w:val="both"/>
        <w:rPr>
          <w:rFonts w:ascii="Times New Roman" w:hAnsi="Times New Roman"/>
          <w:sz w:val="24"/>
          <w:szCs w:val="24"/>
        </w:rPr>
      </w:pPr>
      <w:r w:rsidRPr="007133CA">
        <w:rPr>
          <w:rFonts w:ascii="Times New Roman" w:hAnsi="Times New Roman"/>
          <w:sz w:val="24"/>
          <w:szCs w:val="24"/>
        </w:rPr>
        <w:t>Infotainment dan sistem pengemudi bantuan: Kendaraan listrik modern biasanya dilengkapi dengan teknologi infotainment dan sistem pengemudi bantuan seperti fitur navigasi, pemantauan blind spot, dan pengatur kecepatan adaptif.</w:t>
      </w:r>
    </w:p>
    <w:p w14:paraId="1341C584" w14:textId="5ECB4D50" w:rsidR="003200C6" w:rsidRPr="007133CA" w:rsidRDefault="003200C6" w:rsidP="007D0402">
      <w:pPr>
        <w:ind w:firstLine="360"/>
        <w:jc w:val="both"/>
        <w:rPr>
          <w:sz w:val="24"/>
          <w:szCs w:val="24"/>
        </w:rPr>
      </w:pPr>
      <w:r w:rsidRPr="007133CA">
        <w:rPr>
          <w:sz w:val="24"/>
          <w:szCs w:val="24"/>
        </w:rPr>
        <w:t>Semua teknologi ini bekerja bersama untuk membuat kendaraan listrik menjadi kendaraan yang efisien dan ramah lingkungan</w:t>
      </w:r>
    </w:p>
    <w:p w14:paraId="1E9F1DFE" w14:textId="77777777" w:rsidR="003200C6" w:rsidRPr="007133CA" w:rsidRDefault="003200C6" w:rsidP="007133CA">
      <w:pPr>
        <w:pStyle w:val="Heading2"/>
        <w:jc w:val="both"/>
        <w:rPr>
          <w:rFonts w:ascii="Times New Roman" w:hAnsi="Times New Roman" w:cs="Times New Roman"/>
          <w:sz w:val="24"/>
          <w:szCs w:val="24"/>
        </w:rPr>
      </w:pPr>
      <w:r w:rsidRPr="007D0402">
        <w:rPr>
          <w:rFonts w:ascii="Times New Roman" w:hAnsi="Times New Roman" w:cs="Times New Roman"/>
          <w:color w:val="000000" w:themeColor="text1"/>
          <w:sz w:val="24"/>
          <w:szCs w:val="24"/>
        </w:rPr>
        <w:t>Motor BLDC</w:t>
      </w:r>
    </w:p>
    <w:p w14:paraId="594E634D" w14:textId="5D6123A8" w:rsidR="003200C6" w:rsidRPr="007133CA" w:rsidRDefault="003200C6" w:rsidP="007D0402">
      <w:pPr>
        <w:ind w:firstLine="360"/>
        <w:jc w:val="both"/>
        <w:rPr>
          <w:sz w:val="24"/>
          <w:szCs w:val="24"/>
        </w:rPr>
      </w:pPr>
      <w:r w:rsidRPr="007133CA">
        <w:rPr>
          <w:sz w:val="24"/>
          <w:szCs w:val="24"/>
        </w:rPr>
        <w:t>Perkembangan motor listrik DC telah mengalami evolusi hingga mencapai Motor Listrik DC Tanpa Sikat (</w:t>
      </w:r>
      <w:r w:rsidRPr="007133CA">
        <w:rPr>
          <w:i/>
          <w:sz w:val="24"/>
          <w:szCs w:val="24"/>
        </w:rPr>
        <w:t>Brushless</w:t>
      </w:r>
      <w:r w:rsidRPr="007133CA">
        <w:rPr>
          <w:sz w:val="24"/>
          <w:szCs w:val="24"/>
        </w:rPr>
        <w:t xml:space="preserve"> DC </w:t>
      </w:r>
      <w:r w:rsidRPr="007133CA">
        <w:rPr>
          <w:i/>
          <w:sz w:val="24"/>
          <w:szCs w:val="24"/>
        </w:rPr>
        <w:t>Electric</w:t>
      </w:r>
      <w:r w:rsidRPr="007133CA">
        <w:rPr>
          <w:sz w:val="24"/>
          <w:szCs w:val="24"/>
        </w:rPr>
        <w:t xml:space="preserve"> Motor atau BLDC). Sejarah perkembangan motor BLDC dimulai dengan penemuan magnet permanen pada tahun 1980-an. Pada akhir dekade 1980-an, Robert E. Lordo dari Powertec Industri </w:t>
      </w:r>
      <w:r w:rsidRPr="007133CA">
        <w:rPr>
          <w:i/>
          <w:sz w:val="24"/>
          <w:szCs w:val="24"/>
        </w:rPr>
        <w:t>Corporation</w:t>
      </w:r>
      <w:r w:rsidRPr="007133CA">
        <w:rPr>
          <w:sz w:val="24"/>
          <w:szCs w:val="24"/>
        </w:rPr>
        <w:t xml:space="preserve"> berhasil menciptakan motor BLDC yang lebih besar dari versi sebelumnya yang telah dikembangkan sebelumnya. Motor ini memiliki kekuatan hampir sepuluh kali lipat dari motor </w:t>
      </w:r>
      <w:r w:rsidRPr="007133CA">
        <w:rPr>
          <w:i/>
          <w:sz w:val="24"/>
          <w:szCs w:val="24"/>
        </w:rPr>
        <w:t>brushless</w:t>
      </w:r>
      <w:r w:rsidRPr="007133CA">
        <w:rPr>
          <w:sz w:val="24"/>
          <w:szCs w:val="24"/>
        </w:rPr>
        <w:t xml:space="preserve"> DC sebelumnya.</w:t>
      </w:r>
    </w:p>
    <w:p w14:paraId="2F446C7F" w14:textId="77777777" w:rsidR="003200C6" w:rsidRPr="007133CA" w:rsidRDefault="003200C6" w:rsidP="007D0402">
      <w:pPr>
        <w:ind w:firstLine="360"/>
        <w:jc w:val="both"/>
        <w:rPr>
          <w:sz w:val="24"/>
          <w:szCs w:val="24"/>
        </w:rPr>
      </w:pPr>
      <w:r w:rsidRPr="007133CA">
        <w:rPr>
          <w:sz w:val="24"/>
          <w:szCs w:val="24"/>
        </w:rPr>
        <w:t>Motor BLDC telah diterapkan dan dikembangkan dalam berbagai aplikasi di industri, seperti motor linear, motor servo sebagai penggerak pada robot, aktuator untuk robot di industri, dan penggerak ekstruder serta peratatan penggerak untuk mesin CNC.</w:t>
      </w:r>
    </w:p>
    <w:p w14:paraId="6F0310B6" w14:textId="77777777" w:rsidR="003200C6" w:rsidRPr="007133CA" w:rsidRDefault="003200C6" w:rsidP="007D0402">
      <w:pPr>
        <w:ind w:firstLine="360"/>
        <w:jc w:val="both"/>
        <w:rPr>
          <w:sz w:val="24"/>
          <w:szCs w:val="24"/>
        </w:rPr>
      </w:pPr>
      <w:r w:rsidRPr="007133CA">
        <w:rPr>
          <w:sz w:val="24"/>
          <w:szCs w:val="24"/>
        </w:rPr>
        <w:t xml:space="preserve">Selain di dunia industri, perkembangan motor BLDC juga telah diaplikasikan di bidang otomotif. Appleyard melakukan penelitian dan mengungkapkan bahwa kendaraan listrik telah menggunakan motor BLDC sebagai penggeraknya. Pemilihan motor BLDC sebagai penggerak dikarenakan efisiensi yang baik, biaya yang terjangkau, dan perawatan yang minim. Selain itu, motor ini mampu mengurangi dimensi dan ukuran, serta menghasilkan kebisingan yang </w:t>
      </w:r>
      <w:r w:rsidRPr="007133CA">
        <w:rPr>
          <w:sz w:val="24"/>
          <w:szCs w:val="24"/>
        </w:rPr>
        <w:lastRenderedPageBreak/>
        <w:t>lebih rendah saat beroperasi. Pengendaliannya juga lebih mudah dan beragam.</w:t>
      </w:r>
    </w:p>
    <w:p w14:paraId="63A50862" w14:textId="77777777" w:rsidR="003200C6" w:rsidRPr="007133CA" w:rsidRDefault="003200C6" w:rsidP="00C87072">
      <w:pPr>
        <w:ind w:firstLine="360"/>
        <w:jc w:val="both"/>
        <w:rPr>
          <w:sz w:val="24"/>
          <w:szCs w:val="24"/>
        </w:rPr>
      </w:pPr>
      <w:r w:rsidRPr="007133CA">
        <w:rPr>
          <w:sz w:val="24"/>
          <w:szCs w:val="24"/>
        </w:rPr>
        <w:t>Menurut Faiz Jawed, dkk., dalam perbandingannya antara motor BLDC dengan PMSM (</w:t>
      </w:r>
      <w:r w:rsidRPr="007133CA">
        <w:rPr>
          <w:i/>
          <w:sz w:val="24"/>
          <w:szCs w:val="24"/>
        </w:rPr>
        <w:t>Permanen Magnet Syncronous Motor</w:t>
      </w:r>
      <w:r w:rsidRPr="007133CA">
        <w:rPr>
          <w:sz w:val="24"/>
          <w:szCs w:val="24"/>
        </w:rPr>
        <w:t>), motor BLDC memiliki keunggulan yang lebih baik. Motor BLDC memiliki efisiensi yang tinggi dan kepadatan daya yang tinggi. Hilangnya sikat pada motor BLDC membuatnya mampu berputar dengan kecepatan tinggi dan menghasilkan suara yang lebih halus. Wu Qiangpin menyatakan bahwa motor BLDC memiliki keuntungan berupa ukuran kecil, ringan, tingkat efisiensi yang tinggi, dan hemat energi. Motor ini juga mudah dalam pengaturan kecepatan, memiliki struktur yang sederhana, kinerja yang handal, dan perawatan yang mudah. Oleh karena itu, motor BLDC banyak diaplikasikan di berbagai industri. Namun, mengingat kelangkaan bahan magnet permanen di bumi, Wu Qiangpin merancang magnet permanen berdasarkan sistem kontrol dsPIC30F4012. Pada sistem kontrol ini, magnet permanen yang digunakan dikembangkan oleh Microchip Technologi Inc dengan kontrol tiga fasa enam sirkuit</w:t>
      </w:r>
    </w:p>
    <w:p w14:paraId="3861E51B" w14:textId="0D5B51F9" w:rsidR="003200C6" w:rsidRPr="007133CA" w:rsidRDefault="003200C6" w:rsidP="00C87072">
      <w:pPr>
        <w:ind w:firstLine="360"/>
        <w:jc w:val="both"/>
        <w:rPr>
          <w:sz w:val="24"/>
          <w:szCs w:val="24"/>
        </w:rPr>
      </w:pPr>
      <w:r w:rsidRPr="007133CA">
        <w:rPr>
          <w:sz w:val="24"/>
          <w:szCs w:val="24"/>
        </w:rPr>
        <w:t>Aplikasi motor BLDC pada kendaraan terus berkembang karena kemampuan motor ini yang sangat baik. Sejalan dengan itu, pada tahun 2001, Akiosaki menggunakan motor BLDC yang sangat tipis pada kendaraan untuk mengoptimalkan lokasi antara mesin dan transmisi. Dengan memanfaatkan lokasi yang sempit, efisiensi dan keamanan motor dari air dan benda asing dapat ditingkatkan</w:t>
      </w:r>
    </w:p>
    <w:p w14:paraId="0A058955" w14:textId="77777777" w:rsidR="003200C6" w:rsidRPr="00C87072" w:rsidRDefault="003200C6" w:rsidP="007133CA">
      <w:pPr>
        <w:pStyle w:val="Heading2"/>
        <w:jc w:val="both"/>
        <w:rPr>
          <w:rFonts w:ascii="Times New Roman" w:hAnsi="Times New Roman" w:cs="Times New Roman"/>
          <w:color w:val="000000" w:themeColor="text1"/>
          <w:sz w:val="24"/>
          <w:szCs w:val="24"/>
        </w:rPr>
      </w:pPr>
      <w:r w:rsidRPr="00C87072">
        <w:rPr>
          <w:rFonts w:ascii="Times New Roman" w:hAnsi="Times New Roman" w:cs="Times New Roman"/>
          <w:i/>
          <w:color w:val="000000" w:themeColor="text1"/>
          <w:sz w:val="24"/>
          <w:szCs w:val="24"/>
        </w:rPr>
        <w:t>Shuttle</w:t>
      </w:r>
      <w:r w:rsidRPr="00C87072">
        <w:rPr>
          <w:rFonts w:ascii="Times New Roman" w:hAnsi="Times New Roman" w:cs="Times New Roman"/>
          <w:color w:val="000000" w:themeColor="text1"/>
          <w:sz w:val="24"/>
          <w:szCs w:val="24"/>
        </w:rPr>
        <w:t xml:space="preserve"> Golf</w:t>
      </w:r>
    </w:p>
    <w:p w14:paraId="1172428C" w14:textId="0A6E378F" w:rsidR="003200C6" w:rsidRPr="007133CA" w:rsidRDefault="003200C6" w:rsidP="00C87072">
      <w:pPr>
        <w:ind w:firstLine="360"/>
        <w:jc w:val="both"/>
        <w:rPr>
          <w:sz w:val="24"/>
          <w:szCs w:val="24"/>
        </w:rPr>
      </w:pPr>
      <w:r w:rsidRPr="007133CA">
        <w:rPr>
          <w:i/>
          <w:sz w:val="24"/>
          <w:szCs w:val="24"/>
        </w:rPr>
        <w:t>Shuttle</w:t>
      </w:r>
      <w:r w:rsidRPr="007133CA">
        <w:rPr>
          <w:sz w:val="24"/>
          <w:szCs w:val="24"/>
        </w:rPr>
        <w:t xml:space="preserve"> golf, juga dikenal sebagai golf cart atau golf </w:t>
      </w:r>
      <w:r w:rsidRPr="007133CA">
        <w:rPr>
          <w:i/>
          <w:sz w:val="24"/>
          <w:szCs w:val="24"/>
        </w:rPr>
        <w:t>buggy</w:t>
      </w:r>
      <w:r w:rsidRPr="007133CA">
        <w:rPr>
          <w:sz w:val="24"/>
          <w:szCs w:val="24"/>
        </w:rPr>
        <w:t xml:space="preserve">, adalah kendaraan ringan yang dirancang khusus untuk digunakan di lapangan golf. </w:t>
      </w:r>
      <w:r w:rsidRPr="007133CA">
        <w:rPr>
          <w:i/>
          <w:sz w:val="24"/>
          <w:szCs w:val="24"/>
        </w:rPr>
        <w:t>Shuttle</w:t>
      </w:r>
      <w:r w:rsidRPr="007133CA">
        <w:rPr>
          <w:sz w:val="24"/>
          <w:szCs w:val="24"/>
        </w:rPr>
        <w:t xml:space="preserve"> golf digunakan untuk mengangkut pemain golf dan peralatan mereka di sepanjang lapangan golf yang luas. Kendaraan ini biasanya listrik atau bertenaga gas, dengan kecepatan yang terbatas dan desain yang kompak.</w:t>
      </w:r>
    </w:p>
    <w:p w14:paraId="676F9EF8" w14:textId="77777777" w:rsidR="003200C6" w:rsidRPr="007133CA" w:rsidRDefault="003200C6" w:rsidP="007133CA">
      <w:pPr>
        <w:keepNext/>
        <w:jc w:val="both"/>
        <w:rPr>
          <w:sz w:val="24"/>
          <w:szCs w:val="24"/>
        </w:rPr>
      </w:pPr>
      <w:r w:rsidRPr="007133CA">
        <w:rPr>
          <w:noProof/>
          <w:sz w:val="24"/>
          <w:szCs w:val="24"/>
        </w:rPr>
        <w:drawing>
          <wp:inline distT="0" distB="0" distL="0" distR="0" wp14:anchorId="15641713" wp14:editId="3BD5FDC8">
            <wp:extent cx="2452915" cy="1837319"/>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olf.jfif"/>
                    <pic:cNvPicPr/>
                  </pic:nvPicPr>
                  <pic:blipFill>
                    <a:blip r:embed="rId16">
                      <a:extLst>
                        <a:ext uri="{28A0092B-C50C-407E-A947-70E740481C1C}">
                          <a14:useLocalDpi xmlns:a14="http://schemas.microsoft.com/office/drawing/2010/main" val="0"/>
                        </a:ext>
                      </a:extLst>
                    </a:blip>
                    <a:stretch>
                      <a:fillRect/>
                    </a:stretch>
                  </pic:blipFill>
                  <pic:spPr>
                    <a:xfrm>
                      <a:off x="0" y="0"/>
                      <a:ext cx="2463170" cy="1845001"/>
                    </a:xfrm>
                    <a:prstGeom prst="rect">
                      <a:avLst/>
                    </a:prstGeom>
                  </pic:spPr>
                </pic:pic>
              </a:graphicData>
            </a:graphic>
          </wp:inline>
        </w:drawing>
      </w:r>
    </w:p>
    <w:p w14:paraId="40326D14" w14:textId="1D6651AF" w:rsidR="003200C6" w:rsidRPr="007133CA" w:rsidRDefault="003200C6" w:rsidP="004C289A">
      <w:pPr>
        <w:pStyle w:val="Caption"/>
        <w:spacing w:after="0"/>
        <w:jc w:val="center"/>
        <w:rPr>
          <w:rFonts w:cs="Times New Roman"/>
          <w:i w:val="0"/>
          <w:color w:val="auto"/>
          <w:sz w:val="24"/>
          <w:szCs w:val="24"/>
        </w:rPr>
      </w:pPr>
      <w:bookmarkStart w:id="4" w:name="_Toc142644641"/>
      <w:r w:rsidRPr="007133CA">
        <w:rPr>
          <w:rFonts w:cs="Times New Roman"/>
          <w:i w:val="0"/>
          <w:color w:val="auto"/>
          <w:sz w:val="24"/>
          <w:szCs w:val="24"/>
        </w:rPr>
        <w:t xml:space="preserve">Gambar </w:t>
      </w:r>
      <w:r w:rsidRPr="007133CA">
        <w:rPr>
          <w:rFonts w:cs="Times New Roman"/>
          <w:i w:val="0"/>
          <w:color w:val="auto"/>
          <w:sz w:val="24"/>
          <w:szCs w:val="24"/>
        </w:rPr>
        <w:fldChar w:fldCharType="begin"/>
      </w:r>
      <w:r w:rsidRPr="007133CA">
        <w:rPr>
          <w:rFonts w:cs="Times New Roman"/>
          <w:i w:val="0"/>
          <w:color w:val="auto"/>
          <w:sz w:val="24"/>
          <w:szCs w:val="24"/>
        </w:rPr>
        <w:instrText xml:space="preserve"> SEQ Gambar_2. \* ARABIC </w:instrText>
      </w:r>
      <w:r w:rsidRPr="007133CA">
        <w:rPr>
          <w:rFonts w:cs="Times New Roman"/>
          <w:i w:val="0"/>
          <w:color w:val="auto"/>
          <w:sz w:val="24"/>
          <w:szCs w:val="24"/>
        </w:rPr>
        <w:fldChar w:fldCharType="separate"/>
      </w:r>
      <w:r w:rsidRPr="007133CA">
        <w:rPr>
          <w:rFonts w:cs="Times New Roman"/>
          <w:i w:val="0"/>
          <w:noProof/>
          <w:color w:val="auto"/>
          <w:sz w:val="24"/>
          <w:szCs w:val="24"/>
        </w:rPr>
        <w:t>5</w:t>
      </w:r>
      <w:r w:rsidRPr="007133CA">
        <w:rPr>
          <w:rFonts w:cs="Times New Roman"/>
          <w:i w:val="0"/>
          <w:color w:val="auto"/>
          <w:sz w:val="24"/>
          <w:szCs w:val="24"/>
        </w:rPr>
        <w:fldChar w:fldCharType="end"/>
      </w:r>
      <w:r w:rsidRPr="007133CA">
        <w:rPr>
          <w:rFonts w:cs="Times New Roman"/>
          <w:i w:val="0"/>
          <w:color w:val="auto"/>
          <w:sz w:val="24"/>
          <w:szCs w:val="24"/>
        </w:rPr>
        <w:t xml:space="preserve"> Shuttle Golf</w:t>
      </w:r>
      <w:bookmarkEnd w:id="4"/>
    </w:p>
    <w:p w14:paraId="086E2DCA" w14:textId="77777777" w:rsidR="003200C6" w:rsidRPr="007133CA" w:rsidRDefault="003200C6" w:rsidP="007133CA">
      <w:pPr>
        <w:ind w:firstLine="720"/>
        <w:jc w:val="both"/>
        <w:rPr>
          <w:sz w:val="24"/>
          <w:szCs w:val="24"/>
        </w:rPr>
      </w:pPr>
      <w:r w:rsidRPr="007133CA">
        <w:rPr>
          <w:i/>
          <w:sz w:val="24"/>
          <w:szCs w:val="24"/>
        </w:rPr>
        <w:t>Shuttle</w:t>
      </w:r>
      <w:r w:rsidRPr="007133CA">
        <w:rPr>
          <w:sz w:val="24"/>
          <w:szCs w:val="24"/>
        </w:rPr>
        <w:t xml:space="preserve"> golf umumnya memiliki tempat duduk untuk beberapa orang, termasuk pengemudi. Mereka dilengkapi dengan atap dan seringkali memiliki perlindungan samping atau kaca depan untuk melindungi penumpang dari cuaca yang buruk. Beberapa model </w:t>
      </w:r>
      <w:r w:rsidRPr="007133CA">
        <w:rPr>
          <w:i/>
          <w:sz w:val="24"/>
          <w:szCs w:val="24"/>
        </w:rPr>
        <w:t>shuttle</w:t>
      </w:r>
      <w:r w:rsidRPr="007133CA">
        <w:rPr>
          <w:sz w:val="24"/>
          <w:szCs w:val="24"/>
        </w:rPr>
        <w:t xml:space="preserve"> golf juga dilengkapi dengan fasilitas tambahan, seperti pemegang klub golf, kotak penyimpanan, atau perlengkapan audio.</w:t>
      </w:r>
    </w:p>
    <w:p w14:paraId="05DF4952" w14:textId="77777777" w:rsidR="003200C6" w:rsidRPr="007133CA" w:rsidRDefault="003200C6" w:rsidP="00C87072">
      <w:pPr>
        <w:ind w:firstLine="360"/>
        <w:jc w:val="both"/>
        <w:rPr>
          <w:sz w:val="24"/>
          <w:szCs w:val="24"/>
        </w:rPr>
      </w:pPr>
      <w:r w:rsidRPr="007133CA">
        <w:rPr>
          <w:i/>
          <w:sz w:val="24"/>
          <w:szCs w:val="24"/>
        </w:rPr>
        <w:t>Shuttle</w:t>
      </w:r>
      <w:r w:rsidRPr="007133CA">
        <w:rPr>
          <w:sz w:val="24"/>
          <w:szCs w:val="24"/>
        </w:rPr>
        <w:t xml:space="preserve"> golf sering digunakan di lapangan golf untuk membantu pemain golf berpindah dari satu titik ke titik lainnya, seperti dari </w:t>
      </w:r>
      <w:r w:rsidRPr="007133CA">
        <w:rPr>
          <w:i/>
          <w:sz w:val="24"/>
          <w:szCs w:val="24"/>
        </w:rPr>
        <w:t>tee box</w:t>
      </w:r>
      <w:r w:rsidRPr="007133CA">
        <w:rPr>
          <w:sz w:val="24"/>
          <w:szCs w:val="24"/>
        </w:rPr>
        <w:t xml:space="preserve"> ke green atau antara lubang-lubang yang berdekatan. Mereka juga dapat digunakan di tempat-tempat lain selain lapangan golf, seperti resor, taman rekreasi, atau kompleks perumahan yang memiliki fasilitas lapangan golf.</w:t>
      </w:r>
    </w:p>
    <w:p w14:paraId="0364870A" w14:textId="0F4E5639" w:rsidR="003200C6" w:rsidRPr="007133CA" w:rsidRDefault="003200C6" w:rsidP="00C87072">
      <w:pPr>
        <w:ind w:firstLine="360"/>
        <w:jc w:val="both"/>
        <w:rPr>
          <w:sz w:val="24"/>
          <w:szCs w:val="24"/>
        </w:rPr>
      </w:pPr>
      <w:r w:rsidRPr="007133CA">
        <w:rPr>
          <w:sz w:val="24"/>
          <w:szCs w:val="24"/>
        </w:rPr>
        <w:t xml:space="preserve">Kendaraan </w:t>
      </w:r>
      <w:r w:rsidRPr="007133CA">
        <w:rPr>
          <w:i/>
          <w:sz w:val="24"/>
          <w:szCs w:val="24"/>
        </w:rPr>
        <w:t>shuttle</w:t>
      </w:r>
      <w:r w:rsidRPr="007133CA">
        <w:rPr>
          <w:sz w:val="24"/>
          <w:szCs w:val="24"/>
        </w:rPr>
        <w:t xml:space="preserve"> golf merupakan alternatif yang ramah lingkungan dan hemat energi dibandingkan dengan kendaraan konvensional yang digunakan di jalan raya. Mereka membantu mengurangi polusi suara dan emisi gas buang, serta memberikan kemudahan mobilitas bagi pemain golf dan pengunjung lapangan golf</w:t>
      </w:r>
    </w:p>
    <w:p w14:paraId="1EB6B4F6" w14:textId="77777777" w:rsidR="00585EF2" w:rsidRPr="00C87072" w:rsidRDefault="00585EF2" w:rsidP="00C87072">
      <w:pPr>
        <w:pStyle w:val="Heading2"/>
        <w:jc w:val="both"/>
        <w:rPr>
          <w:rFonts w:ascii="Times New Roman" w:hAnsi="Times New Roman" w:cs="Times New Roman"/>
          <w:color w:val="000000" w:themeColor="text1"/>
          <w:sz w:val="24"/>
          <w:szCs w:val="24"/>
        </w:rPr>
      </w:pPr>
      <w:r w:rsidRPr="00C87072">
        <w:rPr>
          <w:rFonts w:ascii="Times New Roman" w:hAnsi="Times New Roman" w:cs="Times New Roman"/>
          <w:color w:val="000000" w:themeColor="text1"/>
          <w:sz w:val="24"/>
          <w:szCs w:val="24"/>
        </w:rPr>
        <w:t>Aerodinamika</w:t>
      </w:r>
    </w:p>
    <w:p w14:paraId="62490A0C" w14:textId="5AD61533" w:rsidR="00585EF2" w:rsidRPr="007133CA" w:rsidRDefault="00585EF2" w:rsidP="00C87072">
      <w:pPr>
        <w:ind w:firstLine="360"/>
        <w:jc w:val="both"/>
        <w:rPr>
          <w:sz w:val="24"/>
          <w:szCs w:val="24"/>
        </w:rPr>
      </w:pPr>
      <w:r w:rsidRPr="007133CA">
        <w:rPr>
          <w:sz w:val="24"/>
          <w:szCs w:val="24"/>
        </w:rPr>
        <w:t>Aerodinamika berasal dari dua suku kata yaitu aero dan dinamika. Aero memiliki arti sebagai udara dan dinamika sebagai pergerakan, jadi aerodinamika bisa di artikan sebagai pergerakan aliran udara yang memberi pengaruh atau menyebabkan gerak kepada benda saat bergerak dengan kecepatan tertentu. CFD merupakan salah satu cara untuk mengetahui bentuk aerodinamika suatu benda dengan bentuk tertentu (Prastyo dkk, 2020).</w:t>
      </w:r>
    </w:p>
    <w:p w14:paraId="27134F8B" w14:textId="77777777" w:rsidR="00585EF2" w:rsidRPr="007133CA" w:rsidRDefault="00585EF2" w:rsidP="00C87072">
      <w:pPr>
        <w:keepNext/>
        <w:jc w:val="center"/>
        <w:rPr>
          <w:sz w:val="24"/>
          <w:szCs w:val="24"/>
        </w:rPr>
      </w:pPr>
      <w:r w:rsidRPr="007133CA">
        <w:rPr>
          <w:noProof/>
          <w:sz w:val="24"/>
          <w:szCs w:val="24"/>
        </w:rPr>
        <w:lastRenderedPageBreak/>
        <w:drawing>
          <wp:inline distT="0" distB="0" distL="0" distR="0" wp14:anchorId="024D0922" wp14:editId="16E1BDC9">
            <wp:extent cx="2598420" cy="15925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ac-eno-146-video-shows-the-most-aerodynamic-ev-in-the-world-being-create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08581" cy="1598808"/>
                    </a:xfrm>
                    <a:prstGeom prst="rect">
                      <a:avLst/>
                    </a:prstGeom>
                  </pic:spPr>
                </pic:pic>
              </a:graphicData>
            </a:graphic>
          </wp:inline>
        </w:drawing>
      </w:r>
    </w:p>
    <w:p w14:paraId="2ADF5187" w14:textId="6EB79764" w:rsidR="00585EF2" w:rsidRPr="00C87072" w:rsidRDefault="00585EF2" w:rsidP="00C87072">
      <w:pPr>
        <w:pStyle w:val="Caption"/>
        <w:spacing w:after="0"/>
        <w:jc w:val="center"/>
        <w:rPr>
          <w:rFonts w:cs="Times New Roman"/>
          <w:i w:val="0"/>
          <w:color w:val="auto"/>
          <w:sz w:val="22"/>
          <w:szCs w:val="22"/>
        </w:rPr>
      </w:pPr>
      <w:bookmarkStart w:id="5" w:name="_Toc142644642"/>
      <w:r w:rsidRPr="00C87072">
        <w:rPr>
          <w:rFonts w:cs="Times New Roman"/>
          <w:i w:val="0"/>
          <w:color w:val="auto"/>
          <w:sz w:val="22"/>
          <w:szCs w:val="22"/>
        </w:rPr>
        <w:t xml:space="preserve">Gambar  </w:t>
      </w:r>
      <w:r w:rsidRPr="00C87072">
        <w:rPr>
          <w:rFonts w:cs="Times New Roman"/>
          <w:i w:val="0"/>
          <w:color w:val="auto"/>
          <w:sz w:val="22"/>
          <w:szCs w:val="22"/>
        </w:rPr>
        <w:fldChar w:fldCharType="begin"/>
      </w:r>
      <w:r w:rsidRPr="00C87072">
        <w:rPr>
          <w:rFonts w:cs="Times New Roman"/>
          <w:i w:val="0"/>
          <w:color w:val="auto"/>
          <w:sz w:val="22"/>
          <w:szCs w:val="22"/>
        </w:rPr>
        <w:instrText xml:space="preserve"> SEQ Gambar_2. \* ARABIC </w:instrText>
      </w:r>
      <w:r w:rsidRPr="00C87072">
        <w:rPr>
          <w:rFonts w:cs="Times New Roman"/>
          <w:i w:val="0"/>
          <w:color w:val="auto"/>
          <w:sz w:val="22"/>
          <w:szCs w:val="22"/>
        </w:rPr>
        <w:fldChar w:fldCharType="separate"/>
      </w:r>
      <w:r w:rsidRPr="00C87072">
        <w:rPr>
          <w:rFonts w:cs="Times New Roman"/>
          <w:i w:val="0"/>
          <w:noProof/>
          <w:color w:val="auto"/>
          <w:sz w:val="22"/>
          <w:szCs w:val="22"/>
        </w:rPr>
        <w:t>6</w:t>
      </w:r>
      <w:r w:rsidRPr="00C87072">
        <w:rPr>
          <w:rFonts w:cs="Times New Roman"/>
          <w:i w:val="0"/>
          <w:color w:val="auto"/>
          <w:sz w:val="22"/>
          <w:szCs w:val="22"/>
        </w:rPr>
        <w:fldChar w:fldCharType="end"/>
      </w:r>
      <w:r w:rsidRPr="00C87072">
        <w:rPr>
          <w:rFonts w:cs="Times New Roman"/>
          <w:i w:val="0"/>
          <w:color w:val="auto"/>
          <w:sz w:val="22"/>
          <w:szCs w:val="22"/>
        </w:rPr>
        <w:t xml:space="preserve"> Aerodinamika</w:t>
      </w:r>
      <w:bookmarkEnd w:id="5"/>
    </w:p>
    <w:p w14:paraId="3A91377F" w14:textId="438A078E" w:rsidR="00585EF2" w:rsidRPr="007133CA" w:rsidRDefault="00585EF2" w:rsidP="00C87072">
      <w:pPr>
        <w:ind w:firstLine="360"/>
        <w:jc w:val="both"/>
        <w:rPr>
          <w:sz w:val="24"/>
          <w:szCs w:val="24"/>
        </w:rPr>
      </w:pPr>
      <w:r w:rsidRPr="007133CA">
        <w:rPr>
          <w:sz w:val="24"/>
          <w:szCs w:val="24"/>
        </w:rPr>
        <w:t>Dalam pertandingan F1, kecepatan mobil yang tinggi sangat mempengaruhi kemenangan suatu tim. Oleh karena itu, aerodinamis dari sebuah mobil balap menjadi salah satu faktor yang berpengaruh dalam suatu pertandingan. Aero dinamis mobil penting Karen mempengaruhi performa mobil sendiri .</w:t>
      </w:r>
    </w:p>
    <w:p w14:paraId="700ADD0C" w14:textId="3E318095" w:rsidR="00585EF2" w:rsidRPr="007133CA" w:rsidRDefault="00585EF2" w:rsidP="00C87072">
      <w:pPr>
        <w:ind w:firstLine="360"/>
        <w:jc w:val="both"/>
        <w:rPr>
          <w:sz w:val="24"/>
          <w:szCs w:val="24"/>
        </w:rPr>
      </w:pPr>
      <w:r w:rsidRPr="007133CA">
        <w:rPr>
          <w:sz w:val="24"/>
          <w:szCs w:val="24"/>
        </w:rPr>
        <w:t>Penyebab utama dari timbulnya gaya-gaya aerodinamis pada kendaraan adalah adanya distribusi tekanan pada permukaan bodi kendaraan yang akan bekerja pada arah normal pada permukaan kendaraan dan adanya distribusi tegangan geser pada permukaan bodi kendaraan yang akan bekerja pada arah tangensial terhadap permukaan kendaraan. Apabila distribusi tegangan dan tekanan tersebut diintegralkan maka akan menghasilkan gaya angkat aerodinamis (</w:t>
      </w:r>
      <w:r w:rsidRPr="007133CA">
        <w:rPr>
          <w:i/>
          <w:sz w:val="24"/>
          <w:szCs w:val="24"/>
        </w:rPr>
        <w:t>lift force</w:t>
      </w:r>
      <w:r w:rsidRPr="007133CA">
        <w:rPr>
          <w:sz w:val="24"/>
          <w:szCs w:val="24"/>
        </w:rPr>
        <w:t>), gaya hambat aerodinamis (</w:t>
      </w:r>
      <w:r w:rsidRPr="007133CA">
        <w:rPr>
          <w:i/>
          <w:sz w:val="24"/>
          <w:szCs w:val="24"/>
        </w:rPr>
        <w:t>drag force</w:t>
      </w:r>
      <w:r w:rsidRPr="007133CA">
        <w:rPr>
          <w:sz w:val="24"/>
          <w:szCs w:val="24"/>
        </w:rPr>
        <w:t>), gaya samping aerodinamis (</w:t>
      </w:r>
      <w:r w:rsidRPr="007133CA">
        <w:rPr>
          <w:i/>
          <w:sz w:val="24"/>
          <w:szCs w:val="24"/>
        </w:rPr>
        <w:t>side force</w:t>
      </w:r>
      <w:r w:rsidRPr="007133CA">
        <w:rPr>
          <w:sz w:val="24"/>
          <w:szCs w:val="24"/>
        </w:rPr>
        <w:t>), dan gaya akibat pusaran udara (</w:t>
      </w:r>
      <w:r w:rsidRPr="007133CA">
        <w:rPr>
          <w:i/>
          <w:sz w:val="24"/>
          <w:szCs w:val="24"/>
        </w:rPr>
        <w:t>turbulence force</w:t>
      </w:r>
      <w:r w:rsidRPr="007133CA">
        <w:rPr>
          <w:sz w:val="24"/>
          <w:szCs w:val="24"/>
        </w:rPr>
        <w:t xml:space="preserve">). Sedangkan hambatan ketika kendaraan berjalan terbagi menjadi hambatan gelinding dari ban dan hambatan aerodinamik. </w:t>
      </w:r>
    </w:p>
    <w:p w14:paraId="4B4E87A5" w14:textId="0C1EA0B6" w:rsidR="00585EF2" w:rsidRPr="007133CA" w:rsidRDefault="00585EF2" w:rsidP="00C87072">
      <w:pPr>
        <w:ind w:firstLine="360"/>
        <w:jc w:val="both"/>
        <w:rPr>
          <w:sz w:val="24"/>
          <w:szCs w:val="24"/>
        </w:rPr>
      </w:pPr>
      <w:r w:rsidRPr="007133CA">
        <w:rPr>
          <w:sz w:val="24"/>
          <w:szCs w:val="24"/>
        </w:rPr>
        <w:t xml:space="preserve">Distribusi hambatan aerodinamik kendaraan yaitu </w:t>
      </w:r>
      <w:r w:rsidRPr="007133CA">
        <w:rPr>
          <w:i/>
          <w:sz w:val="24"/>
          <w:szCs w:val="24"/>
        </w:rPr>
        <w:t>form drag</w:t>
      </w:r>
      <w:r w:rsidRPr="007133CA">
        <w:rPr>
          <w:sz w:val="24"/>
          <w:szCs w:val="24"/>
        </w:rPr>
        <w:t xml:space="preserve"> (bentuk kendaraan) sebesar 55%. </w:t>
      </w:r>
      <w:r w:rsidRPr="007133CA">
        <w:rPr>
          <w:i/>
          <w:sz w:val="24"/>
          <w:szCs w:val="24"/>
        </w:rPr>
        <w:t xml:space="preserve">Interference drag </w:t>
      </w:r>
      <w:r w:rsidRPr="007133CA">
        <w:rPr>
          <w:sz w:val="24"/>
          <w:szCs w:val="24"/>
        </w:rPr>
        <w:t>(</w:t>
      </w:r>
      <w:r w:rsidRPr="007133CA">
        <w:rPr>
          <w:i/>
          <w:sz w:val="24"/>
          <w:szCs w:val="24"/>
        </w:rPr>
        <w:t>interference</w:t>
      </w:r>
      <w:r w:rsidRPr="007133CA">
        <w:rPr>
          <w:sz w:val="24"/>
          <w:szCs w:val="24"/>
        </w:rPr>
        <w:t xml:space="preserve"> komponen-komponen yang terpasang pada kendaraan) besarnya 17%. </w:t>
      </w:r>
      <w:r w:rsidRPr="007133CA">
        <w:rPr>
          <w:i/>
          <w:sz w:val="24"/>
          <w:szCs w:val="24"/>
        </w:rPr>
        <w:t>Surfacer drag</w:t>
      </w:r>
      <w:r w:rsidRPr="007133CA">
        <w:rPr>
          <w:sz w:val="24"/>
          <w:szCs w:val="24"/>
        </w:rPr>
        <w:t xml:space="preserve"> (bermacam-macam sambungan pada permukaan bodi kendaraan) besarnya 12% dan </w:t>
      </w:r>
      <w:r w:rsidRPr="007133CA">
        <w:rPr>
          <w:i/>
          <w:sz w:val="24"/>
          <w:szCs w:val="24"/>
        </w:rPr>
        <w:t>lift drag</w:t>
      </w:r>
      <w:r w:rsidRPr="007133CA">
        <w:rPr>
          <w:sz w:val="24"/>
          <w:szCs w:val="24"/>
        </w:rPr>
        <w:t xml:space="preserve"> (gaya angkat pada mobil tersebut) besarnya hingga 7%. </w:t>
      </w:r>
    </w:p>
    <w:p w14:paraId="376CACCE" w14:textId="77777777" w:rsidR="00F30817" w:rsidRPr="007133CA" w:rsidRDefault="00036594" w:rsidP="007133CA">
      <w:pPr>
        <w:pStyle w:val="TTPSectionHeading"/>
        <w:spacing w:before="240"/>
      </w:pPr>
      <w:r w:rsidRPr="007133CA">
        <w:rPr>
          <w:lang w:val="id-ID"/>
        </w:rPr>
        <w:t>Metode Penelitian</w:t>
      </w:r>
    </w:p>
    <w:p w14:paraId="263953CD" w14:textId="77777777" w:rsidR="00585EF2" w:rsidRPr="00C87072" w:rsidRDefault="00585EF2" w:rsidP="00C87072">
      <w:pPr>
        <w:pStyle w:val="Heading2"/>
        <w:jc w:val="both"/>
        <w:rPr>
          <w:rFonts w:ascii="Times New Roman" w:hAnsi="Times New Roman" w:cs="Times New Roman"/>
          <w:color w:val="000000" w:themeColor="text1"/>
          <w:sz w:val="24"/>
          <w:szCs w:val="24"/>
          <w:lang w:val="id-ID"/>
        </w:rPr>
      </w:pPr>
      <w:r w:rsidRPr="00C87072">
        <w:rPr>
          <w:rFonts w:ascii="Times New Roman" w:hAnsi="Times New Roman" w:cs="Times New Roman"/>
          <w:color w:val="000000" w:themeColor="text1"/>
          <w:sz w:val="24"/>
          <w:szCs w:val="24"/>
          <w:lang w:val="id-ID"/>
        </w:rPr>
        <w:t>Tempat Dan Waktu Pelaksanaan</w:t>
      </w:r>
    </w:p>
    <w:p w14:paraId="0050A90E" w14:textId="09FECACF" w:rsidR="00585EF2" w:rsidRPr="007133CA" w:rsidRDefault="00585EF2" w:rsidP="00C87072">
      <w:pPr>
        <w:ind w:firstLine="360"/>
        <w:jc w:val="both"/>
        <w:rPr>
          <w:sz w:val="24"/>
          <w:szCs w:val="24"/>
          <w:lang w:val="en-ID"/>
        </w:rPr>
      </w:pPr>
      <w:r w:rsidRPr="007133CA">
        <w:rPr>
          <w:sz w:val="24"/>
          <w:szCs w:val="24"/>
        </w:rPr>
        <w:t xml:space="preserve">Untuk tempat yang digunakan dalam melaksanakan </w:t>
      </w:r>
      <w:r w:rsidRPr="007133CA">
        <w:rPr>
          <w:sz w:val="24"/>
          <w:szCs w:val="24"/>
          <w:lang w:val="en-ID"/>
        </w:rPr>
        <w:t>proses rancang bangun dari mobil listrik yang direncanakan dan dilakukan dibengkel INKAS A6</w:t>
      </w:r>
    </w:p>
    <w:p w14:paraId="19C76C8D" w14:textId="74392C34" w:rsidR="00585EF2" w:rsidRPr="007133CA" w:rsidRDefault="00585EF2" w:rsidP="007133CA">
      <w:pPr>
        <w:pStyle w:val="Heading2"/>
        <w:jc w:val="both"/>
        <w:rPr>
          <w:rFonts w:ascii="Times New Roman" w:hAnsi="Times New Roman" w:cs="Times New Roman"/>
          <w:sz w:val="24"/>
          <w:szCs w:val="24"/>
        </w:rPr>
      </w:pPr>
      <w:bookmarkStart w:id="6" w:name="_Toc142644579"/>
      <w:bookmarkStart w:id="7" w:name="_Toc142679142"/>
      <w:r w:rsidRPr="007133CA">
        <w:rPr>
          <w:rFonts w:ascii="Times New Roman" w:hAnsi="Times New Roman" w:cs="Times New Roman"/>
          <w:sz w:val="24"/>
          <w:szCs w:val="24"/>
        </w:rPr>
        <w:t>Metode Penelitian</w:t>
      </w:r>
      <w:bookmarkEnd w:id="6"/>
      <w:bookmarkEnd w:id="7"/>
    </w:p>
    <w:p w14:paraId="129C211C" w14:textId="77777777" w:rsidR="00585EF2" w:rsidRPr="007133CA" w:rsidRDefault="00585EF2" w:rsidP="007133CA">
      <w:pPr>
        <w:pStyle w:val="ListParagraph"/>
        <w:spacing w:after="100" w:afterAutospacing="1" w:line="240" w:lineRule="auto"/>
        <w:ind w:left="0" w:firstLine="720"/>
        <w:jc w:val="both"/>
        <w:rPr>
          <w:rFonts w:ascii="Times New Roman" w:hAnsi="Times New Roman"/>
          <w:sz w:val="24"/>
          <w:szCs w:val="24"/>
        </w:rPr>
      </w:pPr>
      <w:r w:rsidRPr="007133CA">
        <w:rPr>
          <w:rFonts w:ascii="Times New Roman" w:hAnsi="Times New Roman"/>
          <w:sz w:val="24"/>
          <w:szCs w:val="24"/>
        </w:rPr>
        <w:t>Dalam penelitian ini, ada beberapa metode yang penulis gunakan untuk menyusun tugas skripsi ini. Diantaranya yaitu metode interview dan juga metode study literatur. Berikut penjelasan mengenai metode–metode tersebut.</w:t>
      </w:r>
    </w:p>
    <w:p w14:paraId="0AAEF861" w14:textId="77777777" w:rsidR="00585EF2" w:rsidRPr="007133CA" w:rsidRDefault="00585EF2" w:rsidP="007133CA">
      <w:pPr>
        <w:pStyle w:val="Heading2"/>
        <w:jc w:val="both"/>
        <w:rPr>
          <w:rFonts w:ascii="Times New Roman" w:hAnsi="Times New Roman" w:cs="Times New Roman"/>
          <w:sz w:val="24"/>
          <w:szCs w:val="24"/>
        </w:rPr>
      </w:pPr>
      <w:bookmarkStart w:id="8" w:name="_Toc142644580"/>
      <w:bookmarkStart w:id="9" w:name="_Toc142679143"/>
      <w:r w:rsidRPr="007133CA">
        <w:rPr>
          <w:rFonts w:ascii="Times New Roman" w:hAnsi="Times New Roman" w:cs="Times New Roman"/>
          <w:sz w:val="24"/>
          <w:szCs w:val="24"/>
        </w:rPr>
        <w:t>3.3 Tahap / Langkah Perencanaan Mobil listrik</w:t>
      </w:r>
      <w:bookmarkEnd w:id="8"/>
      <w:bookmarkEnd w:id="9"/>
    </w:p>
    <w:p w14:paraId="757B6678" w14:textId="77777777" w:rsidR="00585EF2" w:rsidRPr="007133CA" w:rsidRDefault="00585EF2" w:rsidP="007133CA">
      <w:pPr>
        <w:ind w:firstLine="567"/>
        <w:jc w:val="both"/>
        <w:rPr>
          <w:sz w:val="24"/>
          <w:szCs w:val="24"/>
        </w:rPr>
      </w:pPr>
      <w:r w:rsidRPr="007133CA">
        <w:rPr>
          <w:sz w:val="24"/>
          <w:szCs w:val="24"/>
        </w:rPr>
        <w:t>Adapun tahap-tahap perencanaan yang dilakukan dalam proses pembuatan rancang bangun mobil listrik ini, diantaranya:</w:t>
      </w:r>
      <w:r w:rsidRPr="007133CA">
        <w:rPr>
          <w:sz w:val="24"/>
          <w:szCs w:val="24"/>
          <w:lang w:val="id-ID"/>
        </w:rPr>
        <w:t xml:space="preserve"> </w:t>
      </w:r>
    </w:p>
    <w:p w14:paraId="1A170381" w14:textId="77777777" w:rsidR="00585EF2" w:rsidRPr="007133CA" w:rsidRDefault="00585EF2" w:rsidP="007133CA">
      <w:pPr>
        <w:pStyle w:val="ListParagraph"/>
        <w:numPr>
          <w:ilvl w:val="0"/>
          <w:numId w:val="5"/>
        </w:numPr>
        <w:spacing w:after="0" w:line="240" w:lineRule="auto"/>
        <w:ind w:left="284" w:hanging="284"/>
        <w:jc w:val="both"/>
        <w:rPr>
          <w:rFonts w:ascii="Times New Roman" w:hAnsi="Times New Roman"/>
          <w:sz w:val="24"/>
          <w:szCs w:val="24"/>
          <w:lang w:val="id-ID"/>
        </w:rPr>
      </w:pPr>
      <w:r w:rsidRPr="007133CA">
        <w:rPr>
          <w:rFonts w:ascii="Times New Roman" w:hAnsi="Times New Roman"/>
          <w:sz w:val="24"/>
          <w:szCs w:val="24"/>
        </w:rPr>
        <w:t xml:space="preserve">Metode </w:t>
      </w:r>
      <w:r w:rsidRPr="007133CA">
        <w:rPr>
          <w:rFonts w:ascii="Times New Roman" w:hAnsi="Times New Roman"/>
          <w:i/>
          <w:sz w:val="24"/>
          <w:szCs w:val="24"/>
        </w:rPr>
        <w:t xml:space="preserve">Study </w:t>
      </w:r>
      <w:r w:rsidRPr="007133CA">
        <w:rPr>
          <w:rFonts w:ascii="Times New Roman" w:hAnsi="Times New Roman"/>
          <w:sz w:val="24"/>
          <w:szCs w:val="24"/>
        </w:rPr>
        <w:t xml:space="preserve">Lapangan </w:t>
      </w:r>
    </w:p>
    <w:p w14:paraId="7FEE33B7" w14:textId="77777777" w:rsidR="00585EF2" w:rsidRPr="007133CA" w:rsidRDefault="00585EF2" w:rsidP="007133CA">
      <w:pPr>
        <w:pStyle w:val="ListParagraph"/>
        <w:tabs>
          <w:tab w:val="left" w:pos="142"/>
        </w:tabs>
        <w:spacing w:line="240" w:lineRule="auto"/>
        <w:ind w:left="0" w:firstLine="720"/>
        <w:jc w:val="both"/>
        <w:rPr>
          <w:rFonts w:ascii="Times New Roman" w:hAnsi="Times New Roman"/>
          <w:sz w:val="24"/>
          <w:szCs w:val="24"/>
        </w:rPr>
      </w:pPr>
      <w:r w:rsidRPr="007133CA">
        <w:rPr>
          <w:rFonts w:ascii="Times New Roman" w:hAnsi="Times New Roman"/>
          <w:sz w:val="24"/>
          <w:szCs w:val="24"/>
        </w:rPr>
        <w:t xml:space="preserve">Mempelajari proses manufacturing, untuk merancang mobil listrik ini terlebih dahulu dilakukan pengamatan dan pembelajaran dari </w:t>
      </w:r>
      <w:r w:rsidRPr="007133CA">
        <w:rPr>
          <w:rFonts w:ascii="Times New Roman" w:hAnsi="Times New Roman"/>
          <w:sz w:val="24"/>
          <w:szCs w:val="24"/>
          <w:lang w:val="en-ID"/>
        </w:rPr>
        <w:t>mobil listrik</w:t>
      </w:r>
      <w:r w:rsidRPr="007133CA">
        <w:rPr>
          <w:rFonts w:ascii="Times New Roman" w:hAnsi="Times New Roman"/>
          <w:sz w:val="24"/>
          <w:szCs w:val="24"/>
        </w:rPr>
        <w:t xml:space="preserve"> yang sudah ada untuk pencariaan data.</w:t>
      </w:r>
    </w:p>
    <w:p w14:paraId="54A7E597" w14:textId="3AF6AEFD" w:rsidR="00585EF2" w:rsidRPr="007133CA" w:rsidRDefault="00585EF2" w:rsidP="007133CA">
      <w:pPr>
        <w:pStyle w:val="ListParagraph"/>
        <w:numPr>
          <w:ilvl w:val="0"/>
          <w:numId w:val="5"/>
        </w:numPr>
        <w:spacing w:after="0" w:line="240" w:lineRule="auto"/>
        <w:ind w:left="0" w:firstLine="720"/>
        <w:jc w:val="both"/>
        <w:rPr>
          <w:rFonts w:ascii="Times New Roman" w:hAnsi="Times New Roman"/>
          <w:sz w:val="24"/>
          <w:szCs w:val="24"/>
        </w:rPr>
      </w:pPr>
      <w:r w:rsidRPr="007133CA">
        <w:rPr>
          <w:rFonts w:ascii="Times New Roman" w:hAnsi="Times New Roman"/>
          <w:sz w:val="24"/>
          <w:szCs w:val="24"/>
        </w:rPr>
        <w:t xml:space="preserve">Metode </w:t>
      </w:r>
      <w:r w:rsidRPr="007133CA">
        <w:rPr>
          <w:rFonts w:ascii="Times New Roman" w:hAnsi="Times New Roman"/>
          <w:i/>
          <w:sz w:val="24"/>
          <w:szCs w:val="24"/>
        </w:rPr>
        <w:t>Interview</w:t>
      </w:r>
      <w:r w:rsidRPr="007133CA">
        <w:rPr>
          <w:rFonts w:ascii="Times New Roman" w:hAnsi="Times New Roman"/>
          <w:sz w:val="24"/>
          <w:szCs w:val="24"/>
        </w:rPr>
        <w:t xml:space="preserve">Metode </w:t>
      </w:r>
      <w:r w:rsidRPr="007133CA">
        <w:rPr>
          <w:rFonts w:ascii="Times New Roman" w:hAnsi="Times New Roman"/>
          <w:i/>
          <w:sz w:val="24"/>
          <w:szCs w:val="24"/>
        </w:rPr>
        <w:t>interview</w:t>
      </w:r>
      <w:r w:rsidRPr="007133CA">
        <w:rPr>
          <w:rFonts w:ascii="Times New Roman" w:hAnsi="Times New Roman"/>
          <w:sz w:val="24"/>
          <w:szCs w:val="24"/>
        </w:rPr>
        <w:t>, yaitu suatu metode pengumpulan data dimana penulis mengadakan wawancara secara langsung dengan narasumber yang berkopeten dibidang ini.</w:t>
      </w:r>
    </w:p>
    <w:p w14:paraId="481FC745" w14:textId="77777777" w:rsidR="00585EF2" w:rsidRPr="007133CA" w:rsidRDefault="00585EF2" w:rsidP="007133CA">
      <w:pPr>
        <w:pStyle w:val="ListParagraph"/>
        <w:numPr>
          <w:ilvl w:val="0"/>
          <w:numId w:val="5"/>
        </w:numPr>
        <w:spacing w:after="0" w:line="240" w:lineRule="auto"/>
        <w:ind w:left="284" w:hanging="284"/>
        <w:jc w:val="both"/>
        <w:rPr>
          <w:rFonts w:ascii="Times New Roman" w:hAnsi="Times New Roman"/>
          <w:sz w:val="24"/>
          <w:szCs w:val="24"/>
          <w:lang w:val="id-ID"/>
        </w:rPr>
      </w:pPr>
      <w:r w:rsidRPr="007133CA">
        <w:rPr>
          <w:rFonts w:ascii="Times New Roman" w:hAnsi="Times New Roman"/>
          <w:sz w:val="24"/>
          <w:szCs w:val="24"/>
        </w:rPr>
        <w:t xml:space="preserve">Metode </w:t>
      </w:r>
      <w:r w:rsidRPr="007133CA">
        <w:rPr>
          <w:rFonts w:ascii="Times New Roman" w:hAnsi="Times New Roman"/>
          <w:i/>
          <w:sz w:val="24"/>
          <w:szCs w:val="24"/>
        </w:rPr>
        <w:t>Study Literatur</w:t>
      </w:r>
    </w:p>
    <w:p w14:paraId="062C6DBF" w14:textId="77777777" w:rsidR="00585EF2" w:rsidRPr="007133CA" w:rsidRDefault="00585EF2" w:rsidP="007133CA">
      <w:pPr>
        <w:pStyle w:val="ListParagraph"/>
        <w:spacing w:line="240" w:lineRule="auto"/>
        <w:ind w:left="0" w:firstLine="720"/>
        <w:jc w:val="both"/>
        <w:rPr>
          <w:rFonts w:ascii="Times New Roman" w:hAnsi="Times New Roman"/>
          <w:sz w:val="24"/>
          <w:szCs w:val="24"/>
        </w:rPr>
      </w:pPr>
      <w:r w:rsidRPr="007133CA">
        <w:rPr>
          <w:rFonts w:ascii="Times New Roman" w:hAnsi="Times New Roman"/>
          <w:sz w:val="24"/>
          <w:szCs w:val="24"/>
        </w:rPr>
        <w:t>Mempelajari</w:t>
      </w:r>
      <w:r w:rsidRPr="007133CA">
        <w:rPr>
          <w:rFonts w:ascii="Times New Roman" w:hAnsi="Times New Roman"/>
          <w:i/>
          <w:sz w:val="24"/>
          <w:szCs w:val="24"/>
        </w:rPr>
        <w:t xml:space="preserve"> literatur</w:t>
      </w:r>
      <w:r w:rsidRPr="007133CA">
        <w:rPr>
          <w:rFonts w:ascii="Times New Roman" w:hAnsi="Times New Roman"/>
          <w:sz w:val="24"/>
          <w:szCs w:val="24"/>
        </w:rPr>
        <w:t xml:space="preserve"> yang membantu dan mendukung proses manufaktur dan perakitan </w:t>
      </w:r>
      <w:r w:rsidRPr="007133CA">
        <w:rPr>
          <w:rFonts w:ascii="Times New Roman" w:hAnsi="Times New Roman"/>
          <w:i/>
          <w:sz w:val="24"/>
          <w:szCs w:val="24"/>
        </w:rPr>
        <w:t>(assembling</w:t>
      </w:r>
      <w:r w:rsidRPr="007133CA">
        <w:rPr>
          <w:rFonts w:ascii="Times New Roman" w:hAnsi="Times New Roman"/>
          <w:sz w:val="24"/>
          <w:szCs w:val="24"/>
        </w:rPr>
        <w:t xml:space="preserve">) </w:t>
      </w:r>
      <w:r w:rsidRPr="007133CA">
        <w:rPr>
          <w:rFonts w:ascii="Times New Roman" w:hAnsi="Times New Roman"/>
          <w:sz w:val="24"/>
          <w:szCs w:val="24"/>
          <w:lang w:val="en-ID"/>
        </w:rPr>
        <w:t>mobil listrik</w:t>
      </w:r>
      <w:r w:rsidRPr="007133CA">
        <w:rPr>
          <w:rFonts w:ascii="Times New Roman" w:hAnsi="Times New Roman"/>
          <w:sz w:val="24"/>
          <w:szCs w:val="24"/>
        </w:rPr>
        <w:t xml:space="preserve">, mempelajari dasar rancangan elemen mesin, langkah-langkah kinerja dari </w:t>
      </w:r>
      <w:r w:rsidRPr="007133CA">
        <w:rPr>
          <w:rFonts w:ascii="Times New Roman" w:hAnsi="Times New Roman"/>
          <w:sz w:val="24"/>
          <w:szCs w:val="24"/>
          <w:lang w:val="en-ID"/>
        </w:rPr>
        <w:t>mesin mobil listrik</w:t>
      </w:r>
      <w:r w:rsidRPr="007133CA">
        <w:rPr>
          <w:rFonts w:ascii="Times New Roman" w:hAnsi="Times New Roman"/>
          <w:sz w:val="24"/>
          <w:szCs w:val="24"/>
        </w:rPr>
        <w:t>, dan literatur lain yang mendukung.</w:t>
      </w:r>
    </w:p>
    <w:p w14:paraId="717AFD65" w14:textId="77777777" w:rsidR="00585EF2" w:rsidRPr="007133CA" w:rsidRDefault="00585EF2" w:rsidP="007133CA">
      <w:pPr>
        <w:pStyle w:val="Heading2"/>
        <w:jc w:val="both"/>
        <w:rPr>
          <w:rFonts w:ascii="Times New Roman" w:hAnsi="Times New Roman" w:cs="Times New Roman"/>
          <w:sz w:val="24"/>
          <w:szCs w:val="24"/>
        </w:rPr>
      </w:pPr>
      <w:bookmarkStart w:id="10" w:name="_Toc142644581"/>
      <w:bookmarkStart w:id="11" w:name="_Toc142679144"/>
      <w:r w:rsidRPr="007133CA">
        <w:rPr>
          <w:rFonts w:ascii="Times New Roman" w:hAnsi="Times New Roman" w:cs="Times New Roman"/>
          <w:sz w:val="24"/>
          <w:szCs w:val="24"/>
        </w:rPr>
        <w:t>3.4 Perangkat Penelitian</w:t>
      </w:r>
      <w:bookmarkEnd w:id="10"/>
      <w:bookmarkEnd w:id="11"/>
    </w:p>
    <w:p w14:paraId="1657F0B3" w14:textId="77777777" w:rsidR="00585EF2" w:rsidRPr="007133CA" w:rsidRDefault="00585EF2" w:rsidP="007133CA">
      <w:pPr>
        <w:jc w:val="both"/>
        <w:rPr>
          <w:sz w:val="24"/>
          <w:szCs w:val="24"/>
        </w:rPr>
      </w:pPr>
      <w:r w:rsidRPr="007133CA">
        <w:rPr>
          <w:sz w:val="24"/>
          <w:szCs w:val="24"/>
        </w:rPr>
        <w:tab/>
        <w:t>Peneliian ini menggunakan perangkat sebagai berikut:</w:t>
      </w:r>
    </w:p>
    <w:p w14:paraId="46B9B0CF" w14:textId="77777777" w:rsidR="00585EF2" w:rsidRPr="007133CA" w:rsidRDefault="00585EF2" w:rsidP="007133CA">
      <w:pPr>
        <w:pStyle w:val="ListParagraph"/>
        <w:numPr>
          <w:ilvl w:val="0"/>
          <w:numId w:val="6"/>
        </w:numPr>
        <w:spacing w:after="160" w:line="240" w:lineRule="auto"/>
        <w:jc w:val="both"/>
        <w:rPr>
          <w:rFonts w:ascii="Times New Roman" w:hAnsi="Times New Roman"/>
          <w:sz w:val="24"/>
          <w:szCs w:val="24"/>
        </w:rPr>
      </w:pPr>
      <w:r w:rsidRPr="007133CA">
        <w:rPr>
          <w:rFonts w:ascii="Times New Roman" w:hAnsi="Times New Roman"/>
          <w:sz w:val="24"/>
          <w:szCs w:val="24"/>
        </w:rPr>
        <w:t xml:space="preserve">Laptop </w:t>
      </w:r>
      <w:r w:rsidRPr="007133CA">
        <w:rPr>
          <w:rFonts w:ascii="Times New Roman" w:hAnsi="Times New Roman"/>
          <w:i/>
          <w:sz w:val="24"/>
          <w:szCs w:val="24"/>
        </w:rPr>
        <w:t>Lenovo thinkpad T430</w:t>
      </w:r>
    </w:p>
    <w:p w14:paraId="5CC0CE5D" w14:textId="77777777" w:rsidR="00585EF2" w:rsidRPr="007133CA" w:rsidRDefault="00585EF2" w:rsidP="007133CA">
      <w:pPr>
        <w:pStyle w:val="ListParagraph"/>
        <w:spacing w:line="240" w:lineRule="auto"/>
        <w:jc w:val="both"/>
        <w:rPr>
          <w:rFonts w:ascii="Times New Roman" w:hAnsi="Times New Roman"/>
          <w:sz w:val="24"/>
          <w:szCs w:val="24"/>
        </w:rPr>
      </w:pPr>
      <w:r w:rsidRPr="007133CA">
        <w:rPr>
          <w:rFonts w:ascii="Times New Roman" w:hAnsi="Times New Roman"/>
          <w:sz w:val="24"/>
          <w:szCs w:val="24"/>
        </w:rPr>
        <w:t xml:space="preserve">Dengan Spesifikasi: </w:t>
      </w:r>
      <w:r w:rsidRPr="007133CA">
        <w:rPr>
          <w:rFonts w:ascii="Times New Roman" w:hAnsi="Times New Roman"/>
          <w:i/>
          <w:sz w:val="24"/>
          <w:szCs w:val="24"/>
        </w:rPr>
        <w:t>Prosesor Intel core i5-3320U 2.60 GHz</w:t>
      </w:r>
      <w:r w:rsidRPr="007133CA">
        <w:rPr>
          <w:rFonts w:ascii="Times New Roman" w:hAnsi="Times New Roman"/>
          <w:sz w:val="24"/>
          <w:szCs w:val="24"/>
        </w:rPr>
        <w:t xml:space="preserve"> dengan RAM 8 GB type 64 Bit</w:t>
      </w:r>
    </w:p>
    <w:p w14:paraId="6BB9A577" w14:textId="77777777" w:rsidR="00585EF2" w:rsidRDefault="00585EF2" w:rsidP="004C289A">
      <w:pPr>
        <w:pStyle w:val="ListParagraph"/>
        <w:keepNext/>
        <w:spacing w:after="0" w:line="240" w:lineRule="auto"/>
        <w:ind w:left="0"/>
      </w:pPr>
      <w:r>
        <w:rPr>
          <w:noProof/>
        </w:rPr>
        <w:drawing>
          <wp:inline distT="0" distB="0" distL="0" distR="0" wp14:anchorId="17652C6F" wp14:editId="104A5FA4">
            <wp:extent cx="3026745" cy="1592580"/>
            <wp:effectExtent l="0" t="0" r="254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3-07-29 at 10.15.09.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77743" cy="1619413"/>
                    </a:xfrm>
                    <a:prstGeom prst="rect">
                      <a:avLst/>
                    </a:prstGeom>
                  </pic:spPr>
                </pic:pic>
              </a:graphicData>
            </a:graphic>
          </wp:inline>
        </w:drawing>
      </w:r>
    </w:p>
    <w:p w14:paraId="4C0DC4B6" w14:textId="493D1BCC" w:rsidR="00585EF2" w:rsidRPr="004C289A" w:rsidRDefault="00585EF2" w:rsidP="00585EF2">
      <w:pPr>
        <w:pStyle w:val="Caption"/>
        <w:spacing w:after="240"/>
        <w:jc w:val="center"/>
        <w:rPr>
          <w:i w:val="0"/>
          <w:color w:val="auto"/>
          <w:sz w:val="22"/>
          <w:szCs w:val="22"/>
        </w:rPr>
      </w:pPr>
      <w:bookmarkStart w:id="12" w:name="_Toc142644645"/>
      <w:r w:rsidRPr="004C289A">
        <w:rPr>
          <w:i w:val="0"/>
          <w:color w:val="auto"/>
          <w:sz w:val="22"/>
          <w:szCs w:val="22"/>
        </w:rPr>
        <w:t xml:space="preserve">Gambar </w:t>
      </w:r>
      <w:r w:rsidR="004C289A" w:rsidRPr="004C289A">
        <w:rPr>
          <w:i w:val="0"/>
          <w:color w:val="auto"/>
          <w:sz w:val="22"/>
          <w:szCs w:val="22"/>
        </w:rPr>
        <w:t xml:space="preserve"> 7</w:t>
      </w:r>
      <w:r w:rsidRPr="004C289A">
        <w:rPr>
          <w:i w:val="0"/>
          <w:color w:val="auto"/>
          <w:sz w:val="22"/>
          <w:szCs w:val="22"/>
        </w:rPr>
        <w:t xml:space="preserve"> Laptop </w:t>
      </w:r>
      <w:r w:rsidRPr="004C289A">
        <w:rPr>
          <w:color w:val="auto"/>
          <w:sz w:val="22"/>
          <w:szCs w:val="22"/>
        </w:rPr>
        <w:t>Lenovo Thinkpad T430</w:t>
      </w:r>
      <w:bookmarkEnd w:id="12"/>
    </w:p>
    <w:p w14:paraId="474044F8" w14:textId="77777777" w:rsidR="00585EF2" w:rsidRDefault="00585EF2" w:rsidP="00585EF2">
      <w:pPr>
        <w:pStyle w:val="ListParagraph"/>
        <w:numPr>
          <w:ilvl w:val="0"/>
          <w:numId w:val="6"/>
        </w:numPr>
        <w:spacing w:after="160" w:line="480" w:lineRule="auto"/>
        <w:jc w:val="both"/>
      </w:pPr>
      <w:r>
        <w:t xml:space="preserve">Aplikasi </w:t>
      </w:r>
      <w:r w:rsidRPr="00F62CF9">
        <w:rPr>
          <w:i/>
        </w:rPr>
        <w:t>autodesk CFD</w:t>
      </w:r>
      <w:r>
        <w:t xml:space="preserve"> 2019</w:t>
      </w:r>
    </w:p>
    <w:p w14:paraId="07A2C98B" w14:textId="77777777" w:rsidR="00585EF2" w:rsidRDefault="00585EF2" w:rsidP="00585EF2">
      <w:pPr>
        <w:pStyle w:val="ListParagraph"/>
        <w:keepNext/>
        <w:spacing w:after="0" w:line="240" w:lineRule="auto"/>
        <w:ind w:hanging="720"/>
        <w:jc w:val="center"/>
      </w:pPr>
      <w:r>
        <w:rPr>
          <w:noProof/>
        </w:rPr>
        <w:lastRenderedPageBreak/>
        <w:drawing>
          <wp:inline distT="0" distB="0" distL="0" distR="0" wp14:anchorId="337C95B9" wp14:editId="7CF30EE2">
            <wp:extent cx="2910840" cy="154686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fd.jfif"/>
                    <pic:cNvPicPr/>
                  </pic:nvPicPr>
                  <pic:blipFill>
                    <a:blip r:embed="rId19">
                      <a:extLst>
                        <a:ext uri="{28A0092B-C50C-407E-A947-70E740481C1C}">
                          <a14:useLocalDpi xmlns:a14="http://schemas.microsoft.com/office/drawing/2010/main" val="0"/>
                        </a:ext>
                      </a:extLst>
                    </a:blip>
                    <a:stretch>
                      <a:fillRect/>
                    </a:stretch>
                  </pic:blipFill>
                  <pic:spPr>
                    <a:xfrm>
                      <a:off x="0" y="0"/>
                      <a:ext cx="2914707" cy="1548915"/>
                    </a:xfrm>
                    <a:prstGeom prst="rect">
                      <a:avLst/>
                    </a:prstGeom>
                  </pic:spPr>
                </pic:pic>
              </a:graphicData>
            </a:graphic>
          </wp:inline>
        </w:drawing>
      </w:r>
    </w:p>
    <w:p w14:paraId="0B1A9F1C" w14:textId="6CC32FBD" w:rsidR="00585EF2" w:rsidRPr="004C289A" w:rsidRDefault="00585EF2" w:rsidP="00585EF2">
      <w:pPr>
        <w:pStyle w:val="Caption"/>
        <w:spacing w:after="240"/>
        <w:jc w:val="center"/>
        <w:rPr>
          <w:i w:val="0"/>
          <w:sz w:val="22"/>
          <w:szCs w:val="22"/>
        </w:rPr>
      </w:pPr>
      <w:bookmarkStart w:id="13" w:name="_Toc142644646"/>
      <w:r w:rsidRPr="004C289A">
        <w:rPr>
          <w:i w:val="0"/>
          <w:color w:val="auto"/>
          <w:sz w:val="22"/>
          <w:szCs w:val="22"/>
        </w:rPr>
        <w:t xml:space="preserve">Gambar </w:t>
      </w:r>
      <w:r w:rsidR="004C289A">
        <w:rPr>
          <w:i w:val="0"/>
          <w:color w:val="auto"/>
          <w:sz w:val="22"/>
          <w:szCs w:val="22"/>
        </w:rPr>
        <w:t xml:space="preserve"> 8</w:t>
      </w:r>
      <w:r w:rsidRPr="004C289A">
        <w:rPr>
          <w:i w:val="0"/>
          <w:color w:val="auto"/>
          <w:sz w:val="22"/>
          <w:szCs w:val="22"/>
        </w:rPr>
        <w:t xml:space="preserve"> </w:t>
      </w:r>
      <w:r w:rsidRPr="004C289A">
        <w:rPr>
          <w:color w:val="auto"/>
          <w:sz w:val="22"/>
          <w:szCs w:val="22"/>
        </w:rPr>
        <w:t>Autodesk CFD</w:t>
      </w:r>
      <w:r w:rsidRPr="004C289A">
        <w:rPr>
          <w:i w:val="0"/>
          <w:color w:val="auto"/>
          <w:sz w:val="22"/>
          <w:szCs w:val="22"/>
        </w:rPr>
        <w:t xml:space="preserve"> 2019</w:t>
      </w:r>
      <w:bookmarkEnd w:id="13"/>
    </w:p>
    <w:p w14:paraId="17569ED6" w14:textId="77777777" w:rsidR="00585EF2" w:rsidRDefault="00585EF2" w:rsidP="00585EF2">
      <w:pPr>
        <w:pStyle w:val="ListParagraph"/>
        <w:numPr>
          <w:ilvl w:val="0"/>
          <w:numId w:val="6"/>
        </w:numPr>
        <w:spacing w:after="160" w:line="480" w:lineRule="auto"/>
        <w:jc w:val="both"/>
      </w:pPr>
      <w:r>
        <w:t xml:space="preserve">Aplikasi </w:t>
      </w:r>
      <w:r w:rsidRPr="00F62CF9">
        <w:rPr>
          <w:i/>
        </w:rPr>
        <w:t>Autodesk Inventor</w:t>
      </w:r>
      <w:r>
        <w:t xml:space="preserve"> 2018</w:t>
      </w:r>
    </w:p>
    <w:p w14:paraId="71182AEA" w14:textId="77777777" w:rsidR="00585EF2" w:rsidRDefault="00585EF2" w:rsidP="00585EF2">
      <w:pPr>
        <w:pStyle w:val="ListParagraph"/>
        <w:keepNext/>
        <w:spacing w:after="0" w:line="240" w:lineRule="auto"/>
        <w:ind w:hanging="720"/>
        <w:jc w:val="center"/>
      </w:pPr>
      <w:r>
        <w:rPr>
          <w:noProof/>
        </w:rPr>
        <w:drawing>
          <wp:inline distT="0" distB="0" distL="0" distR="0" wp14:anchorId="0F536ED6" wp14:editId="54758E11">
            <wp:extent cx="3024505" cy="15621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nventor.jfif"/>
                    <pic:cNvPicPr/>
                  </pic:nvPicPr>
                  <pic:blipFill>
                    <a:blip r:embed="rId20">
                      <a:extLst>
                        <a:ext uri="{28A0092B-C50C-407E-A947-70E740481C1C}">
                          <a14:useLocalDpi xmlns:a14="http://schemas.microsoft.com/office/drawing/2010/main" val="0"/>
                        </a:ext>
                      </a:extLst>
                    </a:blip>
                    <a:stretch>
                      <a:fillRect/>
                    </a:stretch>
                  </pic:blipFill>
                  <pic:spPr>
                    <a:xfrm>
                      <a:off x="0" y="0"/>
                      <a:ext cx="3075241" cy="1588304"/>
                    </a:xfrm>
                    <a:prstGeom prst="rect">
                      <a:avLst/>
                    </a:prstGeom>
                  </pic:spPr>
                </pic:pic>
              </a:graphicData>
            </a:graphic>
          </wp:inline>
        </w:drawing>
      </w:r>
    </w:p>
    <w:p w14:paraId="47335588" w14:textId="174B024B" w:rsidR="00585EF2" w:rsidRPr="004C289A" w:rsidRDefault="00585EF2" w:rsidP="00585EF2">
      <w:pPr>
        <w:pStyle w:val="Caption"/>
        <w:spacing w:after="240"/>
        <w:jc w:val="center"/>
        <w:rPr>
          <w:i w:val="0"/>
          <w:color w:val="auto"/>
          <w:sz w:val="22"/>
          <w:szCs w:val="22"/>
        </w:rPr>
      </w:pPr>
      <w:bookmarkStart w:id="14" w:name="_Toc142644647"/>
      <w:r w:rsidRPr="004C289A">
        <w:rPr>
          <w:i w:val="0"/>
          <w:color w:val="auto"/>
          <w:sz w:val="22"/>
          <w:szCs w:val="22"/>
        </w:rPr>
        <w:t xml:space="preserve">Gambar </w:t>
      </w:r>
      <w:r w:rsidR="004C289A">
        <w:rPr>
          <w:i w:val="0"/>
          <w:color w:val="auto"/>
          <w:sz w:val="22"/>
          <w:szCs w:val="22"/>
        </w:rPr>
        <w:t xml:space="preserve">9 </w:t>
      </w:r>
      <w:r w:rsidRPr="004C289A">
        <w:rPr>
          <w:i w:val="0"/>
          <w:color w:val="auto"/>
          <w:sz w:val="22"/>
          <w:szCs w:val="22"/>
        </w:rPr>
        <w:t xml:space="preserve"> </w:t>
      </w:r>
      <w:r w:rsidRPr="004C289A">
        <w:rPr>
          <w:color w:val="auto"/>
          <w:sz w:val="22"/>
          <w:szCs w:val="22"/>
        </w:rPr>
        <w:t>Autodesk Inventor</w:t>
      </w:r>
      <w:r w:rsidRPr="004C289A">
        <w:rPr>
          <w:i w:val="0"/>
          <w:color w:val="auto"/>
          <w:sz w:val="22"/>
          <w:szCs w:val="22"/>
        </w:rPr>
        <w:t xml:space="preserve"> 2018</w:t>
      </w:r>
      <w:bookmarkEnd w:id="14"/>
    </w:p>
    <w:p w14:paraId="513EDAAF" w14:textId="77777777" w:rsidR="00585EF2" w:rsidRPr="007133CA" w:rsidRDefault="00585EF2" w:rsidP="007133CA">
      <w:pPr>
        <w:pStyle w:val="Heading2"/>
        <w:jc w:val="both"/>
        <w:rPr>
          <w:rFonts w:ascii="Times New Roman" w:hAnsi="Times New Roman" w:cs="Times New Roman"/>
          <w:sz w:val="24"/>
          <w:szCs w:val="24"/>
        </w:rPr>
      </w:pPr>
      <w:r w:rsidRPr="007133CA">
        <w:rPr>
          <w:rFonts w:ascii="Times New Roman" w:hAnsi="Times New Roman" w:cs="Times New Roman"/>
          <w:sz w:val="24"/>
          <w:szCs w:val="24"/>
        </w:rPr>
        <w:t xml:space="preserve">Membuat desain body di </w:t>
      </w:r>
      <w:r w:rsidRPr="007133CA">
        <w:rPr>
          <w:rFonts w:ascii="Times New Roman" w:hAnsi="Times New Roman" w:cs="Times New Roman"/>
          <w:i/>
          <w:sz w:val="24"/>
          <w:szCs w:val="24"/>
        </w:rPr>
        <w:t>Autodesk</w:t>
      </w:r>
      <w:r w:rsidRPr="007133CA">
        <w:rPr>
          <w:rFonts w:ascii="Times New Roman" w:hAnsi="Times New Roman" w:cs="Times New Roman"/>
          <w:sz w:val="24"/>
          <w:szCs w:val="24"/>
        </w:rPr>
        <w:t xml:space="preserve"> Inventor</w:t>
      </w:r>
    </w:p>
    <w:p w14:paraId="735852BF" w14:textId="77777777" w:rsidR="00585EF2" w:rsidRPr="007133CA" w:rsidRDefault="00585EF2" w:rsidP="007133CA">
      <w:pPr>
        <w:pStyle w:val="ListParagraph"/>
        <w:numPr>
          <w:ilvl w:val="0"/>
          <w:numId w:val="7"/>
        </w:numPr>
        <w:spacing w:after="160" w:line="240" w:lineRule="auto"/>
        <w:jc w:val="both"/>
        <w:rPr>
          <w:rFonts w:ascii="Times New Roman" w:hAnsi="Times New Roman"/>
          <w:i/>
          <w:sz w:val="24"/>
          <w:szCs w:val="24"/>
        </w:rPr>
      </w:pPr>
      <w:r w:rsidRPr="007133CA">
        <w:rPr>
          <w:rFonts w:ascii="Times New Roman" w:hAnsi="Times New Roman"/>
          <w:i/>
          <w:sz w:val="24"/>
          <w:szCs w:val="24"/>
        </w:rPr>
        <w:t>Proses Skecthing</w:t>
      </w:r>
    </w:p>
    <w:p w14:paraId="1E6B6E29" w14:textId="77777777" w:rsidR="00585EF2" w:rsidRPr="007133CA" w:rsidRDefault="00585EF2" w:rsidP="007133CA">
      <w:pPr>
        <w:pStyle w:val="ListParagraph"/>
        <w:spacing w:line="240" w:lineRule="auto"/>
        <w:ind w:firstLine="720"/>
        <w:jc w:val="both"/>
        <w:rPr>
          <w:rFonts w:ascii="Times New Roman" w:hAnsi="Times New Roman"/>
          <w:sz w:val="24"/>
          <w:szCs w:val="24"/>
        </w:rPr>
      </w:pPr>
      <w:r w:rsidRPr="007133CA">
        <w:rPr>
          <w:rFonts w:ascii="Times New Roman" w:hAnsi="Times New Roman"/>
          <w:sz w:val="24"/>
          <w:szCs w:val="24"/>
        </w:rPr>
        <w:t>Proses sketch pada aplikasi Inventor adalah proses pembuatan sketsa 2D pada objek yang akan digunakan sebagai dasar untuk membuat objek 3D. Berikut adalah beberapa hal yang perlu diketahui tentang proses sketch pada aplikasi Inventor:</w:t>
      </w:r>
    </w:p>
    <w:p w14:paraId="068F2AC4" w14:textId="77777777" w:rsidR="00585EF2" w:rsidRPr="004C289A" w:rsidRDefault="00585EF2" w:rsidP="004C289A">
      <w:pPr>
        <w:pStyle w:val="ListParagraph"/>
        <w:numPr>
          <w:ilvl w:val="0"/>
          <w:numId w:val="8"/>
        </w:numPr>
        <w:spacing w:after="160" w:line="240" w:lineRule="auto"/>
        <w:jc w:val="both"/>
        <w:rPr>
          <w:rFonts w:ascii="Times New Roman" w:hAnsi="Times New Roman"/>
          <w:sz w:val="24"/>
          <w:szCs w:val="24"/>
        </w:rPr>
      </w:pPr>
      <w:r w:rsidRPr="004C289A">
        <w:rPr>
          <w:rFonts w:ascii="Times New Roman" w:hAnsi="Times New Roman"/>
          <w:sz w:val="24"/>
          <w:szCs w:val="24"/>
        </w:rPr>
        <w:t>Proses sketch dilakukan pada mode "</w:t>
      </w:r>
      <w:r w:rsidRPr="004C289A">
        <w:rPr>
          <w:rFonts w:ascii="Times New Roman" w:hAnsi="Times New Roman"/>
          <w:i/>
          <w:sz w:val="24"/>
          <w:szCs w:val="24"/>
        </w:rPr>
        <w:t>Sketch</w:t>
      </w:r>
      <w:r w:rsidRPr="004C289A">
        <w:rPr>
          <w:rFonts w:ascii="Times New Roman" w:hAnsi="Times New Roman"/>
          <w:sz w:val="24"/>
          <w:szCs w:val="24"/>
        </w:rPr>
        <w:t xml:space="preserve">" pada </w:t>
      </w:r>
      <w:r w:rsidRPr="004C289A">
        <w:rPr>
          <w:rFonts w:ascii="Times New Roman" w:hAnsi="Times New Roman"/>
          <w:i/>
          <w:sz w:val="24"/>
          <w:szCs w:val="24"/>
        </w:rPr>
        <w:t>toolbar Inventor</w:t>
      </w:r>
      <w:r w:rsidRPr="004C289A">
        <w:rPr>
          <w:rFonts w:ascii="Times New Roman" w:hAnsi="Times New Roman"/>
          <w:sz w:val="24"/>
          <w:szCs w:val="24"/>
        </w:rPr>
        <w:t>.</w:t>
      </w:r>
    </w:p>
    <w:p w14:paraId="3D685FEB" w14:textId="77777777" w:rsidR="00585EF2" w:rsidRDefault="00585EF2" w:rsidP="00024B09">
      <w:pPr>
        <w:pStyle w:val="ListParagraph"/>
        <w:keepNext/>
        <w:spacing w:after="0" w:line="240" w:lineRule="auto"/>
        <w:ind w:left="0" w:right="140"/>
        <w:jc w:val="right"/>
      </w:pPr>
      <w:r>
        <w:rPr>
          <w:noProof/>
        </w:rPr>
        <w:drawing>
          <wp:inline distT="0" distB="0" distL="0" distR="0" wp14:anchorId="500B2D51" wp14:editId="4117DE6A">
            <wp:extent cx="2477135" cy="1607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7).png"/>
                    <pic:cNvPicPr/>
                  </pic:nvPicPr>
                  <pic:blipFill rotWithShape="1">
                    <a:blip r:embed="rId21">
                      <a:extLst>
                        <a:ext uri="{28A0092B-C50C-407E-A947-70E740481C1C}">
                          <a14:useLocalDpi xmlns:a14="http://schemas.microsoft.com/office/drawing/2010/main" val="0"/>
                        </a:ext>
                      </a:extLst>
                    </a:blip>
                    <a:srcRect l="-1205" t="1072" r="83120" b="81235"/>
                    <a:stretch/>
                  </pic:blipFill>
                  <pic:spPr bwMode="auto">
                    <a:xfrm>
                      <a:off x="0" y="0"/>
                      <a:ext cx="2523739" cy="1638069"/>
                    </a:xfrm>
                    <a:prstGeom prst="rect">
                      <a:avLst/>
                    </a:prstGeom>
                    <a:ln>
                      <a:noFill/>
                    </a:ln>
                    <a:extLst>
                      <a:ext uri="{53640926-AAD7-44D8-BBD7-CCE9431645EC}">
                        <a14:shadowObscured xmlns:a14="http://schemas.microsoft.com/office/drawing/2010/main"/>
                      </a:ext>
                    </a:extLst>
                  </pic:spPr>
                </pic:pic>
              </a:graphicData>
            </a:graphic>
          </wp:inline>
        </w:drawing>
      </w:r>
    </w:p>
    <w:p w14:paraId="6834957B" w14:textId="3D39E542" w:rsidR="00585EF2" w:rsidRPr="00024B09" w:rsidRDefault="00585EF2" w:rsidP="00585EF2">
      <w:pPr>
        <w:pStyle w:val="Caption"/>
        <w:spacing w:after="240"/>
        <w:ind w:left="284" w:firstLine="1134"/>
        <w:jc w:val="center"/>
        <w:rPr>
          <w:i w:val="0"/>
          <w:color w:val="auto"/>
          <w:sz w:val="22"/>
          <w:szCs w:val="22"/>
        </w:rPr>
      </w:pPr>
      <w:bookmarkStart w:id="15" w:name="_Toc142644650"/>
      <w:r w:rsidRPr="00024B09">
        <w:rPr>
          <w:i w:val="0"/>
          <w:color w:val="auto"/>
          <w:sz w:val="22"/>
          <w:szCs w:val="22"/>
        </w:rPr>
        <w:t xml:space="preserve">Gambar </w:t>
      </w:r>
      <w:r w:rsidR="00024B09">
        <w:rPr>
          <w:i w:val="0"/>
          <w:color w:val="auto"/>
          <w:sz w:val="22"/>
          <w:szCs w:val="22"/>
        </w:rPr>
        <w:t>10</w:t>
      </w:r>
      <w:r w:rsidRPr="00024B09">
        <w:rPr>
          <w:i w:val="0"/>
          <w:color w:val="auto"/>
          <w:sz w:val="22"/>
          <w:szCs w:val="22"/>
        </w:rPr>
        <w:t xml:space="preserve"> </w:t>
      </w:r>
      <w:r w:rsidRPr="00024B09">
        <w:rPr>
          <w:color w:val="auto"/>
          <w:sz w:val="22"/>
          <w:szCs w:val="22"/>
        </w:rPr>
        <w:t>Start Sketch</w:t>
      </w:r>
      <w:bookmarkEnd w:id="15"/>
    </w:p>
    <w:p w14:paraId="44578B17" w14:textId="77777777" w:rsidR="00585EF2" w:rsidRPr="00024B09" w:rsidRDefault="00585EF2" w:rsidP="00024B09">
      <w:pPr>
        <w:pStyle w:val="ListParagraph"/>
        <w:numPr>
          <w:ilvl w:val="0"/>
          <w:numId w:val="8"/>
        </w:numPr>
        <w:spacing w:after="160" w:line="240" w:lineRule="auto"/>
        <w:jc w:val="both"/>
        <w:rPr>
          <w:rFonts w:ascii="Times New Roman" w:hAnsi="Times New Roman"/>
          <w:sz w:val="24"/>
          <w:szCs w:val="24"/>
        </w:rPr>
      </w:pPr>
      <w:r w:rsidRPr="00024B09">
        <w:rPr>
          <w:rFonts w:ascii="Times New Roman" w:hAnsi="Times New Roman"/>
          <w:sz w:val="24"/>
          <w:szCs w:val="24"/>
        </w:rPr>
        <w:t>Setelah memilih mode "</w:t>
      </w:r>
      <w:r w:rsidRPr="00024B09">
        <w:rPr>
          <w:rFonts w:ascii="Times New Roman" w:hAnsi="Times New Roman"/>
          <w:i/>
          <w:sz w:val="24"/>
          <w:szCs w:val="24"/>
        </w:rPr>
        <w:t>Sketch</w:t>
      </w:r>
      <w:r w:rsidRPr="00024B09">
        <w:rPr>
          <w:rFonts w:ascii="Times New Roman" w:hAnsi="Times New Roman"/>
          <w:sz w:val="24"/>
          <w:szCs w:val="24"/>
        </w:rPr>
        <w:t>", pengguna dapat memilih objek yang ingin digambar sketsa 2D-nya.</w:t>
      </w:r>
    </w:p>
    <w:p w14:paraId="6D7FD169" w14:textId="77777777" w:rsidR="00585EF2" w:rsidRDefault="00585EF2" w:rsidP="00024B09">
      <w:pPr>
        <w:pStyle w:val="ListParagraph"/>
        <w:keepNext/>
        <w:spacing w:after="0" w:line="240" w:lineRule="auto"/>
        <w:ind w:left="360"/>
      </w:pPr>
      <w:r>
        <w:rPr>
          <w:noProof/>
        </w:rPr>
        <w:drawing>
          <wp:inline distT="0" distB="0" distL="0" distR="0" wp14:anchorId="53B2AC25" wp14:editId="50A2DDC0">
            <wp:extent cx="2811780" cy="16992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8).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29378" cy="1709895"/>
                    </a:xfrm>
                    <a:prstGeom prst="rect">
                      <a:avLst/>
                    </a:prstGeom>
                  </pic:spPr>
                </pic:pic>
              </a:graphicData>
            </a:graphic>
          </wp:inline>
        </w:drawing>
      </w:r>
    </w:p>
    <w:p w14:paraId="5B91A41A" w14:textId="61CEBB01" w:rsidR="00585EF2" w:rsidRPr="00024B09" w:rsidRDefault="00585EF2" w:rsidP="00585EF2">
      <w:pPr>
        <w:pStyle w:val="Caption"/>
        <w:spacing w:after="0"/>
        <w:ind w:left="1843"/>
        <w:jc w:val="center"/>
        <w:rPr>
          <w:i w:val="0"/>
          <w:color w:val="auto"/>
          <w:sz w:val="22"/>
          <w:szCs w:val="22"/>
        </w:rPr>
      </w:pPr>
      <w:bookmarkStart w:id="16" w:name="_Toc142644651"/>
      <w:r w:rsidRPr="00024B09">
        <w:rPr>
          <w:i w:val="0"/>
          <w:color w:val="auto"/>
          <w:sz w:val="22"/>
          <w:szCs w:val="22"/>
        </w:rPr>
        <w:t xml:space="preserve">Gambar </w:t>
      </w:r>
      <w:r w:rsidR="006712B5">
        <w:rPr>
          <w:i w:val="0"/>
          <w:color w:val="auto"/>
          <w:sz w:val="22"/>
          <w:szCs w:val="22"/>
        </w:rPr>
        <w:t>11</w:t>
      </w:r>
      <w:r w:rsidRPr="00024B09">
        <w:rPr>
          <w:i w:val="0"/>
          <w:color w:val="auto"/>
          <w:sz w:val="22"/>
          <w:szCs w:val="22"/>
        </w:rPr>
        <w:t xml:space="preserve"> Panel </w:t>
      </w:r>
      <w:r w:rsidRPr="00024B09">
        <w:rPr>
          <w:color w:val="auto"/>
          <w:sz w:val="22"/>
          <w:szCs w:val="22"/>
        </w:rPr>
        <w:t>Sketch</w:t>
      </w:r>
      <w:bookmarkEnd w:id="16"/>
    </w:p>
    <w:p w14:paraId="7D515621" w14:textId="77777777" w:rsidR="00585EF2" w:rsidRPr="00024B09" w:rsidRDefault="00585EF2" w:rsidP="00024B09">
      <w:pPr>
        <w:pStyle w:val="ListParagraph"/>
        <w:keepNext/>
        <w:numPr>
          <w:ilvl w:val="0"/>
          <w:numId w:val="8"/>
        </w:numPr>
        <w:spacing w:after="0" w:line="240" w:lineRule="auto"/>
        <w:ind w:left="720" w:hanging="450"/>
        <w:jc w:val="both"/>
        <w:rPr>
          <w:rFonts w:ascii="Times New Roman" w:hAnsi="Times New Roman"/>
          <w:sz w:val="24"/>
          <w:szCs w:val="24"/>
        </w:rPr>
      </w:pPr>
      <w:r w:rsidRPr="00024B09">
        <w:rPr>
          <w:rFonts w:ascii="Times New Roman" w:hAnsi="Times New Roman"/>
          <w:sz w:val="24"/>
          <w:szCs w:val="24"/>
        </w:rPr>
        <w:t xml:space="preserve">Setelah memilih objek, kita dapat membuat sketsa 2D dengan menggunakan </w:t>
      </w:r>
      <w:r w:rsidRPr="00024B09">
        <w:rPr>
          <w:rFonts w:ascii="Times New Roman" w:hAnsi="Times New Roman"/>
          <w:i/>
          <w:sz w:val="24"/>
          <w:szCs w:val="24"/>
        </w:rPr>
        <w:t>tool</w:t>
      </w:r>
      <w:r w:rsidRPr="00024B09">
        <w:rPr>
          <w:rFonts w:ascii="Times New Roman" w:hAnsi="Times New Roman"/>
          <w:sz w:val="24"/>
          <w:szCs w:val="24"/>
        </w:rPr>
        <w:t xml:space="preserve"> dasar seperti </w:t>
      </w:r>
      <w:r w:rsidRPr="00024B09">
        <w:rPr>
          <w:rFonts w:ascii="Times New Roman" w:hAnsi="Times New Roman"/>
          <w:i/>
          <w:sz w:val="24"/>
          <w:szCs w:val="24"/>
        </w:rPr>
        <w:t xml:space="preserve">"Line", "Circle", </w:t>
      </w:r>
      <w:r w:rsidRPr="00024B09">
        <w:rPr>
          <w:rFonts w:ascii="Times New Roman" w:hAnsi="Times New Roman"/>
          <w:sz w:val="24"/>
          <w:szCs w:val="24"/>
        </w:rPr>
        <w:t>dan</w:t>
      </w:r>
      <w:r w:rsidRPr="00024B09">
        <w:rPr>
          <w:rFonts w:ascii="Times New Roman" w:hAnsi="Times New Roman"/>
          <w:i/>
          <w:sz w:val="24"/>
          <w:szCs w:val="24"/>
        </w:rPr>
        <w:t xml:space="preserve"> "Rectangle"</w:t>
      </w:r>
      <w:r w:rsidRPr="00024B09">
        <w:rPr>
          <w:rFonts w:ascii="Times New Roman" w:hAnsi="Times New Roman"/>
          <w:sz w:val="24"/>
          <w:szCs w:val="24"/>
        </w:rPr>
        <w:t>.</w:t>
      </w:r>
      <w:r w:rsidRPr="00024B09">
        <w:rPr>
          <w:rFonts w:ascii="Times New Roman" w:hAnsi="Times New Roman"/>
          <w:noProof/>
          <w:sz w:val="24"/>
          <w:szCs w:val="24"/>
        </w:rPr>
        <w:drawing>
          <wp:inline distT="0" distB="0" distL="0" distR="0" wp14:anchorId="1EAD887B" wp14:editId="7DE2CE46">
            <wp:extent cx="2636520" cy="125448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7).png"/>
                    <pic:cNvPicPr/>
                  </pic:nvPicPr>
                  <pic:blipFill rotWithShape="1">
                    <a:blip r:embed="rId21">
                      <a:extLst>
                        <a:ext uri="{28A0092B-C50C-407E-A947-70E740481C1C}">
                          <a14:useLocalDpi xmlns:a14="http://schemas.microsoft.com/office/drawing/2010/main" val="0"/>
                        </a:ext>
                      </a:extLst>
                    </a:blip>
                    <a:srcRect b="81215"/>
                    <a:stretch/>
                  </pic:blipFill>
                  <pic:spPr bwMode="auto">
                    <a:xfrm>
                      <a:off x="0" y="0"/>
                      <a:ext cx="2738678" cy="1303093"/>
                    </a:xfrm>
                    <a:prstGeom prst="rect">
                      <a:avLst/>
                    </a:prstGeom>
                    <a:ln>
                      <a:noFill/>
                    </a:ln>
                    <a:extLst>
                      <a:ext uri="{53640926-AAD7-44D8-BBD7-CCE9431645EC}">
                        <a14:shadowObscured xmlns:a14="http://schemas.microsoft.com/office/drawing/2010/main"/>
                      </a:ext>
                    </a:extLst>
                  </pic:spPr>
                </pic:pic>
              </a:graphicData>
            </a:graphic>
          </wp:inline>
        </w:drawing>
      </w:r>
    </w:p>
    <w:p w14:paraId="34622447" w14:textId="3D8B7494" w:rsidR="00585EF2" w:rsidRPr="006712B5" w:rsidRDefault="00585EF2" w:rsidP="00585EF2">
      <w:pPr>
        <w:pStyle w:val="Caption"/>
        <w:spacing w:after="240"/>
        <w:ind w:firstLine="1843"/>
        <w:jc w:val="center"/>
        <w:rPr>
          <w:i w:val="0"/>
          <w:sz w:val="22"/>
          <w:szCs w:val="22"/>
        </w:rPr>
      </w:pPr>
      <w:bookmarkStart w:id="17" w:name="_Toc142644652"/>
      <w:r w:rsidRPr="006712B5">
        <w:rPr>
          <w:i w:val="0"/>
          <w:color w:val="auto"/>
          <w:sz w:val="22"/>
          <w:szCs w:val="22"/>
        </w:rPr>
        <w:t xml:space="preserve">Gambar </w:t>
      </w:r>
      <w:r w:rsidR="006712B5">
        <w:rPr>
          <w:i w:val="0"/>
          <w:color w:val="auto"/>
          <w:sz w:val="22"/>
          <w:szCs w:val="22"/>
        </w:rPr>
        <w:t>12</w:t>
      </w:r>
      <w:r w:rsidRPr="006712B5">
        <w:rPr>
          <w:i w:val="0"/>
          <w:color w:val="auto"/>
          <w:sz w:val="22"/>
          <w:szCs w:val="22"/>
        </w:rPr>
        <w:t xml:space="preserve"> Tool Sketch</w:t>
      </w:r>
      <w:bookmarkEnd w:id="17"/>
    </w:p>
    <w:p w14:paraId="34168E09" w14:textId="77777777" w:rsidR="00585EF2" w:rsidRDefault="00585EF2" w:rsidP="00024B09">
      <w:pPr>
        <w:pStyle w:val="ListParagraph"/>
        <w:numPr>
          <w:ilvl w:val="0"/>
          <w:numId w:val="8"/>
        </w:numPr>
        <w:spacing w:after="160" w:line="240" w:lineRule="auto"/>
        <w:ind w:left="720"/>
        <w:jc w:val="both"/>
      </w:pPr>
      <w:r w:rsidRPr="00024B09">
        <w:rPr>
          <w:rFonts w:ascii="Times New Roman" w:hAnsi="Times New Roman"/>
          <w:sz w:val="24"/>
          <w:szCs w:val="24"/>
        </w:rPr>
        <w:t>Setelah itu buatlah sketsa sesuai desain yang direncanakan</w:t>
      </w:r>
      <w:r>
        <w:t>.</w:t>
      </w:r>
    </w:p>
    <w:p w14:paraId="6053CBBB" w14:textId="77777777" w:rsidR="00585EF2" w:rsidRDefault="00585EF2" w:rsidP="00585EF2">
      <w:pPr>
        <w:pStyle w:val="ListParagraph"/>
        <w:keepNext/>
        <w:spacing w:after="0" w:line="240" w:lineRule="auto"/>
        <w:ind w:left="1440" w:hanging="589"/>
      </w:pPr>
      <w:r>
        <w:rPr>
          <w:noProof/>
        </w:rPr>
        <w:drawing>
          <wp:inline distT="0" distB="0" distL="0" distR="0" wp14:anchorId="4001F979" wp14:editId="7AA76056">
            <wp:extent cx="2609215" cy="169926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3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09215" cy="1699260"/>
                    </a:xfrm>
                    <a:prstGeom prst="rect">
                      <a:avLst/>
                    </a:prstGeom>
                  </pic:spPr>
                </pic:pic>
              </a:graphicData>
            </a:graphic>
          </wp:inline>
        </w:drawing>
      </w:r>
    </w:p>
    <w:p w14:paraId="09BBA452" w14:textId="433BA6AE" w:rsidR="00585EF2" w:rsidRPr="006712B5" w:rsidRDefault="00585EF2" w:rsidP="006712B5">
      <w:pPr>
        <w:pStyle w:val="Caption"/>
        <w:spacing w:after="240"/>
        <w:ind w:firstLine="1440"/>
        <w:jc w:val="center"/>
        <w:rPr>
          <w:i w:val="0"/>
          <w:color w:val="auto"/>
          <w:sz w:val="22"/>
          <w:szCs w:val="22"/>
        </w:rPr>
      </w:pPr>
      <w:bookmarkStart w:id="18" w:name="_Toc142644653"/>
      <w:r w:rsidRPr="006712B5">
        <w:rPr>
          <w:i w:val="0"/>
          <w:color w:val="auto"/>
          <w:sz w:val="22"/>
          <w:szCs w:val="22"/>
        </w:rPr>
        <w:t xml:space="preserve">Gambar </w:t>
      </w:r>
      <w:r w:rsidR="006712B5">
        <w:rPr>
          <w:i w:val="0"/>
          <w:color w:val="auto"/>
          <w:sz w:val="22"/>
          <w:szCs w:val="22"/>
        </w:rPr>
        <w:t>1</w:t>
      </w:r>
      <w:r w:rsidRPr="006712B5">
        <w:rPr>
          <w:i w:val="0"/>
          <w:color w:val="auto"/>
          <w:sz w:val="22"/>
          <w:szCs w:val="22"/>
        </w:rPr>
        <w:t>3 Gambar Sketch Body</w:t>
      </w:r>
      <w:bookmarkEnd w:id="18"/>
    </w:p>
    <w:p w14:paraId="7E9B9A07" w14:textId="77777777" w:rsidR="00585EF2" w:rsidRPr="00024B09" w:rsidRDefault="00585EF2" w:rsidP="00024B09">
      <w:pPr>
        <w:pStyle w:val="ListParagraph"/>
        <w:numPr>
          <w:ilvl w:val="0"/>
          <w:numId w:val="7"/>
        </w:numPr>
        <w:spacing w:after="160" w:line="240" w:lineRule="auto"/>
        <w:ind w:left="450" w:hanging="270"/>
        <w:jc w:val="both"/>
        <w:rPr>
          <w:rFonts w:ascii="Times New Roman" w:hAnsi="Times New Roman"/>
          <w:i/>
          <w:sz w:val="24"/>
          <w:szCs w:val="24"/>
        </w:rPr>
      </w:pPr>
      <w:r w:rsidRPr="00024B09">
        <w:rPr>
          <w:rFonts w:ascii="Times New Roman" w:hAnsi="Times New Roman"/>
          <w:i/>
          <w:sz w:val="24"/>
          <w:szCs w:val="24"/>
        </w:rPr>
        <w:t>Proses Extruding</w:t>
      </w:r>
    </w:p>
    <w:p w14:paraId="3271003F" w14:textId="77777777" w:rsidR="00585EF2" w:rsidRPr="007133CA" w:rsidRDefault="00585EF2" w:rsidP="00024B09">
      <w:pPr>
        <w:ind w:left="180" w:firstLine="360"/>
        <w:jc w:val="both"/>
        <w:rPr>
          <w:sz w:val="24"/>
          <w:szCs w:val="24"/>
        </w:rPr>
      </w:pPr>
      <w:r w:rsidRPr="007133CA">
        <w:rPr>
          <w:sz w:val="24"/>
          <w:szCs w:val="24"/>
        </w:rPr>
        <w:t xml:space="preserve">Fitur </w:t>
      </w:r>
      <w:r w:rsidRPr="007133CA">
        <w:rPr>
          <w:i/>
          <w:sz w:val="24"/>
          <w:szCs w:val="24"/>
        </w:rPr>
        <w:t>extrude</w:t>
      </w:r>
      <w:r w:rsidRPr="007133CA">
        <w:rPr>
          <w:sz w:val="24"/>
          <w:szCs w:val="24"/>
        </w:rPr>
        <w:t xml:space="preserve"> pada </w:t>
      </w:r>
      <w:r w:rsidRPr="007133CA">
        <w:rPr>
          <w:i/>
          <w:sz w:val="24"/>
          <w:szCs w:val="24"/>
        </w:rPr>
        <w:t>Autodesk Inventor</w:t>
      </w:r>
      <w:r w:rsidRPr="007133CA">
        <w:rPr>
          <w:sz w:val="24"/>
          <w:szCs w:val="24"/>
        </w:rPr>
        <w:t xml:space="preserve"> adalah salah satu fitur dasar yang berfungsi untuk memberikan ketebalan, ketinggian, atau kedalaman pada sebuah objek dengan ukuran tertentu. Dengan menggunakan fitur </w:t>
      </w:r>
      <w:r w:rsidRPr="007133CA">
        <w:rPr>
          <w:i/>
          <w:sz w:val="24"/>
          <w:szCs w:val="24"/>
        </w:rPr>
        <w:t>extrude</w:t>
      </w:r>
      <w:r w:rsidRPr="007133CA">
        <w:rPr>
          <w:sz w:val="24"/>
          <w:szCs w:val="24"/>
        </w:rPr>
        <w:t xml:space="preserve">, Anda dapat mengubah atau memberikan bentuk tiga dimensi pada objek tersebut. Beberapa hal yang perlu diperhatikan saat menggunakan fitur </w:t>
      </w:r>
      <w:r w:rsidRPr="007133CA">
        <w:rPr>
          <w:i/>
          <w:sz w:val="24"/>
          <w:szCs w:val="24"/>
        </w:rPr>
        <w:t>extrude</w:t>
      </w:r>
      <w:r w:rsidRPr="007133CA">
        <w:rPr>
          <w:sz w:val="24"/>
          <w:szCs w:val="24"/>
        </w:rPr>
        <w:t xml:space="preserve"> adalah profil, </w:t>
      </w:r>
      <w:r w:rsidRPr="007133CA">
        <w:rPr>
          <w:i/>
          <w:sz w:val="24"/>
          <w:szCs w:val="24"/>
        </w:rPr>
        <w:t>output</w:t>
      </w:r>
      <w:r w:rsidRPr="007133CA">
        <w:rPr>
          <w:sz w:val="24"/>
          <w:szCs w:val="24"/>
        </w:rPr>
        <w:t xml:space="preserve">, </w:t>
      </w:r>
      <w:r w:rsidRPr="007133CA">
        <w:rPr>
          <w:i/>
          <w:sz w:val="24"/>
          <w:szCs w:val="24"/>
        </w:rPr>
        <w:t>operation</w:t>
      </w:r>
      <w:r w:rsidRPr="007133CA">
        <w:rPr>
          <w:sz w:val="24"/>
          <w:szCs w:val="24"/>
        </w:rPr>
        <w:t xml:space="preserve">, </w:t>
      </w:r>
      <w:r w:rsidRPr="007133CA">
        <w:rPr>
          <w:i/>
          <w:sz w:val="24"/>
          <w:szCs w:val="24"/>
        </w:rPr>
        <w:t>distance</w:t>
      </w:r>
      <w:r w:rsidRPr="007133CA">
        <w:rPr>
          <w:sz w:val="24"/>
          <w:szCs w:val="24"/>
        </w:rPr>
        <w:t xml:space="preserve">, </w:t>
      </w:r>
      <w:r w:rsidRPr="007133CA">
        <w:rPr>
          <w:i/>
          <w:sz w:val="24"/>
          <w:szCs w:val="24"/>
        </w:rPr>
        <w:t>to, to next, from to</w:t>
      </w:r>
      <w:r w:rsidRPr="007133CA">
        <w:rPr>
          <w:sz w:val="24"/>
          <w:szCs w:val="24"/>
        </w:rPr>
        <w:t xml:space="preserve">, serta </w:t>
      </w:r>
      <w:r w:rsidRPr="007133CA">
        <w:rPr>
          <w:i/>
          <w:sz w:val="24"/>
          <w:szCs w:val="24"/>
        </w:rPr>
        <w:t>all</w:t>
      </w:r>
      <w:r w:rsidRPr="007133CA">
        <w:rPr>
          <w:sz w:val="24"/>
          <w:szCs w:val="24"/>
        </w:rPr>
        <w:t xml:space="preserve">. Profil merupakan bagian dari objek </w:t>
      </w:r>
      <w:r w:rsidRPr="007133CA">
        <w:rPr>
          <w:sz w:val="24"/>
          <w:szCs w:val="24"/>
        </w:rPr>
        <w:lastRenderedPageBreak/>
        <w:t xml:space="preserve">yang akan diekstrusi, </w:t>
      </w:r>
      <w:r w:rsidRPr="007133CA">
        <w:rPr>
          <w:i/>
          <w:sz w:val="24"/>
          <w:szCs w:val="24"/>
        </w:rPr>
        <w:t>output</w:t>
      </w:r>
      <w:r w:rsidRPr="007133CA">
        <w:rPr>
          <w:sz w:val="24"/>
          <w:szCs w:val="24"/>
        </w:rPr>
        <w:t xml:space="preserve"> menentukan arah dan jarak ekstrusi, sedangkan </w:t>
      </w:r>
      <w:r w:rsidRPr="007133CA">
        <w:rPr>
          <w:i/>
          <w:sz w:val="24"/>
          <w:szCs w:val="24"/>
        </w:rPr>
        <w:t>operation</w:t>
      </w:r>
      <w:r w:rsidRPr="007133CA">
        <w:rPr>
          <w:sz w:val="24"/>
          <w:szCs w:val="24"/>
        </w:rPr>
        <w:t xml:space="preserve"> menentukan apakah material akan ditambahkan atau dihapus. </w:t>
      </w:r>
      <w:r w:rsidRPr="007133CA">
        <w:rPr>
          <w:i/>
          <w:sz w:val="24"/>
          <w:szCs w:val="24"/>
        </w:rPr>
        <w:t>Distance, to, to next, from to</w:t>
      </w:r>
      <w:r w:rsidRPr="007133CA">
        <w:rPr>
          <w:sz w:val="24"/>
          <w:szCs w:val="24"/>
        </w:rPr>
        <w:t xml:space="preserve">, dan </w:t>
      </w:r>
      <w:r w:rsidRPr="007133CA">
        <w:rPr>
          <w:i/>
          <w:sz w:val="24"/>
          <w:szCs w:val="24"/>
        </w:rPr>
        <w:t>all</w:t>
      </w:r>
      <w:r w:rsidRPr="007133CA">
        <w:rPr>
          <w:sz w:val="24"/>
          <w:szCs w:val="24"/>
        </w:rPr>
        <w:t xml:space="preserve"> adalah parameter-parameter yang dapat disesuaikan untuk mengatur hasil ekstrusi dengan lebih detail</w:t>
      </w:r>
    </w:p>
    <w:p w14:paraId="3423348C" w14:textId="77777777" w:rsidR="00585EF2" w:rsidRDefault="00585EF2" w:rsidP="00024B09">
      <w:pPr>
        <w:ind w:left="180" w:firstLine="360"/>
        <w:jc w:val="both"/>
      </w:pPr>
      <w:r w:rsidRPr="007133CA">
        <w:rPr>
          <w:sz w:val="24"/>
          <w:szCs w:val="24"/>
        </w:rPr>
        <w:t>Setelah selesai membuat sketsa, kita dapat menambahkan dimensi dan constraint pada sketsa untuk memastikan objek yang dibuat sesuai dengan ukuran dan bentuk yang diinginkan</w:t>
      </w:r>
      <w:r>
        <w:t>.</w:t>
      </w:r>
    </w:p>
    <w:p w14:paraId="45A3B986" w14:textId="77777777" w:rsidR="00585EF2" w:rsidRDefault="00585EF2" w:rsidP="006712B5">
      <w:pPr>
        <w:pStyle w:val="ListParagraph"/>
        <w:keepNext/>
        <w:spacing w:after="0" w:line="240" w:lineRule="auto"/>
        <w:ind w:left="1440" w:hanging="1260"/>
        <w:jc w:val="center"/>
      </w:pPr>
      <w:r>
        <w:rPr>
          <w:noProof/>
        </w:rPr>
        <w:drawing>
          <wp:inline distT="0" distB="0" distL="0" distR="0" wp14:anchorId="0A91DBFD" wp14:editId="369622F1">
            <wp:extent cx="2910205" cy="1706880"/>
            <wp:effectExtent l="0" t="0" r="444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3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37324" cy="1722786"/>
                    </a:xfrm>
                    <a:prstGeom prst="rect">
                      <a:avLst/>
                    </a:prstGeom>
                  </pic:spPr>
                </pic:pic>
              </a:graphicData>
            </a:graphic>
          </wp:inline>
        </w:drawing>
      </w:r>
    </w:p>
    <w:p w14:paraId="35111B47" w14:textId="108EA4E7" w:rsidR="00585EF2" w:rsidRPr="006712B5" w:rsidRDefault="00585EF2" w:rsidP="00585EF2">
      <w:pPr>
        <w:pStyle w:val="Caption"/>
        <w:spacing w:after="0"/>
        <w:ind w:firstLine="1134"/>
        <w:jc w:val="center"/>
        <w:rPr>
          <w:i w:val="0"/>
          <w:color w:val="auto"/>
          <w:sz w:val="22"/>
          <w:szCs w:val="22"/>
        </w:rPr>
      </w:pPr>
      <w:bookmarkStart w:id="19" w:name="_Toc142644654"/>
      <w:r w:rsidRPr="006712B5">
        <w:rPr>
          <w:i w:val="0"/>
          <w:color w:val="auto"/>
          <w:sz w:val="22"/>
          <w:szCs w:val="22"/>
        </w:rPr>
        <w:t xml:space="preserve">Gambar </w:t>
      </w:r>
      <w:r w:rsidR="006712B5">
        <w:rPr>
          <w:i w:val="0"/>
          <w:color w:val="auto"/>
          <w:sz w:val="22"/>
          <w:szCs w:val="22"/>
        </w:rPr>
        <w:t>14</w:t>
      </w:r>
      <w:r w:rsidRPr="006712B5">
        <w:rPr>
          <w:i w:val="0"/>
          <w:color w:val="auto"/>
          <w:sz w:val="22"/>
          <w:szCs w:val="22"/>
        </w:rPr>
        <w:t xml:space="preserve"> </w:t>
      </w:r>
      <w:r w:rsidRPr="006712B5">
        <w:rPr>
          <w:color w:val="auto"/>
          <w:sz w:val="22"/>
          <w:szCs w:val="22"/>
        </w:rPr>
        <w:t>Fillet Body</w:t>
      </w:r>
      <w:r w:rsidRPr="006712B5">
        <w:rPr>
          <w:i w:val="0"/>
          <w:color w:val="auto"/>
          <w:sz w:val="22"/>
          <w:szCs w:val="22"/>
        </w:rPr>
        <w:t xml:space="preserve"> 1</w:t>
      </w:r>
      <w:bookmarkEnd w:id="19"/>
    </w:p>
    <w:p w14:paraId="6E4E01AD" w14:textId="77777777" w:rsidR="006712B5" w:rsidRPr="006712B5" w:rsidRDefault="006712B5" w:rsidP="006712B5">
      <w:pPr>
        <w:rPr>
          <w:sz w:val="22"/>
          <w:szCs w:val="22"/>
          <w:lang w:val="en-US"/>
        </w:rPr>
      </w:pPr>
    </w:p>
    <w:p w14:paraId="6C504536" w14:textId="77777777" w:rsidR="00585EF2" w:rsidRDefault="00585EF2" w:rsidP="006712B5">
      <w:pPr>
        <w:pStyle w:val="ListParagraph"/>
        <w:keepNext/>
        <w:spacing w:after="0" w:line="240" w:lineRule="auto"/>
        <w:ind w:left="1440" w:hanging="1440"/>
      </w:pPr>
      <w:r>
        <w:rPr>
          <w:noProof/>
        </w:rPr>
        <w:drawing>
          <wp:inline distT="0" distB="0" distL="0" distR="0" wp14:anchorId="603A210C" wp14:editId="02546611">
            <wp:extent cx="3009900" cy="1905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3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28817" cy="1916973"/>
                    </a:xfrm>
                    <a:prstGeom prst="rect">
                      <a:avLst/>
                    </a:prstGeom>
                  </pic:spPr>
                </pic:pic>
              </a:graphicData>
            </a:graphic>
          </wp:inline>
        </w:drawing>
      </w:r>
    </w:p>
    <w:p w14:paraId="5E7C2153" w14:textId="5A862F3B" w:rsidR="00585EF2" w:rsidRPr="006712B5" w:rsidRDefault="00585EF2" w:rsidP="00585EF2">
      <w:pPr>
        <w:pStyle w:val="Caption"/>
        <w:spacing w:after="240"/>
        <w:ind w:firstLine="425"/>
        <w:jc w:val="center"/>
        <w:rPr>
          <w:i w:val="0"/>
          <w:color w:val="auto"/>
          <w:sz w:val="22"/>
          <w:szCs w:val="22"/>
        </w:rPr>
      </w:pPr>
      <w:bookmarkStart w:id="20" w:name="_Toc142644655"/>
      <w:r w:rsidRPr="006712B5">
        <w:rPr>
          <w:i w:val="0"/>
          <w:color w:val="auto"/>
          <w:sz w:val="22"/>
          <w:szCs w:val="22"/>
        </w:rPr>
        <w:t xml:space="preserve">Gambar </w:t>
      </w:r>
      <w:r w:rsidR="006712B5">
        <w:rPr>
          <w:i w:val="0"/>
          <w:color w:val="auto"/>
          <w:sz w:val="22"/>
          <w:szCs w:val="22"/>
        </w:rPr>
        <w:t>15</w:t>
      </w:r>
      <w:r w:rsidRPr="006712B5">
        <w:rPr>
          <w:i w:val="0"/>
          <w:color w:val="auto"/>
          <w:sz w:val="22"/>
          <w:szCs w:val="22"/>
        </w:rPr>
        <w:t xml:space="preserve"> </w:t>
      </w:r>
      <w:r w:rsidRPr="006712B5">
        <w:rPr>
          <w:color w:val="auto"/>
          <w:sz w:val="22"/>
          <w:szCs w:val="22"/>
        </w:rPr>
        <w:t>Fillet body</w:t>
      </w:r>
      <w:r w:rsidRPr="006712B5">
        <w:rPr>
          <w:i w:val="0"/>
          <w:color w:val="auto"/>
          <w:sz w:val="22"/>
          <w:szCs w:val="22"/>
        </w:rPr>
        <w:t xml:space="preserve"> 2</w:t>
      </w:r>
      <w:bookmarkEnd w:id="20"/>
    </w:p>
    <w:p w14:paraId="5B175EF8" w14:textId="77777777" w:rsidR="00585EF2" w:rsidRDefault="00585EF2" w:rsidP="006712B5">
      <w:pPr>
        <w:pStyle w:val="ListParagraph"/>
        <w:keepNext/>
        <w:spacing w:after="0" w:line="240" w:lineRule="auto"/>
        <w:ind w:left="1440" w:hanging="1350"/>
      </w:pPr>
      <w:r>
        <w:rPr>
          <w:noProof/>
        </w:rPr>
        <w:drawing>
          <wp:inline distT="0" distB="0" distL="0" distR="0" wp14:anchorId="37DFB597" wp14:editId="600AFE31">
            <wp:extent cx="2956560" cy="18440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8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6560" cy="1844040"/>
                    </a:xfrm>
                    <a:prstGeom prst="rect">
                      <a:avLst/>
                    </a:prstGeom>
                  </pic:spPr>
                </pic:pic>
              </a:graphicData>
            </a:graphic>
          </wp:inline>
        </w:drawing>
      </w:r>
    </w:p>
    <w:p w14:paraId="2AA32690" w14:textId="59FF3721" w:rsidR="00585EF2" w:rsidRPr="006712B5" w:rsidRDefault="00585EF2" w:rsidP="00585EF2">
      <w:pPr>
        <w:pStyle w:val="Caption"/>
        <w:spacing w:after="240"/>
        <w:ind w:firstLine="851"/>
        <w:jc w:val="center"/>
        <w:rPr>
          <w:i w:val="0"/>
          <w:color w:val="auto"/>
          <w:sz w:val="22"/>
          <w:szCs w:val="22"/>
        </w:rPr>
      </w:pPr>
      <w:bookmarkStart w:id="21" w:name="_Toc142644656"/>
      <w:r w:rsidRPr="006712B5">
        <w:rPr>
          <w:i w:val="0"/>
          <w:color w:val="auto"/>
          <w:sz w:val="22"/>
          <w:szCs w:val="22"/>
        </w:rPr>
        <w:t xml:space="preserve">Gambar </w:t>
      </w:r>
      <w:r w:rsidR="006712B5">
        <w:rPr>
          <w:i w:val="0"/>
          <w:color w:val="auto"/>
          <w:sz w:val="22"/>
          <w:szCs w:val="22"/>
        </w:rPr>
        <w:t>16</w:t>
      </w:r>
      <w:r w:rsidRPr="006712B5">
        <w:rPr>
          <w:i w:val="0"/>
          <w:color w:val="auto"/>
          <w:sz w:val="22"/>
          <w:szCs w:val="22"/>
        </w:rPr>
        <w:t xml:space="preserve"> </w:t>
      </w:r>
      <w:r w:rsidRPr="006712B5">
        <w:rPr>
          <w:color w:val="auto"/>
          <w:sz w:val="22"/>
          <w:szCs w:val="22"/>
        </w:rPr>
        <w:t>Final Body</w:t>
      </w:r>
      <w:bookmarkEnd w:id="21"/>
    </w:p>
    <w:p w14:paraId="17427A85" w14:textId="77777777" w:rsidR="00585EF2" w:rsidRDefault="00585EF2" w:rsidP="002A6DEB">
      <w:pPr>
        <w:pStyle w:val="TTPParagraphothers"/>
        <w:ind w:firstLine="709"/>
        <w:rPr>
          <w:b/>
          <w:bCs/>
        </w:rPr>
      </w:pPr>
    </w:p>
    <w:p w14:paraId="27920399" w14:textId="763E95E4" w:rsidR="00AD4BA0" w:rsidRPr="002A6DEB" w:rsidRDefault="00E05C84" w:rsidP="002A6DEB">
      <w:pPr>
        <w:pStyle w:val="TTPParagraphothers"/>
        <w:ind w:firstLine="709"/>
        <w:rPr>
          <w:lang w:val="id-ID"/>
        </w:rPr>
      </w:pPr>
      <w:r w:rsidRPr="002A6DEB">
        <w:rPr>
          <w:lang w:val="id-ID"/>
        </w:rPr>
        <w:t xml:space="preserve"> </w:t>
      </w:r>
    </w:p>
    <w:p w14:paraId="27A0C4B9" w14:textId="1EC92789" w:rsidR="00036594" w:rsidRPr="002A6DEB" w:rsidRDefault="00036594" w:rsidP="0040261E">
      <w:pPr>
        <w:pStyle w:val="TTPSectionHeading"/>
        <w:spacing w:before="240"/>
      </w:pPr>
      <w:r w:rsidRPr="002A6DEB">
        <w:rPr>
          <w:lang w:val="id-ID"/>
        </w:rPr>
        <w:t xml:space="preserve">Hasil </w:t>
      </w:r>
      <w:r w:rsidRPr="0040261E">
        <w:t>dan</w:t>
      </w:r>
      <w:r w:rsidRPr="002A6DEB">
        <w:rPr>
          <w:lang w:val="id-ID"/>
        </w:rPr>
        <w:t xml:space="preserve"> Pembahasan</w:t>
      </w:r>
    </w:p>
    <w:p w14:paraId="7A44F3F4" w14:textId="00F7B9A5" w:rsidR="00D51F1C" w:rsidRDefault="00D51F1C" w:rsidP="006712B5">
      <w:pPr>
        <w:pStyle w:val="TTPParagraphothers"/>
        <w:ind w:firstLine="360"/>
      </w:pPr>
      <w:r>
        <w:t>Dari uji simulasi dan perancangan yang dilakukan menggunakan software Autodesk CFD 2019, Autodesk Inventor 2018 dan perhitungan Cd (Koefisien Drag) yang dilakukan oleh peneliti pada bodi kendaraan rancang bangun mobil listrik dengan konsep shuttle golf ini, didapatkan nilai 53,4 pada desain bodi pertama dan 34,3 pada desain bodi kedua. Pada mobil ini dengan desain yang dirancang sedemikian rupa maka dipilihlah desain bodi kedua. Dari bentuk bodi tersebut memiliki aliran turbulen, bila dibandingkan dengan mobil-mobil konvensional yang sudah ada. Dilihat dari bodi kendaraan yang telah dibuat oleh Team INKAS A6 dengan bodi kendaraan yang telah dirancang oleh peneliti, didapatkan hasil yang aerodinamisnya cukup baik, dikarenakan kendaraan ini bukan untuk digunakan transportasi jarak jauh melainkan mobilitas jarak dekat</w:t>
      </w:r>
    </w:p>
    <w:p w14:paraId="33129362" w14:textId="77777777" w:rsidR="00D51F1C" w:rsidRPr="00D51F1C" w:rsidRDefault="00D51F1C" w:rsidP="007133CA">
      <w:pPr>
        <w:jc w:val="both"/>
        <w:rPr>
          <w:sz w:val="24"/>
          <w:szCs w:val="24"/>
        </w:rPr>
      </w:pPr>
      <w:r w:rsidRPr="00D51F1C">
        <w:rPr>
          <w:sz w:val="24"/>
          <w:szCs w:val="24"/>
        </w:rPr>
        <w:t xml:space="preserve">Dalam menganalisa aerodinamika kendaraan, faktor utama adalah bodi dari mobil tersebut. Yang menjadi analisa dari bodi rancang bangun mobil tersebut adalah metode yang dinamakan </w:t>
      </w:r>
      <w:r w:rsidRPr="00D51F1C">
        <w:rPr>
          <w:i/>
          <w:sz w:val="24"/>
          <w:szCs w:val="24"/>
        </w:rPr>
        <w:t>external flows</w:t>
      </w:r>
      <w:r w:rsidRPr="00D51F1C">
        <w:rPr>
          <w:sz w:val="24"/>
          <w:szCs w:val="24"/>
        </w:rPr>
        <w:t>. Maksudnya, aliran di luar permukaan benda tersebutlah yang dianalisis. Mengikuti persamaan rumus pada (8) maka hasil dari bilangan Reynold pada mobil ini mengikuti 2 desain bodi di atas adalah:</w:t>
      </w:r>
    </w:p>
    <w:p w14:paraId="6AACD65D" w14:textId="77777777" w:rsidR="00D51F1C" w:rsidRPr="00D51F1C" w:rsidRDefault="00D51F1C" w:rsidP="007133CA">
      <w:pPr>
        <w:jc w:val="both"/>
        <w:rPr>
          <w:rFonts w:eastAsiaTheme="minorEastAsia"/>
          <w:sz w:val="24"/>
          <w:szCs w:val="24"/>
        </w:rPr>
      </w:pPr>
      <m:oMath>
        <m:r>
          <w:rPr>
            <w:rFonts w:ascii="Cambria Math" w:hAnsi="Cambria Math"/>
            <w:sz w:val="24"/>
            <w:szCs w:val="24"/>
          </w:rPr>
          <m:t>Re=</m:t>
        </m:r>
        <m:f>
          <m:fPr>
            <m:ctrlPr>
              <w:rPr>
                <w:rFonts w:ascii="Cambria Math" w:hAnsi="Cambria Math"/>
                <w:i/>
                <w:sz w:val="24"/>
                <w:szCs w:val="24"/>
              </w:rPr>
            </m:ctrlPr>
          </m:fPr>
          <m:num>
            <m:r>
              <w:rPr>
                <w:rFonts w:ascii="Cambria Math" w:hAnsi="Cambria Math"/>
                <w:sz w:val="24"/>
                <w:szCs w:val="24"/>
              </w:rPr>
              <m:t>V×D</m:t>
            </m:r>
          </m:num>
          <m:den>
            <m:r>
              <w:rPr>
                <w:rFonts w:ascii="Cambria Math" w:hAnsi="Cambria Math"/>
                <w:sz w:val="24"/>
                <w:szCs w:val="24"/>
              </w:rPr>
              <m:t>v</m:t>
            </m:r>
          </m:den>
        </m:f>
      </m:oMath>
      <w:r w:rsidRPr="00D51F1C">
        <w:rPr>
          <w:rFonts w:eastAsiaTheme="minorEastAsia"/>
          <w:sz w:val="24"/>
          <w:szCs w:val="24"/>
        </w:rPr>
        <w:t xml:space="preserve"> untuk mencari bilangan reynold pada desain bodi pertama. Dengan diketahui lebar bagian depan bodi 1,2 m.</w:t>
      </w:r>
    </w:p>
    <w:p w14:paraId="03A89DBB" w14:textId="77777777" w:rsidR="00D51F1C" w:rsidRPr="00D51F1C" w:rsidRDefault="00D51F1C" w:rsidP="007133CA">
      <w:pPr>
        <w:jc w:val="both"/>
        <w:rPr>
          <w:rFonts w:eastAsiaTheme="minorEastAsia"/>
          <w:sz w:val="24"/>
          <w:szCs w:val="24"/>
        </w:rPr>
      </w:pPr>
      <w:r w:rsidRPr="00D51F1C">
        <w:rPr>
          <w:rFonts w:eastAsiaTheme="minorEastAsia"/>
          <w:sz w:val="24"/>
          <w:szCs w:val="24"/>
        </w:rPr>
        <w:t>Maka:</w:t>
      </w:r>
    </w:p>
    <w:p w14:paraId="76B7D0A5" w14:textId="77777777" w:rsidR="00D51F1C" w:rsidRPr="00D51F1C" w:rsidRDefault="00D51F1C" w:rsidP="007133CA">
      <w:pPr>
        <w:jc w:val="both"/>
        <w:rPr>
          <w:rFonts w:eastAsiaTheme="minorEastAsia"/>
          <w:sz w:val="24"/>
          <w:szCs w:val="24"/>
        </w:rPr>
      </w:pPr>
      <m:oMathPara>
        <m:oMathParaPr>
          <m:jc m:val="left"/>
        </m:oMathParaPr>
        <m:oMath>
          <m:r>
            <w:rPr>
              <w:rFonts w:ascii="Cambria Math" w:hAnsi="Cambria Math"/>
              <w:sz w:val="24"/>
              <w:szCs w:val="24"/>
            </w:rPr>
            <m:t>Re=</m:t>
          </m:r>
          <m:f>
            <m:fPr>
              <m:ctrlPr>
                <w:rPr>
                  <w:rFonts w:ascii="Cambria Math" w:hAnsi="Cambria Math"/>
                  <w:i/>
                  <w:sz w:val="24"/>
                  <w:szCs w:val="24"/>
                </w:rPr>
              </m:ctrlPr>
            </m:fPr>
            <m:num>
              <m:r>
                <w:rPr>
                  <w:rFonts w:ascii="Cambria Math" w:hAnsi="Cambria Math"/>
                  <w:sz w:val="24"/>
                  <w:szCs w:val="24"/>
                </w:rPr>
                <m:t>V×D</m:t>
              </m:r>
            </m:num>
            <m:den>
              <m:r>
                <w:rPr>
                  <w:rFonts w:ascii="Cambria Math" w:hAnsi="Cambria Math"/>
                  <w:sz w:val="24"/>
                  <w:szCs w:val="24"/>
                </w:rPr>
                <m:t>v</m:t>
              </m:r>
            </m:den>
          </m:f>
        </m:oMath>
      </m:oMathPara>
    </w:p>
    <w:p w14:paraId="04CC2F40" w14:textId="77777777" w:rsidR="00D51F1C" w:rsidRPr="00D51F1C" w:rsidRDefault="00D51F1C" w:rsidP="007133CA">
      <w:pPr>
        <w:jc w:val="both"/>
        <w:rPr>
          <w:rFonts w:eastAsiaTheme="minorEastAsia"/>
          <w:sz w:val="24"/>
          <w:szCs w:val="24"/>
        </w:rPr>
      </w:pPr>
      <w:r w:rsidRPr="00D51F1C">
        <w:rPr>
          <w:rFonts w:eastAsiaTheme="minorEastAsia"/>
          <w:sz w:val="24"/>
          <w:szCs w:val="24"/>
        </w:rPr>
        <w:t>Re=</w:t>
      </w:r>
      <m:oMath>
        <m:f>
          <m:fPr>
            <m:ctrlPr>
              <w:rPr>
                <w:rFonts w:ascii="Cambria Math" w:eastAsiaTheme="minorEastAsia" w:hAnsi="Cambria Math"/>
                <w:i/>
                <w:sz w:val="24"/>
                <w:szCs w:val="24"/>
              </w:rPr>
            </m:ctrlPr>
          </m:fPr>
          <m:num>
            <m:r>
              <w:rPr>
                <w:rFonts w:ascii="Cambria Math" w:eastAsiaTheme="minorEastAsia" w:hAnsi="Cambria Math"/>
                <w:sz w:val="24"/>
                <w:szCs w:val="24"/>
              </w:rPr>
              <m:t xml:space="preserve">6,7 </m:t>
            </m:r>
            <m:f>
              <m:fPr>
                <m:ctrlPr>
                  <w:rPr>
                    <w:rFonts w:ascii="Cambria Math" w:eastAsiaTheme="minorEastAsia" w:hAnsi="Cambria Math"/>
                    <w:i/>
                    <w:sz w:val="24"/>
                    <w:szCs w:val="24"/>
                  </w:rPr>
                </m:ctrlPr>
              </m:fPr>
              <m:num>
                <m:r>
                  <w:rPr>
                    <w:rFonts w:ascii="Cambria Math" w:eastAsiaTheme="minorEastAsia" w:hAnsi="Cambria Math"/>
                    <w:sz w:val="24"/>
                    <w:szCs w:val="24"/>
                  </w:rPr>
                  <m:t>m</m:t>
                </m:r>
              </m:num>
              <m:den>
                <m:r>
                  <w:rPr>
                    <w:rFonts w:ascii="Cambria Math" w:eastAsiaTheme="minorEastAsia" w:hAnsi="Cambria Math"/>
                    <w:sz w:val="24"/>
                    <w:szCs w:val="24"/>
                  </w:rPr>
                  <m:t>s</m:t>
                </m:r>
              </m:den>
            </m:f>
            <m:r>
              <w:rPr>
                <w:rFonts w:ascii="Cambria Math" w:eastAsiaTheme="minorEastAsia" w:hAnsi="Cambria Math"/>
                <w:sz w:val="24"/>
                <w:szCs w:val="24"/>
              </w:rPr>
              <m:t>×1,2m</m:t>
            </m:r>
          </m:num>
          <m:den>
            <m:r>
              <w:rPr>
                <w:rFonts w:ascii="Cambria Math" w:eastAsiaTheme="minorEastAsia" w:hAnsi="Cambria Math"/>
                <w:sz w:val="24"/>
                <w:szCs w:val="24"/>
              </w:rPr>
              <m:t>1,6×</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-3</m:t>
                </m:r>
              </m:sup>
            </m:sSup>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m</m:t>
                    </m:r>
                  </m:e>
                  <m:sup>
                    <m:r>
                      <w:rPr>
                        <w:rFonts w:ascii="Cambria Math" w:eastAsiaTheme="minorEastAsia" w:hAnsi="Cambria Math"/>
                        <w:sz w:val="24"/>
                        <w:szCs w:val="24"/>
                      </w:rPr>
                      <m:t>2</m:t>
                    </m:r>
                  </m:sup>
                </m:sSup>
              </m:num>
              <m:den>
                <m:r>
                  <w:rPr>
                    <w:rFonts w:ascii="Cambria Math" w:eastAsiaTheme="minorEastAsia" w:hAnsi="Cambria Math"/>
                    <w:sz w:val="24"/>
                    <w:szCs w:val="24"/>
                  </w:rPr>
                  <m:t>s</m:t>
                </m:r>
              </m:den>
            </m:f>
          </m:den>
        </m:f>
      </m:oMath>
    </w:p>
    <w:p w14:paraId="283D4D8B" w14:textId="77777777" w:rsidR="00D51F1C" w:rsidRPr="00D51F1C" w:rsidRDefault="00D51F1C" w:rsidP="007133CA">
      <w:pPr>
        <w:jc w:val="both"/>
        <w:rPr>
          <w:rFonts w:eastAsiaTheme="minorEastAsia"/>
          <w:sz w:val="24"/>
          <w:szCs w:val="24"/>
        </w:rPr>
      </w:pPr>
      <w:r w:rsidRPr="00D51F1C">
        <w:rPr>
          <w:rFonts w:eastAsiaTheme="minorEastAsia"/>
          <w:sz w:val="24"/>
          <w:szCs w:val="24"/>
        </w:rPr>
        <w:t>Re=</w:t>
      </w:r>
      <m:oMath>
        <m:f>
          <m:fPr>
            <m:ctrlPr>
              <w:rPr>
                <w:rFonts w:ascii="Cambria Math" w:eastAsiaTheme="minorEastAsia" w:hAnsi="Cambria Math"/>
                <w:i/>
                <w:sz w:val="24"/>
                <w:szCs w:val="24"/>
              </w:rPr>
            </m:ctrlPr>
          </m:fPr>
          <m:num>
            <m:r>
              <w:rPr>
                <w:rFonts w:ascii="Cambria Math" w:eastAsiaTheme="minorEastAsia" w:hAnsi="Cambria Math"/>
                <w:sz w:val="24"/>
                <w:szCs w:val="24"/>
              </w:rPr>
              <m:t>8,04</m:t>
            </m:r>
          </m:num>
          <m:den>
            <m:r>
              <w:rPr>
                <w:rFonts w:ascii="Cambria Math" w:eastAsiaTheme="minorEastAsia" w:hAnsi="Cambria Math"/>
                <w:sz w:val="24"/>
                <w:szCs w:val="24"/>
              </w:rPr>
              <m:t>0,0016</m:t>
            </m:r>
          </m:den>
        </m:f>
      </m:oMath>
    </w:p>
    <w:p w14:paraId="3A99A318" w14:textId="7BB3765F" w:rsidR="00D51F1C" w:rsidRDefault="00D51F1C" w:rsidP="007133CA">
      <w:pPr>
        <w:pStyle w:val="TTPParagraphothers"/>
        <w:ind w:firstLine="709"/>
        <w:rPr>
          <w:rFonts w:eastAsiaTheme="minorEastAsia"/>
        </w:rPr>
      </w:pPr>
      <w:r w:rsidRPr="00D51F1C">
        <w:rPr>
          <w:rFonts w:eastAsiaTheme="minorEastAsia"/>
        </w:rPr>
        <w:t>Re= 5025</w:t>
      </w:r>
    </w:p>
    <w:p w14:paraId="2ED10B21" w14:textId="77777777" w:rsidR="007133CA" w:rsidRDefault="007133CA" w:rsidP="007133CA">
      <w:pPr>
        <w:pStyle w:val="TTPParagraphothers"/>
        <w:ind w:firstLine="709"/>
        <w:rPr>
          <w:rFonts w:eastAsiaTheme="minorEastAsia"/>
        </w:rPr>
      </w:pPr>
    </w:p>
    <w:tbl>
      <w:tblPr>
        <w:tblStyle w:val="A360table"/>
        <w:tblW w:w="4823" w:type="dxa"/>
        <w:tblLook w:val="04A0" w:firstRow="1" w:lastRow="0" w:firstColumn="1" w:lastColumn="0" w:noHBand="0" w:noVBand="1"/>
      </w:tblPr>
      <w:tblGrid>
        <w:gridCol w:w="706"/>
        <w:gridCol w:w="4580"/>
      </w:tblGrid>
      <w:tr w:rsidR="00D51F1C" w:rsidRPr="002D7A1F" w14:paraId="065A1CA9" w14:textId="77777777" w:rsidTr="00427593">
        <w:trPr>
          <w:cnfStyle w:val="100000000000" w:firstRow="1" w:lastRow="0" w:firstColumn="0" w:lastColumn="0" w:oddVBand="0" w:evenVBand="0" w:oddHBand="0" w:evenHBand="0" w:firstRowFirstColumn="0" w:firstRowLastColumn="0" w:lastRowFirstColumn="0" w:lastRowLastColumn="0"/>
        </w:trPr>
        <w:tc>
          <w:tcPr>
            <w:tcW w:w="800" w:type="dxa"/>
          </w:tcPr>
          <w:p w14:paraId="587D77BF" w14:textId="77777777" w:rsidR="00D51F1C" w:rsidRPr="002D7A1F" w:rsidRDefault="00D51F1C" w:rsidP="00867911">
            <w:pPr>
              <w:rPr>
                <w:color w:val="auto"/>
              </w:rPr>
            </w:pPr>
          </w:p>
        </w:tc>
        <w:tc>
          <w:tcPr>
            <w:tcW w:w="4023" w:type="dxa"/>
            <w:tcBorders>
              <w:bottom w:val="single" w:sz="8" w:space="0" w:color="999999"/>
            </w:tcBorders>
          </w:tcPr>
          <w:p w14:paraId="6067BA12" w14:textId="77777777" w:rsidR="00D51F1C" w:rsidRPr="002D7A1F" w:rsidRDefault="00D51F1C" w:rsidP="00867911">
            <w:pPr>
              <w:rPr>
                <w:color w:val="auto"/>
              </w:rPr>
            </w:pPr>
          </w:p>
        </w:tc>
      </w:tr>
      <w:tr w:rsidR="00D51F1C" w:rsidRPr="002D7A1F" w14:paraId="5A229E92" w14:textId="77777777" w:rsidTr="00427593">
        <w:trPr>
          <w:cnfStyle w:val="000000100000" w:firstRow="0" w:lastRow="0" w:firstColumn="0" w:lastColumn="0" w:oddVBand="0" w:evenVBand="0" w:oddHBand="1" w:evenHBand="0" w:firstRowFirstColumn="0" w:firstRowLastColumn="0" w:lastRowFirstColumn="0" w:lastRowLastColumn="0"/>
          <w:trHeight w:val="151"/>
        </w:trPr>
        <w:tc>
          <w:tcPr>
            <w:tcW w:w="800" w:type="dxa"/>
          </w:tcPr>
          <w:p w14:paraId="4A0A23E2" w14:textId="77777777" w:rsidR="00D51F1C" w:rsidRPr="002D7A1F" w:rsidRDefault="00D51F1C" w:rsidP="00867911">
            <w:pPr>
              <w:jc w:val="center"/>
              <w:rPr>
                <w:color w:val="auto"/>
              </w:rPr>
            </w:pPr>
            <w:r w:rsidRPr="002D7A1F">
              <w:rPr>
                <w:color w:val="auto"/>
              </w:rPr>
              <w:t>inlet 1</w:t>
            </w:r>
          </w:p>
        </w:tc>
        <w:tc>
          <w:tcPr>
            <w:tcW w:w="4023" w:type="dxa"/>
          </w:tcPr>
          <w:tbl>
            <w:tblPr>
              <w:tblW w:w="3924" w:type="dxa"/>
              <w:tblLook w:val="0000" w:firstRow="0" w:lastRow="0" w:firstColumn="0" w:lastColumn="0" w:noHBand="0" w:noVBand="0"/>
            </w:tblPr>
            <w:tblGrid>
              <w:gridCol w:w="1733"/>
              <w:gridCol w:w="2191"/>
            </w:tblGrid>
            <w:tr w:rsidR="00D51F1C" w:rsidRPr="002D7A1F" w14:paraId="0E4CC968" w14:textId="77777777" w:rsidTr="00427593">
              <w:trPr>
                <w:trHeight w:hRule="exact" w:val="288"/>
              </w:trPr>
              <w:tc>
                <w:tcPr>
                  <w:tcW w:w="1733" w:type="dxa"/>
                </w:tcPr>
                <w:p w14:paraId="020F808E" w14:textId="77777777" w:rsidR="00D51F1C" w:rsidRPr="002D7A1F" w:rsidRDefault="00D51F1C" w:rsidP="00867911">
                  <w:r w:rsidRPr="002D7A1F">
                    <w:t>inlet bulk pressure</w:t>
                  </w:r>
                </w:p>
              </w:tc>
              <w:tc>
                <w:tcPr>
                  <w:tcW w:w="2191" w:type="dxa"/>
                </w:tcPr>
                <w:p w14:paraId="27C366D5" w14:textId="77777777" w:rsidR="00D51F1C" w:rsidRPr="002D7A1F" w:rsidRDefault="00D51F1C" w:rsidP="00867911">
                  <w:r w:rsidRPr="002D7A1F">
                    <w:t>1013370.0  dyne/cm^2</w:t>
                  </w:r>
                </w:p>
              </w:tc>
            </w:tr>
            <w:tr w:rsidR="00D51F1C" w:rsidRPr="002D7A1F" w14:paraId="683D0D90" w14:textId="77777777" w:rsidTr="00427593">
              <w:trPr>
                <w:trHeight w:hRule="exact" w:val="288"/>
              </w:trPr>
              <w:tc>
                <w:tcPr>
                  <w:tcW w:w="1733" w:type="dxa"/>
                </w:tcPr>
                <w:p w14:paraId="32D764F6" w14:textId="77777777" w:rsidR="00D51F1C" w:rsidRPr="002D7A1F" w:rsidRDefault="00D51F1C" w:rsidP="00867911">
                  <w:r w:rsidRPr="002D7A1F">
                    <w:t>inlet bulk temperature</w:t>
                  </w:r>
                </w:p>
              </w:tc>
              <w:tc>
                <w:tcPr>
                  <w:tcW w:w="2191" w:type="dxa"/>
                </w:tcPr>
                <w:p w14:paraId="0C490477" w14:textId="77777777" w:rsidR="00D51F1C" w:rsidRPr="002D7A1F" w:rsidRDefault="00D51F1C" w:rsidP="00867911">
                  <w:r w:rsidRPr="002D7A1F">
                    <w:t>0.0  C</w:t>
                  </w:r>
                </w:p>
              </w:tc>
            </w:tr>
            <w:tr w:rsidR="00D51F1C" w:rsidRPr="002D7A1F" w14:paraId="300D10C2" w14:textId="77777777" w:rsidTr="00427593">
              <w:trPr>
                <w:trHeight w:hRule="exact" w:val="288"/>
              </w:trPr>
              <w:tc>
                <w:tcPr>
                  <w:tcW w:w="1733" w:type="dxa"/>
                </w:tcPr>
                <w:p w14:paraId="093E4055" w14:textId="77777777" w:rsidR="00D51F1C" w:rsidRPr="002D7A1F" w:rsidRDefault="00D51F1C" w:rsidP="00867911">
                  <w:r w:rsidRPr="002D7A1F">
                    <w:t>inlet mach number</w:t>
                  </w:r>
                </w:p>
              </w:tc>
              <w:tc>
                <w:tcPr>
                  <w:tcW w:w="2191" w:type="dxa"/>
                </w:tcPr>
                <w:p w14:paraId="3436A963" w14:textId="77777777" w:rsidR="00D51F1C" w:rsidRPr="002D7A1F" w:rsidRDefault="00D51F1C" w:rsidP="00867911">
                  <w:r w:rsidRPr="002D7A1F">
                    <w:t xml:space="preserve">0.00382297  </w:t>
                  </w:r>
                </w:p>
              </w:tc>
            </w:tr>
            <w:tr w:rsidR="00D51F1C" w:rsidRPr="002D7A1F" w14:paraId="1A60A8AE" w14:textId="77777777" w:rsidTr="00427593">
              <w:trPr>
                <w:trHeight w:hRule="exact" w:val="288"/>
              </w:trPr>
              <w:tc>
                <w:tcPr>
                  <w:tcW w:w="1733" w:type="dxa"/>
                </w:tcPr>
                <w:p w14:paraId="0048BB7F" w14:textId="77777777" w:rsidR="00D51F1C" w:rsidRPr="002D7A1F" w:rsidRDefault="00D51F1C" w:rsidP="00867911">
                  <w:r w:rsidRPr="002D7A1F">
                    <w:t>mass flow in</w:t>
                  </w:r>
                </w:p>
              </w:tc>
              <w:tc>
                <w:tcPr>
                  <w:tcW w:w="2191" w:type="dxa"/>
                </w:tcPr>
                <w:p w14:paraId="014DA286" w14:textId="77777777" w:rsidR="00D51F1C" w:rsidRPr="002D7A1F" w:rsidRDefault="00D51F1C" w:rsidP="00867911">
                  <w:r w:rsidRPr="002D7A1F">
                    <w:t>34657.8  g/s</w:t>
                  </w:r>
                </w:p>
              </w:tc>
            </w:tr>
            <w:tr w:rsidR="00D51F1C" w:rsidRPr="002D7A1F" w14:paraId="20822D55" w14:textId="77777777" w:rsidTr="00427593">
              <w:trPr>
                <w:trHeight w:hRule="exact" w:val="288"/>
              </w:trPr>
              <w:tc>
                <w:tcPr>
                  <w:tcW w:w="1733" w:type="dxa"/>
                </w:tcPr>
                <w:p w14:paraId="0933CD54" w14:textId="77777777" w:rsidR="00D51F1C" w:rsidRPr="002D7A1F" w:rsidRDefault="00D51F1C" w:rsidP="00867911">
                  <w:r w:rsidRPr="002D7A1F">
                    <w:lastRenderedPageBreak/>
                    <w:t>minimum x,y,z of opening</w:t>
                  </w:r>
                </w:p>
              </w:tc>
              <w:tc>
                <w:tcPr>
                  <w:tcW w:w="2191" w:type="dxa"/>
                </w:tcPr>
                <w:p w14:paraId="2358CB76" w14:textId="77777777" w:rsidR="00D51F1C" w:rsidRPr="002D7A1F" w:rsidRDefault="00D51F1C" w:rsidP="00867911">
                  <w:r w:rsidRPr="002D7A1F">
                    <w:t xml:space="preserve">0.0  </w:t>
                  </w:r>
                </w:p>
              </w:tc>
            </w:tr>
            <w:tr w:rsidR="00D51F1C" w:rsidRPr="002D7A1F" w14:paraId="4DFEC2C3" w14:textId="77777777" w:rsidTr="00427593">
              <w:trPr>
                <w:trHeight w:hRule="exact" w:val="288"/>
              </w:trPr>
              <w:tc>
                <w:tcPr>
                  <w:tcW w:w="1733" w:type="dxa"/>
                </w:tcPr>
                <w:p w14:paraId="3D11E9F3" w14:textId="77777777" w:rsidR="00D51F1C" w:rsidRPr="002D7A1F" w:rsidRDefault="00D51F1C" w:rsidP="00867911">
                  <w:r w:rsidRPr="002D7A1F">
                    <w:t>node near minimum x,y,z of opening</w:t>
                  </w:r>
                </w:p>
              </w:tc>
              <w:tc>
                <w:tcPr>
                  <w:tcW w:w="2191" w:type="dxa"/>
                </w:tcPr>
                <w:p w14:paraId="7348E179" w14:textId="77777777" w:rsidR="00D51F1C" w:rsidRPr="002D7A1F" w:rsidRDefault="00D51F1C" w:rsidP="00867911">
                  <w:r w:rsidRPr="002D7A1F">
                    <w:t xml:space="preserve">10333.0  </w:t>
                  </w:r>
                </w:p>
              </w:tc>
            </w:tr>
            <w:tr w:rsidR="00D51F1C" w:rsidRPr="002D7A1F" w14:paraId="734FE28D" w14:textId="77777777" w:rsidTr="00427593">
              <w:trPr>
                <w:trHeight w:hRule="exact" w:val="288"/>
              </w:trPr>
              <w:tc>
                <w:tcPr>
                  <w:tcW w:w="1733" w:type="dxa"/>
                </w:tcPr>
                <w:p w14:paraId="41828A95" w14:textId="77777777" w:rsidR="00D51F1C" w:rsidRPr="002D7A1F" w:rsidRDefault="00D51F1C" w:rsidP="00867911">
                  <w:r w:rsidRPr="002D7A1F">
                    <w:t>reynolds number</w:t>
                  </w:r>
                </w:p>
              </w:tc>
              <w:tc>
                <w:tcPr>
                  <w:tcW w:w="2191" w:type="dxa"/>
                </w:tcPr>
                <w:p w14:paraId="480B4481" w14:textId="77777777" w:rsidR="00D51F1C" w:rsidRPr="002D7A1F" w:rsidRDefault="00D51F1C" w:rsidP="00867911">
                  <w:r>
                    <w:t>5025</w:t>
                  </w:r>
                  <w:r w:rsidRPr="002D7A1F">
                    <w:t xml:space="preserve">  </w:t>
                  </w:r>
                </w:p>
              </w:tc>
            </w:tr>
            <w:tr w:rsidR="00D51F1C" w:rsidRPr="002D7A1F" w14:paraId="439CA8B6" w14:textId="77777777" w:rsidTr="00427593">
              <w:trPr>
                <w:trHeight w:hRule="exact" w:val="288"/>
              </w:trPr>
              <w:tc>
                <w:tcPr>
                  <w:tcW w:w="1733" w:type="dxa"/>
                </w:tcPr>
                <w:p w14:paraId="5AB32552" w14:textId="77777777" w:rsidR="00D51F1C" w:rsidRPr="002D7A1F" w:rsidRDefault="00D51F1C" w:rsidP="00867911">
                  <w:r w:rsidRPr="002D7A1F">
                    <w:t>surface id</w:t>
                  </w:r>
                </w:p>
              </w:tc>
              <w:tc>
                <w:tcPr>
                  <w:tcW w:w="2191" w:type="dxa"/>
                </w:tcPr>
                <w:p w14:paraId="25AB9C6C" w14:textId="77777777" w:rsidR="00D51F1C" w:rsidRPr="002D7A1F" w:rsidRDefault="00D51F1C" w:rsidP="00867911">
                  <w:r w:rsidRPr="002D7A1F">
                    <w:t xml:space="preserve">88.0  </w:t>
                  </w:r>
                </w:p>
              </w:tc>
            </w:tr>
            <w:tr w:rsidR="00D51F1C" w:rsidRPr="002D7A1F" w14:paraId="182CEB84" w14:textId="77777777" w:rsidTr="00427593">
              <w:trPr>
                <w:trHeight w:hRule="exact" w:val="288"/>
              </w:trPr>
              <w:tc>
                <w:tcPr>
                  <w:tcW w:w="1733" w:type="dxa"/>
                </w:tcPr>
                <w:p w14:paraId="6C0120E9" w14:textId="77777777" w:rsidR="00D51F1C" w:rsidRPr="002D7A1F" w:rsidRDefault="00D51F1C" w:rsidP="00867911">
                  <w:r w:rsidRPr="002D7A1F">
                    <w:t>total mass flow in</w:t>
                  </w:r>
                </w:p>
              </w:tc>
              <w:tc>
                <w:tcPr>
                  <w:tcW w:w="2191" w:type="dxa"/>
                </w:tcPr>
                <w:p w14:paraId="02587FD6" w14:textId="77777777" w:rsidR="00D51F1C" w:rsidRPr="002D7A1F" w:rsidRDefault="00D51F1C" w:rsidP="00867911">
                  <w:r w:rsidRPr="002D7A1F">
                    <w:t>34657.8  g/s</w:t>
                  </w:r>
                </w:p>
              </w:tc>
            </w:tr>
            <w:tr w:rsidR="00D51F1C" w:rsidRPr="002D7A1F" w14:paraId="7F31C5E9" w14:textId="77777777" w:rsidTr="00427593">
              <w:trPr>
                <w:trHeight w:hRule="exact" w:val="288"/>
              </w:trPr>
              <w:tc>
                <w:tcPr>
                  <w:tcW w:w="1733" w:type="dxa"/>
                </w:tcPr>
                <w:p w14:paraId="0E53F855" w14:textId="77777777" w:rsidR="00D51F1C" w:rsidRPr="002D7A1F" w:rsidRDefault="00D51F1C" w:rsidP="00867911">
                  <w:r w:rsidRPr="002D7A1F">
                    <w:t>total vol. flow in</w:t>
                  </w:r>
                </w:p>
              </w:tc>
              <w:tc>
                <w:tcPr>
                  <w:tcW w:w="2191" w:type="dxa"/>
                </w:tcPr>
                <w:p w14:paraId="466A8309" w14:textId="77777777" w:rsidR="00D51F1C" w:rsidRPr="002D7A1F" w:rsidRDefault="00D51F1C" w:rsidP="00867911">
                  <w:r w:rsidRPr="002D7A1F">
                    <w:t>28768000.0  cm^3/s</w:t>
                  </w:r>
                </w:p>
              </w:tc>
            </w:tr>
            <w:tr w:rsidR="00D51F1C" w:rsidRPr="002D7A1F" w14:paraId="64744288" w14:textId="77777777" w:rsidTr="00427593">
              <w:trPr>
                <w:trHeight w:hRule="exact" w:val="288"/>
              </w:trPr>
              <w:tc>
                <w:tcPr>
                  <w:tcW w:w="1733" w:type="dxa"/>
                </w:tcPr>
                <w:p w14:paraId="33826D16" w14:textId="77777777" w:rsidR="00D51F1C" w:rsidRPr="002D7A1F" w:rsidRDefault="00D51F1C" w:rsidP="00867911">
                  <w:r w:rsidRPr="002D7A1F">
                    <w:t>volume flow in</w:t>
                  </w:r>
                </w:p>
              </w:tc>
              <w:tc>
                <w:tcPr>
                  <w:tcW w:w="2191" w:type="dxa"/>
                </w:tcPr>
                <w:p w14:paraId="2D9FBF22" w14:textId="77777777" w:rsidR="00D51F1C" w:rsidRPr="002D7A1F" w:rsidRDefault="00D51F1C" w:rsidP="00867911">
                  <w:r w:rsidRPr="002D7A1F">
                    <w:t>28768000.0  cm^3/s</w:t>
                  </w:r>
                </w:p>
              </w:tc>
            </w:tr>
          </w:tbl>
          <w:p w14:paraId="5B294AAC" w14:textId="77777777" w:rsidR="00D51F1C" w:rsidRPr="002D7A1F" w:rsidRDefault="00D51F1C" w:rsidP="00867911">
            <w:pPr>
              <w:rPr>
                <w:color w:val="auto"/>
              </w:rPr>
            </w:pPr>
          </w:p>
        </w:tc>
      </w:tr>
      <w:tr w:rsidR="00D51F1C" w:rsidRPr="002D7A1F" w14:paraId="7307B70B" w14:textId="77777777" w:rsidTr="00427593">
        <w:trPr>
          <w:trHeight w:val="151"/>
        </w:trPr>
        <w:tc>
          <w:tcPr>
            <w:tcW w:w="800" w:type="dxa"/>
          </w:tcPr>
          <w:p w14:paraId="7D2A2B11" w14:textId="77777777" w:rsidR="00D51F1C" w:rsidRPr="002D7A1F" w:rsidRDefault="00D51F1C" w:rsidP="00867911">
            <w:pPr>
              <w:jc w:val="center"/>
              <w:rPr>
                <w:color w:val="auto"/>
              </w:rPr>
            </w:pPr>
            <w:r w:rsidRPr="002D7A1F">
              <w:rPr>
                <w:color w:val="auto"/>
              </w:rPr>
              <w:lastRenderedPageBreak/>
              <w:t>outlet 1</w:t>
            </w:r>
          </w:p>
        </w:tc>
        <w:tc>
          <w:tcPr>
            <w:tcW w:w="4023" w:type="dxa"/>
          </w:tcPr>
          <w:tbl>
            <w:tblPr>
              <w:tblW w:w="4364" w:type="dxa"/>
              <w:tblLook w:val="0000" w:firstRow="0" w:lastRow="0" w:firstColumn="0" w:lastColumn="0" w:noHBand="0" w:noVBand="0"/>
            </w:tblPr>
            <w:tblGrid>
              <w:gridCol w:w="1854"/>
              <w:gridCol w:w="2510"/>
            </w:tblGrid>
            <w:tr w:rsidR="00D51F1C" w:rsidRPr="002D7A1F" w14:paraId="17B30351" w14:textId="77777777" w:rsidTr="00427593">
              <w:trPr>
                <w:trHeight w:hRule="exact" w:val="288"/>
              </w:trPr>
              <w:tc>
                <w:tcPr>
                  <w:tcW w:w="1854" w:type="dxa"/>
                </w:tcPr>
                <w:p w14:paraId="55C317D2" w14:textId="77777777" w:rsidR="00D51F1C" w:rsidRPr="002D7A1F" w:rsidRDefault="00D51F1C" w:rsidP="00867911">
                  <w:r w:rsidRPr="002D7A1F">
                    <w:t>mass flow out</w:t>
                  </w:r>
                </w:p>
              </w:tc>
              <w:tc>
                <w:tcPr>
                  <w:tcW w:w="2510" w:type="dxa"/>
                </w:tcPr>
                <w:p w14:paraId="3875BBD1" w14:textId="77777777" w:rsidR="00D51F1C" w:rsidRPr="002D7A1F" w:rsidRDefault="00D51F1C" w:rsidP="00867911">
                  <w:r w:rsidRPr="002D7A1F">
                    <w:t>-34527.8  g/s</w:t>
                  </w:r>
                </w:p>
              </w:tc>
            </w:tr>
            <w:tr w:rsidR="00D51F1C" w:rsidRPr="002D7A1F" w14:paraId="70D3D1F6" w14:textId="77777777" w:rsidTr="00427593">
              <w:trPr>
                <w:trHeight w:hRule="exact" w:val="288"/>
              </w:trPr>
              <w:tc>
                <w:tcPr>
                  <w:tcW w:w="1854" w:type="dxa"/>
                </w:tcPr>
                <w:p w14:paraId="4992EB5B" w14:textId="77777777" w:rsidR="00D51F1C" w:rsidRPr="002D7A1F" w:rsidRDefault="00D51F1C" w:rsidP="00867911">
                  <w:r w:rsidRPr="002D7A1F">
                    <w:t>minimum x,y,z of opening</w:t>
                  </w:r>
                </w:p>
              </w:tc>
              <w:tc>
                <w:tcPr>
                  <w:tcW w:w="2510" w:type="dxa"/>
                </w:tcPr>
                <w:p w14:paraId="245BCCFD" w14:textId="77777777" w:rsidR="00D51F1C" w:rsidRPr="002D7A1F" w:rsidRDefault="00D51F1C" w:rsidP="00867911">
                  <w:r w:rsidRPr="002D7A1F">
                    <w:t xml:space="preserve">0.0  </w:t>
                  </w:r>
                </w:p>
              </w:tc>
            </w:tr>
            <w:tr w:rsidR="00D51F1C" w:rsidRPr="002D7A1F" w14:paraId="1D8AB4C9" w14:textId="77777777" w:rsidTr="00427593">
              <w:trPr>
                <w:trHeight w:hRule="exact" w:val="288"/>
              </w:trPr>
              <w:tc>
                <w:tcPr>
                  <w:tcW w:w="1854" w:type="dxa"/>
                </w:tcPr>
                <w:p w14:paraId="092AB239" w14:textId="77777777" w:rsidR="00D51F1C" w:rsidRPr="002D7A1F" w:rsidRDefault="00D51F1C" w:rsidP="00867911">
                  <w:r w:rsidRPr="002D7A1F">
                    <w:t>node near minimum x,y,z of opening</w:t>
                  </w:r>
                </w:p>
              </w:tc>
              <w:tc>
                <w:tcPr>
                  <w:tcW w:w="2510" w:type="dxa"/>
                </w:tcPr>
                <w:p w14:paraId="4603DEE4" w14:textId="77777777" w:rsidR="00D51F1C" w:rsidRPr="002D7A1F" w:rsidRDefault="00D51F1C" w:rsidP="00867911">
                  <w:r w:rsidRPr="002D7A1F">
                    <w:t xml:space="preserve">10169.0  </w:t>
                  </w:r>
                </w:p>
              </w:tc>
            </w:tr>
            <w:tr w:rsidR="00D51F1C" w:rsidRPr="002D7A1F" w14:paraId="2B677451" w14:textId="77777777" w:rsidTr="00427593">
              <w:trPr>
                <w:trHeight w:hRule="exact" w:val="288"/>
              </w:trPr>
              <w:tc>
                <w:tcPr>
                  <w:tcW w:w="1854" w:type="dxa"/>
                </w:tcPr>
                <w:p w14:paraId="6D464255" w14:textId="77777777" w:rsidR="00D51F1C" w:rsidRPr="002D7A1F" w:rsidRDefault="00D51F1C" w:rsidP="00867911">
                  <w:r w:rsidRPr="002D7A1F">
                    <w:t>outlet bulk pressure</w:t>
                  </w:r>
                </w:p>
              </w:tc>
              <w:tc>
                <w:tcPr>
                  <w:tcW w:w="2510" w:type="dxa"/>
                </w:tcPr>
                <w:p w14:paraId="3B6BA360" w14:textId="77777777" w:rsidR="00D51F1C" w:rsidRPr="002D7A1F" w:rsidRDefault="00D51F1C" w:rsidP="00867911">
                  <w:r w:rsidRPr="002D7A1F">
                    <w:t>1013250.0  dyne/cm^2</w:t>
                  </w:r>
                </w:p>
              </w:tc>
            </w:tr>
            <w:tr w:rsidR="00D51F1C" w:rsidRPr="002D7A1F" w14:paraId="0FD0F7CD" w14:textId="77777777" w:rsidTr="00427593">
              <w:trPr>
                <w:trHeight w:hRule="exact" w:val="288"/>
              </w:trPr>
              <w:tc>
                <w:tcPr>
                  <w:tcW w:w="1854" w:type="dxa"/>
                </w:tcPr>
                <w:p w14:paraId="3AE6041E" w14:textId="77777777" w:rsidR="00D51F1C" w:rsidRPr="002D7A1F" w:rsidRDefault="00D51F1C" w:rsidP="00867911">
                  <w:r w:rsidRPr="002D7A1F">
                    <w:t>outlet bulk temperature</w:t>
                  </w:r>
                </w:p>
              </w:tc>
              <w:tc>
                <w:tcPr>
                  <w:tcW w:w="2510" w:type="dxa"/>
                </w:tcPr>
                <w:p w14:paraId="2538D1AF" w14:textId="77777777" w:rsidR="00D51F1C" w:rsidRPr="002D7A1F" w:rsidRDefault="00D51F1C" w:rsidP="00867911">
                  <w:r w:rsidRPr="002D7A1F">
                    <w:t>-0.0  C</w:t>
                  </w:r>
                </w:p>
              </w:tc>
            </w:tr>
            <w:tr w:rsidR="00D51F1C" w:rsidRPr="002D7A1F" w14:paraId="41AB065A" w14:textId="77777777" w:rsidTr="00427593">
              <w:trPr>
                <w:trHeight w:hRule="exact" w:val="288"/>
              </w:trPr>
              <w:tc>
                <w:tcPr>
                  <w:tcW w:w="1854" w:type="dxa"/>
                </w:tcPr>
                <w:p w14:paraId="5EBF230D" w14:textId="77777777" w:rsidR="00D51F1C" w:rsidRPr="002D7A1F" w:rsidRDefault="00D51F1C" w:rsidP="00867911">
                  <w:r w:rsidRPr="002D7A1F">
                    <w:t>outlet mach number</w:t>
                  </w:r>
                </w:p>
              </w:tc>
              <w:tc>
                <w:tcPr>
                  <w:tcW w:w="2510" w:type="dxa"/>
                </w:tcPr>
                <w:p w14:paraId="65B090AC" w14:textId="77777777" w:rsidR="00D51F1C" w:rsidRPr="002D7A1F" w:rsidRDefault="00D51F1C" w:rsidP="00867911">
                  <w:r w:rsidRPr="002D7A1F">
                    <w:t xml:space="preserve">0.0057689  </w:t>
                  </w:r>
                </w:p>
              </w:tc>
            </w:tr>
            <w:tr w:rsidR="00D51F1C" w:rsidRPr="002D7A1F" w14:paraId="6C51E0D5" w14:textId="77777777" w:rsidTr="00427593">
              <w:trPr>
                <w:trHeight w:hRule="exact" w:val="288"/>
              </w:trPr>
              <w:tc>
                <w:tcPr>
                  <w:tcW w:w="1854" w:type="dxa"/>
                </w:tcPr>
                <w:p w14:paraId="591F8BCD" w14:textId="77777777" w:rsidR="00D51F1C" w:rsidRPr="002D7A1F" w:rsidRDefault="00D51F1C" w:rsidP="00867911">
                  <w:r w:rsidRPr="002D7A1F">
                    <w:t>reynolds number</w:t>
                  </w:r>
                </w:p>
              </w:tc>
              <w:tc>
                <w:tcPr>
                  <w:tcW w:w="2510" w:type="dxa"/>
                </w:tcPr>
                <w:p w14:paraId="2A4320E6" w14:textId="77777777" w:rsidR="00D51F1C" w:rsidRPr="002D7A1F" w:rsidRDefault="00D51F1C" w:rsidP="00867911">
                  <w:r>
                    <w:t>5025</w:t>
                  </w:r>
                  <w:r w:rsidRPr="002D7A1F">
                    <w:t xml:space="preserve"> </w:t>
                  </w:r>
                </w:p>
              </w:tc>
            </w:tr>
            <w:tr w:rsidR="00D51F1C" w:rsidRPr="002D7A1F" w14:paraId="51BE7DA2" w14:textId="77777777" w:rsidTr="00427593">
              <w:trPr>
                <w:trHeight w:hRule="exact" w:val="288"/>
              </w:trPr>
              <w:tc>
                <w:tcPr>
                  <w:tcW w:w="1854" w:type="dxa"/>
                </w:tcPr>
                <w:p w14:paraId="1C2B3DF2" w14:textId="77777777" w:rsidR="00D51F1C" w:rsidRPr="002D7A1F" w:rsidRDefault="00D51F1C" w:rsidP="00867911">
                  <w:r w:rsidRPr="002D7A1F">
                    <w:t>surface id</w:t>
                  </w:r>
                </w:p>
              </w:tc>
              <w:tc>
                <w:tcPr>
                  <w:tcW w:w="2510" w:type="dxa"/>
                </w:tcPr>
                <w:p w14:paraId="41F43C6A" w14:textId="77777777" w:rsidR="00D51F1C" w:rsidRPr="002D7A1F" w:rsidRDefault="00D51F1C" w:rsidP="00867911">
                  <w:r w:rsidRPr="002D7A1F">
                    <w:t xml:space="preserve">87.0  </w:t>
                  </w:r>
                </w:p>
              </w:tc>
            </w:tr>
            <w:tr w:rsidR="00D51F1C" w:rsidRPr="002D7A1F" w14:paraId="7F25A057" w14:textId="77777777" w:rsidTr="00427593">
              <w:trPr>
                <w:trHeight w:hRule="exact" w:val="288"/>
              </w:trPr>
              <w:tc>
                <w:tcPr>
                  <w:tcW w:w="1854" w:type="dxa"/>
                </w:tcPr>
                <w:p w14:paraId="13E68280" w14:textId="77777777" w:rsidR="00D51F1C" w:rsidRPr="002D7A1F" w:rsidRDefault="00D51F1C" w:rsidP="00867911">
                  <w:r w:rsidRPr="002D7A1F">
                    <w:t>total mass flow out</w:t>
                  </w:r>
                </w:p>
              </w:tc>
              <w:tc>
                <w:tcPr>
                  <w:tcW w:w="2510" w:type="dxa"/>
                </w:tcPr>
                <w:p w14:paraId="0D292964" w14:textId="77777777" w:rsidR="00D51F1C" w:rsidRPr="002D7A1F" w:rsidRDefault="00D51F1C" w:rsidP="00867911">
                  <w:r w:rsidRPr="002D7A1F">
                    <w:t>-34527.8  g/s</w:t>
                  </w:r>
                </w:p>
              </w:tc>
            </w:tr>
            <w:tr w:rsidR="00D51F1C" w:rsidRPr="002D7A1F" w14:paraId="77DC52D9" w14:textId="77777777" w:rsidTr="00427593">
              <w:trPr>
                <w:trHeight w:hRule="exact" w:val="288"/>
              </w:trPr>
              <w:tc>
                <w:tcPr>
                  <w:tcW w:w="1854" w:type="dxa"/>
                </w:tcPr>
                <w:p w14:paraId="61852097" w14:textId="77777777" w:rsidR="00D51F1C" w:rsidRPr="002D7A1F" w:rsidRDefault="00D51F1C" w:rsidP="00867911">
                  <w:r w:rsidRPr="002D7A1F">
                    <w:t>total vol. flow out</w:t>
                  </w:r>
                </w:p>
              </w:tc>
              <w:tc>
                <w:tcPr>
                  <w:tcW w:w="2510" w:type="dxa"/>
                </w:tcPr>
                <w:p w14:paraId="4B402BC7" w14:textId="77777777" w:rsidR="00D51F1C" w:rsidRPr="002D7A1F" w:rsidRDefault="00D51F1C" w:rsidP="00867911">
                  <w:r w:rsidRPr="002D7A1F">
                    <w:t>-28660100.0  cm^3/s</w:t>
                  </w:r>
                </w:p>
              </w:tc>
            </w:tr>
            <w:tr w:rsidR="00D51F1C" w:rsidRPr="002D7A1F" w14:paraId="20EA6806" w14:textId="77777777" w:rsidTr="00427593">
              <w:trPr>
                <w:trHeight w:hRule="exact" w:val="288"/>
              </w:trPr>
              <w:tc>
                <w:tcPr>
                  <w:tcW w:w="1854" w:type="dxa"/>
                </w:tcPr>
                <w:p w14:paraId="5A633BB4" w14:textId="77777777" w:rsidR="00D51F1C" w:rsidRPr="002D7A1F" w:rsidRDefault="00D51F1C" w:rsidP="00867911">
                  <w:r w:rsidRPr="002D7A1F">
                    <w:t>volume flow out</w:t>
                  </w:r>
                </w:p>
              </w:tc>
              <w:tc>
                <w:tcPr>
                  <w:tcW w:w="2510" w:type="dxa"/>
                </w:tcPr>
                <w:p w14:paraId="2BF63F62" w14:textId="77777777" w:rsidR="00D51F1C" w:rsidRPr="002D7A1F" w:rsidRDefault="00D51F1C" w:rsidP="00867911">
                  <w:r w:rsidRPr="002D7A1F">
                    <w:t>-28660100.0  cm^3/s</w:t>
                  </w:r>
                </w:p>
              </w:tc>
            </w:tr>
          </w:tbl>
          <w:p w14:paraId="5BA5645A" w14:textId="77777777" w:rsidR="00D51F1C" w:rsidRPr="002D7A1F" w:rsidRDefault="00D51F1C" w:rsidP="00867911">
            <w:pPr>
              <w:rPr>
                <w:color w:val="auto"/>
              </w:rPr>
            </w:pPr>
          </w:p>
        </w:tc>
      </w:tr>
    </w:tbl>
    <w:p w14:paraId="7A1D4845" w14:textId="77777777" w:rsidR="00D51F1C" w:rsidRDefault="00D51F1C" w:rsidP="00D51F1C">
      <w:pPr>
        <w:spacing w:line="480" w:lineRule="auto"/>
        <w:rPr>
          <w:rFonts w:eastAsiaTheme="minorEastAsia"/>
        </w:rPr>
      </w:pPr>
    </w:p>
    <w:p w14:paraId="506A712E" w14:textId="77777777" w:rsidR="00D51F1C" w:rsidRPr="007133CA" w:rsidRDefault="00D51F1C" w:rsidP="007133CA">
      <w:pPr>
        <w:jc w:val="both"/>
        <w:rPr>
          <w:rFonts w:eastAsiaTheme="minorEastAsia"/>
          <w:sz w:val="24"/>
          <w:szCs w:val="24"/>
        </w:rPr>
      </w:pPr>
      <m:oMath>
        <m:r>
          <w:rPr>
            <w:rFonts w:ascii="Cambria Math" w:hAnsi="Cambria Math"/>
            <w:sz w:val="24"/>
            <w:szCs w:val="24"/>
          </w:rPr>
          <m:t>Re=</m:t>
        </m:r>
        <m:f>
          <m:fPr>
            <m:ctrlPr>
              <w:rPr>
                <w:rFonts w:ascii="Cambria Math" w:hAnsi="Cambria Math"/>
                <w:i/>
                <w:sz w:val="24"/>
                <w:szCs w:val="24"/>
              </w:rPr>
            </m:ctrlPr>
          </m:fPr>
          <m:num>
            <m:r>
              <w:rPr>
                <w:rFonts w:ascii="Cambria Math" w:hAnsi="Cambria Math"/>
                <w:sz w:val="24"/>
                <w:szCs w:val="24"/>
              </w:rPr>
              <m:t>V×D</m:t>
            </m:r>
          </m:num>
          <m:den>
            <m:r>
              <w:rPr>
                <w:rFonts w:ascii="Cambria Math" w:hAnsi="Cambria Math"/>
                <w:sz w:val="24"/>
                <w:szCs w:val="24"/>
              </w:rPr>
              <m:t>v</m:t>
            </m:r>
          </m:den>
        </m:f>
      </m:oMath>
      <w:r w:rsidRPr="007133CA">
        <w:rPr>
          <w:rFonts w:eastAsiaTheme="minorEastAsia"/>
          <w:sz w:val="24"/>
          <w:szCs w:val="24"/>
        </w:rPr>
        <w:t xml:space="preserve"> untuk mencari bilangan reynold pada desain bodi kedua. Dengan diketahui lebar bagian depan bodi 1,1 m.</w:t>
      </w:r>
    </w:p>
    <w:p w14:paraId="1E84E421" w14:textId="77777777" w:rsidR="00D51F1C" w:rsidRPr="007133CA" w:rsidRDefault="00D51F1C" w:rsidP="007133CA">
      <w:pPr>
        <w:jc w:val="both"/>
        <w:rPr>
          <w:rFonts w:eastAsiaTheme="minorEastAsia"/>
          <w:sz w:val="24"/>
          <w:szCs w:val="24"/>
        </w:rPr>
      </w:pPr>
      <w:r w:rsidRPr="007133CA">
        <w:rPr>
          <w:rFonts w:eastAsiaTheme="minorEastAsia"/>
          <w:sz w:val="24"/>
          <w:szCs w:val="24"/>
        </w:rPr>
        <w:t>Maka:</w:t>
      </w:r>
    </w:p>
    <w:p w14:paraId="6B308779" w14:textId="77777777" w:rsidR="00D51F1C" w:rsidRPr="007133CA" w:rsidRDefault="00D51F1C" w:rsidP="007133CA">
      <w:pPr>
        <w:jc w:val="both"/>
        <w:rPr>
          <w:rFonts w:eastAsiaTheme="minorEastAsia"/>
          <w:sz w:val="24"/>
          <w:szCs w:val="24"/>
        </w:rPr>
      </w:pPr>
      <m:oMathPara>
        <m:oMathParaPr>
          <m:jc m:val="left"/>
        </m:oMathParaPr>
        <m:oMath>
          <m:r>
            <w:rPr>
              <w:rFonts w:ascii="Cambria Math" w:hAnsi="Cambria Math"/>
              <w:sz w:val="24"/>
              <w:szCs w:val="24"/>
            </w:rPr>
            <m:t>Re=</m:t>
          </m:r>
          <m:f>
            <m:fPr>
              <m:ctrlPr>
                <w:rPr>
                  <w:rFonts w:ascii="Cambria Math" w:hAnsi="Cambria Math"/>
                  <w:i/>
                  <w:sz w:val="24"/>
                  <w:szCs w:val="24"/>
                </w:rPr>
              </m:ctrlPr>
            </m:fPr>
            <m:num>
              <m:r>
                <w:rPr>
                  <w:rFonts w:ascii="Cambria Math" w:hAnsi="Cambria Math"/>
                  <w:sz w:val="24"/>
                  <w:szCs w:val="24"/>
                </w:rPr>
                <m:t>V×D</m:t>
              </m:r>
            </m:num>
            <m:den>
              <m:r>
                <w:rPr>
                  <w:rFonts w:ascii="Cambria Math" w:hAnsi="Cambria Math"/>
                  <w:sz w:val="24"/>
                  <w:szCs w:val="24"/>
                </w:rPr>
                <m:t>v</m:t>
              </m:r>
            </m:den>
          </m:f>
        </m:oMath>
      </m:oMathPara>
    </w:p>
    <w:p w14:paraId="3FCA23B8" w14:textId="77777777" w:rsidR="00D51F1C" w:rsidRPr="007133CA" w:rsidRDefault="00D51F1C" w:rsidP="007133CA">
      <w:pPr>
        <w:jc w:val="both"/>
        <w:rPr>
          <w:rFonts w:eastAsiaTheme="minorEastAsia"/>
          <w:sz w:val="24"/>
          <w:szCs w:val="24"/>
        </w:rPr>
      </w:pPr>
      <w:r w:rsidRPr="007133CA">
        <w:rPr>
          <w:rFonts w:eastAsiaTheme="minorEastAsia"/>
          <w:sz w:val="24"/>
          <w:szCs w:val="24"/>
        </w:rPr>
        <w:t>Re=</w:t>
      </w:r>
      <m:oMath>
        <m:f>
          <m:fPr>
            <m:ctrlPr>
              <w:rPr>
                <w:rFonts w:ascii="Cambria Math" w:eastAsiaTheme="minorEastAsia" w:hAnsi="Cambria Math"/>
                <w:i/>
                <w:sz w:val="24"/>
                <w:szCs w:val="24"/>
              </w:rPr>
            </m:ctrlPr>
          </m:fPr>
          <m:num>
            <m:r>
              <w:rPr>
                <w:rFonts w:ascii="Cambria Math" w:eastAsiaTheme="minorEastAsia" w:hAnsi="Cambria Math"/>
                <w:sz w:val="24"/>
                <w:szCs w:val="24"/>
              </w:rPr>
              <m:t xml:space="preserve">6,7 </m:t>
            </m:r>
            <m:f>
              <m:fPr>
                <m:ctrlPr>
                  <w:rPr>
                    <w:rFonts w:ascii="Cambria Math" w:eastAsiaTheme="minorEastAsia" w:hAnsi="Cambria Math"/>
                    <w:i/>
                    <w:sz w:val="24"/>
                    <w:szCs w:val="24"/>
                  </w:rPr>
                </m:ctrlPr>
              </m:fPr>
              <m:num>
                <m:r>
                  <w:rPr>
                    <w:rFonts w:ascii="Cambria Math" w:eastAsiaTheme="minorEastAsia" w:hAnsi="Cambria Math"/>
                    <w:sz w:val="24"/>
                    <w:szCs w:val="24"/>
                  </w:rPr>
                  <m:t>m</m:t>
                </m:r>
              </m:num>
              <m:den>
                <m:r>
                  <w:rPr>
                    <w:rFonts w:ascii="Cambria Math" w:eastAsiaTheme="minorEastAsia" w:hAnsi="Cambria Math"/>
                    <w:sz w:val="24"/>
                    <w:szCs w:val="24"/>
                  </w:rPr>
                  <m:t>s</m:t>
                </m:r>
              </m:den>
            </m:f>
            <m:r>
              <w:rPr>
                <w:rFonts w:ascii="Cambria Math" w:eastAsiaTheme="minorEastAsia" w:hAnsi="Cambria Math"/>
                <w:sz w:val="24"/>
                <w:szCs w:val="24"/>
              </w:rPr>
              <m:t>×1,1m</m:t>
            </m:r>
          </m:num>
          <m:den>
            <m:r>
              <w:rPr>
                <w:rFonts w:ascii="Cambria Math" w:eastAsiaTheme="minorEastAsia" w:hAnsi="Cambria Math"/>
                <w:sz w:val="24"/>
                <w:szCs w:val="24"/>
              </w:rPr>
              <m:t>1,6×</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-3</m:t>
                </m:r>
              </m:sup>
            </m:sSup>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m</m:t>
                    </m:r>
                  </m:e>
                  <m:sup>
                    <m:r>
                      <w:rPr>
                        <w:rFonts w:ascii="Cambria Math" w:eastAsiaTheme="minorEastAsia" w:hAnsi="Cambria Math"/>
                        <w:sz w:val="24"/>
                        <w:szCs w:val="24"/>
                      </w:rPr>
                      <m:t>2</m:t>
                    </m:r>
                  </m:sup>
                </m:sSup>
              </m:num>
              <m:den>
                <m:r>
                  <w:rPr>
                    <w:rFonts w:ascii="Cambria Math" w:eastAsiaTheme="minorEastAsia" w:hAnsi="Cambria Math"/>
                    <w:sz w:val="24"/>
                    <w:szCs w:val="24"/>
                  </w:rPr>
                  <m:t>s</m:t>
                </m:r>
              </m:den>
            </m:f>
          </m:den>
        </m:f>
      </m:oMath>
    </w:p>
    <w:p w14:paraId="48C91FF0" w14:textId="77777777" w:rsidR="00D51F1C" w:rsidRPr="007133CA" w:rsidRDefault="00D51F1C" w:rsidP="007133CA">
      <w:pPr>
        <w:jc w:val="both"/>
        <w:rPr>
          <w:rFonts w:eastAsiaTheme="minorEastAsia"/>
          <w:sz w:val="24"/>
          <w:szCs w:val="24"/>
        </w:rPr>
      </w:pPr>
      <w:r w:rsidRPr="007133CA">
        <w:rPr>
          <w:rFonts w:eastAsiaTheme="minorEastAsia"/>
          <w:sz w:val="24"/>
          <w:szCs w:val="24"/>
        </w:rPr>
        <w:t>Re=</w:t>
      </w:r>
      <m:oMath>
        <m:f>
          <m:fPr>
            <m:ctrlPr>
              <w:rPr>
                <w:rFonts w:ascii="Cambria Math" w:eastAsiaTheme="minorEastAsia" w:hAnsi="Cambria Math"/>
                <w:i/>
                <w:sz w:val="24"/>
                <w:szCs w:val="24"/>
              </w:rPr>
            </m:ctrlPr>
          </m:fPr>
          <m:num>
            <m:r>
              <w:rPr>
                <w:rFonts w:ascii="Cambria Math" w:eastAsiaTheme="minorEastAsia" w:hAnsi="Cambria Math"/>
                <w:sz w:val="24"/>
                <w:szCs w:val="24"/>
              </w:rPr>
              <m:t>7,37</m:t>
            </m:r>
          </m:num>
          <m:den>
            <m:r>
              <w:rPr>
                <w:rFonts w:ascii="Cambria Math" w:eastAsiaTheme="minorEastAsia" w:hAnsi="Cambria Math"/>
                <w:sz w:val="24"/>
                <w:szCs w:val="24"/>
              </w:rPr>
              <m:t>0,0016</m:t>
            </m:r>
          </m:den>
        </m:f>
      </m:oMath>
    </w:p>
    <w:p w14:paraId="66DB08B6" w14:textId="77777777" w:rsidR="00D51F1C" w:rsidRPr="007133CA" w:rsidRDefault="00D51F1C" w:rsidP="007133CA">
      <w:pPr>
        <w:jc w:val="both"/>
        <w:rPr>
          <w:rFonts w:eastAsiaTheme="minorEastAsia"/>
          <w:sz w:val="24"/>
          <w:szCs w:val="24"/>
        </w:rPr>
      </w:pPr>
      <w:r w:rsidRPr="007133CA">
        <w:rPr>
          <w:rFonts w:eastAsiaTheme="minorEastAsia"/>
          <w:sz w:val="24"/>
          <w:szCs w:val="24"/>
        </w:rPr>
        <w:t>Re= 4606,25</w:t>
      </w:r>
    </w:p>
    <w:p w14:paraId="5CAD297B" w14:textId="14EFB970" w:rsidR="00D51F1C" w:rsidRDefault="00D51F1C" w:rsidP="00D51F1C">
      <w:pPr>
        <w:pStyle w:val="TTPParagraphothers"/>
        <w:ind w:firstLine="709"/>
      </w:pPr>
    </w:p>
    <w:tbl>
      <w:tblPr>
        <w:tblW w:w="4320" w:type="dxa"/>
        <w:tblInd w:w="-5" w:type="dxa"/>
        <w:tblLook w:val="04A0" w:firstRow="1" w:lastRow="0" w:firstColumn="1" w:lastColumn="0" w:noHBand="0" w:noVBand="1"/>
      </w:tblPr>
      <w:tblGrid>
        <w:gridCol w:w="672"/>
        <w:gridCol w:w="3648"/>
      </w:tblGrid>
      <w:tr w:rsidR="00D51F1C" w:rsidRPr="00CB2E1F" w14:paraId="24345FB1" w14:textId="77777777" w:rsidTr="00427593">
        <w:trPr>
          <w:trHeight w:val="151"/>
        </w:trPr>
        <w:tc>
          <w:tcPr>
            <w:tcW w:w="672" w:type="dxa"/>
            <w:tcBorders>
              <w:top w:val="single" w:sz="4" w:space="0" w:color="auto"/>
              <w:left w:val="single" w:sz="4" w:space="0" w:color="auto"/>
              <w:bottom w:val="single" w:sz="4" w:space="0" w:color="auto"/>
              <w:right w:val="single" w:sz="4" w:space="0" w:color="auto"/>
            </w:tcBorders>
          </w:tcPr>
          <w:p w14:paraId="59705DC9" w14:textId="77777777" w:rsidR="00D51F1C" w:rsidRPr="00CB2E1F" w:rsidRDefault="00D51F1C" w:rsidP="00867911">
            <w:pPr>
              <w:spacing w:line="480" w:lineRule="auto"/>
              <w:rPr>
                <w:rFonts w:eastAsiaTheme="minorEastAsia"/>
                <w:i/>
              </w:rPr>
            </w:pPr>
            <w:r w:rsidRPr="00CB2E1F">
              <w:rPr>
                <w:rFonts w:eastAsiaTheme="minorEastAsia"/>
                <w:i/>
              </w:rPr>
              <w:t>inlet 1</w:t>
            </w:r>
          </w:p>
        </w:tc>
        <w:tc>
          <w:tcPr>
            <w:tcW w:w="3648" w:type="dxa"/>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1740"/>
              <w:gridCol w:w="1620"/>
            </w:tblGrid>
            <w:tr w:rsidR="00D51F1C" w:rsidRPr="00CB2E1F" w14:paraId="0905F33A" w14:textId="77777777" w:rsidTr="00427593">
              <w:trPr>
                <w:trHeight w:hRule="exact" w:val="288"/>
              </w:trPr>
              <w:tc>
                <w:tcPr>
                  <w:tcW w:w="1740" w:type="dxa"/>
                </w:tcPr>
                <w:p w14:paraId="46CACDC6" w14:textId="77777777" w:rsidR="00D51F1C" w:rsidRPr="00CB2E1F" w:rsidRDefault="00D51F1C" w:rsidP="00867911">
                  <w:pPr>
                    <w:spacing w:line="480" w:lineRule="auto"/>
                    <w:rPr>
                      <w:rFonts w:eastAsiaTheme="minorEastAsia"/>
                      <w:i/>
                    </w:rPr>
                  </w:pPr>
                  <w:r w:rsidRPr="00CB2E1F">
                    <w:rPr>
                      <w:rFonts w:eastAsiaTheme="minorEastAsia"/>
                      <w:i/>
                    </w:rPr>
                    <w:t>inlet bulk pressure</w:t>
                  </w:r>
                </w:p>
              </w:tc>
              <w:tc>
                <w:tcPr>
                  <w:tcW w:w="1620" w:type="dxa"/>
                </w:tcPr>
                <w:p w14:paraId="6D44F207" w14:textId="77777777" w:rsidR="00D51F1C" w:rsidRPr="00CB2E1F" w:rsidRDefault="00D51F1C" w:rsidP="00867911">
                  <w:pPr>
                    <w:spacing w:line="480" w:lineRule="auto"/>
                    <w:rPr>
                      <w:rFonts w:eastAsiaTheme="minorEastAsia"/>
                      <w:i/>
                    </w:rPr>
                  </w:pPr>
                  <w:r w:rsidRPr="00CB2E1F">
                    <w:rPr>
                      <w:rFonts w:eastAsiaTheme="minorEastAsia"/>
                      <w:i/>
                    </w:rPr>
                    <w:t>1013430.0  dyne/cm^2</w:t>
                  </w:r>
                </w:p>
              </w:tc>
            </w:tr>
            <w:tr w:rsidR="00D51F1C" w:rsidRPr="00CB2E1F" w14:paraId="647A8BCC" w14:textId="77777777" w:rsidTr="00427593">
              <w:trPr>
                <w:trHeight w:hRule="exact" w:val="288"/>
              </w:trPr>
              <w:tc>
                <w:tcPr>
                  <w:tcW w:w="1740" w:type="dxa"/>
                </w:tcPr>
                <w:p w14:paraId="4450B523" w14:textId="77777777" w:rsidR="00D51F1C" w:rsidRPr="00CB2E1F" w:rsidRDefault="00D51F1C" w:rsidP="00867911">
                  <w:pPr>
                    <w:spacing w:line="480" w:lineRule="auto"/>
                    <w:rPr>
                      <w:rFonts w:eastAsiaTheme="minorEastAsia"/>
                      <w:i/>
                    </w:rPr>
                  </w:pPr>
                  <w:r w:rsidRPr="00CB2E1F">
                    <w:rPr>
                      <w:rFonts w:eastAsiaTheme="minorEastAsia"/>
                      <w:i/>
                    </w:rPr>
                    <w:t>inlet bulk temperature</w:t>
                  </w:r>
                </w:p>
              </w:tc>
              <w:tc>
                <w:tcPr>
                  <w:tcW w:w="1620" w:type="dxa"/>
                </w:tcPr>
                <w:p w14:paraId="6741DAFA" w14:textId="77777777" w:rsidR="00D51F1C" w:rsidRPr="00CB2E1F" w:rsidRDefault="00D51F1C" w:rsidP="00867911">
                  <w:pPr>
                    <w:spacing w:line="480" w:lineRule="auto"/>
                    <w:rPr>
                      <w:rFonts w:eastAsiaTheme="minorEastAsia"/>
                      <w:i/>
                    </w:rPr>
                  </w:pPr>
                  <w:r w:rsidRPr="00CB2E1F">
                    <w:rPr>
                      <w:rFonts w:eastAsiaTheme="minorEastAsia"/>
                      <w:i/>
                    </w:rPr>
                    <w:t>0.0  C</w:t>
                  </w:r>
                </w:p>
              </w:tc>
            </w:tr>
            <w:tr w:rsidR="00D51F1C" w:rsidRPr="00CB2E1F" w14:paraId="324F09A4" w14:textId="77777777" w:rsidTr="00427593">
              <w:trPr>
                <w:trHeight w:hRule="exact" w:val="288"/>
              </w:trPr>
              <w:tc>
                <w:tcPr>
                  <w:tcW w:w="1740" w:type="dxa"/>
                </w:tcPr>
                <w:p w14:paraId="4C520F4A" w14:textId="77777777" w:rsidR="00D51F1C" w:rsidRPr="00CB2E1F" w:rsidRDefault="00D51F1C" w:rsidP="00867911">
                  <w:pPr>
                    <w:spacing w:line="480" w:lineRule="auto"/>
                    <w:rPr>
                      <w:rFonts w:eastAsiaTheme="minorEastAsia"/>
                      <w:i/>
                    </w:rPr>
                  </w:pPr>
                  <w:r w:rsidRPr="00CB2E1F">
                    <w:rPr>
                      <w:rFonts w:eastAsiaTheme="minorEastAsia"/>
                      <w:i/>
                    </w:rPr>
                    <w:t>inlet mach number</w:t>
                  </w:r>
                </w:p>
              </w:tc>
              <w:tc>
                <w:tcPr>
                  <w:tcW w:w="1620" w:type="dxa"/>
                </w:tcPr>
                <w:p w14:paraId="03215F3B" w14:textId="77777777" w:rsidR="00D51F1C" w:rsidRPr="00CB2E1F" w:rsidRDefault="00D51F1C" w:rsidP="00867911">
                  <w:pPr>
                    <w:spacing w:line="480" w:lineRule="auto"/>
                    <w:rPr>
                      <w:rFonts w:eastAsiaTheme="minorEastAsia"/>
                      <w:i/>
                    </w:rPr>
                  </w:pPr>
                  <w:r w:rsidRPr="00CB2E1F">
                    <w:rPr>
                      <w:rFonts w:eastAsiaTheme="minorEastAsia"/>
                      <w:i/>
                    </w:rPr>
                    <w:t xml:space="preserve">0.00357099  </w:t>
                  </w:r>
                </w:p>
              </w:tc>
            </w:tr>
            <w:tr w:rsidR="00D51F1C" w:rsidRPr="00CB2E1F" w14:paraId="3F1625E4" w14:textId="77777777" w:rsidTr="00427593">
              <w:trPr>
                <w:trHeight w:hRule="exact" w:val="288"/>
              </w:trPr>
              <w:tc>
                <w:tcPr>
                  <w:tcW w:w="1740" w:type="dxa"/>
                </w:tcPr>
                <w:p w14:paraId="1D319CB1" w14:textId="77777777" w:rsidR="00D51F1C" w:rsidRPr="00CB2E1F" w:rsidRDefault="00D51F1C" w:rsidP="00867911">
                  <w:pPr>
                    <w:spacing w:line="480" w:lineRule="auto"/>
                    <w:rPr>
                      <w:rFonts w:eastAsiaTheme="minorEastAsia"/>
                      <w:i/>
                    </w:rPr>
                  </w:pPr>
                  <w:r w:rsidRPr="00CB2E1F">
                    <w:rPr>
                      <w:rFonts w:eastAsiaTheme="minorEastAsia"/>
                      <w:i/>
                    </w:rPr>
                    <w:t>mass flow in</w:t>
                  </w:r>
                </w:p>
              </w:tc>
              <w:tc>
                <w:tcPr>
                  <w:tcW w:w="1620" w:type="dxa"/>
                </w:tcPr>
                <w:p w14:paraId="1355010E" w14:textId="77777777" w:rsidR="00D51F1C" w:rsidRPr="00CB2E1F" w:rsidRDefault="00D51F1C" w:rsidP="00867911">
                  <w:pPr>
                    <w:spacing w:line="480" w:lineRule="auto"/>
                    <w:rPr>
                      <w:rFonts w:eastAsiaTheme="minorEastAsia"/>
                      <w:i/>
                    </w:rPr>
                  </w:pPr>
                  <w:r w:rsidRPr="00CB2E1F">
                    <w:rPr>
                      <w:rFonts w:eastAsiaTheme="minorEastAsia"/>
                      <w:i/>
                    </w:rPr>
                    <w:t>30545.4  g/s</w:t>
                  </w:r>
                </w:p>
              </w:tc>
            </w:tr>
            <w:tr w:rsidR="00D51F1C" w:rsidRPr="00CB2E1F" w14:paraId="4229317A" w14:textId="77777777" w:rsidTr="00427593">
              <w:trPr>
                <w:trHeight w:hRule="exact" w:val="288"/>
              </w:trPr>
              <w:tc>
                <w:tcPr>
                  <w:tcW w:w="1740" w:type="dxa"/>
                </w:tcPr>
                <w:p w14:paraId="4FB87152" w14:textId="77777777" w:rsidR="00D51F1C" w:rsidRPr="00CB2E1F" w:rsidRDefault="00D51F1C" w:rsidP="00867911">
                  <w:pPr>
                    <w:spacing w:line="480" w:lineRule="auto"/>
                    <w:rPr>
                      <w:rFonts w:eastAsiaTheme="minorEastAsia"/>
                      <w:i/>
                    </w:rPr>
                  </w:pPr>
                  <w:r w:rsidRPr="00CB2E1F">
                    <w:rPr>
                      <w:rFonts w:eastAsiaTheme="minorEastAsia"/>
                      <w:i/>
                    </w:rPr>
                    <w:t>minimum x,y,z of opening</w:t>
                  </w:r>
                </w:p>
              </w:tc>
              <w:tc>
                <w:tcPr>
                  <w:tcW w:w="1620" w:type="dxa"/>
                </w:tcPr>
                <w:p w14:paraId="71E03A4B" w14:textId="77777777" w:rsidR="00D51F1C" w:rsidRPr="00CB2E1F" w:rsidRDefault="00D51F1C" w:rsidP="00867911">
                  <w:pPr>
                    <w:spacing w:line="480" w:lineRule="auto"/>
                    <w:rPr>
                      <w:rFonts w:eastAsiaTheme="minorEastAsia"/>
                      <w:i/>
                    </w:rPr>
                  </w:pPr>
                  <w:r w:rsidRPr="00CB2E1F">
                    <w:rPr>
                      <w:rFonts w:eastAsiaTheme="minorEastAsia"/>
                      <w:i/>
                    </w:rPr>
                    <w:t xml:space="preserve">0.0  </w:t>
                  </w:r>
                </w:p>
              </w:tc>
            </w:tr>
            <w:tr w:rsidR="00D51F1C" w:rsidRPr="00CB2E1F" w14:paraId="0DDFB9A2" w14:textId="77777777" w:rsidTr="00427593">
              <w:trPr>
                <w:trHeight w:hRule="exact" w:val="288"/>
              </w:trPr>
              <w:tc>
                <w:tcPr>
                  <w:tcW w:w="1740" w:type="dxa"/>
                </w:tcPr>
                <w:p w14:paraId="415BF441" w14:textId="77777777" w:rsidR="00D51F1C" w:rsidRPr="00CB2E1F" w:rsidRDefault="00D51F1C" w:rsidP="00867911">
                  <w:pPr>
                    <w:spacing w:line="480" w:lineRule="auto"/>
                    <w:rPr>
                      <w:rFonts w:eastAsiaTheme="minorEastAsia"/>
                      <w:i/>
                    </w:rPr>
                  </w:pPr>
                  <w:r w:rsidRPr="00CB2E1F">
                    <w:rPr>
                      <w:rFonts w:eastAsiaTheme="minorEastAsia"/>
                      <w:i/>
                    </w:rPr>
                    <w:t>node near minimum x,y,z of opening</w:t>
                  </w:r>
                </w:p>
              </w:tc>
              <w:tc>
                <w:tcPr>
                  <w:tcW w:w="1620" w:type="dxa"/>
                </w:tcPr>
                <w:p w14:paraId="7FB640C5" w14:textId="77777777" w:rsidR="00D51F1C" w:rsidRPr="00CB2E1F" w:rsidRDefault="00D51F1C" w:rsidP="00867911">
                  <w:pPr>
                    <w:spacing w:line="480" w:lineRule="auto"/>
                    <w:rPr>
                      <w:rFonts w:eastAsiaTheme="minorEastAsia"/>
                      <w:i/>
                    </w:rPr>
                  </w:pPr>
                  <w:r w:rsidRPr="00CB2E1F">
                    <w:rPr>
                      <w:rFonts w:eastAsiaTheme="minorEastAsia"/>
                      <w:i/>
                    </w:rPr>
                    <w:t xml:space="preserve">15219.0  </w:t>
                  </w:r>
                </w:p>
              </w:tc>
            </w:tr>
            <w:tr w:rsidR="00D51F1C" w:rsidRPr="00CB2E1F" w14:paraId="0368A97F" w14:textId="77777777" w:rsidTr="00427593">
              <w:trPr>
                <w:trHeight w:hRule="exact" w:val="288"/>
              </w:trPr>
              <w:tc>
                <w:tcPr>
                  <w:tcW w:w="1740" w:type="dxa"/>
                </w:tcPr>
                <w:p w14:paraId="5AE13D43" w14:textId="77777777" w:rsidR="00D51F1C" w:rsidRPr="00CB2E1F" w:rsidRDefault="00D51F1C" w:rsidP="00867911">
                  <w:pPr>
                    <w:spacing w:line="480" w:lineRule="auto"/>
                    <w:rPr>
                      <w:rFonts w:eastAsiaTheme="minorEastAsia"/>
                      <w:i/>
                    </w:rPr>
                  </w:pPr>
                  <w:r w:rsidRPr="00CB2E1F">
                    <w:rPr>
                      <w:rFonts w:eastAsiaTheme="minorEastAsia"/>
                      <w:i/>
                    </w:rPr>
                    <w:t>reynolds number</w:t>
                  </w:r>
                </w:p>
              </w:tc>
              <w:tc>
                <w:tcPr>
                  <w:tcW w:w="1620" w:type="dxa"/>
                </w:tcPr>
                <w:p w14:paraId="0DF82323" w14:textId="77777777" w:rsidR="00D51F1C" w:rsidRPr="00CB2E1F" w:rsidRDefault="00D51F1C" w:rsidP="00867911">
                  <w:pPr>
                    <w:spacing w:line="480" w:lineRule="auto"/>
                    <w:rPr>
                      <w:rFonts w:eastAsiaTheme="minorEastAsia"/>
                      <w:i/>
                    </w:rPr>
                  </w:pPr>
                  <w:r>
                    <w:rPr>
                      <w:rFonts w:eastAsiaTheme="minorEastAsia"/>
                      <w:i/>
                    </w:rPr>
                    <w:t>4606</w:t>
                  </w:r>
                </w:p>
              </w:tc>
            </w:tr>
            <w:tr w:rsidR="00D51F1C" w:rsidRPr="00CB2E1F" w14:paraId="77FB125D" w14:textId="77777777" w:rsidTr="00427593">
              <w:trPr>
                <w:trHeight w:hRule="exact" w:val="288"/>
              </w:trPr>
              <w:tc>
                <w:tcPr>
                  <w:tcW w:w="1740" w:type="dxa"/>
                </w:tcPr>
                <w:p w14:paraId="613B0DF4" w14:textId="77777777" w:rsidR="00D51F1C" w:rsidRPr="00CB2E1F" w:rsidRDefault="00D51F1C" w:rsidP="00867911">
                  <w:pPr>
                    <w:spacing w:line="480" w:lineRule="auto"/>
                    <w:rPr>
                      <w:rFonts w:eastAsiaTheme="minorEastAsia"/>
                      <w:i/>
                    </w:rPr>
                  </w:pPr>
                  <w:r w:rsidRPr="00CB2E1F">
                    <w:rPr>
                      <w:rFonts w:eastAsiaTheme="minorEastAsia"/>
                      <w:i/>
                    </w:rPr>
                    <w:t>surface id</w:t>
                  </w:r>
                </w:p>
              </w:tc>
              <w:tc>
                <w:tcPr>
                  <w:tcW w:w="1620" w:type="dxa"/>
                </w:tcPr>
                <w:p w14:paraId="319338E9" w14:textId="77777777" w:rsidR="00D51F1C" w:rsidRPr="00CB2E1F" w:rsidRDefault="00D51F1C" w:rsidP="00867911">
                  <w:pPr>
                    <w:spacing w:line="480" w:lineRule="auto"/>
                    <w:rPr>
                      <w:rFonts w:eastAsiaTheme="minorEastAsia"/>
                      <w:i/>
                    </w:rPr>
                  </w:pPr>
                  <w:r w:rsidRPr="00CB2E1F">
                    <w:rPr>
                      <w:rFonts w:eastAsiaTheme="minorEastAsia"/>
                      <w:i/>
                    </w:rPr>
                    <w:t xml:space="preserve">129.0  </w:t>
                  </w:r>
                </w:p>
              </w:tc>
            </w:tr>
            <w:tr w:rsidR="00D51F1C" w:rsidRPr="00CB2E1F" w14:paraId="694E3E98" w14:textId="77777777" w:rsidTr="00427593">
              <w:trPr>
                <w:trHeight w:hRule="exact" w:val="288"/>
              </w:trPr>
              <w:tc>
                <w:tcPr>
                  <w:tcW w:w="1740" w:type="dxa"/>
                </w:tcPr>
                <w:p w14:paraId="75FC842D" w14:textId="77777777" w:rsidR="00D51F1C" w:rsidRPr="00CB2E1F" w:rsidRDefault="00D51F1C" w:rsidP="00867911">
                  <w:pPr>
                    <w:spacing w:line="480" w:lineRule="auto"/>
                    <w:rPr>
                      <w:rFonts w:eastAsiaTheme="minorEastAsia"/>
                      <w:i/>
                    </w:rPr>
                  </w:pPr>
                  <w:r w:rsidRPr="00CB2E1F">
                    <w:rPr>
                      <w:rFonts w:eastAsiaTheme="minorEastAsia"/>
                      <w:i/>
                    </w:rPr>
                    <w:t>total mass flow in</w:t>
                  </w:r>
                </w:p>
              </w:tc>
              <w:tc>
                <w:tcPr>
                  <w:tcW w:w="1620" w:type="dxa"/>
                </w:tcPr>
                <w:p w14:paraId="73679F11" w14:textId="77777777" w:rsidR="00D51F1C" w:rsidRPr="00CB2E1F" w:rsidRDefault="00D51F1C" w:rsidP="00867911">
                  <w:pPr>
                    <w:spacing w:line="480" w:lineRule="auto"/>
                    <w:rPr>
                      <w:rFonts w:eastAsiaTheme="minorEastAsia"/>
                      <w:i/>
                    </w:rPr>
                  </w:pPr>
                  <w:r w:rsidRPr="00CB2E1F">
                    <w:rPr>
                      <w:rFonts w:eastAsiaTheme="minorEastAsia"/>
                      <w:i/>
                    </w:rPr>
                    <w:t>30545.4  g/s</w:t>
                  </w:r>
                </w:p>
              </w:tc>
            </w:tr>
            <w:tr w:rsidR="00D51F1C" w:rsidRPr="00CB2E1F" w14:paraId="172BCD1E" w14:textId="77777777" w:rsidTr="00427593">
              <w:trPr>
                <w:trHeight w:hRule="exact" w:val="288"/>
              </w:trPr>
              <w:tc>
                <w:tcPr>
                  <w:tcW w:w="1740" w:type="dxa"/>
                </w:tcPr>
                <w:p w14:paraId="79C42AF3" w14:textId="77777777" w:rsidR="00D51F1C" w:rsidRPr="00CB2E1F" w:rsidRDefault="00D51F1C" w:rsidP="00867911">
                  <w:pPr>
                    <w:spacing w:line="480" w:lineRule="auto"/>
                    <w:rPr>
                      <w:rFonts w:eastAsiaTheme="minorEastAsia"/>
                      <w:i/>
                    </w:rPr>
                  </w:pPr>
                  <w:r w:rsidRPr="00CB2E1F">
                    <w:rPr>
                      <w:rFonts w:eastAsiaTheme="minorEastAsia"/>
                      <w:i/>
                    </w:rPr>
                    <w:t>total vol. flow in</w:t>
                  </w:r>
                </w:p>
              </w:tc>
              <w:tc>
                <w:tcPr>
                  <w:tcW w:w="1620" w:type="dxa"/>
                </w:tcPr>
                <w:p w14:paraId="75B0B565" w14:textId="77777777" w:rsidR="00D51F1C" w:rsidRPr="00CB2E1F" w:rsidRDefault="00D51F1C" w:rsidP="00867911">
                  <w:pPr>
                    <w:spacing w:line="480" w:lineRule="auto"/>
                    <w:rPr>
                      <w:rFonts w:eastAsiaTheme="minorEastAsia"/>
                      <w:i/>
                    </w:rPr>
                  </w:pPr>
                  <w:r w:rsidRPr="00CB2E1F">
                    <w:rPr>
                      <w:rFonts w:eastAsiaTheme="minorEastAsia"/>
                      <w:i/>
                    </w:rPr>
                    <w:t>25354400.0  cm^3/s</w:t>
                  </w:r>
                </w:p>
              </w:tc>
            </w:tr>
            <w:tr w:rsidR="00D51F1C" w:rsidRPr="00CB2E1F" w14:paraId="2979C353" w14:textId="77777777" w:rsidTr="00427593">
              <w:trPr>
                <w:trHeight w:hRule="exact" w:val="288"/>
              </w:trPr>
              <w:tc>
                <w:tcPr>
                  <w:tcW w:w="1740" w:type="dxa"/>
                </w:tcPr>
                <w:p w14:paraId="0668C142" w14:textId="77777777" w:rsidR="00D51F1C" w:rsidRPr="00CB2E1F" w:rsidRDefault="00D51F1C" w:rsidP="00867911">
                  <w:pPr>
                    <w:spacing w:line="480" w:lineRule="auto"/>
                    <w:rPr>
                      <w:rFonts w:eastAsiaTheme="minorEastAsia"/>
                      <w:i/>
                    </w:rPr>
                  </w:pPr>
                  <w:r w:rsidRPr="00CB2E1F">
                    <w:rPr>
                      <w:rFonts w:eastAsiaTheme="minorEastAsia"/>
                      <w:i/>
                    </w:rPr>
                    <w:t>volume flow in</w:t>
                  </w:r>
                </w:p>
              </w:tc>
              <w:tc>
                <w:tcPr>
                  <w:tcW w:w="1620" w:type="dxa"/>
                </w:tcPr>
                <w:p w14:paraId="7BCAADC8" w14:textId="77777777" w:rsidR="00D51F1C" w:rsidRPr="00CB2E1F" w:rsidRDefault="00D51F1C" w:rsidP="00867911">
                  <w:pPr>
                    <w:spacing w:line="480" w:lineRule="auto"/>
                    <w:rPr>
                      <w:rFonts w:eastAsiaTheme="minorEastAsia"/>
                      <w:i/>
                    </w:rPr>
                  </w:pPr>
                  <w:r w:rsidRPr="00CB2E1F">
                    <w:rPr>
                      <w:rFonts w:eastAsiaTheme="minorEastAsia"/>
                      <w:i/>
                    </w:rPr>
                    <w:t>25354400.0  cm^3/s</w:t>
                  </w:r>
                </w:p>
              </w:tc>
            </w:tr>
          </w:tbl>
          <w:p w14:paraId="3F470FC2" w14:textId="77777777" w:rsidR="00D51F1C" w:rsidRPr="00CB2E1F" w:rsidRDefault="00D51F1C" w:rsidP="00867911">
            <w:pPr>
              <w:spacing w:line="480" w:lineRule="auto"/>
              <w:rPr>
                <w:rFonts w:eastAsiaTheme="minorEastAsia"/>
                <w:i/>
              </w:rPr>
            </w:pPr>
          </w:p>
        </w:tc>
      </w:tr>
      <w:tr w:rsidR="00D51F1C" w:rsidRPr="00CB2E1F" w14:paraId="03C9C70C" w14:textId="77777777" w:rsidTr="00427593">
        <w:trPr>
          <w:trHeight w:val="151"/>
        </w:trPr>
        <w:tc>
          <w:tcPr>
            <w:tcW w:w="672" w:type="dxa"/>
            <w:tcBorders>
              <w:top w:val="single" w:sz="4" w:space="0" w:color="auto"/>
              <w:left w:val="single" w:sz="4" w:space="0" w:color="auto"/>
              <w:bottom w:val="single" w:sz="4" w:space="0" w:color="auto"/>
              <w:right w:val="single" w:sz="4" w:space="0" w:color="auto"/>
            </w:tcBorders>
          </w:tcPr>
          <w:p w14:paraId="0847D774" w14:textId="77777777" w:rsidR="00D51F1C" w:rsidRPr="00CB2E1F" w:rsidRDefault="00D51F1C" w:rsidP="00867911">
            <w:pPr>
              <w:spacing w:line="480" w:lineRule="auto"/>
              <w:rPr>
                <w:rFonts w:eastAsiaTheme="minorEastAsia"/>
                <w:i/>
              </w:rPr>
            </w:pPr>
            <w:r w:rsidRPr="00CB2E1F">
              <w:rPr>
                <w:rFonts w:eastAsiaTheme="minorEastAsia"/>
                <w:i/>
              </w:rPr>
              <w:t>outlet 1</w:t>
            </w:r>
          </w:p>
        </w:tc>
        <w:tc>
          <w:tcPr>
            <w:tcW w:w="3648" w:type="dxa"/>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1723"/>
              <w:gridCol w:w="1709"/>
            </w:tblGrid>
            <w:tr w:rsidR="00D51F1C" w:rsidRPr="00CB2E1F" w14:paraId="0D33EBAD" w14:textId="77777777" w:rsidTr="00867911">
              <w:trPr>
                <w:trHeight w:hRule="exact" w:val="288"/>
              </w:trPr>
              <w:tc>
                <w:tcPr>
                  <w:tcW w:w="2228" w:type="dxa"/>
                </w:tcPr>
                <w:p w14:paraId="472141ED" w14:textId="77777777" w:rsidR="00D51F1C" w:rsidRPr="00CB2E1F" w:rsidRDefault="00D51F1C" w:rsidP="00867911">
                  <w:pPr>
                    <w:spacing w:line="480" w:lineRule="auto"/>
                    <w:rPr>
                      <w:rFonts w:eastAsiaTheme="minorEastAsia"/>
                      <w:i/>
                    </w:rPr>
                  </w:pPr>
                  <w:r w:rsidRPr="00CB2E1F">
                    <w:rPr>
                      <w:rFonts w:eastAsiaTheme="minorEastAsia"/>
                      <w:i/>
                    </w:rPr>
                    <w:t>mass flow out</w:t>
                  </w:r>
                </w:p>
              </w:tc>
              <w:tc>
                <w:tcPr>
                  <w:tcW w:w="2229" w:type="dxa"/>
                </w:tcPr>
                <w:p w14:paraId="61EAF132" w14:textId="77777777" w:rsidR="00D51F1C" w:rsidRPr="00CB2E1F" w:rsidRDefault="00D51F1C" w:rsidP="00867911">
                  <w:pPr>
                    <w:spacing w:line="480" w:lineRule="auto"/>
                    <w:rPr>
                      <w:rFonts w:eastAsiaTheme="minorEastAsia"/>
                      <w:i/>
                    </w:rPr>
                  </w:pPr>
                  <w:r w:rsidRPr="00CB2E1F">
                    <w:rPr>
                      <w:rFonts w:eastAsiaTheme="minorEastAsia"/>
                      <w:i/>
                    </w:rPr>
                    <w:t>-30476.0  g/s</w:t>
                  </w:r>
                </w:p>
              </w:tc>
            </w:tr>
            <w:tr w:rsidR="00D51F1C" w:rsidRPr="00CB2E1F" w14:paraId="14745EAB" w14:textId="77777777" w:rsidTr="00867911">
              <w:trPr>
                <w:trHeight w:hRule="exact" w:val="288"/>
              </w:trPr>
              <w:tc>
                <w:tcPr>
                  <w:tcW w:w="2228" w:type="dxa"/>
                </w:tcPr>
                <w:p w14:paraId="1BE4FD87" w14:textId="77777777" w:rsidR="00D51F1C" w:rsidRPr="00CB2E1F" w:rsidRDefault="00D51F1C" w:rsidP="00867911">
                  <w:pPr>
                    <w:spacing w:line="480" w:lineRule="auto"/>
                    <w:rPr>
                      <w:rFonts w:eastAsiaTheme="minorEastAsia"/>
                      <w:i/>
                    </w:rPr>
                  </w:pPr>
                  <w:r w:rsidRPr="00CB2E1F">
                    <w:rPr>
                      <w:rFonts w:eastAsiaTheme="minorEastAsia"/>
                      <w:i/>
                    </w:rPr>
                    <w:t>minimum x,y,z of opening</w:t>
                  </w:r>
                </w:p>
              </w:tc>
              <w:tc>
                <w:tcPr>
                  <w:tcW w:w="2229" w:type="dxa"/>
                </w:tcPr>
                <w:p w14:paraId="3ADEE7EE" w14:textId="77777777" w:rsidR="00D51F1C" w:rsidRPr="00CB2E1F" w:rsidRDefault="00D51F1C" w:rsidP="00867911">
                  <w:pPr>
                    <w:spacing w:line="480" w:lineRule="auto"/>
                    <w:rPr>
                      <w:rFonts w:eastAsiaTheme="minorEastAsia"/>
                      <w:i/>
                    </w:rPr>
                  </w:pPr>
                  <w:r w:rsidRPr="00CB2E1F">
                    <w:rPr>
                      <w:rFonts w:eastAsiaTheme="minorEastAsia"/>
                      <w:i/>
                    </w:rPr>
                    <w:t xml:space="preserve">0.0  </w:t>
                  </w:r>
                </w:p>
              </w:tc>
            </w:tr>
            <w:tr w:rsidR="00D51F1C" w:rsidRPr="00CB2E1F" w14:paraId="2FB10317" w14:textId="77777777" w:rsidTr="00867911">
              <w:trPr>
                <w:trHeight w:hRule="exact" w:val="288"/>
              </w:trPr>
              <w:tc>
                <w:tcPr>
                  <w:tcW w:w="2228" w:type="dxa"/>
                </w:tcPr>
                <w:p w14:paraId="4F608B5B" w14:textId="77777777" w:rsidR="00D51F1C" w:rsidRPr="00CB2E1F" w:rsidRDefault="00D51F1C" w:rsidP="00867911">
                  <w:pPr>
                    <w:spacing w:line="480" w:lineRule="auto"/>
                    <w:rPr>
                      <w:rFonts w:eastAsiaTheme="minorEastAsia"/>
                      <w:i/>
                    </w:rPr>
                  </w:pPr>
                  <w:r w:rsidRPr="00CB2E1F">
                    <w:rPr>
                      <w:rFonts w:eastAsiaTheme="minorEastAsia"/>
                      <w:i/>
                    </w:rPr>
                    <w:t>node near minimum x,y,z of opening</w:t>
                  </w:r>
                </w:p>
              </w:tc>
              <w:tc>
                <w:tcPr>
                  <w:tcW w:w="2229" w:type="dxa"/>
                </w:tcPr>
                <w:p w14:paraId="45CEF59B" w14:textId="77777777" w:rsidR="00D51F1C" w:rsidRPr="00CB2E1F" w:rsidRDefault="00D51F1C" w:rsidP="00867911">
                  <w:pPr>
                    <w:spacing w:line="480" w:lineRule="auto"/>
                    <w:rPr>
                      <w:rFonts w:eastAsiaTheme="minorEastAsia"/>
                      <w:i/>
                    </w:rPr>
                  </w:pPr>
                  <w:r w:rsidRPr="00CB2E1F">
                    <w:rPr>
                      <w:rFonts w:eastAsiaTheme="minorEastAsia"/>
                      <w:i/>
                    </w:rPr>
                    <w:t xml:space="preserve">14620.0  </w:t>
                  </w:r>
                </w:p>
              </w:tc>
            </w:tr>
            <w:tr w:rsidR="00D51F1C" w:rsidRPr="00CB2E1F" w14:paraId="38A2D47A" w14:textId="77777777" w:rsidTr="00867911">
              <w:trPr>
                <w:trHeight w:hRule="exact" w:val="288"/>
              </w:trPr>
              <w:tc>
                <w:tcPr>
                  <w:tcW w:w="2228" w:type="dxa"/>
                </w:tcPr>
                <w:p w14:paraId="34D063A5" w14:textId="77777777" w:rsidR="00D51F1C" w:rsidRPr="00CB2E1F" w:rsidRDefault="00D51F1C" w:rsidP="00867911">
                  <w:pPr>
                    <w:spacing w:line="480" w:lineRule="auto"/>
                    <w:rPr>
                      <w:rFonts w:eastAsiaTheme="minorEastAsia"/>
                      <w:i/>
                    </w:rPr>
                  </w:pPr>
                  <w:r w:rsidRPr="00CB2E1F">
                    <w:rPr>
                      <w:rFonts w:eastAsiaTheme="minorEastAsia"/>
                      <w:i/>
                    </w:rPr>
                    <w:t>outlet bulk pressure</w:t>
                  </w:r>
                </w:p>
              </w:tc>
              <w:tc>
                <w:tcPr>
                  <w:tcW w:w="2229" w:type="dxa"/>
                </w:tcPr>
                <w:p w14:paraId="398B8610" w14:textId="77777777" w:rsidR="00D51F1C" w:rsidRPr="00CB2E1F" w:rsidRDefault="00D51F1C" w:rsidP="00867911">
                  <w:pPr>
                    <w:spacing w:line="480" w:lineRule="auto"/>
                    <w:rPr>
                      <w:rFonts w:eastAsiaTheme="minorEastAsia"/>
                      <w:i/>
                    </w:rPr>
                  </w:pPr>
                  <w:r w:rsidRPr="00CB2E1F">
                    <w:rPr>
                      <w:rFonts w:eastAsiaTheme="minorEastAsia"/>
                      <w:i/>
                    </w:rPr>
                    <w:t>1013250.0  dyne/cm^2</w:t>
                  </w:r>
                </w:p>
              </w:tc>
            </w:tr>
            <w:tr w:rsidR="00D51F1C" w:rsidRPr="00CB2E1F" w14:paraId="1B8213BC" w14:textId="77777777" w:rsidTr="00867911">
              <w:trPr>
                <w:trHeight w:hRule="exact" w:val="288"/>
              </w:trPr>
              <w:tc>
                <w:tcPr>
                  <w:tcW w:w="2228" w:type="dxa"/>
                </w:tcPr>
                <w:p w14:paraId="59BE1CCB" w14:textId="77777777" w:rsidR="00D51F1C" w:rsidRPr="00CB2E1F" w:rsidRDefault="00D51F1C" w:rsidP="00867911">
                  <w:pPr>
                    <w:spacing w:line="480" w:lineRule="auto"/>
                    <w:rPr>
                      <w:rFonts w:eastAsiaTheme="minorEastAsia"/>
                      <w:i/>
                    </w:rPr>
                  </w:pPr>
                  <w:r w:rsidRPr="00CB2E1F">
                    <w:rPr>
                      <w:rFonts w:eastAsiaTheme="minorEastAsia"/>
                      <w:i/>
                    </w:rPr>
                    <w:t>outlet bulk temperature</w:t>
                  </w:r>
                </w:p>
              </w:tc>
              <w:tc>
                <w:tcPr>
                  <w:tcW w:w="2229" w:type="dxa"/>
                </w:tcPr>
                <w:p w14:paraId="6D6374BB" w14:textId="77777777" w:rsidR="00D51F1C" w:rsidRPr="00CB2E1F" w:rsidRDefault="00D51F1C" w:rsidP="00867911">
                  <w:pPr>
                    <w:spacing w:line="480" w:lineRule="auto"/>
                    <w:rPr>
                      <w:rFonts w:eastAsiaTheme="minorEastAsia"/>
                      <w:i/>
                    </w:rPr>
                  </w:pPr>
                  <w:r w:rsidRPr="00CB2E1F">
                    <w:rPr>
                      <w:rFonts w:eastAsiaTheme="minorEastAsia"/>
                      <w:i/>
                    </w:rPr>
                    <w:t>-0.0  C</w:t>
                  </w:r>
                </w:p>
              </w:tc>
            </w:tr>
            <w:tr w:rsidR="00D51F1C" w:rsidRPr="00CB2E1F" w14:paraId="155AB9A9" w14:textId="77777777" w:rsidTr="00867911">
              <w:trPr>
                <w:trHeight w:hRule="exact" w:val="288"/>
              </w:trPr>
              <w:tc>
                <w:tcPr>
                  <w:tcW w:w="2228" w:type="dxa"/>
                </w:tcPr>
                <w:p w14:paraId="683BD90E" w14:textId="77777777" w:rsidR="00D51F1C" w:rsidRPr="00CB2E1F" w:rsidRDefault="00D51F1C" w:rsidP="00867911">
                  <w:pPr>
                    <w:spacing w:line="480" w:lineRule="auto"/>
                    <w:rPr>
                      <w:rFonts w:eastAsiaTheme="minorEastAsia"/>
                      <w:i/>
                    </w:rPr>
                  </w:pPr>
                  <w:r w:rsidRPr="00CB2E1F">
                    <w:rPr>
                      <w:rFonts w:eastAsiaTheme="minorEastAsia"/>
                      <w:i/>
                    </w:rPr>
                    <w:t>outlet mach number</w:t>
                  </w:r>
                </w:p>
              </w:tc>
              <w:tc>
                <w:tcPr>
                  <w:tcW w:w="2229" w:type="dxa"/>
                </w:tcPr>
                <w:p w14:paraId="5B02CC0B" w14:textId="77777777" w:rsidR="00D51F1C" w:rsidRPr="00CB2E1F" w:rsidRDefault="00D51F1C" w:rsidP="00867911">
                  <w:pPr>
                    <w:spacing w:line="480" w:lineRule="auto"/>
                    <w:rPr>
                      <w:rFonts w:eastAsiaTheme="minorEastAsia"/>
                      <w:i/>
                    </w:rPr>
                  </w:pPr>
                  <w:r w:rsidRPr="00CB2E1F">
                    <w:rPr>
                      <w:rFonts w:eastAsiaTheme="minorEastAsia"/>
                      <w:i/>
                    </w:rPr>
                    <w:t xml:space="preserve">0.00555167  </w:t>
                  </w:r>
                </w:p>
              </w:tc>
            </w:tr>
            <w:tr w:rsidR="00D51F1C" w:rsidRPr="00CB2E1F" w14:paraId="24B8277C" w14:textId="77777777" w:rsidTr="00867911">
              <w:trPr>
                <w:trHeight w:hRule="exact" w:val="288"/>
              </w:trPr>
              <w:tc>
                <w:tcPr>
                  <w:tcW w:w="2228" w:type="dxa"/>
                </w:tcPr>
                <w:p w14:paraId="54913EF1" w14:textId="77777777" w:rsidR="00D51F1C" w:rsidRPr="00CB2E1F" w:rsidRDefault="00D51F1C" w:rsidP="00867911">
                  <w:pPr>
                    <w:spacing w:line="480" w:lineRule="auto"/>
                    <w:rPr>
                      <w:rFonts w:eastAsiaTheme="minorEastAsia"/>
                      <w:i/>
                    </w:rPr>
                  </w:pPr>
                  <w:r w:rsidRPr="00CB2E1F">
                    <w:rPr>
                      <w:rFonts w:eastAsiaTheme="minorEastAsia"/>
                      <w:i/>
                    </w:rPr>
                    <w:t>reynolds number</w:t>
                  </w:r>
                </w:p>
              </w:tc>
              <w:tc>
                <w:tcPr>
                  <w:tcW w:w="2229" w:type="dxa"/>
                </w:tcPr>
                <w:p w14:paraId="63288661" w14:textId="77777777" w:rsidR="00D51F1C" w:rsidRPr="00CB2E1F" w:rsidRDefault="00D51F1C" w:rsidP="00867911">
                  <w:pPr>
                    <w:spacing w:line="480" w:lineRule="auto"/>
                    <w:rPr>
                      <w:rFonts w:eastAsiaTheme="minorEastAsia"/>
                      <w:i/>
                    </w:rPr>
                  </w:pPr>
                  <w:r>
                    <w:rPr>
                      <w:rFonts w:eastAsiaTheme="minorEastAsia"/>
                      <w:i/>
                    </w:rPr>
                    <w:t>4606</w:t>
                  </w:r>
                </w:p>
              </w:tc>
            </w:tr>
            <w:tr w:rsidR="00D51F1C" w:rsidRPr="00CB2E1F" w14:paraId="38BADD9E" w14:textId="77777777" w:rsidTr="00867911">
              <w:trPr>
                <w:trHeight w:hRule="exact" w:val="288"/>
              </w:trPr>
              <w:tc>
                <w:tcPr>
                  <w:tcW w:w="2228" w:type="dxa"/>
                </w:tcPr>
                <w:p w14:paraId="47CF7745" w14:textId="77777777" w:rsidR="00D51F1C" w:rsidRPr="00CB2E1F" w:rsidRDefault="00D51F1C" w:rsidP="00867911">
                  <w:pPr>
                    <w:spacing w:line="480" w:lineRule="auto"/>
                    <w:rPr>
                      <w:rFonts w:eastAsiaTheme="minorEastAsia"/>
                      <w:i/>
                    </w:rPr>
                  </w:pPr>
                  <w:r w:rsidRPr="00CB2E1F">
                    <w:rPr>
                      <w:rFonts w:eastAsiaTheme="minorEastAsia"/>
                      <w:i/>
                    </w:rPr>
                    <w:t>surface id</w:t>
                  </w:r>
                </w:p>
              </w:tc>
              <w:tc>
                <w:tcPr>
                  <w:tcW w:w="2229" w:type="dxa"/>
                </w:tcPr>
                <w:p w14:paraId="7D1F66E2" w14:textId="77777777" w:rsidR="00D51F1C" w:rsidRPr="00CB2E1F" w:rsidRDefault="00D51F1C" w:rsidP="00867911">
                  <w:pPr>
                    <w:spacing w:line="480" w:lineRule="auto"/>
                    <w:rPr>
                      <w:rFonts w:eastAsiaTheme="minorEastAsia"/>
                      <w:i/>
                    </w:rPr>
                  </w:pPr>
                  <w:r w:rsidRPr="00CB2E1F">
                    <w:rPr>
                      <w:rFonts w:eastAsiaTheme="minorEastAsia"/>
                      <w:i/>
                    </w:rPr>
                    <w:t xml:space="preserve">126.0  </w:t>
                  </w:r>
                </w:p>
              </w:tc>
            </w:tr>
            <w:tr w:rsidR="00D51F1C" w:rsidRPr="00CB2E1F" w14:paraId="4E93CB6C" w14:textId="77777777" w:rsidTr="00867911">
              <w:trPr>
                <w:trHeight w:hRule="exact" w:val="288"/>
              </w:trPr>
              <w:tc>
                <w:tcPr>
                  <w:tcW w:w="2228" w:type="dxa"/>
                </w:tcPr>
                <w:p w14:paraId="73D4D76E" w14:textId="77777777" w:rsidR="00D51F1C" w:rsidRPr="00CB2E1F" w:rsidRDefault="00D51F1C" w:rsidP="00867911">
                  <w:pPr>
                    <w:spacing w:line="480" w:lineRule="auto"/>
                    <w:rPr>
                      <w:rFonts w:eastAsiaTheme="minorEastAsia"/>
                      <w:i/>
                    </w:rPr>
                  </w:pPr>
                  <w:r w:rsidRPr="00CB2E1F">
                    <w:rPr>
                      <w:rFonts w:eastAsiaTheme="minorEastAsia"/>
                      <w:i/>
                    </w:rPr>
                    <w:t>total mass flow out</w:t>
                  </w:r>
                </w:p>
              </w:tc>
              <w:tc>
                <w:tcPr>
                  <w:tcW w:w="2229" w:type="dxa"/>
                </w:tcPr>
                <w:p w14:paraId="4759796B" w14:textId="77777777" w:rsidR="00D51F1C" w:rsidRPr="00CB2E1F" w:rsidRDefault="00D51F1C" w:rsidP="00867911">
                  <w:pPr>
                    <w:spacing w:line="480" w:lineRule="auto"/>
                    <w:rPr>
                      <w:rFonts w:eastAsiaTheme="minorEastAsia"/>
                      <w:i/>
                    </w:rPr>
                  </w:pPr>
                  <w:r w:rsidRPr="00CB2E1F">
                    <w:rPr>
                      <w:rFonts w:eastAsiaTheme="minorEastAsia"/>
                      <w:i/>
                    </w:rPr>
                    <w:t>-30476.0  g/s</w:t>
                  </w:r>
                </w:p>
              </w:tc>
            </w:tr>
            <w:tr w:rsidR="00D51F1C" w:rsidRPr="00CB2E1F" w14:paraId="15B540E7" w14:textId="77777777" w:rsidTr="00867911">
              <w:trPr>
                <w:trHeight w:hRule="exact" w:val="288"/>
              </w:trPr>
              <w:tc>
                <w:tcPr>
                  <w:tcW w:w="2228" w:type="dxa"/>
                </w:tcPr>
                <w:p w14:paraId="16EFC800" w14:textId="77777777" w:rsidR="00D51F1C" w:rsidRPr="00CB2E1F" w:rsidRDefault="00D51F1C" w:rsidP="00867911">
                  <w:pPr>
                    <w:spacing w:line="480" w:lineRule="auto"/>
                    <w:rPr>
                      <w:rFonts w:eastAsiaTheme="minorEastAsia"/>
                      <w:i/>
                    </w:rPr>
                  </w:pPr>
                  <w:r w:rsidRPr="00CB2E1F">
                    <w:rPr>
                      <w:rFonts w:eastAsiaTheme="minorEastAsia"/>
                      <w:i/>
                    </w:rPr>
                    <w:t>total vol. flow out</w:t>
                  </w:r>
                </w:p>
              </w:tc>
              <w:tc>
                <w:tcPr>
                  <w:tcW w:w="2229" w:type="dxa"/>
                </w:tcPr>
                <w:p w14:paraId="07D872B5" w14:textId="77777777" w:rsidR="00D51F1C" w:rsidRPr="00CB2E1F" w:rsidRDefault="00D51F1C" w:rsidP="00867911">
                  <w:pPr>
                    <w:spacing w:line="480" w:lineRule="auto"/>
                    <w:rPr>
                      <w:rFonts w:eastAsiaTheme="minorEastAsia"/>
                      <w:i/>
                    </w:rPr>
                  </w:pPr>
                  <w:r w:rsidRPr="00CB2E1F">
                    <w:rPr>
                      <w:rFonts w:eastAsiaTheme="minorEastAsia"/>
                      <w:i/>
                    </w:rPr>
                    <w:t>-25296800.0  cm^3/s</w:t>
                  </w:r>
                </w:p>
              </w:tc>
            </w:tr>
            <w:tr w:rsidR="00D51F1C" w:rsidRPr="00CB2E1F" w14:paraId="37C9DFB0" w14:textId="77777777" w:rsidTr="00867911">
              <w:trPr>
                <w:trHeight w:hRule="exact" w:val="288"/>
              </w:trPr>
              <w:tc>
                <w:tcPr>
                  <w:tcW w:w="2228" w:type="dxa"/>
                </w:tcPr>
                <w:p w14:paraId="6587ABC4" w14:textId="77777777" w:rsidR="00D51F1C" w:rsidRPr="00CB2E1F" w:rsidRDefault="00D51F1C" w:rsidP="00867911">
                  <w:pPr>
                    <w:spacing w:line="480" w:lineRule="auto"/>
                    <w:rPr>
                      <w:rFonts w:eastAsiaTheme="minorEastAsia"/>
                      <w:i/>
                    </w:rPr>
                  </w:pPr>
                  <w:r w:rsidRPr="00CB2E1F">
                    <w:rPr>
                      <w:rFonts w:eastAsiaTheme="minorEastAsia"/>
                      <w:i/>
                    </w:rPr>
                    <w:t>volume flow out</w:t>
                  </w:r>
                </w:p>
              </w:tc>
              <w:tc>
                <w:tcPr>
                  <w:tcW w:w="2229" w:type="dxa"/>
                </w:tcPr>
                <w:p w14:paraId="20D573D8" w14:textId="77777777" w:rsidR="00D51F1C" w:rsidRPr="00CB2E1F" w:rsidRDefault="00D51F1C" w:rsidP="00867911">
                  <w:pPr>
                    <w:spacing w:line="480" w:lineRule="auto"/>
                    <w:rPr>
                      <w:rFonts w:eastAsiaTheme="minorEastAsia"/>
                      <w:i/>
                    </w:rPr>
                  </w:pPr>
                  <w:r w:rsidRPr="00CB2E1F">
                    <w:rPr>
                      <w:rFonts w:eastAsiaTheme="minorEastAsia"/>
                      <w:i/>
                    </w:rPr>
                    <w:t>-25296800.0  cm^3/s</w:t>
                  </w:r>
                </w:p>
              </w:tc>
            </w:tr>
          </w:tbl>
          <w:p w14:paraId="569741F2" w14:textId="77777777" w:rsidR="00D51F1C" w:rsidRPr="00CB2E1F" w:rsidRDefault="00D51F1C" w:rsidP="00867911">
            <w:pPr>
              <w:spacing w:line="480" w:lineRule="auto"/>
              <w:rPr>
                <w:rFonts w:eastAsiaTheme="minorEastAsia"/>
                <w:i/>
              </w:rPr>
            </w:pPr>
          </w:p>
        </w:tc>
      </w:tr>
    </w:tbl>
    <w:p w14:paraId="61630AEE" w14:textId="77777777" w:rsidR="00D51F1C" w:rsidRDefault="00D51F1C" w:rsidP="00D51F1C">
      <w:pPr>
        <w:spacing w:line="480" w:lineRule="auto"/>
        <w:ind w:firstLine="720"/>
        <w:rPr>
          <w:rFonts w:eastAsiaTheme="minorEastAsia"/>
        </w:rPr>
      </w:pPr>
    </w:p>
    <w:p w14:paraId="6956A312" w14:textId="28AF1FC8" w:rsidR="00D51F1C" w:rsidRPr="007133CA" w:rsidRDefault="00D51F1C" w:rsidP="007133CA">
      <w:pPr>
        <w:ind w:firstLine="720"/>
        <w:jc w:val="both"/>
        <w:rPr>
          <w:sz w:val="24"/>
          <w:szCs w:val="24"/>
        </w:rPr>
      </w:pPr>
      <w:r w:rsidRPr="007133CA">
        <w:rPr>
          <w:rFonts w:eastAsiaTheme="minorEastAsia"/>
          <w:sz w:val="24"/>
          <w:szCs w:val="24"/>
        </w:rPr>
        <w:t>Semakin besar nilai Re maka efek inersianya akan semakin besar dan efek visikotasnya akan semakin kecil. Untuk itu diatas maka cukup inersianya sajalah yang diperhitungkan.</w:t>
      </w:r>
    </w:p>
    <w:p w14:paraId="4BA9A9F8" w14:textId="3BBACD0B" w:rsidR="00D51F1C" w:rsidRPr="00D51F1C" w:rsidRDefault="00D51F1C" w:rsidP="007133CA">
      <w:pPr>
        <w:pStyle w:val="TTPParagraphothers"/>
        <w:ind w:firstLine="709"/>
      </w:pPr>
      <w:r w:rsidRPr="007133CA">
        <w:rPr>
          <w:rFonts w:eastAsiaTheme="minorEastAsia"/>
        </w:rPr>
        <w:t>Dengan didapatkan besarnya harga Reynold yang ada yaitu 5025 pada bodi pertama dan 4606 pada bodi kedua maka alrian yang terjadi pada keduanya adalah aliran turbulen</w:t>
      </w:r>
    </w:p>
    <w:p w14:paraId="7954255D" w14:textId="77777777" w:rsidR="00D51F1C" w:rsidRDefault="00D51F1C" w:rsidP="002A6DEB">
      <w:pPr>
        <w:pStyle w:val="TTPParagraphothers"/>
        <w:ind w:firstLine="709"/>
      </w:pPr>
    </w:p>
    <w:tbl>
      <w:tblPr>
        <w:tblStyle w:val="TableGrid"/>
        <w:tblW w:w="0" w:type="auto"/>
        <w:tblLook w:val="04A0" w:firstRow="1" w:lastRow="0" w:firstColumn="1" w:lastColumn="0" w:noHBand="0" w:noVBand="1"/>
      </w:tblPr>
      <w:tblGrid>
        <w:gridCol w:w="833"/>
        <w:gridCol w:w="1525"/>
        <w:gridCol w:w="2312"/>
      </w:tblGrid>
      <w:tr w:rsidR="00D51F1C" w:rsidRPr="006712B5" w14:paraId="43B1666B" w14:textId="77777777" w:rsidTr="00867911">
        <w:trPr>
          <w:tblHeader/>
        </w:trPr>
        <w:tc>
          <w:tcPr>
            <w:tcW w:w="0" w:type="auto"/>
          </w:tcPr>
          <w:p w14:paraId="2C2A5C7E" w14:textId="77777777" w:rsidR="00D51F1C" w:rsidRPr="006712B5" w:rsidRDefault="00D51F1C" w:rsidP="00867911">
            <w:pPr>
              <w:pStyle w:val="TableHeading"/>
              <w:rPr>
                <w:i/>
                <w:sz w:val="20"/>
                <w:szCs w:val="20"/>
              </w:rPr>
            </w:pPr>
            <w:r w:rsidRPr="006712B5">
              <w:rPr>
                <w:i/>
                <w:sz w:val="20"/>
                <w:szCs w:val="20"/>
              </w:rPr>
              <w:t>Name</w:t>
            </w:r>
          </w:p>
        </w:tc>
        <w:tc>
          <w:tcPr>
            <w:tcW w:w="0" w:type="auto"/>
          </w:tcPr>
          <w:p w14:paraId="702B236A" w14:textId="77777777" w:rsidR="00D51F1C" w:rsidRPr="006712B5" w:rsidRDefault="00D51F1C" w:rsidP="00867911">
            <w:pPr>
              <w:pStyle w:val="TableHeading"/>
              <w:rPr>
                <w:i/>
                <w:sz w:val="20"/>
                <w:szCs w:val="20"/>
              </w:rPr>
            </w:pPr>
            <w:r w:rsidRPr="006712B5">
              <w:rPr>
                <w:i/>
                <w:sz w:val="20"/>
                <w:szCs w:val="20"/>
              </w:rPr>
              <w:t>ASSIGNED TO</w:t>
            </w:r>
          </w:p>
        </w:tc>
        <w:tc>
          <w:tcPr>
            <w:tcW w:w="0" w:type="auto"/>
          </w:tcPr>
          <w:p w14:paraId="41FA8AF3" w14:textId="77777777" w:rsidR="00D51F1C" w:rsidRPr="006712B5" w:rsidRDefault="00D51F1C" w:rsidP="00867911">
            <w:pPr>
              <w:pStyle w:val="TableHeading"/>
              <w:rPr>
                <w:i/>
                <w:sz w:val="20"/>
                <w:szCs w:val="20"/>
              </w:rPr>
            </w:pPr>
            <w:r w:rsidRPr="006712B5">
              <w:rPr>
                <w:i/>
                <w:sz w:val="20"/>
                <w:szCs w:val="20"/>
              </w:rPr>
              <w:t>PROPERTIES</w:t>
            </w:r>
          </w:p>
        </w:tc>
      </w:tr>
      <w:tr w:rsidR="00D51F1C" w:rsidRPr="006712B5" w14:paraId="15F40B62" w14:textId="77777777" w:rsidTr="00867911">
        <w:tc>
          <w:tcPr>
            <w:tcW w:w="0" w:type="auto"/>
          </w:tcPr>
          <w:p w14:paraId="07B2DE0F" w14:textId="77777777" w:rsidR="00D51F1C" w:rsidRPr="006712B5" w:rsidRDefault="00D51F1C" w:rsidP="00867911">
            <w:pPr>
              <w:rPr>
                <w:i/>
                <w:sz w:val="20"/>
                <w:szCs w:val="20"/>
              </w:rPr>
            </w:pPr>
            <w:r w:rsidRPr="006712B5">
              <w:rPr>
                <w:i/>
                <w:sz w:val="20"/>
                <w:szCs w:val="20"/>
              </w:rPr>
              <w:t>ABS (Molded)</w:t>
            </w:r>
          </w:p>
        </w:tc>
        <w:tc>
          <w:tcPr>
            <w:tcW w:w="0" w:type="auto"/>
          </w:tcPr>
          <w:p w14:paraId="73FD87FD" w14:textId="77777777" w:rsidR="00D51F1C" w:rsidRPr="006712B5" w:rsidRDefault="00D51F1C" w:rsidP="00867911">
            <w:pPr>
              <w:rPr>
                <w:i/>
                <w:sz w:val="20"/>
                <w:szCs w:val="20"/>
              </w:rPr>
            </w:pPr>
            <w:r w:rsidRPr="006712B5">
              <w:rPr>
                <w:i/>
                <w:sz w:val="20"/>
                <w:szCs w:val="20"/>
              </w:rPr>
              <w:t>Part1.Solid1</w:t>
            </w:r>
          </w:p>
          <w:p w14:paraId="6056EAFF" w14:textId="77777777" w:rsidR="00D51F1C" w:rsidRPr="006712B5" w:rsidRDefault="00D51F1C" w:rsidP="00867911">
            <w:pPr>
              <w:rPr>
                <w:i/>
                <w:sz w:val="20"/>
                <w:szCs w:val="20"/>
              </w:rPr>
            </w:pPr>
            <w:r w:rsidRPr="006712B5">
              <w:rPr>
                <w:i/>
                <w:sz w:val="20"/>
                <w:szCs w:val="20"/>
              </w:rPr>
              <w:t>Part1.Solid1</w:t>
            </w:r>
          </w:p>
          <w:p w14:paraId="01821CAC" w14:textId="77777777" w:rsidR="00D51F1C" w:rsidRPr="006712B5" w:rsidRDefault="00D51F1C" w:rsidP="00867911">
            <w:pPr>
              <w:rPr>
                <w:i/>
                <w:sz w:val="20"/>
                <w:szCs w:val="20"/>
              </w:rPr>
            </w:pPr>
            <w:r w:rsidRPr="006712B5">
              <w:rPr>
                <w:i/>
                <w:sz w:val="20"/>
                <w:szCs w:val="20"/>
              </w:rPr>
              <w:t>Part1.Solid1</w:t>
            </w:r>
          </w:p>
          <w:p w14:paraId="77929267" w14:textId="77777777" w:rsidR="00D51F1C" w:rsidRPr="006712B5" w:rsidRDefault="00D51F1C" w:rsidP="00867911">
            <w:pPr>
              <w:rPr>
                <w:i/>
                <w:sz w:val="20"/>
                <w:szCs w:val="20"/>
              </w:rPr>
            </w:pPr>
          </w:p>
        </w:tc>
        <w:tc>
          <w:tcPr>
            <w:tcW w:w="0" w:type="auto"/>
          </w:tcPr>
          <w:tbl>
            <w:tblPr>
              <w:tblW w:w="0" w:type="auto"/>
              <w:tblLook w:val="0000" w:firstRow="0" w:lastRow="0" w:firstColumn="0" w:lastColumn="0" w:noHBand="0" w:noVBand="0"/>
            </w:tblPr>
            <w:tblGrid>
              <w:gridCol w:w="1216"/>
              <w:gridCol w:w="880"/>
            </w:tblGrid>
            <w:tr w:rsidR="00D51F1C" w:rsidRPr="006712B5" w14:paraId="34647070" w14:textId="77777777" w:rsidTr="00867911">
              <w:trPr>
                <w:trHeight w:hRule="exact" w:val="288"/>
              </w:trPr>
              <w:tc>
                <w:tcPr>
                  <w:tcW w:w="2188" w:type="dxa"/>
                </w:tcPr>
                <w:p w14:paraId="4D0761CB" w14:textId="77777777" w:rsidR="00D51F1C" w:rsidRPr="006712B5" w:rsidRDefault="00D51F1C" w:rsidP="00867911">
                  <w:pPr>
                    <w:rPr>
                      <w:i/>
                    </w:rPr>
                  </w:pPr>
                  <w:r w:rsidRPr="006712B5">
                    <w:rPr>
                      <w:i/>
                    </w:rPr>
                    <w:t>X-Direction</w:t>
                  </w:r>
                </w:p>
              </w:tc>
              <w:tc>
                <w:tcPr>
                  <w:tcW w:w="2189" w:type="dxa"/>
                </w:tcPr>
                <w:p w14:paraId="2F3F8F2D" w14:textId="77777777" w:rsidR="00D51F1C" w:rsidRPr="006712B5" w:rsidRDefault="00D51F1C" w:rsidP="00867911">
                  <w:pPr>
                    <w:rPr>
                      <w:i/>
                    </w:rPr>
                  </w:pPr>
                  <w:r w:rsidRPr="006712B5">
                    <w:rPr>
                      <w:i/>
                    </w:rPr>
                    <w:t>0.153 W/m-K</w:t>
                  </w:r>
                </w:p>
              </w:tc>
            </w:tr>
            <w:tr w:rsidR="00D51F1C" w:rsidRPr="006712B5" w14:paraId="48059B26" w14:textId="77777777" w:rsidTr="00867911">
              <w:trPr>
                <w:trHeight w:hRule="exact" w:val="288"/>
              </w:trPr>
              <w:tc>
                <w:tcPr>
                  <w:tcW w:w="2188" w:type="dxa"/>
                </w:tcPr>
                <w:p w14:paraId="0C3A5048" w14:textId="77777777" w:rsidR="00D51F1C" w:rsidRPr="006712B5" w:rsidRDefault="00D51F1C" w:rsidP="00867911">
                  <w:pPr>
                    <w:rPr>
                      <w:i/>
                    </w:rPr>
                  </w:pPr>
                  <w:r w:rsidRPr="006712B5">
                    <w:rPr>
                      <w:i/>
                    </w:rPr>
                    <w:t>Y-Direction</w:t>
                  </w:r>
                </w:p>
              </w:tc>
              <w:tc>
                <w:tcPr>
                  <w:tcW w:w="2189" w:type="dxa"/>
                </w:tcPr>
                <w:p w14:paraId="34269A98" w14:textId="77777777" w:rsidR="00D51F1C" w:rsidRPr="006712B5" w:rsidRDefault="00D51F1C" w:rsidP="00867911">
                  <w:pPr>
                    <w:rPr>
                      <w:i/>
                    </w:rPr>
                  </w:pPr>
                  <w:r w:rsidRPr="006712B5">
                    <w:rPr>
                      <w:i/>
                    </w:rPr>
                    <w:t>Same as X-dir.</w:t>
                  </w:r>
                </w:p>
              </w:tc>
            </w:tr>
            <w:tr w:rsidR="00D51F1C" w:rsidRPr="006712B5" w14:paraId="66BBA8CA" w14:textId="77777777" w:rsidTr="00867911">
              <w:trPr>
                <w:trHeight w:hRule="exact" w:val="288"/>
              </w:trPr>
              <w:tc>
                <w:tcPr>
                  <w:tcW w:w="2188" w:type="dxa"/>
                </w:tcPr>
                <w:p w14:paraId="1A1DEA28" w14:textId="77777777" w:rsidR="00D51F1C" w:rsidRPr="006712B5" w:rsidRDefault="00D51F1C" w:rsidP="00867911">
                  <w:pPr>
                    <w:rPr>
                      <w:i/>
                    </w:rPr>
                  </w:pPr>
                  <w:r w:rsidRPr="006712B5">
                    <w:rPr>
                      <w:i/>
                    </w:rPr>
                    <w:t>Z-Direction</w:t>
                  </w:r>
                </w:p>
              </w:tc>
              <w:tc>
                <w:tcPr>
                  <w:tcW w:w="2189" w:type="dxa"/>
                </w:tcPr>
                <w:p w14:paraId="08ACC2D9" w14:textId="77777777" w:rsidR="00D51F1C" w:rsidRPr="006712B5" w:rsidRDefault="00D51F1C" w:rsidP="00867911">
                  <w:pPr>
                    <w:rPr>
                      <w:i/>
                    </w:rPr>
                  </w:pPr>
                  <w:r w:rsidRPr="006712B5">
                    <w:rPr>
                      <w:i/>
                    </w:rPr>
                    <w:t>Same as X-dir.</w:t>
                  </w:r>
                </w:p>
              </w:tc>
            </w:tr>
            <w:tr w:rsidR="00D51F1C" w:rsidRPr="006712B5" w14:paraId="0366A565" w14:textId="77777777" w:rsidTr="00867911">
              <w:trPr>
                <w:trHeight w:hRule="exact" w:val="288"/>
              </w:trPr>
              <w:tc>
                <w:tcPr>
                  <w:tcW w:w="2188" w:type="dxa"/>
                </w:tcPr>
                <w:p w14:paraId="484742CC" w14:textId="77777777" w:rsidR="00D51F1C" w:rsidRPr="006712B5" w:rsidRDefault="00D51F1C" w:rsidP="00867911">
                  <w:pPr>
                    <w:rPr>
                      <w:i/>
                    </w:rPr>
                  </w:pPr>
                  <w:r w:rsidRPr="006712B5">
                    <w:rPr>
                      <w:i/>
                    </w:rPr>
                    <w:t>Density</w:t>
                  </w:r>
                </w:p>
              </w:tc>
              <w:tc>
                <w:tcPr>
                  <w:tcW w:w="2189" w:type="dxa"/>
                </w:tcPr>
                <w:p w14:paraId="70DA57C9" w14:textId="77777777" w:rsidR="00D51F1C" w:rsidRPr="006712B5" w:rsidRDefault="00D51F1C" w:rsidP="00867911">
                  <w:pPr>
                    <w:rPr>
                      <w:i/>
                    </w:rPr>
                  </w:pPr>
                  <w:r w:rsidRPr="006712B5">
                    <w:rPr>
                      <w:i/>
                    </w:rPr>
                    <w:t>1.05 g/cm3</w:t>
                  </w:r>
                </w:p>
              </w:tc>
            </w:tr>
            <w:tr w:rsidR="00D51F1C" w:rsidRPr="006712B5" w14:paraId="2B0DB83D" w14:textId="77777777" w:rsidTr="00867911">
              <w:trPr>
                <w:trHeight w:hRule="exact" w:val="288"/>
              </w:trPr>
              <w:tc>
                <w:tcPr>
                  <w:tcW w:w="2188" w:type="dxa"/>
                </w:tcPr>
                <w:p w14:paraId="13E3D269" w14:textId="77777777" w:rsidR="00D51F1C" w:rsidRPr="006712B5" w:rsidRDefault="00D51F1C" w:rsidP="00867911">
                  <w:pPr>
                    <w:rPr>
                      <w:i/>
                    </w:rPr>
                  </w:pPr>
                  <w:r w:rsidRPr="006712B5">
                    <w:rPr>
                      <w:i/>
                    </w:rPr>
                    <w:t>Specific heat</w:t>
                  </w:r>
                </w:p>
              </w:tc>
              <w:tc>
                <w:tcPr>
                  <w:tcW w:w="2189" w:type="dxa"/>
                </w:tcPr>
                <w:p w14:paraId="260BBAE5" w14:textId="77777777" w:rsidR="00D51F1C" w:rsidRPr="006712B5" w:rsidRDefault="00D51F1C" w:rsidP="00867911">
                  <w:pPr>
                    <w:rPr>
                      <w:i/>
                    </w:rPr>
                  </w:pPr>
                  <w:r w:rsidRPr="006712B5">
                    <w:rPr>
                      <w:i/>
                    </w:rPr>
                    <w:t>2.05 J/g-K</w:t>
                  </w:r>
                </w:p>
              </w:tc>
            </w:tr>
            <w:tr w:rsidR="00D51F1C" w:rsidRPr="006712B5" w14:paraId="43A41FC8" w14:textId="77777777" w:rsidTr="00867911">
              <w:trPr>
                <w:trHeight w:hRule="exact" w:val="288"/>
              </w:trPr>
              <w:tc>
                <w:tcPr>
                  <w:tcW w:w="2188" w:type="dxa"/>
                </w:tcPr>
                <w:p w14:paraId="4861B5DB" w14:textId="77777777" w:rsidR="00D51F1C" w:rsidRPr="006712B5" w:rsidRDefault="00D51F1C" w:rsidP="00867911">
                  <w:pPr>
                    <w:rPr>
                      <w:i/>
                    </w:rPr>
                  </w:pPr>
                  <w:r w:rsidRPr="006712B5">
                    <w:rPr>
                      <w:i/>
                    </w:rPr>
                    <w:t>Emissivity</w:t>
                  </w:r>
                </w:p>
              </w:tc>
              <w:tc>
                <w:tcPr>
                  <w:tcW w:w="2189" w:type="dxa"/>
                </w:tcPr>
                <w:p w14:paraId="678A6727" w14:textId="77777777" w:rsidR="00D51F1C" w:rsidRPr="006712B5" w:rsidRDefault="00D51F1C" w:rsidP="00867911">
                  <w:pPr>
                    <w:rPr>
                      <w:i/>
                    </w:rPr>
                  </w:pPr>
                  <w:r w:rsidRPr="006712B5">
                    <w:rPr>
                      <w:i/>
                    </w:rPr>
                    <w:t xml:space="preserve">0.469 </w:t>
                  </w:r>
                </w:p>
              </w:tc>
            </w:tr>
            <w:tr w:rsidR="00D51F1C" w:rsidRPr="006712B5" w14:paraId="59B8F424" w14:textId="77777777" w:rsidTr="00867911">
              <w:trPr>
                <w:trHeight w:hRule="exact" w:val="288"/>
              </w:trPr>
              <w:tc>
                <w:tcPr>
                  <w:tcW w:w="2188" w:type="dxa"/>
                </w:tcPr>
                <w:p w14:paraId="0A64029E" w14:textId="77777777" w:rsidR="00D51F1C" w:rsidRPr="006712B5" w:rsidRDefault="00D51F1C" w:rsidP="00867911">
                  <w:pPr>
                    <w:rPr>
                      <w:i/>
                    </w:rPr>
                  </w:pPr>
                  <w:r w:rsidRPr="006712B5">
                    <w:rPr>
                      <w:i/>
                    </w:rPr>
                    <w:t>Transmissivity</w:t>
                  </w:r>
                </w:p>
              </w:tc>
              <w:tc>
                <w:tcPr>
                  <w:tcW w:w="2189" w:type="dxa"/>
                </w:tcPr>
                <w:p w14:paraId="39C51B66" w14:textId="77777777" w:rsidR="00D51F1C" w:rsidRPr="006712B5" w:rsidRDefault="00D51F1C" w:rsidP="00867911">
                  <w:pPr>
                    <w:rPr>
                      <w:i/>
                    </w:rPr>
                  </w:pPr>
                  <w:r w:rsidRPr="006712B5">
                    <w:rPr>
                      <w:i/>
                    </w:rPr>
                    <w:t xml:space="preserve">0.0 </w:t>
                  </w:r>
                </w:p>
              </w:tc>
            </w:tr>
            <w:tr w:rsidR="00D51F1C" w:rsidRPr="006712B5" w14:paraId="12754329" w14:textId="77777777" w:rsidTr="00867911">
              <w:trPr>
                <w:trHeight w:hRule="exact" w:val="288"/>
              </w:trPr>
              <w:tc>
                <w:tcPr>
                  <w:tcW w:w="2188" w:type="dxa"/>
                </w:tcPr>
                <w:p w14:paraId="277AEBFC" w14:textId="77777777" w:rsidR="00D51F1C" w:rsidRPr="006712B5" w:rsidRDefault="00D51F1C" w:rsidP="00867911">
                  <w:pPr>
                    <w:rPr>
                      <w:i/>
                    </w:rPr>
                  </w:pPr>
                  <w:r w:rsidRPr="006712B5">
                    <w:rPr>
                      <w:i/>
                    </w:rPr>
                    <w:t>Electrical resistivity</w:t>
                  </w:r>
                </w:p>
              </w:tc>
              <w:tc>
                <w:tcPr>
                  <w:tcW w:w="2189" w:type="dxa"/>
                </w:tcPr>
                <w:p w14:paraId="31BBF365" w14:textId="77777777" w:rsidR="00D51F1C" w:rsidRPr="006712B5" w:rsidRDefault="00D51F1C" w:rsidP="00867911">
                  <w:pPr>
                    <w:rPr>
                      <w:i/>
                    </w:rPr>
                  </w:pPr>
                  <w:r w:rsidRPr="006712B5">
                    <w:rPr>
                      <w:i/>
                    </w:rPr>
                    <w:t>1.65e+15 ohm-cm</w:t>
                  </w:r>
                </w:p>
              </w:tc>
            </w:tr>
            <w:tr w:rsidR="00D51F1C" w:rsidRPr="006712B5" w14:paraId="47D43C3E" w14:textId="77777777" w:rsidTr="00867911">
              <w:trPr>
                <w:trHeight w:hRule="exact" w:val="288"/>
              </w:trPr>
              <w:tc>
                <w:tcPr>
                  <w:tcW w:w="2188" w:type="dxa"/>
                </w:tcPr>
                <w:p w14:paraId="379E2ABA" w14:textId="77777777" w:rsidR="00D51F1C" w:rsidRPr="006712B5" w:rsidRDefault="00D51F1C" w:rsidP="00867911">
                  <w:pPr>
                    <w:rPr>
                      <w:i/>
                    </w:rPr>
                  </w:pPr>
                  <w:r w:rsidRPr="006712B5">
                    <w:rPr>
                      <w:i/>
                    </w:rPr>
                    <w:t>Wall roughness</w:t>
                  </w:r>
                </w:p>
              </w:tc>
              <w:tc>
                <w:tcPr>
                  <w:tcW w:w="2189" w:type="dxa"/>
                </w:tcPr>
                <w:p w14:paraId="49D9E934" w14:textId="77777777" w:rsidR="00D51F1C" w:rsidRPr="006712B5" w:rsidRDefault="00D51F1C" w:rsidP="00867911">
                  <w:pPr>
                    <w:rPr>
                      <w:i/>
                    </w:rPr>
                  </w:pPr>
                  <w:r w:rsidRPr="006712B5">
                    <w:rPr>
                      <w:i/>
                    </w:rPr>
                    <w:t>0.0 meter</w:t>
                  </w:r>
                </w:p>
              </w:tc>
            </w:tr>
          </w:tbl>
          <w:p w14:paraId="3417F3E3" w14:textId="77777777" w:rsidR="00D51F1C" w:rsidRPr="006712B5" w:rsidRDefault="00D51F1C" w:rsidP="00867911">
            <w:pPr>
              <w:rPr>
                <w:i/>
                <w:sz w:val="20"/>
                <w:szCs w:val="20"/>
              </w:rPr>
            </w:pPr>
          </w:p>
        </w:tc>
      </w:tr>
      <w:tr w:rsidR="00D51F1C" w:rsidRPr="006712B5" w14:paraId="4EF49BD0" w14:textId="77777777" w:rsidTr="00867911">
        <w:tc>
          <w:tcPr>
            <w:tcW w:w="0" w:type="auto"/>
          </w:tcPr>
          <w:p w14:paraId="4E655FC1" w14:textId="77777777" w:rsidR="00D51F1C" w:rsidRPr="006712B5" w:rsidRDefault="00D51F1C" w:rsidP="00867911">
            <w:pPr>
              <w:rPr>
                <w:i/>
                <w:sz w:val="20"/>
                <w:szCs w:val="20"/>
              </w:rPr>
            </w:pPr>
            <w:r w:rsidRPr="006712B5">
              <w:rPr>
                <w:i/>
                <w:sz w:val="20"/>
                <w:szCs w:val="20"/>
              </w:rPr>
              <w:t>Air</w:t>
            </w:r>
          </w:p>
        </w:tc>
        <w:tc>
          <w:tcPr>
            <w:tcW w:w="0" w:type="auto"/>
          </w:tcPr>
          <w:p w14:paraId="22174EF3" w14:textId="77777777" w:rsidR="00D51F1C" w:rsidRPr="006712B5" w:rsidRDefault="00D51F1C" w:rsidP="00867911">
            <w:pPr>
              <w:rPr>
                <w:i/>
                <w:sz w:val="20"/>
                <w:szCs w:val="20"/>
              </w:rPr>
            </w:pPr>
            <w:r w:rsidRPr="006712B5">
              <w:rPr>
                <w:i/>
                <w:sz w:val="20"/>
                <w:szCs w:val="20"/>
              </w:rPr>
              <w:t>CFDCreatedVolume</w:t>
            </w:r>
          </w:p>
          <w:p w14:paraId="733C7FF7" w14:textId="77777777" w:rsidR="00D51F1C" w:rsidRPr="006712B5" w:rsidRDefault="00D51F1C" w:rsidP="00867911">
            <w:pPr>
              <w:rPr>
                <w:i/>
                <w:sz w:val="20"/>
                <w:szCs w:val="20"/>
              </w:rPr>
            </w:pPr>
          </w:p>
        </w:tc>
        <w:tc>
          <w:tcPr>
            <w:tcW w:w="0" w:type="auto"/>
          </w:tcPr>
          <w:tbl>
            <w:tblPr>
              <w:tblW w:w="0" w:type="auto"/>
              <w:tblLook w:val="0000" w:firstRow="0" w:lastRow="0" w:firstColumn="0" w:lastColumn="0" w:noHBand="0" w:noVBand="0"/>
            </w:tblPr>
            <w:tblGrid>
              <w:gridCol w:w="1270"/>
              <w:gridCol w:w="826"/>
            </w:tblGrid>
            <w:tr w:rsidR="00D51F1C" w:rsidRPr="006712B5" w14:paraId="5E77375D" w14:textId="77777777" w:rsidTr="00867911">
              <w:trPr>
                <w:trHeight w:hRule="exact" w:val="288"/>
              </w:trPr>
              <w:tc>
                <w:tcPr>
                  <w:tcW w:w="699" w:type="dxa"/>
                </w:tcPr>
                <w:p w14:paraId="73060FB4" w14:textId="77777777" w:rsidR="00D51F1C" w:rsidRPr="006712B5" w:rsidRDefault="00D51F1C" w:rsidP="00867911">
                  <w:pPr>
                    <w:rPr>
                      <w:i/>
                    </w:rPr>
                  </w:pPr>
                  <w:r w:rsidRPr="006712B5">
                    <w:rPr>
                      <w:i/>
                    </w:rPr>
                    <w:t>Density</w:t>
                  </w:r>
                </w:p>
              </w:tc>
              <w:tc>
                <w:tcPr>
                  <w:tcW w:w="700" w:type="dxa"/>
                </w:tcPr>
                <w:p w14:paraId="4A9558A9" w14:textId="77777777" w:rsidR="00D51F1C" w:rsidRPr="006712B5" w:rsidRDefault="00D51F1C" w:rsidP="00867911">
                  <w:pPr>
                    <w:rPr>
                      <w:i/>
                    </w:rPr>
                  </w:pPr>
                  <w:r w:rsidRPr="006712B5">
                    <w:rPr>
                      <w:i/>
                    </w:rPr>
                    <w:t>Equation of State</w:t>
                  </w:r>
                </w:p>
              </w:tc>
            </w:tr>
            <w:tr w:rsidR="00D51F1C" w:rsidRPr="006712B5" w14:paraId="622FA6D7" w14:textId="77777777" w:rsidTr="00867911">
              <w:trPr>
                <w:trHeight w:hRule="exact" w:val="288"/>
              </w:trPr>
              <w:tc>
                <w:tcPr>
                  <w:tcW w:w="699" w:type="dxa"/>
                </w:tcPr>
                <w:p w14:paraId="1E93E12D" w14:textId="77777777" w:rsidR="00D51F1C" w:rsidRPr="006712B5" w:rsidRDefault="00D51F1C" w:rsidP="00867911">
                  <w:pPr>
                    <w:rPr>
                      <w:i/>
                    </w:rPr>
                  </w:pPr>
                  <w:r w:rsidRPr="006712B5">
                    <w:rPr>
                      <w:i/>
                    </w:rPr>
                    <w:t>Viscosity</w:t>
                  </w:r>
                </w:p>
              </w:tc>
              <w:tc>
                <w:tcPr>
                  <w:tcW w:w="700" w:type="dxa"/>
                </w:tcPr>
                <w:p w14:paraId="2A322E86" w14:textId="77777777" w:rsidR="00D51F1C" w:rsidRPr="006712B5" w:rsidRDefault="00D51F1C" w:rsidP="00867911">
                  <w:pPr>
                    <w:rPr>
                      <w:i/>
                    </w:rPr>
                  </w:pPr>
                  <w:r w:rsidRPr="006712B5">
                    <w:rPr>
                      <w:i/>
                    </w:rPr>
                    <w:t>1.817e-05 Pa-s</w:t>
                  </w:r>
                </w:p>
              </w:tc>
            </w:tr>
            <w:tr w:rsidR="00D51F1C" w:rsidRPr="006712B5" w14:paraId="3580107C" w14:textId="77777777" w:rsidTr="00867911">
              <w:trPr>
                <w:trHeight w:hRule="exact" w:val="288"/>
              </w:trPr>
              <w:tc>
                <w:tcPr>
                  <w:tcW w:w="699" w:type="dxa"/>
                </w:tcPr>
                <w:p w14:paraId="59206FFA" w14:textId="77777777" w:rsidR="00D51F1C" w:rsidRPr="006712B5" w:rsidRDefault="00D51F1C" w:rsidP="00867911">
                  <w:pPr>
                    <w:rPr>
                      <w:i/>
                    </w:rPr>
                  </w:pPr>
                  <w:r w:rsidRPr="006712B5">
                    <w:rPr>
                      <w:i/>
                    </w:rPr>
                    <w:t>Conductivity</w:t>
                  </w:r>
                </w:p>
              </w:tc>
              <w:tc>
                <w:tcPr>
                  <w:tcW w:w="700" w:type="dxa"/>
                </w:tcPr>
                <w:p w14:paraId="4C74BCE9" w14:textId="77777777" w:rsidR="00D51F1C" w:rsidRPr="006712B5" w:rsidRDefault="00D51F1C" w:rsidP="00867911">
                  <w:pPr>
                    <w:rPr>
                      <w:i/>
                    </w:rPr>
                  </w:pPr>
                  <w:r w:rsidRPr="006712B5">
                    <w:rPr>
                      <w:i/>
                    </w:rPr>
                    <w:t>0.02563 W/m-K</w:t>
                  </w:r>
                </w:p>
              </w:tc>
            </w:tr>
            <w:tr w:rsidR="00D51F1C" w:rsidRPr="006712B5" w14:paraId="54C26E05" w14:textId="77777777" w:rsidTr="00867911">
              <w:trPr>
                <w:trHeight w:hRule="exact" w:val="288"/>
              </w:trPr>
              <w:tc>
                <w:tcPr>
                  <w:tcW w:w="699" w:type="dxa"/>
                </w:tcPr>
                <w:p w14:paraId="0D0536B9" w14:textId="77777777" w:rsidR="00D51F1C" w:rsidRPr="006712B5" w:rsidRDefault="00D51F1C" w:rsidP="00867911">
                  <w:pPr>
                    <w:rPr>
                      <w:i/>
                    </w:rPr>
                  </w:pPr>
                  <w:r w:rsidRPr="006712B5">
                    <w:rPr>
                      <w:i/>
                    </w:rPr>
                    <w:t>Specific heat</w:t>
                  </w:r>
                </w:p>
              </w:tc>
              <w:tc>
                <w:tcPr>
                  <w:tcW w:w="700" w:type="dxa"/>
                </w:tcPr>
                <w:p w14:paraId="1C110A3C" w14:textId="77777777" w:rsidR="00D51F1C" w:rsidRPr="006712B5" w:rsidRDefault="00D51F1C" w:rsidP="00867911">
                  <w:pPr>
                    <w:rPr>
                      <w:i/>
                    </w:rPr>
                  </w:pPr>
                  <w:r w:rsidRPr="006712B5">
                    <w:rPr>
                      <w:i/>
                    </w:rPr>
                    <w:t>1004.0 J/kg-K</w:t>
                  </w:r>
                </w:p>
              </w:tc>
            </w:tr>
            <w:tr w:rsidR="00D51F1C" w:rsidRPr="006712B5" w14:paraId="5325645B" w14:textId="77777777" w:rsidTr="00867911">
              <w:trPr>
                <w:trHeight w:hRule="exact" w:val="288"/>
              </w:trPr>
              <w:tc>
                <w:tcPr>
                  <w:tcW w:w="699" w:type="dxa"/>
                </w:tcPr>
                <w:p w14:paraId="4203A7EF" w14:textId="77777777" w:rsidR="00D51F1C" w:rsidRPr="006712B5" w:rsidRDefault="00D51F1C" w:rsidP="00867911">
                  <w:pPr>
                    <w:rPr>
                      <w:i/>
                    </w:rPr>
                  </w:pPr>
                  <w:r w:rsidRPr="006712B5">
                    <w:rPr>
                      <w:i/>
                    </w:rPr>
                    <w:t>Compressibility</w:t>
                  </w:r>
                </w:p>
              </w:tc>
              <w:tc>
                <w:tcPr>
                  <w:tcW w:w="700" w:type="dxa"/>
                </w:tcPr>
                <w:p w14:paraId="214E47CE" w14:textId="77777777" w:rsidR="00D51F1C" w:rsidRPr="006712B5" w:rsidRDefault="00D51F1C" w:rsidP="00867911">
                  <w:pPr>
                    <w:rPr>
                      <w:i/>
                    </w:rPr>
                  </w:pPr>
                  <w:r w:rsidRPr="006712B5">
                    <w:rPr>
                      <w:i/>
                    </w:rPr>
                    <w:t xml:space="preserve">1.4 </w:t>
                  </w:r>
                </w:p>
              </w:tc>
            </w:tr>
            <w:tr w:rsidR="00D51F1C" w:rsidRPr="006712B5" w14:paraId="05C4013A" w14:textId="77777777" w:rsidTr="00867911">
              <w:trPr>
                <w:trHeight w:hRule="exact" w:val="288"/>
              </w:trPr>
              <w:tc>
                <w:tcPr>
                  <w:tcW w:w="699" w:type="dxa"/>
                </w:tcPr>
                <w:p w14:paraId="5C87CB94" w14:textId="77777777" w:rsidR="00D51F1C" w:rsidRPr="006712B5" w:rsidRDefault="00D51F1C" w:rsidP="00867911">
                  <w:pPr>
                    <w:rPr>
                      <w:i/>
                    </w:rPr>
                  </w:pPr>
                  <w:r w:rsidRPr="006712B5">
                    <w:rPr>
                      <w:i/>
                    </w:rPr>
                    <w:t>Emissivity</w:t>
                  </w:r>
                </w:p>
              </w:tc>
              <w:tc>
                <w:tcPr>
                  <w:tcW w:w="700" w:type="dxa"/>
                </w:tcPr>
                <w:p w14:paraId="6099C268" w14:textId="77777777" w:rsidR="00D51F1C" w:rsidRPr="006712B5" w:rsidRDefault="00D51F1C" w:rsidP="00867911">
                  <w:pPr>
                    <w:rPr>
                      <w:i/>
                    </w:rPr>
                  </w:pPr>
                  <w:r w:rsidRPr="006712B5">
                    <w:rPr>
                      <w:i/>
                    </w:rPr>
                    <w:t xml:space="preserve">1.0 </w:t>
                  </w:r>
                </w:p>
              </w:tc>
            </w:tr>
            <w:tr w:rsidR="00D51F1C" w:rsidRPr="006712B5" w14:paraId="1278B395" w14:textId="77777777" w:rsidTr="00867911">
              <w:trPr>
                <w:trHeight w:hRule="exact" w:val="288"/>
              </w:trPr>
              <w:tc>
                <w:tcPr>
                  <w:tcW w:w="699" w:type="dxa"/>
                </w:tcPr>
                <w:p w14:paraId="4B6FC1B2" w14:textId="77777777" w:rsidR="00D51F1C" w:rsidRPr="006712B5" w:rsidRDefault="00D51F1C" w:rsidP="00867911">
                  <w:pPr>
                    <w:rPr>
                      <w:i/>
                    </w:rPr>
                  </w:pPr>
                  <w:r w:rsidRPr="006712B5">
                    <w:rPr>
                      <w:i/>
                    </w:rPr>
                    <w:t>Wall roughness</w:t>
                  </w:r>
                </w:p>
              </w:tc>
              <w:tc>
                <w:tcPr>
                  <w:tcW w:w="700" w:type="dxa"/>
                </w:tcPr>
                <w:p w14:paraId="1966A946" w14:textId="77777777" w:rsidR="00D51F1C" w:rsidRPr="006712B5" w:rsidRDefault="00D51F1C" w:rsidP="00867911">
                  <w:pPr>
                    <w:rPr>
                      <w:i/>
                    </w:rPr>
                  </w:pPr>
                  <w:r w:rsidRPr="006712B5">
                    <w:rPr>
                      <w:i/>
                    </w:rPr>
                    <w:t>0.0 meter</w:t>
                  </w:r>
                </w:p>
              </w:tc>
            </w:tr>
            <w:tr w:rsidR="00D51F1C" w:rsidRPr="006712B5" w14:paraId="6FE9796D" w14:textId="77777777" w:rsidTr="00867911">
              <w:trPr>
                <w:trHeight w:hRule="exact" w:val="288"/>
              </w:trPr>
              <w:tc>
                <w:tcPr>
                  <w:tcW w:w="699" w:type="dxa"/>
                </w:tcPr>
                <w:p w14:paraId="3B8E03BE" w14:textId="77777777" w:rsidR="00D51F1C" w:rsidRPr="006712B5" w:rsidRDefault="00D51F1C" w:rsidP="00867911">
                  <w:pPr>
                    <w:rPr>
                      <w:i/>
                    </w:rPr>
                  </w:pPr>
                  <w:r w:rsidRPr="006712B5">
                    <w:rPr>
                      <w:i/>
                    </w:rPr>
                    <w:t>Phase</w:t>
                  </w:r>
                </w:p>
              </w:tc>
              <w:tc>
                <w:tcPr>
                  <w:tcW w:w="700" w:type="dxa"/>
                </w:tcPr>
                <w:p w14:paraId="523254BB" w14:textId="77777777" w:rsidR="00D51F1C" w:rsidRPr="006712B5" w:rsidRDefault="00D51F1C" w:rsidP="00867911">
                  <w:pPr>
                    <w:rPr>
                      <w:i/>
                    </w:rPr>
                  </w:pPr>
                  <w:r w:rsidRPr="006712B5">
                    <w:rPr>
                      <w:i/>
                    </w:rPr>
                    <w:t>Vapor Pressure</w:t>
                  </w:r>
                </w:p>
              </w:tc>
            </w:tr>
          </w:tbl>
          <w:p w14:paraId="6AE42F39" w14:textId="77777777" w:rsidR="00D51F1C" w:rsidRPr="006712B5" w:rsidRDefault="00D51F1C" w:rsidP="00867911">
            <w:pPr>
              <w:rPr>
                <w:i/>
                <w:sz w:val="20"/>
                <w:szCs w:val="20"/>
              </w:rPr>
            </w:pPr>
          </w:p>
        </w:tc>
      </w:tr>
    </w:tbl>
    <w:p w14:paraId="416CD668" w14:textId="77777777" w:rsidR="00D51F1C" w:rsidRDefault="00D51F1C" w:rsidP="002A6DEB">
      <w:pPr>
        <w:pStyle w:val="TTPParagraphothers"/>
        <w:ind w:firstLine="709"/>
      </w:pPr>
    </w:p>
    <w:p w14:paraId="0EC405AE" w14:textId="3EDC5272" w:rsidR="00D51F1C" w:rsidRDefault="00D51F1C" w:rsidP="006712B5">
      <w:pPr>
        <w:pStyle w:val="TTPParagraphothers"/>
        <w:ind w:firstLine="0"/>
        <w:jc w:val="center"/>
      </w:pPr>
      <w:r>
        <w:rPr>
          <w:noProof/>
        </w:rPr>
        <w:drawing>
          <wp:inline distT="0" distB="0" distL="0" distR="0" wp14:anchorId="2553A420" wp14:editId="79C0AFFB">
            <wp:extent cx="3147060" cy="163068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 (99).png"/>
                    <pic:cNvPicPr/>
                  </pic:nvPicPr>
                  <pic:blipFill rotWithShape="1">
                    <a:blip r:embed="rId27">
                      <a:extLst>
                        <a:ext uri="{28A0092B-C50C-407E-A947-70E740481C1C}">
                          <a14:useLocalDpi xmlns:a14="http://schemas.microsoft.com/office/drawing/2010/main" val="0"/>
                        </a:ext>
                      </a:extLst>
                    </a:blip>
                    <a:srcRect l="19007" t="18445" r="55651" b="49798"/>
                    <a:stretch/>
                  </pic:blipFill>
                  <pic:spPr bwMode="auto">
                    <a:xfrm>
                      <a:off x="0" y="0"/>
                      <a:ext cx="3181729" cy="1648644"/>
                    </a:xfrm>
                    <a:prstGeom prst="rect">
                      <a:avLst/>
                    </a:prstGeom>
                    <a:ln>
                      <a:noFill/>
                    </a:ln>
                    <a:extLst>
                      <a:ext uri="{53640926-AAD7-44D8-BBD7-CCE9431645EC}">
                        <a14:shadowObscured xmlns:a14="http://schemas.microsoft.com/office/drawing/2010/main"/>
                      </a:ext>
                    </a:extLst>
                  </pic:spPr>
                </pic:pic>
              </a:graphicData>
            </a:graphic>
          </wp:inline>
        </w:drawing>
      </w:r>
    </w:p>
    <w:p w14:paraId="0ED55884" w14:textId="77777777" w:rsidR="00D51F1C" w:rsidRDefault="00D51F1C" w:rsidP="002A6DEB">
      <w:pPr>
        <w:pStyle w:val="TTPParagraphothers"/>
        <w:ind w:firstLine="709"/>
      </w:pPr>
    </w:p>
    <w:p w14:paraId="4BA5B35E" w14:textId="77777777" w:rsidR="00D51F1C" w:rsidRPr="007133CA" w:rsidRDefault="00D51F1C" w:rsidP="007133CA">
      <w:pPr>
        <w:jc w:val="both"/>
        <w:rPr>
          <w:sz w:val="24"/>
          <w:szCs w:val="24"/>
        </w:rPr>
      </w:pPr>
      <w:r w:rsidRPr="007133CA">
        <w:rPr>
          <w:sz w:val="24"/>
          <w:szCs w:val="24"/>
        </w:rPr>
        <w:lastRenderedPageBreak/>
        <w:t>Untuk mencari nilai Cd (Koefisien drag) pada kedua jenis bodi itu maka langkah pertama yang harus mencari terlebih dahulu nilai drag (D), dengan menggunakan persamaan rumus (11) hasil yang didapatkan adalah sebagai berikut:</w:t>
      </w:r>
    </w:p>
    <w:p w14:paraId="6328B230" w14:textId="77777777" w:rsidR="007133CA" w:rsidRDefault="007133CA" w:rsidP="00D51F1C">
      <w:pPr>
        <w:pStyle w:val="Caption"/>
        <w:keepNext/>
        <w:jc w:val="center"/>
      </w:pPr>
    </w:p>
    <w:p w14:paraId="2EDEEE5F" w14:textId="5B8E9882" w:rsidR="00D51F1C" w:rsidRDefault="00D51F1C" w:rsidP="00D51F1C">
      <w:pPr>
        <w:pStyle w:val="Caption"/>
        <w:keepNext/>
        <w:jc w:val="center"/>
      </w:pPr>
      <w:r>
        <w:t xml:space="preserve">Tabel </w:t>
      </w:r>
      <w:r w:rsidR="006712B5">
        <w:t>1</w:t>
      </w:r>
      <w:r>
        <w:t xml:space="preserve"> Field Variable Result bodi pertama</w:t>
      </w:r>
    </w:p>
    <w:tbl>
      <w:tblPr>
        <w:tblStyle w:val="A360table"/>
        <w:tblW w:w="0" w:type="auto"/>
        <w:tblLook w:val="04A0" w:firstRow="1" w:lastRow="0" w:firstColumn="1" w:lastColumn="0" w:noHBand="0" w:noVBand="1"/>
      </w:tblPr>
      <w:tblGrid>
        <w:gridCol w:w="1560"/>
        <w:gridCol w:w="1489"/>
        <w:gridCol w:w="1611"/>
      </w:tblGrid>
      <w:tr w:rsidR="00D51F1C" w:rsidRPr="006712B5" w14:paraId="359AFEE4" w14:textId="77777777" w:rsidTr="004B1D51">
        <w:trPr>
          <w:cnfStyle w:val="100000000000" w:firstRow="1" w:lastRow="0" w:firstColumn="0" w:lastColumn="0" w:oddVBand="0" w:evenVBand="0" w:oddHBand="0" w:evenHBand="0" w:firstRowFirstColumn="0" w:firstRowLastColumn="0" w:lastRowFirstColumn="0" w:lastRowLastColumn="0"/>
          <w:tblHeader/>
        </w:trPr>
        <w:tc>
          <w:tcPr>
            <w:tcW w:w="2598" w:type="dxa"/>
          </w:tcPr>
          <w:p w14:paraId="396B8875" w14:textId="77777777" w:rsidR="00D51F1C" w:rsidRPr="006712B5" w:rsidRDefault="00D51F1C" w:rsidP="00867911">
            <w:pPr>
              <w:pStyle w:val="TableHeading"/>
              <w:rPr>
                <w:rFonts w:ascii="Times New Roman" w:hAnsi="Times New Roman" w:cs="Times New Roman"/>
                <w:color w:val="auto"/>
                <w:sz w:val="18"/>
                <w:szCs w:val="18"/>
              </w:rPr>
            </w:pPr>
            <w:r w:rsidRPr="006712B5">
              <w:rPr>
                <w:rFonts w:ascii="Times New Roman" w:hAnsi="Times New Roman" w:cs="Times New Roman"/>
                <w:color w:val="auto"/>
                <w:sz w:val="18"/>
                <w:szCs w:val="18"/>
              </w:rPr>
              <w:t>Variable</w:t>
            </w:r>
          </w:p>
        </w:tc>
        <w:tc>
          <w:tcPr>
            <w:tcW w:w="2633" w:type="dxa"/>
          </w:tcPr>
          <w:p w14:paraId="6D5EB117" w14:textId="77777777" w:rsidR="00D51F1C" w:rsidRPr="006712B5" w:rsidRDefault="00D51F1C" w:rsidP="00867911">
            <w:pPr>
              <w:pStyle w:val="TableHeading"/>
              <w:rPr>
                <w:rFonts w:ascii="Times New Roman" w:hAnsi="Times New Roman" w:cs="Times New Roman"/>
                <w:color w:val="auto"/>
                <w:sz w:val="18"/>
                <w:szCs w:val="18"/>
              </w:rPr>
            </w:pPr>
            <w:r w:rsidRPr="006712B5">
              <w:rPr>
                <w:rFonts w:ascii="Times New Roman" w:hAnsi="Times New Roman" w:cs="Times New Roman"/>
                <w:color w:val="auto"/>
                <w:sz w:val="18"/>
                <w:szCs w:val="18"/>
              </w:rPr>
              <w:t>Max</w:t>
            </w:r>
          </w:p>
        </w:tc>
        <w:tc>
          <w:tcPr>
            <w:tcW w:w="2686" w:type="dxa"/>
          </w:tcPr>
          <w:p w14:paraId="64BCAF39" w14:textId="77777777" w:rsidR="00D51F1C" w:rsidRPr="006712B5" w:rsidRDefault="00D51F1C" w:rsidP="00867911">
            <w:pPr>
              <w:pStyle w:val="TableHeading"/>
              <w:rPr>
                <w:rFonts w:ascii="Times New Roman" w:hAnsi="Times New Roman" w:cs="Times New Roman"/>
                <w:color w:val="auto"/>
                <w:sz w:val="18"/>
                <w:szCs w:val="18"/>
              </w:rPr>
            </w:pPr>
            <w:r w:rsidRPr="006712B5">
              <w:rPr>
                <w:rFonts w:ascii="Times New Roman" w:hAnsi="Times New Roman" w:cs="Times New Roman"/>
                <w:color w:val="auto"/>
                <w:sz w:val="18"/>
                <w:szCs w:val="18"/>
              </w:rPr>
              <w:t>Min</w:t>
            </w:r>
          </w:p>
        </w:tc>
      </w:tr>
      <w:tr w:rsidR="00D51F1C" w:rsidRPr="006712B5" w14:paraId="1E842E4F" w14:textId="77777777" w:rsidTr="004B1D51">
        <w:trPr>
          <w:cnfStyle w:val="000000100000" w:firstRow="0" w:lastRow="0" w:firstColumn="0" w:lastColumn="0" w:oddVBand="0" w:evenVBand="0" w:oddHBand="1" w:evenHBand="0" w:firstRowFirstColumn="0" w:firstRowLastColumn="0" w:lastRowFirstColumn="0" w:lastRowLastColumn="0"/>
        </w:trPr>
        <w:tc>
          <w:tcPr>
            <w:tcW w:w="2598" w:type="dxa"/>
          </w:tcPr>
          <w:p w14:paraId="16313ADC"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cond</w:t>
            </w:r>
          </w:p>
        </w:tc>
        <w:tc>
          <w:tcPr>
            <w:tcW w:w="2633" w:type="dxa"/>
          </w:tcPr>
          <w:p w14:paraId="79ABCF14"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0.00153  W/cm-K</w:t>
            </w:r>
          </w:p>
        </w:tc>
        <w:tc>
          <w:tcPr>
            <w:tcW w:w="2686" w:type="dxa"/>
          </w:tcPr>
          <w:p w14:paraId="4F342534"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0.0002563  W/cm-K</w:t>
            </w:r>
          </w:p>
        </w:tc>
      </w:tr>
      <w:tr w:rsidR="00D51F1C" w:rsidRPr="006712B5" w14:paraId="49DC3A65" w14:textId="77777777" w:rsidTr="004B1D51">
        <w:tc>
          <w:tcPr>
            <w:tcW w:w="2598" w:type="dxa"/>
          </w:tcPr>
          <w:p w14:paraId="4FF14E30"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dens</w:t>
            </w:r>
          </w:p>
        </w:tc>
        <w:tc>
          <w:tcPr>
            <w:tcW w:w="2633" w:type="dxa"/>
          </w:tcPr>
          <w:p w14:paraId="775157D5"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1.05  g/cm^3</w:t>
            </w:r>
          </w:p>
        </w:tc>
        <w:tc>
          <w:tcPr>
            <w:tcW w:w="2686" w:type="dxa"/>
          </w:tcPr>
          <w:p w14:paraId="06A382C4"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0.00120473  g/cm^3</w:t>
            </w:r>
          </w:p>
        </w:tc>
      </w:tr>
      <w:tr w:rsidR="00D51F1C" w:rsidRPr="006712B5" w14:paraId="7B7BA4B7" w14:textId="77777777" w:rsidTr="004B1D51">
        <w:trPr>
          <w:cnfStyle w:val="000000100000" w:firstRow="0" w:lastRow="0" w:firstColumn="0" w:lastColumn="0" w:oddVBand="0" w:evenVBand="0" w:oddHBand="1" w:evenHBand="0" w:firstRowFirstColumn="0" w:firstRowLastColumn="0" w:lastRowFirstColumn="0" w:lastRowLastColumn="0"/>
        </w:trPr>
        <w:tc>
          <w:tcPr>
            <w:tcW w:w="2598" w:type="dxa"/>
          </w:tcPr>
          <w:p w14:paraId="20B92071"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econd</w:t>
            </w:r>
          </w:p>
        </w:tc>
        <w:tc>
          <w:tcPr>
            <w:tcW w:w="2633" w:type="dxa"/>
          </w:tcPr>
          <w:p w14:paraId="791E4A2B"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256.3  W/cm-K</w:t>
            </w:r>
          </w:p>
        </w:tc>
        <w:tc>
          <w:tcPr>
            <w:tcW w:w="2686" w:type="dxa"/>
          </w:tcPr>
          <w:p w14:paraId="1A103987"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  W/cm-K</w:t>
            </w:r>
          </w:p>
        </w:tc>
      </w:tr>
      <w:tr w:rsidR="00D51F1C" w:rsidRPr="006712B5" w14:paraId="20C99AF8" w14:textId="77777777" w:rsidTr="004B1D51">
        <w:tc>
          <w:tcPr>
            <w:tcW w:w="2598" w:type="dxa"/>
          </w:tcPr>
          <w:p w14:paraId="516AF4EB"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emiss</w:t>
            </w:r>
          </w:p>
        </w:tc>
        <w:tc>
          <w:tcPr>
            <w:tcW w:w="2633" w:type="dxa"/>
          </w:tcPr>
          <w:p w14:paraId="0F42BFB4"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 xml:space="preserve">1.0  </w:t>
            </w:r>
          </w:p>
        </w:tc>
        <w:tc>
          <w:tcPr>
            <w:tcW w:w="2686" w:type="dxa"/>
          </w:tcPr>
          <w:p w14:paraId="0EC11830"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 xml:space="preserve">0.0  </w:t>
            </w:r>
          </w:p>
        </w:tc>
      </w:tr>
      <w:tr w:rsidR="00D51F1C" w:rsidRPr="006712B5" w14:paraId="58FC9003" w14:textId="77777777" w:rsidTr="004B1D51">
        <w:trPr>
          <w:cnfStyle w:val="000000100000" w:firstRow="0" w:lastRow="0" w:firstColumn="0" w:lastColumn="0" w:oddVBand="0" w:evenVBand="0" w:oddHBand="1" w:evenHBand="0" w:firstRowFirstColumn="0" w:firstRowLastColumn="0" w:lastRowFirstColumn="0" w:lastRowLastColumn="0"/>
        </w:trPr>
        <w:tc>
          <w:tcPr>
            <w:tcW w:w="2598" w:type="dxa"/>
          </w:tcPr>
          <w:p w14:paraId="714AD20A"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evisc</w:t>
            </w:r>
          </w:p>
        </w:tc>
        <w:tc>
          <w:tcPr>
            <w:tcW w:w="2633" w:type="dxa"/>
          </w:tcPr>
          <w:p w14:paraId="5E68C171"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181.7  g/cm-s</w:t>
            </w:r>
          </w:p>
        </w:tc>
        <w:tc>
          <w:tcPr>
            <w:tcW w:w="2686" w:type="dxa"/>
          </w:tcPr>
          <w:p w14:paraId="73D1F6F8"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  g/cm-s</w:t>
            </w:r>
          </w:p>
        </w:tc>
      </w:tr>
      <w:tr w:rsidR="00D51F1C" w:rsidRPr="006712B5" w14:paraId="622B2FE5" w14:textId="77777777" w:rsidTr="004B1D51">
        <w:tc>
          <w:tcPr>
            <w:tcW w:w="2598" w:type="dxa"/>
          </w:tcPr>
          <w:p w14:paraId="6C2DB01C"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gent</w:t>
            </w:r>
          </w:p>
        </w:tc>
        <w:tc>
          <w:tcPr>
            <w:tcW w:w="2633" w:type="dxa"/>
          </w:tcPr>
          <w:p w14:paraId="2FCA0707"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804.652  1/s</w:t>
            </w:r>
          </w:p>
        </w:tc>
        <w:tc>
          <w:tcPr>
            <w:tcW w:w="2686" w:type="dxa"/>
          </w:tcPr>
          <w:p w14:paraId="747C5DE6"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0.0316228  1/s</w:t>
            </w:r>
          </w:p>
        </w:tc>
      </w:tr>
      <w:tr w:rsidR="00D51F1C" w:rsidRPr="006712B5" w14:paraId="092D9177" w14:textId="77777777" w:rsidTr="004B1D51">
        <w:trPr>
          <w:cnfStyle w:val="000000100000" w:firstRow="0" w:lastRow="0" w:firstColumn="0" w:lastColumn="0" w:oddVBand="0" w:evenVBand="0" w:oddHBand="1" w:evenHBand="0" w:firstRowFirstColumn="0" w:firstRowLastColumn="0" w:lastRowFirstColumn="0" w:lastRowLastColumn="0"/>
        </w:trPr>
        <w:tc>
          <w:tcPr>
            <w:tcW w:w="2598" w:type="dxa"/>
          </w:tcPr>
          <w:p w14:paraId="2DD96166"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press</w:t>
            </w:r>
          </w:p>
        </w:tc>
        <w:tc>
          <w:tcPr>
            <w:tcW w:w="2633" w:type="dxa"/>
          </w:tcPr>
          <w:p w14:paraId="077A4D8A"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1050060.0  dyne/cm^2</w:t>
            </w:r>
          </w:p>
        </w:tc>
        <w:tc>
          <w:tcPr>
            <w:tcW w:w="2686" w:type="dxa"/>
          </w:tcPr>
          <w:p w14:paraId="79FD658B"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1013170.0  dyne/cm^2</w:t>
            </w:r>
          </w:p>
        </w:tc>
      </w:tr>
      <w:tr w:rsidR="00D51F1C" w:rsidRPr="006712B5" w14:paraId="57CD8FC4" w14:textId="77777777" w:rsidTr="004B1D51">
        <w:tc>
          <w:tcPr>
            <w:tcW w:w="2598" w:type="dxa"/>
          </w:tcPr>
          <w:p w14:paraId="34324165"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ptotl</w:t>
            </w:r>
          </w:p>
        </w:tc>
        <w:tc>
          <w:tcPr>
            <w:tcW w:w="2633" w:type="dxa"/>
          </w:tcPr>
          <w:p w14:paraId="07039E41"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1027680.0  dyne/cm^2</w:t>
            </w:r>
          </w:p>
        </w:tc>
        <w:tc>
          <w:tcPr>
            <w:tcW w:w="2686" w:type="dxa"/>
          </w:tcPr>
          <w:p w14:paraId="30DADFEF"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1013170.0  dyne/cm^2</w:t>
            </w:r>
          </w:p>
        </w:tc>
      </w:tr>
      <w:tr w:rsidR="00D51F1C" w:rsidRPr="006712B5" w14:paraId="35AED042" w14:textId="77777777" w:rsidTr="004B1D51">
        <w:trPr>
          <w:cnfStyle w:val="000000100000" w:firstRow="0" w:lastRow="0" w:firstColumn="0" w:lastColumn="0" w:oddVBand="0" w:evenVBand="0" w:oddHBand="1" w:evenHBand="0" w:firstRowFirstColumn="0" w:firstRowLastColumn="0" w:lastRowFirstColumn="0" w:lastRowLastColumn="0"/>
        </w:trPr>
        <w:tc>
          <w:tcPr>
            <w:tcW w:w="2598" w:type="dxa"/>
          </w:tcPr>
          <w:p w14:paraId="04113809"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scal1</w:t>
            </w:r>
          </w:p>
        </w:tc>
        <w:tc>
          <w:tcPr>
            <w:tcW w:w="2633" w:type="dxa"/>
          </w:tcPr>
          <w:p w14:paraId="239F5EFA"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 xml:space="preserve">0.0  </w:t>
            </w:r>
          </w:p>
        </w:tc>
        <w:tc>
          <w:tcPr>
            <w:tcW w:w="2686" w:type="dxa"/>
          </w:tcPr>
          <w:p w14:paraId="340B6F05"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 xml:space="preserve">0.0  </w:t>
            </w:r>
          </w:p>
        </w:tc>
      </w:tr>
      <w:tr w:rsidR="00D51F1C" w:rsidRPr="006712B5" w14:paraId="2E3C4302" w14:textId="77777777" w:rsidTr="004B1D51">
        <w:tc>
          <w:tcPr>
            <w:tcW w:w="2598" w:type="dxa"/>
          </w:tcPr>
          <w:p w14:paraId="0E784BB9"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seebeck</w:t>
            </w:r>
          </w:p>
        </w:tc>
        <w:tc>
          <w:tcPr>
            <w:tcW w:w="2633" w:type="dxa"/>
          </w:tcPr>
          <w:p w14:paraId="37FDA038"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  V/K</w:t>
            </w:r>
          </w:p>
        </w:tc>
        <w:tc>
          <w:tcPr>
            <w:tcW w:w="2686" w:type="dxa"/>
          </w:tcPr>
          <w:p w14:paraId="17F85E09"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  V/K</w:t>
            </w:r>
          </w:p>
        </w:tc>
      </w:tr>
      <w:tr w:rsidR="00D51F1C" w:rsidRPr="006712B5" w14:paraId="559B24B4" w14:textId="77777777" w:rsidTr="004B1D51">
        <w:trPr>
          <w:cnfStyle w:val="000000100000" w:firstRow="0" w:lastRow="0" w:firstColumn="0" w:lastColumn="0" w:oddVBand="0" w:evenVBand="0" w:oddHBand="1" w:evenHBand="0" w:firstRowFirstColumn="0" w:firstRowLastColumn="0" w:lastRowFirstColumn="0" w:lastRowLastColumn="0"/>
        </w:trPr>
        <w:tc>
          <w:tcPr>
            <w:tcW w:w="2598" w:type="dxa"/>
          </w:tcPr>
          <w:p w14:paraId="58E35EFE"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shgc</w:t>
            </w:r>
          </w:p>
        </w:tc>
        <w:tc>
          <w:tcPr>
            <w:tcW w:w="2633" w:type="dxa"/>
          </w:tcPr>
          <w:p w14:paraId="25C02A1D"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 xml:space="preserve">0.0  </w:t>
            </w:r>
          </w:p>
        </w:tc>
        <w:tc>
          <w:tcPr>
            <w:tcW w:w="2686" w:type="dxa"/>
          </w:tcPr>
          <w:p w14:paraId="581C6D54"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 xml:space="preserve">0.0  </w:t>
            </w:r>
          </w:p>
        </w:tc>
      </w:tr>
      <w:tr w:rsidR="00D51F1C" w:rsidRPr="006712B5" w14:paraId="38DDA0C0" w14:textId="77777777" w:rsidTr="004B1D51">
        <w:tc>
          <w:tcPr>
            <w:tcW w:w="2598" w:type="dxa"/>
          </w:tcPr>
          <w:p w14:paraId="3BDBEA87"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spech</w:t>
            </w:r>
          </w:p>
        </w:tc>
        <w:tc>
          <w:tcPr>
            <w:tcW w:w="2633" w:type="dxa"/>
          </w:tcPr>
          <w:p w14:paraId="7EC10E69"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2.05  J/g-K</w:t>
            </w:r>
          </w:p>
        </w:tc>
        <w:tc>
          <w:tcPr>
            <w:tcW w:w="2686" w:type="dxa"/>
          </w:tcPr>
          <w:p w14:paraId="4F52DC63"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1.004  J/g-K</w:t>
            </w:r>
          </w:p>
        </w:tc>
      </w:tr>
      <w:tr w:rsidR="00D51F1C" w:rsidRPr="006712B5" w14:paraId="1D27EA3C" w14:textId="77777777" w:rsidTr="004B1D51">
        <w:trPr>
          <w:cnfStyle w:val="000000100000" w:firstRow="0" w:lastRow="0" w:firstColumn="0" w:lastColumn="0" w:oddVBand="0" w:evenVBand="0" w:oddHBand="1" w:evenHBand="0" w:firstRowFirstColumn="0" w:firstRowLastColumn="0" w:lastRowFirstColumn="0" w:lastRowLastColumn="0"/>
        </w:trPr>
        <w:tc>
          <w:tcPr>
            <w:tcW w:w="2598" w:type="dxa"/>
          </w:tcPr>
          <w:p w14:paraId="296CB6F9"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temp</w:t>
            </w:r>
          </w:p>
        </w:tc>
        <w:tc>
          <w:tcPr>
            <w:tcW w:w="2633" w:type="dxa"/>
          </w:tcPr>
          <w:p w14:paraId="4AB44466"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  C</w:t>
            </w:r>
          </w:p>
        </w:tc>
        <w:tc>
          <w:tcPr>
            <w:tcW w:w="2686" w:type="dxa"/>
          </w:tcPr>
          <w:p w14:paraId="00B0E403"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  C</w:t>
            </w:r>
          </w:p>
        </w:tc>
      </w:tr>
      <w:tr w:rsidR="00D51F1C" w:rsidRPr="006712B5" w14:paraId="30A94DDB" w14:textId="77777777" w:rsidTr="004B1D51">
        <w:tc>
          <w:tcPr>
            <w:tcW w:w="2598" w:type="dxa"/>
          </w:tcPr>
          <w:p w14:paraId="1F51BA8B"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transmiss</w:t>
            </w:r>
          </w:p>
        </w:tc>
        <w:tc>
          <w:tcPr>
            <w:tcW w:w="2633" w:type="dxa"/>
          </w:tcPr>
          <w:p w14:paraId="1D6E3510"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 xml:space="preserve">0.0  </w:t>
            </w:r>
          </w:p>
        </w:tc>
        <w:tc>
          <w:tcPr>
            <w:tcW w:w="2686" w:type="dxa"/>
          </w:tcPr>
          <w:p w14:paraId="27F65861"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 xml:space="preserve">0.0  </w:t>
            </w:r>
          </w:p>
        </w:tc>
      </w:tr>
      <w:tr w:rsidR="00D51F1C" w:rsidRPr="006712B5" w14:paraId="38D9A956" w14:textId="77777777" w:rsidTr="004B1D51">
        <w:trPr>
          <w:cnfStyle w:val="000000100000" w:firstRow="0" w:lastRow="0" w:firstColumn="0" w:lastColumn="0" w:oddVBand="0" w:evenVBand="0" w:oddHBand="1" w:evenHBand="0" w:firstRowFirstColumn="0" w:firstRowLastColumn="0" w:lastRowFirstColumn="0" w:lastRowLastColumn="0"/>
        </w:trPr>
        <w:tc>
          <w:tcPr>
            <w:tcW w:w="2598" w:type="dxa"/>
          </w:tcPr>
          <w:p w14:paraId="6A1C86C3"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turbd</w:t>
            </w:r>
          </w:p>
        </w:tc>
        <w:tc>
          <w:tcPr>
            <w:tcW w:w="2633" w:type="dxa"/>
          </w:tcPr>
          <w:p w14:paraId="636AD1E0"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135847.0  cm^2/s^3</w:t>
            </w:r>
          </w:p>
        </w:tc>
        <w:tc>
          <w:tcPr>
            <w:tcW w:w="2686" w:type="dxa"/>
          </w:tcPr>
          <w:p w14:paraId="1402573E"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0.000420219  cm^2/s^3</w:t>
            </w:r>
          </w:p>
        </w:tc>
      </w:tr>
      <w:tr w:rsidR="00D51F1C" w:rsidRPr="006712B5" w14:paraId="5B809E23" w14:textId="77777777" w:rsidTr="004B1D51">
        <w:tc>
          <w:tcPr>
            <w:tcW w:w="2598" w:type="dxa"/>
          </w:tcPr>
          <w:p w14:paraId="11420A7B"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turbk</w:t>
            </w:r>
          </w:p>
        </w:tc>
        <w:tc>
          <w:tcPr>
            <w:tcW w:w="2633" w:type="dxa"/>
          </w:tcPr>
          <w:p w14:paraId="2D98DA0A"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23648.2  cm^2/s^2</w:t>
            </w:r>
          </w:p>
        </w:tc>
        <w:tc>
          <w:tcPr>
            <w:tcW w:w="2686" w:type="dxa"/>
          </w:tcPr>
          <w:p w14:paraId="5BF184CD"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1.817e-07  cm^2/s^2</w:t>
            </w:r>
          </w:p>
        </w:tc>
      </w:tr>
      <w:tr w:rsidR="00D51F1C" w:rsidRPr="006712B5" w14:paraId="381A8D39" w14:textId="77777777" w:rsidTr="004B1D51">
        <w:trPr>
          <w:cnfStyle w:val="000000100000" w:firstRow="0" w:lastRow="0" w:firstColumn="0" w:lastColumn="0" w:oddVBand="0" w:evenVBand="0" w:oddHBand="1" w:evenHBand="0" w:firstRowFirstColumn="0" w:firstRowLastColumn="0" w:lastRowFirstColumn="0" w:lastRowLastColumn="0"/>
        </w:trPr>
        <w:tc>
          <w:tcPr>
            <w:tcW w:w="2598" w:type="dxa"/>
          </w:tcPr>
          <w:p w14:paraId="703F939B"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ufactor</w:t>
            </w:r>
          </w:p>
        </w:tc>
        <w:tc>
          <w:tcPr>
            <w:tcW w:w="2633" w:type="dxa"/>
          </w:tcPr>
          <w:p w14:paraId="520E9AEB"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 xml:space="preserve">0.0  </w:t>
            </w:r>
          </w:p>
        </w:tc>
        <w:tc>
          <w:tcPr>
            <w:tcW w:w="2686" w:type="dxa"/>
          </w:tcPr>
          <w:p w14:paraId="1559FBB8"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 xml:space="preserve">0.0  </w:t>
            </w:r>
          </w:p>
        </w:tc>
      </w:tr>
      <w:tr w:rsidR="00D51F1C" w:rsidRPr="006712B5" w14:paraId="58CE736D" w14:textId="77777777" w:rsidTr="004B1D51">
        <w:tc>
          <w:tcPr>
            <w:tcW w:w="2598" w:type="dxa"/>
          </w:tcPr>
          <w:p w14:paraId="6DA89334"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visc</w:t>
            </w:r>
          </w:p>
        </w:tc>
        <w:tc>
          <w:tcPr>
            <w:tcW w:w="2633" w:type="dxa"/>
          </w:tcPr>
          <w:p w14:paraId="77242760"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0.0001817  g/cm-s</w:t>
            </w:r>
          </w:p>
        </w:tc>
        <w:tc>
          <w:tcPr>
            <w:tcW w:w="2686" w:type="dxa"/>
          </w:tcPr>
          <w:p w14:paraId="410786E2"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  g/cm-s</w:t>
            </w:r>
          </w:p>
        </w:tc>
      </w:tr>
      <w:tr w:rsidR="00D51F1C" w:rsidRPr="006712B5" w14:paraId="239104E0" w14:textId="77777777" w:rsidTr="004B1D51">
        <w:trPr>
          <w:cnfStyle w:val="000000100000" w:firstRow="0" w:lastRow="0" w:firstColumn="0" w:lastColumn="0" w:oddVBand="0" w:evenVBand="0" w:oddHBand="1" w:evenHBand="0" w:firstRowFirstColumn="0" w:firstRowLastColumn="0" w:lastRowFirstColumn="0" w:lastRowLastColumn="0"/>
        </w:trPr>
        <w:tc>
          <w:tcPr>
            <w:tcW w:w="2598" w:type="dxa"/>
          </w:tcPr>
          <w:p w14:paraId="032F08F3"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vx vel</w:t>
            </w:r>
          </w:p>
        </w:tc>
        <w:tc>
          <w:tcPr>
            <w:tcW w:w="2633" w:type="dxa"/>
          </w:tcPr>
          <w:p w14:paraId="3E76F86B"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206.145  cm/s</w:t>
            </w:r>
          </w:p>
        </w:tc>
        <w:tc>
          <w:tcPr>
            <w:tcW w:w="2686" w:type="dxa"/>
          </w:tcPr>
          <w:p w14:paraId="7524E5CE"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-193.197  cm/s</w:t>
            </w:r>
          </w:p>
        </w:tc>
      </w:tr>
      <w:tr w:rsidR="00D51F1C" w:rsidRPr="006712B5" w14:paraId="2871B34A" w14:textId="77777777" w:rsidTr="004B1D51">
        <w:tc>
          <w:tcPr>
            <w:tcW w:w="2598" w:type="dxa"/>
          </w:tcPr>
          <w:p w14:paraId="0D74D4BA"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vy vel</w:t>
            </w:r>
          </w:p>
        </w:tc>
        <w:tc>
          <w:tcPr>
            <w:tcW w:w="2633" w:type="dxa"/>
          </w:tcPr>
          <w:p w14:paraId="5611A4C2"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385.396  cm/s</w:t>
            </w:r>
          </w:p>
        </w:tc>
        <w:tc>
          <w:tcPr>
            <w:tcW w:w="2686" w:type="dxa"/>
          </w:tcPr>
          <w:p w14:paraId="7DEA815C"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-75.6029  cm/s</w:t>
            </w:r>
          </w:p>
        </w:tc>
      </w:tr>
      <w:tr w:rsidR="00D51F1C" w:rsidRPr="006712B5" w14:paraId="6355E4AE" w14:textId="77777777" w:rsidTr="004B1D51">
        <w:trPr>
          <w:cnfStyle w:val="000000100000" w:firstRow="0" w:lastRow="0" w:firstColumn="0" w:lastColumn="0" w:oddVBand="0" w:evenVBand="0" w:oddHBand="1" w:evenHBand="0" w:firstRowFirstColumn="0" w:firstRowLastColumn="0" w:lastRowFirstColumn="0" w:lastRowLastColumn="0"/>
        </w:trPr>
        <w:tc>
          <w:tcPr>
            <w:tcW w:w="2598" w:type="dxa"/>
          </w:tcPr>
          <w:p w14:paraId="2CF7E3F1"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vz vel</w:t>
            </w:r>
          </w:p>
        </w:tc>
        <w:tc>
          <w:tcPr>
            <w:tcW w:w="2633" w:type="dxa"/>
          </w:tcPr>
          <w:p w14:paraId="3CF06805"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183.159  cm/s</w:t>
            </w:r>
          </w:p>
        </w:tc>
        <w:tc>
          <w:tcPr>
            <w:tcW w:w="2686" w:type="dxa"/>
          </w:tcPr>
          <w:p w14:paraId="6DD36EFD"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-161.973  cm/s</w:t>
            </w:r>
          </w:p>
        </w:tc>
      </w:tr>
      <w:tr w:rsidR="00D51F1C" w:rsidRPr="006712B5" w14:paraId="251502A0" w14:textId="77777777" w:rsidTr="004B1D51">
        <w:tc>
          <w:tcPr>
            <w:tcW w:w="2598" w:type="dxa"/>
          </w:tcPr>
          <w:p w14:paraId="7132E251"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wrough</w:t>
            </w:r>
          </w:p>
        </w:tc>
        <w:tc>
          <w:tcPr>
            <w:tcW w:w="2633" w:type="dxa"/>
          </w:tcPr>
          <w:p w14:paraId="482127F9"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  cm</w:t>
            </w:r>
          </w:p>
        </w:tc>
        <w:tc>
          <w:tcPr>
            <w:tcW w:w="2686" w:type="dxa"/>
          </w:tcPr>
          <w:p w14:paraId="3B0760B0" w14:textId="77777777" w:rsidR="00D51F1C" w:rsidRPr="006712B5" w:rsidRDefault="00D51F1C" w:rsidP="00867911">
            <w:pPr>
              <w:rPr>
                <w:rFonts w:ascii="Times New Roman" w:hAnsi="Times New Roman" w:cs="Times New Roman"/>
                <w:color w:val="auto"/>
                <w:sz w:val="18"/>
                <w:szCs w:val="18"/>
              </w:rPr>
            </w:pPr>
            <w:r w:rsidRPr="006712B5">
              <w:rPr>
                <w:rFonts w:ascii="Times New Roman" w:hAnsi="Times New Roman" w:cs="Times New Roman"/>
                <w:color w:val="auto"/>
                <w:sz w:val="18"/>
                <w:szCs w:val="18"/>
              </w:rPr>
              <w:t>0.0  cm</w:t>
            </w:r>
          </w:p>
        </w:tc>
      </w:tr>
    </w:tbl>
    <w:p w14:paraId="23392A1C" w14:textId="77777777" w:rsidR="007133CA" w:rsidRDefault="007133CA" w:rsidP="00D51F1C">
      <w:pPr>
        <w:pStyle w:val="Caption"/>
        <w:keepNext/>
        <w:jc w:val="center"/>
        <w:rPr>
          <w:i w:val="0"/>
          <w:color w:val="auto"/>
        </w:rPr>
      </w:pPr>
      <w:bookmarkStart w:id="22" w:name="_Toc142644782"/>
    </w:p>
    <w:p w14:paraId="0AE8E4E9" w14:textId="20A06107" w:rsidR="00D51F1C" w:rsidRPr="002D3884" w:rsidRDefault="00D51F1C" w:rsidP="00D51F1C">
      <w:pPr>
        <w:pStyle w:val="Caption"/>
        <w:keepNext/>
        <w:jc w:val="center"/>
        <w:rPr>
          <w:i w:val="0"/>
          <w:color w:val="auto"/>
        </w:rPr>
      </w:pPr>
      <w:r w:rsidRPr="002D3884">
        <w:rPr>
          <w:i w:val="0"/>
          <w:color w:val="auto"/>
        </w:rPr>
        <w:t xml:space="preserve">Tabel </w:t>
      </w:r>
      <w:r w:rsidR="006712B5">
        <w:rPr>
          <w:i w:val="0"/>
          <w:color w:val="auto"/>
        </w:rPr>
        <w:t>2</w:t>
      </w:r>
      <w:r>
        <w:rPr>
          <w:i w:val="0"/>
          <w:color w:val="auto"/>
        </w:rPr>
        <w:t xml:space="preserve"> </w:t>
      </w:r>
      <w:r w:rsidRPr="002D3884">
        <w:rPr>
          <w:i w:val="0"/>
          <w:color w:val="auto"/>
        </w:rPr>
        <w:t>Field Variable Result</w:t>
      </w:r>
      <w:bookmarkEnd w:id="22"/>
      <w:r>
        <w:rPr>
          <w:i w:val="0"/>
          <w:color w:val="auto"/>
        </w:rPr>
        <w:t xml:space="preserve"> bodi kedua</w:t>
      </w:r>
    </w:p>
    <w:tbl>
      <w:tblPr>
        <w:tblStyle w:val="A360table"/>
        <w:tblW w:w="0" w:type="auto"/>
        <w:tblLook w:val="04A0" w:firstRow="1" w:lastRow="0" w:firstColumn="1" w:lastColumn="0" w:noHBand="0" w:noVBand="1"/>
      </w:tblPr>
      <w:tblGrid>
        <w:gridCol w:w="1333"/>
        <w:gridCol w:w="1750"/>
        <w:gridCol w:w="1577"/>
      </w:tblGrid>
      <w:tr w:rsidR="00D51F1C" w:rsidRPr="006712B5" w14:paraId="582B4CF3" w14:textId="77777777" w:rsidTr="00867911">
        <w:trPr>
          <w:cnfStyle w:val="100000000000" w:firstRow="1" w:lastRow="0" w:firstColumn="0" w:lastColumn="0" w:oddVBand="0" w:evenVBand="0" w:oddHBand="0" w:evenHBand="0" w:firstRowFirstColumn="0" w:firstRowLastColumn="0" w:lastRowFirstColumn="0" w:lastRowLastColumn="0"/>
        </w:trPr>
        <w:tc>
          <w:tcPr>
            <w:tcW w:w="2553" w:type="dxa"/>
          </w:tcPr>
          <w:p w14:paraId="23A265D6" w14:textId="77777777" w:rsidR="00D51F1C" w:rsidRPr="006712B5" w:rsidRDefault="00D51F1C" w:rsidP="00867911">
            <w:pPr>
              <w:pStyle w:val="TableHeading"/>
              <w:rPr>
                <w:i/>
                <w:color w:val="auto"/>
                <w:sz w:val="20"/>
                <w:szCs w:val="16"/>
              </w:rPr>
            </w:pPr>
            <w:r w:rsidRPr="006712B5">
              <w:rPr>
                <w:i/>
                <w:color w:val="auto"/>
                <w:sz w:val="20"/>
                <w:szCs w:val="16"/>
              </w:rPr>
              <w:t>Variable</w:t>
            </w:r>
          </w:p>
        </w:tc>
        <w:tc>
          <w:tcPr>
            <w:tcW w:w="2716" w:type="dxa"/>
          </w:tcPr>
          <w:p w14:paraId="28297625" w14:textId="77777777" w:rsidR="00D51F1C" w:rsidRPr="006712B5" w:rsidRDefault="00D51F1C" w:rsidP="00867911">
            <w:pPr>
              <w:pStyle w:val="TableHeading"/>
              <w:rPr>
                <w:i/>
                <w:color w:val="auto"/>
                <w:sz w:val="20"/>
                <w:szCs w:val="16"/>
              </w:rPr>
            </w:pPr>
            <w:r w:rsidRPr="006712B5">
              <w:rPr>
                <w:i/>
                <w:color w:val="auto"/>
                <w:sz w:val="20"/>
                <w:szCs w:val="16"/>
              </w:rPr>
              <w:t>Max</w:t>
            </w:r>
          </w:p>
        </w:tc>
        <w:tc>
          <w:tcPr>
            <w:tcW w:w="2648" w:type="dxa"/>
          </w:tcPr>
          <w:p w14:paraId="59A63425" w14:textId="77777777" w:rsidR="00D51F1C" w:rsidRPr="006712B5" w:rsidRDefault="00D51F1C" w:rsidP="00867911">
            <w:pPr>
              <w:pStyle w:val="TableHeading"/>
              <w:rPr>
                <w:i/>
                <w:color w:val="auto"/>
                <w:sz w:val="20"/>
                <w:szCs w:val="16"/>
              </w:rPr>
            </w:pPr>
            <w:r w:rsidRPr="006712B5">
              <w:rPr>
                <w:i/>
                <w:color w:val="auto"/>
                <w:sz w:val="20"/>
                <w:szCs w:val="16"/>
              </w:rPr>
              <w:t>Min</w:t>
            </w:r>
          </w:p>
        </w:tc>
      </w:tr>
      <w:tr w:rsidR="00D51F1C" w:rsidRPr="006712B5" w14:paraId="57F0538F" w14:textId="77777777" w:rsidTr="00867911">
        <w:trPr>
          <w:cnfStyle w:val="000000100000" w:firstRow="0" w:lastRow="0" w:firstColumn="0" w:lastColumn="0" w:oddVBand="0" w:evenVBand="0" w:oddHBand="1" w:evenHBand="0" w:firstRowFirstColumn="0" w:firstRowLastColumn="0" w:lastRowFirstColumn="0" w:lastRowLastColumn="0"/>
        </w:trPr>
        <w:tc>
          <w:tcPr>
            <w:tcW w:w="2553" w:type="dxa"/>
          </w:tcPr>
          <w:p w14:paraId="1033FA7F" w14:textId="77777777" w:rsidR="00D51F1C" w:rsidRPr="006712B5" w:rsidRDefault="00D51F1C" w:rsidP="00867911">
            <w:pPr>
              <w:rPr>
                <w:i/>
                <w:color w:val="auto"/>
                <w:szCs w:val="16"/>
              </w:rPr>
            </w:pPr>
            <w:r w:rsidRPr="006712B5">
              <w:rPr>
                <w:i/>
                <w:color w:val="auto"/>
                <w:szCs w:val="16"/>
              </w:rPr>
              <w:t>cond</w:t>
            </w:r>
          </w:p>
        </w:tc>
        <w:tc>
          <w:tcPr>
            <w:tcW w:w="2716" w:type="dxa"/>
          </w:tcPr>
          <w:p w14:paraId="351D830C" w14:textId="77777777" w:rsidR="00D51F1C" w:rsidRPr="006712B5" w:rsidRDefault="00D51F1C" w:rsidP="00867911">
            <w:pPr>
              <w:rPr>
                <w:i/>
                <w:color w:val="auto"/>
                <w:szCs w:val="16"/>
              </w:rPr>
            </w:pPr>
            <w:r w:rsidRPr="006712B5">
              <w:rPr>
                <w:i/>
                <w:color w:val="auto"/>
                <w:szCs w:val="16"/>
              </w:rPr>
              <w:t>0.00153  W/cm-K</w:t>
            </w:r>
          </w:p>
        </w:tc>
        <w:tc>
          <w:tcPr>
            <w:tcW w:w="2648" w:type="dxa"/>
          </w:tcPr>
          <w:p w14:paraId="483943F1" w14:textId="77777777" w:rsidR="00D51F1C" w:rsidRPr="006712B5" w:rsidRDefault="00D51F1C" w:rsidP="00867911">
            <w:pPr>
              <w:rPr>
                <w:i/>
                <w:color w:val="auto"/>
                <w:szCs w:val="16"/>
              </w:rPr>
            </w:pPr>
            <w:r w:rsidRPr="006712B5">
              <w:rPr>
                <w:i/>
                <w:color w:val="auto"/>
                <w:szCs w:val="16"/>
              </w:rPr>
              <w:t>0.0002563  W/cm-K</w:t>
            </w:r>
          </w:p>
        </w:tc>
      </w:tr>
      <w:tr w:rsidR="00D51F1C" w:rsidRPr="006712B5" w14:paraId="42E896E0" w14:textId="77777777" w:rsidTr="00867911">
        <w:tc>
          <w:tcPr>
            <w:tcW w:w="2553" w:type="dxa"/>
          </w:tcPr>
          <w:p w14:paraId="39C27B14" w14:textId="77777777" w:rsidR="00D51F1C" w:rsidRPr="006712B5" w:rsidRDefault="00D51F1C" w:rsidP="00867911">
            <w:pPr>
              <w:rPr>
                <w:i/>
                <w:color w:val="auto"/>
                <w:szCs w:val="16"/>
              </w:rPr>
            </w:pPr>
            <w:r w:rsidRPr="006712B5">
              <w:rPr>
                <w:i/>
                <w:color w:val="auto"/>
                <w:szCs w:val="16"/>
              </w:rPr>
              <w:t>dens</w:t>
            </w:r>
          </w:p>
        </w:tc>
        <w:tc>
          <w:tcPr>
            <w:tcW w:w="2716" w:type="dxa"/>
          </w:tcPr>
          <w:p w14:paraId="74F877D8" w14:textId="77777777" w:rsidR="00D51F1C" w:rsidRPr="006712B5" w:rsidRDefault="00D51F1C" w:rsidP="00867911">
            <w:pPr>
              <w:rPr>
                <w:i/>
                <w:color w:val="auto"/>
                <w:szCs w:val="16"/>
              </w:rPr>
            </w:pPr>
            <w:r w:rsidRPr="006712B5">
              <w:rPr>
                <w:i/>
                <w:color w:val="auto"/>
                <w:szCs w:val="16"/>
              </w:rPr>
              <w:t>1.05  g/cm^3</w:t>
            </w:r>
          </w:p>
        </w:tc>
        <w:tc>
          <w:tcPr>
            <w:tcW w:w="2648" w:type="dxa"/>
          </w:tcPr>
          <w:p w14:paraId="7B1A818A" w14:textId="77777777" w:rsidR="00D51F1C" w:rsidRPr="006712B5" w:rsidRDefault="00D51F1C" w:rsidP="00867911">
            <w:pPr>
              <w:rPr>
                <w:i/>
                <w:color w:val="auto"/>
                <w:szCs w:val="16"/>
              </w:rPr>
            </w:pPr>
            <w:r w:rsidRPr="006712B5">
              <w:rPr>
                <w:i/>
                <w:color w:val="auto"/>
                <w:szCs w:val="16"/>
              </w:rPr>
              <w:t>0.00120473  g/cm^3</w:t>
            </w:r>
          </w:p>
        </w:tc>
      </w:tr>
      <w:tr w:rsidR="00D51F1C" w:rsidRPr="006712B5" w14:paraId="760B88EF" w14:textId="77777777" w:rsidTr="00867911">
        <w:trPr>
          <w:cnfStyle w:val="000000100000" w:firstRow="0" w:lastRow="0" w:firstColumn="0" w:lastColumn="0" w:oddVBand="0" w:evenVBand="0" w:oddHBand="1" w:evenHBand="0" w:firstRowFirstColumn="0" w:firstRowLastColumn="0" w:lastRowFirstColumn="0" w:lastRowLastColumn="0"/>
        </w:trPr>
        <w:tc>
          <w:tcPr>
            <w:tcW w:w="2553" w:type="dxa"/>
          </w:tcPr>
          <w:p w14:paraId="6FF0E012" w14:textId="77777777" w:rsidR="00D51F1C" w:rsidRPr="006712B5" w:rsidRDefault="00D51F1C" w:rsidP="00867911">
            <w:pPr>
              <w:rPr>
                <w:i/>
                <w:color w:val="auto"/>
                <w:szCs w:val="16"/>
              </w:rPr>
            </w:pPr>
            <w:r w:rsidRPr="006712B5">
              <w:rPr>
                <w:i/>
                <w:color w:val="auto"/>
                <w:szCs w:val="16"/>
              </w:rPr>
              <w:t>econd</w:t>
            </w:r>
          </w:p>
        </w:tc>
        <w:tc>
          <w:tcPr>
            <w:tcW w:w="2716" w:type="dxa"/>
          </w:tcPr>
          <w:p w14:paraId="06D1046F" w14:textId="77777777" w:rsidR="00D51F1C" w:rsidRPr="006712B5" w:rsidRDefault="00D51F1C" w:rsidP="00867911">
            <w:pPr>
              <w:rPr>
                <w:i/>
                <w:color w:val="auto"/>
                <w:szCs w:val="16"/>
              </w:rPr>
            </w:pPr>
            <w:r w:rsidRPr="006712B5">
              <w:rPr>
                <w:i/>
                <w:color w:val="auto"/>
                <w:szCs w:val="16"/>
              </w:rPr>
              <w:t>256.3  W/cm-K</w:t>
            </w:r>
          </w:p>
        </w:tc>
        <w:tc>
          <w:tcPr>
            <w:tcW w:w="2648" w:type="dxa"/>
          </w:tcPr>
          <w:p w14:paraId="1BA3CD66" w14:textId="77777777" w:rsidR="00D51F1C" w:rsidRPr="006712B5" w:rsidRDefault="00D51F1C" w:rsidP="00867911">
            <w:pPr>
              <w:rPr>
                <w:i/>
                <w:color w:val="auto"/>
                <w:szCs w:val="16"/>
              </w:rPr>
            </w:pPr>
            <w:r w:rsidRPr="006712B5">
              <w:rPr>
                <w:i/>
                <w:color w:val="auto"/>
                <w:szCs w:val="16"/>
              </w:rPr>
              <w:t>0.0  W/cm-K</w:t>
            </w:r>
          </w:p>
        </w:tc>
      </w:tr>
      <w:tr w:rsidR="00D51F1C" w:rsidRPr="006712B5" w14:paraId="73F94930" w14:textId="77777777" w:rsidTr="00867911">
        <w:tc>
          <w:tcPr>
            <w:tcW w:w="2553" w:type="dxa"/>
          </w:tcPr>
          <w:p w14:paraId="33913295" w14:textId="77777777" w:rsidR="00D51F1C" w:rsidRPr="006712B5" w:rsidRDefault="00D51F1C" w:rsidP="00867911">
            <w:pPr>
              <w:rPr>
                <w:i/>
                <w:color w:val="auto"/>
                <w:szCs w:val="16"/>
              </w:rPr>
            </w:pPr>
            <w:r w:rsidRPr="006712B5">
              <w:rPr>
                <w:i/>
                <w:color w:val="auto"/>
                <w:szCs w:val="16"/>
              </w:rPr>
              <w:t>emiss</w:t>
            </w:r>
          </w:p>
        </w:tc>
        <w:tc>
          <w:tcPr>
            <w:tcW w:w="2716" w:type="dxa"/>
          </w:tcPr>
          <w:p w14:paraId="644E5E69" w14:textId="77777777" w:rsidR="00D51F1C" w:rsidRPr="006712B5" w:rsidRDefault="00D51F1C" w:rsidP="00867911">
            <w:pPr>
              <w:rPr>
                <w:i/>
                <w:color w:val="auto"/>
                <w:szCs w:val="16"/>
              </w:rPr>
            </w:pPr>
            <w:r w:rsidRPr="006712B5">
              <w:rPr>
                <w:i/>
                <w:color w:val="auto"/>
                <w:szCs w:val="16"/>
              </w:rPr>
              <w:t xml:space="preserve">1.0  </w:t>
            </w:r>
          </w:p>
        </w:tc>
        <w:tc>
          <w:tcPr>
            <w:tcW w:w="2648" w:type="dxa"/>
          </w:tcPr>
          <w:p w14:paraId="2D88CBA5" w14:textId="77777777" w:rsidR="00D51F1C" w:rsidRPr="006712B5" w:rsidRDefault="00D51F1C" w:rsidP="00867911">
            <w:pPr>
              <w:rPr>
                <w:i/>
                <w:color w:val="auto"/>
                <w:szCs w:val="16"/>
              </w:rPr>
            </w:pPr>
            <w:r w:rsidRPr="006712B5">
              <w:rPr>
                <w:i/>
                <w:color w:val="auto"/>
                <w:szCs w:val="16"/>
              </w:rPr>
              <w:t xml:space="preserve">0.0  </w:t>
            </w:r>
          </w:p>
        </w:tc>
      </w:tr>
      <w:tr w:rsidR="00D51F1C" w:rsidRPr="006712B5" w14:paraId="285080AE" w14:textId="77777777" w:rsidTr="00867911">
        <w:trPr>
          <w:cnfStyle w:val="000000100000" w:firstRow="0" w:lastRow="0" w:firstColumn="0" w:lastColumn="0" w:oddVBand="0" w:evenVBand="0" w:oddHBand="1" w:evenHBand="0" w:firstRowFirstColumn="0" w:firstRowLastColumn="0" w:lastRowFirstColumn="0" w:lastRowLastColumn="0"/>
        </w:trPr>
        <w:tc>
          <w:tcPr>
            <w:tcW w:w="2553" w:type="dxa"/>
          </w:tcPr>
          <w:p w14:paraId="3D79A4E2" w14:textId="77777777" w:rsidR="00D51F1C" w:rsidRPr="006712B5" w:rsidRDefault="00D51F1C" w:rsidP="00867911">
            <w:pPr>
              <w:rPr>
                <w:i/>
                <w:color w:val="auto"/>
                <w:szCs w:val="16"/>
              </w:rPr>
            </w:pPr>
            <w:r w:rsidRPr="006712B5">
              <w:rPr>
                <w:i/>
                <w:color w:val="auto"/>
                <w:szCs w:val="16"/>
              </w:rPr>
              <w:t>evisc</w:t>
            </w:r>
          </w:p>
        </w:tc>
        <w:tc>
          <w:tcPr>
            <w:tcW w:w="2716" w:type="dxa"/>
          </w:tcPr>
          <w:p w14:paraId="7EB7420C" w14:textId="77777777" w:rsidR="00D51F1C" w:rsidRPr="006712B5" w:rsidRDefault="00D51F1C" w:rsidP="00867911">
            <w:pPr>
              <w:rPr>
                <w:i/>
                <w:color w:val="auto"/>
                <w:szCs w:val="16"/>
              </w:rPr>
            </w:pPr>
            <w:r w:rsidRPr="006712B5">
              <w:rPr>
                <w:i/>
                <w:color w:val="auto"/>
                <w:szCs w:val="16"/>
              </w:rPr>
              <w:t>181.7  g/cm-s</w:t>
            </w:r>
          </w:p>
        </w:tc>
        <w:tc>
          <w:tcPr>
            <w:tcW w:w="2648" w:type="dxa"/>
          </w:tcPr>
          <w:p w14:paraId="576DBF4B" w14:textId="77777777" w:rsidR="00D51F1C" w:rsidRPr="006712B5" w:rsidRDefault="00D51F1C" w:rsidP="00867911">
            <w:pPr>
              <w:rPr>
                <w:i/>
                <w:color w:val="auto"/>
                <w:szCs w:val="16"/>
              </w:rPr>
            </w:pPr>
            <w:r w:rsidRPr="006712B5">
              <w:rPr>
                <w:i/>
                <w:color w:val="auto"/>
                <w:szCs w:val="16"/>
              </w:rPr>
              <w:t>0.0  g/cm-s</w:t>
            </w:r>
          </w:p>
        </w:tc>
      </w:tr>
      <w:tr w:rsidR="00D51F1C" w:rsidRPr="006712B5" w14:paraId="1030DD22" w14:textId="77777777" w:rsidTr="00867911">
        <w:tc>
          <w:tcPr>
            <w:tcW w:w="2553" w:type="dxa"/>
          </w:tcPr>
          <w:p w14:paraId="33656449" w14:textId="77777777" w:rsidR="00D51F1C" w:rsidRPr="006712B5" w:rsidRDefault="00D51F1C" w:rsidP="00867911">
            <w:pPr>
              <w:rPr>
                <w:i/>
                <w:color w:val="auto"/>
                <w:szCs w:val="16"/>
              </w:rPr>
            </w:pPr>
            <w:r w:rsidRPr="006712B5">
              <w:rPr>
                <w:i/>
                <w:color w:val="auto"/>
                <w:szCs w:val="16"/>
              </w:rPr>
              <w:t>gent</w:t>
            </w:r>
          </w:p>
        </w:tc>
        <w:tc>
          <w:tcPr>
            <w:tcW w:w="2716" w:type="dxa"/>
          </w:tcPr>
          <w:p w14:paraId="53C50C86" w14:textId="77777777" w:rsidR="00D51F1C" w:rsidRPr="006712B5" w:rsidRDefault="00D51F1C" w:rsidP="00867911">
            <w:pPr>
              <w:rPr>
                <w:i/>
                <w:color w:val="auto"/>
                <w:szCs w:val="16"/>
              </w:rPr>
            </w:pPr>
            <w:r w:rsidRPr="006712B5">
              <w:rPr>
                <w:i/>
                <w:color w:val="auto"/>
                <w:szCs w:val="16"/>
              </w:rPr>
              <w:t>898175.0  1/s</w:t>
            </w:r>
          </w:p>
        </w:tc>
        <w:tc>
          <w:tcPr>
            <w:tcW w:w="2648" w:type="dxa"/>
          </w:tcPr>
          <w:p w14:paraId="497E5FDF" w14:textId="77777777" w:rsidR="00D51F1C" w:rsidRPr="006712B5" w:rsidRDefault="00D51F1C" w:rsidP="00867911">
            <w:pPr>
              <w:rPr>
                <w:i/>
                <w:color w:val="auto"/>
                <w:szCs w:val="16"/>
              </w:rPr>
            </w:pPr>
            <w:r w:rsidRPr="006712B5">
              <w:rPr>
                <w:i/>
                <w:color w:val="auto"/>
                <w:szCs w:val="16"/>
              </w:rPr>
              <w:t>0.0316228  1/s</w:t>
            </w:r>
          </w:p>
        </w:tc>
      </w:tr>
      <w:tr w:rsidR="00D51F1C" w:rsidRPr="006712B5" w14:paraId="2B3F1A79" w14:textId="77777777" w:rsidTr="00867911">
        <w:trPr>
          <w:cnfStyle w:val="000000100000" w:firstRow="0" w:lastRow="0" w:firstColumn="0" w:lastColumn="0" w:oddVBand="0" w:evenVBand="0" w:oddHBand="1" w:evenHBand="0" w:firstRowFirstColumn="0" w:firstRowLastColumn="0" w:lastRowFirstColumn="0" w:lastRowLastColumn="0"/>
        </w:trPr>
        <w:tc>
          <w:tcPr>
            <w:tcW w:w="2553" w:type="dxa"/>
          </w:tcPr>
          <w:p w14:paraId="3DA02324" w14:textId="77777777" w:rsidR="00D51F1C" w:rsidRPr="006712B5" w:rsidRDefault="00D51F1C" w:rsidP="00867911">
            <w:pPr>
              <w:rPr>
                <w:i/>
                <w:color w:val="auto"/>
                <w:szCs w:val="16"/>
              </w:rPr>
            </w:pPr>
            <w:r w:rsidRPr="006712B5">
              <w:rPr>
                <w:i/>
                <w:color w:val="auto"/>
                <w:szCs w:val="16"/>
              </w:rPr>
              <w:t>press</w:t>
            </w:r>
          </w:p>
        </w:tc>
        <w:tc>
          <w:tcPr>
            <w:tcW w:w="2716" w:type="dxa"/>
          </w:tcPr>
          <w:p w14:paraId="4370E1FD" w14:textId="77777777" w:rsidR="00D51F1C" w:rsidRPr="006712B5" w:rsidRDefault="00D51F1C" w:rsidP="00867911">
            <w:pPr>
              <w:rPr>
                <w:i/>
                <w:color w:val="auto"/>
                <w:szCs w:val="16"/>
              </w:rPr>
            </w:pPr>
            <w:r w:rsidRPr="006712B5">
              <w:rPr>
                <w:i/>
                <w:color w:val="auto"/>
                <w:szCs w:val="16"/>
              </w:rPr>
              <w:t>1026830.0  dyne/cm^2</w:t>
            </w:r>
          </w:p>
        </w:tc>
        <w:tc>
          <w:tcPr>
            <w:tcW w:w="2648" w:type="dxa"/>
          </w:tcPr>
          <w:p w14:paraId="5C9A6C71" w14:textId="77777777" w:rsidR="00D51F1C" w:rsidRPr="006712B5" w:rsidRDefault="00D51F1C" w:rsidP="00867911">
            <w:pPr>
              <w:rPr>
                <w:i/>
                <w:color w:val="auto"/>
                <w:szCs w:val="16"/>
              </w:rPr>
            </w:pPr>
            <w:r w:rsidRPr="006712B5">
              <w:rPr>
                <w:i/>
                <w:color w:val="auto"/>
                <w:szCs w:val="16"/>
              </w:rPr>
              <w:t>1013160.0  dyne/cm^2</w:t>
            </w:r>
          </w:p>
        </w:tc>
      </w:tr>
      <w:tr w:rsidR="00D51F1C" w:rsidRPr="006712B5" w14:paraId="2D31531C" w14:textId="77777777" w:rsidTr="00867911">
        <w:tc>
          <w:tcPr>
            <w:tcW w:w="2553" w:type="dxa"/>
          </w:tcPr>
          <w:p w14:paraId="2EE74B41" w14:textId="77777777" w:rsidR="00D51F1C" w:rsidRPr="006712B5" w:rsidRDefault="00D51F1C" w:rsidP="00867911">
            <w:pPr>
              <w:rPr>
                <w:i/>
                <w:color w:val="auto"/>
                <w:szCs w:val="16"/>
              </w:rPr>
            </w:pPr>
            <w:r w:rsidRPr="006712B5">
              <w:rPr>
                <w:i/>
                <w:color w:val="auto"/>
                <w:szCs w:val="16"/>
              </w:rPr>
              <w:t>ptotl</w:t>
            </w:r>
          </w:p>
        </w:tc>
        <w:tc>
          <w:tcPr>
            <w:tcW w:w="2716" w:type="dxa"/>
          </w:tcPr>
          <w:p w14:paraId="7A3ED866" w14:textId="77777777" w:rsidR="00D51F1C" w:rsidRPr="006712B5" w:rsidRDefault="00D51F1C" w:rsidP="00867911">
            <w:pPr>
              <w:rPr>
                <w:i/>
                <w:color w:val="auto"/>
                <w:szCs w:val="16"/>
              </w:rPr>
            </w:pPr>
            <w:r w:rsidRPr="006712B5">
              <w:rPr>
                <w:i/>
                <w:color w:val="auto"/>
                <w:szCs w:val="16"/>
              </w:rPr>
              <w:t>1026830.0  dyne/cm^2</w:t>
            </w:r>
          </w:p>
        </w:tc>
        <w:tc>
          <w:tcPr>
            <w:tcW w:w="2648" w:type="dxa"/>
          </w:tcPr>
          <w:p w14:paraId="5800AE73" w14:textId="77777777" w:rsidR="00D51F1C" w:rsidRPr="006712B5" w:rsidRDefault="00D51F1C" w:rsidP="00867911">
            <w:pPr>
              <w:rPr>
                <w:i/>
                <w:color w:val="auto"/>
                <w:szCs w:val="16"/>
              </w:rPr>
            </w:pPr>
            <w:r w:rsidRPr="006712B5">
              <w:rPr>
                <w:i/>
                <w:color w:val="auto"/>
                <w:szCs w:val="16"/>
              </w:rPr>
              <w:t>1013160.0  dyne/cm^2</w:t>
            </w:r>
          </w:p>
        </w:tc>
      </w:tr>
      <w:tr w:rsidR="00D51F1C" w:rsidRPr="006712B5" w14:paraId="0493BD98" w14:textId="77777777" w:rsidTr="00867911">
        <w:trPr>
          <w:cnfStyle w:val="000000100000" w:firstRow="0" w:lastRow="0" w:firstColumn="0" w:lastColumn="0" w:oddVBand="0" w:evenVBand="0" w:oddHBand="1" w:evenHBand="0" w:firstRowFirstColumn="0" w:firstRowLastColumn="0" w:lastRowFirstColumn="0" w:lastRowLastColumn="0"/>
        </w:trPr>
        <w:tc>
          <w:tcPr>
            <w:tcW w:w="2553" w:type="dxa"/>
          </w:tcPr>
          <w:p w14:paraId="584E3123" w14:textId="77777777" w:rsidR="00D51F1C" w:rsidRPr="006712B5" w:rsidRDefault="00D51F1C" w:rsidP="00867911">
            <w:pPr>
              <w:rPr>
                <w:i/>
                <w:color w:val="auto"/>
                <w:szCs w:val="16"/>
              </w:rPr>
            </w:pPr>
            <w:r w:rsidRPr="006712B5">
              <w:rPr>
                <w:i/>
                <w:color w:val="auto"/>
                <w:szCs w:val="16"/>
              </w:rPr>
              <w:t>scal1</w:t>
            </w:r>
          </w:p>
        </w:tc>
        <w:tc>
          <w:tcPr>
            <w:tcW w:w="2716" w:type="dxa"/>
          </w:tcPr>
          <w:p w14:paraId="4ABFEEFF" w14:textId="77777777" w:rsidR="00D51F1C" w:rsidRPr="006712B5" w:rsidRDefault="00D51F1C" w:rsidP="00867911">
            <w:pPr>
              <w:rPr>
                <w:i/>
                <w:color w:val="auto"/>
                <w:szCs w:val="16"/>
              </w:rPr>
            </w:pPr>
            <w:r w:rsidRPr="006712B5">
              <w:rPr>
                <w:i/>
                <w:color w:val="auto"/>
                <w:szCs w:val="16"/>
              </w:rPr>
              <w:t xml:space="preserve">0.0  </w:t>
            </w:r>
          </w:p>
        </w:tc>
        <w:tc>
          <w:tcPr>
            <w:tcW w:w="2648" w:type="dxa"/>
          </w:tcPr>
          <w:p w14:paraId="404079F7" w14:textId="77777777" w:rsidR="00D51F1C" w:rsidRPr="006712B5" w:rsidRDefault="00D51F1C" w:rsidP="00867911">
            <w:pPr>
              <w:rPr>
                <w:i/>
                <w:color w:val="auto"/>
                <w:szCs w:val="16"/>
              </w:rPr>
            </w:pPr>
            <w:r w:rsidRPr="006712B5">
              <w:rPr>
                <w:i/>
                <w:color w:val="auto"/>
                <w:szCs w:val="16"/>
              </w:rPr>
              <w:t xml:space="preserve">0.0  </w:t>
            </w:r>
          </w:p>
        </w:tc>
      </w:tr>
      <w:tr w:rsidR="00D51F1C" w:rsidRPr="006712B5" w14:paraId="62106693" w14:textId="77777777" w:rsidTr="00867911">
        <w:tc>
          <w:tcPr>
            <w:tcW w:w="2553" w:type="dxa"/>
          </w:tcPr>
          <w:p w14:paraId="32DD20EC" w14:textId="77777777" w:rsidR="00D51F1C" w:rsidRPr="006712B5" w:rsidRDefault="00D51F1C" w:rsidP="00867911">
            <w:pPr>
              <w:rPr>
                <w:i/>
                <w:color w:val="auto"/>
                <w:szCs w:val="16"/>
              </w:rPr>
            </w:pPr>
            <w:r w:rsidRPr="006712B5">
              <w:rPr>
                <w:i/>
                <w:color w:val="auto"/>
                <w:szCs w:val="16"/>
              </w:rPr>
              <w:t>seebeck</w:t>
            </w:r>
          </w:p>
        </w:tc>
        <w:tc>
          <w:tcPr>
            <w:tcW w:w="2716" w:type="dxa"/>
          </w:tcPr>
          <w:p w14:paraId="6844DA1E" w14:textId="77777777" w:rsidR="00D51F1C" w:rsidRPr="006712B5" w:rsidRDefault="00D51F1C" w:rsidP="00867911">
            <w:pPr>
              <w:rPr>
                <w:i/>
                <w:color w:val="auto"/>
                <w:szCs w:val="16"/>
              </w:rPr>
            </w:pPr>
            <w:r w:rsidRPr="006712B5">
              <w:rPr>
                <w:i/>
                <w:color w:val="auto"/>
                <w:szCs w:val="16"/>
              </w:rPr>
              <w:t>0.0  V/K</w:t>
            </w:r>
          </w:p>
        </w:tc>
        <w:tc>
          <w:tcPr>
            <w:tcW w:w="2648" w:type="dxa"/>
          </w:tcPr>
          <w:p w14:paraId="3470AFAE" w14:textId="77777777" w:rsidR="00D51F1C" w:rsidRPr="006712B5" w:rsidRDefault="00D51F1C" w:rsidP="00867911">
            <w:pPr>
              <w:rPr>
                <w:i/>
                <w:color w:val="auto"/>
                <w:szCs w:val="16"/>
              </w:rPr>
            </w:pPr>
            <w:r w:rsidRPr="006712B5">
              <w:rPr>
                <w:i/>
                <w:color w:val="auto"/>
                <w:szCs w:val="16"/>
              </w:rPr>
              <w:t>0.0  V/K</w:t>
            </w:r>
          </w:p>
        </w:tc>
      </w:tr>
      <w:tr w:rsidR="00D51F1C" w:rsidRPr="006712B5" w14:paraId="45D40ADA" w14:textId="77777777" w:rsidTr="00867911">
        <w:trPr>
          <w:cnfStyle w:val="000000100000" w:firstRow="0" w:lastRow="0" w:firstColumn="0" w:lastColumn="0" w:oddVBand="0" w:evenVBand="0" w:oddHBand="1" w:evenHBand="0" w:firstRowFirstColumn="0" w:firstRowLastColumn="0" w:lastRowFirstColumn="0" w:lastRowLastColumn="0"/>
        </w:trPr>
        <w:tc>
          <w:tcPr>
            <w:tcW w:w="2553" w:type="dxa"/>
          </w:tcPr>
          <w:p w14:paraId="2A3BF05E" w14:textId="77777777" w:rsidR="00D51F1C" w:rsidRPr="006712B5" w:rsidRDefault="00D51F1C" w:rsidP="00867911">
            <w:pPr>
              <w:rPr>
                <w:i/>
                <w:color w:val="auto"/>
                <w:szCs w:val="16"/>
              </w:rPr>
            </w:pPr>
            <w:r w:rsidRPr="006712B5">
              <w:rPr>
                <w:i/>
                <w:color w:val="auto"/>
                <w:szCs w:val="16"/>
              </w:rPr>
              <w:t>shgc</w:t>
            </w:r>
          </w:p>
        </w:tc>
        <w:tc>
          <w:tcPr>
            <w:tcW w:w="2716" w:type="dxa"/>
          </w:tcPr>
          <w:p w14:paraId="58810D41" w14:textId="77777777" w:rsidR="00D51F1C" w:rsidRPr="006712B5" w:rsidRDefault="00D51F1C" w:rsidP="00867911">
            <w:pPr>
              <w:rPr>
                <w:i/>
                <w:color w:val="auto"/>
                <w:szCs w:val="16"/>
              </w:rPr>
            </w:pPr>
            <w:r w:rsidRPr="006712B5">
              <w:rPr>
                <w:i/>
                <w:color w:val="auto"/>
                <w:szCs w:val="16"/>
              </w:rPr>
              <w:t xml:space="preserve">0.0  </w:t>
            </w:r>
          </w:p>
        </w:tc>
        <w:tc>
          <w:tcPr>
            <w:tcW w:w="2648" w:type="dxa"/>
          </w:tcPr>
          <w:p w14:paraId="69E65EE9" w14:textId="77777777" w:rsidR="00D51F1C" w:rsidRPr="006712B5" w:rsidRDefault="00D51F1C" w:rsidP="00867911">
            <w:pPr>
              <w:rPr>
                <w:i/>
                <w:color w:val="auto"/>
                <w:szCs w:val="16"/>
              </w:rPr>
            </w:pPr>
            <w:r w:rsidRPr="006712B5">
              <w:rPr>
                <w:i/>
                <w:color w:val="auto"/>
                <w:szCs w:val="16"/>
              </w:rPr>
              <w:t xml:space="preserve">0.0  </w:t>
            </w:r>
          </w:p>
        </w:tc>
      </w:tr>
      <w:tr w:rsidR="00D51F1C" w:rsidRPr="006712B5" w14:paraId="429CF136" w14:textId="77777777" w:rsidTr="00867911">
        <w:trPr>
          <w:trHeight w:val="418"/>
        </w:trPr>
        <w:tc>
          <w:tcPr>
            <w:tcW w:w="2553" w:type="dxa"/>
          </w:tcPr>
          <w:p w14:paraId="72B130D9" w14:textId="77777777" w:rsidR="00D51F1C" w:rsidRPr="006712B5" w:rsidRDefault="00D51F1C" w:rsidP="00867911">
            <w:pPr>
              <w:rPr>
                <w:i/>
                <w:color w:val="auto"/>
                <w:szCs w:val="16"/>
              </w:rPr>
            </w:pPr>
            <w:r w:rsidRPr="006712B5">
              <w:rPr>
                <w:i/>
                <w:color w:val="auto"/>
                <w:szCs w:val="16"/>
              </w:rPr>
              <w:t>spech</w:t>
            </w:r>
          </w:p>
        </w:tc>
        <w:tc>
          <w:tcPr>
            <w:tcW w:w="2716" w:type="dxa"/>
          </w:tcPr>
          <w:p w14:paraId="12ABE501" w14:textId="77777777" w:rsidR="00D51F1C" w:rsidRPr="006712B5" w:rsidRDefault="00D51F1C" w:rsidP="00867911">
            <w:pPr>
              <w:rPr>
                <w:i/>
                <w:color w:val="auto"/>
                <w:szCs w:val="16"/>
              </w:rPr>
            </w:pPr>
            <w:r w:rsidRPr="006712B5">
              <w:rPr>
                <w:i/>
                <w:color w:val="auto"/>
                <w:szCs w:val="16"/>
              </w:rPr>
              <w:t>2.05  J/g-K</w:t>
            </w:r>
          </w:p>
        </w:tc>
        <w:tc>
          <w:tcPr>
            <w:tcW w:w="2648" w:type="dxa"/>
          </w:tcPr>
          <w:p w14:paraId="677D07B1" w14:textId="77777777" w:rsidR="00D51F1C" w:rsidRPr="006712B5" w:rsidRDefault="00D51F1C" w:rsidP="00867911">
            <w:pPr>
              <w:rPr>
                <w:i/>
                <w:color w:val="auto"/>
                <w:szCs w:val="16"/>
              </w:rPr>
            </w:pPr>
            <w:r w:rsidRPr="006712B5">
              <w:rPr>
                <w:i/>
                <w:color w:val="auto"/>
                <w:szCs w:val="16"/>
              </w:rPr>
              <w:t>1.004  J/g-K</w:t>
            </w:r>
          </w:p>
        </w:tc>
      </w:tr>
      <w:tr w:rsidR="00D51F1C" w:rsidRPr="006712B5" w14:paraId="146FE7FB" w14:textId="77777777" w:rsidTr="00867911">
        <w:trPr>
          <w:cnfStyle w:val="000000100000" w:firstRow="0" w:lastRow="0" w:firstColumn="0" w:lastColumn="0" w:oddVBand="0" w:evenVBand="0" w:oddHBand="1" w:evenHBand="0" w:firstRowFirstColumn="0" w:firstRowLastColumn="0" w:lastRowFirstColumn="0" w:lastRowLastColumn="0"/>
        </w:trPr>
        <w:tc>
          <w:tcPr>
            <w:tcW w:w="2553" w:type="dxa"/>
          </w:tcPr>
          <w:p w14:paraId="19DE6B47" w14:textId="77777777" w:rsidR="00D51F1C" w:rsidRPr="006712B5" w:rsidRDefault="00D51F1C" w:rsidP="00867911">
            <w:pPr>
              <w:rPr>
                <w:i/>
                <w:color w:val="auto"/>
                <w:szCs w:val="16"/>
              </w:rPr>
            </w:pPr>
            <w:r w:rsidRPr="006712B5">
              <w:rPr>
                <w:i/>
                <w:color w:val="auto"/>
                <w:szCs w:val="16"/>
              </w:rPr>
              <w:t>temp</w:t>
            </w:r>
          </w:p>
        </w:tc>
        <w:tc>
          <w:tcPr>
            <w:tcW w:w="2716" w:type="dxa"/>
          </w:tcPr>
          <w:p w14:paraId="04C64149" w14:textId="77777777" w:rsidR="00D51F1C" w:rsidRPr="006712B5" w:rsidRDefault="00D51F1C" w:rsidP="00867911">
            <w:pPr>
              <w:rPr>
                <w:i/>
                <w:color w:val="auto"/>
                <w:szCs w:val="16"/>
              </w:rPr>
            </w:pPr>
            <w:r w:rsidRPr="006712B5">
              <w:rPr>
                <w:i/>
                <w:color w:val="auto"/>
                <w:szCs w:val="16"/>
              </w:rPr>
              <w:t>0.0  C</w:t>
            </w:r>
          </w:p>
        </w:tc>
        <w:tc>
          <w:tcPr>
            <w:tcW w:w="2648" w:type="dxa"/>
          </w:tcPr>
          <w:p w14:paraId="44C353BA" w14:textId="77777777" w:rsidR="00D51F1C" w:rsidRPr="006712B5" w:rsidRDefault="00D51F1C" w:rsidP="00867911">
            <w:pPr>
              <w:rPr>
                <w:i/>
                <w:color w:val="auto"/>
                <w:szCs w:val="16"/>
              </w:rPr>
            </w:pPr>
            <w:r w:rsidRPr="006712B5">
              <w:rPr>
                <w:i/>
                <w:color w:val="auto"/>
                <w:szCs w:val="16"/>
              </w:rPr>
              <w:t>0.0  C</w:t>
            </w:r>
          </w:p>
        </w:tc>
      </w:tr>
      <w:tr w:rsidR="00D51F1C" w:rsidRPr="006712B5" w14:paraId="0A09BBC5" w14:textId="77777777" w:rsidTr="00867911">
        <w:tc>
          <w:tcPr>
            <w:tcW w:w="2553" w:type="dxa"/>
          </w:tcPr>
          <w:p w14:paraId="242340C2" w14:textId="77777777" w:rsidR="00D51F1C" w:rsidRPr="006712B5" w:rsidRDefault="00D51F1C" w:rsidP="00867911">
            <w:pPr>
              <w:rPr>
                <w:i/>
                <w:color w:val="auto"/>
                <w:szCs w:val="16"/>
              </w:rPr>
            </w:pPr>
            <w:r w:rsidRPr="006712B5">
              <w:rPr>
                <w:i/>
                <w:color w:val="auto"/>
                <w:szCs w:val="16"/>
              </w:rPr>
              <w:t>transmiss</w:t>
            </w:r>
          </w:p>
        </w:tc>
        <w:tc>
          <w:tcPr>
            <w:tcW w:w="2716" w:type="dxa"/>
          </w:tcPr>
          <w:p w14:paraId="77780B45" w14:textId="77777777" w:rsidR="00D51F1C" w:rsidRPr="006712B5" w:rsidRDefault="00D51F1C" w:rsidP="00867911">
            <w:pPr>
              <w:rPr>
                <w:i/>
                <w:color w:val="auto"/>
                <w:szCs w:val="16"/>
              </w:rPr>
            </w:pPr>
            <w:r w:rsidRPr="006712B5">
              <w:rPr>
                <w:i/>
                <w:color w:val="auto"/>
                <w:szCs w:val="16"/>
              </w:rPr>
              <w:t xml:space="preserve">0.0  </w:t>
            </w:r>
          </w:p>
        </w:tc>
        <w:tc>
          <w:tcPr>
            <w:tcW w:w="2648" w:type="dxa"/>
          </w:tcPr>
          <w:p w14:paraId="53554A21" w14:textId="77777777" w:rsidR="00D51F1C" w:rsidRPr="006712B5" w:rsidRDefault="00D51F1C" w:rsidP="00867911">
            <w:pPr>
              <w:rPr>
                <w:i/>
                <w:color w:val="auto"/>
                <w:szCs w:val="16"/>
              </w:rPr>
            </w:pPr>
            <w:r w:rsidRPr="006712B5">
              <w:rPr>
                <w:i/>
                <w:color w:val="auto"/>
                <w:szCs w:val="16"/>
              </w:rPr>
              <w:t xml:space="preserve">0.0  </w:t>
            </w:r>
          </w:p>
        </w:tc>
      </w:tr>
      <w:tr w:rsidR="00D51F1C" w:rsidRPr="006712B5" w14:paraId="0C87FF6A" w14:textId="77777777" w:rsidTr="00867911">
        <w:trPr>
          <w:cnfStyle w:val="000000100000" w:firstRow="0" w:lastRow="0" w:firstColumn="0" w:lastColumn="0" w:oddVBand="0" w:evenVBand="0" w:oddHBand="1" w:evenHBand="0" w:firstRowFirstColumn="0" w:firstRowLastColumn="0" w:lastRowFirstColumn="0" w:lastRowLastColumn="0"/>
        </w:trPr>
        <w:tc>
          <w:tcPr>
            <w:tcW w:w="2553" w:type="dxa"/>
          </w:tcPr>
          <w:p w14:paraId="327517A2" w14:textId="77777777" w:rsidR="00D51F1C" w:rsidRPr="006712B5" w:rsidRDefault="00D51F1C" w:rsidP="00867911">
            <w:pPr>
              <w:rPr>
                <w:i/>
                <w:color w:val="auto"/>
                <w:szCs w:val="16"/>
              </w:rPr>
            </w:pPr>
            <w:r w:rsidRPr="006712B5">
              <w:rPr>
                <w:i/>
                <w:color w:val="auto"/>
                <w:szCs w:val="16"/>
              </w:rPr>
              <w:t>turbd</w:t>
            </w:r>
          </w:p>
        </w:tc>
        <w:tc>
          <w:tcPr>
            <w:tcW w:w="2716" w:type="dxa"/>
          </w:tcPr>
          <w:p w14:paraId="51187BFD" w14:textId="77777777" w:rsidR="00D51F1C" w:rsidRPr="006712B5" w:rsidRDefault="00D51F1C" w:rsidP="00867911">
            <w:pPr>
              <w:rPr>
                <w:i/>
                <w:color w:val="auto"/>
                <w:szCs w:val="16"/>
              </w:rPr>
            </w:pPr>
            <w:r w:rsidRPr="006712B5">
              <w:rPr>
                <w:i/>
                <w:color w:val="auto"/>
                <w:szCs w:val="16"/>
              </w:rPr>
              <w:t>43604300000.0  cm^2/s^3</w:t>
            </w:r>
          </w:p>
        </w:tc>
        <w:tc>
          <w:tcPr>
            <w:tcW w:w="2648" w:type="dxa"/>
          </w:tcPr>
          <w:p w14:paraId="33598675" w14:textId="77777777" w:rsidR="00D51F1C" w:rsidRPr="006712B5" w:rsidRDefault="00D51F1C" w:rsidP="00867911">
            <w:pPr>
              <w:rPr>
                <w:i/>
                <w:color w:val="auto"/>
                <w:szCs w:val="16"/>
              </w:rPr>
            </w:pPr>
            <w:r w:rsidRPr="006712B5">
              <w:rPr>
                <w:i/>
                <w:color w:val="auto"/>
                <w:szCs w:val="16"/>
              </w:rPr>
              <w:t>0.000375452  cm^2/s^3</w:t>
            </w:r>
          </w:p>
        </w:tc>
      </w:tr>
      <w:tr w:rsidR="00D51F1C" w:rsidRPr="006712B5" w14:paraId="36FEED26" w14:textId="77777777" w:rsidTr="00867911">
        <w:tc>
          <w:tcPr>
            <w:tcW w:w="2553" w:type="dxa"/>
          </w:tcPr>
          <w:p w14:paraId="585E2EDE" w14:textId="77777777" w:rsidR="00D51F1C" w:rsidRPr="006712B5" w:rsidRDefault="00D51F1C" w:rsidP="00867911">
            <w:pPr>
              <w:rPr>
                <w:i/>
                <w:color w:val="auto"/>
                <w:szCs w:val="16"/>
              </w:rPr>
            </w:pPr>
            <w:r w:rsidRPr="006712B5">
              <w:rPr>
                <w:i/>
                <w:color w:val="auto"/>
                <w:szCs w:val="16"/>
              </w:rPr>
              <w:t>turbk</w:t>
            </w:r>
          </w:p>
        </w:tc>
        <w:tc>
          <w:tcPr>
            <w:tcW w:w="2716" w:type="dxa"/>
          </w:tcPr>
          <w:p w14:paraId="3038DEAE" w14:textId="77777777" w:rsidR="00D51F1C" w:rsidRPr="006712B5" w:rsidRDefault="00D51F1C" w:rsidP="00867911">
            <w:pPr>
              <w:rPr>
                <w:i/>
                <w:color w:val="auto"/>
                <w:szCs w:val="16"/>
              </w:rPr>
            </w:pPr>
            <w:r w:rsidRPr="006712B5">
              <w:rPr>
                <w:i/>
                <w:color w:val="auto"/>
                <w:szCs w:val="16"/>
              </w:rPr>
              <w:t>11400500.0  cm^2/s^2</w:t>
            </w:r>
          </w:p>
        </w:tc>
        <w:tc>
          <w:tcPr>
            <w:tcW w:w="2648" w:type="dxa"/>
          </w:tcPr>
          <w:p w14:paraId="10C37F7F" w14:textId="77777777" w:rsidR="00D51F1C" w:rsidRPr="006712B5" w:rsidRDefault="00D51F1C" w:rsidP="00867911">
            <w:pPr>
              <w:rPr>
                <w:i/>
                <w:color w:val="auto"/>
                <w:szCs w:val="16"/>
              </w:rPr>
            </w:pPr>
            <w:r w:rsidRPr="006712B5">
              <w:rPr>
                <w:i/>
                <w:color w:val="auto"/>
                <w:szCs w:val="16"/>
              </w:rPr>
              <w:t>1.817e-07  cm^2/s^2</w:t>
            </w:r>
          </w:p>
        </w:tc>
      </w:tr>
      <w:tr w:rsidR="00D51F1C" w:rsidRPr="006712B5" w14:paraId="71FF4D54" w14:textId="77777777" w:rsidTr="00867911">
        <w:trPr>
          <w:cnfStyle w:val="000000100000" w:firstRow="0" w:lastRow="0" w:firstColumn="0" w:lastColumn="0" w:oddVBand="0" w:evenVBand="0" w:oddHBand="1" w:evenHBand="0" w:firstRowFirstColumn="0" w:firstRowLastColumn="0" w:lastRowFirstColumn="0" w:lastRowLastColumn="0"/>
        </w:trPr>
        <w:tc>
          <w:tcPr>
            <w:tcW w:w="2553" w:type="dxa"/>
          </w:tcPr>
          <w:p w14:paraId="6CDCA59E" w14:textId="77777777" w:rsidR="00D51F1C" w:rsidRPr="006712B5" w:rsidRDefault="00D51F1C" w:rsidP="00867911">
            <w:pPr>
              <w:rPr>
                <w:i/>
                <w:color w:val="auto"/>
                <w:szCs w:val="16"/>
              </w:rPr>
            </w:pPr>
            <w:r w:rsidRPr="006712B5">
              <w:rPr>
                <w:i/>
                <w:color w:val="auto"/>
                <w:szCs w:val="16"/>
              </w:rPr>
              <w:t>ufactor</w:t>
            </w:r>
          </w:p>
        </w:tc>
        <w:tc>
          <w:tcPr>
            <w:tcW w:w="2716" w:type="dxa"/>
          </w:tcPr>
          <w:p w14:paraId="67CA7DEE" w14:textId="77777777" w:rsidR="00D51F1C" w:rsidRPr="006712B5" w:rsidRDefault="00D51F1C" w:rsidP="00867911">
            <w:pPr>
              <w:rPr>
                <w:i/>
                <w:color w:val="auto"/>
                <w:szCs w:val="16"/>
              </w:rPr>
            </w:pPr>
            <w:r w:rsidRPr="006712B5">
              <w:rPr>
                <w:i/>
                <w:color w:val="auto"/>
                <w:szCs w:val="16"/>
              </w:rPr>
              <w:t xml:space="preserve">0.0  </w:t>
            </w:r>
          </w:p>
        </w:tc>
        <w:tc>
          <w:tcPr>
            <w:tcW w:w="2648" w:type="dxa"/>
          </w:tcPr>
          <w:p w14:paraId="5E4E0414" w14:textId="77777777" w:rsidR="00D51F1C" w:rsidRPr="006712B5" w:rsidRDefault="00D51F1C" w:rsidP="00867911">
            <w:pPr>
              <w:rPr>
                <w:i/>
                <w:color w:val="auto"/>
                <w:szCs w:val="16"/>
              </w:rPr>
            </w:pPr>
            <w:r w:rsidRPr="006712B5">
              <w:rPr>
                <w:i/>
                <w:color w:val="auto"/>
                <w:szCs w:val="16"/>
              </w:rPr>
              <w:t xml:space="preserve">0.0  </w:t>
            </w:r>
          </w:p>
        </w:tc>
      </w:tr>
      <w:tr w:rsidR="00D51F1C" w:rsidRPr="006712B5" w14:paraId="24D10EBE" w14:textId="77777777" w:rsidTr="00867911">
        <w:tc>
          <w:tcPr>
            <w:tcW w:w="2553" w:type="dxa"/>
          </w:tcPr>
          <w:p w14:paraId="6A467617" w14:textId="77777777" w:rsidR="00D51F1C" w:rsidRPr="006712B5" w:rsidRDefault="00D51F1C" w:rsidP="00867911">
            <w:pPr>
              <w:rPr>
                <w:i/>
                <w:color w:val="auto"/>
                <w:szCs w:val="16"/>
              </w:rPr>
            </w:pPr>
            <w:r w:rsidRPr="006712B5">
              <w:rPr>
                <w:i/>
                <w:color w:val="auto"/>
                <w:szCs w:val="16"/>
              </w:rPr>
              <w:t>visc</w:t>
            </w:r>
          </w:p>
        </w:tc>
        <w:tc>
          <w:tcPr>
            <w:tcW w:w="2716" w:type="dxa"/>
          </w:tcPr>
          <w:p w14:paraId="2C2D43D2" w14:textId="77777777" w:rsidR="00D51F1C" w:rsidRPr="006712B5" w:rsidRDefault="00D51F1C" w:rsidP="00867911">
            <w:pPr>
              <w:rPr>
                <w:i/>
                <w:color w:val="auto"/>
                <w:szCs w:val="16"/>
              </w:rPr>
            </w:pPr>
            <w:r w:rsidRPr="006712B5">
              <w:rPr>
                <w:i/>
                <w:color w:val="auto"/>
                <w:szCs w:val="16"/>
              </w:rPr>
              <w:t>0.0001817  g/cm-s</w:t>
            </w:r>
          </w:p>
        </w:tc>
        <w:tc>
          <w:tcPr>
            <w:tcW w:w="2648" w:type="dxa"/>
          </w:tcPr>
          <w:p w14:paraId="5F8FA59B" w14:textId="77777777" w:rsidR="00D51F1C" w:rsidRPr="006712B5" w:rsidRDefault="00D51F1C" w:rsidP="00867911">
            <w:pPr>
              <w:rPr>
                <w:i/>
                <w:color w:val="auto"/>
                <w:szCs w:val="16"/>
              </w:rPr>
            </w:pPr>
            <w:r w:rsidRPr="006712B5">
              <w:rPr>
                <w:i/>
                <w:color w:val="auto"/>
                <w:szCs w:val="16"/>
              </w:rPr>
              <w:t>0.0  g/cm-s</w:t>
            </w:r>
          </w:p>
        </w:tc>
      </w:tr>
      <w:tr w:rsidR="00D51F1C" w:rsidRPr="006712B5" w14:paraId="603792F4" w14:textId="77777777" w:rsidTr="00867911">
        <w:trPr>
          <w:cnfStyle w:val="000000100000" w:firstRow="0" w:lastRow="0" w:firstColumn="0" w:lastColumn="0" w:oddVBand="0" w:evenVBand="0" w:oddHBand="1" w:evenHBand="0" w:firstRowFirstColumn="0" w:firstRowLastColumn="0" w:lastRowFirstColumn="0" w:lastRowLastColumn="0"/>
        </w:trPr>
        <w:tc>
          <w:tcPr>
            <w:tcW w:w="2553" w:type="dxa"/>
          </w:tcPr>
          <w:p w14:paraId="032F43ED" w14:textId="77777777" w:rsidR="00D51F1C" w:rsidRPr="006712B5" w:rsidRDefault="00D51F1C" w:rsidP="00867911">
            <w:pPr>
              <w:rPr>
                <w:i/>
                <w:color w:val="auto"/>
                <w:szCs w:val="16"/>
              </w:rPr>
            </w:pPr>
            <w:r w:rsidRPr="006712B5">
              <w:rPr>
                <w:i/>
                <w:color w:val="auto"/>
                <w:szCs w:val="16"/>
              </w:rPr>
              <w:t>vx vel</w:t>
            </w:r>
          </w:p>
        </w:tc>
        <w:tc>
          <w:tcPr>
            <w:tcW w:w="2716" w:type="dxa"/>
          </w:tcPr>
          <w:p w14:paraId="474D97B7" w14:textId="77777777" w:rsidR="00D51F1C" w:rsidRPr="006712B5" w:rsidRDefault="00D51F1C" w:rsidP="00867911">
            <w:pPr>
              <w:rPr>
                <w:i/>
                <w:color w:val="auto"/>
                <w:szCs w:val="16"/>
              </w:rPr>
            </w:pPr>
            <w:r w:rsidRPr="006712B5">
              <w:rPr>
                <w:i/>
                <w:color w:val="auto"/>
                <w:szCs w:val="16"/>
              </w:rPr>
              <w:t>208.943  cm/s</w:t>
            </w:r>
          </w:p>
        </w:tc>
        <w:tc>
          <w:tcPr>
            <w:tcW w:w="2648" w:type="dxa"/>
          </w:tcPr>
          <w:p w14:paraId="06C21F4D" w14:textId="77777777" w:rsidR="00D51F1C" w:rsidRPr="006712B5" w:rsidRDefault="00D51F1C" w:rsidP="00867911">
            <w:pPr>
              <w:rPr>
                <w:i/>
                <w:color w:val="auto"/>
                <w:szCs w:val="16"/>
              </w:rPr>
            </w:pPr>
            <w:r w:rsidRPr="006712B5">
              <w:rPr>
                <w:i/>
                <w:color w:val="auto"/>
                <w:szCs w:val="16"/>
              </w:rPr>
              <w:t>-218.419  cm/s</w:t>
            </w:r>
          </w:p>
        </w:tc>
      </w:tr>
      <w:tr w:rsidR="00D51F1C" w:rsidRPr="006712B5" w14:paraId="77623DB9" w14:textId="77777777" w:rsidTr="00867911">
        <w:tc>
          <w:tcPr>
            <w:tcW w:w="2553" w:type="dxa"/>
          </w:tcPr>
          <w:p w14:paraId="4F0D8D81" w14:textId="77777777" w:rsidR="00D51F1C" w:rsidRPr="006712B5" w:rsidRDefault="00D51F1C" w:rsidP="00867911">
            <w:pPr>
              <w:rPr>
                <w:i/>
                <w:color w:val="auto"/>
                <w:szCs w:val="16"/>
              </w:rPr>
            </w:pPr>
            <w:r w:rsidRPr="006712B5">
              <w:rPr>
                <w:i/>
                <w:color w:val="auto"/>
                <w:szCs w:val="16"/>
              </w:rPr>
              <w:t>vy vel</w:t>
            </w:r>
          </w:p>
        </w:tc>
        <w:tc>
          <w:tcPr>
            <w:tcW w:w="2716" w:type="dxa"/>
          </w:tcPr>
          <w:p w14:paraId="55FA7929" w14:textId="77777777" w:rsidR="00D51F1C" w:rsidRPr="006712B5" w:rsidRDefault="00D51F1C" w:rsidP="00867911">
            <w:pPr>
              <w:rPr>
                <w:i/>
                <w:color w:val="auto"/>
                <w:szCs w:val="16"/>
              </w:rPr>
            </w:pPr>
            <w:r w:rsidRPr="006712B5">
              <w:rPr>
                <w:i/>
                <w:color w:val="auto"/>
                <w:szCs w:val="16"/>
              </w:rPr>
              <w:t>352.525  cm/s</w:t>
            </w:r>
          </w:p>
        </w:tc>
        <w:tc>
          <w:tcPr>
            <w:tcW w:w="2648" w:type="dxa"/>
          </w:tcPr>
          <w:p w14:paraId="0506F7EF" w14:textId="77777777" w:rsidR="00D51F1C" w:rsidRPr="006712B5" w:rsidRDefault="00D51F1C" w:rsidP="00867911">
            <w:pPr>
              <w:rPr>
                <w:i/>
                <w:color w:val="auto"/>
                <w:szCs w:val="16"/>
              </w:rPr>
            </w:pPr>
            <w:r w:rsidRPr="006712B5">
              <w:rPr>
                <w:i/>
                <w:color w:val="auto"/>
                <w:szCs w:val="16"/>
              </w:rPr>
              <w:t>-106.013  cm/s</w:t>
            </w:r>
          </w:p>
        </w:tc>
      </w:tr>
      <w:tr w:rsidR="00D51F1C" w:rsidRPr="006712B5" w14:paraId="4A36B6B4" w14:textId="77777777" w:rsidTr="00867911">
        <w:trPr>
          <w:cnfStyle w:val="000000100000" w:firstRow="0" w:lastRow="0" w:firstColumn="0" w:lastColumn="0" w:oddVBand="0" w:evenVBand="0" w:oddHBand="1" w:evenHBand="0" w:firstRowFirstColumn="0" w:firstRowLastColumn="0" w:lastRowFirstColumn="0" w:lastRowLastColumn="0"/>
        </w:trPr>
        <w:tc>
          <w:tcPr>
            <w:tcW w:w="2553" w:type="dxa"/>
          </w:tcPr>
          <w:p w14:paraId="0EE6E15D" w14:textId="77777777" w:rsidR="00D51F1C" w:rsidRPr="006712B5" w:rsidRDefault="00D51F1C" w:rsidP="00867911">
            <w:pPr>
              <w:rPr>
                <w:i/>
                <w:color w:val="auto"/>
                <w:szCs w:val="16"/>
              </w:rPr>
            </w:pPr>
            <w:r w:rsidRPr="006712B5">
              <w:rPr>
                <w:i/>
                <w:color w:val="auto"/>
                <w:szCs w:val="16"/>
              </w:rPr>
              <w:t>vz vel</w:t>
            </w:r>
          </w:p>
        </w:tc>
        <w:tc>
          <w:tcPr>
            <w:tcW w:w="2716" w:type="dxa"/>
          </w:tcPr>
          <w:p w14:paraId="4A6069B4" w14:textId="77777777" w:rsidR="00D51F1C" w:rsidRPr="006712B5" w:rsidRDefault="00D51F1C" w:rsidP="00867911">
            <w:pPr>
              <w:rPr>
                <w:i/>
                <w:color w:val="auto"/>
                <w:szCs w:val="16"/>
              </w:rPr>
            </w:pPr>
            <w:r w:rsidRPr="006712B5">
              <w:rPr>
                <w:i/>
                <w:color w:val="auto"/>
                <w:szCs w:val="16"/>
              </w:rPr>
              <w:t>199.636  cm/s</w:t>
            </w:r>
          </w:p>
        </w:tc>
        <w:tc>
          <w:tcPr>
            <w:tcW w:w="2648" w:type="dxa"/>
          </w:tcPr>
          <w:p w14:paraId="6FC3EBB7" w14:textId="77777777" w:rsidR="00D51F1C" w:rsidRPr="006712B5" w:rsidRDefault="00D51F1C" w:rsidP="00867911">
            <w:pPr>
              <w:rPr>
                <w:i/>
                <w:color w:val="auto"/>
                <w:szCs w:val="16"/>
              </w:rPr>
            </w:pPr>
            <w:r w:rsidRPr="006712B5">
              <w:rPr>
                <w:i/>
                <w:color w:val="auto"/>
                <w:szCs w:val="16"/>
              </w:rPr>
              <w:t>-186.205  cm/s</w:t>
            </w:r>
          </w:p>
        </w:tc>
      </w:tr>
      <w:tr w:rsidR="00D51F1C" w:rsidRPr="006712B5" w14:paraId="3BC4C274" w14:textId="77777777" w:rsidTr="00867911">
        <w:tc>
          <w:tcPr>
            <w:tcW w:w="2553" w:type="dxa"/>
          </w:tcPr>
          <w:p w14:paraId="300BEE89" w14:textId="77777777" w:rsidR="00D51F1C" w:rsidRPr="006712B5" w:rsidRDefault="00D51F1C" w:rsidP="00867911">
            <w:pPr>
              <w:rPr>
                <w:i/>
                <w:color w:val="auto"/>
                <w:szCs w:val="16"/>
              </w:rPr>
            </w:pPr>
            <w:r w:rsidRPr="006712B5">
              <w:rPr>
                <w:i/>
                <w:color w:val="auto"/>
                <w:szCs w:val="16"/>
              </w:rPr>
              <w:t>wrough</w:t>
            </w:r>
          </w:p>
        </w:tc>
        <w:tc>
          <w:tcPr>
            <w:tcW w:w="2716" w:type="dxa"/>
          </w:tcPr>
          <w:p w14:paraId="54CABAC3" w14:textId="77777777" w:rsidR="00D51F1C" w:rsidRPr="006712B5" w:rsidRDefault="00D51F1C" w:rsidP="00867911">
            <w:pPr>
              <w:rPr>
                <w:i/>
                <w:color w:val="auto"/>
                <w:szCs w:val="16"/>
              </w:rPr>
            </w:pPr>
            <w:r w:rsidRPr="006712B5">
              <w:rPr>
                <w:i/>
                <w:color w:val="auto"/>
                <w:szCs w:val="16"/>
              </w:rPr>
              <w:t>0.0  cm</w:t>
            </w:r>
          </w:p>
        </w:tc>
        <w:tc>
          <w:tcPr>
            <w:tcW w:w="2648" w:type="dxa"/>
          </w:tcPr>
          <w:p w14:paraId="006B9F23" w14:textId="77777777" w:rsidR="00D51F1C" w:rsidRPr="006712B5" w:rsidRDefault="00D51F1C" w:rsidP="00867911">
            <w:pPr>
              <w:rPr>
                <w:i/>
                <w:color w:val="auto"/>
                <w:szCs w:val="16"/>
              </w:rPr>
            </w:pPr>
            <w:r w:rsidRPr="006712B5">
              <w:rPr>
                <w:i/>
                <w:color w:val="auto"/>
                <w:szCs w:val="16"/>
              </w:rPr>
              <w:t>0.0  cm</w:t>
            </w:r>
          </w:p>
        </w:tc>
      </w:tr>
    </w:tbl>
    <w:p w14:paraId="17BD139A" w14:textId="77777777" w:rsidR="00D51F1C" w:rsidRDefault="00D51F1C" w:rsidP="002A6DEB">
      <w:pPr>
        <w:pStyle w:val="TTPParagraphothers"/>
        <w:ind w:firstLine="709"/>
      </w:pPr>
    </w:p>
    <w:p w14:paraId="05950B2D" w14:textId="33A23655" w:rsidR="00F30817" w:rsidRPr="002A6DEB" w:rsidRDefault="006712B5" w:rsidP="0040261E">
      <w:pPr>
        <w:pStyle w:val="TTPSectionHeading"/>
        <w:spacing w:before="240"/>
      </w:pPr>
      <w:r>
        <w:t>K</w:t>
      </w:r>
      <w:r w:rsidR="00764FEF" w:rsidRPr="002A6DEB">
        <w:t>esimpulan</w:t>
      </w:r>
    </w:p>
    <w:p w14:paraId="47F7800F" w14:textId="77777777" w:rsidR="00867911" w:rsidRPr="007133CA" w:rsidRDefault="00867911" w:rsidP="007133CA">
      <w:pPr>
        <w:pStyle w:val="ListParagraph"/>
        <w:numPr>
          <w:ilvl w:val="0"/>
          <w:numId w:val="9"/>
        </w:numPr>
        <w:spacing w:after="160" w:line="240" w:lineRule="auto"/>
        <w:jc w:val="both"/>
        <w:rPr>
          <w:rFonts w:ascii="Times New Roman" w:eastAsiaTheme="minorEastAsia" w:hAnsi="Times New Roman"/>
          <w:sz w:val="24"/>
          <w:szCs w:val="24"/>
        </w:rPr>
      </w:pPr>
      <w:r w:rsidRPr="007133CA">
        <w:rPr>
          <w:rFonts w:ascii="Times New Roman" w:eastAsiaTheme="minorEastAsia" w:hAnsi="Times New Roman"/>
          <w:sz w:val="24"/>
          <w:szCs w:val="24"/>
        </w:rPr>
        <w:t>Rancangan desain pada rancang bangun menggunakan Autodesk Inventor</w:t>
      </w:r>
    </w:p>
    <w:p w14:paraId="7CF89098" w14:textId="77777777" w:rsidR="00867911" w:rsidRPr="007133CA" w:rsidRDefault="00867911" w:rsidP="007133CA">
      <w:pPr>
        <w:pStyle w:val="ListParagraph"/>
        <w:spacing w:line="240" w:lineRule="auto"/>
        <w:jc w:val="both"/>
        <w:rPr>
          <w:rFonts w:ascii="Times New Roman" w:eastAsiaTheme="minorEastAsia" w:hAnsi="Times New Roman"/>
          <w:sz w:val="24"/>
          <w:szCs w:val="24"/>
        </w:rPr>
      </w:pPr>
      <w:r w:rsidRPr="007133CA">
        <w:rPr>
          <w:rFonts w:ascii="Times New Roman" w:eastAsiaTheme="minorEastAsia" w:hAnsi="Times New Roman"/>
          <w:sz w:val="24"/>
          <w:szCs w:val="24"/>
        </w:rPr>
        <w:t>Desain pada rancang bangun yang dilakukan menggunakan aplikasi inventor ini memiliki dimensi yang bagus sehingga mempermudah peneliti untuk melakukan metode simulasi di aplikasi Autodesk CFD karena tanpa harus menexport gambar. Pembuatan 1 desain rancangan chassis dan 2 desain rancangan bodi ini mudah untuk dianalisis dan disimulasikan</w:t>
      </w:r>
    </w:p>
    <w:p w14:paraId="66D00C8E" w14:textId="77777777" w:rsidR="00867911" w:rsidRPr="007133CA" w:rsidRDefault="00867911" w:rsidP="007133CA">
      <w:pPr>
        <w:pStyle w:val="ListParagraph"/>
        <w:numPr>
          <w:ilvl w:val="0"/>
          <w:numId w:val="9"/>
        </w:numPr>
        <w:spacing w:after="160" w:line="240" w:lineRule="auto"/>
        <w:jc w:val="both"/>
        <w:rPr>
          <w:rFonts w:ascii="Times New Roman" w:eastAsiaTheme="minorEastAsia" w:hAnsi="Times New Roman"/>
          <w:sz w:val="24"/>
          <w:szCs w:val="24"/>
        </w:rPr>
      </w:pPr>
      <w:r w:rsidRPr="007133CA">
        <w:rPr>
          <w:rFonts w:ascii="Times New Roman" w:eastAsiaTheme="minorEastAsia" w:hAnsi="Times New Roman"/>
          <w:sz w:val="24"/>
          <w:szCs w:val="24"/>
        </w:rPr>
        <w:t>Aliran udara pad bodi kendaraan</w:t>
      </w:r>
    </w:p>
    <w:p w14:paraId="50397244" w14:textId="46FC1EB7" w:rsidR="00867911" w:rsidRDefault="00867911" w:rsidP="007133CA">
      <w:pPr>
        <w:ind w:left="720"/>
        <w:jc w:val="both"/>
      </w:pPr>
      <w:r w:rsidRPr="007133CA">
        <w:rPr>
          <w:rFonts w:eastAsiaTheme="minorEastAsia"/>
          <w:sz w:val="24"/>
          <w:szCs w:val="24"/>
        </w:rPr>
        <w:t xml:space="preserve">Aliran udara yang melewati bodi kendaaran rancang bangun ini adalah aliran turbulen. Dari simulasi yang dilakukan pada aplikasi Autodesk CFD 2019 adalah pressure maksimal pada bodi kendaraan yang dipilih sebesar </w:t>
      </w:r>
      <w:r w:rsidRPr="007133CA">
        <w:rPr>
          <w:sz w:val="24"/>
          <w:szCs w:val="24"/>
        </w:rPr>
        <w:t>102683 Pa dan untuk pressure minimal yang didaptkan sebesar 101316 Pa.</w:t>
      </w:r>
      <w:r w:rsidR="007133CA">
        <w:rPr>
          <w:sz w:val="24"/>
          <w:szCs w:val="24"/>
        </w:rPr>
        <w:t xml:space="preserve"> </w:t>
      </w:r>
      <w:r w:rsidRPr="007133CA">
        <w:rPr>
          <w:sz w:val="24"/>
          <w:szCs w:val="24"/>
        </w:rPr>
        <w:t xml:space="preserve">Dan proses simulasi ini didapatkan nilai pressure maksimal dan minimal, beserta kecepatan udara relative pada bodi kendaraan rancang bangun mobil listrik ini. Berikut nilai yang didapatkan untuk hasil perhitungan Drag force pada desain bodi yang dipilih adalah </w:t>
      </w:r>
      <m:oMath>
        <m:r>
          <w:rPr>
            <w:rFonts w:ascii="Cambria Math" w:eastAsiaTheme="minorEastAsia" w:hAnsi="Cambria Math"/>
            <w:sz w:val="24"/>
            <w:szCs w:val="24"/>
          </w:rPr>
          <m:t>2367</m:t>
        </m:r>
      </m:oMath>
      <w:r w:rsidRPr="007133CA">
        <w:rPr>
          <w:rFonts w:eastAsiaTheme="minorEastAsia"/>
          <w:sz w:val="24"/>
          <w:szCs w:val="24"/>
        </w:rPr>
        <w:t xml:space="preserve"> Pa kemudian kecepatan relative maksimal yang didapatkan sebesar </w:t>
      </w:r>
      <w:r w:rsidRPr="007133CA">
        <w:rPr>
          <w:sz w:val="24"/>
          <w:szCs w:val="24"/>
        </w:rPr>
        <w:t xml:space="preserve">352.525 m/s dan untuk kecepatan udara relative minimal </w:t>
      </w:r>
      <w:r w:rsidRPr="007133CA">
        <w:rPr>
          <w:sz w:val="24"/>
          <w:szCs w:val="24"/>
        </w:rPr>
        <w:lastRenderedPageBreak/>
        <w:t>yang didapatkan adalah -106.013 m/s. Serta nilai gaya gesek udara dan hambatan udara yang diterima adalah 0,484 N dan 61,611 N</w:t>
      </w:r>
      <w:r>
        <w:t>.</w:t>
      </w:r>
    </w:p>
    <w:p w14:paraId="46E17717" w14:textId="1EF9F23E" w:rsidR="00867911" w:rsidRPr="007133CA" w:rsidRDefault="00867911" w:rsidP="007133CA">
      <w:pPr>
        <w:pStyle w:val="ListParagraph"/>
        <w:numPr>
          <w:ilvl w:val="0"/>
          <w:numId w:val="9"/>
        </w:numPr>
        <w:spacing w:after="160" w:line="480" w:lineRule="auto"/>
        <w:jc w:val="both"/>
        <w:rPr>
          <w:rFonts w:ascii="Times New Roman" w:hAnsi="Times New Roman"/>
          <w:sz w:val="24"/>
          <w:szCs w:val="24"/>
        </w:rPr>
      </w:pPr>
      <w:r w:rsidRPr="007133CA">
        <w:rPr>
          <w:rFonts w:ascii="Times New Roman" w:hAnsi="Times New Roman"/>
          <w:sz w:val="24"/>
          <w:szCs w:val="24"/>
        </w:rPr>
        <w:t>Nilai Coeffesient drag</w:t>
      </w:r>
    </w:p>
    <w:p w14:paraId="41DA7E29" w14:textId="52A285C5" w:rsidR="00F30817" w:rsidRPr="002A6DEB" w:rsidRDefault="00867911" w:rsidP="007133CA">
      <w:pPr>
        <w:pStyle w:val="TTPParagraphothers"/>
        <w:ind w:left="720" w:hanging="11"/>
      </w:pPr>
      <w:r w:rsidRPr="007133CA">
        <w:t>Dari hasil simulasi yang dilakukan, peneliti mencoba menghitung coefisient drag dengan persamaan nilai yang sudah ditentukan pada landasan teori. Didapatkan nilai coefesient drag pada desain bodi yang dipilih pada rancang bangun mobil listrik ini sebesar 34,3. Dan dari nilai yang didapatkan pada proses perhitungan tersebut, dapat ditarik kesimpulan bahwa mobil listrik ini memiliki aerodinamis yang baik</w:t>
      </w:r>
    </w:p>
    <w:p w14:paraId="4F9A568B" w14:textId="77777777" w:rsidR="004B1D51" w:rsidRDefault="004B1D51" w:rsidP="0040261E">
      <w:pPr>
        <w:pStyle w:val="TTPSectionHeading"/>
        <w:spacing w:before="240"/>
      </w:pPr>
    </w:p>
    <w:p w14:paraId="748F0BE3" w14:textId="61ECAC49" w:rsidR="00F30817" w:rsidRPr="002A6DEB" w:rsidRDefault="0026029D" w:rsidP="0040261E">
      <w:pPr>
        <w:pStyle w:val="TTPSectionHeading"/>
        <w:spacing w:before="240"/>
        <w:rPr>
          <w:lang w:val="id-ID"/>
        </w:rPr>
      </w:pPr>
      <w:r>
        <w:t>Daftar pustaka</w:t>
      </w:r>
    </w:p>
    <w:sdt>
      <w:sdtPr>
        <w:rPr>
          <w:sz w:val="24"/>
          <w:szCs w:val="24"/>
        </w:rPr>
        <w:id w:val="-573587230"/>
        <w:bibliography/>
      </w:sdtPr>
      <w:sdtEndPr>
        <w:rPr>
          <w:sz w:val="20"/>
        </w:rPr>
      </w:sdtEndPr>
      <w:sdtContent>
        <w:p w14:paraId="4402D25D" w14:textId="77777777" w:rsidR="00867911" w:rsidRPr="004B1D51" w:rsidRDefault="00867911" w:rsidP="004B1D51">
          <w:pPr>
            <w:pStyle w:val="Bibliography"/>
            <w:spacing w:line="276" w:lineRule="auto"/>
            <w:ind w:left="720" w:hanging="720"/>
            <w:jc w:val="both"/>
            <w:rPr>
              <w:noProof/>
              <w:sz w:val="24"/>
              <w:szCs w:val="24"/>
            </w:rPr>
          </w:pPr>
          <w:r w:rsidRPr="002A0FE0">
            <w:rPr>
              <w:sz w:val="24"/>
              <w:szCs w:val="24"/>
            </w:rPr>
            <w:fldChar w:fldCharType="begin"/>
          </w:r>
          <w:r w:rsidRPr="002A0FE0">
            <w:rPr>
              <w:sz w:val="24"/>
              <w:szCs w:val="24"/>
            </w:rPr>
            <w:instrText xml:space="preserve"> BIBLIOGRAPHY </w:instrText>
          </w:r>
          <w:r w:rsidRPr="002A0FE0">
            <w:rPr>
              <w:sz w:val="24"/>
              <w:szCs w:val="24"/>
            </w:rPr>
            <w:fldChar w:fldCharType="separate"/>
          </w:r>
          <w:r w:rsidRPr="004B1D51">
            <w:rPr>
              <w:noProof/>
              <w:sz w:val="24"/>
              <w:szCs w:val="24"/>
            </w:rPr>
            <w:t xml:space="preserve">Bagus Wahyu Prastyo, d. (2020). </w:t>
          </w:r>
          <w:r w:rsidRPr="004B1D51">
            <w:rPr>
              <w:i/>
              <w:iCs/>
              <w:noProof/>
              <w:sz w:val="24"/>
              <w:szCs w:val="24"/>
            </w:rPr>
            <w:t>ANALISIS AERODINAMIKA PADA BODI MOBIL HEMAT ENERGI LINTANG SAMUDRA MENGGUNAKAN METODE COMPUTATIONAL FLUID DYNAMICS .</w:t>
          </w:r>
          <w:r w:rsidRPr="004B1D51">
            <w:rPr>
              <w:noProof/>
              <w:sz w:val="24"/>
              <w:szCs w:val="24"/>
            </w:rPr>
            <w:t xml:space="preserve"> Semarang: Universitas Wahid Hasyim .</w:t>
          </w:r>
        </w:p>
        <w:p w14:paraId="3B4D0BAF" w14:textId="77777777" w:rsidR="00867911" w:rsidRPr="004B1D51" w:rsidRDefault="00867911" w:rsidP="004B1D51">
          <w:pPr>
            <w:pStyle w:val="Bibliography"/>
            <w:spacing w:line="276" w:lineRule="auto"/>
            <w:ind w:left="720" w:hanging="720"/>
            <w:jc w:val="both"/>
            <w:rPr>
              <w:noProof/>
              <w:sz w:val="24"/>
              <w:szCs w:val="24"/>
            </w:rPr>
          </w:pPr>
          <w:r w:rsidRPr="004B1D51">
            <w:rPr>
              <w:noProof/>
              <w:sz w:val="24"/>
              <w:szCs w:val="24"/>
            </w:rPr>
            <w:t xml:space="preserve">Batara, d. (2022). </w:t>
          </w:r>
          <w:r w:rsidRPr="004B1D51">
            <w:rPr>
              <w:i/>
              <w:iCs/>
              <w:noProof/>
              <w:sz w:val="24"/>
              <w:szCs w:val="24"/>
            </w:rPr>
            <w:t>ANALISA KEBUTUHAN TENAGA PENGGERAK PADA TRANSPORTER KAPASITAS 750 Kg.</w:t>
          </w:r>
          <w:r w:rsidRPr="004B1D51">
            <w:rPr>
              <w:noProof/>
              <w:sz w:val="24"/>
              <w:szCs w:val="24"/>
            </w:rPr>
            <w:t xml:space="preserve"> Jambi: Universitas Jambi.</w:t>
          </w:r>
        </w:p>
        <w:p w14:paraId="15C60082" w14:textId="77777777" w:rsidR="00867911" w:rsidRPr="004B1D51" w:rsidRDefault="00867911" w:rsidP="004B1D51">
          <w:pPr>
            <w:pStyle w:val="Bibliography"/>
            <w:spacing w:line="276" w:lineRule="auto"/>
            <w:ind w:left="720" w:hanging="720"/>
            <w:jc w:val="both"/>
            <w:rPr>
              <w:noProof/>
              <w:sz w:val="24"/>
              <w:szCs w:val="24"/>
            </w:rPr>
          </w:pPr>
          <w:r w:rsidRPr="004B1D51">
            <w:rPr>
              <w:noProof/>
              <w:sz w:val="24"/>
              <w:szCs w:val="24"/>
            </w:rPr>
            <w:t xml:space="preserve">DEEPAK MOHANRAJ, d. (2022). </w:t>
          </w:r>
          <w:r w:rsidRPr="004B1D51">
            <w:rPr>
              <w:i/>
              <w:iCs/>
              <w:noProof/>
              <w:sz w:val="24"/>
              <w:szCs w:val="24"/>
            </w:rPr>
            <w:t>A Review of BLDC Motor: State of Art, Advanced Control Techniques, and Applications.</w:t>
          </w:r>
          <w:r w:rsidRPr="004B1D51">
            <w:rPr>
              <w:noProof/>
              <w:sz w:val="24"/>
              <w:szCs w:val="24"/>
            </w:rPr>
            <w:t xml:space="preserve"> Chennai: Department of Electrical and Electronics Engineering, SRM Institute of Science and Technology.</w:t>
          </w:r>
        </w:p>
        <w:p w14:paraId="680E3D16" w14:textId="77777777" w:rsidR="00867911" w:rsidRPr="004B1D51" w:rsidRDefault="00867911" w:rsidP="004B1D51">
          <w:pPr>
            <w:pStyle w:val="Bibliography"/>
            <w:spacing w:line="276" w:lineRule="auto"/>
            <w:ind w:left="720" w:hanging="720"/>
            <w:jc w:val="both"/>
            <w:rPr>
              <w:noProof/>
              <w:sz w:val="24"/>
              <w:szCs w:val="24"/>
            </w:rPr>
          </w:pPr>
          <w:r w:rsidRPr="004B1D51">
            <w:rPr>
              <w:noProof/>
              <w:sz w:val="24"/>
              <w:szCs w:val="24"/>
            </w:rPr>
            <w:t xml:space="preserve">Dr. Ir. Agus Wibowo, M. M. (2021). </w:t>
          </w:r>
          <w:r w:rsidRPr="004B1D51">
            <w:rPr>
              <w:i/>
              <w:iCs/>
              <w:noProof/>
              <w:sz w:val="24"/>
              <w:szCs w:val="24"/>
            </w:rPr>
            <w:t>MOBIL ISTRIK DENGAN BATERAI LITHIUM-ION.</w:t>
          </w:r>
          <w:r w:rsidRPr="004B1D51">
            <w:rPr>
              <w:noProof/>
              <w:sz w:val="24"/>
              <w:szCs w:val="24"/>
            </w:rPr>
            <w:t xml:space="preserve"> Semarang: Yayasan Prima Agus Teknik.</w:t>
          </w:r>
        </w:p>
        <w:p w14:paraId="054A683C" w14:textId="77777777" w:rsidR="00867911" w:rsidRPr="004B1D51" w:rsidRDefault="00867911" w:rsidP="004B1D51">
          <w:pPr>
            <w:pStyle w:val="Bibliography"/>
            <w:spacing w:line="276" w:lineRule="auto"/>
            <w:ind w:left="720" w:hanging="720"/>
            <w:jc w:val="both"/>
            <w:rPr>
              <w:noProof/>
              <w:sz w:val="24"/>
              <w:szCs w:val="24"/>
            </w:rPr>
          </w:pPr>
          <w:r w:rsidRPr="004B1D51">
            <w:rPr>
              <w:noProof/>
              <w:sz w:val="24"/>
              <w:szCs w:val="24"/>
            </w:rPr>
            <w:t xml:space="preserve">Drastiawati, N. S. (2019). </w:t>
          </w:r>
          <w:r w:rsidRPr="004B1D51">
            <w:rPr>
              <w:i/>
              <w:iCs/>
              <w:noProof/>
              <w:sz w:val="24"/>
              <w:szCs w:val="24"/>
            </w:rPr>
            <w:t xml:space="preserve">Analisis Kekuatan Material Fiber Carbon dengan Variasi Core terhadap Kekuatan Impak pada </w:t>
          </w:r>
          <w:r w:rsidRPr="004B1D51">
            <w:rPr>
              <w:i/>
              <w:iCs/>
              <w:noProof/>
              <w:sz w:val="24"/>
              <w:szCs w:val="24"/>
            </w:rPr>
            <w:t>Tulangan Bodi Mobil Garnesa Racing Team.</w:t>
          </w:r>
          <w:r w:rsidRPr="004B1D51">
            <w:rPr>
              <w:noProof/>
              <w:sz w:val="24"/>
              <w:szCs w:val="24"/>
            </w:rPr>
            <w:t xml:space="preserve"> Surabaya: Universita Surabaya.</w:t>
          </w:r>
        </w:p>
        <w:p w14:paraId="128D8736" w14:textId="77777777" w:rsidR="00867911" w:rsidRPr="004B1D51" w:rsidRDefault="00867911" w:rsidP="004B1D51">
          <w:pPr>
            <w:pStyle w:val="Bibliography"/>
            <w:spacing w:line="276" w:lineRule="auto"/>
            <w:ind w:left="720" w:hanging="720"/>
            <w:jc w:val="both"/>
            <w:rPr>
              <w:noProof/>
              <w:sz w:val="24"/>
              <w:szCs w:val="24"/>
            </w:rPr>
          </w:pPr>
          <w:r w:rsidRPr="004B1D51">
            <w:rPr>
              <w:noProof/>
              <w:sz w:val="24"/>
              <w:szCs w:val="24"/>
            </w:rPr>
            <w:t xml:space="preserve">Ida Kaniawati, d. (2023). </w:t>
          </w:r>
          <w:r w:rsidRPr="004B1D51">
            <w:rPr>
              <w:i/>
              <w:iCs/>
              <w:noProof/>
              <w:sz w:val="24"/>
              <w:szCs w:val="24"/>
            </w:rPr>
            <w:t>Mekanika Newtonian dan Signifikansi Filosofisnya.</w:t>
          </w:r>
          <w:r w:rsidRPr="004B1D51">
            <w:rPr>
              <w:noProof/>
              <w:sz w:val="24"/>
              <w:szCs w:val="24"/>
            </w:rPr>
            <w:t xml:space="preserve"> Bandung: Universitas Pendidikan Indonesia.</w:t>
          </w:r>
        </w:p>
        <w:p w14:paraId="5A88EC0C" w14:textId="77777777" w:rsidR="00867911" w:rsidRPr="004B1D51" w:rsidRDefault="00867911" w:rsidP="004B1D51">
          <w:pPr>
            <w:pStyle w:val="Bibliography"/>
            <w:spacing w:line="276" w:lineRule="auto"/>
            <w:ind w:left="720" w:hanging="720"/>
            <w:jc w:val="both"/>
            <w:rPr>
              <w:noProof/>
              <w:sz w:val="24"/>
              <w:szCs w:val="24"/>
            </w:rPr>
          </w:pPr>
          <w:r w:rsidRPr="004B1D51">
            <w:rPr>
              <w:noProof/>
              <w:sz w:val="24"/>
              <w:szCs w:val="24"/>
            </w:rPr>
            <w:t xml:space="preserve">Indra Diantoro, d. (2022). </w:t>
          </w:r>
          <w:r w:rsidRPr="004B1D51">
            <w:rPr>
              <w:i/>
              <w:iCs/>
              <w:noProof/>
              <w:sz w:val="24"/>
              <w:szCs w:val="24"/>
            </w:rPr>
            <w:t>PENGARUH LOKASI KETEBALAN MAKSIMUM AIRFOIL SIMETRIKAL TERHADAP COEFFICIENT DRAG DAN COEFFICIENT LIFT PADA MAIN ROTOR HELIKOPTER BELL 412 .</w:t>
          </w:r>
          <w:r w:rsidRPr="004B1D51">
            <w:rPr>
              <w:noProof/>
              <w:sz w:val="24"/>
              <w:szCs w:val="24"/>
            </w:rPr>
            <w:t xml:space="preserve"> Magelang: Pertahanan Akademi Militer Magelang.</w:t>
          </w:r>
        </w:p>
        <w:p w14:paraId="51D4627F" w14:textId="77777777" w:rsidR="00867911" w:rsidRPr="004B1D51" w:rsidRDefault="00867911" w:rsidP="004B1D51">
          <w:pPr>
            <w:pStyle w:val="Bibliography"/>
            <w:spacing w:line="276" w:lineRule="auto"/>
            <w:ind w:left="720" w:hanging="720"/>
            <w:jc w:val="both"/>
            <w:rPr>
              <w:noProof/>
              <w:sz w:val="24"/>
              <w:szCs w:val="24"/>
            </w:rPr>
          </w:pPr>
          <w:r w:rsidRPr="004B1D51">
            <w:rPr>
              <w:noProof/>
              <w:sz w:val="24"/>
              <w:szCs w:val="24"/>
            </w:rPr>
            <w:t xml:space="preserve">Isworo, H. (2019). </w:t>
          </w:r>
          <w:r w:rsidRPr="004B1D51">
            <w:rPr>
              <w:i/>
              <w:iCs/>
              <w:noProof/>
              <w:sz w:val="24"/>
              <w:szCs w:val="24"/>
            </w:rPr>
            <w:t>ANALISIS NILAI KOEFISIEN DRAG PADA MODEL MOBIL LISTRIK WASAKA .</w:t>
          </w:r>
          <w:r w:rsidRPr="004B1D51">
            <w:rPr>
              <w:noProof/>
              <w:sz w:val="24"/>
              <w:szCs w:val="24"/>
            </w:rPr>
            <w:t xml:space="preserve"> Banjarmasin: Politeknik Negeri Banjarmasin .</w:t>
          </w:r>
        </w:p>
        <w:p w14:paraId="5BD38FAE" w14:textId="77777777" w:rsidR="00867911" w:rsidRPr="004B1D51" w:rsidRDefault="00867911" w:rsidP="004B1D51">
          <w:pPr>
            <w:pStyle w:val="Bibliography"/>
            <w:spacing w:line="276" w:lineRule="auto"/>
            <w:ind w:left="720" w:hanging="720"/>
            <w:jc w:val="both"/>
            <w:rPr>
              <w:noProof/>
              <w:sz w:val="24"/>
              <w:szCs w:val="24"/>
            </w:rPr>
          </w:pPr>
          <w:r w:rsidRPr="004B1D51">
            <w:rPr>
              <w:noProof/>
              <w:sz w:val="24"/>
              <w:szCs w:val="24"/>
            </w:rPr>
            <w:t xml:space="preserve">Matius Umbu Laga, d. (2019). </w:t>
          </w:r>
          <w:r w:rsidRPr="004B1D51">
            <w:rPr>
              <w:i/>
              <w:iCs/>
              <w:noProof/>
              <w:sz w:val="24"/>
              <w:szCs w:val="24"/>
            </w:rPr>
            <w:t>Desain Modul Pembelajaran Mandiri Tentang Gerak Parabola Pada Bidang Datar Dengan Memperhitungkan Gesekan Udara .</w:t>
          </w:r>
          <w:r w:rsidRPr="004B1D51">
            <w:rPr>
              <w:noProof/>
              <w:sz w:val="24"/>
              <w:szCs w:val="24"/>
            </w:rPr>
            <w:t xml:space="preserve"> Salatiga: Universitas Kristen Satya Wacana .</w:t>
          </w:r>
        </w:p>
        <w:p w14:paraId="5E3BF57A" w14:textId="77777777" w:rsidR="00867911" w:rsidRPr="004B1D51" w:rsidRDefault="00867911" w:rsidP="004B1D51">
          <w:pPr>
            <w:pStyle w:val="Bibliography"/>
            <w:spacing w:line="276" w:lineRule="auto"/>
            <w:ind w:left="720" w:hanging="720"/>
            <w:jc w:val="both"/>
            <w:rPr>
              <w:noProof/>
              <w:sz w:val="24"/>
              <w:szCs w:val="24"/>
            </w:rPr>
          </w:pPr>
          <w:r w:rsidRPr="004B1D51">
            <w:rPr>
              <w:noProof/>
              <w:sz w:val="24"/>
              <w:szCs w:val="24"/>
            </w:rPr>
            <w:t xml:space="preserve">Muchammad. (2019). </w:t>
          </w:r>
          <w:r w:rsidRPr="004B1D51">
            <w:rPr>
              <w:i/>
              <w:iCs/>
              <w:noProof/>
              <w:sz w:val="24"/>
              <w:szCs w:val="24"/>
            </w:rPr>
            <w:t>ANALISIS MOMEN POROS DAN GAYA SAMPING HORN RUDDER BIDANG KENDALI PESAWAT N-XXX MENGGUNAKAN COMPUTATIONAL FLUID DYNAMIC .</w:t>
          </w:r>
          <w:r w:rsidRPr="004B1D51">
            <w:rPr>
              <w:noProof/>
              <w:sz w:val="24"/>
              <w:szCs w:val="24"/>
            </w:rPr>
            <w:t xml:space="preserve"> Semarang: Universitas Diponegoro .</w:t>
          </w:r>
        </w:p>
        <w:p w14:paraId="3D453F68" w14:textId="77777777" w:rsidR="00867911" w:rsidRPr="004B1D51" w:rsidRDefault="00867911" w:rsidP="004B1D51">
          <w:pPr>
            <w:pStyle w:val="Bibliography"/>
            <w:spacing w:line="276" w:lineRule="auto"/>
            <w:ind w:left="720" w:hanging="720"/>
            <w:jc w:val="both"/>
            <w:rPr>
              <w:noProof/>
              <w:sz w:val="24"/>
              <w:szCs w:val="24"/>
            </w:rPr>
          </w:pPr>
          <w:r w:rsidRPr="004B1D51">
            <w:rPr>
              <w:noProof/>
              <w:sz w:val="24"/>
              <w:szCs w:val="24"/>
            </w:rPr>
            <w:t xml:space="preserve">Muhammad Ruswandi Djalal, d. (2019). </w:t>
          </w:r>
          <w:r w:rsidRPr="004B1D51">
            <w:rPr>
              <w:i/>
              <w:iCs/>
              <w:noProof/>
              <w:sz w:val="24"/>
              <w:szCs w:val="24"/>
            </w:rPr>
            <w:t>SPEED CONTROL SERIES DC MOTOR USING ANT COLONY OPTIMIZATION .</w:t>
          </w:r>
          <w:r w:rsidRPr="004B1D51">
            <w:rPr>
              <w:noProof/>
              <w:sz w:val="24"/>
              <w:szCs w:val="24"/>
            </w:rPr>
            <w:t xml:space="preserve"> Makassar: Politeknik Negeri Ujung Pandang .</w:t>
          </w:r>
        </w:p>
        <w:p w14:paraId="249E5CD0" w14:textId="77777777" w:rsidR="00867911" w:rsidRPr="004B1D51" w:rsidRDefault="00867911" w:rsidP="004B1D51">
          <w:pPr>
            <w:pStyle w:val="Bibliography"/>
            <w:spacing w:line="276" w:lineRule="auto"/>
            <w:ind w:left="720" w:hanging="720"/>
            <w:jc w:val="both"/>
            <w:rPr>
              <w:noProof/>
              <w:sz w:val="24"/>
              <w:szCs w:val="24"/>
            </w:rPr>
          </w:pPr>
          <w:r w:rsidRPr="004B1D51">
            <w:rPr>
              <w:noProof/>
              <w:sz w:val="24"/>
              <w:szCs w:val="24"/>
            </w:rPr>
            <w:t xml:space="preserve">Munadi, d. (2021). </w:t>
          </w:r>
          <w:r w:rsidRPr="004B1D51">
            <w:rPr>
              <w:i/>
              <w:iCs/>
              <w:noProof/>
              <w:sz w:val="24"/>
              <w:szCs w:val="24"/>
            </w:rPr>
            <w:t>Pengujian Efisiensi Energi Motor BLDC 72 Volt – 7kW untuk Aplikasi Model Electric Urban Car .</w:t>
          </w:r>
          <w:r w:rsidRPr="004B1D51">
            <w:rPr>
              <w:noProof/>
              <w:sz w:val="24"/>
              <w:szCs w:val="24"/>
            </w:rPr>
            <w:t xml:space="preserve"> Semarang: Universitas Diponogoro .</w:t>
          </w:r>
        </w:p>
        <w:p w14:paraId="404F6276" w14:textId="528444A7" w:rsidR="004B1D51" w:rsidRDefault="00867911" w:rsidP="006712B5">
          <w:pPr>
            <w:pStyle w:val="Bibliography"/>
            <w:spacing w:line="276" w:lineRule="auto"/>
            <w:ind w:left="720" w:hanging="720"/>
            <w:jc w:val="both"/>
            <w:rPr>
              <w:b/>
              <w:bCs/>
              <w:noProof/>
              <w:szCs w:val="24"/>
            </w:rPr>
            <w:sectPr w:rsidR="004B1D51" w:rsidSect="004B1D51">
              <w:headerReference w:type="default" r:id="rId28"/>
              <w:footerReference w:type="default" r:id="rId29"/>
              <w:type w:val="continuous"/>
              <w:pgSz w:w="11907" w:h="16840" w:code="9"/>
              <w:pgMar w:top="1440" w:right="837" w:bottom="1440" w:left="1440" w:header="851" w:footer="283" w:gutter="0"/>
              <w:cols w:num="2" w:space="270"/>
              <w:noEndnote/>
              <w:docGrid w:linePitch="272"/>
            </w:sectPr>
          </w:pPr>
          <w:r w:rsidRPr="004B1D51">
            <w:rPr>
              <w:noProof/>
              <w:sz w:val="24"/>
              <w:szCs w:val="24"/>
            </w:rPr>
            <w:t xml:space="preserve">Mustopa. (2022). </w:t>
          </w:r>
          <w:r w:rsidRPr="004B1D51">
            <w:rPr>
              <w:i/>
              <w:iCs/>
              <w:noProof/>
              <w:sz w:val="24"/>
              <w:szCs w:val="24"/>
            </w:rPr>
            <w:t>Perancangan Bodi Mobil .</w:t>
          </w:r>
          <w:r w:rsidRPr="004B1D51">
            <w:rPr>
              <w:noProof/>
              <w:sz w:val="24"/>
              <w:szCs w:val="24"/>
            </w:rPr>
            <w:t xml:space="preserve"> Malang: Universitas Muhammadiyah Malang.</w:t>
          </w:r>
          <w:r w:rsidRPr="002A0FE0">
            <w:rPr>
              <w:b/>
              <w:bCs/>
              <w:noProof/>
              <w:szCs w:val="24"/>
            </w:rPr>
            <w:fldChar w:fldCharType="end"/>
          </w:r>
        </w:p>
        <w:p w14:paraId="5D3FE2FD" w14:textId="080198CB" w:rsidR="00867911" w:rsidRDefault="004C289A" w:rsidP="00867911">
          <w:pPr>
            <w:spacing w:line="276" w:lineRule="auto"/>
            <w:rPr>
              <w:szCs w:val="24"/>
            </w:rPr>
          </w:pPr>
        </w:p>
      </w:sdtContent>
    </w:sdt>
    <w:p w14:paraId="2CEE3256" w14:textId="035A4437" w:rsidR="001A5293" w:rsidRPr="002A6DEB" w:rsidRDefault="001A5293" w:rsidP="00DA6057">
      <w:pPr>
        <w:tabs>
          <w:tab w:val="left" w:pos="426"/>
        </w:tabs>
        <w:autoSpaceDE/>
        <w:autoSpaceDN/>
        <w:ind w:left="425" w:hanging="425"/>
        <w:jc w:val="both"/>
        <w:rPr>
          <w:sz w:val="24"/>
          <w:szCs w:val="24"/>
          <w:lang w:val="id-ID" w:eastAsia="de-DE"/>
        </w:rPr>
      </w:pPr>
    </w:p>
    <w:sectPr w:rsidR="001A5293" w:rsidRPr="002A6DEB" w:rsidSect="00867911">
      <w:type w:val="continuous"/>
      <w:pgSz w:w="11907" w:h="16840" w:code="9"/>
      <w:pgMar w:top="1440" w:right="1440" w:bottom="1440" w:left="1440" w:header="851" w:footer="283" w:gutter="0"/>
      <w:cols w:space="56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433C5B" w14:textId="77777777" w:rsidR="00971628" w:rsidRDefault="00971628">
      <w:r>
        <w:separator/>
      </w:r>
    </w:p>
  </w:endnote>
  <w:endnote w:type="continuationSeparator" w:id="0">
    <w:p w14:paraId="506A8C03" w14:textId="77777777" w:rsidR="00971628" w:rsidRDefault="00971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6EDDA" w14:textId="77777777" w:rsidR="004C289A" w:rsidRDefault="004C289A">
    <w:pPr>
      <w:pStyle w:val="Footer"/>
      <w:jc w:val="right"/>
    </w:pPr>
    <w:r w:rsidRPr="00A55639">
      <w:rPr>
        <w:b/>
        <w:bCs/>
        <w:lang w:val="id-ID"/>
      </w:rPr>
      <w:t xml:space="preserve">(Jangan diubah)  </w:t>
    </w:r>
    <w:r>
      <w:rPr>
        <w:lang w:val="id-ID"/>
      </w:rPr>
      <w:t xml:space="preserve"> </w:t>
    </w:r>
    <w:sdt>
      <w:sdtPr>
        <w:id w:val="-1155536398"/>
        <w:docPartObj>
          <w:docPartGallery w:val="Page Numbers (Bottom of Page)"/>
          <w:docPartUnique/>
        </w:docPartObj>
      </w:sdtPr>
      <w:sdtContent>
        <w:r>
          <w:t xml:space="preserve"> | </w:t>
        </w:r>
        <w:r>
          <w:fldChar w:fldCharType="begin"/>
        </w:r>
        <w:r>
          <w:instrText xml:space="preserve"> PAGE   \* MERGEFORMAT </w:instrText>
        </w:r>
        <w:r>
          <w:fldChar w:fldCharType="separate"/>
        </w:r>
        <w:r>
          <w:rPr>
            <w:noProof/>
          </w:rPr>
          <w:t>3</w:t>
        </w:r>
        <w:r>
          <w:rPr>
            <w:noProof/>
          </w:rPr>
          <w:fldChar w:fldCharType="end"/>
        </w:r>
        <w:r>
          <w:t xml:space="preserve"> </w:t>
        </w:r>
      </w:sdtContent>
    </w:sdt>
  </w:p>
  <w:p w14:paraId="1D6F9712" w14:textId="77777777" w:rsidR="004C289A" w:rsidRDefault="004C28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7451076"/>
      <w:docPartObj>
        <w:docPartGallery w:val="Page Numbers (Bottom of Page)"/>
        <w:docPartUnique/>
      </w:docPartObj>
    </w:sdtPr>
    <w:sdtEndPr>
      <w:rPr>
        <w:noProof/>
      </w:rPr>
    </w:sdtEndPr>
    <w:sdtContent>
      <w:p w14:paraId="329678C9" w14:textId="77777777" w:rsidR="004C289A" w:rsidRDefault="004C289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1A482EC" w14:textId="77777777" w:rsidR="004C289A" w:rsidRDefault="004C2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5FCBAC" w14:textId="77777777" w:rsidR="00971628" w:rsidRDefault="00971628">
      <w:r>
        <w:separator/>
      </w:r>
    </w:p>
  </w:footnote>
  <w:footnote w:type="continuationSeparator" w:id="0">
    <w:p w14:paraId="24DD1180" w14:textId="77777777" w:rsidR="00971628" w:rsidRDefault="009716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2AEEE" w14:textId="77777777" w:rsidR="004C289A" w:rsidRDefault="004C289A">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257"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379"/>
      <w:gridCol w:w="3112"/>
    </w:tblGrid>
    <w:tr w:rsidR="004C289A" w14:paraId="41F2EE63" w14:textId="77777777" w:rsidTr="00205EC9">
      <w:trPr>
        <w:trHeight w:val="272"/>
      </w:trPr>
      <w:sdt>
        <w:sdtPr>
          <w:rPr>
            <w:rFonts w:eastAsiaTheme="majorEastAsia"/>
            <w:i/>
            <w:lang w:val="id-ID"/>
          </w:rPr>
          <w:alias w:val="Title"/>
          <w:id w:val="77761602"/>
          <w:placeholder>
            <w:docPart w:val="F11888B90A5044C284BF7C782B901DA6"/>
          </w:placeholder>
          <w:dataBinding w:prefixMappings="xmlns:ns0='http://schemas.openxmlformats.org/package/2006/metadata/core-properties' xmlns:ns1='http://purl.org/dc/elements/1.1/'" w:xpath="/ns0:coreProperties[1]/ns1:title[1]" w:storeItemID="{6C3C8BC8-F283-45AE-878A-BAB7291924A1}"/>
          <w:text/>
        </w:sdtPr>
        <w:sdtContent>
          <w:tc>
            <w:tcPr>
              <w:tcW w:w="6379" w:type="dxa"/>
            </w:tcPr>
            <w:p w14:paraId="307FA7DF" w14:textId="1198B94D" w:rsidR="004C289A" w:rsidRPr="000939CB" w:rsidRDefault="004C289A" w:rsidP="00205EC9">
              <w:pPr>
                <w:pStyle w:val="Header"/>
                <w:tabs>
                  <w:tab w:val="clear" w:pos="4536"/>
                </w:tabs>
                <w:rPr>
                  <w:rFonts w:eastAsiaTheme="majorEastAsia"/>
                </w:rPr>
              </w:pPr>
              <w:r>
                <w:rPr>
                  <w:rFonts w:eastAsiaTheme="majorEastAsia"/>
                  <w:i/>
                  <w:lang w:val="id-ID"/>
                </w:rPr>
                <w:t>Motor Bakar: Jurnal Teknik Mesin Universitas Muhammadiyah Tangerang,                         Vol. 2, No. 2, Juli – Desember, 2018</w:t>
              </w:r>
            </w:p>
          </w:tc>
        </w:sdtContent>
      </w:sdt>
      <w:sdt>
        <w:sdtPr>
          <w:rPr>
            <w:sz w:val="16"/>
            <w:szCs w:val="16"/>
          </w:rPr>
          <w:alias w:val="Year"/>
          <w:id w:val="77761609"/>
          <w:placeholder>
            <w:docPart w:val="6A9EB51D409548879C2764B5E161863E"/>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3112" w:type="dxa"/>
            </w:tcPr>
            <w:p w14:paraId="2C57DE2B" w14:textId="572954E6" w:rsidR="004C289A" w:rsidRPr="00205EC9" w:rsidRDefault="004C289A" w:rsidP="00205EC9">
              <w:pPr>
                <w:pStyle w:val="Header"/>
                <w:rPr>
                  <w:rFonts w:eastAsiaTheme="majorEastAsia"/>
                  <w:b/>
                  <w:bCs/>
                  <w:color w:val="5B9BD5" w:themeColor="accent1"/>
                  <w:sz w:val="16"/>
                  <w:szCs w:val="16"/>
                </w:rPr>
              </w:pPr>
              <w:r w:rsidRPr="00205EC9">
                <w:rPr>
                  <w:sz w:val="16"/>
                  <w:szCs w:val="16"/>
                </w:rPr>
                <w:t>P-ISSN: 2549-5038, E-ISSN: 2580-4979 URL: http://jurnal.umt.ac.id/index.php/mjtm</w:t>
              </w:r>
            </w:p>
          </w:tc>
        </w:sdtContent>
      </w:sdt>
    </w:tr>
  </w:tbl>
  <w:p w14:paraId="4CF644E3" w14:textId="1EE5C9A1" w:rsidR="004C289A" w:rsidRPr="00D93872" w:rsidRDefault="004C289A" w:rsidP="00D93872">
    <w:pPr>
      <w:pBdr>
        <w:top w:val="nil"/>
        <w:left w:val="nil"/>
        <w:bottom w:val="nil"/>
        <w:right w:val="nil"/>
        <w:between w:val="nil"/>
      </w:pBdr>
      <w:tabs>
        <w:tab w:val="center" w:pos="4536"/>
        <w:tab w:val="right" w:pos="9072"/>
      </w:tabs>
      <w:spacing w:line="256" w:lineRule="auto"/>
      <w:rPr>
        <w:rFonts w:ascii="Malgun Gothic" w:hAnsi="Malgun Gothic"/>
        <w:color w:val="000000"/>
        <w:kern w:val="2"/>
        <w:lang w:eastAsia="ko-K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F2BD0" w14:textId="77777777" w:rsidR="004C289A" w:rsidRDefault="004C2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8C0411"/>
    <w:multiLevelType w:val="hybridMultilevel"/>
    <w:tmpl w:val="5858C4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A4705A0"/>
    <w:multiLevelType w:val="hybridMultilevel"/>
    <w:tmpl w:val="83480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137E0D"/>
    <w:multiLevelType w:val="hybridMultilevel"/>
    <w:tmpl w:val="1DAA8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4" w15:restartNumberingAfterBreak="0">
    <w:nsid w:val="56205053"/>
    <w:multiLevelType w:val="hybridMultilevel"/>
    <w:tmpl w:val="15F0E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9F4CBC"/>
    <w:multiLevelType w:val="hybridMultilevel"/>
    <w:tmpl w:val="C7189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D007F1"/>
    <w:multiLevelType w:val="hybridMultilevel"/>
    <w:tmpl w:val="949CB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D70642"/>
    <w:multiLevelType w:val="hybridMultilevel"/>
    <w:tmpl w:val="32D0A6A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7"/>
  </w:num>
  <w:num w:numId="5">
    <w:abstractNumId w:val="1"/>
  </w:num>
  <w:num w:numId="6">
    <w:abstractNumId w:val="5"/>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17"/>
    <w:rsid w:val="00002163"/>
    <w:rsid w:val="00007382"/>
    <w:rsid w:val="00024B09"/>
    <w:rsid w:val="00026EEB"/>
    <w:rsid w:val="00036594"/>
    <w:rsid w:val="00037A49"/>
    <w:rsid w:val="000436E5"/>
    <w:rsid w:val="00047A13"/>
    <w:rsid w:val="00053BF2"/>
    <w:rsid w:val="00077B79"/>
    <w:rsid w:val="00080F11"/>
    <w:rsid w:val="000A3B42"/>
    <w:rsid w:val="000C160C"/>
    <w:rsid w:val="000E0F19"/>
    <w:rsid w:val="000E40FD"/>
    <w:rsid w:val="000F0724"/>
    <w:rsid w:val="000F4864"/>
    <w:rsid w:val="001413E1"/>
    <w:rsid w:val="001526E8"/>
    <w:rsid w:val="001553C0"/>
    <w:rsid w:val="00157157"/>
    <w:rsid w:val="001910AE"/>
    <w:rsid w:val="00191D51"/>
    <w:rsid w:val="00192CBA"/>
    <w:rsid w:val="001A5293"/>
    <w:rsid w:val="001B2AB7"/>
    <w:rsid w:val="001B4DC3"/>
    <w:rsid w:val="001C5B52"/>
    <w:rsid w:val="001E3336"/>
    <w:rsid w:val="00200D90"/>
    <w:rsid w:val="00205EC9"/>
    <w:rsid w:val="002117CC"/>
    <w:rsid w:val="002327C2"/>
    <w:rsid w:val="00233600"/>
    <w:rsid w:val="002510F4"/>
    <w:rsid w:val="00251A99"/>
    <w:rsid w:val="0026029D"/>
    <w:rsid w:val="00266B6B"/>
    <w:rsid w:val="00295485"/>
    <w:rsid w:val="002A6DEB"/>
    <w:rsid w:val="002B3485"/>
    <w:rsid w:val="002C1997"/>
    <w:rsid w:val="002C1E36"/>
    <w:rsid w:val="002D389A"/>
    <w:rsid w:val="002E3910"/>
    <w:rsid w:val="002F4E15"/>
    <w:rsid w:val="00304465"/>
    <w:rsid w:val="00311693"/>
    <w:rsid w:val="0031718F"/>
    <w:rsid w:val="003200C6"/>
    <w:rsid w:val="00343CF0"/>
    <w:rsid w:val="003825CD"/>
    <w:rsid w:val="0038451C"/>
    <w:rsid w:val="003D504F"/>
    <w:rsid w:val="003E7890"/>
    <w:rsid w:val="00401B4E"/>
    <w:rsid w:val="0040261E"/>
    <w:rsid w:val="00427593"/>
    <w:rsid w:val="00483C98"/>
    <w:rsid w:val="00493480"/>
    <w:rsid w:val="0049544C"/>
    <w:rsid w:val="004B1D51"/>
    <w:rsid w:val="004C289A"/>
    <w:rsid w:val="004C48B6"/>
    <w:rsid w:val="004D18B0"/>
    <w:rsid w:val="004D6BFB"/>
    <w:rsid w:val="004F7AE3"/>
    <w:rsid w:val="0050027D"/>
    <w:rsid w:val="00532900"/>
    <w:rsid w:val="00537DB6"/>
    <w:rsid w:val="00541287"/>
    <w:rsid w:val="005500CC"/>
    <w:rsid w:val="00552712"/>
    <w:rsid w:val="00580DFD"/>
    <w:rsid w:val="005829C6"/>
    <w:rsid w:val="00585EF2"/>
    <w:rsid w:val="0059125A"/>
    <w:rsid w:val="005957A9"/>
    <w:rsid w:val="005A22D8"/>
    <w:rsid w:val="005A3C18"/>
    <w:rsid w:val="005A6E99"/>
    <w:rsid w:val="005D1D01"/>
    <w:rsid w:val="005D3BB8"/>
    <w:rsid w:val="00606332"/>
    <w:rsid w:val="00611020"/>
    <w:rsid w:val="00621C54"/>
    <w:rsid w:val="0062750D"/>
    <w:rsid w:val="00637202"/>
    <w:rsid w:val="00651D57"/>
    <w:rsid w:val="006577AC"/>
    <w:rsid w:val="0066001F"/>
    <w:rsid w:val="00660A63"/>
    <w:rsid w:val="006712B5"/>
    <w:rsid w:val="00673838"/>
    <w:rsid w:val="00692651"/>
    <w:rsid w:val="006A6ED6"/>
    <w:rsid w:val="006B347C"/>
    <w:rsid w:val="006B5DF6"/>
    <w:rsid w:val="006C2709"/>
    <w:rsid w:val="006D025D"/>
    <w:rsid w:val="006E2248"/>
    <w:rsid w:val="006E5365"/>
    <w:rsid w:val="00710935"/>
    <w:rsid w:val="007133CA"/>
    <w:rsid w:val="0071668E"/>
    <w:rsid w:val="00723AE8"/>
    <w:rsid w:val="007426DD"/>
    <w:rsid w:val="00764FEF"/>
    <w:rsid w:val="00774597"/>
    <w:rsid w:val="00775F93"/>
    <w:rsid w:val="007A072D"/>
    <w:rsid w:val="007A1ECC"/>
    <w:rsid w:val="007C4583"/>
    <w:rsid w:val="007C5CDB"/>
    <w:rsid w:val="007C70E7"/>
    <w:rsid w:val="007C7D61"/>
    <w:rsid w:val="007D0402"/>
    <w:rsid w:val="007F18B8"/>
    <w:rsid w:val="00800F74"/>
    <w:rsid w:val="00801B01"/>
    <w:rsid w:val="00805BBF"/>
    <w:rsid w:val="008065F1"/>
    <w:rsid w:val="00807385"/>
    <w:rsid w:val="00850B18"/>
    <w:rsid w:val="00854631"/>
    <w:rsid w:val="00867911"/>
    <w:rsid w:val="00874B43"/>
    <w:rsid w:val="00876813"/>
    <w:rsid w:val="00880E43"/>
    <w:rsid w:val="00881AD7"/>
    <w:rsid w:val="008C02F3"/>
    <w:rsid w:val="008D4C48"/>
    <w:rsid w:val="008D5F72"/>
    <w:rsid w:val="00962128"/>
    <w:rsid w:val="00971628"/>
    <w:rsid w:val="00971A7A"/>
    <w:rsid w:val="00975783"/>
    <w:rsid w:val="00983FDC"/>
    <w:rsid w:val="009A0215"/>
    <w:rsid w:val="009A5F89"/>
    <w:rsid w:val="009B1658"/>
    <w:rsid w:val="009C3704"/>
    <w:rsid w:val="009D3BEB"/>
    <w:rsid w:val="00A00487"/>
    <w:rsid w:val="00A04E8E"/>
    <w:rsid w:val="00A05306"/>
    <w:rsid w:val="00A203BF"/>
    <w:rsid w:val="00A24AFB"/>
    <w:rsid w:val="00A353D7"/>
    <w:rsid w:val="00A36A0E"/>
    <w:rsid w:val="00A37610"/>
    <w:rsid w:val="00A55639"/>
    <w:rsid w:val="00A76C04"/>
    <w:rsid w:val="00A9498D"/>
    <w:rsid w:val="00AC716C"/>
    <w:rsid w:val="00AD1729"/>
    <w:rsid w:val="00AD347B"/>
    <w:rsid w:val="00AD3A4F"/>
    <w:rsid w:val="00AD4BA0"/>
    <w:rsid w:val="00AF1052"/>
    <w:rsid w:val="00B11627"/>
    <w:rsid w:val="00B23B1B"/>
    <w:rsid w:val="00B35F75"/>
    <w:rsid w:val="00B45EA3"/>
    <w:rsid w:val="00B56E8D"/>
    <w:rsid w:val="00B64AC4"/>
    <w:rsid w:val="00B8196B"/>
    <w:rsid w:val="00B82BC6"/>
    <w:rsid w:val="00B82E4D"/>
    <w:rsid w:val="00B94B57"/>
    <w:rsid w:val="00BA4564"/>
    <w:rsid w:val="00BA6FC3"/>
    <w:rsid w:val="00BB5958"/>
    <w:rsid w:val="00BC3ABB"/>
    <w:rsid w:val="00BD0743"/>
    <w:rsid w:val="00BD54EA"/>
    <w:rsid w:val="00BF3ADD"/>
    <w:rsid w:val="00C311C4"/>
    <w:rsid w:val="00C37E30"/>
    <w:rsid w:val="00C42366"/>
    <w:rsid w:val="00C42F96"/>
    <w:rsid w:val="00C43386"/>
    <w:rsid w:val="00C47345"/>
    <w:rsid w:val="00C83653"/>
    <w:rsid w:val="00C87072"/>
    <w:rsid w:val="00C940C2"/>
    <w:rsid w:val="00CB0057"/>
    <w:rsid w:val="00CC00CA"/>
    <w:rsid w:val="00CC0CCE"/>
    <w:rsid w:val="00CD442A"/>
    <w:rsid w:val="00CE0238"/>
    <w:rsid w:val="00CE0634"/>
    <w:rsid w:val="00CF1396"/>
    <w:rsid w:val="00D05700"/>
    <w:rsid w:val="00D121D0"/>
    <w:rsid w:val="00D21AFA"/>
    <w:rsid w:val="00D22891"/>
    <w:rsid w:val="00D328CF"/>
    <w:rsid w:val="00D34097"/>
    <w:rsid w:val="00D3599A"/>
    <w:rsid w:val="00D427B4"/>
    <w:rsid w:val="00D430B7"/>
    <w:rsid w:val="00D51F1C"/>
    <w:rsid w:val="00D83A32"/>
    <w:rsid w:val="00D91DD9"/>
    <w:rsid w:val="00D93872"/>
    <w:rsid w:val="00D96FFE"/>
    <w:rsid w:val="00DA6057"/>
    <w:rsid w:val="00DB1460"/>
    <w:rsid w:val="00DB721A"/>
    <w:rsid w:val="00DD3D57"/>
    <w:rsid w:val="00DD4B6F"/>
    <w:rsid w:val="00DD4E1D"/>
    <w:rsid w:val="00DE3BC5"/>
    <w:rsid w:val="00DE4B8C"/>
    <w:rsid w:val="00DF5779"/>
    <w:rsid w:val="00E05C84"/>
    <w:rsid w:val="00E068AD"/>
    <w:rsid w:val="00E21A5C"/>
    <w:rsid w:val="00E23B54"/>
    <w:rsid w:val="00E376F9"/>
    <w:rsid w:val="00E44D2D"/>
    <w:rsid w:val="00E56305"/>
    <w:rsid w:val="00E64EA6"/>
    <w:rsid w:val="00E652B6"/>
    <w:rsid w:val="00E8033E"/>
    <w:rsid w:val="00E82702"/>
    <w:rsid w:val="00E92BEF"/>
    <w:rsid w:val="00EA14ED"/>
    <w:rsid w:val="00EB154E"/>
    <w:rsid w:val="00EB6961"/>
    <w:rsid w:val="00F16E30"/>
    <w:rsid w:val="00F30817"/>
    <w:rsid w:val="00F47BBB"/>
    <w:rsid w:val="00F66C36"/>
    <w:rsid w:val="00F83EB3"/>
    <w:rsid w:val="00F96980"/>
    <w:rsid w:val="00F96D06"/>
    <w:rsid w:val="00FA14D3"/>
    <w:rsid w:val="00FB0911"/>
    <w:rsid w:val="00FB29CF"/>
    <w:rsid w:val="00FC0727"/>
    <w:rsid w:val="00FC333C"/>
    <w:rsid w:val="00FC5460"/>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D22D58"/>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paragraph" w:styleId="Heading2">
    <w:name w:val="heading 2"/>
    <w:basedOn w:val="Normal"/>
    <w:next w:val="Normal"/>
    <w:link w:val="Heading2Char"/>
    <w:semiHidden/>
    <w:unhideWhenUsed/>
    <w:qFormat/>
    <w:locked/>
    <w:rsid w:val="007426D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semiHidden/>
    <w:unhideWhenUsed/>
    <w:qFormat/>
    <w:locked/>
    <w:rsid w:val="003200C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uiPriority w:val="39"/>
    <w:locked/>
    <w:rsid w:val="00266B6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3ADD"/>
    <w:rPr>
      <w:color w:val="605E5C"/>
      <w:shd w:val="clear" w:color="auto" w:fill="E1DFDD"/>
    </w:rPr>
  </w:style>
  <w:style w:type="paragraph" w:styleId="ListParagraph">
    <w:name w:val="List Paragraph"/>
    <w:basedOn w:val="Normal"/>
    <w:link w:val="ListParagraphChar"/>
    <w:uiPriority w:val="34"/>
    <w:qFormat/>
    <w:rsid w:val="0026029D"/>
    <w:pPr>
      <w:autoSpaceDE/>
      <w:autoSpaceDN/>
      <w:spacing w:after="200" w:line="276" w:lineRule="auto"/>
      <w:ind w:left="720"/>
      <w:contextualSpacing/>
    </w:pPr>
    <w:rPr>
      <w:rFonts w:ascii="Calibri" w:eastAsia="Calibri" w:hAnsi="Calibri"/>
      <w:sz w:val="22"/>
      <w:szCs w:val="22"/>
      <w:lang w:val="en-US"/>
    </w:rPr>
  </w:style>
  <w:style w:type="character" w:customStyle="1" w:styleId="Heading2Char">
    <w:name w:val="Heading 2 Char"/>
    <w:basedOn w:val="DefaultParagraphFont"/>
    <w:link w:val="Heading2"/>
    <w:uiPriority w:val="9"/>
    <w:rsid w:val="007426DD"/>
    <w:rPr>
      <w:rFonts w:asciiTheme="majorHAnsi" w:eastAsiaTheme="majorEastAsia" w:hAnsiTheme="majorHAnsi" w:cstheme="majorBidi"/>
      <w:color w:val="2E74B5" w:themeColor="accent1" w:themeShade="BF"/>
      <w:sz w:val="26"/>
      <w:szCs w:val="26"/>
      <w:lang w:val="de-DE"/>
    </w:rPr>
  </w:style>
  <w:style w:type="character" w:customStyle="1" w:styleId="Heading4Char">
    <w:name w:val="Heading 4 Char"/>
    <w:basedOn w:val="DefaultParagraphFont"/>
    <w:link w:val="Heading4"/>
    <w:uiPriority w:val="9"/>
    <w:rsid w:val="003200C6"/>
    <w:rPr>
      <w:rFonts w:asciiTheme="majorHAnsi" w:eastAsiaTheme="majorEastAsia" w:hAnsiTheme="majorHAnsi" w:cstheme="majorBidi"/>
      <w:i/>
      <w:iCs/>
      <w:color w:val="2E74B5" w:themeColor="accent1" w:themeShade="BF"/>
      <w:lang w:val="de-DE"/>
    </w:rPr>
  </w:style>
  <w:style w:type="paragraph" w:styleId="Caption">
    <w:name w:val="caption"/>
    <w:basedOn w:val="Normal"/>
    <w:next w:val="Normal"/>
    <w:uiPriority w:val="35"/>
    <w:unhideWhenUsed/>
    <w:qFormat/>
    <w:locked/>
    <w:rsid w:val="003200C6"/>
    <w:pPr>
      <w:autoSpaceDE/>
      <w:autoSpaceDN/>
      <w:spacing w:after="200"/>
      <w:jc w:val="both"/>
    </w:pPr>
    <w:rPr>
      <w:rFonts w:eastAsiaTheme="minorHAnsi" w:cstheme="minorBidi"/>
      <w:i/>
      <w:iCs/>
      <w:color w:val="44546A" w:themeColor="text2"/>
      <w:sz w:val="18"/>
      <w:szCs w:val="18"/>
      <w:lang w:val="en-US"/>
    </w:rPr>
  </w:style>
  <w:style w:type="character" w:customStyle="1" w:styleId="ListParagraphChar">
    <w:name w:val="List Paragraph Char"/>
    <w:link w:val="ListParagraph"/>
    <w:uiPriority w:val="34"/>
    <w:locked/>
    <w:rsid w:val="003200C6"/>
    <w:rPr>
      <w:rFonts w:ascii="Calibri" w:eastAsia="Calibri" w:hAnsi="Calibri"/>
      <w:sz w:val="22"/>
      <w:szCs w:val="22"/>
    </w:rPr>
  </w:style>
  <w:style w:type="table" w:customStyle="1" w:styleId="A360table">
    <w:name w:val="A360 table"/>
    <w:basedOn w:val="TableNormal"/>
    <w:uiPriority w:val="99"/>
    <w:rsid w:val="00D51F1C"/>
    <w:rPr>
      <w:rFonts w:asciiTheme="minorHAnsi" w:eastAsiaTheme="minorHAnsi" w:hAnsiTheme="minorHAnsi" w:cstheme="minorBidi"/>
      <w:color w:val="333333"/>
      <w:lang w:eastAsia="ja-JP"/>
    </w:rPr>
    <w:tblPr>
      <w:tblStyleRowBandSize w:val="1"/>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Pr>
    <w:tcPr>
      <w:shd w:val="clear" w:color="auto" w:fill="auto"/>
    </w:tcPr>
    <w:tblStylePr w:type="firstRow">
      <w:rPr>
        <w:rFonts w:asciiTheme="majorHAnsi" w:hAnsiTheme="majorHAnsi"/>
        <w:color w:val="F3F3F3"/>
      </w:rPr>
      <w:tblPr/>
      <w:tcPr>
        <w:shd w:val="clear" w:color="auto" w:fill="4675A8"/>
      </w:tcPr>
    </w:tblStylePr>
    <w:tblStylePr w:type="band1Horz">
      <w:rPr>
        <w:color w:val="F3F3F3"/>
      </w:rPr>
    </w:tblStylePr>
  </w:style>
  <w:style w:type="paragraph" w:customStyle="1" w:styleId="TableHeading">
    <w:name w:val="Table Heading"/>
    <w:basedOn w:val="Normal"/>
    <w:uiPriority w:val="1"/>
    <w:qFormat/>
    <w:rsid w:val="00D51F1C"/>
    <w:pPr>
      <w:keepNext/>
      <w:pBdr>
        <w:top w:val="single" w:sz="4" w:space="1" w:color="4675A8"/>
        <w:left w:val="single" w:sz="4" w:space="6" w:color="4675A8"/>
        <w:bottom w:val="single" w:sz="4" w:space="1" w:color="4675A8"/>
        <w:right w:val="single" w:sz="4" w:space="6" w:color="4675A8"/>
      </w:pBdr>
      <w:shd w:val="clear" w:color="auto" w:fill="4675A8"/>
      <w:autoSpaceDE/>
      <w:autoSpaceDN/>
      <w:spacing w:after="160" w:line="288" w:lineRule="auto"/>
    </w:pPr>
    <w:rPr>
      <w:rFonts w:asciiTheme="majorHAnsi" w:eastAsiaTheme="majorEastAsia" w:hAnsiTheme="majorHAnsi" w:cstheme="majorBidi"/>
      <w:caps/>
      <w:color w:val="FFFFFF" w:themeColor="background1"/>
      <w:kern w:val="20"/>
      <w:sz w:val="24"/>
      <w:lang w:val="en-US" w:eastAsia="ja-JP"/>
    </w:rPr>
  </w:style>
  <w:style w:type="paragraph" w:styleId="Bibliography">
    <w:name w:val="Bibliography"/>
    <w:basedOn w:val="Normal"/>
    <w:next w:val="Normal"/>
    <w:uiPriority w:val="37"/>
    <w:unhideWhenUsed/>
    <w:rsid w:val="00867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407748">
      <w:bodyDiv w:val="1"/>
      <w:marLeft w:val="0"/>
      <w:marRight w:val="0"/>
      <w:marTop w:val="0"/>
      <w:marBottom w:val="0"/>
      <w:divBdr>
        <w:top w:val="none" w:sz="0" w:space="0" w:color="auto"/>
        <w:left w:val="none" w:sz="0" w:space="0" w:color="auto"/>
        <w:bottom w:val="none" w:sz="0" w:space="0" w:color="auto"/>
        <w:right w:val="none" w:sz="0" w:space="0" w:color="auto"/>
      </w:divBdr>
    </w:div>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jfif"/><Relationship Id="rId17" Type="http://schemas.openxmlformats.org/officeDocument/2006/relationships/image" Target="media/image6.jp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jfif"/><Relationship Id="rId20" Type="http://schemas.openxmlformats.org/officeDocument/2006/relationships/image" Target="media/image9.jfi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8.jfif"/><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11888B90A5044C284BF7C782B901DA6"/>
        <w:category>
          <w:name w:val="General"/>
          <w:gallery w:val="placeholder"/>
        </w:category>
        <w:types>
          <w:type w:val="bbPlcHdr"/>
        </w:types>
        <w:behaviors>
          <w:behavior w:val="content"/>
        </w:behaviors>
        <w:guid w:val="{FBDECD9C-6290-4F88-8CFB-348C75582D34}"/>
      </w:docPartPr>
      <w:docPartBody>
        <w:p w:rsidR="00F002F6" w:rsidRDefault="00BC336B" w:rsidP="00BC336B">
          <w:pPr>
            <w:pStyle w:val="F11888B90A5044C284BF7C782B901DA6"/>
          </w:pPr>
          <w:r>
            <w:rPr>
              <w:rFonts w:asciiTheme="majorHAnsi" w:eastAsiaTheme="majorEastAsia" w:hAnsiTheme="majorHAnsi" w:cstheme="majorBidi"/>
              <w:sz w:val="36"/>
              <w:szCs w:val="36"/>
            </w:rPr>
            <w:t>[Type the document title]</w:t>
          </w:r>
        </w:p>
      </w:docPartBody>
    </w:docPart>
    <w:docPart>
      <w:docPartPr>
        <w:name w:val="6A9EB51D409548879C2764B5E161863E"/>
        <w:category>
          <w:name w:val="General"/>
          <w:gallery w:val="placeholder"/>
        </w:category>
        <w:types>
          <w:type w:val="bbPlcHdr"/>
        </w:types>
        <w:behaviors>
          <w:behavior w:val="content"/>
        </w:behaviors>
        <w:guid w:val="{E11AFE6B-7A45-4E4B-8588-E34D0B0D3D13}"/>
      </w:docPartPr>
      <w:docPartBody>
        <w:p w:rsidR="00F002F6" w:rsidRDefault="00BC336B" w:rsidP="00BC336B">
          <w:pPr>
            <w:pStyle w:val="6A9EB51D409548879C2764B5E161863E"/>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36B"/>
    <w:rsid w:val="000D3C8F"/>
    <w:rsid w:val="003A77EC"/>
    <w:rsid w:val="0071478E"/>
    <w:rsid w:val="00A3422F"/>
    <w:rsid w:val="00B30281"/>
    <w:rsid w:val="00BC336B"/>
    <w:rsid w:val="00F0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1888B90A5044C284BF7C782B901DA6">
    <w:name w:val="F11888B90A5044C284BF7C782B901DA6"/>
    <w:rsid w:val="00BC336B"/>
  </w:style>
  <w:style w:type="paragraph" w:customStyle="1" w:styleId="6A9EB51D409548879C2764B5E161863E">
    <w:name w:val="6A9EB51D409548879C2764B5E161863E"/>
    <w:rsid w:val="00BC3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P-ISSN: 2549-5038, E-ISSN: 2580-4979 URL: http://jurnal.umt.ac.id/index.php/mjtm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DrI21</b:Tag>
    <b:SourceType>Book</b:SourceType>
    <b:Guid>{B3023BBA-78FB-464F-9861-A748B814EF9B}</b:Guid>
    <b:Author>
      <b:Author>
        <b:NameList>
          <b:Person>
            <b:Last>Dr. Ir. Agus Wibowo</b:Last>
            <b:First>M.Kom,</b:First>
            <b:Middle>M.Si, MM</b:Middle>
          </b:Person>
        </b:NameList>
      </b:Author>
    </b:Author>
    <b:Title>MOBIL ISTRIK DENGAN BATERAI LITHIUM-ION</b:Title>
    <b:Year>2021</b:Year>
    <b:Publisher>Yayasan Prima Agus Teknik</b:Publisher>
    <b:City>Semarang</b:City>
    <b:RefOrder>1</b:RefOrder>
  </b:Source>
  <b:Source>
    <b:Tag>Sap22</b:Tag>
    <b:SourceType>Book</b:SourceType>
    <b:Guid>{F0D09FBD-6F30-43C0-B232-BB5B4B23031A}</b:Guid>
    <b:Title>ANALISIS ARUS START DAN TORKA MOTOR DC SHUNT  SAAT BERBEBAN</b:Title>
    <b:Year>2022</b:Year>
    <b:City>Pekanbatu</b:City>
    <b:Publisher> Universitas Lancang Kuning </b:Publisher>
    <b:Author>
      <b:Author>
        <b:NameList>
          <b:Person>
            <b:Last>Saprianto</b:Last>
            <b:First>dkk</b:First>
          </b:Person>
        </b:NameList>
      </b:Author>
    </b:Author>
    <b:RefOrder>2</b:RefOrder>
  </b:Source>
  <b:Source>
    <b:Tag>Rah19</b:Tag>
    <b:SourceType>Book</b:SourceType>
    <b:Guid>{EEA37496-FF34-4952-B2AC-1DF4741BA832}</b:Guid>
    <b:Author>
      <b:Author>
        <b:NameList>
          <b:Person>
            <b:Last>Rahmat Mulyadi</b:Last>
            <b:First>dkk</b:First>
          </b:Person>
        </b:NameList>
      </b:Author>
    </b:Author>
    <b:Title>PERANCANGAN SISTEM KELISTRIKAN PERANGKAT ELEKTRONIK  PADA MOBIL LISTRIK </b:Title>
    <b:Year>2019</b:Year>
    <b:City>Kabupaten Tanah Laut</b:City>
    <b:Publisher>Politeknik Negeri Tanah Laut </b:Publisher>
    <b:RefOrder>3</b:RefOrder>
  </b:Source>
  <b:Source>
    <b:Tag>Wah19</b:Tag>
    <b:SourceType>Book</b:SourceType>
    <b:Guid>{D2C5B7C7-08E7-4FDB-9ADA-F8C094FA9924}</b:Guid>
    <b:Author>
      <b:Author>
        <b:NameList>
          <b:Person>
            <b:Last>Pribadi</b:Last>
            <b:First>Wahyu</b:First>
          </b:Person>
        </b:NameList>
      </b:Author>
    </b:Author>
    <b:Title>Sistem Kontrol Motor Dc Brushless Dengan Fix Frequency Hybrid Fuzzy Logic Controller </b:Title>
    <b:Year>2019</b:Year>
    <b:City>Madiun</b:City>
    <b:Publisher>Politeknik Negeri Madiun</b:Publisher>
    <b:RefOrder>4</b:RefOrder>
  </b:Source>
  <b:Source>
    <b:Tag>DEE22</b:Tag>
    <b:SourceType>Book</b:SourceType>
    <b:Guid>{6149B303-26B3-4B19-A3E6-547130993804}</b:Guid>
    <b:Author>
      <b:Author>
        <b:NameList>
          <b:Person>
            <b:Last>DEEPAK MOHANRAJ</b:Last>
            <b:First>dkk</b:First>
          </b:Person>
        </b:NameList>
      </b:Author>
    </b:Author>
    <b:Title>A Review of BLDC Motor: State of Art, Advanced Control Techniques, and Applications</b:Title>
    <b:Year>2022</b:Year>
    <b:City>Chennai</b:City>
    <b:Publisher>Department of Electrical and Electronics Engineering, SRM Institute of Science and Technology</b:Publisher>
    <b:RefOrder>5</b:RefOrder>
  </b:Source>
  <b:Source>
    <b:Tag>Muh19</b:Tag>
    <b:SourceType>Book</b:SourceType>
    <b:Guid>{BBE74FC4-E3E0-4F48-AE5D-0828110D1B2A}</b:Guid>
    <b:Author>
      <b:Author>
        <b:NameList>
          <b:Person>
            <b:Last>Muhammad Ruswandi Djalal</b:Last>
            <b:First>dkk</b:First>
          </b:Person>
        </b:NameList>
      </b:Author>
    </b:Author>
    <b:Title>SPEED CONTROL SERIES DC MOTOR USING ANT COLONY OPTIMIZATION </b:Title>
    <b:Year>2019</b:Year>
    <b:City>Makassar</b:City>
    <b:Publisher>Politeknik Negeri Ujung Pandang </b:Publisher>
    <b:RefOrder>7</b:RefOrder>
  </b:Source>
  <b:Source>
    <b:Tag>Mun21</b:Tag>
    <b:SourceType>Book</b:SourceType>
    <b:Guid>{CFEC2202-AA96-4BD5-8D21-4670F9907002}</b:Guid>
    <b:Author>
      <b:Author>
        <b:NameList>
          <b:Person>
            <b:Last>Munadi</b:Last>
            <b:First>dkk</b:First>
          </b:Person>
        </b:NameList>
      </b:Author>
    </b:Author>
    <b:Title>Pengujian Efisiensi Energi Motor BLDC 72 Volt – 7kW untuk Aplikasi Model Electric Urban Car </b:Title>
    <b:Year>2021</b:Year>
    <b:City>Semarang</b:City>
    <b:Publisher>Universitas Diponogoro </b:Publisher>
    <b:RefOrder>6</b:RefOrder>
  </b:Source>
  <b:Source>
    <b:Tag>Bag20</b:Tag>
    <b:SourceType>Book</b:SourceType>
    <b:Guid>{947CBA47-4C51-49B5-8972-C0F3B08F634B}</b:Guid>
    <b:Author>
      <b:Author>
        <b:NameList>
          <b:Person>
            <b:Last>Bagus Wahyu Prastyo</b:Last>
            <b:First>dkk</b:First>
          </b:Person>
        </b:NameList>
      </b:Author>
    </b:Author>
    <b:Title>ANALISIS AERODINAMIKA PADA BODI MOBIL HEMAT ENERGI LINTANG SAMUDRA MENGGUNAKAN METODE COMPUTATIONAL FLUID DYNAMICS </b:Title>
    <b:Year>2020</b:Year>
    <b:City>Semarang</b:City>
    <b:Publisher>Universitas Wahid Hasyim </b:Publisher>
    <b:RefOrder>8</b:RefOrder>
  </b:Source>
  <b:Source>
    <b:Tag>Ida23</b:Tag>
    <b:SourceType>Book</b:SourceType>
    <b:Guid>{DE3871EF-3EA6-4ECD-A429-862874605F6B}</b:Guid>
    <b:Author>
      <b:Author>
        <b:NameList>
          <b:Person>
            <b:Last>Ida Kaniawati</b:Last>
            <b:First>dkk</b:First>
          </b:Person>
        </b:NameList>
      </b:Author>
    </b:Author>
    <b:Title>Mekanika Newtonian dan Signifikansi Filosofisnya</b:Title>
    <b:Year>2023</b:Year>
    <b:City>Bandung</b:City>
    <b:Publisher>Universitas Pendidikan Indonesia</b:Publisher>
    <b:RefOrder>9</b:RefOrder>
  </b:Source>
  <b:Source>
    <b:Tag>Ind22</b:Tag>
    <b:SourceType>Book</b:SourceType>
    <b:Guid>{989A254D-154A-47C3-89E1-FD4689CA9217}</b:Guid>
    <b:Author>
      <b:Author>
        <b:NameList>
          <b:Person>
            <b:Last>Indra Diantoro</b:Last>
            <b:First>dkk</b:First>
          </b:Person>
        </b:NameList>
      </b:Author>
    </b:Author>
    <b:Title>PENGARUH LOKASI KETEBALAN MAKSIMUM AIRFOIL SIMETRIKAL TERHADAP COEFFICIENT DRAG DAN COEFFICIENT LIFT PADA MAIN ROTOR HELIKOPTER BELL 412 </b:Title>
    <b:Year>2022</b:Year>
    <b:City>Magelang</b:City>
    <b:Publisher> Pertahanan Akademi Militer Magelang</b:Publisher>
    <b:RefOrder>10</b:RefOrder>
  </b:Source>
  <b:Source>
    <b:Tag>Muc19</b:Tag>
    <b:SourceType>Book</b:SourceType>
    <b:Guid>{F88E2EF2-B172-4DCE-AC28-E8BC5581DD70}</b:Guid>
    <b:Author>
      <b:Author>
        <b:NameList>
          <b:Person>
            <b:Last>Muchammad</b:Last>
          </b:Person>
        </b:NameList>
      </b:Author>
    </b:Author>
    <b:Title>ANALISIS MOMEN POROS DAN GAYA SAMPING HORN RUDDER BIDANG KENDALI PESAWAT N-XXX MENGGUNAKAN COMPUTATIONAL FLUID DYNAMIC </b:Title>
    <b:Year>2019</b:Year>
    <b:City>Semarang</b:City>
    <b:Publisher>Universitas Diponegoro </b:Publisher>
    <b:RefOrder>11</b:RefOrder>
  </b:Source>
  <b:Source>
    <b:Tag>Haj19</b:Tag>
    <b:SourceType>Book</b:SourceType>
    <b:Guid>{9F779461-F0DC-4533-80E2-2FA1C3A59C79}</b:Guid>
    <b:Author>
      <b:Author>
        <b:NameList>
          <b:Person>
            <b:Last>Isworo</b:Last>
            <b:First>Hajar</b:First>
          </b:Person>
        </b:NameList>
      </b:Author>
    </b:Author>
    <b:Title>ANALISIS NILAI KOEFISIEN DRAG PADA MODEL MOBIL LISTRIK WASAKA </b:Title>
    <b:Year>2019</b:Year>
    <b:City>Banjarmasin</b:City>
    <b:Publisher>Politeknik Negeri Banjarmasin </b:Publisher>
    <b:RefOrder>12</b:RefOrder>
  </b:Source>
  <b:Source>
    <b:Tag>San22</b:Tag>
    <b:SourceType>Book</b:SourceType>
    <b:Guid>{DF5FB63E-F59C-4E5D-9114-6CDCA6311D25}</b:Guid>
    <b:Author>
      <b:Author>
        <b:NameList>
          <b:Person>
            <b:Last>Sandy Suryady</b:Last>
            <b:First>dkk</b:First>
          </b:Person>
        </b:NameList>
      </b:Author>
    </b:Author>
    <b:Title>ANALISA DESAIN BODI KENDARAAN TIPE URBAN CONCEPT PADA PENGARUH KOEFISIEN DRAG DAN KOEFISIEN LIFT  </b:Title>
    <b:Year>2022</b:Year>
    <b:City>Jakarta</b:City>
    <b:Publisher> Universitas Gunadarma </b:Publisher>
    <b:RefOrder>13</b:RefOrder>
  </b:Source>
  <b:Source>
    <b:Tag>Mat19</b:Tag>
    <b:SourceType>Book</b:SourceType>
    <b:Guid>{FD47B89C-47BF-44A4-AEBC-CDAC9EB0B5EB}</b:Guid>
    <b:Author>
      <b:Author>
        <b:NameList>
          <b:Person>
            <b:Last>Matius Umbu Laga</b:Last>
            <b:First>dkk</b:First>
          </b:Person>
        </b:NameList>
      </b:Author>
    </b:Author>
    <b:Title>Desain Modul Pembelajaran Mandiri Tentang Gerak Parabola Pada Bidang Datar Dengan Memperhitungkan Gesekan Udara </b:Title>
    <b:Year>2019</b:Year>
    <b:City>Salatiga</b:City>
    <b:Publisher> Universitas Kristen Satya Wacana </b:Publisher>
    <b:RefOrder>14</b:RefOrder>
  </b:Source>
  <b:Source>
    <b:Tag>Mus22</b:Tag>
    <b:SourceType>Book</b:SourceType>
    <b:Guid>{18E2523B-3B08-4680-BD39-C800B6EA4AAE}</b:Guid>
    <b:Author>
      <b:Author>
        <b:NameList>
          <b:Person>
            <b:Last>Mustopa</b:Last>
          </b:Person>
        </b:NameList>
      </b:Author>
    </b:Author>
    <b:Title>Perancangan Bodi Mobil </b:Title>
    <b:Year>2022</b:Year>
    <b:City>Malang</b:City>
    <b:Publisher>Universitas Muhammadiyah Malang</b:Publisher>
    <b:RefOrder>15</b:RefOrder>
  </b:Source>
  <b:Source>
    <b:Tag>Bet10</b:Tag>
    <b:SourceType>Book</b:SourceType>
    <b:Guid>{2157230C-F5F8-41B8-A630-04914A058FA8}</b:Guid>
    <b:Author>
      <b:Author>
        <b:NameList>
          <b:Person>
            <b:Last>Wulandari</b:Last>
            <b:First>Bety</b:First>
          </b:Person>
        </b:NameList>
      </b:Author>
    </b:Author>
    <b:Title>Pengaruh Koefisien Hambatan Udara Pada Bentuk Lokomotif Terhadap Gaya Aerodinamis Kereta Lawu</b:Title>
    <b:Year>2010</b:Year>
    <b:City>Surakarta</b:City>
    <b:Publisher>Universitas Sebelas Maret</b:Publisher>
    <b:RefOrder>16</b:RefOrder>
  </b:Source>
  <b:Source>
    <b:Tag>Bat22</b:Tag>
    <b:SourceType>Book</b:SourceType>
    <b:Guid>{7F883789-BDC4-4801-ACDD-062C4AA82B59}</b:Guid>
    <b:Author>
      <b:Author>
        <b:NameList>
          <b:Person>
            <b:Last>Batara</b:Last>
            <b:First>dkk</b:First>
          </b:Person>
        </b:NameList>
      </b:Author>
    </b:Author>
    <b:Title>ANALISA KEBUTUHAN TENAGA PENGGERAK PADA TRANSPORTER KAPASITAS 750 Kg</b:Title>
    <b:Year>2022</b:Year>
    <b:City>Jambi</b:City>
    <b:Publisher>Universitas Jambi</b:Publisher>
    <b:RefOrder>17</b:RefOrder>
  </b:Source>
  <b:Source>
    <b:Tag>Nov19</b:Tag>
    <b:SourceType>Book</b:SourceType>
    <b:Guid>{1F5F5BFB-CEBD-455F-A258-EB0631B84610}</b:Guid>
    <b:Author>
      <b:Author>
        <b:NameList>
          <b:Person>
            <b:Last>Drastiawati</b:Last>
            <b:First>Novi</b:First>
            <b:Middle>Sukma</b:Middle>
          </b:Person>
        </b:NameList>
      </b:Author>
    </b:Author>
    <b:Title>Analisis Kekuatan Material Fiber Carbon dengan Variasi Core terhadap Kekuatan Impak pada Tulangan Bodi Mobil Garnesa Racing Team</b:Title>
    <b:Year>2019</b:Year>
    <b:City>Surabaya</b:City>
    <b:Publisher>Universita Surabaya</b:Publisher>
    <b:RefOrder>18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F0DF33-585E-44DC-9A0C-6B8957C7F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Pages>
  <Words>4035</Words>
  <Characters>23006</Characters>
  <Application>Microsoft Office Word</Application>
  <DocSecurity>0</DocSecurity>
  <Lines>191</Lines>
  <Paragraphs>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Motor Bakar: Jurnal Teknik Mesin Universitas Muhammadiyah Tangerang,                         Vol. 2, No. 2, Juli – Desember, 2018</vt:lpstr>
      <vt:lpstr>Your Paper's Title Starts Here:</vt:lpstr>
    </vt:vector>
  </TitlesOfParts>
  <Company/>
  <LinksUpToDate>false</LinksUpToDate>
  <CharactersWithSpaces>26988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Bakar: Jurnal Teknik Mesin Universitas Muhammadiyah Tangerang,                         Vol. 2, No. 2, Juli – Desember, 2018</dc:title>
  <dc:subject/>
  <dc:creator>IYAN</dc:creator>
  <cp:keywords/>
  <cp:lastModifiedBy>ACER</cp:lastModifiedBy>
  <cp:revision>4</cp:revision>
  <cp:lastPrinted>2013-08-22T07:17:00Z</cp:lastPrinted>
  <dcterms:created xsi:type="dcterms:W3CDTF">2023-10-31T06:23:00Z</dcterms:created>
  <dcterms:modified xsi:type="dcterms:W3CDTF">2023-11-09T02:39:00Z</dcterms:modified>
</cp:coreProperties>
</file>