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38C99" w14:textId="0A04DC2C" w:rsidR="00250A66" w:rsidRPr="0001004A" w:rsidRDefault="00C4326F" w:rsidP="00A71A10">
      <w:pPr>
        <w:spacing w:line="360" w:lineRule="auto"/>
        <w:jc w:val="center"/>
        <w:rPr>
          <w:rFonts w:asciiTheme="minorHAnsi" w:hAnsiTheme="minorHAnsi" w:cstheme="minorHAnsi"/>
          <w:b/>
          <w:bCs/>
          <w:sz w:val="30"/>
          <w:szCs w:val="30"/>
        </w:rPr>
      </w:pPr>
      <w:r w:rsidRPr="00C4326F">
        <w:rPr>
          <w:rFonts w:asciiTheme="minorHAnsi" w:hAnsiTheme="minorHAnsi" w:cstheme="minorHAnsi"/>
          <w:b/>
          <w:bCs/>
          <w:sz w:val="30"/>
          <w:szCs w:val="30"/>
        </w:rPr>
        <w:t>PENINGKATAN KEMAMPUAN BERPIKIR KRITIS MATEMATIS SISWA MENGGUNAKAN LKPD DENGAN MODEL PROBLEM BASED LEARNING</w:t>
      </w:r>
    </w:p>
    <w:p w14:paraId="755262F1" w14:textId="77777777" w:rsidR="0001004A" w:rsidRDefault="0001004A" w:rsidP="00A71A10">
      <w:pPr>
        <w:spacing w:line="360" w:lineRule="auto"/>
        <w:jc w:val="center"/>
        <w:rPr>
          <w:rFonts w:asciiTheme="minorHAnsi" w:hAnsiTheme="minorHAnsi" w:cstheme="minorHAnsi"/>
          <w:b/>
          <w:bCs/>
          <w:sz w:val="24"/>
          <w:szCs w:val="24"/>
        </w:rPr>
      </w:pPr>
    </w:p>
    <w:p w14:paraId="11F59449" w14:textId="3E8AFE81" w:rsidR="00904D6D" w:rsidRPr="00F1406B" w:rsidRDefault="00C4326F" w:rsidP="00A71A10">
      <w:pPr>
        <w:spacing w:line="360" w:lineRule="auto"/>
        <w:jc w:val="center"/>
        <w:rPr>
          <w:rFonts w:asciiTheme="minorHAnsi" w:hAnsiTheme="minorHAnsi" w:cstheme="minorHAnsi"/>
          <w:b/>
          <w:bCs/>
          <w:sz w:val="24"/>
          <w:szCs w:val="24"/>
        </w:rPr>
      </w:pPr>
      <w:r>
        <w:rPr>
          <w:rFonts w:asciiTheme="minorHAnsi" w:hAnsiTheme="minorHAnsi" w:cstheme="minorHAnsi"/>
          <w:b/>
          <w:bCs/>
          <w:sz w:val="24"/>
          <w:szCs w:val="24"/>
        </w:rPr>
        <w:t>Ratih Apriliyani</w:t>
      </w:r>
      <w:r w:rsidR="00B63984" w:rsidRPr="00F1406B">
        <w:rPr>
          <w:rFonts w:asciiTheme="minorHAnsi" w:hAnsiTheme="minorHAnsi" w:cstheme="minorHAnsi"/>
          <w:b/>
          <w:bCs/>
          <w:sz w:val="24"/>
          <w:szCs w:val="24"/>
          <w:vertAlign w:val="superscript"/>
        </w:rPr>
        <w:t>1</w:t>
      </w:r>
      <w:r w:rsidR="00E12660" w:rsidRPr="00F1406B">
        <w:rPr>
          <w:rFonts w:asciiTheme="minorHAnsi" w:hAnsiTheme="minorHAnsi" w:cstheme="minorHAnsi"/>
          <w:b/>
          <w:bCs/>
          <w:sz w:val="24"/>
          <w:szCs w:val="24"/>
          <w:lang w:val="id-ID"/>
        </w:rPr>
        <w:t xml:space="preserve">, </w:t>
      </w:r>
      <w:r>
        <w:rPr>
          <w:rFonts w:asciiTheme="minorHAnsi" w:hAnsiTheme="minorHAnsi" w:cstheme="minorHAnsi"/>
          <w:b/>
          <w:bCs/>
          <w:sz w:val="24"/>
          <w:szCs w:val="24"/>
        </w:rPr>
        <w:t>Budi Murtiyasa</w:t>
      </w:r>
      <w:r w:rsidR="00B63984" w:rsidRPr="00F1406B">
        <w:rPr>
          <w:rFonts w:asciiTheme="minorHAnsi" w:hAnsiTheme="minorHAnsi" w:cstheme="minorHAnsi"/>
          <w:b/>
          <w:bCs/>
          <w:sz w:val="24"/>
          <w:szCs w:val="24"/>
          <w:vertAlign w:val="superscript"/>
        </w:rPr>
        <w:t>2</w:t>
      </w:r>
    </w:p>
    <w:p w14:paraId="42908AE2" w14:textId="6D3F270E" w:rsidR="00635A59" w:rsidRPr="00F1406B" w:rsidRDefault="00635A59" w:rsidP="00A71A10">
      <w:pPr>
        <w:spacing w:line="360" w:lineRule="auto"/>
        <w:jc w:val="center"/>
        <w:rPr>
          <w:rFonts w:asciiTheme="minorHAnsi" w:hAnsiTheme="minorHAnsi" w:cstheme="minorHAnsi"/>
        </w:rPr>
      </w:pPr>
      <w:r w:rsidRPr="00F1406B">
        <w:rPr>
          <w:rFonts w:asciiTheme="minorHAnsi" w:hAnsiTheme="minorHAnsi" w:cstheme="minorHAnsi"/>
          <w:vertAlign w:val="superscript"/>
        </w:rPr>
        <w:t>1</w:t>
      </w:r>
      <w:r w:rsidR="00C4326F">
        <w:rPr>
          <w:rFonts w:asciiTheme="minorHAnsi" w:hAnsiTheme="minorHAnsi" w:cstheme="minorHAnsi"/>
          <w:vertAlign w:val="superscript"/>
        </w:rPr>
        <w:t xml:space="preserve">,2 </w:t>
      </w:r>
      <w:r w:rsidR="00C4326F">
        <w:rPr>
          <w:rFonts w:asciiTheme="minorHAnsi" w:hAnsiTheme="minorHAnsi" w:cstheme="minorHAnsi"/>
        </w:rPr>
        <w:t>Pend</w:t>
      </w:r>
      <w:r w:rsidR="004A2CC5">
        <w:rPr>
          <w:rFonts w:asciiTheme="minorHAnsi" w:hAnsiTheme="minorHAnsi" w:cstheme="minorHAnsi"/>
        </w:rPr>
        <w:t>i</w:t>
      </w:r>
      <w:r w:rsidR="00C4326F">
        <w:rPr>
          <w:rFonts w:asciiTheme="minorHAnsi" w:hAnsiTheme="minorHAnsi" w:cstheme="minorHAnsi"/>
        </w:rPr>
        <w:t>dikan Matematika, Universitas Muhammadiyah Surakarta</w:t>
      </w:r>
    </w:p>
    <w:p w14:paraId="5ABA3853" w14:textId="33E0C800" w:rsidR="00904D6D" w:rsidRDefault="00904D6D" w:rsidP="00A71A10">
      <w:pPr>
        <w:spacing w:line="360" w:lineRule="auto"/>
        <w:jc w:val="center"/>
        <w:rPr>
          <w:rFonts w:asciiTheme="minorHAnsi" w:hAnsiTheme="minorHAnsi" w:cstheme="minorHAnsi"/>
        </w:rPr>
      </w:pPr>
      <w:r w:rsidRPr="00F1406B">
        <w:rPr>
          <w:rFonts w:asciiTheme="minorHAnsi" w:hAnsiTheme="minorHAnsi" w:cstheme="minorHAnsi"/>
          <w:lang w:val="id-ID"/>
        </w:rPr>
        <w:t>e</w:t>
      </w:r>
      <w:r w:rsidR="00AA4B39" w:rsidRPr="00F1406B">
        <w:rPr>
          <w:rFonts w:asciiTheme="minorHAnsi" w:hAnsiTheme="minorHAnsi" w:cstheme="minorHAnsi"/>
        </w:rPr>
        <w:t>-</w:t>
      </w:r>
      <w:r w:rsidRPr="00F1406B">
        <w:rPr>
          <w:rFonts w:asciiTheme="minorHAnsi" w:hAnsiTheme="minorHAnsi" w:cstheme="minorHAnsi"/>
          <w:lang w:val="id-ID"/>
        </w:rPr>
        <w:t>mail</w:t>
      </w:r>
      <w:r w:rsidR="00AA4B39" w:rsidRPr="00F1406B">
        <w:rPr>
          <w:rFonts w:asciiTheme="minorHAnsi" w:hAnsiTheme="minorHAnsi" w:cstheme="minorHAnsi"/>
        </w:rPr>
        <w:t xml:space="preserve">: </w:t>
      </w:r>
      <w:hyperlink r:id="rId8" w:history="1">
        <w:r w:rsidR="00C4326F" w:rsidRPr="00683BAB">
          <w:rPr>
            <w:rStyle w:val="Hyperlink"/>
            <w:rFonts w:asciiTheme="minorHAnsi" w:hAnsiTheme="minorHAnsi" w:cstheme="minorHAnsi"/>
          </w:rPr>
          <w:t>a410190174@stydent.ums.ac.id</w:t>
        </w:r>
      </w:hyperlink>
      <w:r w:rsidR="00C4326F">
        <w:rPr>
          <w:rFonts w:asciiTheme="minorHAnsi" w:hAnsiTheme="minorHAnsi" w:cstheme="minorHAnsi"/>
        </w:rPr>
        <w:t xml:space="preserve">, </w:t>
      </w:r>
      <w:hyperlink r:id="rId9" w:history="1">
        <w:r w:rsidR="00C4326F" w:rsidRPr="00683BAB">
          <w:rPr>
            <w:rStyle w:val="Hyperlink"/>
            <w:rFonts w:asciiTheme="minorHAnsi" w:hAnsiTheme="minorHAnsi" w:cstheme="minorHAnsi"/>
          </w:rPr>
          <w:t>budi.murtiyasa@ums.ac.id</w:t>
        </w:r>
      </w:hyperlink>
      <w:r w:rsidR="00C4326F">
        <w:rPr>
          <w:rFonts w:asciiTheme="minorHAnsi" w:hAnsiTheme="minorHAnsi" w:cstheme="minorHAnsi"/>
        </w:rPr>
        <w:t xml:space="preserve"> </w:t>
      </w:r>
      <w:r w:rsidR="00635A59" w:rsidRPr="00F1406B">
        <w:rPr>
          <w:rFonts w:asciiTheme="minorHAnsi" w:hAnsiTheme="minorHAnsi" w:cstheme="minorHAnsi"/>
        </w:rPr>
        <w:t xml:space="preserve"> </w:t>
      </w:r>
    </w:p>
    <w:p w14:paraId="2929C4FB" w14:textId="77777777" w:rsidR="004A2CC5" w:rsidRPr="00A71A10" w:rsidRDefault="004A2CC5" w:rsidP="00A71A10">
      <w:pPr>
        <w:spacing w:line="360" w:lineRule="auto"/>
        <w:jc w:val="center"/>
        <w:rPr>
          <w:rFonts w:asciiTheme="minorHAnsi" w:hAnsiTheme="minorHAnsi" w:cstheme="minorHAnsi"/>
          <w:sz w:val="18"/>
          <w:szCs w:val="18"/>
        </w:rPr>
      </w:pPr>
    </w:p>
    <w:p w14:paraId="6371136B" w14:textId="77777777" w:rsidR="00B63984" w:rsidRPr="004A2CC5" w:rsidRDefault="00B63984" w:rsidP="00A71A10">
      <w:pPr>
        <w:spacing w:line="360" w:lineRule="auto"/>
        <w:jc w:val="center"/>
        <w:rPr>
          <w:rFonts w:asciiTheme="minorHAnsi" w:hAnsiTheme="minorHAnsi" w:cstheme="minorHAnsi"/>
          <w:i/>
          <w:color w:val="000000"/>
          <w:sz w:val="24"/>
          <w:szCs w:val="24"/>
        </w:rPr>
      </w:pPr>
      <w:r w:rsidRPr="004A2CC5">
        <w:rPr>
          <w:rFonts w:asciiTheme="minorHAnsi" w:hAnsiTheme="minorHAnsi" w:cstheme="minorHAnsi"/>
          <w:b/>
          <w:bCs/>
          <w:i/>
          <w:color w:val="000000"/>
        </w:rPr>
        <w:t>Abstract</w:t>
      </w:r>
    </w:p>
    <w:p w14:paraId="1EAED3DE" w14:textId="77777777" w:rsidR="00C4326F" w:rsidRPr="00C4326F" w:rsidRDefault="00C4326F" w:rsidP="00A71A10">
      <w:pPr>
        <w:spacing w:line="360" w:lineRule="auto"/>
        <w:ind w:right="-45"/>
        <w:jc w:val="both"/>
        <w:rPr>
          <w:rFonts w:asciiTheme="minorHAnsi" w:hAnsiTheme="minorHAnsi" w:cstheme="minorHAnsi"/>
          <w:bCs/>
          <w:i/>
        </w:rPr>
      </w:pPr>
      <w:r w:rsidRPr="00C4326F">
        <w:rPr>
          <w:rFonts w:asciiTheme="minorHAnsi" w:hAnsiTheme="minorHAnsi" w:cstheme="minorHAnsi"/>
          <w:bCs/>
          <w:i/>
        </w:rPr>
        <w:t>The aim of this research is to improve students' critical mathematical thinking skills by combining LKPD with a problem-based learning (PBL) approach. A two-cycle classroom action research methodology was used in this research. Research findings show that students' critical thinking abilities increased from cycle I to cycle II. Based on observation data, it is known that students' critical thinking abilities have increased. For example, in cycle I students were able to formulate the core of the problem with an increase of 53.33%, and in cycle II the same ability increased to 72.33%. Apart from that, in cycle I students were able to solve a problem with relevant information by 59.66%, and in cycle II this percentage increased to 87.33%, choosing arguments that were logical, relevant and accurate was 72.33% and increased to 94.66%, students were able to identify tendencies that might emerge based on different points of view in cycle I as much as 63.66% and increased to 89.33%, students analyzed the consequences of a decision or statement taken in cycle I as much as 71.33% and increased to 86.39%. The learning process and evaluation results show that class VIII A students of SMP Negeri 1 Gondang can improve their critical thinking skills by using LKPD learning through the PBL paradigm. The aim of this project is to improve students' critical mathematical thinking skills by integrating LKPD with problem-based learning (PBL) methodology.</w:t>
      </w:r>
    </w:p>
    <w:p w14:paraId="68A0C7FE" w14:textId="1A80D72E" w:rsidR="00B63984" w:rsidRDefault="00B63984" w:rsidP="00A71A10">
      <w:pPr>
        <w:spacing w:line="360" w:lineRule="auto"/>
        <w:jc w:val="both"/>
        <w:rPr>
          <w:rFonts w:asciiTheme="minorHAnsi" w:hAnsiTheme="minorHAnsi" w:cstheme="minorHAnsi"/>
          <w:i/>
        </w:rPr>
      </w:pPr>
      <w:r w:rsidRPr="00F1406B">
        <w:rPr>
          <w:rFonts w:asciiTheme="minorHAnsi" w:hAnsiTheme="minorHAnsi" w:cstheme="minorHAnsi"/>
          <w:b/>
          <w:bCs/>
          <w:iCs/>
          <w:color w:val="000000"/>
        </w:rPr>
        <w:t>Keywords</w:t>
      </w:r>
      <w:r w:rsidRPr="00F1406B">
        <w:rPr>
          <w:rFonts w:asciiTheme="minorHAnsi" w:hAnsiTheme="minorHAnsi" w:cstheme="minorHAnsi"/>
          <w:iCs/>
          <w:color w:val="000000"/>
        </w:rPr>
        <w:t xml:space="preserve">: </w:t>
      </w:r>
      <w:r w:rsidR="0001004A" w:rsidRPr="0001004A">
        <w:rPr>
          <w:rFonts w:asciiTheme="minorHAnsi" w:hAnsiTheme="minorHAnsi" w:cstheme="minorHAnsi"/>
          <w:i/>
        </w:rPr>
        <w:t xml:space="preserve">critical thinking, problem based learning, </w:t>
      </w:r>
      <w:r w:rsidR="0001004A">
        <w:rPr>
          <w:rFonts w:asciiTheme="minorHAnsi" w:hAnsiTheme="minorHAnsi" w:cstheme="minorHAnsi"/>
          <w:i/>
        </w:rPr>
        <w:t>lkpd</w:t>
      </w:r>
      <w:r w:rsidR="0001004A" w:rsidRPr="0001004A">
        <w:rPr>
          <w:rFonts w:asciiTheme="minorHAnsi" w:hAnsiTheme="minorHAnsi" w:cstheme="minorHAnsi"/>
          <w:i/>
        </w:rPr>
        <w:t xml:space="preserve">, mathematics, </w:t>
      </w:r>
      <w:r w:rsidR="0001004A">
        <w:rPr>
          <w:rFonts w:asciiTheme="minorHAnsi" w:hAnsiTheme="minorHAnsi" w:cstheme="minorHAnsi"/>
          <w:i/>
        </w:rPr>
        <w:t>e</w:t>
      </w:r>
      <w:r w:rsidR="0001004A" w:rsidRPr="0001004A">
        <w:rPr>
          <w:rFonts w:asciiTheme="minorHAnsi" w:hAnsiTheme="minorHAnsi" w:cstheme="minorHAnsi"/>
          <w:i/>
        </w:rPr>
        <w:t>ducation.</w:t>
      </w:r>
    </w:p>
    <w:p w14:paraId="5BBD0BAC" w14:textId="77777777" w:rsidR="004A2CC5" w:rsidRPr="00F1406B" w:rsidRDefault="004A2CC5" w:rsidP="00A71A10">
      <w:pPr>
        <w:spacing w:line="360" w:lineRule="auto"/>
        <w:jc w:val="both"/>
        <w:rPr>
          <w:rFonts w:asciiTheme="minorHAnsi" w:hAnsiTheme="minorHAnsi" w:cstheme="minorHAnsi"/>
          <w:b/>
          <w:bCs/>
          <w:iCs/>
        </w:rPr>
      </w:pPr>
    </w:p>
    <w:p w14:paraId="350FA60A" w14:textId="77777777" w:rsidR="00595CB2" w:rsidRPr="00F1406B" w:rsidRDefault="00595CB2" w:rsidP="00A71A10">
      <w:pPr>
        <w:spacing w:line="360" w:lineRule="auto"/>
        <w:jc w:val="center"/>
        <w:rPr>
          <w:rFonts w:asciiTheme="minorHAnsi" w:hAnsiTheme="minorHAnsi" w:cstheme="minorHAnsi"/>
          <w:b/>
          <w:sz w:val="24"/>
          <w:szCs w:val="24"/>
        </w:rPr>
      </w:pPr>
      <w:r w:rsidRPr="00F1406B">
        <w:rPr>
          <w:rFonts w:asciiTheme="minorHAnsi" w:hAnsiTheme="minorHAnsi" w:cstheme="minorHAnsi"/>
          <w:b/>
          <w:bCs/>
          <w:iCs/>
        </w:rPr>
        <w:t>Abstrak</w:t>
      </w:r>
    </w:p>
    <w:p w14:paraId="375C4A42" w14:textId="23AB25C0" w:rsidR="0001004A" w:rsidRPr="0001004A" w:rsidRDefault="0001004A" w:rsidP="00A71A10">
      <w:pPr>
        <w:pStyle w:val="ListParagraph"/>
        <w:spacing w:after="0" w:line="360" w:lineRule="auto"/>
        <w:ind w:left="0"/>
        <w:jc w:val="both"/>
        <w:rPr>
          <w:rFonts w:asciiTheme="minorHAnsi" w:hAnsiTheme="minorHAnsi" w:cstheme="minorHAnsi"/>
          <w:lang w:val="en-US"/>
        </w:rPr>
      </w:pPr>
      <w:r w:rsidRPr="0001004A">
        <w:rPr>
          <w:rFonts w:asciiTheme="minorHAnsi" w:hAnsiTheme="minorHAnsi" w:cstheme="minorHAnsi"/>
          <w:lang w:val="en-US"/>
        </w:rPr>
        <w:t>Tujuan dari p</w:t>
      </w:r>
      <w:r w:rsidRPr="0001004A">
        <w:rPr>
          <w:rFonts w:asciiTheme="minorHAnsi" w:hAnsiTheme="minorHAnsi" w:cstheme="minorHAnsi"/>
        </w:rPr>
        <w:t xml:space="preserve">enelitian ini </w:t>
      </w:r>
      <w:r w:rsidRPr="0001004A">
        <w:rPr>
          <w:rFonts w:asciiTheme="minorHAnsi" w:hAnsiTheme="minorHAnsi" w:cstheme="minorHAnsi"/>
          <w:lang w:val="en-US"/>
        </w:rPr>
        <w:t xml:space="preserve">adalah </w:t>
      </w:r>
      <w:r w:rsidRPr="0001004A">
        <w:rPr>
          <w:rFonts w:asciiTheme="minorHAnsi" w:hAnsiTheme="minorHAnsi" w:cstheme="minorHAnsi"/>
        </w:rPr>
        <w:t xml:space="preserve">untuk meningkatkan kemampuan berpikir kritis matematis siswa </w:t>
      </w:r>
      <w:r w:rsidRPr="0001004A">
        <w:rPr>
          <w:rFonts w:asciiTheme="minorHAnsi" w:hAnsiTheme="minorHAnsi" w:cstheme="minorHAnsi"/>
          <w:lang w:val="en-US"/>
        </w:rPr>
        <w:t>dalam menggabungkan</w:t>
      </w:r>
      <w:r w:rsidRPr="0001004A">
        <w:rPr>
          <w:rFonts w:asciiTheme="minorHAnsi" w:hAnsiTheme="minorHAnsi" w:cstheme="minorHAnsi"/>
        </w:rPr>
        <w:t xml:space="preserve"> LKPD dengan</w:t>
      </w:r>
      <w:r w:rsidRPr="0001004A">
        <w:rPr>
          <w:rFonts w:asciiTheme="minorHAnsi" w:hAnsiTheme="minorHAnsi" w:cstheme="minorHAnsi"/>
          <w:lang w:val="en-US"/>
        </w:rPr>
        <w:t xml:space="preserve"> pendekatan</w:t>
      </w:r>
      <w:r w:rsidRPr="0001004A">
        <w:rPr>
          <w:rFonts w:asciiTheme="minorHAnsi" w:hAnsiTheme="minorHAnsi" w:cstheme="minorHAnsi"/>
        </w:rPr>
        <w:t xml:space="preserve"> </w:t>
      </w:r>
      <w:r w:rsidRPr="0001004A">
        <w:rPr>
          <w:rFonts w:asciiTheme="minorHAnsi" w:hAnsiTheme="minorHAnsi" w:cstheme="minorHAnsi"/>
          <w:lang w:val="en-US"/>
        </w:rPr>
        <w:t>p</w:t>
      </w:r>
      <w:r w:rsidRPr="0001004A">
        <w:rPr>
          <w:rFonts w:asciiTheme="minorHAnsi" w:hAnsiTheme="minorHAnsi" w:cstheme="minorHAnsi"/>
        </w:rPr>
        <w:t xml:space="preserve">embelajaran berbasis masalah (PBL). </w:t>
      </w:r>
      <w:r w:rsidRPr="0001004A">
        <w:rPr>
          <w:rFonts w:asciiTheme="minorHAnsi" w:hAnsiTheme="minorHAnsi" w:cstheme="minorHAnsi"/>
          <w:lang w:val="en-US"/>
        </w:rPr>
        <w:t>M</w:t>
      </w:r>
      <w:r w:rsidRPr="0001004A">
        <w:rPr>
          <w:rFonts w:asciiTheme="minorHAnsi" w:hAnsiTheme="minorHAnsi" w:cstheme="minorHAnsi"/>
        </w:rPr>
        <w:t>etodologi penelitian tindakan kelas dua siklus</w:t>
      </w:r>
      <w:r w:rsidRPr="0001004A">
        <w:rPr>
          <w:rFonts w:asciiTheme="minorHAnsi" w:hAnsiTheme="minorHAnsi" w:cstheme="minorHAnsi"/>
          <w:lang w:val="en-US"/>
        </w:rPr>
        <w:t xml:space="preserve"> digunakan dalam penelitian ini</w:t>
      </w:r>
      <w:r w:rsidRPr="0001004A">
        <w:rPr>
          <w:rFonts w:asciiTheme="minorHAnsi" w:hAnsiTheme="minorHAnsi" w:cstheme="minorHAnsi"/>
        </w:rPr>
        <w:t xml:space="preserve">. Temuan penelitian menunjukkan bahwa kemampuan berpikir kritis siswa meningkat dari siklus I ke siklus II. Berdasarkan data observasi diketahui bahwa kemampuan berpikir kritis siswa mengalami peningkatan. Misalnya pada siklus I siswa mampu merumuskan inti permasalahan dengan peningkatan sebesar 53,33%, dan pada siklus II kemampuan yang sama meningkat menjadi 72,33%. Selain itu, pada siklus I siswa mampu menyelesaikan suatu masalah dengan informasi relevan sebesar 59,66%, dan pada siklus II persentase tersebut meningkat menjadi 87,33%, memilih argument yang logis, relevan dan akurat sebanyak </w:t>
      </w:r>
      <w:r w:rsidRPr="0001004A">
        <w:rPr>
          <w:rFonts w:asciiTheme="minorHAnsi" w:hAnsiTheme="minorHAnsi" w:cstheme="minorHAnsi"/>
        </w:rPr>
        <w:lastRenderedPageBreak/>
        <w:t xml:space="preserve">72,33% dan mengalami kenaikan menjadi 94.66%, </w:t>
      </w:r>
      <w:r w:rsidRPr="0001004A">
        <w:rPr>
          <w:rFonts w:asciiTheme="minorHAnsi" w:hAnsiTheme="minorHAnsi" w:cstheme="minorHAnsi"/>
          <w:lang w:val="en-US"/>
        </w:rPr>
        <w:t xml:space="preserve">siswa mampu </w:t>
      </w:r>
      <w:r w:rsidRPr="0001004A">
        <w:rPr>
          <w:rFonts w:asciiTheme="minorHAnsi" w:hAnsiTheme="minorHAnsi" w:cstheme="minorHAnsi"/>
        </w:rPr>
        <w:t xml:space="preserve">mengidentifikasi kecenderungan yang mungkin muncul berdasarkan sudut pandang yang beda pada siklus I sebanyak 63,66% dan mengalami kenaikan menjadi 89.33%, </w:t>
      </w:r>
      <w:r w:rsidRPr="0001004A">
        <w:rPr>
          <w:rFonts w:asciiTheme="minorHAnsi" w:hAnsiTheme="minorHAnsi" w:cstheme="minorHAnsi"/>
          <w:lang w:val="en-US"/>
        </w:rPr>
        <w:t xml:space="preserve">siswa </w:t>
      </w:r>
      <w:r w:rsidRPr="0001004A">
        <w:rPr>
          <w:rFonts w:asciiTheme="minorHAnsi" w:hAnsiTheme="minorHAnsi" w:cstheme="minorHAnsi"/>
        </w:rPr>
        <w:t>menganalisi</w:t>
      </w:r>
      <w:r w:rsidRPr="0001004A">
        <w:rPr>
          <w:rFonts w:asciiTheme="minorHAnsi" w:hAnsiTheme="minorHAnsi" w:cstheme="minorHAnsi"/>
          <w:lang w:val="en-US"/>
        </w:rPr>
        <w:t>s</w:t>
      </w:r>
      <w:r w:rsidRPr="0001004A">
        <w:rPr>
          <w:rFonts w:asciiTheme="minorHAnsi" w:hAnsiTheme="minorHAnsi" w:cstheme="minorHAnsi"/>
        </w:rPr>
        <w:t xml:space="preserve"> konsekuensi dari suatu keputusan atau pernyataan yang diambil pada siklus I sebanyak 71.33% dan mengalami kenaikan menjadi 86.39%. P</w:t>
      </w:r>
      <w:r w:rsidRPr="0001004A">
        <w:rPr>
          <w:rFonts w:asciiTheme="minorHAnsi" w:hAnsiTheme="minorHAnsi" w:cstheme="minorHAnsi"/>
          <w:lang w:val="en-US"/>
        </w:rPr>
        <w:t>roses</w:t>
      </w:r>
      <w:r w:rsidRPr="0001004A">
        <w:rPr>
          <w:rFonts w:asciiTheme="minorHAnsi" w:hAnsiTheme="minorHAnsi" w:cstheme="minorHAnsi"/>
        </w:rPr>
        <w:t xml:space="preserve"> pembelajaran </w:t>
      </w:r>
      <w:r w:rsidRPr="0001004A">
        <w:rPr>
          <w:rFonts w:asciiTheme="minorHAnsi" w:hAnsiTheme="minorHAnsi" w:cstheme="minorHAnsi"/>
          <w:lang w:val="en-US"/>
        </w:rPr>
        <w:t xml:space="preserve">dan hasil evaluasi menunjukkan bahwa </w:t>
      </w:r>
      <w:r w:rsidRPr="0001004A">
        <w:rPr>
          <w:rFonts w:asciiTheme="minorHAnsi" w:hAnsiTheme="minorHAnsi" w:cstheme="minorHAnsi"/>
        </w:rPr>
        <w:t>siswa kelas VIII A SMP Negeri 1 Gondang</w:t>
      </w:r>
      <w:r w:rsidRPr="0001004A">
        <w:rPr>
          <w:rFonts w:asciiTheme="minorHAnsi" w:hAnsiTheme="minorHAnsi" w:cstheme="minorHAnsi"/>
          <w:lang w:val="en-US"/>
        </w:rPr>
        <w:t xml:space="preserve"> dapat meningkat kemampuan berpikir kritisnya dengan penggunaan pembelajaran LKPD melalui paradgma PBL. </w:t>
      </w:r>
      <w:r w:rsidRPr="0001004A">
        <w:rPr>
          <w:rFonts w:asciiTheme="minorHAnsi" w:hAnsiTheme="minorHAnsi" w:cstheme="minorHAnsi"/>
        </w:rPr>
        <w:t>Tujuan dari p</w:t>
      </w:r>
      <w:r w:rsidRPr="0001004A">
        <w:rPr>
          <w:rFonts w:asciiTheme="minorHAnsi" w:hAnsiTheme="minorHAnsi" w:cstheme="minorHAnsi"/>
          <w:lang w:val="en-US"/>
        </w:rPr>
        <w:t>royek</w:t>
      </w:r>
      <w:r w:rsidRPr="0001004A">
        <w:rPr>
          <w:rFonts w:asciiTheme="minorHAnsi" w:hAnsiTheme="minorHAnsi" w:cstheme="minorHAnsi"/>
        </w:rPr>
        <w:t xml:space="preserve"> ini adalah untuk meningkatkan kemampuan berpikir kritis </w:t>
      </w:r>
      <w:r w:rsidRPr="0001004A">
        <w:rPr>
          <w:rFonts w:asciiTheme="minorHAnsi" w:hAnsiTheme="minorHAnsi" w:cstheme="minorHAnsi"/>
          <w:lang w:val="en-US"/>
        </w:rPr>
        <w:t xml:space="preserve">matematis </w:t>
      </w:r>
      <w:r w:rsidRPr="0001004A">
        <w:rPr>
          <w:rFonts w:asciiTheme="minorHAnsi" w:hAnsiTheme="minorHAnsi" w:cstheme="minorHAnsi"/>
        </w:rPr>
        <w:t>siswa dengan meng</w:t>
      </w:r>
      <w:r w:rsidRPr="0001004A">
        <w:rPr>
          <w:rFonts w:asciiTheme="minorHAnsi" w:hAnsiTheme="minorHAnsi" w:cstheme="minorHAnsi"/>
          <w:lang w:val="en-US"/>
        </w:rPr>
        <w:t>integrasi</w:t>
      </w:r>
      <w:r w:rsidRPr="0001004A">
        <w:rPr>
          <w:rFonts w:asciiTheme="minorHAnsi" w:hAnsiTheme="minorHAnsi" w:cstheme="minorHAnsi"/>
        </w:rPr>
        <w:t xml:space="preserve">kan LKPD dengan </w:t>
      </w:r>
      <w:r w:rsidRPr="0001004A">
        <w:rPr>
          <w:rFonts w:asciiTheme="minorHAnsi" w:hAnsiTheme="minorHAnsi" w:cstheme="minorHAnsi"/>
          <w:lang w:val="en-US"/>
        </w:rPr>
        <w:t>metodologi</w:t>
      </w:r>
      <w:r w:rsidRPr="0001004A">
        <w:rPr>
          <w:rFonts w:asciiTheme="minorHAnsi" w:hAnsiTheme="minorHAnsi" w:cstheme="minorHAnsi"/>
        </w:rPr>
        <w:t xml:space="preserve"> pembelajaran berbasis masalah (PBL). </w:t>
      </w:r>
    </w:p>
    <w:p w14:paraId="3B36492E" w14:textId="2174771F" w:rsidR="00A71A10" w:rsidRDefault="00B63984" w:rsidP="004A2CC5">
      <w:pPr>
        <w:spacing w:line="360" w:lineRule="auto"/>
        <w:jc w:val="both"/>
        <w:rPr>
          <w:rFonts w:asciiTheme="minorHAnsi" w:hAnsiTheme="minorHAnsi" w:cstheme="minorHAnsi"/>
          <w:iCs/>
        </w:rPr>
      </w:pPr>
      <w:r w:rsidRPr="00F1406B">
        <w:rPr>
          <w:rFonts w:asciiTheme="minorHAnsi" w:hAnsiTheme="minorHAnsi" w:cstheme="minorHAnsi"/>
          <w:b/>
          <w:bCs/>
          <w:iCs/>
        </w:rPr>
        <w:t>Kata k</w:t>
      </w:r>
      <w:r w:rsidR="00595CB2" w:rsidRPr="00F1406B">
        <w:rPr>
          <w:rFonts w:asciiTheme="minorHAnsi" w:hAnsiTheme="minorHAnsi" w:cstheme="minorHAnsi"/>
          <w:b/>
          <w:bCs/>
          <w:iCs/>
        </w:rPr>
        <w:t>unci</w:t>
      </w:r>
      <w:r w:rsidR="00595CB2" w:rsidRPr="00F1406B">
        <w:rPr>
          <w:rFonts w:asciiTheme="minorHAnsi" w:hAnsiTheme="minorHAnsi" w:cstheme="minorHAnsi"/>
          <w:b/>
          <w:iCs/>
        </w:rPr>
        <w:t>:</w:t>
      </w:r>
      <w:r w:rsidR="00595CB2" w:rsidRPr="00F1406B">
        <w:rPr>
          <w:rFonts w:asciiTheme="minorHAnsi" w:hAnsiTheme="minorHAnsi" w:cstheme="minorHAnsi"/>
          <w:iCs/>
        </w:rPr>
        <w:t xml:space="preserve"> </w:t>
      </w:r>
      <w:r w:rsidR="0001004A">
        <w:rPr>
          <w:rFonts w:asciiTheme="minorHAnsi" w:hAnsiTheme="minorHAnsi" w:cstheme="minorHAnsi"/>
          <w:iCs/>
        </w:rPr>
        <w:t xml:space="preserve">berpikir kritis, problem based learning, lkpd, matematika, </w:t>
      </w:r>
      <w:r w:rsidR="004A2CC5">
        <w:rPr>
          <w:rFonts w:asciiTheme="minorHAnsi" w:hAnsiTheme="minorHAnsi" w:cstheme="minorHAnsi"/>
          <w:iCs/>
        </w:rPr>
        <w:t>pendidikan</w:t>
      </w:r>
    </w:p>
    <w:p w14:paraId="73B16482" w14:textId="77777777" w:rsidR="004A2CC5" w:rsidRPr="004A2CC5" w:rsidRDefault="004A2CC5" w:rsidP="004A2CC5">
      <w:pPr>
        <w:spacing w:line="360" w:lineRule="auto"/>
        <w:jc w:val="both"/>
        <w:rPr>
          <w:rFonts w:asciiTheme="minorHAnsi" w:hAnsiTheme="minorHAnsi" w:cstheme="minorHAnsi"/>
          <w:sz w:val="24"/>
          <w:szCs w:val="24"/>
        </w:rPr>
      </w:pPr>
    </w:p>
    <w:p w14:paraId="7C759C58" w14:textId="51656DE8" w:rsidR="00904D6D" w:rsidRPr="00B84F4A" w:rsidRDefault="0001004A" w:rsidP="00A71A10">
      <w:pPr>
        <w:pStyle w:val="Heading1"/>
        <w:spacing w:before="0" w:line="360" w:lineRule="auto"/>
      </w:pPr>
      <w:r>
        <w:t>PENDAHULUAN</w:t>
      </w:r>
    </w:p>
    <w:p w14:paraId="12052EB7" w14:textId="77777777" w:rsidR="00F65BDC" w:rsidRPr="00F65BDC" w:rsidRDefault="00F65BDC" w:rsidP="00A71A10">
      <w:pPr>
        <w:spacing w:line="360" w:lineRule="auto"/>
        <w:ind w:firstLine="567"/>
        <w:jc w:val="both"/>
        <w:rPr>
          <w:rFonts w:asciiTheme="minorHAnsi" w:hAnsiTheme="minorHAnsi" w:cstheme="minorHAnsi"/>
          <w:sz w:val="24"/>
          <w:szCs w:val="24"/>
        </w:rPr>
      </w:pPr>
      <w:r w:rsidRPr="00F65BDC">
        <w:rPr>
          <w:rFonts w:asciiTheme="minorHAnsi" w:hAnsiTheme="minorHAnsi" w:cstheme="minorHAnsi"/>
          <w:sz w:val="24"/>
          <w:szCs w:val="24"/>
        </w:rPr>
        <w:t>Pendidikan</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 xml:space="preserve">memiliki peranan krusial dalam kemajuan suatu negara dan dalam menghadapi persaingan global di era saat ini. Hal ini selaras dengan tujuan pembelajaran yang dituangkannya pada UU Sistem Pendidikan Nasional No. 20 Tahun 2003, tepatnya pada Pasal 3 yang menyatakan bahwa pengembangan keterampilan, karakter, dan kebudayaan bangsa merupakan sarana utama bangsa untuk mencapai tujuan pendidikan. Hal ini memiliki tujuan pencapaian yaitu untuk memaksimalkan potensi yang dimilik setiap murid supaya bisa tumbuh jadi seorang manusia yang berakhlak mulia, beriman, berpengetahuan, sehat, mandiri, berkemampuan, berkreasi, dan juga mampu bermasyarakat sebagai warga negara yang bertanggung jawab serta demokratis. Merujuk pada proses pembelajaran, pembelajaran matematika memiliki peran fundamental untuk mencapai </w:t>
      </w:r>
      <w:r w:rsidRPr="00F65BDC">
        <w:rPr>
          <w:rFonts w:asciiTheme="minorHAnsi" w:hAnsiTheme="minorHAnsi" w:cstheme="minorHAnsi"/>
          <w:i/>
          <w:sz w:val="24"/>
          <w:szCs w:val="24"/>
        </w:rPr>
        <w:t>output</w:t>
      </w:r>
      <w:r w:rsidRPr="00F65BDC">
        <w:rPr>
          <w:rFonts w:asciiTheme="minorHAnsi" w:hAnsiTheme="minorHAnsi" w:cstheme="minorHAnsi"/>
          <w:sz w:val="24"/>
          <w:szCs w:val="24"/>
        </w:rPr>
        <w:t xml:space="preserve"> tersebut. </w:t>
      </w:r>
    </w:p>
    <w:p w14:paraId="6BDDE35E" w14:textId="77777777" w:rsidR="00F65BDC" w:rsidRPr="00F65BDC" w:rsidRDefault="00F65BDC" w:rsidP="00A71A10">
      <w:pPr>
        <w:spacing w:line="360" w:lineRule="auto"/>
        <w:ind w:firstLine="567"/>
        <w:jc w:val="both"/>
        <w:rPr>
          <w:rFonts w:asciiTheme="minorHAnsi" w:hAnsiTheme="minorHAnsi" w:cstheme="minorHAnsi"/>
          <w:sz w:val="24"/>
          <w:szCs w:val="24"/>
        </w:rPr>
      </w:pPr>
      <w:r w:rsidRPr="00F65BDC">
        <w:rPr>
          <w:rFonts w:asciiTheme="minorHAnsi" w:hAnsiTheme="minorHAnsi" w:cstheme="minorHAnsi"/>
          <w:sz w:val="24"/>
          <w:szCs w:val="24"/>
        </w:rPr>
        <w:t xml:space="preserve">Matematika memainkan peran krusial dalam pendidikan sebagai mata pelajaran yang mendorong perkembangan kognitif, analitis, dan keterampilan pemecahan masalah siswa. Sesuai dengan Permendiknas No. 58 Tahun 2014 untuk bidang Matematika, hal ini bertujuan agar seluruh peserta didik, mulai dari oendidikan prasekolah hingga pasca sekolah menengah, mampu menumbuhkan keterampilan kerja sama tim selain kemampuan dalam berpikir analits, logis, kritis, sistematis, kreatif, serta juga inventif. Merujuk pada kurikulum 2013, salah satu daripada sasaran pembelajaran matematika ialah mengenalkan siswa kepada proses berpikir dalam konteks matematika. Guna mencapai tujuan ini, pendidik dapat meningkatkan </w:t>
      </w:r>
      <w:r w:rsidRPr="00F65BDC">
        <w:rPr>
          <w:rFonts w:asciiTheme="minorHAnsi" w:hAnsiTheme="minorHAnsi" w:cstheme="minorHAnsi"/>
          <w:sz w:val="24"/>
          <w:szCs w:val="24"/>
        </w:rPr>
        <w:lastRenderedPageBreak/>
        <w:t>kreativitas matematis siswa dengan memilih model dan materi pengajaran yang sesuai, sehingga memberikan ruang bagi siswa untuk mengembangkan pemikiran kreatif mereka.</w:t>
      </w:r>
    </w:p>
    <w:p w14:paraId="33BA3E81" w14:textId="77777777" w:rsidR="00F65BDC" w:rsidRDefault="00F65BDC" w:rsidP="00A71A10">
      <w:pPr>
        <w:pStyle w:val="BodyText"/>
        <w:spacing w:before="79" w:line="360" w:lineRule="auto"/>
        <w:ind w:right="125" w:firstLine="567"/>
        <w:jc w:val="both"/>
        <w:rPr>
          <w:rFonts w:asciiTheme="minorHAnsi" w:hAnsiTheme="minorHAnsi" w:cstheme="minorHAnsi"/>
          <w:sz w:val="24"/>
          <w:szCs w:val="24"/>
        </w:rPr>
      </w:pPr>
      <w:r w:rsidRPr="00F65BDC">
        <w:rPr>
          <w:rFonts w:asciiTheme="minorHAnsi" w:hAnsiTheme="minorHAnsi" w:cstheme="minorHAnsi"/>
          <w:sz w:val="24"/>
          <w:szCs w:val="24"/>
        </w:rPr>
        <w:t xml:space="preserve">Berpikir kritis merupakan kapasitas untuk secara sadar, proaktif, dan mendalam menyelesaikan permasalahan dengan menerapkan penalaran yang masuk akal dan mengevaluasi seluruh informasi yang diperoleh </w:t>
      </w:r>
      <w:r w:rsidRPr="00F65BDC">
        <w:rPr>
          <w:rFonts w:asciiTheme="minorHAnsi" w:hAnsiTheme="minorHAnsi" w:cstheme="minorHAnsi"/>
          <w:sz w:val="24"/>
          <w:szCs w:val="24"/>
        </w:rPr>
        <w:fldChar w:fldCharType="begin" w:fldLock="1"/>
      </w:r>
      <w:r w:rsidRPr="00F65BDC">
        <w:rPr>
          <w:rFonts w:asciiTheme="minorHAnsi" w:hAnsiTheme="minorHAnsi" w:cstheme="minorHAnsi"/>
          <w:sz w:val="24"/>
          <w:szCs w:val="24"/>
        </w:rPr>
        <w:instrText>ADDIN CSL_CITATION {"citationItems":[{"id":"ITEM-1","itemData":{"DOI":"10.26877/imajiner.v2i5.6661","abstract":"Kemampuan berpikir kritis matematika merupakan salah satu kemampuan yang sangat penting bagi siswa. Penelitian ini membahas tentang kemampuan memecahkan masalah siswa SMP. Jenis penelitian yang digunakan adalah Penelitian Diskriptif dengan subjek penelitian enam siswa kelas VII-C dari SMP Kesatrian 2 Semarang yang terbagi menjadi kemampuan tinggi, sedang, rendah. Teknik pengumpulan data yang digunakan adalah observasi, tes, dan dokumentasi. Keabsahan data menggunakan triangulasi sumber dengan membandingkan data tes yang dikerjakan oleh siswa yang memiliki kemampuan berbeda. Teknik analisis data dilakukan dengan reduksi data, data penyajian, dan kesimpulan. Hasil dari penelitian ini adalah: (a) untuk siswa dengan kemampuan pemecahan masalah tinggi, dapat memenuhi indikator berpikir kritis FRISCO dengan baik., (b) untuk siswa dengan kemampuan pemecahan masalah sedang, dapat memenuhi indikator berpikir kritis FRISCO namun pada indikator Inference, Situation, dan Clarity kurang tepat dalam pemenuhannya, serta (c) untuk siswa yang memiliki kemampuan pemecahan masalah rendah, tidak dapat memenuhi indikator berpikir kritis FRISCO dengan baik. Siswa yang berkemampuan pemecahan masalah rendah adalah siswa fokus memahami soal tetapi dalam pengerjaan soal tidak tepat, siswa tidak memberikan alasan penggunaan strategi dalam menyelesaikan soal, siswa tidak dapat memberikan simpulan sementara. siswa menyelesaikan soal tetapi tidak benar, siswa tidak memberikan contoh masalah yang sama dengan soal yang diberikan, siswa tidak mengecek jawabannya dan peneliti sudah menganalisisnya.","author":[{"dropping-particle":"","family":"Ardianingtyas","given":"Illyuna Rizki","non-dropping-particle":"","parse-names":false,"suffix":""},{"dropping-particle":"","family":"Sunandar","given":"Sunandar","non-dropping-particle":"","parse-names":false,"suffix":""},{"dropping-particle":"","family":"Dwijayanti","given":"Ida","non-dropping-particle":"","parse-names":false,"suffix":""}],"container-title":"Imajiner: Jurnal Matematika dan Pendidikan Matematika","id":"ITEM-1","issue":"5","issued":{"date-parts":[["2020"]]},"page":"401-408","title":"Kemampuan Berpikir Kritis Siswa SMP Ditinjau dari Kemampuan Pemecahan Masalah Matematika","type":"article-journal","volume":"2"},"uris":["http://www.mendeley.com/documents/?uuid=11c6041a-020d-4a10-b653-5ab5615baa22"]}],"mendeley":{"formattedCitation":"(Ardianingtyas et al., 2020)","plainTextFormattedCitation":"(Ardianingtyas et al., 2020)","previouslyFormattedCitation":"(Ardianingtyas et al., 2020)"},"properties":{"noteIndex":0},"schema":"https://github.com/citation-style-language/schema/raw/master/csl-citation.json"}</w:instrText>
      </w:r>
      <w:r w:rsidRPr="00F65BDC">
        <w:rPr>
          <w:rFonts w:asciiTheme="minorHAnsi" w:hAnsiTheme="minorHAnsi" w:cstheme="minorHAnsi"/>
          <w:sz w:val="24"/>
          <w:szCs w:val="24"/>
        </w:rPr>
        <w:fldChar w:fldCharType="separate"/>
      </w:r>
      <w:r w:rsidRPr="00F65BDC">
        <w:rPr>
          <w:rFonts w:asciiTheme="minorHAnsi" w:hAnsiTheme="minorHAnsi" w:cstheme="minorHAnsi"/>
          <w:noProof/>
          <w:sz w:val="24"/>
          <w:szCs w:val="24"/>
        </w:rPr>
        <w:t>(Ardianingtyas et al., 2020)</w:t>
      </w:r>
      <w:r w:rsidRPr="00F65BDC">
        <w:rPr>
          <w:rFonts w:asciiTheme="minorHAnsi" w:hAnsiTheme="minorHAnsi" w:cstheme="minorHAnsi"/>
          <w:sz w:val="24"/>
          <w:szCs w:val="24"/>
        </w:rPr>
        <w:fldChar w:fldCharType="end"/>
      </w:r>
      <w:r w:rsidRPr="00F65BDC">
        <w:rPr>
          <w:rFonts w:asciiTheme="minorHAnsi" w:hAnsiTheme="minorHAnsi" w:cstheme="minorHAnsi"/>
          <w:sz w:val="24"/>
          <w:szCs w:val="24"/>
        </w:rPr>
        <w:t>. Keterampilan</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berpikir</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kritis</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merupakan</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keterampilan</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esensial pada kehidupan manusia. Kurangnya</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daya</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tanggap</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siswa</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dan</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kecenderungan</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untuk</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menghafal</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konsep</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daripada</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memahaminya</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dijelaskan bahwa keterampilan berpikir kritis siswa tidak terlatih dengan baik. Peran aktif</w:t>
      </w:r>
      <w:r w:rsidRPr="00F65BDC">
        <w:rPr>
          <w:rFonts w:asciiTheme="minorHAnsi" w:hAnsiTheme="minorHAnsi" w:cstheme="minorHAnsi"/>
          <w:spacing w:val="-57"/>
          <w:sz w:val="24"/>
          <w:szCs w:val="24"/>
        </w:rPr>
        <w:t xml:space="preserve">           </w:t>
      </w:r>
      <w:r w:rsidRPr="00F65BDC">
        <w:rPr>
          <w:rFonts w:asciiTheme="minorHAnsi" w:hAnsiTheme="minorHAnsi" w:cstheme="minorHAnsi"/>
          <w:sz w:val="24"/>
          <w:szCs w:val="24"/>
        </w:rPr>
        <w:t>siswa masih kurang, yang tercermin dari masih sedikitnya siswa yang aktif mencari dan</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mengungkapkan</w:t>
      </w:r>
      <w:r w:rsidRPr="00F65BDC">
        <w:rPr>
          <w:rFonts w:asciiTheme="minorHAnsi" w:hAnsiTheme="minorHAnsi" w:cstheme="minorHAnsi"/>
          <w:spacing w:val="20"/>
          <w:sz w:val="24"/>
          <w:szCs w:val="24"/>
        </w:rPr>
        <w:t xml:space="preserve"> </w:t>
      </w:r>
      <w:r w:rsidRPr="00F65BDC">
        <w:rPr>
          <w:rFonts w:asciiTheme="minorHAnsi" w:hAnsiTheme="minorHAnsi" w:cstheme="minorHAnsi"/>
          <w:sz w:val="24"/>
          <w:szCs w:val="24"/>
        </w:rPr>
        <w:t>pendapatnya. Perihal demikian memperlihatkan yakni siswa</w:t>
      </w:r>
      <w:r w:rsidRPr="00F65BDC">
        <w:rPr>
          <w:rFonts w:asciiTheme="minorHAnsi" w:hAnsiTheme="minorHAnsi" w:cstheme="minorHAnsi"/>
          <w:spacing w:val="19"/>
          <w:sz w:val="24"/>
          <w:szCs w:val="24"/>
        </w:rPr>
        <w:t xml:space="preserve"> </w:t>
      </w:r>
      <w:r w:rsidRPr="00F65BDC">
        <w:rPr>
          <w:rFonts w:asciiTheme="minorHAnsi" w:hAnsiTheme="minorHAnsi" w:cstheme="minorHAnsi"/>
          <w:sz w:val="24"/>
          <w:szCs w:val="24"/>
        </w:rPr>
        <w:t>cenderung</w:t>
      </w:r>
      <w:r w:rsidRPr="00F65BDC">
        <w:rPr>
          <w:rFonts w:asciiTheme="minorHAnsi" w:hAnsiTheme="minorHAnsi" w:cstheme="minorHAnsi"/>
          <w:spacing w:val="18"/>
          <w:sz w:val="24"/>
          <w:szCs w:val="24"/>
        </w:rPr>
        <w:t xml:space="preserve"> </w:t>
      </w:r>
      <w:r w:rsidRPr="00F65BDC">
        <w:rPr>
          <w:rFonts w:asciiTheme="minorHAnsi" w:hAnsiTheme="minorHAnsi" w:cstheme="minorHAnsi"/>
          <w:sz w:val="24"/>
          <w:szCs w:val="24"/>
        </w:rPr>
        <w:t>fokus kepada guru</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mereka</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tanpa</w:t>
      </w:r>
      <w:r w:rsidRPr="00F65BDC">
        <w:rPr>
          <w:rFonts w:asciiTheme="minorHAnsi" w:hAnsiTheme="minorHAnsi" w:cstheme="minorHAnsi"/>
          <w:spacing w:val="1"/>
          <w:sz w:val="24"/>
          <w:szCs w:val="24"/>
        </w:rPr>
        <w:t xml:space="preserve"> melakukan </w:t>
      </w:r>
      <w:r w:rsidRPr="00F65BDC">
        <w:rPr>
          <w:rFonts w:asciiTheme="minorHAnsi" w:hAnsiTheme="minorHAnsi" w:cstheme="minorHAnsi"/>
          <w:sz w:val="24"/>
          <w:szCs w:val="24"/>
        </w:rPr>
        <w:t>analisis,</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kritik,</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atau</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evaluasi terhadap</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apa</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yang diajarkan</w:t>
      </w:r>
      <w:r w:rsidRPr="00F65BDC">
        <w:rPr>
          <w:rFonts w:asciiTheme="minorHAnsi" w:hAnsiTheme="minorHAnsi" w:cstheme="minorHAnsi"/>
          <w:spacing w:val="60"/>
          <w:sz w:val="24"/>
          <w:szCs w:val="24"/>
        </w:rPr>
        <w:t xml:space="preserve"> </w:t>
      </w:r>
      <w:r w:rsidRPr="00F65BDC">
        <w:rPr>
          <w:rFonts w:asciiTheme="minorHAnsi" w:hAnsiTheme="minorHAnsi" w:cstheme="minorHAnsi"/>
          <w:sz w:val="24"/>
          <w:szCs w:val="24"/>
        </w:rPr>
        <w:t>mereka.</w:t>
      </w:r>
    </w:p>
    <w:p w14:paraId="0DA9A28E" w14:textId="77777777" w:rsidR="00F65BDC" w:rsidRDefault="00F65BDC" w:rsidP="00A71A10">
      <w:pPr>
        <w:pStyle w:val="BodyText"/>
        <w:spacing w:before="79" w:line="360" w:lineRule="auto"/>
        <w:ind w:right="125" w:firstLine="567"/>
        <w:jc w:val="both"/>
        <w:rPr>
          <w:rFonts w:asciiTheme="minorHAnsi" w:hAnsiTheme="minorHAnsi" w:cstheme="minorHAnsi"/>
          <w:sz w:val="24"/>
          <w:szCs w:val="24"/>
        </w:rPr>
      </w:pPr>
      <w:r w:rsidRPr="00F65BDC">
        <w:rPr>
          <w:rFonts w:asciiTheme="minorHAnsi" w:hAnsiTheme="minorHAnsi" w:cstheme="minorHAnsi"/>
          <w:sz w:val="24"/>
          <w:szCs w:val="24"/>
        </w:rPr>
        <w:t xml:space="preserve">Penerapan model pembelajaran yang sesuai bisa memberikan batnuan dalam meningkatkannya kemampuan berpkir kritis. Model Pembelajaran Berbasis Masalah (PBL) ialah salah satu pendekatan yang berpusat pada siswa. Melalui PBL, siswa dirangsang teruntuk belajar dengan cara aktif setrta berkolaborasi di dalam grup untuk mencari solusi dari permasalahan kontekstual. Permasalahan yang dihadirkan bertujuan untuk membangkitkan ketertarikan dan semangat siswa dalam proses pembelajaran. Siswa dihadapkan pada masalah yang membutuhkan pemahaman konsep atau materi yang berkaitan dengan persoalan yang harus mereka atasi </w:t>
      </w:r>
      <w:r w:rsidRPr="00F65BDC">
        <w:rPr>
          <w:rFonts w:asciiTheme="minorHAnsi" w:hAnsiTheme="minorHAnsi" w:cstheme="minorHAnsi"/>
          <w:sz w:val="24"/>
          <w:szCs w:val="24"/>
        </w:rPr>
        <w:fldChar w:fldCharType="begin" w:fldLock="1"/>
      </w:r>
      <w:r w:rsidRPr="00F65BDC">
        <w:rPr>
          <w:rFonts w:asciiTheme="minorHAnsi" w:hAnsiTheme="minorHAnsi" w:cstheme="minorHAnsi"/>
          <w:sz w:val="24"/>
          <w:szCs w:val="24"/>
        </w:rPr>
        <w:instrText>ADDIN CSL_CITATION {"citationItems":[{"id":"ITEM-1","itemData":{"DOI":"10.31004/jpdk.v2i1.1246","ISSN":"2685-9351","abstract":"Penelitian ini di latarbelakangi oleh rendahnya kemampuan berpikir kritis siswa pada pembelajaran IPA di kelas IV MI Al-Falah Teratak. Salah satu solusi untuk mengatasi masalah ini adalah dengan menggunakan model problem based learning (PBL). Penelitian ini bertujuan untuk mengetahui peningkatan kemampuan berpikir kritis siswa dengan menggunakan model problem based learning (PBL) pada siswa kelas IV MI Al-Falah Teratak. Metode penelitian ini adalah Penelitian Tindakan Kelas (PTK) yang dilaksanakan dalam dua siklus.Setiap siklus terdiri dari dua pertemuan dan empat tahap, yaitu perencanaan, pelaksanaan, observasi, refleksi, dan waktu penelitian dilaksanakan pada bulan September jumlah laki-laki 4 orang, dan siswa perempuan berjumlah 6 orang siswa. Teknik pengumpulan berupa dokumentasi, observasi, dan tes. Pada siklus I hasil kemampuan berpikir kritis siswa tergolong kurang dengan persentase 50%. Selanjutnya pada siklus II dengan persentase 90% dengan kategori sangat baik. Dari 10 orang siswa hanya 9 orang siswa yang tuntas dengan ketuntasan klasikal 80%. Dengan demikian dapat disimpulkan bahwa dengan menggunakan model problem based learning (PBL)dapat meningkatkan kemampuan berpikir kritis siswa kelas IV MI Al-Falah Teratak Tahun ajaran 2020/2021.","author":[{"dropping-particle":"","family":"Aini","given":"Nurul","non-dropping-particle":"","parse-names":false,"suffix":""},{"dropping-particle":"","family":"Surya","given":"Yenni Fitra","non-dropping-particle":"","parse-names":false,"suffix":""},{"dropping-particle":"","family":"Pebriana","given":"Putri Hana","non-dropping-particle":"","parse-names":false,"suffix":""}],"container-title":"Jurnal Pendidikan dan Konseling (JPDK)","id":"ITEM-1","issue":"2","issued":{"date-parts":[["2020"]]},"page":"179-182","title":"Peningkatan Kemampuan Berpikir Kritis Dengan Menggunakan Model Problem Based Learning (Pbl) Pada Siswa Kelas Iv Mi Al-Falah","type":"article-journal","volume":"2"},"uris":["http://www.mendeley.com/documents/?uuid=03806f1c-c556-42ae-86ee-ce16d66bf17e"]}],"mendeley":{"formattedCitation":"(Aini et al., 2020)","plainTextFormattedCitation":"(Aini et al., 2020)","previouslyFormattedCitation":"(Aini et al., 2020)"},"properties":{"noteIndex":0},"schema":"https://github.com/citation-style-language/schema/raw/master/csl-citation.json"}</w:instrText>
      </w:r>
      <w:r w:rsidRPr="00F65BDC">
        <w:rPr>
          <w:rFonts w:asciiTheme="minorHAnsi" w:hAnsiTheme="minorHAnsi" w:cstheme="minorHAnsi"/>
          <w:sz w:val="24"/>
          <w:szCs w:val="24"/>
        </w:rPr>
        <w:fldChar w:fldCharType="separate"/>
      </w:r>
      <w:r w:rsidRPr="00F65BDC">
        <w:rPr>
          <w:rFonts w:asciiTheme="minorHAnsi" w:hAnsiTheme="minorHAnsi" w:cstheme="minorHAnsi"/>
          <w:noProof/>
          <w:sz w:val="24"/>
          <w:szCs w:val="24"/>
        </w:rPr>
        <w:t>(Aini et al., 2020)</w:t>
      </w:r>
      <w:r w:rsidRPr="00F65BDC">
        <w:rPr>
          <w:rFonts w:asciiTheme="minorHAnsi" w:hAnsiTheme="minorHAnsi" w:cstheme="minorHAnsi"/>
          <w:sz w:val="24"/>
          <w:szCs w:val="24"/>
        </w:rPr>
        <w:fldChar w:fldCharType="end"/>
      </w:r>
      <w:r w:rsidRPr="00F65BDC">
        <w:rPr>
          <w:rFonts w:asciiTheme="minorHAnsi" w:hAnsiTheme="minorHAnsi" w:cstheme="minorHAnsi"/>
          <w:sz w:val="24"/>
          <w:szCs w:val="24"/>
        </w:rPr>
        <w:t>.</w:t>
      </w:r>
    </w:p>
    <w:p w14:paraId="586D81B9" w14:textId="77777777" w:rsidR="00F65BDC" w:rsidRDefault="00F65BDC" w:rsidP="00A71A10">
      <w:pPr>
        <w:pStyle w:val="BodyText"/>
        <w:spacing w:before="79" w:line="360" w:lineRule="auto"/>
        <w:ind w:right="125" w:firstLine="567"/>
        <w:jc w:val="both"/>
        <w:rPr>
          <w:rFonts w:asciiTheme="minorHAnsi" w:hAnsiTheme="minorHAnsi" w:cstheme="minorHAnsi"/>
          <w:sz w:val="24"/>
          <w:szCs w:val="24"/>
        </w:rPr>
      </w:pPr>
      <w:r w:rsidRPr="00F65BDC">
        <w:rPr>
          <w:rFonts w:asciiTheme="minorHAnsi" w:hAnsiTheme="minorHAnsi" w:cstheme="minorHAnsi"/>
          <w:sz w:val="24"/>
          <w:szCs w:val="24"/>
        </w:rPr>
        <w:t>Penjelasan ini memungkinkan identifikasi tema umum</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 xml:space="preserve">model Pembelajaran Berbasis Masalah (PBL) mendorong keterlibatan siswa secara aktif dalam mengatasi permasalahan realistis dengan bekerja sama dalam kelompok teruntuk menemukannya sebuah solusi, sambil membangun pengalaman pembelajaran yang baru. Penerapan model pembelajaran dengan basis masalah berpotensi dalam meningkatkannya kemampuan berpikir kritis serta juga pemahaman konseptual terhadap para murid. </w:t>
      </w:r>
    </w:p>
    <w:p w14:paraId="044E089A" w14:textId="77777777" w:rsidR="00F65BDC" w:rsidRDefault="00F65BDC" w:rsidP="00A71A10">
      <w:pPr>
        <w:pStyle w:val="BodyText"/>
        <w:spacing w:before="79" w:line="360" w:lineRule="auto"/>
        <w:ind w:right="125" w:firstLine="567"/>
        <w:jc w:val="both"/>
        <w:rPr>
          <w:rFonts w:asciiTheme="minorHAnsi" w:hAnsiTheme="minorHAnsi" w:cstheme="minorHAnsi"/>
          <w:sz w:val="24"/>
          <w:szCs w:val="24"/>
        </w:rPr>
      </w:pPr>
      <w:r w:rsidRPr="00F65BDC">
        <w:rPr>
          <w:rFonts w:asciiTheme="minorHAnsi" w:hAnsiTheme="minorHAnsi" w:cstheme="minorHAnsi"/>
          <w:sz w:val="24"/>
          <w:szCs w:val="24"/>
        </w:rPr>
        <w:t xml:space="preserve">Penelitian </w:t>
      </w:r>
      <w:r w:rsidRPr="00F65BDC">
        <w:rPr>
          <w:rFonts w:asciiTheme="minorHAnsi" w:hAnsiTheme="minorHAnsi" w:cstheme="minorHAnsi"/>
          <w:sz w:val="24"/>
          <w:szCs w:val="24"/>
        </w:rPr>
        <w:fldChar w:fldCharType="begin" w:fldLock="1"/>
      </w:r>
      <w:r w:rsidRPr="00F65BDC">
        <w:rPr>
          <w:rFonts w:asciiTheme="minorHAnsi" w:hAnsiTheme="minorHAnsi" w:cstheme="minorHAnsi"/>
          <w:sz w:val="24"/>
          <w:szCs w:val="24"/>
        </w:rPr>
        <w:instrText>ADDIN CSL_CITATION {"citationItems":[{"id":"ITEM-1","itemData":{"author":[{"dropping-particle":"","family":"Setyo, Anang, M Fathurahman","given":"&amp; Zakiyah Anwar","non-dropping-particle":"","parse-names":false,"suffix":""}],"id":"ITEM-1","issued":{"date-parts":[["2020"]]},"publisher":"Yayasan Barcode","publisher-place":"Makasar","title":"Strategi Pembelajaran Problem Based Learning","type":"book"},"uris":["http://www.mendeley.com/documents/?uuid=465b93eb-58f1-42eb-848e-3212ab0a46b3"]}],"mendeley":{"formattedCitation":"(Setyo, Anang, M Fathurahman, 2020)","plainTextFormattedCitation":"(Setyo, Anang, M Fathurahman, 2020)","previouslyFormattedCitation":"(Setyo, Anang, M Fathurahman, 2020)"},"properties":{"noteIndex":0},"schema":"https://github.com/citation-style-language/schema/raw/master/csl-citation.json"}</w:instrText>
      </w:r>
      <w:r w:rsidRPr="00F65BDC">
        <w:rPr>
          <w:rFonts w:asciiTheme="minorHAnsi" w:hAnsiTheme="minorHAnsi" w:cstheme="minorHAnsi"/>
          <w:sz w:val="24"/>
          <w:szCs w:val="24"/>
        </w:rPr>
        <w:fldChar w:fldCharType="separate"/>
      </w:r>
      <w:r w:rsidRPr="00F65BDC">
        <w:rPr>
          <w:rFonts w:asciiTheme="minorHAnsi" w:hAnsiTheme="minorHAnsi" w:cstheme="minorHAnsi"/>
          <w:noProof/>
          <w:sz w:val="24"/>
          <w:szCs w:val="24"/>
        </w:rPr>
        <w:t>(Setyo, Anang, M Fathurahman, 2020)</w:t>
      </w:r>
      <w:r w:rsidRPr="00F65BDC">
        <w:rPr>
          <w:rFonts w:asciiTheme="minorHAnsi" w:hAnsiTheme="minorHAnsi" w:cstheme="minorHAnsi"/>
          <w:sz w:val="24"/>
          <w:szCs w:val="24"/>
        </w:rPr>
        <w:fldChar w:fldCharType="end"/>
      </w:r>
      <w:r w:rsidRPr="00F65BDC">
        <w:rPr>
          <w:rFonts w:asciiTheme="minorHAnsi" w:hAnsiTheme="minorHAnsi" w:cstheme="minorHAnsi"/>
          <w:sz w:val="24"/>
          <w:szCs w:val="24"/>
        </w:rPr>
        <w:t xml:space="preserve"> berpendapat bahwa tujuan</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pembelajaran PBL dalam pendidikan adalah untuk</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mendorong</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analisis mendalam siswa dan kemampuan pemecahan masalah yang kreatif</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 xml:space="preserve">tanpa mengurangi pemahaman mereka </w:t>
      </w:r>
      <w:r w:rsidRPr="00F65BDC">
        <w:rPr>
          <w:rFonts w:asciiTheme="minorHAnsi" w:hAnsiTheme="minorHAnsi" w:cstheme="minorHAnsi"/>
          <w:sz w:val="24"/>
          <w:szCs w:val="24"/>
        </w:rPr>
        <w:lastRenderedPageBreak/>
        <w:t>tentang mata pelajaran yang diajarkan. Hal ini</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dicapai dengan menghadirkan siswa dengan berbagai masalah berbasis</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konteks</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yang</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terkait erat dengan masalah dunia nyata. Menggunakan kerangka PBL di kelas dapat</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meningkatkan</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keterampilan</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pemecahan</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masalah</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siswa,</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motivasi</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belajar</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mandiri,</w:t>
      </w:r>
      <w:r w:rsidRPr="00F65BDC">
        <w:rPr>
          <w:rFonts w:asciiTheme="minorHAnsi" w:hAnsiTheme="minorHAnsi" w:cstheme="minorHAnsi"/>
          <w:spacing w:val="-57"/>
          <w:sz w:val="24"/>
          <w:szCs w:val="24"/>
        </w:rPr>
        <w:t xml:space="preserve"> </w:t>
      </w:r>
      <w:r w:rsidRPr="00F65BDC">
        <w:rPr>
          <w:rFonts w:asciiTheme="minorHAnsi" w:hAnsiTheme="minorHAnsi" w:cstheme="minorHAnsi"/>
          <w:sz w:val="24"/>
          <w:szCs w:val="24"/>
        </w:rPr>
        <w:t xml:space="preserve">kemampuan kolaboratif, dan pengetahuan yang lebih luas. </w:t>
      </w:r>
    </w:p>
    <w:p w14:paraId="7F2117A3" w14:textId="7C167331" w:rsidR="00F65BDC" w:rsidRPr="00F65BDC" w:rsidRDefault="00F65BDC" w:rsidP="00A71A10">
      <w:pPr>
        <w:pStyle w:val="BodyText"/>
        <w:spacing w:before="79" w:line="360" w:lineRule="auto"/>
        <w:ind w:right="125" w:firstLine="567"/>
        <w:jc w:val="both"/>
        <w:rPr>
          <w:rFonts w:asciiTheme="minorHAnsi" w:hAnsiTheme="minorHAnsi" w:cstheme="minorHAnsi"/>
          <w:sz w:val="24"/>
          <w:szCs w:val="24"/>
        </w:rPr>
      </w:pPr>
      <w:r w:rsidRPr="00F65BDC">
        <w:rPr>
          <w:rFonts w:asciiTheme="minorHAnsi" w:hAnsiTheme="minorHAnsi" w:cstheme="minorHAnsi"/>
          <w:sz w:val="24"/>
          <w:szCs w:val="24"/>
        </w:rPr>
        <w:t xml:space="preserve">Dalam penelitian </w:t>
      </w:r>
      <w:r w:rsidRPr="00F65BDC">
        <w:rPr>
          <w:rFonts w:asciiTheme="minorHAnsi" w:hAnsiTheme="minorHAnsi" w:cstheme="minorHAnsi"/>
          <w:sz w:val="24"/>
          <w:szCs w:val="24"/>
        </w:rPr>
        <w:fldChar w:fldCharType="begin" w:fldLock="1"/>
      </w:r>
      <w:r w:rsidRPr="00F65BDC">
        <w:rPr>
          <w:rFonts w:asciiTheme="minorHAnsi" w:hAnsiTheme="minorHAnsi" w:cstheme="minorHAnsi"/>
          <w:sz w:val="24"/>
          <w:szCs w:val="24"/>
        </w:rPr>
        <w:instrText>ADDIN CSL_CITATION {"citationItems":[{"id":"ITEM-1","itemData":{"DOI":"10.15330/jpnu.5.1.40-46","ISSN":"2311-0155","abstract":"Education system in Ukraine is undergoing large-scale reforms including modernization on different school levels and higher educational institutions. Students’ world view is laid out at school, that is why teachers must be ready to promote new content of education. According to the Concept “New School of Ukraine” among the key competencies of a student are the ability of intercultural communication in social and cultural contexts, digital competence, awareness of national identity as the basis of open-mindedness and respect for the diversity of cultural expression of others, and more. With this paper the author intends to initiate modifying demanded competencies and skills for contemporary primary school teachers based on cross-cultural experience. The article explains the necessity of forming a digital competence as a separate component of the professional skills of the modern teacher and shows its influence on the development of the personality of the modern student. Much attention is drawn to the domestic challenges in the implementation of digital devices in classrooms. Some foreign experience is analyzed in this research","author":[{"dropping-particle":"","family":"Blyznyuk","given":"Tetyana","non-dropping-particle":"","parse-names":false,"suffix":""}],"container-title":"Journal of Vasyl Stefanyk Precarpathian National University","id":"ITEM-1","issue":"1","issued":{"date-parts":[["2019"]]},"page":"40-46","title":"Formation of Teachers’ Digital Competence: Domestic Challenges and Foreign Experience","type":"article-journal","volume":"5"},"uris":["http://www.mendeley.com/documents/?uuid=ac09b694-7143-49d5-91c9-b7378845895e"]}],"mendeley":{"formattedCitation":"(Blyznyuk, 2019)","plainTextFormattedCitation":"(Blyznyuk, 2019)","previouslyFormattedCitation":"(Blyznyuk, 2019)"},"properties":{"noteIndex":0},"schema":"https://github.com/citation-style-language/schema/raw/master/csl-citation.json"}</w:instrText>
      </w:r>
      <w:r w:rsidRPr="00F65BDC">
        <w:rPr>
          <w:rFonts w:asciiTheme="minorHAnsi" w:hAnsiTheme="minorHAnsi" w:cstheme="minorHAnsi"/>
          <w:sz w:val="24"/>
          <w:szCs w:val="24"/>
        </w:rPr>
        <w:fldChar w:fldCharType="separate"/>
      </w:r>
      <w:r w:rsidRPr="00F65BDC">
        <w:rPr>
          <w:rFonts w:asciiTheme="minorHAnsi" w:hAnsiTheme="minorHAnsi" w:cstheme="minorHAnsi"/>
          <w:noProof/>
          <w:sz w:val="24"/>
          <w:szCs w:val="24"/>
        </w:rPr>
        <w:t>(Blyznyuk, 2019)</w:t>
      </w:r>
      <w:r w:rsidRPr="00F65BDC">
        <w:rPr>
          <w:rFonts w:asciiTheme="minorHAnsi" w:hAnsiTheme="minorHAnsi" w:cstheme="minorHAnsi"/>
          <w:sz w:val="24"/>
          <w:szCs w:val="24"/>
        </w:rPr>
        <w:fldChar w:fldCharType="end"/>
      </w:r>
      <w:r w:rsidRPr="00F65BDC">
        <w:rPr>
          <w:rFonts w:asciiTheme="minorHAnsi" w:hAnsiTheme="minorHAnsi" w:cstheme="minorHAnsi"/>
          <w:sz w:val="24"/>
          <w:szCs w:val="24"/>
        </w:rPr>
        <w:t xml:space="preserve"> berpendapat bahwa desain PBL bertujuan untuk memungkinkan siswa melatih</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keterampilan</w:t>
      </w:r>
      <w:r w:rsidRPr="00F65BDC">
        <w:rPr>
          <w:rFonts w:asciiTheme="minorHAnsi" w:hAnsiTheme="minorHAnsi" w:cstheme="minorHAnsi"/>
          <w:spacing w:val="1"/>
          <w:sz w:val="24"/>
          <w:szCs w:val="24"/>
        </w:rPr>
        <w:t xml:space="preserve"> dalam </w:t>
      </w:r>
      <w:r w:rsidRPr="00F65BDC">
        <w:rPr>
          <w:rFonts w:asciiTheme="minorHAnsi" w:hAnsiTheme="minorHAnsi" w:cstheme="minorHAnsi"/>
          <w:sz w:val="24"/>
          <w:szCs w:val="24"/>
        </w:rPr>
        <w:t>berpikir</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kritis</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serta analitis</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mereka.</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Aktivitas belajar mengajar dimulai</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dengan</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memberi kontekstual, permasalahan</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dunia nyata. Dengan melaluinya berbagai macam permasalahan itu, maka</w:t>
      </w:r>
      <w:r w:rsidRPr="00F65BDC">
        <w:rPr>
          <w:rFonts w:asciiTheme="minorHAnsi" w:hAnsiTheme="minorHAnsi" w:cstheme="minorHAnsi"/>
          <w:spacing w:val="1"/>
          <w:sz w:val="24"/>
          <w:szCs w:val="24"/>
        </w:rPr>
        <w:t xml:space="preserve"> dengan demikian tahapan </w:t>
      </w:r>
      <w:r w:rsidRPr="00F65BDC">
        <w:rPr>
          <w:rFonts w:asciiTheme="minorHAnsi" w:hAnsiTheme="minorHAnsi" w:cstheme="minorHAnsi"/>
          <w:sz w:val="24"/>
          <w:szCs w:val="24"/>
        </w:rPr>
        <w:t>pembelajaran</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bisa memberdayakan</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siswa</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untuk</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memecahkan</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masalah</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dan</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menemukan informasi baru dan relevan. Melalui pendekatan pembelajaran berbasis masalah, siswa dituntut untuk memecahkan persoalan yang diberikan dengan mengidentifikasi informasi yang relevan, lalu menganalisisnya guna menemukan solusi. Untuk itu, dibutuhkan materi ajar yang dapat mendukung pengembangan kemampuan pemecahan masalah siswa.</w:t>
      </w:r>
    </w:p>
    <w:p w14:paraId="3394B7C9" w14:textId="77777777" w:rsidR="00F65BDC" w:rsidRPr="00F65BDC" w:rsidRDefault="00F65BDC" w:rsidP="00A71A10">
      <w:pPr>
        <w:pStyle w:val="BodyText"/>
        <w:spacing w:before="79" w:line="360" w:lineRule="auto"/>
        <w:ind w:right="118" w:firstLine="567"/>
        <w:jc w:val="both"/>
        <w:rPr>
          <w:rFonts w:asciiTheme="minorHAnsi" w:hAnsiTheme="minorHAnsi" w:cstheme="minorHAnsi"/>
          <w:spacing w:val="-57"/>
          <w:sz w:val="24"/>
          <w:szCs w:val="24"/>
        </w:rPr>
      </w:pPr>
      <w:r w:rsidRPr="00F65BDC">
        <w:rPr>
          <w:rFonts w:asciiTheme="minorHAnsi" w:hAnsiTheme="minorHAnsi" w:cstheme="minorHAnsi"/>
          <w:sz w:val="24"/>
          <w:szCs w:val="24"/>
        </w:rPr>
        <w:t xml:space="preserve">Menurut </w:t>
      </w:r>
      <w:r w:rsidRPr="00F65BDC">
        <w:rPr>
          <w:rFonts w:asciiTheme="minorHAnsi" w:hAnsiTheme="minorHAnsi" w:cstheme="minorHAnsi"/>
          <w:sz w:val="24"/>
          <w:szCs w:val="24"/>
        </w:rPr>
        <w:fldChar w:fldCharType="begin" w:fldLock="1"/>
      </w:r>
      <w:r w:rsidRPr="00F65BDC">
        <w:rPr>
          <w:rFonts w:asciiTheme="minorHAnsi" w:hAnsiTheme="minorHAnsi" w:cstheme="minorHAnsi"/>
          <w:sz w:val="24"/>
          <w:szCs w:val="24"/>
        </w:rPr>
        <w:instrText>ADDIN CSL_CITATION {"citationItems":[{"id":"ITEM-1","itemData":{"author":[{"dropping-particle":"","family":"Syafruddin Nurdin, H.","given":"1951- (pengarang)","non-dropping-particle":"","parse-names":false,"suffix":""}],"id":"ITEM-1","issued":{"date-parts":[["2016"]]},"publisher-place":"Jakarta","title":"Kurikulum dan pembelajaran / Prof. Dr. H. Syafruddin Nurdin, M.Pd, Adriantoni, M.Pd.","type":"book"},"uris":["http://www.mendeley.com/documents/?uuid=aa98b6f4-d605-4b9b-ab73-0dbac795ae25"]}],"mendeley":{"formattedCitation":"(Syafruddin Nurdin, H., 2016)","plainTextFormattedCitation":"(Syafruddin Nurdin, H., 2016)","previouslyFormattedCitation":"(Syafruddin Nurdin, H., 2016)"},"properties":{"noteIndex":0},"schema":"https://github.com/citation-style-language/schema/raw/master/csl-citation.json"}</w:instrText>
      </w:r>
      <w:r w:rsidRPr="00F65BDC">
        <w:rPr>
          <w:rFonts w:asciiTheme="minorHAnsi" w:hAnsiTheme="minorHAnsi" w:cstheme="minorHAnsi"/>
          <w:sz w:val="24"/>
          <w:szCs w:val="24"/>
        </w:rPr>
        <w:fldChar w:fldCharType="separate"/>
      </w:r>
      <w:r w:rsidRPr="00F65BDC">
        <w:rPr>
          <w:rFonts w:asciiTheme="minorHAnsi" w:hAnsiTheme="minorHAnsi" w:cstheme="minorHAnsi"/>
          <w:noProof/>
          <w:sz w:val="24"/>
          <w:szCs w:val="24"/>
        </w:rPr>
        <w:t>(Syafruddin Nurdin, H., 2016)</w:t>
      </w:r>
      <w:r w:rsidRPr="00F65BDC">
        <w:rPr>
          <w:rFonts w:asciiTheme="minorHAnsi" w:hAnsiTheme="minorHAnsi" w:cstheme="minorHAnsi"/>
          <w:sz w:val="24"/>
          <w:szCs w:val="24"/>
        </w:rPr>
        <w:fldChar w:fldCharType="end"/>
      </w:r>
      <w:r w:rsidRPr="00F65BDC">
        <w:rPr>
          <w:rFonts w:asciiTheme="minorHAnsi" w:hAnsiTheme="minorHAnsi" w:cstheme="minorHAnsi"/>
          <w:spacing w:val="57"/>
          <w:sz w:val="24"/>
          <w:szCs w:val="24"/>
        </w:rPr>
        <w:t xml:space="preserve"> </w:t>
      </w:r>
      <w:r w:rsidRPr="00F65BDC">
        <w:rPr>
          <w:rFonts w:asciiTheme="minorHAnsi" w:hAnsiTheme="minorHAnsi" w:cstheme="minorHAnsi"/>
          <w:sz w:val="24"/>
          <w:szCs w:val="24"/>
        </w:rPr>
        <w:t xml:space="preserve">guru memliki kemampuan untuk mengembangkan lembar kerja peserta didk (LKPD) sebagai bagian dari materi ajar.  LKPD adalah perangkat pembelajaran yang mencangkup dokumen, ringkasan, dan instruksi untuk menuntun siswa dalam menyelesaikan tugas yang dirancang untuk mengembangkan keterampilan dasar </w:t>
      </w:r>
      <w:r w:rsidRPr="00F65BDC">
        <w:rPr>
          <w:rFonts w:asciiTheme="minorHAnsi" w:hAnsiTheme="minorHAnsi" w:cstheme="minorHAnsi"/>
          <w:sz w:val="24"/>
          <w:szCs w:val="24"/>
        </w:rPr>
        <w:fldChar w:fldCharType="begin" w:fldLock="1"/>
      </w:r>
      <w:r w:rsidRPr="00F65BDC">
        <w:rPr>
          <w:rFonts w:asciiTheme="minorHAnsi" w:hAnsiTheme="minorHAnsi" w:cstheme="minorHAnsi"/>
          <w:sz w:val="24"/>
          <w:szCs w:val="24"/>
        </w:rPr>
        <w:instrText>ADDIN CSL_CITATION {"citationItems":[{"id":"ITEM-1","itemData":{"author":[{"dropping-particle":"","family":"Andi Prastowo","given":"","non-dropping-particle":"","parse-names":false,"suffix":""}],"id":"ITEM-1","issued":{"date-parts":[["2011"]]},"publisher":"DIVA Press","publisher-place":"Yogyakarta","title":"Panduan Kreatif Membuat Bahan Ajar Inovatif","type":"book"},"uris":["http://www.mendeley.com/documents/?uuid=25a540f1-297a-497d-a193-4dbcb6a31edf"]}],"mendeley":{"formattedCitation":"(Andi Prastowo, 2011)","plainTextFormattedCitation":"(Andi Prastowo, 2011)","previouslyFormattedCitation":"(Andi Prastowo, 2011)"},"properties":{"noteIndex":0},"schema":"https://github.com/citation-style-language/schema/raw/master/csl-citation.json"}</w:instrText>
      </w:r>
      <w:r w:rsidRPr="00F65BDC">
        <w:rPr>
          <w:rFonts w:asciiTheme="minorHAnsi" w:hAnsiTheme="minorHAnsi" w:cstheme="minorHAnsi"/>
          <w:sz w:val="24"/>
          <w:szCs w:val="24"/>
        </w:rPr>
        <w:fldChar w:fldCharType="separate"/>
      </w:r>
      <w:r w:rsidRPr="00F65BDC">
        <w:rPr>
          <w:rFonts w:asciiTheme="minorHAnsi" w:hAnsiTheme="minorHAnsi" w:cstheme="minorHAnsi"/>
          <w:noProof/>
          <w:sz w:val="24"/>
          <w:szCs w:val="24"/>
        </w:rPr>
        <w:t>(Andi Prastowo, 2011)</w:t>
      </w:r>
      <w:r w:rsidRPr="00F65BDC">
        <w:rPr>
          <w:rFonts w:asciiTheme="minorHAnsi" w:hAnsiTheme="minorHAnsi" w:cstheme="minorHAnsi"/>
          <w:sz w:val="24"/>
          <w:szCs w:val="24"/>
        </w:rPr>
        <w:fldChar w:fldCharType="end"/>
      </w:r>
      <w:r w:rsidRPr="00F65BDC">
        <w:rPr>
          <w:rFonts w:asciiTheme="minorHAnsi" w:hAnsiTheme="minorHAnsi" w:cstheme="minorHAnsi"/>
          <w:sz w:val="24"/>
          <w:szCs w:val="24"/>
        </w:rPr>
        <w:t>.</w:t>
      </w:r>
      <w:r w:rsidRPr="00F65BDC">
        <w:rPr>
          <w:rFonts w:asciiTheme="minorHAnsi" w:hAnsiTheme="minorHAnsi" w:cstheme="minorHAnsi"/>
          <w:spacing w:val="-57"/>
          <w:sz w:val="24"/>
          <w:szCs w:val="24"/>
        </w:rPr>
        <w:t xml:space="preserve">       </w:t>
      </w:r>
    </w:p>
    <w:p w14:paraId="6B5B5F53" w14:textId="77777777" w:rsidR="00F65BDC" w:rsidRPr="00F65BDC" w:rsidRDefault="00F65BDC" w:rsidP="00A71A10">
      <w:pPr>
        <w:pStyle w:val="BodyText"/>
        <w:spacing w:before="79" w:line="360" w:lineRule="auto"/>
        <w:ind w:right="118" w:firstLine="567"/>
        <w:jc w:val="both"/>
        <w:rPr>
          <w:rFonts w:asciiTheme="minorHAnsi" w:hAnsiTheme="minorHAnsi" w:cstheme="minorHAnsi"/>
          <w:sz w:val="24"/>
          <w:szCs w:val="24"/>
        </w:rPr>
      </w:pPr>
      <w:r w:rsidRPr="00F65BDC">
        <w:rPr>
          <w:rFonts w:asciiTheme="minorHAnsi" w:hAnsiTheme="minorHAnsi" w:cstheme="minorHAnsi"/>
          <w:sz w:val="24"/>
          <w:szCs w:val="24"/>
        </w:rPr>
        <w:t>LKPD adalah metode yang mendukung dan memfasilitasi proses pembelajaran dengan maksud menciptakan interaksi yang efisien antara guru dan siswa, sekaligus meningkatkan partisipasi siswa dalam meningkatkan pencapaian hasil belajar. Pengembangan bahan ajar penting dilakukan untuk memastikan kualitasnya yang diharapkan dapat mendukung efektivitas pembelajaran</w:t>
      </w:r>
      <w:r w:rsidRPr="00F65BDC">
        <w:rPr>
          <w:rFonts w:asciiTheme="minorHAnsi" w:hAnsiTheme="minorHAnsi" w:cstheme="minorHAnsi"/>
          <w:spacing w:val="1"/>
          <w:sz w:val="24"/>
          <w:szCs w:val="24"/>
        </w:rPr>
        <w:t xml:space="preserve"> </w:t>
      </w:r>
      <w:r w:rsidRPr="00F65BDC">
        <w:rPr>
          <w:rFonts w:asciiTheme="minorHAnsi" w:hAnsiTheme="minorHAnsi" w:cstheme="minorHAnsi"/>
          <w:spacing w:val="1"/>
          <w:sz w:val="24"/>
          <w:szCs w:val="24"/>
        </w:rPr>
        <w:fldChar w:fldCharType="begin" w:fldLock="1"/>
      </w:r>
      <w:r w:rsidRPr="00F65BDC">
        <w:rPr>
          <w:rFonts w:asciiTheme="minorHAnsi" w:hAnsiTheme="minorHAnsi" w:cstheme="minorHAnsi"/>
          <w:spacing w:val="1"/>
          <w:sz w:val="24"/>
          <w:szCs w:val="24"/>
        </w:rPr>
        <w:instrText>ADDIN CSL_CITATION {"citationItems":[{"id":"ITEM-1","itemData":{"DOI":"10.21070/halaqa.v3i1.2124","abstract":"Instructional material are an important part in determining the quality of learning. The design of the development of instructional material needs to pay attention to the development model to ensure the quality of instructional material in supporting learning effectiveness, because the development of instuctional material is basically a linear process with the learning process. One of the designs for the development of instructional material that is often used is the ADDIE Model through 5 stages; Analysis, Design, Development, Implementation and Evaluation. The ADDIE model is a learning system design model that shows the basic stages of a learning system that is easy to do.","author":[{"dropping-particle":"","family":"Cahyadi","given":"Rahmat Arofah Hari","non-dropping-particle":"","parse-names":false,"suffix":""}],"container-title":"Halaqa: Islamic Education Journal","id":"ITEM-1","issue":"1","issued":{"date-parts":[["2019"]]},"page":"35-42","title":"Pengembangan Bahan Ajar Berbasis Addie Model","type":"article-journal","volume":"3"},"uris":["http://www.mendeley.com/documents/?uuid=0deabf1b-fcfb-4c53-be05-5f562582cad3"]}],"mendeley":{"formattedCitation":"(Cahyadi, 2019)","plainTextFormattedCitation":"(Cahyadi, 2019)","previouslyFormattedCitation":"(Cahyadi, 2019)"},"properties":{"noteIndex":0},"schema":"https://github.com/citation-style-language/schema/raw/master/csl-citation.json"}</w:instrText>
      </w:r>
      <w:r w:rsidRPr="00F65BDC">
        <w:rPr>
          <w:rFonts w:asciiTheme="minorHAnsi" w:hAnsiTheme="minorHAnsi" w:cstheme="minorHAnsi"/>
          <w:spacing w:val="1"/>
          <w:sz w:val="24"/>
          <w:szCs w:val="24"/>
        </w:rPr>
        <w:fldChar w:fldCharType="separate"/>
      </w:r>
      <w:r w:rsidRPr="00F65BDC">
        <w:rPr>
          <w:rFonts w:asciiTheme="minorHAnsi" w:hAnsiTheme="minorHAnsi" w:cstheme="minorHAnsi"/>
          <w:noProof/>
          <w:spacing w:val="1"/>
          <w:sz w:val="24"/>
          <w:szCs w:val="24"/>
        </w:rPr>
        <w:t>(Cahyadi, 2019)</w:t>
      </w:r>
      <w:r w:rsidRPr="00F65BDC">
        <w:rPr>
          <w:rFonts w:asciiTheme="minorHAnsi" w:hAnsiTheme="minorHAnsi" w:cstheme="minorHAnsi"/>
          <w:spacing w:val="1"/>
          <w:sz w:val="24"/>
          <w:szCs w:val="24"/>
        </w:rPr>
        <w:fldChar w:fldCharType="end"/>
      </w:r>
      <w:r w:rsidRPr="00F65BDC">
        <w:rPr>
          <w:rFonts w:asciiTheme="minorHAnsi" w:hAnsiTheme="minorHAnsi" w:cstheme="minorHAnsi"/>
          <w:sz w:val="24"/>
          <w:szCs w:val="24"/>
        </w:rPr>
        <w:t>.</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 xml:space="preserve">Penelitian ini dilaksanakan berdasarkan adanya bukti bahwa pemanfaatan Lembar Kerja Peserta Didik (LKPD) cukup berdampak dalam meningkatkannya kapasitas berpikir kritis siswa </w:t>
      </w:r>
      <w:r w:rsidRPr="00F65BDC">
        <w:rPr>
          <w:rFonts w:asciiTheme="minorHAnsi" w:hAnsiTheme="minorHAnsi" w:cstheme="minorHAnsi"/>
          <w:sz w:val="24"/>
          <w:szCs w:val="24"/>
        </w:rPr>
        <w:fldChar w:fldCharType="begin" w:fldLock="1"/>
      </w:r>
      <w:r w:rsidRPr="00F65BDC">
        <w:rPr>
          <w:rFonts w:asciiTheme="minorHAnsi" w:hAnsiTheme="minorHAnsi" w:cstheme="minorHAnsi"/>
          <w:sz w:val="24"/>
          <w:szCs w:val="24"/>
        </w:rPr>
        <w:instrText>ADDIN CSL_CITATION {"citationItems":[{"id":"ITEM-1","itemData":{"DOI":"10.24036/sikola.v2i1.56","ISSN":"2686-3413","abstract":"Penelitian ini dilakukan dengan tujuan untuk (1) mengetahui keterlaksanaan penggunaan LKPD berbasis PBL dalam meningkatkan kemampuan berpikir kritis peserta didik (2) mengetahui peningkatan kemampuan berpikir kritis peserta didik. Penelitian pengembangan LKPD ini menggunakan model 4D yang meliputi tahap define (pendefinisian), design (perancangan), develop (pengembangan), dan disseminate (penyebarluasan). Subjek dalam penelitian ini adalah 33 peserta didik kelas XI IPS 3 SMA N 1 Payakumbuh. Instrumen yang digunakan dalam penelitian ini meliputi lembar validasi media LKPD, lembar validasi materi LKPD, angket respon/ partikalitas peserta didik terhadap LKPD, serta soal pre-test dan post-test peserta didik. Data keterlaksanaan pembelajaran dianalisis dengan menggunakan pedoman kriteria penilaian dalam bentuk persentase. Data yang diperoleh dari soal pre-test dan post-test dianalisis dengan menggunakan T-hitung &gt; dari Ttabel. Uji t-test berkorelasi dilakukan untuk mengetahui signifikansi perkembangan tingkat berpikir kritis siswa. Hasil penelitian menunjukkan LKPD dirasa cukup efektif dalam meningkatkan kemampuan berpikir kritis siswa, karena memberikan pengaruh yang signifikan dilihat dari uji t-test.","author":[{"dropping-particle":"","family":"Elfina","given":"Sisra","non-dropping-particle":"","parse-names":false,"suffix":""},{"dropping-particle":"","family":"Sylvia","given":"Ike","non-dropping-particle":"","parse-names":false,"suffix":""}],"container-title":"Jurnal Sikola: Jurnal Kajian Pendidikan dan Pembelajaran","id":"ITEM-1","issue":"1","issued":{"date-parts":[["2020"]]},"page":"27-34","title":"Pengembangan Lembar Kerja Peserta Didik (LKPD) Berbasis Problem Based Learning (PBL) dalam Meningkatkan Kemampuan Berpikir Kritis Siswa Pada Mata Pelajaran Sosiologi di SMA Negeri 1 Payakumbuh","type":"article-journal","volume":"2"},"uris":["http://www.mendeley.com/documents/?uuid=4159c922-b3a0-4207-b35d-b16397edef8e"]}],"mendeley":{"formattedCitation":"(Elfina &amp; Sylvia, 2020)","plainTextFormattedCitation":"(Elfina &amp; Sylvia, 2020)","previouslyFormattedCitation":"(Elfina &amp; Sylvia, 2020)"},"properties":{"noteIndex":0},"schema":"https://github.com/citation-style-language/schema/raw/master/csl-citation.json"}</w:instrText>
      </w:r>
      <w:r w:rsidRPr="00F65BDC">
        <w:rPr>
          <w:rFonts w:asciiTheme="minorHAnsi" w:hAnsiTheme="minorHAnsi" w:cstheme="minorHAnsi"/>
          <w:sz w:val="24"/>
          <w:szCs w:val="24"/>
        </w:rPr>
        <w:fldChar w:fldCharType="separate"/>
      </w:r>
      <w:r w:rsidRPr="00F65BDC">
        <w:rPr>
          <w:rFonts w:asciiTheme="minorHAnsi" w:hAnsiTheme="minorHAnsi" w:cstheme="minorHAnsi"/>
          <w:noProof/>
          <w:sz w:val="24"/>
          <w:szCs w:val="24"/>
        </w:rPr>
        <w:t>(Elfina &amp; Sylvia, 2020)</w:t>
      </w:r>
      <w:r w:rsidRPr="00F65BDC">
        <w:rPr>
          <w:rFonts w:asciiTheme="minorHAnsi" w:hAnsiTheme="minorHAnsi" w:cstheme="minorHAnsi"/>
          <w:sz w:val="24"/>
          <w:szCs w:val="24"/>
        </w:rPr>
        <w:fldChar w:fldCharType="end"/>
      </w:r>
      <w:r w:rsidRPr="00F65BDC">
        <w:rPr>
          <w:rFonts w:asciiTheme="minorHAnsi" w:hAnsiTheme="minorHAnsi" w:cstheme="minorHAnsi"/>
          <w:sz w:val="24"/>
          <w:szCs w:val="24"/>
        </w:rPr>
        <w:t>. Sehingga dapat dirumuskan tujuan</w:t>
      </w:r>
      <w:r w:rsidRPr="00F65BDC">
        <w:rPr>
          <w:rFonts w:asciiTheme="minorHAnsi" w:hAnsiTheme="minorHAnsi" w:cstheme="minorHAnsi"/>
          <w:spacing w:val="-57"/>
          <w:sz w:val="24"/>
          <w:szCs w:val="24"/>
        </w:rPr>
        <w:t xml:space="preserve">   </w:t>
      </w:r>
      <w:r w:rsidRPr="00F65BDC">
        <w:rPr>
          <w:rFonts w:asciiTheme="minorHAnsi" w:hAnsiTheme="minorHAnsi" w:cstheme="minorHAnsi"/>
          <w:sz w:val="24"/>
          <w:szCs w:val="24"/>
        </w:rPr>
        <w:t>penelitian ini untuk menganalisis penerapan media pembelajaran</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dalam bentuk LKPD</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 xml:space="preserve">dengan basis </w:t>
      </w:r>
      <w:r w:rsidRPr="00F65BDC">
        <w:rPr>
          <w:rFonts w:asciiTheme="minorHAnsi" w:hAnsiTheme="minorHAnsi" w:cstheme="minorHAnsi"/>
          <w:i/>
          <w:sz w:val="24"/>
          <w:szCs w:val="24"/>
        </w:rPr>
        <w:t>Problem</w:t>
      </w:r>
      <w:r w:rsidRPr="00F65BDC">
        <w:rPr>
          <w:rFonts w:asciiTheme="minorHAnsi" w:hAnsiTheme="minorHAnsi" w:cstheme="minorHAnsi"/>
          <w:i/>
          <w:spacing w:val="1"/>
          <w:sz w:val="24"/>
          <w:szCs w:val="24"/>
        </w:rPr>
        <w:t xml:space="preserve"> </w:t>
      </w:r>
      <w:r w:rsidRPr="00F65BDC">
        <w:rPr>
          <w:rFonts w:asciiTheme="minorHAnsi" w:hAnsiTheme="minorHAnsi" w:cstheme="minorHAnsi"/>
          <w:i/>
          <w:sz w:val="24"/>
          <w:szCs w:val="24"/>
        </w:rPr>
        <w:t>Based</w:t>
      </w:r>
      <w:r w:rsidRPr="00F65BDC">
        <w:rPr>
          <w:rFonts w:asciiTheme="minorHAnsi" w:hAnsiTheme="minorHAnsi" w:cstheme="minorHAnsi"/>
          <w:i/>
          <w:spacing w:val="1"/>
          <w:sz w:val="24"/>
          <w:szCs w:val="24"/>
        </w:rPr>
        <w:t xml:space="preserve"> </w:t>
      </w:r>
      <w:r w:rsidRPr="00F65BDC">
        <w:rPr>
          <w:rFonts w:asciiTheme="minorHAnsi" w:hAnsiTheme="minorHAnsi" w:cstheme="minorHAnsi"/>
          <w:i/>
          <w:sz w:val="24"/>
          <w:szCs w:val="24"/>
        </w:rPr>
        <w:t>Learning</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guna</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meningkatkannya</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keterampilan berpikir</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kritis</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matematis siswa.</w:t>
      </w:r>
    </w:p>
    <w:p w14:paraId="38088ECE" w14:textId="213F35E8" w:rsidR="00F65BDC" w:rsidRPr="00F65BDC" w:rsidRDefault="00F65BDC" w:rsidP="00A71A10">
      <w:pPr>
        <w:pStyle w:val="BodyText"/>
        <w:spacing w:before="79" w:line="360" w:lineRule="auto"/>
        <w:ind w:right="118" w:firstLine="567"/>
        <w:jc w:val="both"/>
        <w:rPr>
          <w:rFonts w:asciiTheme="minorHAnsi" w:hAnsiTheme="minorHAnsi" w:cstheme="minorHAnsi"/>
          <w:spacing w:val="-57"/>
          <w:sz w:val="24"/>
          <w:szCs w:val="24"/>
        </w:rPr>
      </w:pPr>
      <w:r w:rsidRPr="00F65BDC">
        <w:rPr>
          <w:rFonts w:asciiTheme="minorHAnsi" w:hAnsiTheme="minorHAnsi" w:cstheme="minorHAnsi"/>
          <w:sz w:val="24"/>
          <w:szCs w:val="24"/>
        </w:rPr>
        <w:t xml:space="preserve">Temuan wawancara dengan Guru Mata Pelajaran Matematika Kelas VIII SMP Negeri 1 Gondang menunjukkan bahwasannya ada salah satu kelas yang kurang intreraksi saat </w:t>
      </w:r>
      <w:r w:rsidRPr="00F65BDC">
        <w:rPr>
          <w:rFonts w:asciiTheme="minorHAnsi" w:hAnsiTheme="minorHAnsi" w:cstheme="minorHAnsi"/>
          <w:sz w:val="24"/>
          <w:szCs w:val="24"/>
        </w:rPr>
        <w:lastRenderedPageBreak/>
        <w:t xml:space="preserve">dilaksanakannya pembelajaran matematika. Sehingga guru mata Pelajaran matematika yang ada di sekolah tersebut juga menyarankan agar peneliti mengembangkan LKPD yang kreatif untuk menarik minat siswa pada pembelajarannya matematika. Oleh sebab demikian, dalam kajian ini peneliti akan merancang materi pembelajaran dalam bentuk LKPD untuk para murid yang ada di SMP Negeri 1 Gondang. Dengan demikian "Peningkatan Kemampuan Berpikir Kritis Matematis Siswa SMP Negeri 1 Gondang Melalui LKPD Berbasis Model </w:t>
      </w:r>
      <w:r w:rsidRPr="00F65BDC">
        <w:rPr>
          <w:rFonts w:asciiTheme="minorHAnsi" w:hAnsiTheme="minorHAnsi" w:cstheme="minorHAnsi"/>
          <w:i/>
          <w:sz w:val="24"/>
          <w:szCs w:val="24"/>
        </w:rPr>
        <w:t>Problem Based Learning</w:t>
      </w:r>
      <w:r w:rsidRPr="00F65BDC">
        <w:rPr>
          <w:rFonts w:asciiTheme="minorHAnsi" w:hAnsiTheme="minorHAnsi" w:cstheme="minorHAnsi"/>
          <w:sz w:val="24"/>
          <w:szCs w:val="24"/>
        </w:rPr>
        <w:t>" adalah judul yang dipilih untuk penelitian ini.</w:t>
      </w:r>
    </w:p>
    <w:p w14:paraId="5D92AB06" w14:textId="295B8DD5" w:rsidR="00904D6D" w:rsidRPr="00B84F4A" w:rsidRDefault="00A9370D" w:rsidP="00A71A10">
      <w:pPr>
        <w:pStyle w:val="Heading1"/>
        <w:spacing w:before="0" w:line="360" w:lineRule="auto"/>
        <w:jc w:val="both"/>
      </w:pPr>
      <w:r w:rsidRPr="00B84F4A">
        <w:t>MET</w:t>
      </w:r>
      <w:r w:rsidR="00F65BDC">
        <w:t>ODE</w:t>
      </w:r>
    </w:p>
    <w:p w14:paraId="0C9AA9B9" w14:textId="77777777" w:rsidR="00F65BDC" w:rsidRPr="00F65BDC" w:rsidRDefault="00F65BDC" w:rsidP="00A71A10">
      <w:pPr>
        <w:spacing w:line="360" w:lineRule="auto"/>
        <w:ind w:firstLine="567"/>
        <w:jc w:val="both"/>
        <w:rPr>
          <w:rFonts w:asciiTheme="minorHAnsi" w:hAnsiTheme="minorHAnsi" w:cstheme="minorHAnsi"/>
          <w:sz w:val="24"/>
          <w:szCs w:val="24"/>
        </w:rPr>
      </w:pPr>
      <w:bookmarkStart w:id="0" w:name="_Hlk159748239"/>
      <w:r w:rsidRPr="00F65BDC">
        <w:rPr>
          <w:rFonts w:asciiTheme="minorHAnsi" w:hAnsiTheme="minorHAnsi" w:cstheme="minorHAnsi"/>
          <w:sz w:val="24"/>
          <w:szCs w:val="24"/>
        </w:rPr>
        <w:t>Pendekatan Penelitian Tindakan Kelas (PTK) yang dipergunakan pada riset maupun peneltian ini. Subjek penelitiannya ialah siswa kelas VIII SMP Negeri 1 Gondang tahun ajaran 2022-2023 sebanyak 30 orang. Sebelum melakukan tindakan, lebih dulu dilakukan asesmen awal teruntuk mengukur kemampuan berpikir kritis dari para murid maupun siswa. Tujuannya adalah untuk memahami elemen dasar kemampuan berpikir logis kritis siswa. Ada banyak cara untuk melihat indikator kemampuan berpikir kritis siswa, menurut</w:t>
      </w:r>
      <w:r w:rsidRPr="00F65BDC">
        <w:rPr>
          <w:rFonts w:asciiTheme="minorHAnsi" w:hAnsiTheme="minorHAnsi" w:cstheme="minorHAnsi"/>
          <w:spacing w:val="59"/>
          <w:sz w:val="24"/>
          <w:szCs w:val="24"/>
        </w:rPr>
        <w:t xml:space="preserve"> </w:t>
      </w:r>
      <w:r w:rsidRPr="00F65BDC">
        <w:rPr>
          <w:rFonts w:asciiTheme="minorHAnsi" w:hAnsiTheme="minorHAnsi" w:cstheme="minorHAnsi"/>
          <w:sz w:val="24"/>
          <w:szCs w:val="24"/>
        </w:rPr>
        <w:fldChar w:fldCharType="begin" w:fldLock="1"/>
      </w:r>
      <w:r w:rsidRPr="00F65BDC">
        <w:rPr>
          <w:rFonts w:asciiTheme="minorHAnsi" w:hAnsiTheme="minorHAnsi" w:cstheme="minorHAnsi"/>
          <w:sz w:val="24"/>
          <w:szCs w:val="24"/>
        </w:rPr>
        <w:instrText>ADDIN CSL_CITATION {"citationItems":[{"id":"ITEM-1","itemData":{"author":[{"dropping-particle":"","family":"Khasanah","given":"Binti Aniasul","non-dropping-particle":"","parse-names":false,"suffix":""},{"dropping-particle":"","family":"Ayu","given":"Indah Dwi","non-dropping-particle":"","parse-names":false,"suffix":""}],"container-title":"Eksponen","id":"ITEM-1","issue":"2","issued":{"date-parts":[["2017"]]},"page":"47-53","title":"Kemampuan Berpikir Kritis Siswa Melalui Penerapan Model Pembelajaran Brain Based Learning","type":"article-journal","volume":"7"},"uris":["http://www.mendeley.com/documents/?uuid=1b3c423c-2cb0-4a7b-8082-09159ba4ba9f"]}],"mendeley":{"formattedCitation":"(Khasanah &amp; Ayu, 2017)","plainTextFormattedCitation":"(Khasanah &amp; Ayu, 2017)","previouslyFormattedCitation":"(Khasanah &amp; Ayu, 2017)"},"properties":{"noteIndex":0},"schema":"https://github.com/citation-style-language/schema/raw/master/csl-citation.json"}</w:instrText>
      </w:r>
      <w:r w:rsidRPr="00F65BDC">
        <w:rPr>
          <w:rFonts w:asciiTheme="minorHAnsi" w:hAnsiTheme="minorHAnsi" w:cstheme="minorHAnsi"/>
          <w:sz w:val="24"/>
          <w:szCs w:val="24"/>
        </w:rPr>
        <w:fldChar w:fldCharType="separate"/>
      </w:r>
      <w:r w:rsidRPr="00F65BDC">
        <w:rPr>
          <w:rFonts w:asciiTheme="minorHAnsi" w:hAnsiTheme="minorHAnsi" w:cstheme="minorHAnsi"/>
          <w:noProof/>
          <w:sz w:val="24"/>
          <w:szCs w:val="24"/>
        </w:rPr>
        <w:t>(Khasanah &amp; Ayu, 2017)</w:t>
      </w:r>
      <w:r w:rsidRPr="00F65BDC">
        <w:rPr>
          <w:rFonts w:asciiTheme="minorHAnsi" w:hAnsiTheme="minorHAnsi" w:cstheme="minorHAnsi"/>
          <w:sz w:val="24"/>
          <w:szCs w:val="24"/>
        </w:rPr>
        <w:fldChar w:fldCharType="end"/>
      </w:r>
      <w:r w:rsidRPr="00F65BDC">
        <w:rPr>
          <w:rFonts w:asciiTheme="minorHAnsi" w:hAnsiTheme="minorHAnsi" w:cstheme="minorHAnsi"/>
          <w:sz w:val="24"/>
          <w:szCs w:val="24"/>
        </w:rPr>
        <w:t xml:space="preserve"> antara lain:</w:t>
      </w:r>
    </w:p>
    <w:p w14:paraId="246DCBB1" w14:textId="77777777" w:rsidR="00F65BDC" w:rsidRPr="00F65BDC" w:rsidRDefault="00F65BDC" w:rsidP="00A71A10">
      <w:pPr>
        <w:pStyle w:val="ListParagraph"/>
        <w:numPr>
          <w:ilvl w:val="0"/>
          <w:numId w:val="21"/>
        </w:numPr>
        <w:spacing w:after="0" w:line="360" w:lineRule="auto"/>
        <w:ind w:left="709"/>
        <w:jc w:val="both"/>
        <w:rPr>
          <w:rFonts w:asciiTheme="minorHAnsi" w:hAnsiTheme="minorHAnsi" w:cstheme="minorHAnsi"/>
          <w:sz w:val="24"/>
          <w:szCs w:val="24"/>
          <w:lang w:val="en-US"/>
        </w:rPr>
      </w:pPr>
      <w:r w:rsidRPr="00F65BDC">
        <w:rPr>
          <w:rFonts w:asciiTheme="minorHAnsi" w:hAnsiTheme="minorHAnsi" w:cstheme="minorHAnsi"/>
          <w:sz w:val="24"/>
          <w:szCs w:val="24"/>
        </w:rPr>
        <w:t>Menyusun</w:t>
      </w:r>
      <w:r w:rsidRPr="00F65BDC">
        <w:rPr>
          <w:rFonts w:asciiTheme="minorHAnsi" w:hAnsiTheme="minorHAnsi" w:cstheme="minorHAnsi"/>
          <w:sz w:val="24"/>
          <w:szCs w:val="24"/>
          <w:lang w:val="en-US"/>
        </w:rPr>
        <w:t xml:space="preserve"> esensi masalah</w:t>
      </w:r>
      <w:bookmarkEnd w:id="0"/>
    </w:p>
    <w:p w14:paraId="232C0298" w14:textId="77777777" w:rsidR="00F65BDC" w:rsidRPr="00F65BDC" w:rsidRDefault="00F65BDC" w:rsidP="00A71A10">
      <w:pPr>
        <w:pStyle w:val="ListParagraph"/>
        <w:numPr>
          <w:ilvl w:val="0"/>
          <w:numId w:val="21"/>
        </w:numPr>
        <w:spacing w:after="0" w:line="360" w:lineRule="auto"/>
        <w:ind w:left="709"/>
        <w:jc w:val="both"/>
        <w:rPr>
          <w:rFonts w:asciiTheme="minorHAnsi" w:hAnsiTheme="minorHAnsi" w:cstheme="minorHAnsi"/>
          <w:sz w:val="24"/>
          <w:szCs w:val="24"/>
          <w:lang w:val="en-US"/>
        </w:rPr>
      </w:pPr>
      <w:r w:rsidRPr="00F65BDC">
        <w:rPr>
          <w:rFonts w:asciiTheme="minorHAnsi" w:hAnsiTheme="minorHAnsi" w:cstheme="minorHAnsi"/>
          <w:sz w:val="24"/>
          <w:szCs w:val="24"/>
          <w:lang w:val="en-US"/>
        </w:rPr>
        <w:t>Menggunakan data yang tepat guna untuk memecahkan permasalahan.</w:t>
      </w:r>
    </w:p>
    <w:p w14:paraId="6A6C4B05" w14:textId="77777777" w:rsidR="00F65BDC" w:rsidRPr="00F65BDC" w:rsidRDefault="00F65BDC" w:rsidP="00A71A10">
      <w:pPr>
        <w:pStyle w:val="ListParagraph"/>
        <w:numPr>
          <w:ilvl w:val="0"/>
          <w:numId w:val="21"/>
        </w:numPr>
        <w:spacing w:after="0" w:line="360" w:lineRule="auto"/>
        <w:ind w:left="709"/>
        <w:jc w:val="both"/>
        <w:rPr>
          <w:rFonts w:asciiTheme="minorHAnsi" w:hAnsiTheme="minorHAnsi" w:cstheme="minorHAnsi"/>
          <w:sz w:val="24"/>
          <w:szCs w:val="24"/>
          <w:lang w:val="en-US"/>
        </w:rPr>
      </w:pPr>
      <w:r w:rsidRPr="00F65BDC">
        <w:rPr>
          <w:rFonts w:asciiTheme="minorHAnsi" w:hAnsiTheme="minorHAnsi" w:cstheme="minorHAnsi"/>
          <w:sz w:val="24"/>
          <w:szCs w:val="24"/>
          <w:lang w:val="en-US"/>
        </w:rPr>
        <w:t>Memilah argumen yang masuk akal, sesuai konteks, dan tepat.</w:t>
      </w:r>
    </w:p>
    <w:p w14:paraId="5786FBCC" w14:textId="77777777" w:rsidR="00F65BDC" w:rsidRPr="00F65BDC" w:rsidRDefault="00F65BDC" w:rsidP="00A71A10">
      <w:pPr>
        <w:pStyle w:val="ListParagraph"/>
        <w:numPr>
          <w:ilvl w:val="0"/>
          <w:numId w:val="21"/>
        </w:numPr>
        <w:spacing w:after="0" w:line="360" w:lineRule="auto"/>
        <w:ind w:left="709"/>
        <w:jc w:val="both"/>
        <w:rPr>
          <w:rFonts w:asciiTheme="minorHAnsi" w:hAnsiTheme="minorHAnsi" w:cstheme="minorHAnsi"/>
          <w:sz w:val="24"/>
          <w:szCs w:val="24"/>
          <w:lang w:val="en-US"/>
        </w:rPr>
      </w:pPr>
      <w:r w:rsidRPr="00F65BDC">
        <w:rPr>
          <w:rFonts w:asciiTheme="minorHAnsi" w:hAnsiTheme="minorHAnsi" w:cstheme="minorHAnsi"/>
          <w:sz w:val="24"/>
          <w:szCs w:val="24"/>
          <w:lang w:val="en-US"/>
        </w:rPr>
        <w:t>Mengenali potensi bias yang muncul dari berbagai perspektif.</w:t>
      </w:r>
    </w:p>
    <w:p w14:paraId="70769A0C" w14:textId="77777777" w:rsidR="00F65BDC" w:rsidRPr="00F65BDC" w:rsidRDefault="00F65BDC" w:rsidP="00A71A10">
      <w:pPr>
        <w:pStyle w:val="ListParagraph"/>
        <w:numPr>
          <w:ilvl w:val="0"/>
          <w:numId w:val="21"/>
        </w:numPr>
        <w:spacing w:after="0" w:line="360" w:lineRule="auto"/>
        <w:ind w:left="709"/>
        <w:jc w:val="both"/>
        <w:rPr>
          <w:rFonts w:asciiTheme="minorHAnsi" w:hAnsiTheme="minorHAnsi" w:cstheme="minorHAnsi"/>
          <w:sz w:val="24"/>
          <w:szCs w:val="24"/>
          <w:lang w:val="en-US"/>
        </w:rPr>
      </w:pPr>
      <w:r w:rsidRPr="00F65BDC">
        <w:rPr>
          <w:rFonts w:asciiTheme="minorHAnsi" w:hAnsiTheme="minorHAnsi" w:cstheme="minorHAnsi"/>
          <w:sz w:val="24"/>
          <w:szCs w:val="24"/>
          <w:lang w:val="en-US"/>
        </w:rPr>
        <w:t>Mengkaji dampak dari suatu keputusan atau pernyataan yang dibuat.</w:t>
      </w:r>
    </w:p>
    <w:p w14:paraId="1100AF81" w14:textId="77777777" w:rsidR="00F65BDC" w:rsidRPr="00F65BDC" w:rsidRDefault="00F65BDC" w:rsidP="00A71A10">
      <w:pPr>
        <w:spacing w:line="360" w:lineRule="auto"/>
        <w:jc w:val="both"/>
        <w:rPr>
          <w:rFonts w:asciiTheme="minorHAnsi" w:hAnsiTheme="minorHAnsi" w:cstheme="minorHAnsi"/>
          <w:sz w:val="24"/>
          <w:szCs w:val="24"/>
        </w:rPr>
      </w:pPr>
      <w:r w:rsidRPr="00F65BDC">
        <w:rPr>
          <w:rFonts w:asciiTheme="minorHAnsi" w:hAnsiTheme="minorHAnsi" w:cstheme="minorHAnsi"/>
          <w:sz w:val="24"/>
          <w:szCs w:val="24"/>
        </w:rPr>
        <w:t xml:space="preserve">Menurut </w:t>
      </w:r>
      <w:r w:rsidRPr="00F65BDC">
        <w:rPr>
          <w:rFonts w:asciiTheme="minorHAnsi" w:hAnsiTheme="minorHAnsi" w:cstheme="minorHAnsi"/>
          <w:sz w:val="24"/>
          <w:szCs w:val="24"/>
        </w:rPr>
        <w:fldChar w:fldCharType="begin" w:fldLock="1"/>
      </w:r>
      <w:r w:rsidRPr="00F65BDC">
        <w:rPr>
          <w:rFonts w:asciiTheme="minorHAnsi" w:hAnsiTheme="minorHAnsi" w:cstheme="minorHAnsi"/>
          <w:sz w:val="24"/>
          <w:szCs w:val="24"/>
        </w:rPr>
        <w:instrText>ADDIN CSL_CITATION {"citationItems":[{"id":"ITEM-1","itemData":{"ISBN":"978-602-313-017-7","author":[{"dropping-particle":"","family":"Aris","given":"Shoimin","non-dropping-particle":"","parse-names":false,"suffix":""}],"editor":[{"dropping-particle":"","family":"KR","given":"Rose","non-dropping-particle":"","parse-names":false,"suffix":""}],"id":"ITEM-1","issued":{"date-parts":[["2017"]]},"publisher":"Ar-Ruzz Media","publisher-place":"Yogyakarta","title":"68 model pembelajaran inovatif dalam kurikulum 2013","type":"book"},"uris":["http://www.mendeley.com/documents/?uuid=301fe206-3bdb-4138-9eda-51533d567755"]}],"mendeley":{"formattedCitation":"(Aris, 2017)","plainTextFormattedCitation":"(Aris, 2017)","previouslyFormattedCitation":"(Aris, 2017)"},"properties":{"noteIndex":0},"schema":"https://github.com/citation-style-language/schema/raw/master/csl-citation.json"}</w:instrText>
      </w:r>
      <w:r w:rsidRPr="00F65BDC">
        <w:rPr>
          <w:rFonts w:asciiTheme="minorHAnsi" w:hAnsiTheme="minorHAnsi" w:cstheme="minorHAnsi"/>
          <w:sz w:val="24"/>
          <w:szCs w:val="24"/>
        </w:rPr>
        <w:fldChar w:fldCharType="separate"/>
      </w:r>
      <w:r w:rsidRPr="00F65BDC">
        <w:rPr>
          <w:rFonts w:asciiTheme="minorHAnsi" w:hAnsiTheme="minorHAnsi" w:cstheme="minorHAnsi"/>
          <w:noProof/>
          <w:sz w:val="24"/>
          <w:szCs w:val="24"/>
        </w:rPr>
        <w:t>(Aris, 2017)</w:t>
      </w:r>
      <w:r w:rsidRPr="00F65BDC">
        <w:rPr>
          <w:rFonts w:asciiTheme="minorHAnsi" w:hAnsiTheme="minorHAnsi" w:cstheme="minorHAnsi"/>
          <w:sz w:val="24"/>
          <w:szCs w:val="24"/>
        </w:rPr>
        <w:fldChar w:fldCharType="end"/>
      </w:r>
      <w:r w:rsidRPr="00F65BDC">
        <w:rPr>
          <w:rFonts w:asciiTheme="minorHAnsi" w:hAnsiTheme="minorHAnsi" w:cstheme="minorHAnsi"/>
          <w:sz w:val="24"/>
          <w:szCs w:val="24"/>
        </w:rPr>
        <w:t xml:space="preserve"> langkah-langkah dalam model pembelajaran PBL disusun dengan;</w:t>
      </w:r>
    </w:p>
    <w:p w14:paraId="6259A620" w14:textId="77777777" w:rsidR="00F65BDC" w:rsidRPr="00F65BDC" w:rsidRDefault="00F65BDC" w:rsidP="00A71A10">
      <w:pPr>
        <w:pStyle w:val="ListParagraph"/>
        <w:numPr>
          <w:ilvl w:val="0"/>
          <w:numId w:val="20"/>
        </w:numPr>
        <w:spacing w:after="0" w:line="360" w:lineRule="auto"/>
        <w:jc w:val="both"/>
        <w:rPr>
          <w:rFonts w:asciiTheme="minorHAnsi" w:hAnsiTheme="minorHAnsi" w:cstheme="minorHAnsi"/>
          <w:sz w:val="24"/>
          <w:szCs w:val="24"/>
          <w:lang w:val="en-US"/>
        </w:rPr>
      </w:pPr>
      <w:r w:rsidRPr="00F65BDC">
        <w:rPr>
          <w:rFonts w:asciiTheme="minorHAnsi" w:hAnsiTheme="minorHAnsi" w:cstheme="minorHAnsi"/>
          <w:sz w:val="24"/>
          <w:szCs w:val="24"/>
          <w:lang w:val="en-US"/>
        </w:rPr>
        <w:t>g</w:t>
      </w:r>
      <w:r w:rsidRPr="00F65BDC">
        <w:rPr>
          <w:rFonts w:asciiTheme="minorHAnsi" w:hAnsiTheme="minorHAnsi" w:cstheme="minorHAnsi"/>
          <w:sz w:val="24"/>
          <w:szCs w:val="24"/>
        </w:rPr>
        <w:t>uru</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men</w:t>
      </w:r>
      <w:r w:rsidRPr="00F65BDC">
        <w:rPr>
          <w:rFonts w:asciiTheme="minorHAnsi" w:hAnsiTheme="minorHAnsi" w:cstheme="minorHAnsi"/>
          <w:sz w:val="24"/>
          <w:szCs w:val="24"/>
          <w:lang w:val="en-US"/>
        </w:rPr>
        <w:t>gkomunikasikan tujuan pembelajaran, memberikan informasi tentang persiapan yang diperlukan, dan menginspirasi  siswa untuk berpartisipasi aktif tdalam kegiatan pemecahan masalah yang telah dipilih</w:t>
      </w:r>
    </w:p>
    <w:p w14:paraId="244717A8" w14:textId="77777777" w:rsidR="00F65BDC" w:rsidRPr="00F65BDC" w:rsidRDefault="00F65BDC" w:rsidP="00A71A10">
      <w:pPr>
        <w:pStyle w:val="ListParagraph"/>
        <w:numPr>
          <w:ilvl w:val="0"/>
          <w:numId w:val="20"/>
        </w:numPr>
        <w:spacing w:after="0" w:line="360" w:lineRule="auto"/>
        <w:jc w:val="both"/>
        <w:rPr>
          <w:rFonts w:asciiTheme="minorHAnsi" w:hAnsiTheme="minorHAnsi" w:cstheme="minorHAnsi"/>
          <w:sz w:val="24"/>
          <w:szCs w:val="24"/>
          <w:lang w:val="en-US"/>
        </w:rPr>
      </w:pPr>
      <w:r w:rsidRPr="00F65BDC">
        <w:rPr>
          <w:rFonts w:asciiTheme="minorHAnsi" w:hAnsiTheme="minorHAnsi" w:cstheme="minorHAnsi"/>
          <w:sz w:val="24"/>
          <w:szCs w:val="24"/>
          <w:lang w:val="en-US"/>
        </w:rPr>
        <w:t>g</w:t>
      </w:r>
      <w:r w:rsidRPr="00F65BDC">
        <w:rPr>
          <w:rFonts w:asciiTheme="minorHAnsi" w:hAnsiTheme="minorHAnsi" w:cstheme="minorHAnsi"/>
          <w:sz w:val="24"/>
          <w:szCs w:val="24"/>
        </w:rPr>
        <w:t xml:space="preserve">uru </w:t>
      </w:r>
      <w:r w:rsidRPr="00F65BDC">
        <w:rPr>
          <w:rFonts w:asciiTheme="minorHAnsi" w:hAnsiTheme="minorHAnsi" w:cstheme="minorHAnsi"/>
          <w:sz w:val="24"/>
          <w:szCs w:val="24"/>
          <w:lang w:val="en-US"/>
        </w:rPr>
        <w:t>memberikan bimbingan kepada siswa dalam menetapkan topik, tugas, jadwal, dan aspek lain yang terkait dengan tugas pembelajaran yang sedang dihadapi</w:t>
      </w:r>
    </w:p>
    <w:p w14:paraId="56634F70" w14:textId="77777777" w:rsidR="00F65BDC" w:rsidRPr="00F65BDC" w:rsidRDefault="00F65BDC" w:rsidP="00A71A10">
      <w:pPr>
        <w:pStyle w:val="ListParagraph"/>
        <w:numPr>
          <w:ilvl w:val="0"/>
          <w:numId w:val="20"/>
        </w:numPr>
        <w:spacing w:after="0" w:line="360" w:lineRule="auto"/>
        <w:jc w:val="both"/>
        <w:rPr>
          <w:rFonts w:asciiTheme="minorHAnsi" w:hAnsiTheme="minorHAnsi" w:cstheme="minorHAnsi"/>
          <w:sz w:val="24"/>
          <w:szCs w:val="24"/>
          <w:lang w:val="en-US"/>
        </w:rPr>
      </w:pPr>
      <w:r w:rsidRPr="00F65BDC">
        <w:rPr>
          <w:rFonts w:asciiTheme="minorHAnsi" w:hAnsiTheme="minorHAnsi" w:cstheme="minorHAnsi"/>
          <w:sz w:val="24"/>
          <w:szCs w:val="24"/>
          <w:lang w:val="en-US"/>
        </w:rPr>
        <w:t xml:space="preserve">guru </w:t>
      </w:r>
      <w:r w:rsidRPr="00F65BDC">
        <w:rPr>
          <w:rFonts w:asciiTheme="minorHAnsi" w:hAnsiTheme="minorHAnsi" w:cstheme="minorHAnsi"/>
          <w:sz w:val="24"/>
          <w:szCs w:val="24"/>
        </w:rPr>
        <w:t>memberikan dorongan kepada para siswa teruntuk menghimpun informasi yang relevan, melaksanakannya percobaan, mengumpulkan data, merumuskan hipotesis, dan merancang solusi untuk permasalahan yang sedang dihadap</w:t>
      </w:r>
    </w:p>
    <w:p w14:paraId="3AEB5980" w14:textId="77777777" w:rsidR="00F65BDC" w:rsidRPr="00F65BDC" w:rsidRDefault="00F65BDC" w:rsidP="00A71A10">
      <w:pPr>
        <w:pStyle w:val="ListParagraph"/>
        <w:numPr>
          <w:ilvl w:val="0"/>
          <w:numId w:val="20"/>
        </w:numPr>
        <w:spacing w:after="0" w:line="360" w:lineRule="auto"/>
        <w:jc w:val="both"/>
        <w:rPr>
          <w:rFonts w:asciiTheme="minorHAnsi" w:hAnsiTheme="minorHAnsi" w:cstheme="minorHAnsi"/>
          <w:sz w:val="24"/>
          <w:szCs w:val="24"/>
          <w:lang w:val="en-US"/>
        </w:rPr>
      </w:pPr>
      <w:r w:rsidRPr="00F65BDC">
        <w:rPr>
          <w:rFonts w:asciiTheme="minorHAnsi" w:hAnsiTheme="minorHAnsi" w:cstheme="minorHAnsi"/>
          <w:sz w:val="24"/>
          <w:szCs w:val="24"/>
          <w:lang w:val="en-US"/>
        </w:rPr>
        <w:lastRenderedPageBreak/>
        <w:t>g</w:t>
      </w:r>
      <w:r w:rsidRPr="00F65BDC">
        <w:rPr>
          <w:rFonts w:asciiTheme="minorHAnsi" w:hAnsiTheme="minorHAnsi" w:cstheme="minorHAnsi"/>
          <w:sz w:val="24"/>
          <w:szCs w:val="24"/>
        </w:rPr>
        <w:t xml:space="preserve">uru </w:t>
      </w:r>
      <w:r w:rsidRPr="00F65BDC">
        <w:rPr>
          <w:rFonts w:asciiTheme="minorHAnsi" w:hAnsiTheme="minorHAnsi" w:cstheme="minorHAnsi"/>
          <w:sz w:val="24"/>
          <w:szCs w:val="24"/>
          <w:lang w:val="en-US"/>
        </w:rPr>
        <w:t>memberikan bantuan kepada para murid dalam merencanakan serta kiha menyusun produk akhir, seperti halnya laporan, serta mendorong mereka teruntuk bekerja dengan teman sekelas untuk menyelesaikan tugas</w:t>
      </w:r>
    </w:p>
    <w:p w14:paraId="2826101A" w14:textId="77777777" w:rsidR="00F65BDC" w:rsidRDefault="00F65BDC" w:rsidP="00A71A10">
      <w:pPr>
        <w:pStyle w:val="ListParagraph"/>
        <w:numPr>
          <w:ilvl w:val="0"/>
          <w:numId w:val="20"/>
        </w:numPr>
        <w:spacing w:after="0" w:line="360" w:lineRule="auto"/>
        <w:jc w:val="both"/>
        <w:rPr>
          <w:rFonts w:asciiTheme="minorHAnsi" w:hAnsiTheme="minorHAnsi" w:cstheme="minorHAnsi"/>
          <w:sz w:val="24"/>
          <w:szCs w:val="24"/>
          <w:lang w:val="en-US"/>
        </w:rPr>
      </w:pPr>
      <w:r w:rsidRPr="00F65BDC">
        <w:rPr>
          <w:rFonts w:asciiTheme="minorHAnsi" w:hAnsiTheme="minorHAnsi" w:cstheme="minorHAnsi"/>
          <w:sz w:val="24"/>
          <w:szCs w:val="24"/>
          <w:lang w:val="en-US"/>
        </w:rPr>
        <w:t>g</w:t>
      </w:r>
      <w:r w:rsidRPr="00F65BDC">
        <w:rPr>
          <w:rFonts w:asciiTheme="minorHAnsi" w:hAnsiTheme="minorHAnsi" w:cstheme="minorHAnsi"/>
          <w:sz w:val="24"/>
          <w:szCs w:val="24"/>
        </w:rPr>
        <w:t>uru</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me</w:t>
      </w:r>
      <w:r w:rsidRPr="00F65BDC">
        <w:rPr>
          <w:rFonts w:asciiTheme="minorHAnsi" w:hAnsiTheme="minorHAnsi" w:cstheme="minorHAnsi"/>
          <w:sz w:val="24"/>
          <w:szCs w:val="24"/>
          <w:lang w:val="en-US"/>
        </w:rPr>
        <w:t>ndampingi</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siswa</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lang w:val="en-US"/>
        </w:rPr>
        <w:t xml:space="preserve">dalam </w:t>
      </w:r>
      <w:r w:rsidRPr="00F65BDC">
        <w:rPr>
          <w:rFonts w:asciiTheme="minorHAnsi" w:hAnsiTheme="minorHAnsi" w:cstheme="minorHAnsi"/>
          <w:sz w:val="24"/>
          <w:szCs w:val="24"/>
        </w:rPr>
        <w:t>merefleksi</w:t>
      </w:r>
      <w:r w:rsidRPr="00F65BDC">
        <w:rPr>
          <w:rFonts w:asciiTheme="minorHAnsi" w:hAnsiTheme="minorHAnsi" w:cstheme="minorHAnsi"/>
          <w:sz w:val="24"/>
          <w:szCs w:val="24"/>
          <w:lang w:val="en-US"/>
        </w:rPr>
        <w:t>kan</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atau</w:t>
      </w:r>
      <w:r w:rsidRPr="00F65BDC">
        <w:rPr>
          <w:rFonts w:asciiTheme="minorHAnsi" w:hAnsiTheme="minorHAnsi" w:cstheme="minorHAnsi"/>
          <w:spacing w:val="1"/>
          <w:sz w:val="24"/>
          <w:szCs w:val="24"/>
        </w:rPr>
        <w:t xml:space="preserve"> </w:t>
      </w:r>
      <w:r w:rsidRPr="00F65BDC">
        <w:rPr>
          <w:rFonts w:asciiTheme="minorHAnsi" w:hAnsiTheme="minorHAnsi" w:cstheme="minorHAnsi"/>
          <w:spacing w:val="1"/>
          <w:sz w:val="24"/>
          <w:szCs w:val="24"/>
          <w:lang w:val="en-US"/>
        </w:rPr>
        <w:t>meng</w:t>
      </w:r>
      <w:r w:rsidRPr="00F65BDC">
        <w:rPr>
          <w:rFonts w:asciiTheme="minorHAnsi" w:hAnsiTheme="minorHAnsi" w:cstheme="minorHAnsi"/>
          <w:sz w:val="24"/>
          <w:szCs w:val="24"/>
        </w:rPr>
        <w:t>evaluasi</w:t>
      </w:r>
      <w:r w:rsidRPr="00F65BDC">
        <w:rPr>
          <w:rFonts w:asciiTheme="minorHAnsi" w:hAnsiTheme="minorHAnsi" w:cstheme="minorHAnsi"/>
          <w:spacing w:val="1"/>
          <w:sz w:val="24"/>
          <w:szCs w:val="24"/>
        </w:rPr>
        <w:t xml:space="preserve"> </w:t>
      </w:r>
      <w:r w:rsidRPr="00F65BDC">
        <w:rPr>
          <w:rFonts w:asciiTheme="minorHAnsi" w:hAnsiTheme="minorHAnsi" w:cstheme="minorHAnsi"/>
          <w:spacing w:val="1"/>
          <w:sz w:val="24"/>
          <w:szCs w:val="24"/>
          <w:lang w:val="en-US"/>
        </w:rPr>
        <w:t xml:space="preserve">proses </w:t>
      </w:r>
      <w:r w:rsidRPr="00F65BDC">
        <w:rPr>
          <w:rFonts w:asciiTheme="minorHAnsi" w:hAnsiTheme="minorHAnsi" w:cstheme="minorHAnsi"/>
          <w:sz w:val="24"/>
          <w:szCs w:val="24"/>
        </w:rPr>
        <w:t>penyelidikan</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rPr>
        <w:t>mereka</w:t>
      </w:r>
      <w:r w:rsidRPr="00F65BDC">
        <w:rPr>
          <w:rFonts w:asciiTheme="minorHAnsi" w:hAnsiTheme="minorHAnsi" w:cstheme="minorHAnsi"/>
          <w:spacing w:val="-1"/>
          <w:sz w:val="24"/>
          <w:szCs w:val="24"/>
        </w:rPr>
        <w:t xml:space="preserve"> </w:t>
      </w:r>
      <w:r w:rsidRPr="00F65BDC">
        <w:rPr>
          <w:rFonts w:asciiTheme="minorHAnsi" w:hAnsiTheme="minorHAnsi" w:cstheme="minorHAnsi"/>
          <w:sz w:val="24"/>
          <w:szCs w:val="24"/>
          <w:lang w:val="en-US"/>
        </w:rPr>
        <w:t>serta langkah-langkah yang diambil dalam menyelesaikanan masalah.</w:t>
      </w:r>
    </w:p>
    <w:p w14:paraId="1E0C4B14" w14:textId="491E3D64" w:rsidR="00F65BDC" w:rsidRPr="00F65BDC" w:rsidRDefault="00F65BDC" w:rsidP="00A71A10">
      <w:pPr>
        <w:spacing w:line="360" w:lineRule="auto"/>
        <w:ind w:firstLine="360"/>
        <w:jc w:val="both"/>
        <w:rPr>
          <w:rFonts w:asciiTheme="minorHAnsi" w:hAnsiTheme="minorHAnsi" w:cstheme="minorHAnsi"/>
          <w:sz w:val="24"/>
          <w:szCs w:val="24"/>
        </w:rPr>
      </w:pPr>
      <w:r w:rsidRPr="00F65BDC">
        <w:rPr>
          <w:rFonts w:asciiTheme="minorHAnsi" w:hAnsiTheme="minorHAnsi" w:cstheme="minorHAnsi"/>
          <w:sz w:val="24"/>
          <w:szCs w:val="24"/>
        </w:rPr>
        <w:t xml:space="preserve">Model penelitian </w:t>
      </w:r>
      <w:r w:rsidRPr="00F65BDC">
        <w:rPr>
          <w:rFonts w:asciiTheme="minorHAnsi" w:hAnsiTheme="minorHAnsi" w:cstheme="minorHAnsi"/>
          <w:sz w:val="24"/>
          <w:szCs w:val="24"/>
          <w:lang w:val="id-ID"/>
        </w:rPr>
        <w:t>Kemmis</w:t>
      </w:r>
      <w:r w:rsidRPr="00F65BDC">
        <w:rPr>
          <w:rFonts w:asciiTheme="minorHAnsi" w:hAnsiTheme="minorHAnsi" w:cstheme="minorHAnsi"/>
          <w:spacing w:val="1"/>
          <w:sz w:val="24"/>
          <w:szCs w:val="24"/>
          <w:lang w:val="id-ID"/>
        </w:rPr>
        <w:t xml:space="preserve"> </w:t>
      </w:r>
      <w:r w:rsidRPr="00F65BDC">
        <w:rPr>
          <w:rFonts w:asciiTheme="minorHAnsi" w:hAnsiTheme="minorHAnsi" w:cstheme="minorHAnsi"/>
          <w:sz w:val="24"/>
          <w:szCs w:val="24"/>
          <w:lang w:val="id-ID"/>
        </w:rPr>
        <w:t>dan</w:t>
      </w:r>
      <w:r w:rsidRPr="00F65BDC">
        <w:rPr>
          <w:rFonts w:asciiTheme="minorHAnsi" w:hAnsiTheme="minorHAnsi" w:cstheme="minorHAnsi"/>
          <w:spacing w:val="1"/>
          <w:sz w:val="24"/>
          <w:szCs w:val="24"/>
          <w:lang w:val="id-ID"/>
        </w:rPr>
        <w:t xml:space="preserve"> </w:t>
      </w:r>
      <w:r w:rsidRPr="00F65BDC">
        <w:rPr>
          <w:rFonts w:asciiTheme="minorHAnsi" w:hAnsiTheme="minorHAnsi" w:cstheme="minorHAnsi"/>
          <w:sz w:val="24"/>
          <w:szCs w:val="24"/>
          <w:lang w:val="id-ID"/>
        </w:rPr>
        <w:t>Mc</w:t>
      </w:r>
      <w:r w:rsidRPr="00F65BDC">
        <w:rPr>
          <w:rFonts w:asciiTheme="minorHAnsi" w:hAnsiTheme="minorHAnsi" w:cstheme="minorHAnsi"/>
          <w:spacing w:val="1"/>
          <w:sz w:val="24"/>
          <w:szCs w:val="24"/>
          <w:lang w:val="id-ID"/>
        </w:rPr>
        <w:t xml:space="preserve"> </w:t>
      </w:r>
      <w:r w:rsidRPr="00F65BDC">
        <w:rPr>
          <w:rFonts w:asciiTheme="minorHAnsi" w:hAnsiTheme="minorHAnsi" w:cstheme="minorHAnsi"/>
          <w:sz w:val="24"/>
          <w:szCs w:val="24"/>
          <w:lang w:val="id-ID"/>
        </w:rPr>
        <w:t>Taggart</w:t>
      </w:r>
      <w:r w:rsidRPr="00F65BDC">
        <w:rPr>
          <w:rFonts w:asciiTheme="minorHAnsi" w:hAnsiTheme="minorHAnsi" w:cstheme="minorHAnsi"/>
          <w:sz w:val="24"/>
          <w:szCs w:val="24"/>
        </w:rPr>
        <w:t xml:space="preserve"> digunakan sebagai dasar dalam Penelitian Tindakan Kelas ini </w:t>
      </w:r>
      <w:r w:rsidRPr="00F65BDC">
        <w:rPr>
          <w:rFonts w:asciiTheme="minorHAnsi" w:hAnsiTheme="minorHAnsi" w:cstheme="minorHAnsi"/>
          <w:sz w:val="24"/>
          <w:szCs w:val="24"/>
        </w:rPr>
        <w:fldChar w:fldCharType="begin" w:fldLock="1"/>
      </w:r>
      <w:r w:rsidRPr="00F65BDC">
        <w:rPr>
          <w:rFonts w:asciiTheme="minorHAnsi" w:hAnsiTheme="minorHAnsi" w:cstheme="minorHAnsi"/>
          <w:sz w:val="24"/>
          <w:szCs w:val="24"/>
        </w:rPr>
        <w:instrText>ADDIN CSL_CITATION {"citationItems":[{"id":"ITEM-1","itemData":{"author":[{"dropping-particle":"","family":"Sulastri","given":"Ai","non-dropping-particle":"","parse-names":false,"suffix":""}],"container-title":"Jurnal Pendidikan Guru Sekolah Dasar","id":"ITEM-1","issue":"1","issued":{"date-parts":[["2016"]]},"title":"Penerapan Pendekatan Kontekstual dalam Pembelajaran Matematika untuk Meningkatkan Pemahaman Konsep Matematis Siswa Sekolah Dasar","type":"article-journal","volume":"1"},"uris":["http://www.mendeley.com/documents/?uuid=cbd3a223-a6c9-4be0-a26e-77e437fd9fad"]}],"mendeley":{"formattedCitation":"(Sulastri, 2016)","plainTextFormattedCitation":"(Sulastri, 2016)","previouslyFormattedCitation":"(Sulastri, 2016)"},"properties":{"noteIndex":0},"schema":"https://github.com/citation-style-language/schema/raw/master/csl-citation.json"}</w:instrText>
      </w:r>
      <w:r w:rsidRPr="00F65BDC">
        <w:rPr>
          <w:rFonts w:asciiTheme="minorHAnsi" w:hAnsiTheme="minorHAnsi" w:cstheme="minorHAnsi"/>
          <w:sz w:val="24"/>
          <w:szCs w:val="24"/>
        </w:rPr>
        <w:fldChar w:fldCharType="separate"/>
      </w:r>
      <w:r w:rsidRPr="00F65BDC">
        <w:rPr>
          <w:rFonts w:asciiTheme="minorHAnsi" w:hAnsiTheme="minorHAnsi" w:cstheme="minorHAnsi"/>
          <w:noProof/>
          <w:sz w:val="24"/>
          <w:szCs w:val="24"/>
        </w:rPr>
        <w:t>(Sulastri, 2016)</w:t>
      </w:r>
      <w:r w:rsidRPr="00F65BDC">
        <w:rPr>
          <w:rFonts w:asciiTheme="minorHAnsi" w:hAnsiTheme="minorHAnsi" w:cstheme="minorHAnsi"/>
          <w:sz w:val="24"/>
          <w:szCs w:val="24"/>
        </w:rPr>
        <w:fldChar w:fldCharType="end"/>
      </w:r>
      <w:r w:rsidRPr="00F65BDC">
        <w:rPr>
          <w:rFonts w:asciiTheme="minorHAnsi" w:hAnsiTheme="minorHAnsi" w:cstheme="minorHAnsi"/>
          <w:sz w:val="24"/>
          <w:szCs w:val="24"/>
        </w:rPr>
        <w:t xml:space="preserve"> secara umum tahapan penelitan tindakan kelas antara lain:</w:t>
      </w:r>
    </w:p>
    <w:p w14:paraId="58A8FA22" w14:textId="77777777" w:rsidR="00F65BDC" w:rsidRPr="00F65BDC" w:rsidRDefault="00F65BDC" w:rsidP="00A71A10">
      <w:pPr>
        <w:pStyle w:val="BodyText"/>
        <w:numPr>
          <w:ilvl w:val="0"/>
          <w:numId w:val="19"/>
        </w:numPr>
        <w:spacing w:before="1" w:after="0" w:line="360" w:lineRule="auto"/>
        <w:ind w:right="115"/>
        <w:jc w:val="both"/>
        <w:rPr>
          <w:rFonts w:asciiTheme="minorHAnsi" w:hAnsiTheme="minorHAnsi" w:cstheme="minorHAnsi"/>
          <w:sz w:val="24"/>
          <w:szCs w:val="24"/>
        </w:rPr>
      </w:pPr>
      <w:r w:rsidRPr="00F65BDC">
        <w:rPr>
          <w:rFonts w:asciiTheme="minorHAnsi" w:hAnsiTheme="minorHAnsi" w:cstheme="minorHAnsi"/>
          <w:sz w:val="24"/>
          <w:szCs w:val="24"/>
        </w:rPr>
        <w:t>Perencanaan</w:t>
      </w:r>
    </w:p>
    <w:p w14:paraId="6590C935" w14:textId="77777777" w:rsidR="00F65BDC" w:rsidRPr="00F65BDC" w:rsidRDefault="00F65BDC" w:rsidP="00A71A10">
      <w:pPr>
        <w:pStyle w:val="BodyText"/>
        <w:numPr>
          <w:ilvl w:val="0"/>
          <w:numId w:val="19"/>
        </w:numPr>
        <w:spacing w:before="1" w:after="0" w:line="360" w:lineRule="auto"/>
        <w:ind w:right="115"/>
        <w:jc w:val="both"/>
        <w:rPr>
          <w:rFonts w:asciiTheme="minorHAnsi" w:hAnsiTheme="minorHAnsi" w:cstheme="minorHAnsi"/>
          <w:sz w:val="24"/>
          <w:szCs w:val="24"/>
        </w:rPr>
      </w:pPr>
      <w:r w:rsidRPr="00F65BDC">
        <w:rPr>
          <w:rFonts w:asciiTheme="minorHAnsi" w:hAnsiTheme="minorHAnsi" w:cstheme="minorHAnsi"/>
          <w:sz w:val="24"/>
          <w:szCs w:val="24"/>
        </w:rPr>
        <w:t>Tindakan</w:t>
      </w:r>
    </w:p>
    <w:p w14:paraId="7E83F4CE" w14:textId="77777777" w:rsidR="00F65BDC" w:rsidRPr="00F65BDC" w:rsidRDefault="00F65BDC" w:rsidP="00A71A10">
      <w:pPr>
        <w:pStyle w:val="BodyText"/>
        <w:numPr>
          <w:ilvl w:val="0"/>
          <w:numId w:val="19"/>
        </w:numPr>
        <w:spacing w:before="1" w:after="0" w:line="360" w:lineRule="auto"/>
        <w:ind w:right="115"/>
        <w:jc w:val="both"/>
        <w:rPr>
          <w:rFonts w:asciiTheme="minorHAnsi" w:hAnsiTheme="minorHAnsi" w:cstheme="minorHAnsi"/>
          <w:sz w:val="24"/>
          <w:szCs w:val="24"/>
        </w:rPr>
      </w:pPr>
      <w:r w:rsidRPr="00F65BDC">
        <w:rPr>
          <w:rFonts w:asciiTheme="minorHAnsi" w:hAnsiTheme="minorHAnsi" w:cstheme="minorHAnsi"/>
          <w:sz w:val="24"/>
          <w:szCs w:val="24"/>
        </w:rPr>
        <w:t>Observasi</w:t>
      </w:r>
    </w:p>
    <w:p w14:paraId="27537B06" w14:textId="77777777" w:rsidR="00F65BDC" w:rsidRPr="00F65BDC" w:rsidRDefault="00F65BDC" w:rsidP="00A71A10">
      <w:pPr>
        <w:pStyle w:val="BodyText"/>
        <w:numPr>
          <w:ilvl w:val="0"/>
          <w:numId w:val="19"/>
        </w:numPr>
        <w:spacing w:before="1" w:after="0" w:line="360" w:lineRule="auto"/>
        <w:ind w:right="115"/>
        <w:jc w:val="both"/>
        <w:rPr>
          <w:rFonts w:asciiTheme="minorHAnsi" w:hAnsiTheme="minorHAnsi" w:cstheme="minorHAnsi"/>
          <w:sz w:val="24"/>
          <w:szCs w:val="24"/>
        </w:rPr>
      </w:pPr>
      <w:r w:rsidRPr="00F65BDC">
        <w:rPr>
          <w:rFonts w:asciiTheme="minorHAnsi" w:hAnsiTheme="minorHAnsi" w:cstheme="minorHAnsi"/>
          <w:sz w:val="24"/>
          <w:szCs w:val="24"/>
        </w:rPr>
        <w:t>Refleksi</w:t>
      </w:r>
    </w:p>
    <w:p w14:paraId="57FEAEB3" w14:textId="20ED8200" w:rsidR="00F65BDC" w:rsidRPr="00F65BDC" w:rsidRDefault="00F65BDC" w:rsidP="00A71A10">
      <w:pPr>
        <w:pStyle w:val="BodyText"/>
        <w:spacing w:before="1" w:line="360" w:lineRule="auto"/>
        <w:ind w:right="115" w:firstLine="360"/>
        <w:jc w:val="both"/>
        <w:rPr>
          <w:rFonts w:asciiTheme="minorHAnsi" w:hAnsiTheme="minorHAnsi" w:cstheme="minorHAnsi"/>
          <w:sz w:val="24"/>
          <w:szCs w:val="24"/>
        </w:rPr>
      </w:pPr>
      <w:r w:rsidRPr="00F65BDC">
        <w:rPr>
          <w:rFonts w:asciiTheme="minorHAnsi" w:hAnsiTheme="minorHAnsi" w:cstheme="minorHAnsi"/>
          <w:sz w:val="24"/>
          <w:szCs w:val="24"/>
        </w:rPr>
        <w:t>Tahapan tersebut menegaskan bahwa sebelum memulai implementasi tindakan, peneliti perlu merencanakan instrumen yang akan dipergunakan, yaitu membuat scenario pembelajaran, membuat sarana prasarana serta perlengkapan pendukung kelas yang dibutuhkan dalam contoh ini penelitian membuat bahan ajar PBL berbasis LKPD. Setelah menyusun rencana, langkah kedua adalah melakukan tindakan. Selanjutnya, sambil melaksanakan tindakan tersebut, peneliti mengamati proses pelaksanaannya dan dampak yang dihasilkannya. Kemudian, berdasarkan pengamatan tersebut, peneliti merefleksikan tindakan yang telah dilakukan. Jika hasil refleksi menunjukkan kebutuhan peningkatan dalam tindakan yang dilakukan, maka daripada itu perencanaan atas tindakan perlu untuk diperbaiki supaya tindakan selanjutnya tidaklah hanya mengulangi apa saja yang sudah dilakukannya sebelum-sebelumnya. Proses ini berlanjut hingga permasalahan yang diteliti bisa diselesaikan dengan cara yang optimal.</w:t>
      </w:r>
    </w:p>
    <w:p w14:paraId="756220ED" w14:textId="55DE4523" w:rsidR="00904D6D" w:rsidRDefault="00F65BDC" w:rsidP="00A71A10">
      <w:pPr>
        <w:pStyle w:val="Heading1"/>
        <w:spacing w:before="0" w:line="360" w:lineRule="auto"/>
      </w:pPr>
      <w:r>
        <w:t>HASIL DAN PEMBAHASAN</w:t>
      </w:r>
    </w:p>
    <w:p w14:paraId="37E0B595" w14:textId="77777777" w:rsidR="00F84305" w:rsidRDefault="00F84305" w:rsidP="00A71A10">
      <w:pPr>
        <w:autoSpaceDE w:val="0"/>
        <w:autoSpaceDN w:val="0"/>
        <w:adjustRightInd w:val="0"/>
        <w:spacing w:line="360" w:lineRule="auto"/>
        <w:ind w:firstLine="426"/>
        <w:jc w:val="both"/>
        <w:rPr>
          <w:rFonts w:asciiTheme="minorHAnsi" w:hAnsiTheme="minorHAnsi" w:cstheme="minorHAnsi"/>
          <w:sz w:val="24"/>
          <w:szCs w:val="24"/>
        </w:rPr>
      </w:pPr>
      <w:r w:rsidRPr="00F84305">
        <w:rPr>
          <w:rFonts w:asciiTheme="minorHAnsi" w:hAnsiTheme="minorHAnsi" w:cstheme="minorHAnsi"/>
          <w:sz w:val="24"/>
          <w:szCs w:val="24"/>
        </w:rPr>
        <w:t xml:space="preserve">Melalui penerapan LKPD berbasis PBL, penelitian tindakan kelas teruntuk meningkatkannya kemampuan berpikir kritis siswa kelas VIII A SMP Negeri 1 Gondang dalam pembelajaran matematika. Studi ini terbagi menjadi dua siklus, dengan siklus pertama mencakup tiga sesi. Pada sesi pertama dan kedua, materi PBL dipaparkan menggunakan media PowerPoint. Topik yang dibahas mencakup berbagai macam jenis bangun ruang sisi datar dan juga jaring-jaringnya. </w:t>
      </w:r>
    </w:p>
    <w:p w14:paraId="79CC3CE7" w14:textId="7EF27E35" w:rsidR="00F84305" w:rsidRPr="00F84305" w:rsidRDefault="00F84305" w:rsidP="00A71A10">
      <w:pPr>
        <w:autoSpaceDE w:val="0"/>
        <w:autoSpaceDN w:val="0"/>
        <w:adjustRightInd w:val="0"/>
        <w:spacing w:line="360" w:lineRule="auto"/>
        <w:ind w:firstLine="426"/>
        <w:jc w:val="both"/>
        <w:rPr>
          <w:rFonts w:asciiTheme="minorHAnsi" w:hAnsiTheme="minorHAnsi" w:cstheme="minorHAnsi"/>
          <w:sz w:val="24"/>
          <w:szCs w:val="24"/>
        </w:rPr>
      </w:pPr>
      <w:r w:rsidRPr="00F84305">
        <w:rPr>
          <w:rFonts w:asciiTheme="minorHAnsi" w:hAnsiTheme="minorHAnsi" w:cstheme="minorHAnsi"/>
          <w:sz w:val="24"/>
          <w:szCs w:val="24"/>
        </w:rPr>
        <w:lastRenderedPageBreak/>
        <w:t>Pada sub bab macam-macam bisa dicontohkan pada batu bata bisa diperumpamakan sebagai balok, dadu bisa diperumpamakan sebagai kubus dan sebagainya. Pada sub bab jaring-jaring bisa dicontohkan dengan kardus yang dilembarkan apabila dibentuk bisa menjadi bangun ruang balok ataupun kubus. Kemudian siswa dihadapkan dengan suatu soal diminta menyebutkan benda-benda yang berbentuk bangun ruang sisi datar yang terdapat di dalam kelas. Siswa mengamatinya berbagai macam benda yang ada di kelas dan mulai menyebutkan benda-benda tersebut seperti buku, penghapus, dan sebagainya. Siswa juga diberi sebuah lembaran kardus dan diminta untuk membuat jaring-jaring kemudian dituntut mencermati dan mengolah  tersebut  sehingga membentuk bangun ruang sisi datar. Setelah semua selesai data yang dihasilkan akan dipelajari dan dievaluasi sesuai target dari penelitian ini.  Pada pertemuan ketiga sklus I, dilakukan tes untuk mengukur kemampuan berpikir kritis. Temuan dari penelitan ini memperlihatkan yakni proporsi khas kemampuan berpikir kritis pada siklus I adalah 64,06%, dengan kriteria tingkat kemampuan yang dapat dikategorikan sebagai sedang.</w:t>
      </w:r>
    </w:p>
    <w:p w14:paraId="1089E9FD" w14:textId="54FF771B" w:rsidR="00F84305" w:rsidRPr="00F84305" w:rsidRDefault="00F84305" w:rsidP="00D9445C">
      <w:pPr>
        <w:spacing w:line="360" w:lineRule="auto"/>
        <w:ind w:firstLine="426"/>
        <w:jc w:val="both"/>
        <w:rPr>
          <w:rFonts w:asciiTheme="minorHAnsi" w:hAnsiTheme="minorHAnsi" w:cstheme="minorHAnsi"/>
          <w:sz w:val="24"/>
          <w:szCs w:val="24"/>
        </w:rPr>
      </w:pPr>
      <w:r w:rsidRPr="00F84305">
        <w:rPr>
          <w:rFonts w:asciiTheme="minorHAnsi" w:hAnsiTheme="minorHAnsi" w:cstheme="minorHAnsi"/>
          <w:sz w:val="24"/>
          <w:szCs w:val="24"/>
        </w:rPr>
        <w:t>Siklus II terdirinya atas 3 konvensi. Pada pertemuan pertama serta kedua disampaikan dengan fokus pada konsep keliling, luas, dan volume bangun ruang sisi datar. Pengajaran dilakukan dengan bantuan media powerpoint. Kemudian siswa diminta mengukur lebar, panjang, serta juga tinggi dari jaring-jaring bangun ruang sisi datar yang sudah dibuat pada siklus I. Setelah mengetahui panjang, lebar, dan tinggi kemudian dapat menghitung keliling, luas, serta volume dari bangun ruang sisi datar tersebut. Setelah semua selesai data yang dihasilkan akan dipelajari dan dievaluasi sesuai target dari penelitian ini. Pada pertemuan ketiga sklus II, dilakukan tes untuk mengukur kemampuan berpikir kritis pada siklus II adalah 86,39%, yang mengindikasikan tingkat kemampuan yang sangat tinggi.</w:t>
      </w:r>
    </w:p>
    <w:p w14:paraId="49333B82" w14:textId="170358CF" w:rsidR="00F84305" w:rsidRPr="00C62595" w:rsidRDefault="00F84305" w:rsidP="00C62595">
      <w:pPr>
        <w:autoSpaceDE w:val="0"/>
        <w:autoSpaceDN w:val="0"/>
        <w:adjustRightInd w:val="0"/>
        <w:spacing w:line="360" w:lineRule="auto"/>
        <w:jc w:val="center"/>
        <w:rPr>
          <w:rFonts w:asciiTheme="minorHAnsi" w:hAnsiTheme="minorHAnsi" w:cstheme="minorHAnsi"/>
          <w:b/>
          <w:sz w:val="24"/>
          <w:szCs w:val="24"/>
        </w:rPr>
      </w:pPr>
      <w:r w:rsidRPr="00C62595">
        <w:rPr>
          <w:rFonts w:asciiTheme="minorHAnsi" w:hAnsiTheme="minorHAnsi" w:cstheme="minorHAnsi"/>
          <w:b/>
          <w:sz w:val="24"/>
          <w:szCs w:val="24"/>
        </w:rPr>
        <w:t>Tabel 1. Rekapitulasi Tiap Aspek Kemampuan Berpikir Kritis dari Pra Tindakan, Siklus I dan Siklus II</w:t>
      </w:r>
    </w:p>
    <w:tbl>
      <w:tblPr>
        <w:tblStyle w:val="TableGrid"/>
        <w:tblW w:w="7975" w:type="dxa"/>
        <w:jc w:val="center"/>
        <w:tblLook w:val="04A0" w:firstRow="1" w:lastRow="0" w:firstColumn="1" w:lastColumn="0" w:noHBand="0" w:noVBand="1"/>
      </w:tblPr>
      <w:tblGrid>
        <w:gridCol w:w="807"/>
        <w:gridCol w:w="1844"/>
        <w:gridCol w:w="877"/>
        <w:gridCol w:w="959"/>
        <w:gridCol w:w="811"/>
        <w:gridCol w:w="933"/>
        <w:gridCol w:w="811"/>
        <w:gridCol w:w="933"/>
      </w:tblGrid>
      <w:tr w:rsidR="00D17B2D" w:rsidRPr="00C62595" w14:paraId="15BA781D" w14:textId="77777777" w:rsidTr="00C62595">
        <w:trPr>
          <w:trHeight w:val="120"/>
          <w:jc w:val="center"/>
        </w:trPr>
        <w:tc>
          <w:tcPr>
            <w:tcW w:w="807" w:type="dxa"/>
            <w:vMerge w:val="restart"/>
          </w:tcPr>
          <w:p w14:paraId="346B9364" w14:textId="77777777" w:rsidR="00D17B2D" w:rsidRPr="00C62595" w:rsidRDefault="00D17B2D" w:rsidP="00C62595">
            <w:pPr>
              <w:spacing w:line="360" w:lineRule="auto"/>
              <w:jc w:val="center"/>
              <w:rPr>
                <w:rFonts w:asciiTheme="minorHAnsi" w:hAnsiTheme="minorHAnsi" w:cstheme="minorHAnsi"/>
                <w:sz w:val="24"/>
                <w:szCs w:val="24"/>
              </w:rPr>
            </w:pPr>
          </w:p>
          <w:p w14:paraId="1E024423"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N0</w:t>
            </w:r>
          </w:p>
        </w:tc>
        <w:tc>
          <w:tcPr>
            <w:tcW w:w="1844" w:type="dxa"/>
            <w:vMerge w:val="restart"/>
            <w:tcBorders>
              <w:right w:val="single" w:sz="4" w:space="0" w:color="auto"/>
            </w:tcBorders>
          </w:tcPr>
          <w:p w14:paraId="57FCC044"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Aspek Kemampuan Berpkir Kritis</w:t>
            </w:r>
          </w:p>
        </w:tc>
        <w:tc>
          <w:tcPr>
            <w:tcW w:w="1836" w:type="dxa"/>
            <w:gridSpan w:val="2"/>
            <w:tcBorders>
              <w:top w:val="single" w:sz="4" w:space="0" w:color="auto"/>
              <w:left w:val="single" w:sz="4" w:space="0" w:color="auto"/>
              <w:bottom w:val="single" w:sz="4" w:space="0" w:color="auto"/>
              <w:right w:val="single" w:sz="4" w:space="0" w:color="auto"/>
            </w:tcBorders>
          </w:tcPr>
          <w:p w14:paraId="1668CA78"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Pra Tindakan</w:t>
            </w:r>
          </w:p>
        </w:tc>
        <w:tc>
          <w:tcPr>
            <w:tcW w:w="1744" w:type="dxa"/>
            <w:gridSpan w:val="2"/>
            <w:tcBorders>
              <w:left w:val="single" w:sz="4" w:space="0" w:color="auto"/>
            </w:tcBorders>
          </w:tcPr>
          <w:p w14:paraId="4D2C284C"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Siklus I</w:t>
            </w:r>
          </w:p>
        </w:tc>
        <w:tc>
          <w:tcPr>
            <w:tcW w:w="1744" w:type="dxa"/>
            <w:gridSpan w:val="2"/>
          </w:tcPr>
          <w:p w14:paraId="3212C91F"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Siklus II</w:t>
            </w:r>
          </w:p>
        </w:tc>
      </w:tr>
      <w:tr w:rsidR="00D17B2D" w:rsidRPr="00C62595" w14:paraId="29DE7962" w14:textId="77777777" w:rsidTr="00C62595">
        <w:trPr>
          <w:trHeight w:val="32"/>
          <w:jc w:val="center"/>
        </w:trPr>
        <w:tc>
          <w:tcPr>
            <w:tcW w:w="807" w:type="dxa"/>
            <w:vMerge/>
          </w:tcPr>
          <w:p w14:paraId="2D9EBFD0" w14:textId="77777777" w:rsidR="00D17B2D" w:rsidRPr="00C62595" w:rsidRDefault="00D17B2D" w:rsidP="00C62595">
            <w:pPr>
              <w:spacing w:line="360" w:lineRule="auto"/>
              <w:jc w:val="center"/>
              <w:rPr>
                <w:rFonts w:asciiTheme="minorHAnsi" w:hAnsiTheme="minorHAnsi" w:cstheme="minorHAnsi"/>
                <w:sz w:val="24"/>
                <w:szCs w:val="24"/>
              </w:rPr>
            </w:pPr>
          </w:p>
        </w:tc>
        <w:tc>
          <w:tcPr>
            <w:tcW w:w="1844" w:type="dxa"/>
            <w:vMerge/>
            <w:tcBorders>
              <w:right w:val="single" w:sz="4" w:space="0" w:color="auto"/>
            </w:tcBorders>
          </w:tcPr>
          <w:p w14:paraId="3E3148C8" w14:textId="77777777" w:rsidR="00D17B2D" w:rsidRPr="00C62595" w:rsidRDefault="00D17B2D" w:rsidP="00C62595">
            <w:pPr>
              <w:spacing w:line="360" w:lineRule="auto"/>
              <w:jc w:val="center"/>
              <w:rPr>
                <w:rFonts w:asciiTheme="minorHAnsi" w:hAnsiTheme="minorHAnsi" w:cstheme="minorHAnsi"/>
                <w:sz w:val="24"/>
                <w:szCs w:val="24"/>
              </w:rPr>
            </w:pPr>
          </w:p>
        </w:tc>
        <w:tc>
          <w:tcPr>
            <w:tcW w:w="877" w:type="dxa"/>
            <w:tcBorders>
              <w:top w:val="single" w:sz="4" w:space="0" w:color="auto"/>
              <w:left w:val="single" w:sz="4" w:space="0" w:color="auto"/>
            </w:tcBorders>
          </w:tcPr>
          <w:p w14:paraId="03C1FFAB"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w:t>
            </w:r>
          </w:p>
        </w:tc>
        <w:tc>
          <w:tcPr>
            <w:tcW w:w="959" w:type="dxa"/>
            <w:tcBorders>
              <w:top w:val="single" w:sz="4" w:space="0" w:color="auto"/>
            </w:tcBorders>
          </w:tcPr>
          <w:p w14:paraId="447A02E3"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Kriteria</w:t>
            </w:r>
          </w:p>
        </w:tc>
        <w:tc>
          <w:tcPr>
            <w:tcW w:w="811" w:type="dxa"/>
          </w:tcPr>
          <w:p w14:paraId="17CD880C"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w:t>
            </w:r>
          </w:p>
        </w:tc>
        <w:tc>
          <w:tcPr>
            <w:tcW w:w="933" w:type="dxa"/>
          </w:tcPr>
          <w:p w14:paraId="42E8F612"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Kriteria</w:t>
            </w:r>
          </w:p>
        </w:tc>
        <w:tc>
          <w:tcPr>
            <w:tcW w:w="811" w:type="dxa"/>
          </w:tcPr>
          <w:p w14:paraId="7E34F5D7"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w:t>
            </w:r>
          </w:p>
        </w:tc>
        <w:tc>
          <w:tcPr>
            <w:tcW w:w="933" w:type="dxa"/>
          </w:tcPr>
          <w:p w14:paraId="50C8291F"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Kriteria</w:t>
            </w:r>
          </w:p>
        </w:tc>
      </w:tr>
      <w:tr w:rsidR="00D17B2D" w:rsidRPr="00C62595" w14:paraId="2D7652D3" w14:textId="77777777" w:rsidTr="00C62595">
        <w:trPr>
          <w:trHeight w:val="328"/>
          <w:jc w:val="center"/>
        </w:trPr>
        <w:tc>
          <w:tcPr>
            <w:tcW w:w="807" w:type="dxa"/>
          </w:tcPr>
          <w:p w14:paraId="56E36663" w14:textId="77777777" w:rsidR="00D17B2D" w:rsidRPr="00C62595" w:rsidRDefault="00D17B2D" w:rsidP="00C62595">
            <w:pPr>
              <w:spacing w:line="360" w:lineRule="auto"/>
              <w:jc w:val="center"/>
              <w:rPr>
                <w:rFonts w:asciiTheme="minorHAnsi" w:hAnsiTheme="minorHAnsi" w:cstheme="minorHAnsi"/>
                <w:sz w:val="24"/>
                <w:szCs w:val="24"/>
              </w:rPr>
            </w:pPr>
          </w:p>
          <w:p w14:paraId="6CDBD03C"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1</w:t>
            </w:r>
          </w:p>
        </w:tc>
        <w:tc>
          <w:tcPr>
            <w:tcW w:w="1844" w:type="dxa"/>
          </w:tcPr>
          <w:p w14:paraId="47D079B2"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Menyusun esensi masalah</w:t>
            </w:r>
          </w:p>
        </w:tc>
        <w:tc>
          <w:tcPr>
            <w:tcW w:w="877" w:type="dxa"/>
          </w:tcPr>
          <w:p w14:paraId="23D96AB9" w14:textId="77777777" w:rsidR="00D17B2D" w:rsidRPr="00C62595" w:rsidRDefault="00D17B2D" w:rsidP="00C62595">
            <w:pPr>
              <w:spacing w:line="360" w:lineRule="auto"/>
              <w:jc w:val="center"/>
              <w:rPr>
                <w:rFonts w:asciiTheme="minorHAnsi" w:hAnsiTheme="minorHAnsi" w:cstheme="minorHAnsi"/>
                <w:sz w:val="24"/>
                <w:szCs w:val="24"/>
              </w:rPr>
            </w:pPr>
          </w:p>
          <w:p w14:paraId="66DFF281"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26,66</w:t>
            </w:r>
          </w:p>
        </w:tc>
        <w:tc>
          <w:tcPr>
            <w:tcW w:w="959" w:type="dxa"/>
          </w:tcPr>
          <w:p w14:paraId="38671AA7" w14:textId="77777777" w:rsidR="00D17B2D" w:rsidRPr="00C62595" w:rsidRDefault="00D17B2D" w:rsidP="00C62595">
            <w:pPr>
              <w:spacing w:line="360" w:lineRule="auto"/>
              <w:jc w:val="center"/>
              <w:rPr>
                <w:rFonts w:asciiTheme="minorHAnsi" w:hAnsiTheme="minorHAnsi" w:cstheme="minorHAnsi"/>
                <w:sz w:val="24"/>
                <w:szCs w:val="24"/>
              </w:rPr>
            </w:pPr>
          </w:p>
          <w:p w14:paraId="66763FB3"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lastRenderedPageBreak/>
              <w:t>Sangat rendah</w:t>
            </w:r>
          </w:p>
        </w:tc>
        <w:tc>
          <w:tcPr>
            <w:tcW w:w="811" w:type="dxa"/>
          </w:tcPr>
          <w:p w14:paraId="6176975C" w14:textId="77777777" w:rsidR="00D17B2D" w:rsidRPr="00C62595" w:rsidRDefault="00D17B2D" w:rsidP="00C62595">
            <w:pPr>
              <w:spacing w:line="360" w:lineRule="auto"/>
              <w:jc w:val="center"/>
              <w:rPr>
                <w:rFonts w:asciiTheme="minorHAnsi" w:hAnsiTheme="minorHAnsi" w:cstheme="minorHAnsi"/>
                <w:sz w:val="24"/>
                <w:szCs w:val="24"/>
              </w:rPr>
            </w:pPr>
          </w:p>
          <w:p w14:paraId="1D997C64"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53,33</w:t>
            </w:r>
          </w:p>
        </w:tc>
        <w:tc>
          <w:tcPr>
            <w:tcW w:w="933" w:type="dxa"/>
          </w:tcPr>
          <w:p w14:paraId="2445C53F" w14:textId="77777777" w:rsidR="00D17B2D" w:rsidRPr="00C62595" w:rsidRDefault="00D17B2D" w:rsidP="00C62595">
            <w:pPr>
              <w:spacing w:line="360" w:lineRule="auto"/>
              <w:jc w:val="center"/>
              <w:rPr>
                <w:rFonts w:asciiTheme="minorHAnsi" w:hAnsiTheme="minorHAnsi" w:cstheme="minorHAnsi"/>
                <w:sz w:val="24"/>
                <w:szCs w:val="24"/>
              </w:rPr>
            </w:pPr>
          </w:p>
          <w:p w14:paraId="23ACCF37"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Sedang</w:t>
            </w:r>
          </w:p>
        </w:tc>
        <w:tc>
          <w:tcPr>
            <w:tcW w:w="811" w:type="dxa"/>
          </w:tcPr>
          <w:p w14:paraId="379635D7" w14:textId="77777777" w:rsidR="00D17B2D" w:rsidRPr="00C62595" w:rsidRDefault="00D17B2D" w:rsidP="00C62595">
            <w:pPr>
              <w:spacing w:line="360" w:lineRule="auto"/>
              <w:jc w:val="center"/>
              <w:rPr>
                <w:rFonts w:asciiTheme="minorHAnsi" w:hAnsiTheme="minorHAnsi" w:cstheme="minorHAnsi"/>
                <w:sz w:val="24"/>
                <w:szCs w:val="24"/>
              </w:rPr>
            </w:pPr>
          </w:p>
          <w:p w14:paraId="189C502D"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72,33</w:t>
            </w:r>
          </w:p>
        </w:tc>
        <w:tc>
          <w:tcPr>
            <w:tcW w:w="933" w:type="dxa"/>
          </w:tcPr>
          <w:p w14:paraId="3FBC845F" w14:textId="77777777" w:rsidR="00D17B2D" w:rsidRPr="00C62595" w:rsidRDefault="00D17B2D" w:rsidP="00C62595">
            <w:pPr>
              <w:spacing w:line="360" w:lineRule="auto"/>
              <w:jc w:val="center"/>
              <w:rPr>
                <w:rFonts w:asciiTheme="minorHAnsi" w:hAnsiTheme="minorHAnsi" w:cstheme="minorHAnsi"/>
                <w:sz w:val="24"/>
                <w:szCs w:val="24"/>
              </w:rPr>
            </w:pPr>
          </w:p>
          <w:p w14:paraId="3E2F08ED"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Tinggi</w:t>
            </w:r>
          </w:p>
        </w:tc>
      </w:tr>
      <w:tr w:rsidR="00D17B2D" w:rsidRPr="00C62595" w14:paraId="22FE8D3B" w14:textId="77777777" w:rsidTr="00C62595">
        <w:trPr>
          <w:trHeight w:val="542"/>
          <w:jc w:val="center"/>
        </w:trPr>
        <w:tc>
          <w:tcPr>
            <w:tcW w:w="807" w:type="dxa"/>
          </w:tcPr>
          <w:p w14:paraId="2F54439E" w14:textId="77777777" w:rsidR="00D17B2D" w:rsidRPr="00C62595" w:rsidRDefault="00D17B2D" w:rsidP="00C62595">
            <w:pPr>
              <w:spacing w:line="360" w:lineRule="auto"/>
              <w:jc w:val="center"/>
              <w:rPr>
                <w:rFonts w:asciiTheme="minorHAnsi" w:hAnsiTheme="minorHAnsi" w:cstheme="minorHAnsi"/>
                <w:sz w:val="24"/>
                <w:szCs w:val="24"/>
              </w:rPr>
            </w:pPr>
          </w:p>
          <w:p w14:paraId="4EB2CB81" w14:textId="77777777" w:rsidR="00D17B2D" w:rsidRPr="00C62595" w:rsidRDefault="00D17B2D" w:rsidP="00C62595">
            <w:pPr>
              <w:spacing w:line="360" w:lineRule="auto"/>
              <w:jc w:val="center"/>
              <w:rPr>
                <w:rFonts w:asciiTheme="minorHAnsi" w:hAnsiTheme="minorHAnsi" w:cstheme="minorHAnsi"/>
                <w:sz w:val="24"/>
                <w:szCs w:val="24"/>
              </w:rPr>
            </w:pPr>
          </w:p>
          <w:p w14:paraId="3C35FC2A"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2</w:t>
            </w:r>
          </w:p>
        </w:tc>
        <w:tc>
          <w:tcPr>
            <w:tcW w:w="1844" w:type="dxa"/>
          </w:tcPr>
          <w:p w14:paraId="7E17AB19"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Memanfaatkan informasi yang relevan untuk menyelesakan suatu masalah</w:t>
            </w:r>
          </w:p>
        </w:tc>
        <w:tc>
          <w:tcPr>
            <w:tcW w:w="877" w:type="dxa"/>
          </w:tcPr>
          <w:p w14:paraId="6D0BE819" w14:textId="77777777" w:rsidR="00D17B2D" w:rsidRPr="00C62595" w:rsidRDefault="00D17B2D" w:rsidP="00C62595">
            <w:pPr>
              <w:spacing w:line="360" w:lineRule="auto"/>
              <w:jc w:val="center"/>
              <w:rPr>
                <w:rFonts w:asciiTheme="minorHAnsi" w:hAnsiTheme="minorHAnsi" w:cstheme="minorHAnsi"/>
                <w:sz w:val="24"/>
                <w:szCs w:val="24"/>
              </w:rPr>
            </w:pPr>
          </w:p>
          <w:p w14:paraId="7CD3F765" w14:textId="77777777" w:rsidR="00D17B2D" w:rsidRPr="00C62595" w:rsidRDefault="00D17B2D" w:rsidP="00C62595">
            <w:pPr>
              <w:spacing w:line="360" w:lineRule="auto"/>
              <w:jc w:val="center"/>
              <w:rPr>
                <w:rFonts w:asciiTheme="minorHAnsi" w:hAnsiTheme="minorHAnsi" w:cstheme="minorHAnsi"/>
                <w:sz w:val="24"/>
                <w:szCs w:val="24"/>
              </w:rPr>
            </w:pPr>
          </w:p>
          <w:p w14:paraId="6AC6E8AE"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38,33</w:t>
            </w:r>
          </w:p>
        </w:tc>
        <w:tc>
          <w:tcPr>
            <w:tcW w:w="959" w:type="dxa"/>
          </w:tcPr>
          <w:p w14:paraId="6BD95950" w14:textId="77777777" w:rsidR="00D17B2D" w:rsidRPr="00C62595" w:rsidRDefault="00D17B2D" w:rsidP="00C62595">
            <w:pPr>
              <w:spacing w:line="360" w:lineRule="auto"/>
              <w:jc w:val="center"/>
              <w:rPr>
                <w:rFonts w:asciiTheme="minorHAnsi" w:hAnsiTheme="minorHAnsi" w:cstheme="minorHAnsi"/>
                <w:sz w:val="24"/>
                <w:szCs w:val="24"/>
              </w:rPr>
            </w:pPr>
          </w:p>
          <w:p w14:paraId="0C4446E1" w14:textId="77777777" w:rsidR="00D17B2D" w:rsidRPr="00C62595" w:rsidRDefault="00D17B2D" w:rsidP="00C62595">
            <w:pPr>
              <w:spacing w:line="360" w:lineRule="auto"/>
              <w:jc w:val="center"/>
              <w:rPr>
                <w:rFonts w:asciiTheme="minorHAnsi" w:hAnsiTheme="minorHAnsi" w:cstheme="minorHAnsi"/>
                <w:sz w:val="24"/>
                <w:szCs w:val="24"/>
              </w:rPr>
            </w:pPr>
          </w:p>
          <w:p w14:paraId="325FE01C"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Sangat rendah</w:t>
            </w:r>
          </w:p>
        </w:tc>
        <w:tc>
          <w:tcPr>
            <w:tcW w:w="811" w:type="dxa"/>
          </w:tcPr>
          <w:p w14:paraId="232558C2" w14:textId="77777777" w:rsidR="00D17B2D" w:rsidRPr="00C62595" w:rsidRDefault="00D17B2D" w:rsidP="00C62595">
            <w:pPr>
              <w:spacing w:line="360" w:lineRule="auto"/>
              <w:jc w:val="center"/>
              <w:rPr>
                <w:rFonts w:asciiTheme="minorHAnsi" w:hAnsiTheme="minorHAnsi" w:cstheme="minorHAnsi"/>
                <w:sz w:val="24"/>
                <w:szCs w:val="24"/>
              </w:rPr>
            </w:pPr>
          </w:p>
          <w:p w14:paraId="6ACAC1FF" w14:textId="77777777" w:rsidR="00D17B2D" w:rsidRPr="00C62595" w:rsidRDefault="00D17B2D" w:rsidP="00C62595">
            <w:pPr>
              <w:spacing w:line="360" w:lineRule="auto"/>
              <w:jc w:val="center"/>
              <w:rPr>
                <w:rFonts w:asciiTheme="minorHAnsi" w:hAnsiTheme="minorHAnsi" w:cstheme="minorHAnsi"/>
                <w:sz w:val="24"/>
                <w:szCs w:val="24"/>
              </w:rPr>
            </w:pPr>
          </w:p>
          <w:p w14:paraId="7F814453"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59,66</w:t>
            </w:r>
          </w:p>
        </w:tc>
        <w:tc>
          <w:tcPr>
            <w:tcW w:w="933" w:type="dxa"/>
          </w:tcPr>
          <w:p w14:paraId="1D272B8D" w14:textId="77777777" w:rsidR="00D17B2D" w:rsidRPr="00C62595" w:rsidRDefault="00D17B2D" w:rsidP="00C62595">
            <w:pPr>
              <w:spacing w:line="360" w:lineRule="auto"/>
              <w:jc w:val="center"/>
              <w:rPr>
                <w:rFonts w:asciiTheme="minorHAnsi" w:hAnsiTheme="minorHAnsi" w:cstheme="minorHAnsi"/>
                <w:sz w:val="24"/>
                <w:szCs w:val="24"/>
              </w:rPr>
            </w:pPr>
          </w:p>
          <w:p w14:paraId="02BE7C65" w14:textId="77777777" w:rsidR="00D17B2D" w:rsidRPr="00C62595" w:rsidRDefault="00D17B2D" w:rsidP="00C62595">
            <w:pPr>
              <w:spacing w:line="360" w:lineRule="auto"/>
              <w:jc w:val="center"/>
              <w:rPr>
                <w:rFonts w:asciiTheme="minorHAnsi" w:hAnsiTheme="minorHAnsi" w:cstheme="minorHAnsi"/>
                <w:sz w:val="24"/>
                <w:szCs w:val="24"/>
              </w:rPr>
            </w:pPr>
          </w:p>
          <w:p w14:paraId="60B6DCB2"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Sedang</w:t>
            </w:r>
          </w:p>
        </w:tc>
        <w:tc>
          <w:tcPr>
            <w:tcW w:w="811" w:type="dxa"/>
          </w:tcPr>
          <w:p w14:paraId="623D86BC" w14:textId="77777777" w:rsidR="00D17B2D" w:rsidRPr="00C62595" w:rsidRDefault="00D17B2D" w:rsidP="00C62595">
            <w:pPr>
              <w:spacing w:line="360" w:lineRule="auto"/>
              <w:jc w:val="center"/>
              <w:rPr>
                <w:rFonts w:asciiTheme="minorHAnsi" w:hAnsiTheme="minorHAnsi" w:cstheme="minorHAnsi"/>
                <w:sz w:val="24"/>
                <w:szCs w:val="24"/>
              </w:rPr>
            </w:pPr>
          </w:p>
          <w:p w14:paraId="6D66C49E" w14:textId="77777777" w:rsidR="00D17B2D" w:rsidRPr="00C62595" w:rsidRDefault="00D17B2D" w:rsidP="00C62595">
            <w:pPr>
              <w:spacing w:line="360" w:lineRule="auto"/>
              <w:jc w:val="center"/>
              <w:rPr>
                <w:rFonts w:asciiTheme="minorHAnsi" w:hAnsiTheme="minorHAnsi" w:cstheme="minorHAnsi"/>
                <w:sz w:val="24"/>
                <w:szCs w:val="24"/>
              </w:rPr>
            </w:pPr>
          </w:p>
          <w:p w14:paraId="1A91D7F0"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87,33</w:t>
            </w:r>
          </w:p>
        </w:tc>
        <w:tc>
          <w:tcPr>
            <w:tcW w:w="933" w:type="dxa"/>
          </w:tcPr>
          <w:p w14:paraId="6815D373" w14:textId="77777777" w:rsidR="00D17B2D" w:rsidRPr="00C62595" w:rsidRDefault="00D17B2D" w:rsidP="00C62595">
            <w:pPr>
              <w:spacing w:line="360" w:lineRule="auto"/>
              <w:jc w:val="center"/>
              <w:rPr>
                <w:rFonts w:asciiTheme="minorHAnsi" w:hAnsiTheme="minorHAnsi" w:cstheme="minorHAnsi"/>
                <w:sz w:val="24"/>
                <w:szCs w:val="24"/>
              </w:rPr>
            </w:pPr>
          </w:p>
          <w:p w14:paraId="285DC4A3" w14:textId="77777777" w:rsidR="00D17B2D" w:rsidRPr="00C62595" w:rsidRDefault="00D17B2D" w:rsidP="00C62595">
            <w:pPr>
              <w:spacing w:line="360" w:lineRule="auto"/>
              <w:jc w:val="center"/>
              <w:rPr>
                <w:rFonts w:asciiTheme="minorHAnsi" w:hAnsiTheme="minorHAnsi" w:cstheme="minorHAnsi"/>
                <w:sz w:val="24"/>
                <w:szCs w:val="24"/>
              </w:rPr>
            </w:pPr>
          </w:p>
          <w:p w14:paraId="304D5D3C"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Sangat tinggi</w:t>
            </w:r>
          </w:p>
        </w:tc>
      </w:tr>
      <w:tr w:rsidR="00D17B2D" w:rsidRPr="00C62595" w14:paraId="7A270ED7" w14:textId="77777777" w:rsidTr="00C62595">
        <w:trPr>
          <w:trHeight w:val="328"/>
          <w:jc w:val="center"/>
        </w:trPr>
        <w:tc>
          <w:tcPr>
            <w:tcW w:w="807" w:type="dxa"/>
          </w:tcPr>
          <w:p w14:paraId="1A7CE062" w14:textId="77777777" w:rsidR="00D17B2D" w:rsidRPr="00C62595" w:rsidRDefault="00D17B2D" w:rsidP="00C62595">
            <w:pPr>
              <w:spacing w:line="360" w:lineRule="auto"/>
              <w:jc w:val="center"/>
              <w:rPr>
                <w:rFonts w:asciiTheme="minorHAnsi" w:hAnsiTheme="minorHAnsi" w:cstheme="minorHAnsi"/>
                <w:sz w:val="24"/>
                <w:szCs w:val="24"/>
              </w:rPr>
            </w:pPr>
          </w:p>
          <w:p w14:paraId="43B8E22C"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3</w:t>
            </w:r>
          </w:p>
        </w:tc>
        <w:tc>
          <w:tcPr>
            <w:tcW w:w="1844" w:type="dxa"/>
          </w:tcPr>
          <w:p w14:paraId="26C99245"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Memilih argument yang logis, relevan, dan akurat</w:t>
            </w:r>
          </w:p>
        </w:tc>
        <w:tc>
          <w:tcPr>
            <w:tcW w:w="877" w:type="dxa"/>
          </w:tcPr>
          <w:p w14:paraId="1DFD2434" w14:textId="77777777" w:rsidR="00D17B2D" w:rsidRPr="00C62595" w:rsidRDefault="00D17B2D" w:rsidP="00C62595">
            <w:pPr>
              <w:spacing w:line="360" w:lineRule="auto"/>
              <w:jc w:val="center"/>
              <w:rPr>
                <w:rFonts w:asciiTheme="minorHAnsi" w:hAnsiTheme="minorHAnsi" w:cstheme="minorHAnsi"/>
                <w:sz w:val="24"/>
                <w:szCs w:val="24"/>
              </w:rPr>
            </w:pPr>
          </w:p>
          <w:p w14:paraId="1362AF24"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43,33</w:t>
            </w:r>
          </w:p>
        </w:tc>
        <w:tc>
          <w:tcPr>
            <w:tcW w:w="959" w:type="dxa"/>
          </w:tcPr>
          <w:p w14:paraId="4BE5C029" w14:textId="77777777" w:rsidR="00D17B2D" w:rsidRPr="00C62595" w:rsidRDefault="00D17B2D" w:rsidP="00C62595">
            <w:pPr>
              <w:spacing w:line="360" w:lineRule="auto"/>
              <w:jc w:val="center"/>
              <w:rPr>
                <w:rFonts w:asciiTheme="minorHAnsi" w:hAnsiTheme="minorHAnsi" w:cstheme="minorHAnsi"/>
                <w:sz w:val="24"/>
                <w:szCs w:val="24"/>
              </w:rPr>
            </w:pPr>
          </w:p>
          <w:p w14:paraId="4809B4B1"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Rendah</w:t>
            </w:r>
          </w:p>
        </w:tc>
        <w:tc>
          <w:tcPr>
            <w:tcW w:w="811" w:type="dxa"/>
          </w:tcPr>
          <w:p w14:paraId="3765D54D" w14:textId="77777777" w:rsidR="00D17B2D" w:rsidRPr="00C62595" w:rsidRDefault="00D17B2D" w:rsidP="00C62595">
            <w:pPr>
              <w:spacing w:line="360" w:lineRule="auto"/>
              <w:rPr>
                <w:rFonts w:asciiTheme="minorHAnsi" w:hAnsiTheme="minorHAnsi" w:cstheme="minorHAnsi"/>
                <w:sz w:val="24"/>
                <w:szCs w:val="24"/>
              </w:rPr>
            </w:pPr>
          </w:p>
          <w:p w14:paraId="58B4AD22" w14:textId="77777777" w:rsidR="00D17B2D" w:rsidRPr="00C62595" w:rsidRDefault="00D17B2D" w:rsidP="00C62595">
            <w:pPr>
              <w:spacing w:line="360" w:lineRule="auto"/>
              <w:rPr>
                <w:rFonts w:asciiTheme="minorHAnsi" w:hAnsiTheme="minorHAnsi" w:cstheme="minorHAnsi"/>
                <w:sz w:val="24"/>
                <w:szCs w:val="24"/>
              </w:rPr>
            </w:pPr>
            <w:r w:rsidRPr="00C62595">
              <w:rPr>
                <w:rFonts w:asciiTheme="minorHAnsi" w:hAnsiTheme="minorHAnsi" w:cstheme="minorHAnsi"/>
                <w:sz w:val="24"/>
                <w:szCs w:val="24"/>
              </w:rPr>
              <w:t>72,33</w:t>
            </w:r>
          </w:p>
        </w:tc>
        <w:tc>
          <w:tcPr>
            <w:tcW w:w="933" w:type="dxa"/>
          </w:tcPr>
          <w:p w14:paraId="2662DA1A" w14:textId="77777777" w:rsidR="00D17B2D" w:rsidRPr="00C62595" w:rsidRDefault="00D17B2D" w:rsidP="00C62595">
            <w:pPr>
              <w:spacing w:line="360" w:lineRule="auto"/>
              <w:jc w:val="center"/>
              <w:rPr>
                <w:rFonts w:asciiTheme="minorHAnsi" w:hAnsiTheme="minorHAnsi" w:cstheme="minorHAnsi"/>
                <w:sz w:val="24"/>
                <w:szCs w:val="24"/>
              </w:rPr>
            </w:pPr>
          </w:p>
          <w:p w14:paraId="3955EEBD"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Tinggi</w:t>
            </w:r>
          </w:p>
        </w:tc>
        <w:tc>
          <w:tcPr>
            <w:tcW w:w="811" w:type="dxa"/>
          </w:tcPr>
          <w:p w14:paraId="30B49397" w14:textId="77777777" w:rsidR="00D17B2D" w:rsidRPr="00C62595" w:rsidRDefault="00D17B2D" w:rsidP="00C62595">
            <w:pPr>
              <w:spacing w:line="360" w:lineRule="auto"/>
              <w:jc w:val="center"/>
              <w:rPr>
                <w:rFonts w:asciiTheme="minorHAnsi" w:hAnsiTheme="minorHAnsi" w:cstheme="minorHAnsi"/>
                <w:sz w:val="24"/>
                <w:szCs w:val="24"/>
              </w:rPr>
            </w:pPr>
          </w:p>
          <w:p w14:paraId="1A8ED3E9"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94,66</w:t>
            </w:r>
          </w:p>
        </w:tc>
        <w:tc>
          <w:tcPr>
            <w:tcW w:w="933" w:type="dxa"/>
          </w:tcPr>
          <w:p w14:paraId="74645321" w14:textId="77777777" w:rsidR="00D17B2D" w:rsidRPr="00C62595" w:rsidRDefault="00D17B2D" w:rsidP="00C62595">
            <w:pPr>
              <w:spacing w:line="360" w:lineRule="auto"/>
              <w:jc w:val="center"/>
              <w:rPr>
                <w:rFonts w:asciiTheme="minorHAnsi" w:hAnsiTheme="minorHAnsi" w:cstheme="minorHAnsi"/>
                <w:sz w:val="24"/>
                <w:szCs w:val="24"/>
              </w:rPr>
            </w:pPr>
          </w:p>
          <w:p w14:paraId="47D60FC0"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Sangat tinggi</w:t>
            </w:r>
          </w:p>
        </w:tc>
      </w:tr>
      <w:tr w:rsidR="00D17B2D" w:rsidRPr="00C62595" w14:paraId="5DB4D066" w14:textId="77777777" w:rsidTr="00C62595">
        <w:trPr>
          <w:trHeight w:val="542"/>
          <w:jc w:val="center"/>
        </w:trPr>
        <w:tc>
          <w:tcPr>
            <w:tcW w:w="807" w:type="dxa"/>
          </w:tcPr>
          <w:p w14:paraId="477142FE" w14:textId="77777777" w:rsidR="00D17B2D" w:rsidRPr="00C62595" w:rsidRDefault="00D17B2D" w:rsidP="00C62595">
            <w:pPr>
              <w:spacing w:line="360" w:lineRule="auto"/>
              <w:jc w:val="center"/>
              <w:rPr>
                <w:rFonts w:asciiTheme="minorHAnsi" w:hAnsiTheme="minorHAnsi" w:cstheme="minorHAnsi"/>
                <w:sz w:val="24"/>
                <w:szCs w:val="24"/>
              </w:rPr>
            </w:pPr>
          </w:p>
          <w:p w14:paraId="5F23F1E6" w14:textId="77777777" w:rsidR="00D17B2D" w:rsidRPr="00C62595" w:rsidRDefault="00D17B2D" w:rsidP="00C62595">
            <w:pPr>
              <w:spacing w:line="360" w:lineRule="auto"/>
              <w:jc w:val="center"/>
              <w:rPr>
                <w:rFonts w:asciiTheme="minorHAnsi" w:hAnsiTheme="minorHAnsi" w:cstheme="minorHAnsi"/>
                <w:sz w:val="24"/>
                <w:szCs w:val="24"/>
              </w:rPr>
            </w:pPr>
          </w:p>
          <w:p w14:paraId="0103E66A"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4</w:t>
            </w:r>
          </w:p>
        </w:tc>
        <w:tc>
          <w:tcPr>
            <w:tcW w:w="1844" w:type="dxa"/>
          </w:tcPr>
          <w:p w14:paraId="0DAB2C87"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Mengidentifikasi kecenderungan yang mungkin muncul berdasarkan sudut pandang yang beda</w:t>
            </w:r>
          </w:p>
        </w:tc>
        <w:tc>
          <w:tcPr>
            <w:tcW w:w="877" w:type="dxa"/>
          </w:tcPr>
          <w:p w14:paraId="7AD7FD79" w14:textId="77777777" w:rsidR="00D17B2D" w:rsidRPr="00C62595" w:rsidRDefault="00D17B2D" w:rsidP="00C62595">
            <w:pPr>
              <w:spacing w:line="360" w:lineRule="auto"/>
              <w:jc w:val="center"/>
              <w:rPr>
                <w:rFonts w:asciiTheme="minorHAnsi" w:hAnsiTheme="minorHAnsi" w:cstheme="minorHAnsi"/>
                <w:sz w:val="24"/>
                <w:szCs w:val="24"/>
              </w:rPr>
            </w:pPr>
          </w:p>
          <w:p w14:paraId="4B240CC5" w14:textId="77777777" w:rsidR="00D17B2D" w:rsidRPr="00C62595" w:rsidRDefault="00D17B2D" w:rsidP="00C62595">
            <w:pPr>
              <w:spacing w:line="360" w:lineRule="auto"/>
              <w:jc w:val="center"/>
              <w:rPr>
                <w:rFonts w:asciiTheme="minorHAnsi" w:hAnsiTheme="minorHAnsi" w:cstheme="minorHAnsi"/>
                <w:sz w:val="24"/>
                <w:szCs w:val="24"/>
              </w:rPr>
            </w:pPr>
          </w:p>
          <w:p w14:paraId="410AC2E6"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25,33</w:t>
            </w:r>
          </w:p>
        </w:tc>
        <w:tc>
          <w:tcPr>
            <w:tcW w:w="959" w:type="dxa"/>
          </w:tcPr>
          <w:p w14:paraId="54E3C985" w14:textId="77777777" w:rsidR="00D17B2D" w:rsidRPr="00C62595" w:rsidRDefault="00D17B2D" w:rsidP="00C62595">
            <w:pPr>
              <w:spacing w:line="360" w:lineRule="auto"/>
              <w:jc w:val="center"/>
              <w:rPr>
                <w:rFonts w:asciiTheme="minorHAnsi" w:hAnsiTheme="minorHAnsi" w:cstheme="minorHAnsi"/>
                <w:sz w:val="24"/>
                <w:szCs w:val="24"/>
              </w:rPr>
            </w:pPr>
          </w:p>
          <w:p w14:paraId="41B6D699" w14:textId="77777777" w:rsidR="00D17B2D" w:rsidRPr="00C62595" w:rsidRDefault="00D17B2D" w:rsidP="00C62595">
            <w:pPr>
              <w:spacing w:line="360" w:lineRule="auto"/>
              <w:jc w:val="center"/>
              <w:rPr>
                <w:rFonts w:asciiTheme="minorHAnsi" w:hAnsiTheme="minorHAnsi" w:cstheme="minorHAnsi"/>
                <w:sz w:val="24"/>
                <w:szCs w:val="24"/>
              </w:rPr>
            </w:pPr>
          </w:p>
          <w:p w14:paraId="1E5378E9"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Sangat rendah</w:t>
            </w:r>
          </w:p>
        </w:tc>
        <w:tc>
          <w:tcPr>
            <w:tcW w:w="811" w:type="dxa"/>
          </w:tcPr>
          <w:p w14:paraId="03524782" w14:textId="77777777" w:rsidR="00D17B2D" w:rsidRPr="00C62595" w:rsidRDefault="00D17B2D" w:rsidP="00C62595">
            <w:pPr>
              <w:spacing w:line="360" w:lineRule="auto"/>
              <w:jc w:val="center"/>
              <w:rPr>
                <w:rFonts w:asciiTheme="minorHAnsi" w:hAnsiTheme="minorHAnsi" w:cstheme="minorHAnsi"/>
                <w:sz w:val="24"/>
                <w:szCs w:val="24"/>
              </w:rPr>
            </w:pPr>
          </w:p>
          <w:p w14:paraId="068DF6EF" w14:textId="77777777" w:rsidR="00D17B2D" w:rsidRPr="00C62595" w:rsidRDefault="00D17B2D" w:rsidP="00C62595">
            <w:pPr>
              <w:spacing w:line="360" w:lineRule="auto"/>
              <w:jc w:val="center"/>
              <w:rPr>
                <w:rFonts w:asciiTheme="minorHAnsi" w:hAnsiTheme="minorHAnsi" w:cstheme="minorHAnsi"/>
                <w:sz w:val="24"/>
                <w:szCs w:val="24"/>
              </w:rPr>
            </w:pPr>
          </w:p>
          <w:p w14:paraId="0F46E4DA"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63,66</w:t>
            </w:r>
          </w:p>
        </w:tc>
        <w:tc>
          <w:tcPr>
            <w:tcW w:w="933" w:type="dxa"/>
          </w:tcPr>
          <w:p w14:paraId="2DC6483E" w14:textId="77777777" w:rsidR="00D17B2D" w:rsidRPr="00C62595" w:rsidRDefault="00D17B2D" w:rsidP="00C62595">
            <w:pPr>
              <w:spacing w:line="360" w:lineRule="auto"/>
              <w:jc w:val="center"/>
              <w:rPr>
                <w:rFonts w:asciiTheme="minorHAnsi" w:hAnsiTheme="minorHAnsi" w:cstheme="minorHAnsi"/>
                <w:sz w:val="24"/>
                <w:szCs w:val="24"/>
              </w:rPr>
            </w:pPr>
          </w:p>
          <w:p w14:paraId="2ACE40F0" w14:textId="77777777" w:rsidR="00D17B2D" w:rsidRPr="00C62595" w:rsidRDefault="00D17B2D" w:rsidP="00C62595">
            <w:pPr>
              <w:spacing w:line="360" w:lineRule="auto"/>
              <w:jc w:val="center"/>
              <w:rPr>
                <w:rFonts w:asciiTheme="minorHAnsi" w:hAnsiTheme="minorHAnsi" w:cstheme="minorHAnsi"/>
                <w:sz w:val="24"/>
                <w:szCs w:val="24"/>
              </w:rPr>
            </w:pPr>
          </w:p>
          <w:p w14:paraId="459E012E"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Sedang</w:t>
            </w:r>
          </w:p>
        </w:tc>
        <w:tc>
          <w:tcPr>
            <w:tcW w:w="811" w:type="dxa"/>
          </w:tcPr>
          <w:p w14:paraId="59A01691" w14:textId="77777777" w:rsidR="00D17B2D" w:rsidRPr="00C62595" w:rsidRDefault="00D17B2D" w:rsidP="00C62595">
            <w:pPr>
              <w:spacing w:line="360" w:lineRule="auto"/>
              <w:jc w:val="center"/>
              <w:rPr>
                <w:rFonts w:asciiTheme="minorHAnsi" w:hAnsiTheme="minorHAnsi" w:cstheme="minorHAnsi"/>
                <w:sz w:val="24"/>
                <w:szCs w:val="24"/>
              </w:rPr>
            </w:pPr>
          </w:p>
          <w:p w14:paraId="6D8E9A88" w14:textId="77777777" w:rsidR="00D17B2D" w:rsidRPr="00C62595" w:rsidRDefault="00D17B2D" w:rsidP="00C62595">
            <w:pPr>
              <w:spacing w:line="360" w:lineRule="auto"/>
              <w:jc w:val="center"/>
              <w:rPr>
                <w:rFonts w:asciiTheme="minorHAnsi" w:hAnsiTheme="minorHAnsi" w:cstheme="minorHAnsi"/>
                <w:sz w:val="24"/>
                <w:szCs w:val="24"/>
              </w:rPr>
            </w:pPr>
          </w:p>
          <w:p w14:paraId="12CB35CA"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89,33</w:t>
            </w:r>
          </w:p>
        </w:tc>
        <w:tc>
          <w:tcPr>
            <w:tcW w:w="933" w:type="dxa"/>
          </w:tcPr>
          <w:p w14:paraId="18DB4CE5" w14:textId="77777777" w:rsidR="00D17B2D" w:rsidRPr="00C62595" w:rsidRDefault="00D17B2D" w:rsidP="00C62595">
            <w:pPr>
              <w:spacing w:line="360" w:lineRule="auto"/>
              <w:jc w:val="center"/>
              <w:rPr>
                <w:rFonts w:asciiTheme="minorHAnsi" w:hAnsiTheme="minorHAnsi" w:cstheme="minorHAnsi"/>
                <w:sz w:val="24"/>
                <w:szCs w:val="24"/>
              </w:rPr>
            </w:pPr>
          </w:p>
          <w:p w14:paraId="30219DBF" w14:textId="77777777" w:rsidR="00D17B2D" w:rsidRPr="00C62595" w:rsidRDefault="00D17B2D" w:rsidP="00C62595">
            <w:pPr>
              <w:spacing w:line="360" w:lineRule="auto"/>
              <w:jc w:val="center"/>
              <w:rPr>
                <w:rFonts w:asciiTheme="minorHAnsi" w:hAnsiTheme="minorHAnsi" w:cstheme="minorHAnsi"/>
                <w:sz w:val="24"/>
                <w:szCs w:val="24"/>
              </w:rPr>
            </w:pPr>
          </w:p>
          <w:p w14:paraId="14AD76D7"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Tinggi</w:t>
            </w:r>
          </w:p>
        </w:tc>
      </w:tr>
      <w:tr w:rsidR="00D17B2D" w:rsidRPr="00C62595" w14:paraId="7CA6ED56" w14:textId="77777777" w:rsidTr="00C62595">
        <w:trPr>
          <w:trHeight w:val="612"/>
          <w:jc w:val="center"/>
        </w:trPr>
        <w:tc>
          <w:tcPr>
            <w:tcW w:w="807" w:type="dxa"/>
          </w:tcPr>
          <w:p w14:paraId="7CABBF07" w14:textId="77777777" w:rsidR="00D17B2D" w:rsidRPr="00C62595" w:rsidRDefault="00D17B2D" w:rsidP="00C62595">
            <w:pPr>
              <w:spacing w:line="360" w:lineRule="auto"/>
              <w:jc w:val="center"/>
              <w:rPr>
                <w:rFonts w:asciiTheme="minorHAnsi" w:hAnsiTheme="minorHAnsi" w:cstheme="minorHAnsi"/>
                <w:sz w:val="24"/>
                <w:szCs w:val="24"/>
              </w:rPr>
            </w:pPr>
          </w:p>
          <w:p w14:paraId="63CC77E9" w14:textId="77777777" w:rsidR="00D17B2D" w:rsidRPr="00C62595" w:rsidRDefault="00D17B2D" w:rsidP="00C62595">
            <w:pPr>
              <w:spacing w:line="360" w:lineRule="auto"/>
              <w:jc w:val="center"/>
              <w:rPr>
                <w:rFonts w:asciiTheme="minorHAnsi" w:hAnsiTheme="minorHAnsi" w:cstheme="minorHAnsi"/>
                <w:sz w:val="24"/>
                <w:szCs w:val="24"/>
              </w:rPr>
            </w:pPr>
          </w:p>
          <w:p w14:paraId="362115F7"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5</w:t>
            </w:r>
          </w:p>
        </w:tc>
        <w:tc>
          <w:tcPr>
            <w:tcW w:w="1844" w:type="dxa"/>
          </w:tcPr>
          <w:p w14:paraId="2E5462EC"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Menganalisi konsekuensi dar suatu keputusan atau pernyataan yang diambil</w:t>
            </w:r>
          </w:p>
        </w:tc>
        <w:tc>
          <w:tcPr>
            <w:tcW w:w="877" w:type="dxa"/>
          </w:tcPr>
          <w:p w14:paraId="7663C86E" w14:textId="77777777" w:rsidR="00D17B2D" w:rsidRPr="00C62595" w:rsidRDefault="00D17B2D" w:rsidP="00C62595">
            <w:pPr>
              <w:spacing w:line="360" w:lineRule="auto"/>
              <w:jc w:val="center"/>
              <w:rPr>
                <w:rFonts w:asciiTheme="minorHAnsi" w:hAnsiTheme="minorHAnsi" w:cstheme="minorHAnsi"/>
                <w:sz w:val="24"/>
                <w:szCs w:val="24"/>
              </w:rPr>
            </w:pPr>
          </w:p>
          <w:p w14:paraId="6D0D15D9" w14:textId="77777777" w:rsidR="00D17B2D" w:rsidRPr="00C62595" w:rsidRDefault="00D17B2D" w:rsidP="00C62595">
            <w:pPr>
              <w:spacing w:line="360" w:lineRule="auto"/>
              <w:jc w:val="center"/>
              <w:rPr>
                <w:rFonts w:asciiTheme="minorHAnsi" w:hAnsiTheme="minorHAnsi" w:cstheme="minorHAnsi"/>
                <w:sz w:val="24"/>
                <w:szCs w:val="24"/>
              </w:rPr>
            </w:pPr>
          </w:p>
          <w:p w14:paraId="2A0C29A2"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47,66</w:t>
            </w:r>
          </w:p>
        </w:tc>
        <w:tc>
          <w:tcPr>
            <w:tcW w:w="959" w:type="dxa"/>
          </w:tcPr>
          <w:p w14:paraId="2FA5F2CF" w14:textId="77777777" w:rsidR="00D17B2D" w:rsidRPr="00C62595" w:rsidRDefault="00D17B2D" w:rsidP="00C62595">
            <w:pPr>
              <w:spacing w:line="360" w:lineRule="auto"/>
              <w:jc w:val="center"/>
              <w:rPr>
                <w:rFonts w:asciiTheme="minorHAnsi" w:hAnsiTheme="minorHAnsi" w:cstheme="minorHAnsi"/>
                <w:sz w:val="24"/>
                <w:szCs w:val="24"/>
              </w:rPr>
            </w:pPr>
          </w:p>
          <w:p w14:paraId="0C60C991" w14:textId="77777777" w:rsidR="00D17B2D" w:rsidRPr="00C62595" w:rsidRDefault="00D17B2D" w:rsidP="00C62595">
            <w:pPr>
              <w:spacing w:line="360" w:lineRule="auto"/>
              <w:jc w:val="center"/>
              <w:rPr>
                <w:rFonts w:asciiTheme="minorHAnsi" w:hAnsiTheme="minorHAnsi" w:cstheme="minorHAnsi"/>
                <w:sz w:val="24"/>
                <w:szCs w:val="24"/>
              </w:rPr>
            </w:pPr>
          </w:p>
          <w:p w14:paraId="78217565"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Rendah</w:t>
            </w:r>
          </w:p>
        </w:tc>
        <w:tc>
          <w:tcPr>
            <w:tcW w:w="811" w:type="dxa"/>
          </w:tcPr>
          <w:p w14:paraId="36A1ACF6" w14:textId="77777777" w:rsidR="00D17B2D" w:rsidRPr="00C62595" w:rsidRDefault="00D17B2D" w:rsidP="00C62595">
            <w:pPr>
              <w:spacing w:line="360" w:lineRule="auto"/>
              <w:jc w:val="center"/>
              <w:rPr>
                <w:rFonts w:asciiTheme="minorHAnsi" w:hAnsiTheme="minorHAnsi" w:cstheme="minorHAnsi"/>
                <w:sz w:val="24"/>
                <w:szCs w:val="24"/>
              </w:rPr>
            </w:pPr>
          </w:p>
          <w:p w14:paraId="73752A36" w14:textId="77777777" w:rsidR="00D17B2D" w:rsidRPr="00C62595" w:rsidRDefault="00D17B2D" w:rsidP="00C62595">
            <w:pPr>
              <w:spacing w:line="360" w:lineRule="auto"/>
              <w:jc w:val="center"/>
              <w:rPr>
                <w:rFonts w:asciiTheme="minorHAnsi" w:hAnsiTheme="minorHAnsi" w:cstheme="minorHAnsi"/>
                <w:sz w:val="24"/>
                <w:szCs w:val="24"/>
              </w:rPr>
            </w:pPr>
          </w:p>
          <w:p w14:paraId="70E15971"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71,33</w:t>
            </w:r>
          </w:p>
        </w:tc>
        <w:tc>
          <w:tcPr>
            <w:tcW w:w="933" w:type="dxa"/>
          </w:tcPr>
          <w:p w14:paraId="10313FC3" w14:textId="77777777" w:rsidR="00D17B2D" w:rsidRPr="00C62595" w:rsidRDefault="00D17B2D" w:rsidP="00C62595">
            <w:pPr>
              <w:spacing w:line="360" w:lineRule="auto"/>
              <w:jc w:val="center"/>
              <w:rPr>
                <w:rFonts w:asciiTheme="minorHAnsi" w:hAnsiTheme="minorHAnsi" w:cstheme="minorHAnsi"/>
                <w:sz w:val="24"/>
                <w:szCs w:val="24"/>
              </w:rPr>
            </w:pPr>
          </w:p>
          <w:p w14:paraId="4C67CB1F" w14:textId="77777777" w:rsidR="00D17B2D" w:rsidRPr="00C62595" w:rsidRDefault="00D17B2D" w:rsidP="00C62595">
            <w:pPr>
              <w:spacing w:line="360" w:lineRule="auto"/>
              <w:jc w:val="center"/>
              <w:rPr>
                <w:rFonts w:asciiTheme="minorHAnsi" w:hAnsiTheme="minorHAnsi" w:cstheme="minorHAnsi"/>
                <w:sz w:val="24"/>
                <w:szCs w:val="24"/>
              </w:rPr>
            </w:pPr>
          </w:p>
          <w:p w14:paraId="44E82F57"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Tinggi</w:t>
            </w:r>
          </w:p>
        </w:tc>
        <w:tc>
          <w:tcPr>
            <w:tcW w:w="811" w:type="dxa"/>
          </w:tcPr>
          <w:p w14:paraId="1A6CF699" w14:textId="77777777" w:rsidR="00D17B2D" w:rsidRPr="00C62595" w:rsidRDefault="00D17B2D" w:rsidP="00C62595">
            <w:pPr>
              <w:spacing w:line="360" w:lineRule="auto"/>
              <w:jc w:val="center"/>
              <w:rPr>
                <w:rFonts w:asciiTheme="minorHAnsi" w:hAnsiTheme="minorHAnsi" w:cstheme="minorHAnsi"/>
                <w:sz w:val="24"/>
                <w:szCs w:val="24"/>
              </w:rPr>
            </w:pPr>
          </w:p>
          <w:p w14:paraId="613D04D3" w14:textId="77777777" w:rsidR="00D17B2D" w:rsidRPr="00C62595" w:rsidRDefault="00D17B2D" w:rsidP="00C62595">
            <w:pPr>
              <w:spacing w:line="360" w:lineRule="auto"/>
              <w:jc w:val="center"/>
              <w:rPr>
                <w:rFonts w:asciiTheme="minorHAnsi" w:hAnsiTheme="minorHAnsi" w:cstheme="minorHAnsi"/>
                <w:sz w:val="24"/>
                <w:szCs w:val="24"/>
              </w:rPr>
            </w:pPr>
          </w:p>
          <w:p w14:paraId="7CEF0A29"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88,33</w:t>
            </w:r>
          </w:p>
        </w:tc>
        <w:tc>
          <w:tcPr>
            <w:tcW w:w="933" w:type="dxa"/>
          </w:tcPr>
          <w:p w14:paraId="7965BC3B" w14:textId="77777777" w:rsidR="00D17B2D" w:rsidRPr="00C62595" w:rsidRDefault="00D17B2D" w:rsidP="00C62595">
            <w:pPr>
              <w:spacing w:line="360" w:lineRule="auto"/>
              <w:jc w:val="center"/>
              <w:rPr>
                <w:rFonts w:asciiTheme="minorHAnsi" w:hAnsiTheme="minorHAnsi" w:cstheme="minorHAnsi"/>
                <w:sz w:val="24"/>
                <w:szCs w:val="24"/>
              </w:rPr>
            </w:pPr>
          </w:p>
          <w:p w14:paraId="4EF30EA8" w14:textId="77777777" w:rsidR="00D17B2D" w:rsidRPr="00C62595" w:rsidRDefault="00D17B2D" w:rsidP="00C62595">
            <w:pPr>
              <w:spacing w:line="360" w:lineRule="auto"/>
              <w:jc w:val="center"/>
              <w:rPr>
                <w:rFonts w:asciiTheme="minorHAnsi" w:hAnsiTheme="minorHAnsi" w:cstheme="minorHAnsi"/>
                <w:sz w:val="24"/>
                <w:szCs w:val="24"/>
              </w:rPr>
            </w:pPr>
          </w:p>
          <w:p w14:paraId="5D861A2C"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Sangat tinggi</w:t>
            </w:r>
          </w:p>
        </w:tc>
      </w:tr>
      <w:tr w:rsidR="00D17B2D" w:rsidRPr="00C62595" w14:paraId="67528EB2" w14:textId="77777777" w:rsidTr="00C62595">
        <w:trPr>
          <w:trHeight w:val="612"/>
          <w:jc w:val="center"/>
        </w:trPr>
        <w:tc>
          <w:tcPr>
            <w:tcW w:w="2651" w:type="dxa"/>
            <w:gridSpan w:val="2"/>
          </w:tcPr>
          <w:p w14:paraId="2AEBF6E7"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Presentase rata-rata kemampuan berpikir kritis</w:t>
            </w:r>
          </w:p>
        </w:tc>
        <w:tc>
          <w:tcPr>
            <w:tcW w:w="877" w:type="dxa"/>
          </w:tcPr>
          <w:p w14:paraId="396BBCBB"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36,26</w:t>
            </w:r>
          </w:p>
        </w:tc>
        <w:tc>
          <w:tcPr>
            <w:tcW w:w="959" w:type="dxa"/>
          </w:tcPr>
          <w:p w14:paraId="75343057"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Sangat rendah</w:t>
            </w:r>
          </w:p>
        </w:tc>
        <w:tc>
          <w:tcPr>
            <w:tcW w:w="811" w:type="dxa"/>
          </w:tcPr>
          <w:p w14:paraId="6E2F74B6"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64,06</w:t>
            </w:r>
          </w:p>
        </w:tc>
        <w:tc>
          <w:tcPr>
            <w:tcW w:w="933" w:type="dxa"/>
          </w:tcPr>
          <w:p w14:paraId="2D9D54BE"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Sedang</w:t>
            </w:r>
          </w:p>
        </w:tc>
        <w:tc>
          <w:tcPr>
            <w:tcW w:w="811" w:type="dxa"/>
          </w:tcPr>
          <w:p w14:paraId="07C8C2C9"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86,39</w:t>
            </w:r>
          </w:p>
        </w:tc>
        <w:tc>
          <w:tcPr>
            <w:tcW w:w="933" w:type="dxa"/>
          </w:tcPr>
          <w:p w14:paraId="3BE5509E" w14:textId="77777777" w:rsidR="00D17B2D" w:rsidRPr="00C62595" w:rsidRDefault="00D17B2D" w:rsidP="00C62595">
            <w:pPr>
              <w:spacing w:line="360" w:lineRule="auto"/>
              <w:jc w:val="center"/>
              <w:rPr>
                <w:rFonts w:asciiTheme="minorHAnsi" w:hAnsiTheme="minorHAnsi" w:cstheme="minorHAnsi"/>
                <w:sz w:val="24"/>
                <w:szCs w:val="24"/>
              </w:rPr>
            </w:pPr>
            <w:r w:rsidRPr="00C62595">
              <w:rPr>
                <w:rFonts w:asciiTheme="minorHAnsi" w:hAnsiTheme="minorHAnsi" w:cstheme="minorHAnsi"/>
                <w:sz w:val="24"/>
                <w:szCs w:val="24"/>
              </w:rPr>
              <w:t>Sangat tinggi</w:t>
            </w:r>
          </w:p>
        </w:tc>
      </w:tr>
    </w:tbl>
    <w:p w14:paraId="57D6F52A" w14:textId="77777777" w:rsidR="00A71A10" w:rsidRDefault="00A71A10" w:rsidP="00C62595">
      <w:pPr>
        <w:pStyle w:val="BodyText"/>
        <w:spacing w:before="1" w:line="360" w:lineRule="auto"/>
        <w:ind w:right="115"/>
        <w:jc w:val="both"/>
        <w:rPr>
          <w:rFonts w:asciiTheme="minorHAnsi" w:hAnsiTheme="minorHAnsi" w:cstheme="minorHAnsi"/>
          <w:sz w:val="24"/>
          <w:szCs w:val="24"/>
        </w:rPr>
      </w:pPr>
    </w:p>
    <w:p w14:paraId="01121187" w14:textId="33F4F7E6" w:rsidR="00D17B2D" w:rsidRDefault="00D17B2D" w:rsidP="00A71A10">
      <w:pPr>
        <w:pStyle w:val="BodyText"/>
        <w:spacing w:before="1" w:line="360" w:lineRule="auto"/>
        <w:ind w:right="115" w:firstLine="567"/>
        <w:jc w:val="both"/>
        <w:rPr>
          <w:rFonts w:asciiTheme="minorHAnsi" w:hAnsiTheme="minorHAnsi" w:cstheme="minorHAnsi"/>
          <w:sz w:val="24"/>
          <w:szCs w:val="24"/>
        </w:rPr>
      </w:pPr>
      <w:r w:rsidRPr="00D17B2D">
        <w:rPr>
          <w:rFonts w:asciiTheme="minorHAnsi" w:hAnsiTheme="minorHAnsi" w:cstheme="minorHAnsi"/>
          <w:sz w:val="24"/>
          <w:szCs w:val="24"/>
        </w:rPr>
        <w:t xml:space="preserve">Secara keseluruhan, penelitian berjalan lancar. Proses pembelajaran pada setiap siklus telah mengikuti tahapan-tahapan yang ditetapkan dalam model Pembelajaran Berbasis Masalah (PBL). Data dari tes kemampuan berpikir kritis menunjukkan bahwa proporsinya </w:t>
      </w:r>
      <w:r w:rsidRPr="00D17B2D">
        <w:rPr>
          <w:rFonts w:asciiTheme="minorHAnsi" w:hAnsiTheme="minorHAnsi" w:cstheme="minorHAnsi"/>
          <w:sz w:val="24"/>
          <w:szCs w:val="24"/>
        </w:rPr>
        <w:lastRenderedPageBreak/>
        <w:t>adalah 36,26% pada tahap pratindakan (ambang batas sangat rendah). Proporsinya naik menjadi 64,06% (kriteria sedang) pada siklus I serta kemudian berubah jadi 86,39% (kriteria sangat tinggi) di siklus yang ke-II. Table 1 memperlihatkan bahwasanya telah terjadinya kenaikan yang cukup signifikan dalam presentase rata-rata siswa yang memiliki keterampilan berpikr kritis.</w:t>
      </w:r>
    </w:p>
    <w:p w14:paraId="53ECCC2A" w14:textId="77777777" w:rsidR="00D17B2D" w:rsidRDefault="00D17B2D" w:rsidP="00A71A10">
      <w:pPr>
        <w:pStyle w:val="BodyText"/>
        <w:spacing w:before="1" w:line="360" w:lineRule="auto"/>
        <w:ind w:right="115" w:firstLine="567"/>
        <w:jc w:val="both"/>
        <w:rPr>
          <w:rFonts w:asciiTheme="minorHAnsi" w:hAnsiTheme="minorHAnsi" w:cstheme="minorHAnsi"/>
          <w:sz w:val="24"/>
          <w:szCs w:val="24"/>
          <w:lang w:val="en-US"/>
        </w:rPr>
      </w:pPr>
      <w:r w:rsidRPr="00D17B2D">
        <w:rPr>
          <w:rFonts w:asciiTheme="minorHAnsi" w:hAnsiTheme="minorHAnsi" w:cstheme="minorHAnsi"/>
          <w:sz w:val="24"/>
          <w:szCs w:val="24"/>
        </w:rPr>
        <w:t xml:space="preserve">Temuan yang ada pada riset ataupun penelitian ini berbeda dengan hasil penelitian yang sudah dilakukannya oleh Ika Deana </w:t>
      </w:r>
      <w:sdt>
        <w:sdtPr>
          <w:rPr>
            <w:rFonts w:asciiTheme="minorHAnsi" w:hAnsiTheme="minorHAnsi" w:cstheme="minorHAnsi"/>
            <w:sz w:val="24"/>
            <w:szCs w:val="24"/>
          </w:rPr>
          <w:id w:val="654651277"/>
          <w:citation/>
        </w:sdtPr>
        <w:sdtContent>
          <w:r w:rsidRPr="00D17B2D">
            <w:rPr>
              <w:rFonts w:asciiTheme="minorHAnsi" w:hAnsiTheme="minorHAnsi" w:cstheme="minorHAnsi"/>
              <w:sz w:val="24"/>
              <w:szCs w:val="24"/>
            </w:rPr>
            <w:fldChar w:fldCharType="begin"/>
          </w:r>
          <w:r w:rsidRPr="00D17B2D">
            <w:rPr>
              <w:rFonts w:asciiTheme="minorHAnsi" w:hAnsiTheme="minorHAnsi" w:cstheme="minorHAnsi"/>
              <w:sz w:val="24"/>
              <w:szCs w:val="24"/>
            </w:rPr>
            <w:instrText xml:space="preserve"> CITATION Ika22 \l 1033 </w:instrText>
          </w:r>
          <w:r w:rsidRPr="00D17B2D">
            <w:rPr>
              <w:rFonts w:asciiTheme="minorHAnsi" w:hAnsiTheme="minorHAnsi" w:cstheme="minorHAnsi"/>
              <w:sz w:val="24"/>
              <w:szCs w:val="24"/>
            </w:rPr>
            <w:fldChar w:fldCharType="separate"/>
          </w:r>
          <w:r w:rsidRPr="00D17B2D">
            <w:rPr>
              <w:rFonts w:asciiTheme="minorHAnsi" w:hAnsiTheme="minorHAnsi" w:cstheme="minorHAnsi"/>
              <w:noProof/>
              <w:sz w:val="24"/>
              <w:szCs w:val="24"/>
            </w:rPr>
            <w:t>(Ika Deana Fatmawati, 2022)</w:t>
          </w:r>
          <w:r w:rsidRPr="00D17B2D">
            <w:rPr>
              <w:rFonts w:asciiTheme="minorHAnsi" w:hAnsiTheme="minorHAnsi" w:cstheme="minorHAnsi"/>
              <w:sz w:val="24"/>
              <w:szCs w:val="24"/>
            </w:rPr>
            <w:fldChar w:fldCharType="end"/>
          </w:r>
        </w:sdtContent>
      </w:sdt>
      <w:r w:rsidRPr="00D17B2D">
        <w:rPr>
          <w:rFonts w:asciiTheme="minorHAnsi" w:hAnsiTheme="minorHAnsi" w:cstheme="minorHAnsi"/>
          <w:sz w:val="24"/>
          <w:szCs w:val="24"/>
        </w:rPr>
        <w:t xml:space="preserve"> Dalam penelitiannya, persentase rata-rata kemampuan berpikir kritis pada siklus pertama pertemuan pertama dan siklus kedua masuk dalam kriteria tinggi. Sedangkan dalam penelitian ini, persentase rata-rata pada siklus pertama masuk kriteria sedang dan siklus kedua kriteria sangat tinggi. Perbedaan hasil ini mungkin disebabkan oleh variasi objek penelitian, yang menyebabkan respon pemikiran masing-masing individu berbeda</w:t>
      </w:r>
      <w:r>
        <w:rPr>
          <w:rFonts w:asciiTheme="minorHAnsi" w:hAnsiTheme="minorHAnsi" w:cstheme="minorHAnsi"/>
          <w:sz w:val="24"/>
          <w:szCs w:val="24"/>
          <w:lang w:val="en-US"/>
        </w:rPr>
        <w:t>.</w:t>
      </w:r>
    </w:p>
    <w:p w14:paraId="693563D6" w14:textId="77777777" w:rsidR="00D17B2D" w:rsidRDefault="00D17B2D" w:rsidP="00A71A10">
      <w:pPr>
        <w:pStyle w:val="BodyText"/>
        <w:spacing w:before="1" w:line="360" w:lineRule="auto"/>
        <w:ind w:right="115" w:firstLine="567"/>
        <w:jc w:val="both"/>
        <w:rPr>
          <w:rFonts w:asciiTheme="minorHAnsi" w:hAnsiTheme="minorHAnsi" w:cstheme="minorHAnsi"/>
          <w:sz w:val="24"/>
          <w:szCs w:val="24"/>
        </w:rPr>
      </w:pPr>
      <w:r w:rsidRPr="00D17B2D">
        <w:rPr>
          <w:rFonts w:asciiTheme="minorHAnsi" w:hAnsiTheme="minorHAnsi" w:cstheme="minorHAnsi"/>
          <w:sz w:val="24"/>
          <w:szCs w:val="24"/>
        </w:rPr>
        <w:t xml:space="preserve">Penelitian pada </w:t>
      </w:r>
      <w:sdt>
        <w:sdtPr>
          <w:rPr>
            <w:rFonts w:asciiTheme="minorHAnsi" w:hAnsiTheme="minorHAnsi" w:cstheme="minorHAnsi"/>
            <w:sz w:val="24"/>
            <w:szCs w:val="24"/>
          </w:rPr>
          <w:id w:val="1338737434"/>
          <w:citation/>
        </w:sdtPr>
        <w:sdtContent>
          <w:r w:rsidRPr="00D17B2D">
            <w:rPr>
              <w:rFonts w:asciiTheme="minorHAnsi" w:hAnsiTheme="minorHAnsi" w:cstheme="minorHAnsi"/>
              <w:sz w:val="24"/>
              <w:szCs w:val="24"/>
            </w:rPr>
            <w:fldChar w:fldCharType="begin"/>
          </w:r>
          <w:r w:rsidRPr="00D17B2D">
            <w:rPr>
              <w:rFonts w:asciiTheme="minorHAnsi" w:hAnsiTheme="minorHAnsi" w:cstheme="minorHAnsi"/>
              <w:sz w:val="24"/>
              <w:szCs w:val="24"/>
            </w:rPr>
            <w:instrText xml:space="preserve"> CITATION Sho18 \l 1033 </w:instrText>
          </w:r>
          <w:r w:rsidRPr="00D17B2D">
            <w:rPr>
              <w:rFonts w:asciiTheme="minorHAnsi" w:hAnsiTheme="minorHAnsi" w:cstheme="minorHAnsi"/>
              <w:sz w:val="24"/>
              <w:szCs w:val="24"/>
            </w:rPr>
            <w:fldChar w:fldCharType="separate"/>
          </w:r>
          <w:r w:rsidRPr="00D17B2D">
            <w:rPr>
              <w:rFonts w:asciiTheme="minorHAnsi" w:hAnsiTheme="minorHAnsi" w:cstheme="minorHAnsi"/>
              <w:noProof/>
              <w:sz w:val="24"/>
              <w:szCs w:val="24"/>
            </w:rPr>
            <w:t>(Shofiyah Maqbullah, 2018)</w:t>
          </w:r>
          <w:r w:rsidRPr="00D17B2D">
            <w:rPr>
              <w:rFonts w:asciiTheme="minorHAnsi" w:hAnsiTheme="minorHAnsi" w:cstheme="minorHAnsi"/>
              <w:sz w:val="24"/>
              <w:szCs w:val="24"/>
            </w:rPr>
            <w:fldChar w:fldCharType="end"/>
          </w:r>
        </w:sdtContent>
      </w:sdt>
      <w:r w:rsidRPr="00D17B2D">
        <w:rPr>
          <w:rFonts w:asciiTheme="minorHAnsi" w:hAnsiTheme="minorHAnsi" w:cstheme="minorHAnsi"/>
          <w:sz w:val="24"/>
          <w:szCs w:val="24"/>
        </w:rPr>
        <w:t xml:space="preserve"> menghasilkan pada siklus I awalnya hanya satu indikator yang mencapai tingkat kekritisan. Meskipun ada peningkatan saat mengambil tindakan pada siklus II, hal itu masih dilihat sebagai sangat penting. Selanjutnya dilakukan tindakan pada siklus III untuk mencapai hasil yang maksmal. Hasil peneltian ini berbeda dengan hasil penelitian yang saya lakukan karena pada penelitian </w:t>
      </w:r>
      <w:sdt>
        <w:sdtPr>
          <w:rPr>
            <w:rFonts w:asciiTheme="minorHAnsi" w:hAnsiTheme="minorHAnsi" w:cstheme="minorHAnsi"/>
            <w:sz w:val="24"/>
            <w:szCs w:val="24"/>
          </w:rPr>
          <w:id w:val="1249077578"/>
          <w:citation/>
        </w:sdtPr>
        <w:sdtContent>
          <w:r w:rsidRPr="00D17B2D">
            <w:rPr>
              <w:rFonts w:asciiTheme="minorHAnsi" w:hAnsiTheme="minorHAnsi" w:cstheme="minorHAnsi"/>
              <w:sz w:val="24"/>
              <w:szCs w:val="24"/>
            </w:rPr>
            <w:fldChar w:fldCharType="begin"/>
          </w:r>
          <w:r w:rsidRPr="00D17B2D">
            <w:rPr>
              <w:rFonts w:asciiTheme="minorHAnsi" w:hAnsiTheme="minorHAnsi" w:cstheme="minorHAnsi"/>
              <w:sz w:val="24"/>
              <w:szCs w:val="24"/>
            </w:rPr>
            <w:instrText xml:space="preserve"> CITATION Sho18 \l 1033 </w:instrText>
          </w:r>
          <w:r w:rsidRPr="00D17B2D">
            <w:rPr>
              <w:rFonts w:asciiTheme="minorHAnsi" w:hAnsiTheme="minorHAnsi" w:cstheme="minorHAnsi"/>
              <w:sz w:val="24"/>
              <w:szCs w:val="24"/>
            </w:rPr>
            <w:fldChar w:fldCharType="separate"/>
          </w:r>
          <w:r w:rsidRPr="00D17B2D">
            <w:rPr>
              <w:rFonts w:asciiTheme="minorHAnsi" w:hAnsiTheme="minorHAnsi" w:cstheme="minorHAnsi"/>
              <w:noProof/>
              <w:sz w:val="24"/>
              <w:szCs w:val="24"/>
            </w:rPr>
            <w:t>(Shofiyah Maqbullah, 2018)</w:t>
          </w:r>
          <w:r w:rsidRPr="00D17B2D">
            <w:rPr>
              <w:rFonts w:asciiTheme="minorHAnsi" w:hAnsiTheme="minorHAnsi" w:cstheme="minorHAnsi"/>
              <w:sz w:val="24"/>
              <w:szCs w:val="24"/>
            </w:rPr>
            <w:fldChar w:fldCharType="end"/>
          </w:r>
        </w:sdtContent>
      </w:sdt>
      <w:r w:rsidRPr="00D17B2D">
        <w:rPr>
          <w:rFonts w:asciiTheme="minorHAnsi" w:hAnsiTheme="minorHAnsi" w:cstheme="minorHAnsi"/>
          <w:sz w:val="24"/>
          <w:szCs w:val="24"/>
        </w:rPr>
        <w:t xml:space="preserve"> harus menggunakan 3 siklus untuk mencapai batas maksimal atau tujuan dari pembelajaran. Sedangkan pada penelian yang saya lakukan pada siklus pertama dan siklus kedua hasilnya telah mencapai kriteria yang diharapkan.</w:t>
      </w:r>
    </w:p>
    <w:p w14:paraId="5B42C3AC" w14:textId="71692174" w:rsidR="00D17B2D" w:rsidRPr="00D17B2D" w:rsidRDefault="00D17B2D" w:rsidP="00A71A10">
      <w:pPr>
        <w:pStyle w:val="BodyText"/>
        <w:spacing w:before="1" w:line="360" w:lineRule="auto"/>
        <w:ind w:right="115" w:firstLine="567"/>
        <w:jc w:val="both"/>
        <w:rPr>
          <w:rFonts w:asciiTheme="minorHAnsi" w:hAnsiTheme="minorHAnsi" w:cstheme="minorHAnsi"/>
          <w:sz w:val="24"/>
          <w:szCs w:val="24"/>
        </w:rPr>
      </w:pPr>
      <w:r w:rsidRPr="00D17B2D">
        <w:rPr>
          <w:rFonts w:asciiTheme="minorHAnsi" w:hAnsiTheme="minorHAnsi" w:cstheme="minorHAnsi"/>
          <w:sz w:val="24"/>
          <w:szCs w:val="24"/>
        </w:rPr>
        <w:t xml:space="preserve">Hasil dari penelitan ini tidaklah sejalan dengan penelitan yang sudah dilakukannya </w:t>
      </w:r>
      <w:sdt>
        <w:sdtPr>
          <w:rPr>
            <w:rFonts w:asciiTheme="minorHAnsi" w:hAnsiTheme="minorHAnsi" w:cstheme="minorHAnsi"/>
            <w:sz w:val="24"/>
            <w:szCs w:val="24"/>
          </w:rPr>
          <w:id w:val="-1513372557"/>
          <w:citation/>
        </w:sdtPr>
        <w:sdtContent>
          <w:r w:rsidRPr="00D17B2D">
            <w:rPr>
              <w:rFonts w:asciiTheme="minorHAnsi" w:hAnsiTheme="minorHAnsi" w:cstheme="minorHAnsi"/>
              <w:sz w:val="24"/>
              <w:szCs w:val="24"/>
            </w:rPr>
            <w:fldChar w:fldCharType="begin"/>
          </w:r>
          <w:r w:rsidRPr="00D17B2D">
            <w:rPr>
              <w:rFonts w:asciiTheme="minorHAnsi" w:hAnsiTheme="minorHAnsi" w:cstheme="minorHAnsi"/>
              <w:sz w:val="24"/>
              <w:szCs w:val="24"/>
            </w:rPr>
            <w:instrText xml:space="preserve"> CITATION Nur20 \l 1033 </w:instrText>
          </w:r>
          <w:r w:rsidRPr="00D17B2D">
            <w:rPr>
              <w:rFonts w:asciiTheme="minorHAnsi" w:hAnsiTheme="minorHAnsi" w:cstheme="minorHAnsi"/>
              <w:sz w:val="24"/>
              <w:szCs w:val="24"/>
            </w:rPr>
            <w:fldChar w:fldCharType="separate"/>
          </w:r>
          <w:r w:rsidRPr="00D17B2D">
            <w:rPr>
              <w:rFonts w:asciiTheme="minorHAnsi" w:hAnsiTheme="minorHAnsi" w:cstheme="minorHAnsi"/>
              <w:noProof/>
              <w:sz w:val="24"/>
              <w:szCs w:val="24"/>
            </w:rPr>
            <w:t>(Nurul Aini, 2020)</w:t>
          </w:r>
          <w:r w:rsidRPr="00D17B2D">
            <w:rPr>
              <w:rFonts w:asciiTheme="minorHAnsi" w:hAnsiTheme="minorHAnsi" w:cstheme="minorHAnsi"/>
              <w:sz w:val="24"/>
              <w:szCs w:val="24"/>
            </w:rPr>
            <w:fldChar w:fldCharType="end"/>
          </w:r>
        </w:sdtContent>
      </w:sdt>
      <w:r w:rsidRPr="00D17B2D">
        <w:rPr>
          <w:rFonts w:asciiTheme="minorHAnsi" w:hAnsiTheme="minorHAnsi" w:cstheme="minorHAnsi"/>
          <w:sz w:val="24"/>
          <w:szCs w:val="24"/>
        </w:rPr>
        <w:t xml:space="preserve"> klaim ini menyatakan bahwasanya kemampuan berpikir kritis siswa pada siklus I masihlah dinilai cukup rendah dikarenakan belum mencaoai nilai kkm dengan presentase hanya 50%. Namun pada siklus kedua masuk dalam ketegori sangat baik karena mengalami penngkatan presentase menjadi 90% dan dapat dikategorikan siswa mempuyai kemampuan berpikir kritis sangat tinggi, sedangkan pada penelitian ini presentase rata-rata pada siklus pertama masuk dalam kriteria sedang dan pada siklus kedua dengan kriteria sangat tinggi. Hasil peneltian ini berbeda dengan penelitian saya dikarenakan objek </w:t>
      </w:r>
      <w:r w:rsidRPr="00D17B2D">
        <w:rPr>
          <w:rFonts w:asciiTheme="minorHAnsi" w:hAnsiTheme="minorHAnsi" w:cstheme="minorHAnsi"/>
          <w:sz w:val="24"/>
          <w:szCs w:val="24"/>
        </w:rPr>
        <w:lastRenderedPageBreak/>
        <w:t xml:space="preserve">penelitiannya berbeda yang menyebabkan jawaban dari pemikiran masing-masing individu tidak sama. </w:t>
      </w:r>
    </w:p>
    <w:p w14:paraId="567D0ED2" w14:textId="16AE7851" w:rsidR="00A71A10" w:rsidRDefault="00A71A10" w:rsidP="00A71A10">
      <w:pPr>
        <w:pStyle w:val="Heading1"/>
        <w:spacing w:before="0" w:line="360" w:lineRule="auto"/>
      </w:pPr>
      <w:r>
        <w:t>penutup</w:t>
      </w:r>
    </w:p>
    <w:p w14:paraId="3085B80B" w14:textId="77777777" w:rsidR="00A71A10" w:rsidRPr="00A71A10" w:rsidRDefault="00A71A10" w:rsidP="00A71A10">
      <w:pPr>
        <w:autoSpaceDE w:val="0"/>
        <w:autoSpaceDN w:val="0"/>
        <w:adjustRightInd w:val="0"/>
        <w:spacing w:line="360" w:lineRule="auto"/>
        <w:ind w:firstLine="567"/>
        <w:jc w:val="both"/>
        <w:rPr>
          <w:rFonts w:asciiTheme="minorHAnsi" w:hAnsiTheme="minorHAnsi" w:cstheme="minorHAnsi"/>
          <w:b/>
          <w:sz w:val="24"/>
          <w:szCs w:val="24"/>
        </w:rPr>
      </w:pPr>
      <w:r w:rsidRPr="00A71A10">
        <w:rPr>
          <w:rFonts w:asciiTheme="minorHAnsi" w:hAnsiTheme="minorHAnsi" w:cstheme="minorHAnsi"/>
          <w:sz w:val="24"/>
          <w:szCs w:val="24"/>
        </w:rPr>
        <w:t>Kesimpulan yang bisa diperoleh dari hasil penelitian dan diskusi kooperatif antara peneliti serta guru matematika kelas VIII A SMP Negeri 1 Gondang ialah sebagai berikut: (1) keterampilan berpikir kritis siswa mengalaminya peningkatan akibat dari adanya penggunaan Model Problem Based Learning (PBL) pada pembelajaran matematika, terkhususnya pada materi bangun ruang sisi datar. Perihal demikian dibuktikan dengan adanya perubahan rata-rata presentase keterampilan berpikir krtis siswa dari kategori sangat rendah sebelum tindakan menjadi kategori sedang pada siklus I, kemudian menjadi kategori sangat tinggi pada siklus II. Peningkatan tersebut juga terlihat pada berbagai aspek keterampilan berpikir kritis. (2) dengan adanya peningkatan presentase rata-rata pada setiap siklusnya, Model Pembelajaran Berbasis Masalah (PBL) untuk pembelajaran matematika dari kategori sedang pada siklus pertama menjadi  sangat tinggi pada siklus kedua.</w:t>
      </w:r>
    </w:p>
    <w:p w14:paraId="48AD042B" w14:textId="77777777" w:rsidR="00A71A10" w:rsidRPr="00A71A10" w:rsidRDefault="00A71A10" w:rsidP="00A71A10">
      <w:pPr>
        <w:spacing w:line="360" w:lineRule="auto"/>
      </w:pPr>
    </w:p>
    <w:p w14:paraId="14B7BDA0" w14:textId="489132A6" w:rsidR="00C35B8F" w:rsidRDefault="00A71A10" w:rsidP="00A71A10">
      <w:pPr>
        <w:pStyle w:val="Heading1"/>
        <w:spacing w:before="0" w:line="360" w:lineRule="auto"/>
      </w:pPr>
      <w:r>
        <w:rPr>
          <w:rStyle w:val="apple-style-span"/>
          <w:color w:val="000000"/>
          <w:szCs w:val="24"/>
          <w:lang w:val="pt-BR"/>
        </w:rPr>
        <w:t>DAFTAR PUSTAKA</w:t>
      </w:r>
    </w:p>
    <w:p w14:paraId="1BBDB7F8" w14:textId="6DEC8B3C" w:rsidR="00A71A10" w:rsidRPr="00A71A10" w:rsidRDefault="00A71A10" w:rsidP="00A71A10">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A71A10">
        <w:rPr>
          <w:rFonts w:asciiTheme="minorHAnsi" w:hAnsiTheme="minorHAnsi" w:cstheme="minorHAnsi"/>
          <w:b/>
          <w:sz w:val="24"/>
          <w:szCs w:val="24"/>
        </w:rPr>
        <w:fldChar w:fldCharType="begin" w:fldLock="1"/>
      </w:r>
      <w:r w:rsidRPr="00A71A10">
        <w:rPr>
          <w:rFonts w:asciiTheme="minorHAnsi" w:hAnsiTheme="minorHAnsi" w:cstheme="minorHAnsi"/>
          <w:b/>
          <w:sz w:val="24"/>
          <w:szCs w:val="24"/>
        </w:rPr>
        <w:instrText xml:space="preserve">ADDIN Mendeley Bibliography CSL_BIBLIOGRAPHY </w:instrText>
      </w:r>
      <w:r w:rsidRPr="00A71A10">
        <w:rPr>
          <w:rFonts w:asciiTheme="minorHAnsi" w:hAnsiTheme="minorHAnsi" w:cstheme="minorHAnsi"/>
          <w:b/>
          <w:sz w:val="24"/>
          <w:szCs w:val="24"/>
        </w:rPr>
        <w:fldChar w:fldCharType="separate"/>
      </w:r>
      <w:r w:rsidRPr="00A71A10">
        <w:rPr>
          <w:rFonts w:asciiTheme="minorHAnsi" w:hAnsiTheme="minorHAnsi" w:cstheme="minorHAnsi"/>
          <w:noProof/>
          <w:sz w:val="24"/>
          <w:szCs w:val="24"/>
        </w:rPr>
        <w:t xml:space="preserve">Aini, N., Surya, Y. F., &amp; Pebriana, P. H. (2020). Peningkatan Kemampuan Berpikir Kritis Dengan Menggunakan Model Problem Based Learning (Pbl) Pada Siswa Kelas Iv Mi Al-Falah. </w:t>
      </w:r>
      <w:r w:rsidRPr="00A71A10">
        <w:rPr>
          <w:rFonts w:asciiTheme="minorHAnsi" w:hAnsiTheme="minorHAnsi" w:cstheme="minorHAnsi"/>
          <w:i/>
          <w:iCs/>
          <w:noProof/>
          <w:sz w:val="24"/>
          <w:szCs w:val="24"/>
        </w:rPr>
        <w:t>Jurnal Pendidikan Dan Konseling (JPDK)</w:t>
      </w:r>
      <w:r w:rsidRPr="00A71A10">
        <w:rPr>
          <w:rFonts w:asciiTheme="minorHAnsi" w:hAnsiTheme="minorHAnsi" w:cstheme="minorHAnsi"/>
          <w:noProof/>
          <w:sz w:val="24"/>
          <w:szCs w:val="24"/>
        </w:rPr>
        <w:t xml:space="preserve">, </w:t>
      </w:r>
      <w:r w:rsidRPr="00A71A10">
        <w:rPr>
          <w:rFonts w:asciiTheme="minorHAnsi" w:hAnsiTheme="minorHAnsi" w:cstheme="minorHAnsi"/>
          <w:i/>
          <w:iCs/>
          <w:noProof/>
          <w:sz w:val="24"/>
          <w:szCs w:val="24"/>
        </w:rPr>
        <w:t>2</w:t>
      </w:r>
      <w:r w:rsidRPr="00A71A10">
        <w:rPr>
          <w:rFonts w:asciiTheme="minorHAnsi" w:hAnsiTheme="minorHAnsi" w:cstheme="minorHAnsi"/>
          <w:noProof/>
          <w:sz w:val="24"/>
          <w:szCs w:val="24"/>
        </w:rPr>
        <w:t xml:space="preserve">(2), 179–182. </w:t>
      </w:r>
      <w:r>
        <w:rPr>
          <w:rFonts w:asciiTheme="minorHAnsi" w:hAnsiTheme="minorHAnsi" w:cstheme="minorHAnsi"/>
          <w:noProof/>
          <w:sz w:val="24"/>
          <w:szCs w:val="24"/>
        </w:rPr>
        <w:t xml:space="preserve"> </w:t>
      </w:r>
      <w:r w:rsidRPr="00A71A10">
        <w:rPr>
          <w:rFonts w:asciiTheme="minorHAnsi" w:hAnsiTheme="minorHAnsi" w:cstheme="minorHAnsi"/>
          <w:noProof/>
          <w:sz w:val="24"/>
          <w:szCs w:val="24"/>
        </w:rPr>
        <w:t>https://doi.org/10.31004/jpdk.v2i1.126</w:t>
      </w:r>
    </w:p>
    <w:p w14:paraId="584758DE" w14:textId="77777777" w:rsidR="00A71A10" w:rsidRPr="00A71A10" w:rsidRDefault="00A71A10" w:rsidP="00A71A10">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A71A10">
        <w:rPr>
          <w:rFonts w:asciiTheme="minorHAnsi" w:hAnsiTheme="minorHAnsi" w:cstheme="minorHAnsi"/>
          <w:noProof/>
          <w:sz w:val="24"/>
          <w:szCs w:val="24"/>
        </w:rPr>
        <w:t xml:space="preserve">Andi Prastowo. (2011). </w:t>
      </w:r>
      <w:r w:rsidRPr="00A71A10">
        <w:rPr>
          <w:rFonts w:asciiTheme="minorHAnsi" w:hAnsiTheme="minorHAnsi" w:cstheme="minorHAnsi"/>
          <w:i/>
          <w:iCs/>
          <w:noProof/>
          <w:sz w:val="24"/>
          <w:szCs w:val="24"/>
        </w:rPr>
        <w:t>Panduan Kreatif Membuat Bahan Ajar Inovatif</w:t>
      </w:r>
      <w:r w:rsidRPr="00A71A10">
        <w:rPr>
          <w:rFonts w:asciiTheme="minorHAnsi" w:hAnsiTheme="minorHAnsi" w:cstheme="minorHAnsi"/>
          <w:noProof/>
          <w:sz w:val="24"/>
          <w:szCs w:val="24"/>
        </w:rPr>
        <w:t>. DIVA Press.</w:t>
      </w:r>
    </w:p>
    <w:p w14:paraId="44292A32" w14:textId="77777777" w:rsidR="00A71A10" w:rsidRPr="00A71A10" w:rsidRDefault="00A71A10" w:rsidP="00A71A10">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A71A10">
        <w:rPr>
          <w:rFonts w:asciiTheme="minorHAnsi" w:hAnsiTheme="minorHAnsi" w:cstheme="minorHAnsi"/>
          <w:noProof/>
          <w:sz w:val="24"/>
          <w:szCs w:val="24"/>
        </w:rPr>
        <w:t xml:space="preserve">Ardianingtyas, I. R., Sunandar, S., &amp; Dwijayanti, I. (2020). Kemampuan Berpikir Kritis Siswa SMP Ditinjau dari Kemampuan Pemecahan Masalah Matematika. </w:t>
      </w:r>
      <w:r w:rsidRPr="00A71A10">
        <w:rPr>
          <w:rFonts w:asciiTheme="minorHAnsi" w:hAnsiTheme="minorHAnsi" w:cstheme="minorHAnsi"/>
          <w:i/>
          <w:iCs/>
          <w:noProof/>
          <w:sz w:val="24"/>
          <w:szCs w:val="24"/>
        </w:rPr>
        <w:t>Imajiner: Jurnal Matematika Dan Pendidikan Matematika</w:t>
      </w:r>
      <w:r w:rsidRPr="00A71A10">
        <w:rPr>
          <w:rFonts w:asciiTheme="minorHAnsi" w:hAnsiTheme="minorHAnsi" w:cstheme="minorHAnsi"/>
          <w:noProof/>
          <w:sz w:val="24"/>
          <w:szCs w:val="24"/>
        </w:rPr>
        <w:t xml:space="preserve">, </w:t>
      </w:r>
      <w:r w:rsidRPr="00A71A10">
        <w:rPr>
          <w:rFonts w:asciiTheme="minorHAnsi" w:hAnsiTheme="minorHAnsi" w:cstheme="minorHAnsi"/>
          <w:i/>
          <w:iCs/>
          <w:noProof/>
          <w:sz w:val="24"/>
          <w:szCs w:val="24"/>
        </w:rPr>
        <w:t>2</w:t>
      </w:r>
      <w:r w:rsidRPr="00A71A10">
        <w:rPr>
          <w:rFonts w:asciiTheme="minorHAnsi" w:hAnsiTheme="minorHAnsi" w:cstheme="minorHAnsi"/>
          <w:noProof/>
          <w:sz w:val="24"/>
          <w:szCs w:val="24"/>
        </w:rPr>
        <w:t>(5), 401–408. https://doi.org/10.26877/imajiner.v2i5.6661</w:t>
      </w:r>
    </w:p>
    <w:p w14:paraId="7A448911" w14:textId="77777777" w:rsidR="00A71A10" w:rsidRPr="00A71A10" w:rsidRDefault="00A71A10" w:rsidP="00A71A10">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A71A10">
        <w:rPr>
          <w:rFonts w:asciiTheme="minorHAnsi" w:hAnsiTheme="minorHAnsi" w:cstheme="minorHAnsi"/>
          <w:noProof/>
          <w:sz w:val="24"/>
          <w:szCs w:val="24"/>
        </w:rPr>
        <w:t xml:space="preserve">Arikunto, S. (2010). </w:t>
      </w:r>
      <w:r w:rsidRPr="00A71A10">
        <w:rPr>
          <w:rFonts w:asciiTheme="minorHAnsi" w:hAnsiTheme="minorHAnsi" w:cstheme="minorHAnsi"/>
          <w:i/>
          <w:iCs/>
          <w:noProof/>
          <w:sz w:val="24"/>
          <w:szCs w:val="24"/>
        </w:rPr>
        <w:t>Penelitian Tindakan Kelas</w:t>
      </w:r>
      <w:r w:rsidRPr="00A71A10">
        <w:rPr>
          <w:rFonts w:asciiTheme="minorHAnsi" w:hAnsiTheme="minorHAnsi" w:cstheme="minorHAnsi"/>
          <w:noProof/>
          <w:sz w:val="24"/>
          <w:szCs w:val="24"/>
        </w:rPr>
        <w:t>. PT. Bumi Aksara.</w:t>
      </w:r>
    </w:p>
    <w:p w14:paraId="324B4744" w14:textId="77777777" w:rsidR="00A71A10" w:rsidRPr="00A71A10" w:rsidRDefault="00A71A10" w:rsidP="00A71A10">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A71A10">
        <w:rPr>
          <w:rFonts w:asciiTheme="minorHAnsi" w:hAnsiTheme="minorHAnsi" w:cstheme="minorHAnsi"/>
          <w:noProof/>
          <w:sz w:val="24"/>
          <w:szCs w:val="24"/>
        </w:rPr>
        <w:t xml:space="preserve">Aris, S. (2017). </w:t>
      </w:r>
      <w:r w:rsidRPr="00A71A10">
        <w:rPr>
          <w:rFonts w:asciiTheme="minorHAnsi" w:hAnsiTheme="minorHAnsi" w:cstheme="minorHAnsi"/>
          <w:i/>
          <w:iCs/>
          <w:noProof/>
          <w:sz w:val="24"/>
          <w:szCs w:val="24"/>
        </w:rPr>
        <w:t>68 model pembelajaran inovatif dalam kurikulum 2013</w:t>
      </w:r>
      <w:r w:rsidRPr="00A71A10">
        <w:rPr>
          <w:rFonts w:asciiTheme="minorHAnsi" w:hAnsiTheme="minorHAnsi" w:cstheme="minorHAnsi"/>
          <w:noProof/>
          <w:sz w:val="24"/>
          <w:szCs w:val="24"/>
        </w:rPr>
        <w:t xml:space="preserve"> (R. KR (ed.)). Ar-Ruzz Media.</w:t>
      </w:r>
    </w:p>
    <w:p w14:paraId="0CF9B95F" w14:textId="77777777" w:rsidR="00A71A10" w:rsidRPr="00A71A10" w:rsidRDefault="00A71A10" w:rsidP="00A71A10">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A71A10">
        <w:rPr>
          <w:rFonts w:asciiTheme="minorHAnsi" w:hAnsiTheme="minorHAnsi" w:cstheme="minorHAnsi"/>
          <w:noProof/>
          <w:sz w:val="24"/>
          <w:szCs w:val="24"/>
        </w:rPr>
        <w:t xml:space="preserve">Blyznyuk, T. (2019). Formation of Teachers’ Digital Competence: Domestic Challenges and Foreign Experience. </w:t>
      </w:r>
      <w:r w:rsidRPr="00A71A10">
        <w:rPr>
          <w:rFonts w:asciiTheme="minorHAnsi" w:hAnsiTheme="minorHAnsi" w:cstheme="minorHAnsi"/>
          <w:i/>
          <w:iCs/>
          <w:noProof/>
          <w:sz w:val="24"/>
          <w:szCs w:val="24"/>
        </w:rPr>
        <w:t>Journal of Vasyl Stefanyk Precarpathian National University</w:t>
      </w:r>
      <w:r w:rsidRPr="00A71A10">
        <w:rPr>
          <w:rFonts w:asciiTheme="minorHAnsi" w:hAnsiTheme="minorHAnsi" w:cstheme="minorHAnsi"/>
          <w:noProof/>
          <w:sz w:val="24"/>
          <w:szCs w:val="24"/>
        </w:rPr>
        <w:t xml:space="preserve">, </w:t>
      </w:r>
      <w:r w:rsidRPr="00A71A10">
        <w:rPr>
          <w:rFonts w:asciiTheme="minorHAnsi" w:hAnsiTheme="minorHAnsi" w:cstheme="minorHAnsi"/>
          <w:i/>
          <w:iCs/>
          <w:noProof/>
          <w:sz w:val="24"/>
          <w:szCs w:val="24"/>
        </w:rPr>
        <w:t>5</w:t>
      </w:r>
      <w:r w:rsidRPr="00A71A10">
        <w:rPr>
          <w:rFonts w:asciiTheme="minorHAnsi" w:hAnsiTheme="minorHAnsi" w:cstheme="minorHAnsi"/>
          <w:noProof/>
          <w:sz w:val="24"/>
          <w:szCs w:val="24"/>
        </w:rPr>
        <w:t xml:space="preserve">(1), </w:t>
      </w:r>
      <w:r w:rsidRPr="00A71A10">
        <w:rPr>
          <w:rFonts w:asciiTheme="minorHAnsi" w:hAnsiTheme="minorHAnsi" w:cstheme="minorHAnsi"/>
          <w:noProof/>
          <w:sz w:val="24"/>
          <w:szCs w:val="24"/>
        </w:rPr>
        <w:lastRenderedPageBreak/>
        <w:t>40–46. https://doi.org/10.15330/jpnu.5.1.40-46</w:t>
      </w:r>
    </w:p>
    <w:p w14:paraId="634937CB" w14:textId="77777777" w:rsidR="00A71A10" w:rsidRPr="00A71A10" w:rsidRDefault="00A71A10" w:rsidP="00A71A10">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A71A10">
        <w:rPr>
          <w:rFonts w:asciiTheme="minorHAnsi" w:hAnsiTheme="minorHAnsi" w:cstheme="minorHAnsi"/>
          <w:noProof/>
          <w:sz w:val="24"/>
          <w:szCs w:val="24"/>
        </w:rPr>
        <w:t xml:space="preserve">Cahyadi, R. A. H. (2019). Pengembangan Bahan Ajar Berbasis Addie Model. </w:t>
      </w:r>
      <w:r w:rsidRPr="00A71A10">
        <w:rPr>
          <w:rFonts w:asciiTheme="minorHAnsi" w:hAnsiTheme="minorHAnsi" w:cstheme="minorHAnsi"/>
          <w:i/>
          <w:iCs/>
          <w:noProof/>
          <w:sz w:val="24"/>
          <w:szCs w:val="24"/>
        </w:rPr>
        <w:t>Halaqa: Islamic Education Journal</w:t>
      </w:r>
      <w:r w:rsidRPr="00A71A10">
        <w:rPr>
          <w:rFonts w:asciiTheme="minorHAnsi" w:hAnsiTheme="minorHAnsi" w:cstheme="minorHAnsi"/>
          <w:noProof/>
          <w:sz w:val="24"/>
          <w:szCs w:val="24"/>
        </w:rPr>
        <w:t xml:space="preserve">, </w:t>
      </w:r>
      <w:r w:rsidRPr="00A71A10">
        <w:rPr>
          <w:rFonts w:asciiTheme="minorHAnsi" w:hAnsiTheme="minorHAnsi" w:cstheme="minorHAnsi"/>
          <w:i/>
          <w:iCs/>
          <w:noProof/>
          <w:sz w:val="24"/>
          <w:szCs w:val="24"/>
        </w:rPr>
        <w:t>3</w:t>
      </w:r>
      <w:r w:rsidRPr="00A71A10">
        <w:rPr>
          <w:rFonts w:asciiTheme="minorHAnsi" w:hAnsiTheme="minorHAnsi" w:cstheme="minorHAnsi"/>
          <w:noProof/>
          <w:sz w:val="24"/>
          <w:szCs w:val="24"/>
        </w:rPr>
        <w:t>(1), 35–42. https://doi.org/10.21070/halaqa.v3i1.2124</w:t>
      </w:r>
    </w:p>
    <w:p w14:paraId="0AEE4F20" w14:textId="77777777" w:rsidR="00A71A10" w:rsidRPr="00A71A10" w:rsidRDefault="00A71A10" w:rsidP="00A71A10">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A71A10">
        <w:rPr>
          <w:rFonts w:asciiTheme="minorHAnsi" w:hAnsiTheme="minorHAnsi" w:cstheme="minorHAnsi"/>
          <w:noProof/>
          <w:sz w:val="24"/>
          <w:szCs w:val="24"/>
        </w:rPr>
        <w:t xml:space="preserve">Elfina, S., &amp; Sylvia, I. (2020). Pengembangan Lembar Kerja Peserta Didik (LKPD) Berbasis Problem Based Learning (PBL) dalam Meningkatkan Kemampuan Berpikir Kritis Siswa Pada Mata Pelajaran Sosiologi di SMA Negeri 1 Payakumbuh. </w:t>
      </w:r>
      <w:r w:rsidRPr="00A71A10">
        <w:rPr>
          <w:rFonts w:asciiTheme="minorHAnsi" w:hAnsiTheme="minorHAnsi" w:cstheme="minorHAnsi"/>
          <w:i/>
          <w:iCs/>
          <w:noProof/>
          <w:sz w:val="24"/>
          <w:szCs w:val="24"/>
        </w:rPr>
        <w:t>Jurnal Sikola: Jurnal Kajian Pendidikan Dan Pembelajaran</w:t>
      </w:r>
      <w:r w:rsidRPr="00A71A10">
        <w:rPr>
          <w:rFonts w:asciiTheme="minorHAnsi" w:hAnsiTheme="minorHAnsi" w:cstheme="minorHAnsi"/>
          <w:noProof/>
          <w:sz w:val="24"/>
          <w:szCs w:val="24"/>
        </w:rPr>
        <w:t xml:space="preserve">, </w:t>
      </w:r>
      <w:r w:rsidRPr="00A71A10">
        <w:rPr>
          <w:rFonts w:asciiTheme="minorHAnsi" w:hAnsiTheme="minorHAnsi" w:cstheme="minorHAnsi"/>
          <w:i/>
          <w:iCs/>
          <w:noProof/>
          <w:sz w:val="24"/>
          <w:szCs w:val="24"/>
        </w:rPr>
        <w:t>2</w:t>
      </w:r>
      <w:r w:rsidRPr="00A71A10">
        <w:rPr>
          <w:rFonts w:asciiTheme="minorHAnsi" w:hAnsiTheme="minorHAnsi" w:cstheme="minorHAnsi"/>
          <w:noProof/>
          <w:sz w:val="24"/>
          <w:szCs w:val="24"/>
        </w:rPr>
        <w:t>(1), 27–34. https://doi.org/10.24036/sikola.v2i1.56</w:t>
      </w:r>
    </w:p>
    <w:p w14:paraId="735E3312" w14:textId="77777777" w:rsidR="00A71A10" w:rsidRPr="00A71A10" w:rsidRDefault="00A71A10" w:rsidP="00A71A10">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A71A10">
        <w:rPr>
          <w:rFonts w:asciiTheme="minorHAnsi" w:hAnsiTheme="minorHAnsi" w:cstheme="minorHAnsi"/>
          <w:noProof/>
          <w:sz w:val="24"/>
          <w:szCs w:val="24"/>
        </w:rPr>
        <w:t xml:space="preserve">Fatmawanti, I., &amp; Istihapsari, V. (2022). Peningkatan Kemampuan Berpikir Kritis Melalui Model Problem Based Learning Berbantuan LKPD Materi Segiempat Segitiga. </w:t>
      </w:r>
      <w:r w:rsidRPr="00A71A10">
        <w:rPr>
          <w:rFonts w:asciiTheme="minorHAnsi" w:hAnsiTheme="minorHAnsi" w:cstheme="minorHAnsi"/>
          <w:i/>
          <w:iCs/>
          <w:noProof/>
          <w:sz w:val="24"/>
          <w:szCs w:val="24"/>
        </w:rPr>
        <w:t>Jurnal Inovasi …</w:t>
      </w:r>
      <w:r w:rsidRPr="00A71A10">
        <w:rPr>
          <w:rFonts w:asciiTheme="minorHAnsi" w:hAnsiTheme="minorHAnsi" w:cstheme="minorHAnsi"/>
          <w:noProof/>
          <w:sz w:val="24"/>
          <w:szCs w:val="24"/>
        </w:rPr>
        <w:t>, 1–11. http://journal.rafandhapress.com/index.php/jipm/article/view/32%0Ahttps://journal.rafandhapress.com/index.php/jipm/article/download/32/9</w:t>
      </w:r>
    </w:p>
    <w:p w14:paraId="7FDA3F6F" w14:textId="77777777" w:rsidR="00A71A10" w:rsidRPr="00A71A10" w:rsidRDefault="00A71A10" w:rsidP="00A71A10">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A71A10">
        <w:rPr>
          <w:rFonts w:asciiTheme="minorHAnsi" w:hAnsiTheme="minorHAnsi" w:cstheme="minorHAnsi"/>
          <w:noProof/>
          <w:sz w:val="24"/>
          <w:szCs w:val="24"/>
        </w:rPr>
        <w:t xml:space="preserve">Khasanah, B. A., &amp; Ayu, I. D. (2017). Kemampuan Berpikir Kritis Siswa Melalui Penerapan Model Pembelajaran Brain Based Learning. </w:t>
      </w:r>
      <w:r w:rsidRPr="00A71A10">
        <w:rPr>
          <w:rFonts w:asciiTheme="minorHAnsi" w:hAnsiTheme="minorHAnsi" w:cstheme="minorHAnsi"/>
          <w:i/>
          <w:iCs/>
          <w:noProof/>
          <w:sz w:val="24"/>
          <w:szCs w:val="24"/>
        </w:rPr>
        <w:t>Eksponen</w:t>
      </w:r>
      <w:r w:rsidRPr="00A71A10">
        <w:rPr>
          <w:rFonts w:asciiTheme="minorHAnsi" w:hAnsiTheme="minorHAnsi" w:cstheme="minorHAnsi"/>
          <w:noProof/>
          <w:sz w:val="24"/>
          <w:szCs w:val="24"/>
        </w:rPr>
        <w:t xml:space="preserve">, </w:t>
      </w:r>
      <w:r w:rsidRPr="00A71A10">
        <w:rPr>
          <w:rFonts w:asciiTheme="minorHAnsi" w:hAnsiTheme="minorHAnsi" w:cstheme="minorHAnsi"/>
          <w:i/>
          <w:iCs/>
          <w:noProof/>
          <w:sz w:val="24"/>
          <w:szCs w:val="24"/>
        </w:rPr>
        <w:t>7</w:t>
      </w:r>
      <w:r w:rsidRPr="00A71A10">
        <w:rPr>
          <w:rFonts w:asciiTheme="minorHAnsi" w:hAnsiTheme="minorHAnsi" w:cstheme="minorHAnsi"/>
          <w:noProof/>
          <w:sz w:val="24"/>
          <w:szCs w:val="24"/>
        </w:rPr>
        <w:t>(2), 47–53.</w:t>
      </w:r>
    </w:p>
    <w:p w14:paraId="72C075F0" w14:textId="77777777" w:rsidR="00A71A10" w:rsidRPr="00A71A10" w:rsidRDefault="00A71A10" w:rsidP="00A71A10">
      <w:pPr>
        <w:pStyle w:val="Bibliography"/>
        <w:spacing w:line="360" w:lineRule="auto"/>
        <w:ind w:left="426" w:hanging="426"/>
        <w:jc w:val="both"/>
        <w:rPr>
          <w:rFonts w:asciiTheme="minorHAnsi" w:hAnsiTheme="minorHAnsi" w:cstheme="minorHAnsi"/>
          <w:noProof/>
          <w:sz w:val="24"/>
          <w:szCs w:val="24"/>
          <w:lang w:val="en-US"/>
        </w:rPr>
      </w:pPr>
      <w:r w:rsidRPr="00A71A10">
        <w:rPr>
          <w:rFonts w:asciiTheme="minorHAnsi" w:hAnsiTheme="minorHAnsi" w:cstheme="minorHAnsi"/>
          <w:noProof/>
          <w:sz w:val="24"/>
          <w:szCs w:val="24"/>
          <w:lang w:val="en-US"/>
        </w:rPr>
        <w:t xml:space="preserve">Nurul Aini, Y. F. (2020). Peningkatan Kemampuan Berpikir Kritis Dengan Menggunakan Model Problem Based Learning (PBL) Pada Siswa Kelas IV M Al-Falah. </w:t>
      </w:r>
      <w:r w:rsidRPr="00A71A10">
        <w:rPr>
          <w:rFonts w:asciiTheme="minorHAnsi" w:hAnsiTheme="minorHAnsi" w:cstheme="minorHAnsi"/>
          <w:i/>
          <w:iCs/>
          <w:noProof/>
          <w:sz w:val="24"/>
          <w:szCs w:val="24"/>
          <w:lang w:val="en-US"/>
        </w:rPr>
        <w:t>Jurnal Pendidikan dan Konseling</w:t>
      </w:r>
      <w:r w:rsidRPr="00A71A10">
        <w:rPr>
          <w:rFonts w:asciiTheme="minorHAnsi" w:hAnsiTheme="minorHAnsi" w:cstheme="minorHAnsi"/>
          <w:noProof/>
          <w:sz w:val="24"/>
          <w:szCs w:val="24"/>
          <w:lang w:val="en-US"/>
        </w:rPr>
        <w:t>, 179-182.</w:t>
      </w:r>
    </w:p>
    <w:p w14:paraId="5C7978B0" w14:textId="77777777" w:rsidR="00A71A10" w:rsidRPr="00A71A10" w:rsidRDefault="00A71A10" w:rsidP="00A71A10">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A71A10">
        <w:rPr>
          <w:rFonts w:asciiTheme="minorHAnsi" w:hAnsiTheme="minorHAnsi" w:cstheme="minorHAnsi"/>
          <w:noProof/>
          <w:sz w:val="24"/>
          <w:szCs w:val="24"/>
        </w:rPr>
        <w:t xml:space="preserve">Setyo, Anang, M Fathurahman, &amp; Z. A. (2020). </w:t>
      </w:r>
      <w:r w:rsidRPr="00A71A10">
        <w:rPr>
          <w:rFonts w:asciiTheme="minorHAnsi" w:hAnsiTheme="minorHAnsi" w:cstheme="minorHAnsi"/>
          <w:i/>
          <w:iCs/>
          <w:noProof/>
          <w:sz w:val="24"/>
          <w:szCs w:val="24"/>
        </w:rPr>
        <w:t>Strategi Pembelajaran Problem Based Learning</w:t>
      </w:r>
      <w:r w:rsidRPr="00A71A10">
        <w:rPr>
          <w:rFonts w:asciiTheme="minorHAnsi" w:hAnsiTheme="minorHAnsi" w:cstheme="minorHAnsi"/>
          <w:noProof/>
          <w:sz w:val="24"/>
          <w:szCs w:val="24"/>
        </w:rPr>
        <w:t>. Yayasan Barcode.</w:t>
      </w:r>
    </w:p>
    <w:p w14:paraId="3B17E58F" w14:textId="77777777" w:rsidR="00A71A10" w:rsidRPr="00A71A10" w:rsidRDefault="00A71A10" w:rsidP="00A71A10">
      <w:pPr>
        <w:pStyle w:val="Bibliography"/>
        <w:spacing w:line="360" w:lineRule="auto"/>
        <w:ind w:left="426" w:hanging="426"/>
        <w:jc w:val="both"/>
        <w:rPr>
          <w:rFonts w:asciiTheme="minorHAnsi" w:hAnsiTheme="minorHAnsi" w:cstheme="minorHAnsi"/>
          <w:noProof/>
          <w:sz w:val="24"/>
          <w:szCs w:val="24"/>
          <w:lang w:val="en-US"/>
        </w:rPr>
      </w:pPr>
      <w:r w:rsidRPr="00A71A10">
        <w:rPr>
          <w:rFonts w:asciiTheme="minorHAnsi" w:hAnsiTheme="minorHAnsi" w:cstheme="minorHAnsi"/>
          <w:noProof/>
          <w:sz w:val="24"/>
          <w:szCs w:val="24"/>
          <w:lang w:val="en-US"/>
        </w:rPr>
        <w:t xml:space="preserve">Shofiyah Maqbullah, T. S. (2018). Penerapan Model Problem Based Learning Untuk Meningkatkan Kemampuan Berpikir Kritis Pada Pembelajaran IPA Di Sekolah Dasar. </w:t>
      </w:r>
      <w:r w:rsidRPr="00A71A10">
        <w:rPr>
          <w:rFonts w:asciiTheme="minorHAnsi" w:hAnsiTheme="minorHAnsi" w:cstheme="minorHAnsi"/>
          <w:i/>
          <w:iCs/>
          <w:noProof/>
          <w:sz w:val="24"/>
          <w:szCs w:val="24"/>
          <w:lang w:val="en-US"/>
        </w:rPr>
        <w:t>METODIK DIDAKTIK</w:t>
      </w:r>
      <w:r w:rsidRPr="00A71A10">
        <w:rPr>
          <w:rFonts w:asciiTheme="minorHAnsi" w:hAnsiTheme="minorHAnsi" w:cstheme="minorHAnsi"/>
          <w:noProof/>
          <w:sz w:val="24"/>
          <w:szCs w:val="24"/>
          <w:lang w:val="en-US"/>
        </w:rPr>
        <w:t>, 106-112.</w:t>
      </w:r>
    </w:p>
    <w:p w14:paraId="1ECE6ED3" w14:textId="77777777" w:rsidR="00A71A10" w:rsidRPr="00A71A10" w:rsidRDefault="00A71A10" w:rsidP="00A71A10">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A71A10">
        <w:rPr>
          <w:rFonts w:asciiTheme="minorHAnsi" w:hAnsiTheme="minorHAnsi" w:cstheme="minorHAnsi"/>
          <w:noProof/>
          <w:sz w:val="24"/>
          <w:szCs w:val="24"/>
        </w:rPr>
        <w:t xml:space="preserve">Sulastri, A. (2016). Penerapan Pendekatan Kontekstual dalam Pembelajaran Matematika untuk Meningkatkan Pemahaman Konsep Matematis Siswa Sekolah Dasar. </w:t>
      </w:r>
      <w:r w:rsidRPr="00A71A10">
        <w:rPr>
          <w:rFonts w:asciiTheme="minorHAnsi" w:hAnsiTheme="minorHAnsi" w:cstheme="minorHAnsi"/>
          <w:i/>
          <w:iCs/>
          <w:noProof/>
          <w:sz w:val="24"/>
          <w:szCs w:val="24"/>
        </w:rPr>
        <w:t>Jurnal Pendidikan Guru Sekolah Dasar</w:t>
      </w:r>
      <w:r w:rsidRPr="00A71A10">
        <w:rPr>
          <w:rFonts w:asciiTheme="minorHAnsi" w:hAnsiTheme="minorHAnsi" w:cstheme="minorHAnsi"/>
          <w:noProof/>
          <w:sz w:val="24"/>
          <w:szCs w:val="24"/>
        </w:rPr>
        <w:t xml:space="preserve">, </w:t>
      </w:r>
      <w:r w:rsidRPr="00A71A10">
        <w:rPr>
          <w:rFonts w:asciiTheme="minorHAnsi" w:hAnsiTheme="minorHAnsi" w:cstheme="minorHAnsi"/>
          <w:i/>
          <w:iCs/>
          <w:noProof/>
          <w:sz w:val="24"/>
          <w:szCs w:val="24"/>
        </w:rPr>
        <w:t>1</w:t>
      </w:r>
      <w:r w:rsidRPr="00A71A10">
        <w:rPr>
          <w:rFonts w:asciiTheme="minorHAnsi" w:hAnsiTheme="minorHAnsi" w:cstheme="minorHAnsi"/>
          <w:noProof/>
          <w:sz w:val="24"/>
          <w:szCs w:val="24"/>
        </w:rPr>
        <w:t>(1).</w:t>
      </w:r>
    </w:p>
    <w:p w14:paraId="707E6041" w14:textId="77777777" w:rsidR="00A71A10" w:rsidRPr="00A71A10" w:rsidRDefault="00A71A10" w:rsidP="00A71A10">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A71A10">
        <w:rPr>
          <w:rFonts w:asciiTheme="minorHAnsi" w:hAnsiTheme="minorHAnsi" w:cstheme="minorHAnsi"/>
          <w:noProof/>
          <w:sz w:val="24"/>
          <w:szCs w:val="24"/>
        </w:rPr>
        <w:t xml:space="preserve">Syafruddin Nurdin, H., 1951- (pengarang). (2016). </w:t>
      </w:r>
      <w:r w:rsidRPr="00A71A10">
        <w:rPr>
          <w:rFonts w:asciiTheme="minorHAnsi" w:hAnsiTheme="minorHAnsi" w:cstheme="minorHAnsi"/>
          <w:i/>
          <w:iCs/>
          <w:noProof/>
          <w:sz w:val="24"/>
          <w:szCs w:val="24"/>
        </w:rPr>
        <w:t>Kurikulum dan pembelajaran / Prof. Dr. H. Syafruddin Nurdin, M.Pd, Adriantoni, M.Pd.</w:t>
      </w:r>
    </w:p>
    <w:p w14:paraId="7009948B" w14:textId="5E4148AE" w:rsidR="00952F0C" w:rsidRDefault="00A71A10" w:rsidP="00A71A10">
      <w:pPr>
        <w:spacing w:line="360" w:lineRule="auto"/>
        <w:jc w:val="both"/>
        <w:rPr>
          <w:rFonts w:asciiTheme="minorHAnsi" w:hAnsiTheme="minorHAnsi" w:cstheme="minorHAnsi"/>
          <w:sz w:val="24"/>
          <w:szCs w:val="24"/>
        </w:rPr>
      </w:pPr>
      <w:r w:rsidRPr="00A71A10">
        <w:rPr>
          <w:rFonts w:asciiTheme="minorHAnsi" w:hAnsiTheme="minorHAnsi" w:cstheme="minorHAnsi"/>
          <w:b/>
          <w:sz w:val="24"/>
          <w:szCs w:val="24"/>
        </w:rPr>
        <w:fldChar w:fldCharType="end"/>
      </w:r>
    </w:p>
    <w:sectPr w:rsidR="00952F0C" w:rsidSect="0001004A">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134" w:footer="14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C8ABB" w14:textId="77777777" w:rsidR="00EA342C" w:rsidRDefault="00EA342C">
      <w:r>
        <w:separator/>
      </w:r>
    </w:p>
  </w:endnote>
  <w:endnote w:type="continuationSeparator" w:id="0">
    <w:p w14:paraId="082115E1" w14:textId="77777777" w:rsidR="00EA342C" w:rsidRDefault="00EA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BD1DA" w14:textId="41CA9748" w:rsidR="00D14F5E" w:rsidRPr="005752A4" w:rsidRDefault="00421CF3" w:rsidP="006204B2">
    <w:pPr>
      <w:pStyle w:val="Header"/>
      <w:pBdr>
        <w:top w:val="single" w:sz="4" w:space="1" w:color="auto"/>
      </w:pBdr>
      <w:tabs>
        <w:tab w:val="clear" w:pos="4320"/>
        <w:tab w:val="clear" w:pos="8640"/>
        <w:tab w:val="right" w:pos="9072"/>
      </w:tabs>
      <w:ind w:right="91"/>
      <w:rPr>
        <w:rFonts w:ascii="Arial" w:hAnsi="Arial" w:cs="Arial"/>
        <w:sz w:val="18"/>
        <w:szCs w:val="18"/>
      </w:rPr>
    </w:pPr>
    <w:r w:rsidRPr="005752A4">
      <w:rPr>
        <w:rFonts w:ascii="Arial" w:hAnsi="Arial" w:cs="Arial"/>
        <w:b/>
        <w:sz w:val="18"/>
        <w:szCs w:val="18"/>
      </w:rPr>
      <w:t>Prima</w:t>
    </w:r>
    <w:r w:rsidR="00595FAB" w:rsidRPr="005752A4">
      <w:rPr>
        <w:rFonts w:ascii="Arial" w:hAnsi="Arial" w:cs="Arial"/>
        <w:b/>
        <w:sz w:val="18"/>
        <w:szCs w:val="18"/>
      </w:rPr>
      <w:t>: Jurnal Pendidikan Matematika</w:t>
    </w:r>
    <w:r w:rsidR="00D14F5E" w:rsidRPr="005752A4">
      <w:rPr>
        <w:rFonts w:ascii="Arial" w:hAnsi="Arial" w:cs="Arial"/>
        <w:sz w:val="18"/>
        <w:szCs w:val="18"/>
      </w:rPr>
      <w:t xml:space="preserve"> </w:t>
    </w:r>
    <w:r w:rsidR="003C2A2A" w:rsidRPr="005752A4">
      <w:rPr>
        <w:rFonts w:ascii="Arial" w:hAnsi="Arial" w:cs="Arial"/>
        <w:sz w:val="18"/>
        <w:szCs w:val="18"/>
      </w:rPr>
      <w:tab/>
    </w:r>
    <w:r w:rsidR="000164A6" w:rsidRPr="005752A4">
      <w:rPr>
        <w:rFonts w:ascii="Arial" w:hAnsi="Arial" w:cs="Arial"/>
        <w:sz w:val="18"/>
        <w:szCs w:val="18"/>
      </w:rPr>
      <w:t>Vol. 5, No. 1, January 2021</w:t>
    </w:r>
    <w:r w:rsidR="000164A6">
      <w:rPr>
        <w:rFonts w:ascii="Arial" w:hAnsi="Arial" w:cs="Arial"/>
        <w:sz w:val="18"/>
        <w:szCs w:val="18"/>
      </w:rPr>
      <w:t>, 1-8</w:t>
    </w:r>
    <w:r w:rsidR="006204B2" w:rsidRPr="005752A4">
      <w:rPr>
        <w:rFonts w:ascii="Arial" w:hAnsi="Arial"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F09F8" w14:textId="58CACF5F" w:rsidR="00D14F5E" w:rsidRPr="005752A4" w:rsidRDefault="00411925" w:rsidP="0094367D">
    <w:pPr>
      <w:pStyle w:val="Footer"/>
      <w:pBdr>
        <w:top w:val="single" w:sz="4" w:space="1" w:color="auto"/>
      </w:pBdr>
      <w:jc w:val="right"/>
      <w:rPr>
        <w:rFonts w:ascii="Arial" w:hAnsi="Arial" w:cs="Arial"/>
        <w:i/>
        <w:sz w:val="18"/>
        <w:szCs w:val="18"/>
      </w:rPr>
    </w:pPr>
    <w:r w:rsidRPr="005752A4">
      <w:rPr>
        <w:rFonts w:ascii="Arial" w:hAnsi="Arial" w:cs="Arial"/>
        <w:i/>
        <w:sz w:val="18"/>
        <w:szCs w:val="18"/>
      </w:rPr>
      <w:t>Short title of the articl</w:t>
    </w:r>
    <w:r w:rsidR="00254F6E" w:rsidRPr="005752A4">
      <w:rPr>
        <w:rFonts w:ascii="Arial" w:hAnsi="Arial" w:cs="Arial"/>
        <w:i/>
        <w:sz w:val="18"/>
        <w:szCs w:val="18"/>
      </w:rPr>
      <w:t>e and clear in one line</w:t>
    </w:r>
  </w:p>
  <w:p w14:paraId="360E23C5" w14:textId="33E71347" w:rsidR="00D14F5E" w:rsidRPr="005752A4" w:rsidRDefault="002E1F8F" w:rsidP="0094367D">
    <w:pPr>
      <w:pStyle w:val="Footer"/>
      <w:pBdr>
        <w:top w:val="single" w:sz="4" w:space="1" w:color="auto"/>
      </w:pBdr>
      <w:jc w:val="right"/>
      <w:rPr>
        <w:rFonts w:ascii="Arial" w:hAnsi="Arial" w:cs="Arial"/>
        <w:i/>
        <w:sz w:val="18"/>
        <w:szCs w:val="18"/>
      </w:rPr>
    </w:pPr>
    <w:r w:rsidRPr="005752A4">
      <w:rPr>
        <w:rFonts w:ascii="Arial" w:hAnsi="Arial" w:cs="Arial"/>
        <w:i/>
        <w:sz w:val="18"/>
        <w:szCs w:val="18"/>
      </w:rPr>
      <w:t>Authors’ last name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DCB09" w14:textId="33FF140F" w:rsidR="00040C4C" w:rsidRPr="005752A4" w:rsidRDefault="00F1406B" w:rsidP="00040C4C">
    <w:pPr>
      <w:pStyle w:val="Footer"/>
      <w:pBdr>
        <w:top w:val="single" w:sz="4" w:space="1" w:color="auto"/>
      </w:pBdr>
      <w:jc w:val="center"/>
      <w:rPr>
        <w:rFonts w:ascii="Arial" w:hAnsi="Arial" w:cs="Arial"/>
        <w:i/>
        <w:iCs/>
        <w:sz w:val="18"/>
        <w:szCs w:val="18"/>
      </w:rPr>
    </w:pPr>
    <w:r w:rsidRPr="005752A4">
      <w:rPr>
        <w:rFonts w:ascii="Arial" w:hAnsi="Arial" w:cs="Arial"/>
        <w:i/>
        <w:iCs/>
        <w:sz w:val="18"/>
        <w:szCs w:val="18"/>
      </w:rPr>
      <w:t>Received</w:t>
    </w:r>
    <w:r w:rsidR="00040C4C" w:rsidRPr="005752A4">
      <w:rPr>
        <w:rFonts w:ascii="Arial" w:hAnsi="Arial" w:cs="Arial"/>
        <w:i/>
        <w:iCs/>
        <w:sz w:val="18"/>
        <w:szCs w:val="18"/>
      </w:rPr>
      <w:t xml:space="preserve">: </w:t>
    </w:r>
    <w:r w:rsidR="00411925" w:rsidRPr="005752A4">
      <w:rPr>
        <w:rFonts w:ascii="Arial" w:hAnsi="Arial" w:cs="Arial"/>
        <w:i/>
        <w:iCs/>
        <w:sz w:val="18"/>
        <w:szCs w:val="18"/>
      </w:rPr>
      <w:t>August 5,</w:t>
    </w:r>
    <w:r w:rsidR="00040C4C" w:rsidRPr="005752A4">
      <w:rPr>
        <w:rFonts w:ascii="Arial" w:hAnsi="Arial" w:cs="Arial"/>
        <w:i/>
        <w:iCs/>
        <w:sz w:val="18"/>
        <w:szCs w:val="18"/>
      </w:rPr>
      <w:t xml:space="preserve"> </w:t>
    </w:r>
    <w:r w:rsidR="00411925" w:rsidRPr="005752A4">
      <w:rPr>
        <w:rFonts w:ascii="Arial" w:hAnsi="Arial" w:cs="Arial"/>
        <w:i/>
        <w:iCs/>
        <w:sz w:val="18"/>
        <w:szCs w:val="18"/>
      </w:rPr>
      <w:t>2020; Revised</w:t>
    </w:r>
    <w:r w:rsidR="00040C4C" w:rsidRPr="005752A4">
      <w:rPr>
        <w:rFonts w:ascii="Arial" w:hAnsi="Arial" w:cs="Arial"/>
        <w:i/>
        <w:iCs/>
        <w:sz w:val="18"/>
        <w:szCs w:val="18"/>
      </w:rPr>
      <w:t xml:space="preserve">: </w:t>
    </w:r>
    <w:r w:rsidR="00411925" w:rsidRPr="005752A4">
      <w:rPr>
        <w:rFonts w:ascii="Arial" w:hAnsi="Arial" w:cs="Arial"/>
        <w:i/>
        <w:iCs/>
        <w:sz w:val="18"/>
        <w:szCs w:val="18"/>
      </w:rPr>
      <w:t>October 6,</w:t>
    </w:r>
    <w:r w:rsidR="00040C4C" w:rsidRPr="005752A4">
      <w:rPr>
        <w:rFonts w:ascii="Arial" w:hAnsi="Arial" w:cs="Arial"/>
        <w:i/>
        <w:iCs/>
        <w:sz w:val="18"/>
        <w:szCs w:val="18"/>
      </w:rPr>
      <w:t xml:space="preserve"> </w:t>
    </w:r>
    <w:r w:rsidR="00411925" w:rsidRPr="005752A4">
      <w:rPr>
        <w:rFonts w:ascii="Arial" w:hAnsi="Arial" w:cs="Arial"/>
        <w:i/>
        <w:iCs/>
        <w:sz w:val="18"/>
        <w:szCs w:val="18"/>
      </w:rPr>
      <w:t>2020</w:t>
    </w:r>
    <w:r w:rsidR="00040C4C" w:rsidRPr="005752A4">
      <w:rPr>
        <w:rFonts w:ascii="Arial" w:hAnsi="Arial" w:cs="Arial"/>
        <w:i/>
        <w:iCs/>
        <w:sz w:val="18"/>
        <w:szCs w:val="18"/>
      </w:rPr>
      <w:t xml:space="preserve">; </w:t>
    </w:r>
    <w:r w:rsidR="00411925" w:rsidRPr="005752A4">
      <w:rPr>
        <w:rFonts w:ascii="Arial" w:hAnsi="Arial" w:cs="Arial"/>
        <w:i/>
        <w:iCs/>
        <w:sz w:val="18"/>
        <w:szCs w:val="18"/>
      </w:rPr>
      <w:t>Accepted</w:t>
    </w:r>
    <w:r w:rsidR="00040C4C" w:rsidRPr="005752A4">
      <w:rPr>
        <w:rFonts w:ascii="Arial" w:hAnsi="Arial" w:cs="Arial"/>
        <w:i/>
        <w:iCs/>
        <w:sz w:val="18"/>
        <w:szCs w:val="18"/>
      </w:rPr>
      <w:t xml:space="preserve">: </w:t>
    </w:r>
    <w:r w:rsidR="00411925" w:rsidRPr="005752A4">
      <w:rPr>
        <w:rFonts w:ascii="Arial" w:hAnsi="Arial" w:cs="Arial"/>
        <w:i/>
        <w:iCs/>
        <w:sz w:val="18"/>
        <w:szCs w:val="18"/>
      </w:rPr>
      <w:t xml:space="preserve">December 7, </w:t>
    </w:r>
    <w:r w:rsidR="00040C4C" w:rsidRPr="005752A4">
      <w:rPr>
        <w:rFonts w:ascii="Arial" w:hAnsi="Arial" w:cs="Arial"/>
        <w:i/>
        <w:iCs/>
        <w:sz w:val="18"/>
        <w:szCs w:val="18"/>
      </w:rPr>
      <w:t>20</w:t>
    </w:r>
    <w:r w:rsidR="00411925" w:rsidRPr="005752A4">
      <w:rPr>
        <w:rFonts w:ascii="Arial" w:hAnsi="Arial" w:cs="Arial"/>
        <w:i/>
        <w:iCs/>
        <w:sz w:val="18"/>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52ABB" w14:textId="77777777" w:rsidR="00EA342C" w:rsidRDefault="00EA342C">
      <w:r>
        <w:separator/>
      </w:r>
    </w:p>
  </w:footnote>
  <w:footnote w:type="continuationSeparator" w:id="0">
    <w:p w14:paraId="403380CF" w14:textId="77777777" w:rsidR="00EA342C" w:rsidRDefault="00EA3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9E13C" w14:textId="0DA3294A" w:rsidR="00D14F5E" w:rsidRPr="005752A4" w:rsidRDefault="00AD2B8D" w:rsidP="00B44A77">
    <w:pPr>
      <w:pStyle w:val="Header"/>
      <w:pBdr>
        <w:bottom w:val="single" w:sz="4" w:space="1" w:color="auto"/>
      </w:pBdr>
      <w:tabs>
        <w:tab w:val="clear" w:pos="4320"/>
        <w:tab w:val="clear" w:pos="8640"/>
        <w:tab w:val="right" w:pos="567"/>
        <w:tab w:val="right" w:pos="9072"/>
      </w:tabs>
      <w:rPr>
        <w:sz w:val="18"/>
        <w:szCs w:val="18"/>
      </w:rPr>
    </w:pPr>
    <w:r w:rsidRPr="005752A4">
      <w:rPr>
        <w:rFonts w:ascii="Arial" w:hAnsi="Arial" w:cs="Arial"/>
        <w:sz w:val="18"/>
        <w:szCs w:val="18"/>
      </w:rPr>
      <w:fldChar w:fldCharType="begin"/>
    </w:r>
    <w:r w:rsidRPr="005752A4">
      <w:rPr>
        <w:rFonts w:ascii="Arial" w:hAnsi="Arial" w:cs="Arial"/>
        <w:sz w:val="18"/>
        <w:szCs w:val="18"/>
      </w:rPr>
      <w:instrText xml:space="preserve"> PAGE   \* MERGEFORMAT </w:instrText>
    </w:r>
    <w:r w:rsidRPr="005752A4">
      <w:rPr>
        <w:rFonts w:ascii="Arial" w:hAnsi="Arial" w:cs="Arial"/>
        <w:sz w:val="18"/>
        <w:szCs w:val="18"/>
      </w:rPr>
      <w:fldChar w:fldCharType="separate"/>
    </w:r>
    <w:r w:rsidR="000164A6">
      <w:rPr>
        <w:rFonts w:ascii="Arial" w:hAnsi="Arial" w:cs="Arial"/>
        <w:noProof/>
        <w:sz w:val="18"/>
        <w:szCs w:val="18"/>
      </w:rPr>
      <w:t>4</w:t>
    </w:r>
    <w:r w:rsidRPr="005752A4">
      <w:rPr>
        <w:rFonts w:ascii="Arial" w:hAnsi="Arial" w:cs="Arial"/>
        <w:noProof/>
        <w:sz w:val="18"/>
        <w:szCs w:val="18"/>
      </w:rPr>
      <w:fldChar w:fldCharType="end"/>
    </w:r>
    <w:r w:rsidR="00B44A77" w:rsidRPr="005752A4">
      <w:rPr>
        <w:sz w:val="18"/>
        <w:szCs w:val="18"/>
      </w:rPr>
      <w:tab/>
    </w:r>
    <w:r w:rsidR="00D14F5E" w:rsidRPr="005752A4">
      <w:rPr>
        <w:sz w:val="18"/>
        <w:szCs w:val="18"/>
      </w:rPr>
      <w:sym w:font="Wingdings" w:char="F06E"/>
    </w:r>
    <w:r w:rsidR="00B44A77" w:rsidRPr="005752A4">
      <w:rPr>
        <w:sz w:val="18"/>
        <w:szCs w:val="18"/>
      </w:rPr>
      <w:tab/>
    </w:r>
    <w:r w:rsidR="00D14F5E" w:rsidRPr="005752A4">
      <w:rPr>
        <w:rFonts w:ascii="Arial" w:hAnsi="Arial" w:cs="Arial"/>
        <w:sz w:val="18"/>
        <w:szCs w:val="18"/>
      </w:rPr>
      <w:t>P-ISSN: 25</w:t>
    </w:r>
    <w:r w:rsidR="002F70D8" w:rsidRPr="005752A4">
      <w:rPr>
        <w:rFonts w:ascii="Arial" w:hAnsi="Arial" w:cs="Arial"/>
        <w:sz w:val="18"/>
        <w:szCs w:val="18"/>
      </w:rPr>
      <w:t>7</w:t>
    </w:r>
    <w:r w:rsidR="00D14F5E" w:rsidRPr="005752A4">
      <w:rPr>
        <w:rFonts w:ascii="Arial" w:hAnsi="Arial" w:cs="Arial"/>
        <w:sz w:val="18"/>
        <w:szCs w:val="18"/>
      </w:rPr>
      <w:t>9-</w:t>
    </w:r>
    <w:r w:rsidR="002F70D8" w:rsidRPr="005752A4">
      <w:rPr>
        <w:rFonts w:ascii="Arial" w:hAnsi="Arial" w:cs="Arial"/>
        <w:sz w:val="18"/>
        <w:szCs w:val="18"/>
      </w:rPr>
      <w:t>9827</w:t>
    </w:r>
    <w:r w:rsidR="00D14F5E" w:rsidRPr="005752A4">
      <w:rPr>
        <w:rFonts w:ascii="Arial" w:hAnsi="Arial" w:cs="Arial"/>
        <w:sz w:val="18"/>
        <w:szCs w:val="18"/>
      </w:rPr>
      <w:t>|E-ISSN: 25</w:t>
    </w:r>
    <w:r w:rsidR="002F70D8" w:rsidRPr="005752A4">
      <w:rPr>
        <w:rFonts w:ascii="Arial" w:hAnsi="Arial" w:cs="Arial"/>
        <w:sz w:val="18"/>
        <w:szCs w:val="18"/>
      </w:rPr>
      <w:t>80</w:t>
    </w:r>
    <w:r w:rsidR="00D14F5E" w:rsidRPr="005752A4">
      <w:rPr>
        <w:rFonts w:ascii="Arial" w:hAnsi="Arial" w:cs="Arial"/>
        <w:sz w:val="18"/>
        <w:szCs w:val="18"/>
      </w:rPr>
      <w:t>-</w:t>
    </w:r>
    <w:r w:rsidR="002F70D8" w:rsidRPr="005752A4">
      <w:rPr>
        <w:rFonts w:ascii="Arial" w:hAnsi="Arial" w:cs="Arial"/>
        <w:sz w:val="18"/>
        <w:szCs w:val="18"/>
      </w:rPr>
      <w:t>221</w:t>
    </w:r>
    <w:r w:rsidR="00D14F5E" w:rsidRPr="005752A4">
      <w:rPr>
        <w:rFonts w:ascii="Arial" w:hAnsi="Arial" w:cs="Arial"/>
        <w:sz w:val="18"/>
        <w:szCs w:val="18"/>
      </w:rPr>
      <w:t>6</w:t>
    </w:r>
  </w:p>
  <w:p w14:paraId="6427C199" w14:textId="77777777" w:rsidR="00150066" w:rsidRDefault="001500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02964" w14:textId="08B8891E" w:rsidR="00D14F5E" w:rsidRPr="005752A4" w:rsidRDefault="00421CF3" w:rsidP="00AD2B8D">
    <w:pPr>
      <w:pStyle w:val="Header"/>
      <w:pBdr>
        <w:bottom w:val="single" w:sz="4" w:space="1" w:color="auto"/>
      </w:pBdr>
      <w:tabs>
        <w:tab w:val="clear" w:pos="4320"/>
        <w:tab w:val="clear" w:pos="8640"/>
        <w:tab w:val="left" w:pos="0"/>
        <w:tab w:val="right" w:pos="8647"/>
        <w:tab w:val="right" w:pos="9072"/>
      </w:tabs>
      <w:rPr>
        <w:rFonts w:ascii="Arial" w:hAnsi="Arial" w:cs="Arial"/>
        <w:sz w:val="18"/>
        <w:szCs w:val="18"/>
      </w:rPr>
    </w:pPr>
    <w:r w:rsidRPr="005752A4">
      <w:rPr>
        <w:rFonts w:ascii="Arial" w:hAnsi="Arial" w:cs="Arial"/>
        <w:b/>
        <w:sz w:val="18"/>
        <w:szCs w:val="18"/>
      </w:rPr>
      <w:t>Prima</w:t>
    </w:r>
    <w:r w:rsidR="00595FAB" w:rsidRPr="005752A4">
      <w:rPr>
        <w:rFonts w:ascii="Arial" w:hAnsi="Arial" w:cs="Arial"/>
        <w:b/>
        <w:sz w:val="18"/>
        <w:szCs w:val="18"/>
      </w:rPr>
      <w:t>: Jurnal Pendidikan Matematika</w:t>
    </w:r>
    <w:r w:rsidR="00D14F5E" w:rsidRPr="005752A4">
      <w:rPr>
        <w:rFonts w:ascii="Arial" w:hAnsi="Arial" w:cs="Arial"/>
        <w:sz w:val="18"/>
        <w:szCs w:val="18"/>
      </w:rPr>
      <w:tab/>
    </w:r>
    <w:r w:rsidR="00D14F5E" w:rsidRPr="005752A4">
      <w:rPr>
        <w:sz w:val="18"/>
        <w:szCs w:val="18"/>
      </w:rPr>
      <w:sym w:font="Wingdings" w:char="F06E"/>
    </w:r>
    <w:r w:rsidR="00AD2B8D" w:rsidRPr="005752A4">
      <w:rPr>
        <w:sz w:val="18"/>
        <w:szCs w:val="18"/>
      </w:rPr>
      <w:tab/>
    </w:r>
    <w:r w:rsidR="00AD2B8D" w:rsidRPr="005752A4">
      <w:rPr>
        <w:rFonts w:ascii="Arial" w:hAnsi="Arial" w:cs="Arial"/>
        <w:sz w:val="18"/>
        <w:szCs w:val="18"/>
      </w:rPr>
      <w:fldChar w:fldCharType="begin"/>
    </w:r>
    <w:r w:rsidR="00AD2B8D" w:rsidRPr="005752A4">
      <w:rPr>
        <w:rFonts w:ascii="Arial" w:hAnsi="Arial" w:cs="Arial"/>
        <w:sz w:val="18"/>
        <w:szCs w:val="18"/>
      </w:rPr>
      <w:instrText xml:space="preserve"> PAGE   \* MERGEFORMAT </w:instrText>
    </w:r>
    <w:r w:rsidR="00AD2B8D" w:rsidRPr="005752A4">
      <w:rPr>
        <w:rFonts w:ascii="Arial" w:hAnsi="Arial" w:cs="Arial"/>
        <w:sz w:val="18"/>
        <w:szCs w:val="18"/>
      </w:rPr>
      <w:fldChar w:fldCharType="separate"/>
    </w:r>
    <w:r w:rsidR="000164A6">
      <w:rPr>
        <w:rFonts w:ascii="Arial" w:hAnsi="Arial" w:cs="Arial"/>
        <w:noProof/>
        <w:sz w:val="18"/>
        <w:szCs w:val="18"/>
      </w:rPr>
      <w:t>3</w:t>
    </w:r>
    <w:r w:rsidR="00AD2B8D" w:rsidRPr="005752A4">
      <w:rPr>
        <w:rFonts w:ascii="Arial" w:hAnsi="Arial" w:cs="Arial"/>
        <w:noProof/>
        <w:sz w:val="18"/>
        <w:szCs w:val="18"/>
      </w:rPr>
      <w:fldChar w:fldCharType="end"/>
    </w:r>
  </w:p>
  <w:p w14:paraId="2F04F9FC" w14:textId="77777777" w:rsidR="00150066" w:rsidRDefault="001500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82539" w14:textId="77777777" w:rsidR="00D14F5E" w:rsidRPr="005752A4" w:rsidRDefault="00D14F5E" w:rsidP="002745C7">
    <w:pPr>
      <w:pStyle w:val="Header"/>
      <w:tabs>
        <w:tab w:val="clear" w:pos="4320"/>
        <w:tab w:val="clear" w:pos="8640"/>
      </w:tabs>
      <w:ind w:right="45"/>
      <w:rPr>
        <w:rFonts w:ascii="Arial" w:hAnsi="Arial" w:cs="Arial"/>
        <w:b/>
        <w:sz w:val="18"/>
        <w:szCs w:val="18"/>
      </w:rPr>
    </w:pPr>
    <w:r w:rsidRPr="005752A4">
      <w:rPr>
        <w:rFonts w:ascii="Arial" w:hAnsi="Arial" w:cs="Arial"/>
        <w:b/>
        <w:sz w:val="18"/>
        <w:szCs w:val="18"/>
      </w:rPr>
      <w:t>Prima: Jurnal Pendidikan Matematika</w:t>
    </w:r>
  </w:p>
  <w:p w14:paraId="7C48C7E8" w14:textId="65FDEB2F" w:rsidR="00D14F5E" w:rsidRPr="005752A4" w:rsidRDefault="004D1DB3" w:rsidP="002745C7">
    <w:pPr>
      <w:pStyle w:val="Header"/>
      <w:tabs>
        <w:tab w:val="clear" w:pos="4320"/>
        <w:tab w:val="clear" w:pos="8640"/>
      </w:tabs>
      <w:ind w:right="45"/>
      <w:rPr>
        <w:rFonts w:ascii="Arial" w:hAnsi="Arial" w:cs="Arial"/>
        <w:sz w:val="18"/>
        <w:szCs w:val="18"/>
      </w:rPr>
    </w:pPr>
    <w:r w:rsidRPr="005752A4">
      <w:rPr>
        <w:rFonts w:ascii="Arial" w:hAnsi="Arial" w:cs="Arial"/>
        <w:sz w:val="18"/>
        <w:szCs w:val="18"/>
      </w:rPr>
      <w:t xml:space="preserve">Vol. </w:t>
    </w:r>
    <w:r w:rsidR="00411925" w:rsidRPr="005752A4">
      <w:rPr>
        <w:rFonts w:ascii="Arial" w:hAnsi="Arial" w:cs="Arial"/>
        <w:sz w:val="18"/>
        <w:szCs w:val="18"/>
      </w:rPr>
      <w:t>5</w:t>
    </w:r>
    <w:r w:rsidR="00D14F5E" w:rsidRPr="005752A4">
      <w:rPr>
        <w:rFonts w:ascii="Arial" w:hAnsi="Arial" w:cs="Arial"/>
        <w:sz w:val="18"/>
        <w:szCs w:val="18"/>
      </w:rPr>
      <w:t xml:space="preserve">, No. </w:t>
    </w:r>
    <w:r w:rsidR="00411925" w:rsidRPr="005752A4">
      <w:rPr>
        <w:rFonts w:ascii="Arial" w:hAnsi="Arial" w:cs="Arial"/>
        <w:sz w:val="18"/>
        <w:szCs w:val="18"/>
      </w:rPr>
      <w:t>1</w:t>
    </w:r>
    <w:r w:rsidR="00D14F5E" w:rsidRPr="005752A4">
      <w:rPr>
        <w:rFonts w:ascii="Arial" w:hAnsi="Arial" w:cs="Arial"/>
        <w:sz w:val="18"/>
        <w:szCs w:val="18"/>
      </w:rPr>
      <w:t xml:space="preserve">, </w:t>
    </w:r>
    <w:r w:rsidR="00411925" w:rsidRPr="005752A4">
      <w:rPr>
        <w:rFonts w:ascii="Arial" w:hAnsi="Arial" w:cs="Arial"/>
        <w:sz w:val="18"/>
        <w:szCs w:val="18"/>
      </w:rPr>
      <w:t>January</w:t>
    </w:r>
    <w:r w:rsidR="00D14F5E" w:rsidRPr="005752A4">
      <w:rPr>
        <w:rFonts w:ascii="Arial" w:hAnsi="Arial" w:cs="Arial"/>
        <w:sz w:val="18"/>
        <w:szCs w:val="18"/>
      </w:rPr>
      <w:t xml:space="preserve"> </w:t>
    </w:r>
    <w:r w:rsidR="00411925" w:rsidRPr="005752A4">
      <w:rPr>
        <w:rFonts w:ascii="Arial" w:hAnsi="Arial" w:cs="Arial"/>
        <w:sz w:val="18"/>
        <w:szCs w:val="18"/>
      </w:rPr>
      <w:t>202</w:t>
    </w:r>
    <w:r w:rsidR="00266256" w:rsidRPr="005752A4">
      <w:rPr>
        <w:rFonts w:ascii="Arial" w:hAnsi="Arial" w:cs="Arial"/>
        <w:sz w:val="18"/>
        <w:szCs w:val="18"/>
      </w:rPr>
      <w:t>1</w:t>
    </w:r>
    <w:r w:rsidR="00D14F5E" w:rsidRPr="005752A4">
      <w:rPr>
        <w:rFonts w:ascii="Arial" w:hAnsi="Arial" w:cs="Arial"/>
        <w:sz w:val="18"/>
        <w:szCs w:val="18"/>
      </w:rPr>
      <w:t xml:space="preserve">, </w:t>
    </w:r>
    <w:r w:rsidRPr="005752A4">
      <w:rPr>
        <w:rFonts w:ascii="Arial" w:hAnsi="Arial" w:cs="Arial"/>
        <w:sz w:val="18"/>
        <w:szCs w:val="18"/>
      </w:rPr>
      <w:t>pp</w:t>
    </w:r>
    <w:r w:rsidR="00D14F5E" w:rsidRPr="005752A4">
      <w:rPr>
        <w:rFonts w:ascii="Arial" w:hAnsi="Arial" w:cs="Arial"/>
        <w:sz w:val="18"/>
        <w:szCs w:val="18"/>
      </w:rPr>
      <w:t>. XX-XX</w:t>
    </w:r>
  </w:p>
  <w:p w14:paraId="5A114BB2" w14:textId="3E730302" w:rsidR="00D14F5E" w:rsidRDefault="00D14F5E" w:rsidP="00B44A77">
    <w:pPr>
      <w:pStyle w:val="Header"/>
      <w:pBdr>
        <w:bottom w:val="single" w:sz="4" w:space="1" w:color="auto"/>
      </w:pBdr>
      <w:tabs>
        <w:tab w:val="clear" w:pos="4320"/>
        <w:tab w:val="clear" w:pos="8640"/>
      </w:tabs>
      <w:ind w:right="45"/>
      <w:rPr>
        <w:rFonts w:ascii="Arial" w:hAnsi="Arial" w:cs="Arial"/>
        <w:sz w:val="18"/>
        <w:szCs w:val="18"/>
      </w:rPr>
    </w:pPr>
    <w:r w:rsidRPr="005752A4">
      <w:rPr>
        <w:rFonts w:ascii="Arial" w:hAnsi="Arial" w:cs="Arial"/>
        <w:sz w:val="18"/>
        <w:szCs w:val="18"/>
      </w:rPr>
      <w:t>P-ISSN: 25</w:t>
    </w:r>
    <w:r w:rsidR="004133B5" w:rsidRPr="005752A4">
      <w:rPr>
        <w:rFonts w:ascii="Arial" w:hAnsi="Arial" w:cs="Arial"/>
        <w:sz w:val="18"/>
        <w:szCs w:val="18"/>
      </w:rPr>
      <w:t>7</w:t>
    </w:r>
    <w:r w:rsidRPr="005752A4">
      <w:rPr>
        <w:rFonts w:ascii="Arial" w:hAnsi="Arial" w:cs="Arial"/>
        <w:sz w:val="18"/>
        <w:szCs w:val="18"/>
      </w:rPr>
      <w:t>9-</w:t>
    </w:r>
    <w:r w:rsidR="004133B5" w:rsidRPr="005752A4">
      <w:rPr>
        <w:rFonts w:ascii="Arial" w:hAnsi="Arial" w:cs="Arial"/>
        <w:sz w:val="18"/>
        <w:szCs w:val="18"/>
      </w:rPr>
      <w:t>9827</w:t>
    </w:r>
    <w:r w:rsidRPr="005752A4">
      <w:rPr>
        <w:rFonts w:ascii="Arial" w:hAnsi="Arial" w:cs="Arial"/>
        <w:sz w:val="18"/>
        <w:szCs w:val="18"/>
      </w:rPr>
      <w:t>, E-ISSN: 25</w:t>
    </w:r>
    <w:r w:rsidR="004133B5" w:rsidRPr="005752A4">
      <w:rPr>
        <w:rFonts w:ascii="Arial" w:hAnsi="Arial" w:cs="Arial"/>
        <w:sz w:val="18"/>
        <w:szCs w:val="18"/>
      </w:rPr>
      <w:t>80</w:t>
    </w:r>
    <w:r w:rsidRPr="005752A4">
      <w:rPr>
        <w:rFonts w:ascii="Arial" w:hAnsi="Arial" w:cs="Arial"/>
        <w:sz w:val="18"/>
        <w:szCs w:val="18"/>
      </w:rPr>
      <w:t>-</w:t>
    </w:r>
    <w:r w:rsidR="004133B5" w:rsidRPr="005752A4">
      <w:rPr>
        <w:rFonts w:ascii="Arial" w:hAnsi="Arial" w:cs="Arial"/>
        <w:sz w:val="18"/>
        <w:szCs w:val="18"/>
      </w:rPr>
      <w:t>2216</w:t>
    </w:r>
  </w:p>
  <w:p w14:paraId="5D473A58" w14:textId="00C4BB07" w:rsidR="005752A4" w:rsidRPr="000164A6" w:rsidRDefault="000164A6" w:rsidP="00B44A77">
    <w:pPr>
      <w:pStyle w:val="Header"/>
      <w:pBdr>
        <w:bottom w:val="single" w:sz="4" w:space="1" w:color="auto"/>
      </w:pBdr>
      <w:tabs>
        <w:tab w:val="clear" w:pos="4320"/>
        <w:tab w:val="clear" w:pos="8640"/>
      </w:tabs>
      <w:ind w:right="45"/>
      <w:rPr>
        <w:rFonts w:ascii="Arial" w:hAnsi="Arial" w:cs="Arial"/>
        <w:sz w:val="18"/>
        <w:szCs w:val="18"/>
      </w:rPr>
    </w:pPr>
    <w:r w:rsidRPr="000164A6">
      <w:rPr>
        <w:rFonts w:ascii="Arial" w:hAnsi="Arial" w:cs="Arial"/>
        <w:sz w:val="18"/>
        <w:szCs w:val="18"/>
      </w:rPr>
      <w:t xml:space="preserve">Web: </w:t>
    </w:r>
    <w:hyperlink r:id="rId1" w:history="1">
      <w:r w:rsidR="005752A4" w:rsidRPr="000164A6">
        <w:rPr>
          <w:rStyle w:val="Hyperlink"/>
          <w:rFonts w:ascii="Arial" w:hAnsi="Arial" w:cs="Arial"/>
          <w:sz w:val="18"/>
          <w:szCs w:val="18"/>
        </w:rPr>
        <w:t>http://jurnal.umt.ac.id/index.php/prima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C54C1"/>
    <w:multiLevelType w:val="hybridMultilevel"/>
    <w:tmpl w:val="58D086E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F33F8"/>
    <w:multiLevelType w:val="hybridMultilevel"/>
    <w:tmpl w:val="1494D378"/>
    <w:lvl w:ilvl="0" w:tplc="D8F82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B31D6E"/>
    <w:multiLevelType w:val="hybridMultilevel"/>
    <w:tmpl w:val="ACA85E5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82721F5"/>
    <w:multiLevelType w:val="hybridMultilevel"/>
    <w:tmpl w:val="EB2A5EC6"/>
    <w:lvl w:ilvl="0" w:tplc="BA62BD80">
      <w:start w:val="4"/>
      <w:numFmt w:val="decimal"/>
      <w:lvlText w:val="%1.4.2"/>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15:restartNumberingAfterBreak="0">
    <w:nsid w:val="6A0D4327"/>
    <w:multiLevelType w:val="hybridMultilevel"/>
    <w:tmpl w:val="9664E1AE"/>
    <w:lvl w:ilvl="0" w:tplc="FC60A24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1" w15:restartNumberingAfterBreak="0">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523819">
    <w:abstractNumId w:val="17"/>
  </w:num>
  <w:num w:numId="2" w16cid:durableId="36242159">
    <w:abstractNumId w:val="11"/>
  </w:num>
  <w:num w:numId="3" w16cid:durableId="1320303346">
    <w:abstractNumId w:val="20"/>
  </w:num>
  <w:num w:numId="4" w16cid:durableId="311448206">
    <w:abstractNumId w:val="10"/>
  </w:num>
  <w:num w:numId="5" w16cid:durableId="1454592732">
    <w:abstractNumId w:val="15"/>
  </w:num>
  <w:num w:numId="6" w16cid:durableId="459349981">
    <w:abstractNumId w:val="18"/>
  </w:num>
  <w:num w:numId="7" w16cid:durableId="392314414">
    <w:abstractNumId w:val="16"/>
  </w:num>
  <w:num w:numId="8" w16cid:durableId="1508984953">
    <w:abstractNumId w:val="12"/>
  </w:num>
  <w:num w:numId="9" w16cid:durableId="1173570251">
    <w:abstractNumId w:val="9"/>
  </w:num>
  <w:num w:numId="10" w16cid:durableId="1639067781">
    <w:abstractNumId w:val="5"/>
  </w:num>
  <w:num w:numId="11" w16cid:durableId="796409484">
    <w:abstractNumId w:val="4"/>
  </w:num>
  <w:num w:numId="12" w16cid:durableId="853422580">
    <w:abstractNumId w:val="7"/>
  </w:num>
  <w:num w:numId="13" w16cid:durableId="1870608839">
    <w:abstractNumId w:val="6"/>
  </w:num>
  <w:num w:numId="14" w16cid:durableId="145899208">
    <w:abstractNumId w:val="8"/>
  </w:num>
  <w:num w:numId="15" w16cid:durableId="1786459970">
    <w:abstractNumId w:val="21"/>
  </w:num>
  <w:num w:numId="16" w16cid:durableId="10304124">
    <w:abstractNumId w:val="2"/>
  </w:num>
  <w:num w:numId="17" w16cid:durableId="1581939965">
    <w:abstractNumId w:val="1"/>
  </w:num>
  <w:num w:numId="18" w16cid:durableId="1928465681">
    <w:abstractNumId w:val="3"/>
  </w:num>
  <w:num w:numId="19" w16cid:durableId="1714574815">
    <w:abstractNumId w:val="13"/>
  </w:num>
  <w:num w:numId="20" w16cid:durableId="515391938">
    <w:abstractNumId w:val="0"/>
  </w:num>
  <w:num w:numId="21" w16cid:durableId="1937706986">
    <w:abstractNumId w:val="19"/>
  </w:num>
  <w:num w:numId="22" w16cid:durableId="191558275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04A"/>
    <w:rsid w:val="000106D0"/>
    <w:rsid w:val="00012CEF"/>
    <w:rsid w:val="00014633"/>
    <w:rsid w:val="00015F2A"/>
    <w:rsid w:val="000164A6"/>
    <w:rsid w:val="00017858"/>
    <w:rsid w:val="00027142"/>
    <w:rsid w:val="000279BE"/>
    <w:rsid w:val="00030FA1"/>
    <w:rsid w:val="00034C84"/>
    <w:rsid w:val="00040C4C"/>
    <w:rsid w:val="000416A3"/>
    <w:rsid w:val="000437AE"/>
    <w:rsid w:val="000474E3"/>
    <w:rsid w:val="00047710"/>
    <w:rsid w:val="000523C5"/>
    <w:rsid w:val="00053FB7"/>
    <w:rsid w:val="0006020A"/>
    <w:rsid w:val="00060330"/>
    <w:rsid w:val="00060F5C"/>
    <w:rsid w:val="00061D77"/>
    <w:rsid w:val="00062720"/>
    <w:rsid w:val="00063C88"/>
    <w:rsid w:val="00066063"/>
    <w:rsid w:val="0007154C"/>
    <w:rsid w:val="0007236F"/>
    <w:rsid w:val="00073635"/>
    <w:rsid w:val="00076C16"/>
    <w:rsid w:val="000776D4"/>
    <w:rsid w:val="00080989"/>
    <w:rsid w:val="00080CCD"/>
    <w:rsid w:val="000830A2"/>
    <w:rsid w:val="00083B9D"/>
    <w:rsid w:val="00083DD6"/>
    <w:rsid w:val="00085121"/>
    <w:rsid w:val="00086551"/>
    <w:rsid w:val="000877AC"/>
    <w:rsid w:val="00087876"/>
    <w:rsid w:val="00087AF7"/>
    <w:rsid w:val="00090B78"/>
    <w:rsid w:val="00092D31"/>
    <w:rsid w:val="00093380"/>
    <w:rsid w:val="00094EB8"/>
    <w:rsid w:val="00095222"/>
    <w:rsid w:val="00095C3E"/>
    <w:rsid w:val="00096883"/>
    <w:rsid w:val="000973CC"/>
    <w:rsid w:val="00097958"/>
    <w:rsid w:val="00097E2D"/>
    <w:rsid w:val="000A15DA"/>
    <w:rsid w:val="000A592D"/>
    <w:rsid w:val="000A643C"/>
    <w:rsid w:val="000A7ACA"/>
    <w:rsid w:val="000B0641"/>
    <w:rsid w:val="000B5480"/>
    <w:rsid w:val="000B682B"/>
    <w:rsid w:val="000C03DA"/>
    <w:rsid w:val="000C06F0"/>
    <w:rsid w:val="000C4B17"/>
    <w:rsid w:val="000C730A"/>
    <w:rsid w:val="000D099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A61"/>
    <w:rsid w:val="001041EB"/>
    <w:rsid w:val="00104BF1"/>
    <w:rsid w:val="00106F02"/>
    <w:rsid w:val="001078A8"/>
    <w:rsid w:val="00107904"/>
    <w:rsid w:val="00110111"/>
    <w:rsid w:val="00110B3F"/>
    <w:rsid w:val="001129DE"/>
    <w:rsid w:val="0011369D"/>
    <w:rsid w:val="00113F18"/>
    <w:rsid w:val="00114470"/>
    <w:rsid w:val="00117326"/>
    <w:rsid w:val="00117C85"/>
    <w:rsid w:val="00121C37"/>
    <w:rsid w:val="00122833"/>
    <w:rsid w:val="00123331"/>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0066"/>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9702A"/>
    <w:rsid w:val="00197547"/>
    <w:rsid w:val="0019779C"/>
    <w:rsid w:val="001A0839"/>
    <w:rsid w:val="001A33EF"/>
    <w:rsid w:val="001B2439"/>
    <w:rsid w:val="001B2EF9"/>
    <w:rsid w:val="001B4AB3"/>
    <w:rsid w:val="001B5250"/>
    <w:rsid w:val="001B5719"/>
    <w:rsid w:val="001B621C"/>
    <w:rsid w:val="001B64D0"/>
    <w:rsid w:val="001B7915"/>
    <w:rsid w:val="001C0FE6"/>
    <w:rsid w:val="001C19EB"/>
    <w:rsid w:val="001C1DDC"/>
    <w:rsid w:val="001C2C5C"/>
    <w:rsid w:val="001C7AC5"/>
    <w:rsid w:val="001D04CA"/>
    <w:rsid w:val="001D19C3"/>
    <w:rsid w:val="001D218B"/>
    <w:rsid w:val="001E1922"/>
    <w:rsid w:val="001E2071"/>
    <w:rsid w:val="001E55E5"/>
    <w:rsid w:val="001E5CFB"/>
    <w:rsid w:val="001E608B"/>
    <w:rsid w:val="001E69C1"/>
    <w:rsid w:val="001E7DCD"/>
    <w:rsid w:val="001E7FFA"/>
    <w:rsid w:val="001F0AFC"/>
    <w:rsid w:val="001F3FFB"/>
    <w:rsid w:val="001F470F"/>
    <w:rsid w:val="001F4ACD"/>
    <w:rsid w:val="001F6170"/>
    <w:rsid w:val="001F63D7"/>
    <w:rsid w:val="001F6ACF"/>
    <w:rsid w:val="001F6FB1"/>
    <w:rsid w:val="00204431"/>
    <w:rsid w:val="0020464A"/>
    <w:rsid w:val="00204A25"/>
    <w:rsid w:val="0020608E"/>
    <w:rsid w:val="002073B6"/>
    <w:rsid w:val="002076CA"/>
    <w:rsid w:val="002079DD"/>
    <w:rsid w:val="0021201C"/>
    <w:rsid w:val="00212DCC"/>
    <w:rsid w:val="002141C1"/>
    <w:rsid w:val="00215A82"/>
    <w:rsid w:val="00216F2A"/>
    <w:rsid w:val="00217173"/>
    <w:rsid w:val="00220914"/>
    <w:rsid w:val="00221D61"/>
    <w:rsid w:val="00221FB3"/>
    <w:rsid w:val="00224456"/>
    <w:rsid w:val="00225BEA"/>
    <w:rsid w:val="00230440"/>
    <w:rsid w:val="00230AAB"/>
    <w:rsid w:val="00232081"/>
    <w:rsid w:val="00232DA1"/>
    <w:rsid w:val="00237B26"/>
    <w:rsid w:val="00240303"/>
    <w:rsid w:val="0024180A"/>
    <w:rsid w:val="0024268D"/>
    <w:rsid w:val="00244AE4"/>
    <w:rsid w:val="00250442"/>
    <w:rsid w:val="00250A66"/>
    <w:rsid w:val="002543B0"/>
    <w:rsid w:val="00254EC2"/>
    <w:rsid w:val="00254F6E"/>
    <w:rsid w:val="002550AB"/>
    <w:rsid w:val="00256322"/>
    <w:rsid w:val="002575A8"/>
    <w:rsid w:val="00260476"/>
    <w:rsid w:val="00261B88"/>
    <w:rsid w:val="0026229E"/>
    <w:rsid w:val="002622CD"/>
    <w:rsid w:val="00266256"/>
    <w:rsid w:val="00266574"/>
    <w:rsid w:val="002668F8"/>
    <w:rsid w:val="00270E78"/>
    <w:rsid w:val="00271390"/>
    <w:rsid w:val="00271AB9"/>
    <w:rsid w:val="0027245E"/>
    <w:rsid w:val="002743A4"/>
    <w:rsid w:val="002745C7"/>
    <w:rsid w:val="00274BCC"/>
    <w:rsid w:val="00275406"/>
    <w:rsid w:val="002769E7"/>
    <w:rsid w:val="00281882"/>
    <w:rsid w:val="00281D99"/>
    <w:rsid w:val="002821B9"/>
    <w:rsid w:val="0028450D"/>
    <w:rsid w:val="0028739F"/>
    <w:rsid w:val="00291EBF"/>
    <w:rsid w:val="00296D8E"/>
    <w:rsid w:val="002A0772"/>
    <w:rsid w:val="002A6D91"/>
    <w:rsid w:val="002B0601"/>
    <w:rsid w:val="002B10C7"/>
    <w:rsid w:val="002B6EC9"/>
    <w:rsid w:val="002B7609"/>
    <w:rsid w:val="002C0665"/>
    <w:rsid w:val="002C2C92"/>
    <w:rsid w:val="002C4749"/>
    <w:rsid w:val="002C6317"/>
    <w:rsid w:val="002D07B9"/>
    <w:rsid w:val="002D0C71"/>
    <w:rsid w:val="002D0F04"/>
    <w:rsid w:val="002D31A6"/>
    <w:rsid w:val="002D4A56"/>
    <w:rsid w:val="002D4F50"/>
    <w:rsid w:val="002D797A"/>
    <w:rsid w:val="002E0BC4"/>
    <w:rsid w:val="002E1F8F"/>
    <w:rsid w:val="002E2CAE"/>
    <w:rsid w:val="002E6409"/>
    <w:rsid w:val="002F137A"/>
    <w:rsid w:val="002F267D"/>
    <w:rsid w:val="002F41A4"/>
    <w:rsid w:val="002F48E3"/>
    <w:rsid w:val="002F6BBA"/>
    <w:rsid w:val="002F6DFA"/>
    <w:rsid w:val="002F70D8"/>
    <w:rsid w:val="002F7C5F"/>
    <w:rsid w:val="0030038F"/>
    <w:rsid w:val="00302D7F"/>
    <w:rsid w:val="00302E05"/>
    <w:rsid w:val="00304C48"/>
    <w:rsid w:val="00306442"/>
    <w:rsid w:val="003069FB"/>
    <w:rsid w:val="00312C0C"/>
    <w:rsid w:val="00313AA2"/>
    <w:rsid w:val="003200C9"/>
    <w:rsid w:val="003209C7"/>
    <w:rsid w:val="0032306D"/>
    <w:rsid w:val="00326170"/>
    <w:rsid w:val="003263E9"/>
    <w:rsid w:val="00326D35"/>
    <w:rsid w:val="00330AE0"/>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5C62"/>
    <w:rsid w:val="003619D5"/>
    <w:rsid w:val="00361EB1"/>
    <w:rsid w:val="003629D1"/>
    <w:rsid w:val="003637CE"/>
    <w:rsid w:val="003715EC"/>
    <w:rsid w:val="00373753"/>
    <w:rsid w:val="00374EA6"/>
    <w:rsid w:val="00376867"/>
    <w:rsid w:val="00376A96"/>
    <w:rsid w:val="003772AC"/>
    <w:rsid w:val="00381E56"/>
    <w:rsid w:val="003826FF"/>
    <w:rsid w:val="00392651"/>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2A2A"/>
    <w:rsid w:val="003C3E42"/>
    <w:rsid w:val="003C4B05"/>
    <w:rsid w:val="003C65C9"/>
    <w:rsid w:val="003C72E2"/>
    <w:rsid w:val="003D07D2"/>
    <w:rsid w:val="003D79CF"/>
    <w:rsid w:val="003E0207"/>
    <w:rsid w:val="003E03DA"/>
    <w:rsid w:val="003E304D"/>
    <w:rsid w:val="003E3D98"/>
    <w:rsid w:val="003E4AA5"/>
    <w:rsid w:val="003F0964"/>
    <w:rsid w:val="003F18A1"/>
    <w:rsid w:val="003F1D93"/>
    <w:rsid w:val="003F2EB6"/>
    <w:rsid w:val="003F4897"/>
    <w:rsid w:val="003F6587"/>
    <w:rsid w:val="00402C7D"/>
    <w:rsid w:val="00403A74"/>
    <w:rsid w:val="00407351"/>
    <w:rsid w:val="00407C2D"/>
    <w:rsid w:val="004106DF"/>
    <w:rsid w:val="00411925"/>
    <w:rsid w:val="00411A71"/>
    <w:rsid w:val="00411C0C"/>
    <w:rsid w:val="004133B5"/>
    <w:rsid w:val="0041399A"/>
    <w:rsid w:val="00414535"/>
    <w:rsid w:val="00420D64"/>
    <w:rsid w:val="00421CF3"/>
    <w:rsid w:val="00424E85"/>
    <w:rsid w:val="00425BE9"/>
    <w:rsid w:val="00427072"/>
    <w:rsid w:val="0043585C"/>
    <w:rsid w:val="00441F35"/>
    <w:rsid w:val="00443205"/>
    <w:rsid w:val="004439D2"/>
    <w:rsid w:val="004464F3"/>
    <w:rsid w:val="004503E9"/>
    <w:rsid w:val="00453463"/>
    <w:rsid w:val="004550E4"/>
    <w:rsid w:val="004637E8"/>
    <w:rsid w:val="00467368"/>
    <w:rsid w:val="004674CD"/>
    <w:rsid w:val="004710EE"/>
    <w:rsid w:val="00472E56"/>
    <w:rsid w:val="004740EC"/>
    <w:rsid w:val="00480E2D"/>
    <w:rsid w:val="004819CF"/>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2CC5"/>
    <w:rsid w:val="004A335F"/>
    <w:rsid w:val="004A3F3D"/>
    <w:rsid w:val="004A4FDB"/>
    <w:rsid w:val="004A5FC0"/>
    <w:rsid w:val="004A7671"/>
    <w:rsid w:val="004A7C83"/>
    <w:rsid w:val="004B1FFE"/>
    <w:rsid w:val="004B2F8C"/>
    <w:rsid w:val="004B4EDE"/>
    <w:rsid w:val="004B589F"/>
    <w:rsid w:val="004B661B"/>
    <w:rsid w:val="004B76DC"/>
    <w:rsid w:val="004C0B2C"/>
    <w:rsid w:val="004C1948"/>
    <w:rsid w:val="004C3BEB"/>
    <w:rsid w:val="004C583B"/>
    <w:rsid w:val="004C59ED"/>
    <w:rsid w:val="004C65D5"/>
    <w:rsid w:val="004D1DB3"/>
    <w:rsid w:val="004D7295"/>
    <w:rsid w:val="004E140A"/>
    <w:rsid w:val="004E154B"/>
    <w:rsid w:val="004E1914"/>
    <w:rsid w:val="004E3613"/>
    <w:rsid w:val="004E3CAD"/>
    <w:rsid w:val="004E6C69"/>
    <w:rsid w:val="004E7762"/>
    <w:rsid w:val="004F101E"/>
    <w:rsid w:val="004F2A11"/>
    <w:rsid w:val="004F3166"/>
    <w:rsid w:val="004F3208"/>
    <w:rsid w:val="004F54D2"/>
    <w:rsid w:val="004F6193"/>
    <w:rsid w:val="004F70F8"/>
    <w:rsid w:val="00501713"/>
    <w:rsid w:val="0050186F"/>
    <w:rsid w:val="00505F41"/>
    <w:rsid w:val="0050794C"/>
    <w:rsid w:val="0051075B"/>
    <w:rsid w:val="00511236"/>
    <w:rsid w:val="00511539"/>
    <w:rsid w:val="00512DE0"/>
    <w:rsid w:val="0051361F"/>
    <w:rsid w:val="00515455"/>
    <w:rsid w:val="00516317"/>
    <w:rsid w:val="00516E7E"/>
    <w:rsid w:val="005174FF"/>
    <w:rsid w:val="00520EC3"/>
    <w:rsid w:val="0052138C"/>
    <w:rsid w:val="005213A1"/>
    <w:rsid w:val="0052335E"/>
    <w:rsid w:val="00523362"/>
    <w:rsid w:val="00523B26"/>
    <w:rsid w:val="0052442F"/>
    <w:rsid w:val="00526CFA"/>
    <w:rsid w:val="00530CAF"/>
    <w:rsid w:val="0053172B"/>
    <w:rsid w:val="00532941"/>
    <w:rsid w:val="00535A39"/>
    <w:rsid w:val="00535EC8"/>
    <w:rsid w:val="005373E3"/>
    <w:rsid w:val="00540DCE"/>
    <w:rsid w:val="00540DD7"/>
    <w:rsid w:val="00541F86"/>
    <w:rsid w:val="00541FCB"/>
    <w:rsid w:val="0054283A"/>
    <w:rsid w:val="00545E9C"/>
    <w:rsid w:val="00547658"/>
    <w:rsid w:val="0054768C"/>
    <w:rsid w:val="0055649A"/>
    <w:rsid w:val="00563102"/>
    <w:rsid w:val="00572013"/>
    <w:rsid w:val="00573257"/>
    <w:rsid w:val="00574AD8"/>
    <w:rsid w:val="005752A4"/>
    <w:rsid w:val="0057562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5FAB"/>
    <w:rsid w:val="005978C8"/>
    <w:rsid w:val="005A0A0F"/>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4C2D"/>
    <w:rsid w:val="005D02EE"/>
    <w:rsid w:val="005D0C1B"/>
    <w:rsid w:val="005D210E"/>
    <w:rsid w:val="005D3D27"/>
    <w:rsid w:val="005D464B"/>
    <w:rsid w:val="005D7D3A"/>
    <w:rsid w:val="005D7EB1"/>
    <w:rsid w:val="005E1506"/>
    <w:rsid w:val="005E6EF7"/>
    <w:rsid w:val="005E736A"/>
    <w:rsid w:val="005E75FC"/>
    <w:rsid w:val="005F042D"/>
    <w:rsid w:val="005F3D1C"/>
    <w:rsid w:val="005F534C"/>
    <w:rsid w:val="005F75F8"/>
    <w:rsid w:val="006044C7"/>
    <w:rsid w:val="006123B6"/>
    <w:rsid w:val="00613977"/>
    <w:rsid w:val="0061627D"/>
    <w:rsid w:val="006204B2"/>
    <w:rsid w:val="006206C7"/>
    <w:rsid w:val="00620FC0"/>
    <w:rsid w:val="00622EC4"/>
    <w:rsid w:val="0062488B"/>
    <w:rsid w:val="006327F1"/>
    <w:rsid w:val="006356BA"/>
    <w:rsid w:val="00635A59"/>
    <w:rsid w:val="00636167"/>
    <w:rsid w:val="00643BB8"/>
    <w:rsid w:val="00644417"/>
    <w:rsid w:val="00647075"/>
    <w:rsid w:val="0064714C"/>
    <w:rsid w:val="00652EBE"/>
    <w:rsid w:val="0065309B"/>
    <w:rsid w:val="006549EF"/>
    <w:rsid w:val="00655C14"/>
    <w:rsid w:val="00656420"/>
    <w:rsid w:val="00662070"/>
    <w:rsid w:val="0066237A"/>
    <w:rsid w:val="006628A9"/>
    <w:rsid w:val="0066344A"/>
    <w:rsid w:val="00665A9F"/>
    <w:rsid w:val="00665B37"/>
    <w:rsid w:val="006719D8"/>
    <w:rsid w:val="0067364F"/>
    <w:rsid w:val="00675D81"/>
    <w:rsid w:val="00675F98"/>
    <w:rsid w:val="00676455"/>
    <w:rsid w:val="00676BD2"/>
    <w:rsid w:val="00676EB9"/>
    <w:rsid w:val="00680C0D"/>
    <w:rsid w:val="00682B00"/>
    <w:rsid w:val="00685AA5"/>
    <w:rsid w:val="00685FB4"/>
    <w:rsid w:val="006863DA"/>
    <w:rsid w:val="00687CA7"/>
    <w:rsid w:val="00687D3A"/>
    <w:rsid w:val="006925E2"/>
    <w:rsid w:val="006A0231"/>
    <w:rsid w:val="006A090C"/>
    <w:rsid w:val="006A1384"/>
    <w:rsid w:val="006A34DA"/>
    <w:rsid w:val="006A6AEE"/>
    <w:rsid w:val="006B0965"/>
    <w:rsid w:val="006B6754"/>
    <w:rsid w:val="006B6FA0"/>
    <w:rsid w:val="006B71FD"/>
    <w:rsid w:val="006B72A9"/>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6C77"/>
    <w:rsid w:val="006E786F"/>
    <w:rsid w:val="006F01C3"/>
    <w:rsid w:val="006F5B9E"/>
    <w:rsid w:val="006F7480"/>
    <w:rsid w:val="0070124C"/>
    <w:rsid w:val="007017C6"/>
    <w:rsid w:val="007027BB"/>
    <w:rsid w:val="00705140"/>
    <w:rsid w:val="007066C5"/>
    <w:rsid w:val="00707C0E"/>
    <w:rsid w:val="00712FFF"/>
    <w:rsid w:val="007142C8"/>
    <w:rsid w:val="0071667B"/>
    <w:rsid w:val="00717A32"/>
    <w:rsid w:val="00720729"/>
    <w:rsid w:val="007212E2"/>
    <w:rsid w:val="00723DEB"/>
    <w:rsid w:val="00731AEB"/>
    <w:rsid w:val="00733E8B"/>
    <w:rsid w:val="0073490D"/>
    <w:rsid w:val="00740C36"/>
    <w:rsid w:val="00741A8F"/>
    <w:rsid w:val="00742008"/>
    <w:rsid w:val="00743BA0"/>
    <w:rsid w:val="00747DFD"/>
    <w:rsid w:val="00754329"/>
    <w:rsid w:val="007547A1"/>
    <w:rsid w:val="00756A93"/>
    <w:rsid w:val="0075769A"/>
    <w:rsid w:val="00761212"/>
    <w:rsid w:val="00765DEF"/>
    <w:rsid w:val="00766E46"/>
    <w:rsid w:val="00770E6E"/>
    <w:rsid w:val="00771A7C"/>
    <w:rsid w:val="0077230A"/>
    <w:rsid w:val="00772725"/>
    <w:rsid w:val="00773EB7"/>
    <w:rsid w:val="007751AA"/>
    <w:rsid w:val="00777AD7"/>
    <w:rsid w:val="0079065D"/>
    <w:rsid w:val="00790E7B"/>
    <w:rsid w:val="0079451D"/>
    <w:rsid w:val="007969A6"/>
    <w:rsid w:val="007A04C8"/>
    <w:rsid w:val="007A3102"/>
    <w:rsid w:val="007A3B30"/>
    <w:rsid w:val="007A3FC0"/>
    <w:rsid w:val="007A49BA"/>
    <w:rsid w:val="007A609F"/>
    <w:rsid w:val="007A7484"/>
    <w:rsid w:val="007B57A1"/>
    <w:rsid w:val="007B66C7"/>
    <w:rsid w:val="007B7535"/>
    <w:rsid w:val="007C0D3D"/>
    <w:rsid w:val="007C2A08"/>
    <w:rsid w:val="007C60D8"/>
    <w:rsid w:val="007D0AC6"/>
    <w:rsid w:val="007D2077"/>
    <w:rsid w:val="007D38F3"/>
    <w:rsid w:val="007D3B43"/>
    <w:rsid w:val="007D7A78"/>
    <w:rsid w:val="007E5812"/>
    <w:rsid w:val="007E67E5"/>
    <w:rsid w:val="007E68A5"/>
    <w:rsid w:val="007F1EC7"/>
    <w:rsid w:val="007F2266"/>
    <w:rsid w:val="007F26A8"/>
    <w:rsid w:val="007F36F4"/>
    <w:rsid w:val="007F3EAF"/>
    <w:rsid w:val="007F40B0"/>
    <w:rsid w:val="007F5F38"/>
    <w:rsid w:val="007F665B"/>
    <w:rsid w:val="008041CA"/>
    <w:rsid w:val="008042C8"/>
    <w:rsid w:val="00805CFD"/>
    <w:rsid w:val="00807F15"/>
    <w:rsid w:val="0081359D"/>
    <w:rsid w:val="008136A0"/>
    <w:rsid w:val="00813CDD"/>
    <w:rsid w:val="00814164"/>
    <w:rsid w:val="00815A2E"/>
    <w:rsid w:val="0081686B"/>
    <w:rsid w:val="008168B9"/>
    <w:rsid w:val="00820B4E"/>
    <w:rsid w:val="00822488"/>
    <w:rsid w:val="00823B38"/>
    <w:rsid w:val="00823F1C"/>
    <w:rsid w:val="00824697"/>
    <w:rsid w:val="0082596E"/>
    <w:rsid w:val="00827A30"/>
    <w:rsid w:val="0083046B"/>
    <w:rsid w:val="008318B8"/>
    <w:rsid w:val="00831DDD"/>
    <w:rsid w:val="00832386"/>
    <w:rsid w:val="008332DA"/>
    <w:rsid w:val="008344C2"/>
    <w:rsid w:val="00834BAC"/>
    <w:rsid w:val="00836D01"/>
    <w:rsid w:val="008372C4"/>
    <w:rsid w:val="008379F3"/>
    <w:rsid w:val="00837EA3"/>
    <w:rsid w:val="008439A0"/>
    <w:rsid w:val="00843BE9"/>
    <w:rsid w:val="008508FF"/>
    <w:rsid w:val="00850CAC"/>
    <w:rsid w:val="008512F1"/>
    <w:rsid w:val="0085238C"/>
    <w:rsid w:val="008530DA"/>
    <w:rsid w:val="008538D0"/>
    <w:rsid w:val="00853BF4"/>
    <w:rsid w:val="00854ED5"/>
    <w:rsid w:val="00855965"/>
    <w:rsid w:val="00856356"/>
    <w:rsid w:val="008563F2"/>
    <w:rsid w:val="00860671"/>
    <w:rsid w:val="00862CD2"/>
    <w:rsid w:val="0086508B"/>
    <w:rsid w:val="00866E4F"/>
    <w:rsid w:val="008711A0"/>
    <w:rsid w:val="0087156B"/>
    <w:rsid w:val="00872D7E"/>
    <w:rsid w:val="008754E6"/>
    <w:rsid w:val="0087776F"/>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B04B3"/>
    <w:rsid w:val="008B144F"/>
    <w:rsid w:val="008B279B"/>
    <w:rsid w:val="008B3B85"/>
    <w:rsid w:val="008B42E3"/>
    <w:rsid w:val="008B4E8C"/>
    <w:rsid w:val="008B5EC3"/>
    <w:rsid w:val="008B60B8"/>
    <w:rsid w:val="008C12BE"/>
    <w:rsid w:val="008C1B93"/>
    <w:rsid w:val="008C22C7"/>
    <w:rsid w:val="008C38EB"/>
    <w:rsid w:val="008C414B"/>
    <w:rsid w:val="008C54EA"/>
    <w:rsid w:val="008C671C"/>
    <w:rsid w:val="008D1901"/>
    <w:rsid w:val="008D3BDF"/>
    <w:rsid w:val="008D7EA2"/>
    <w:rsid w:val="008E1CA4"/>
    <w:rsid w:val="008E3FAA"/>
    <w:rsid w:val="008E737C"/>
    <w:rsid w:val="008F05B8"/>
    <w:rsid w:val="008F0C9D"/>
    <w:rsid w:val="008F0D5A"/>
    <w:rsid w:val="008F1C12"/>
    <w:rsid w:val="008F469B"/>
    <w:rsid w:val="008F5A4B"/>
    <w:rsid w:val="008F5EF9"/>
    <w:rsid w:val="008F5F6F"/>
    <w:rsid w:val="00900EC1"/>
    <w:rsid w:val="00901214"/>
    <w:rsid w:val="00904D6D"/>
    <w:rsid w:val="00904EC8"/>
    <w:rsid w:val="00906951"/>
    <w:rsid w:val="00907E41"/>
    <w:rsid w:val="0091187A"/>
    <w:rsid w:val="00912FBC"/>
    <w:rsid w:val="00913D3B"/>
    <w:rsid w:val="00913F75"/>
    <w:rsid w:val="00921D05"/>
    <w:rsid w:val="0092257C"/>
    <w:rsid w:val="009314C3"/>
    <w:rsid w:val="009317FD"/>
    <w:rsid w:val="00937843"/>
    <w:rsid w:val="009406FF"/>
    <w:rsid w:val="009416C1"/>
    <w:rsid w:val="0094367D"/>
    <w:rsid w:val="00943FA1"/>
    <w:rsid w:val="00945A5C"/>
    <w:rsid w:val="00946389"/>
    <w:rsid w:val="0094738D"/>
    <w:rsid w:val="00950EF7"/>
    <w:rsid w:val="00952F0C"/>
    <w:rsid w:val="00954DC1"/>
    <w:rsid w:val="00955462"/>
    <w:rsid w:val="009558DC"/>
    <w:rsid w:val="009617A9"/>
    <w:rsid w:val="009665BE"/>
    <w:rsid w:val="009673AB"/>
    <w:rsid w:val="00970E84"/>
    <w:rsid w:val="00971153"/>
    <w:rsid w:val="00977904"/>
    <w:rsid w:val="00981036"/>
    <w:rsid w:val="00981E5F"/>
    <w:rsid w:val="00983846"/>
    <w:rsid w:val="00990CC8"/>
    <w:rsid w:val="0099227E"/>
    <w:rsid w:val="009949C5"/>
    <w:rsid w:val="009A19B2"/>
    <w:rsid w:val="009B3EC0"/>
    <w:rsid w:val="009B5FE8"/>
    <w:rsid w:val="009B62B1"/>
    <w:rsid w:val="009B76C2"/>
    <w:rsid w:val="009C080D"/>
    <w:rsid w:val="009C5293"/>
    <w:rsid w:val="009D21D6"/>
    <w:rsid w:val="009D41DF"/>
    <w:rsid w:val="009D560C"/>
    <w:rsid w:val="009D709E"/>
    <w:rsid w:val="009D7F2C"/>
    <w:rsid w:val="009E0249"/>
    <w:rsid w:val="009E055A"/>
    <w:rsid w:val="009E0F0F"/>
    <w:rsid w:val="009E36AC"/>
    <w:rsid w:val="009E43DD"/>
    <w:rsid w:val="009E4FB4"/>
    <w:rsid w:val="009E5694"/>
    <w:rsid w:val="009E585B"/>
    <w:rsid w:val="009F040E"/>
    <w:rsid w:val="009F768C"/>
    <w:rsid w:val="00A02DD3"/>
    <w:rsid w:val="00A04D6C"/>
    <w:rsid w:val="00A04F20"/>
    <w:rsid w:val="00A05022"/>
    <w:rsid w:val="00A05622"/>
    <w:rsid w:val="00A1136A"/>
    <w:rsid w:val="00A16250"/>
    <w:rsid w:val="00A17296"/>
    <w:rsid w:val="00A17D28"/>
    <w:rsid w:val="00A21621"/>
    <w:rsid w:val="00A22457"/>
    <w:rsid w:val="00A22900"/>
    <w:rsid w:val="00A24823"/>
    <w:rsid w:val="00A31E71"/>
    <w:rsid w:val="00A31EC4"/>
    <w:rsid w:val="00A3340E"/>
    <w:rsid w:val="00A367AF"/>
    <w:rsid w:val="00A42248"/>
    <w:rsid w:val="00A426C8"/>
    <w:rsid w:val="00A427E1"/>
    <w:rsid w:val="00A42ABF"/>
    <w:rsid w:val="00A4427E"/>
    <w:rsid w:val="00A46733"/>
    <w:rsid w:val="00A46ECF"/>
    <w:rsid w:val="00A477B8"/>
    <w:rsid w:val="00A47F03"/>
    <w:rsid w:val="00A51683"/>
    <w:rsid w:val="00A51892"/>
    <w:rsid w:val="00A52037"/>
    <w:rsid w:val="00A52149"/>
    <w:rsid w:val="00A5654D"/>
    <w:rsid w:val="00A5724F"/>
    <w:rsid w:val="00A6261F"/>
    <w:rsid w:val="00A662A3"/>
    <w:rsid w:val="00A6697F"/>
    <w:rsid w:val="00A7042B"/>
    <w:rsid w:val="00A71A10"/>
    <w:rsid w:val="00A71C8A"/>
    <w:rsid w:val="00A71ED6"/>
    <w:rsid w:val="00A7277A"/>
    <w:rsid w:val="00A72DD0"/>
    <w:rsid w:val="00A77E76"/>
    <w:rsid w:val="00A80090"/>
    <w:rsid w:val="00A85A64"/>
    <w:rsid w:val="00A93118"/>
    <w:rsid w:val="00A9370D"/>
    <w:rsid w:val="00AA3EC5"/>
    <w:rsid w:val="00AA4B39"/>
    <w:rsid w:val="00AA504F"/>
    <w:rsid w:val="00AA512B"/>
    <w:rsid w:val="00AA608B"/>
    <w:rsid w:val="00AA77C0"/>
    <w:rsid w:val="00AB1CD7"/>
    <w:rsid w:val="00AB1F5C"/>
    <w:rsid w:val="00AB4311"/>
    <w:rsid w:val="00AB49DA"/>
    <w:rsid w:val="00AB59A7"/>
    <w:rsid w:val="00AB68F7"/>
    <w:rsid w:val="00AB6AC2"/>
    <w:rsid w:val="00AC077B"/>
    <w:rsid w:val="00AC0C82"/>
    <w:rsid w:val="00AC1F08"/>
    <w:rsid w:val="00AC60ED"/>
    <w:rsid w:val="00AD2B8D"/>
    <w:rsid w:val="00AD508C"/>
    <w:rsid w:val="00AD564C"/>
    <w:rsid w:val="00AD7639"/>
    <w:rsid w:val="00AE3182"/>
    <w:rsid w:val="00AE43A3"/>
    <w:rsid w:val="00AF095A"/>
    <w:rsid w:val="00AF1119"/>
    <w:rsid w:val="00AF59C3"/>
    <w:rsid w:val="00B011BB"/>
    <w:rsid w:val="00B0163B"/>
    <w:rsid w:val="00B04312"/>
    <w:rsid w:val="00B0539A"/>
    <w:rsid w:val="00B06669"/>
    <w:rsid w:val="00B06F09"/>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5EB"/>
    <w:rsid w:val="00B3198A"/>
    <w:rsid w:val="00B34812"/>
    <w:rsid w:val="00B357AE"/>
    <w:rsid w:val="00B3704E"/>
    <w:rsid w:val="00B37E57"/>
    <w:rsid w:val="00B42FA5"/>
    <w:rsid w:val="00B44A77"/>
    <w:rsid w:val="00B50D8B"/>
    <w:rsid w:val="00B514B5"/>
    <w:rsid w:val="00B514D3"/>
    <w:rsid w:val="00B51BC7"/>
    <w:rsid w:val="00B52134"/>
    <w:rsid w:val="00B56063"/>
    <w:rsid w:val="00B570B0"/>
    <w:rsid w:val="00B57714"/>
    <w:rsid w:val="00B61620"/>
    <w:rsid w:val="00B63984"/>
    <w:rsid w:val="00B64061"/>
    <w:rsid w:val="00B65BB6"/>
    <w:rsid w:val="00B7048C"/>
    <w:rsid w:val="00B71D8A"/>
    <w:rsid w:val="00B73F7D"/>
    <w:rsid w:val="00B743B9"/>
    <w:rsid w:val="00B768D7"/>
    <w:rsid w:val="00B778A3"/>
    <w:rsid w:val="00B809F3"/>
    <w:rsid w:val="00B813D4"/>
    <w:rsid w:val="00B84F4A"/>
    <w:rsid w:val="00B85932"/>
    <w:rsid w:val="00B87588"/>
    <w:rsid w:val="00B91BFC"/>
    <w:rsid w:val="00B92474"/>
    <w:rsid w:val="00BA2419"/>
    <w:rsid w:val="00BB0F2F"/>
    <w:rsid w:val="00BB1C66"/>
    <w:rsid w:val="00BB524D"/>
    <w:rsid w:val="00BB5385"/>
    <w:rsid w:val="00BB5653"/>
    <w:rsid w:val="00BB5EFB"/>
    <w:rsid w:val="00BB6E3C"/>
    <w:rsid w:val="00BC08D6"/>
    <w:rsid w:val="00BC133D"/>
    <w:rsid w:val="00BC3E9C"/>
    <w:rsid w:val="00BC4AF5"/>
    <w:rsid w:val="00BC5AA5"/>
    <w:rsid w:val="00BC7CC2"/>
    <w:rsid w:val="00BD049F"/>
    <w:rsid w:val="00BD0E9D"/>
    <w:rsid w:val="00BD218A"/>
    <w:rsid w:val="00BD3207"/>
    <w:rsid w:val="00BD399A"/>
    <w:rsid w:val="00BD557E"/>
    <w:rsid w:val="00BD5B18"/>
    <w:rsid w:val="00BD5F64"/>
    <w:rsid w:val="00BE0201"/>
    <w:rsid w:val="00BE25F9"/>
    <w:rsid w:val="00BE3232"/>
    <w:rsid w:val="00BE4F54"/>
    <w:rsid w:val="00BE520C"/>
    <w:rsid w:val="00BE7660"/>
    <w:rsid w:val="00BF16AD"/>
    <w:rsid w:val="00BF26AF"/>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C12"/>
    <w:rsid w:val="00C22292"/>
    <w:rsid w:val="00C22F0A"/>
    <w:rsid w:val="00C2325B"/>
    <w:rsid w:val="00C24F76"/>
    <w:rsid w:val="00C25B1C"/>
    <w:rsid w:val="00C26299"/>
    <w:rsid w:val="00C311E4"/>
    <w:rsid w:val="00C322BB"/>
    <w:rsid w:val="00C33540"/>
    <w:rsid w:val="00C350F2"/>
    <w:rsid w:val="00C35B73"/>
    <w:rsid w:val="00C35B8F"/>
    <w:rsid w:val="00C35FBE"/>
    <w:rsid w:val="00C40E59"/>
    <w:rsid w:val="00C418BF"/>
    <w:rsid w:val="00C4258F"/>
    <w:rsid w:val="00C4326F"/>
    <w:rsid w:val="00C44562"/>
    <w:rsid w:val="00C453FB"/>
    <w:rsid w:val="00C50166"/>
    <w:rsid w:val="00C502FF"/>
    <w:rsid w:val="00C55BED"/>
    <w:rsid w:val="00C55D03"/>
    <w:rsid w:val="00C55F3E"/>
    <w:rsid w:val="00C57311"/>
    <w:rsid w:val="00C604B9"/>
    <w:rsid w:val="00C61929"/>
    <w:rsid w:val="00C62595"/>
    <w:rsid w:val="00C62E71"/>
    <w:rsid w:val="00C63059"/>
    <w:rsid w:val="00C631FE"/>
    <w:rsid w:val="00C63C08"/>
    <w:rsid w:val="00C66CCC"/>
    <w:rsid w:val="00C676A4"/>
    <w:rsid w:val="00C700B6"/>
    <w:rsid w:val="00C7182A"/>
    <w:rsid w:val="00C72659"/>
    <w:rsid w:val="00C734AC"/>
    <w:rsid w:val="00C73BD7"/>
    <w:rsid w:val="00C80CAC"/>
    <w:rsid w:val="00C83AEC"/>
    <w:rsid w:val="00C8516B"/>
    <w:rsid w:val="00C85B81"/>
    <w:rsid w:val="00C93F76"/>
    <w:rsid w:val="00C960BA"/>
    <w:rsid w:val="00C9655A"/>
    <w:rsid w:val="00C96FCA"/>
    <w:rsid w:val="00C9754D"/>
    <w:rsid w:val="00C975DF"/>
    <w:rsid w:val="00CA5D84"/>
    <w:rsid w:val="00CB2C50"/>
    <w:rsid w:val="00CC1960"/>
    <w:rsid w:val="00CE1CF3"/>
    <w:rsid w:val="00CE70F3"/>
    <w:rsid w:val="00CE7659"/>
    <w:rsid w:val="00CF0E18"/>
    <w:rsid w:val="00CF29A4"/>
    <w:rsid w:val="00CF2F2E"/>
    <w:rsid w:val="00CF624D"/>
    <w:rsid w:val="00CF683F"/>
    <w:rsid w:val="00CF6E34"/>
    <w:rsid w:val="00D066D9"/>
    <w:rsid w:val="00D076EF"/>
    <w:rsid w:val="00D108C5"/>
    <w:rsid w:val="00D10D7A"/>
    <w:rsid w:val="00D1187F"/>
    <w:rsid w:val="00D11A76"/>
    <w:rsid w:val="00D11C2D"/>
    <w:rsid w:val="00D1492E"/>
    <w:rsid w:val="00D14F5E"/>
    <w:rsid w:val="00D15BB4"/>
    <w:rsid w:val="00D1618D"/>
    <w:rsid w:val="00D167B1"/>
    <w:rsid w:val="00D16D1B"/>
    <w:rsid w:val="00D17B2D"/>
    <w:rsid w:val="00D21F66"/>
    <w:rsid w:val="00D231C5"/>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DEE"/>
    <w:rsid w:val="00D51E72"/>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9045B"/>
    <w:rsid w:val="00D90EA9"/>
    <w:rsid w:val="00D9136D"/>
    <w:rsid w:val="00D941C3"/>
    <w:rsid w:val="00D9445C"/>
    <w:rsid w:val="00D94A99"/>
    <w:rsid w:val="00D95324"/>
    <w:rsid w:val="00D95936"/>
    <w:rsid w:val="00DA0390"/>
    <w:rsid w:val="00DA1940"/>
    <w:rsid w:val="00DA1EE0"/>
    <w:rsid w:val="00DA3C3C"/>
    <w:rsid w:val="00DA7A8E"/>
    <w:rsid w:val="00DB05EC"/>
    <w:rsid w:val="00DB166E"/>
    <w:rsid w:val="00DB3D8C"/>
    <w:rsid w:val="00DB43B8"/>
    <w:rsid w:val="00DB7BD1"/>
    <w:rsid w:val="00DB7C8A"/>
    <w:rsid w:val="00DC1504"/>
    <w:rsid w:val="00DC2DC5"/>
    <w:rsid w:val="00DD35E7"/>
    <w:rsid w:val="00DD50D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179A"/>
    <w:rsid w:val="00E10B91"/>
    <w:rsid w:val="00E12071"/>
    <w:rsid w:val="00E12660"/>
    <w:rsid w:val="00E12838"/>
    <w:rsid w:val="00E15BBF"/>
    <w:rsid w:val="00E15ECD"/>
    <w:rsid w:val="00E23F00"/>
    <w:rsid w:val="00E26A0F"/>
    <w:rsid w:val="00E318D4"/>
    <w:rsid w:val="00E339EE"/>
    <w:rsid w:val="00E34BD1"/>
    <w:rsid w:val="00E3557A"/>
    <w:rsid w:val="00E4014C"/>
    <w:rsid w:val="00E401FC"/>
    <w:rsid w:val="00E42D1B"/>
    <w:rsid w:val="00E46FAB"/>
    <w:rsid w:val="00E474DC"/>
    <w:rsid w:val="00E47A36"/>
    <w:rsid w:val="00E55EA9"/>
    <w:rsid w:val="00E56307"/>
    <w:rsid w:val="00E56D55"/>
    <w:rsid w:val="00E56F52"/>
    <w:rsid w:val="00E57F76"/>
    <w:rsid w:val="00E60696"/>
    <w:rsid w:val="00E62028"/>
    <w:rsid w:val="00E6393C"/>
    <w:rsid w:val="00E67E51"/>
    <w:rsid w:val="00E71498"/>
    <w:rsid w:val="00E76BE0"/>
    <w:rsid w:val="00E7790B"/>
    <w:rsid w:val="00E81714"/>
    <w:rsid w:val="00E91546"/>
    <w:rsid w:val="00E91678"/>
    <w:rsid w:val="00E9206E"/>
    <w:rsid w:val="00E93438"/>
    <w:rsid w:val="00E93F64"/>
    <w:rsid w:val="00E94CE9"/>
    <w:rsid w:val="00E96737"/>
    <w:rsid w:val="00EA0668"/>
    <w:rsid w:val="00EA1F53"/>
    <w:rsid w:val="00EA342C"/>
    <w:rsid w:val="00EA4376"/>
    <w:rsid w:val="00EA70DC"/>
    <w:rsid w:val="00EB01FF"/>
    <w:rsid w:val="00EB06C6"/>
    <w:rsid w:val="00EB1B47"/>
    <w:rsid w:val="00EB46E1"/>
    <w:rsid w:val="00EB7BD6"/>
    <w:rsid w:val="00EC0243"/>
    <w:rsid w:val="00EC20FD"/>
    <w:rsid w:val="00EC2EF8"/>
    <w:rsid w:val="00EC3DAC"/>
    <w:rsid w:val="00EC42FF"/>
    <w:rsid w:val="00EC5A73"/>
    <w:rsid w:val="00EC6272"/>
    <w:rsid w:val="00ED3B7C"/>
    <w:rsid w:val="00ED3D0C"/>
    <w:rsid w:val="00ED3E6A"/>
    <w:rsid w:val="00ED4AEF"/>
    <w:rsid w:val="00ED570E"/>
    <w:rsid w:val="00ED5CFE"/>
    <w:rsid w:val="00ED738C"/>
    <w:rsid w:val="00EE005A"/>
    <w:rsid w:val="00EE05CF"/>
    <w:rsid w:val="00EE10AE"/>
    <w:rsid w:val="00EE2A80"/>
    <w:rsid w:val="00EE2DA2"/>
    <w:rsid w:val="00EE4290"/>
    <w:rsid w:val="00EE5868"/>
    <w:rsid w:val="00EE589E"/>
    <w:rsid w:val="00EE76D0"/>
    <w:rsid w:val="00EF1185"/>
    <w:rsid w:val="00EF754D"/>
    <w:rsid w:val="00F027E9"/>
    <w:rsid w:val="00F0775E"/>
    <w:rsid w:val="00F1406B"/>
    <w:rsid w:val="00F15F69"/>
    <w:rsid w:val="00F1612D"/>
    <w:rsid w:val="00F173DD"/>
    <w:rsid w:val="00F21119"/>
    <w:rsid w:val="00F25164"/>
    <w:rsid w:val="00F277D3"/>
    <w:rsid w:val="00F30997"/>
    <w:rsid w:val="00F32896"/>
    <w:rsid w:val="00F35D4C"/>
    <w:rsid w:val="00F37E75"/>
    <w:rsid w:val="00F40E06"/>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65BDC"/>
    <w:rsid w:val="00F73E78"/>
    <w:rsid w:val="00F740C2"/>
    <w:rsid w:val="00F7591E"/>
    <w:rsid w:val="00F75EF9"/>
    <w:rsid w:val="00F77A9B"/>
    <w:rsid w:val="00F83035"/>
    <w:rsid w:val="00F84305"/>
    <w:rsid w:val="00F866B0"/>
    <w:rsid w:val="00F869EF"/>
    <w:rsid w:val="00F86BE4"/>
    <w:rsid w:val="00F86C7B"/>
    <w:rsid w:val="00F86D61"/>
    <w:rsid w:val="00F905B6"/>
    <w:rsid w:val="00F90B31"/>
    <w:rsid w:val="00F90F05"/>
    <w:rsid w:val="00F914B2"/>
    <w:rsid w:val="00F926B9"/>
    <w:rsid w:val="00F9541D"/>
    <w:rsid w:val="00FA0403"/>
    <w:rsid w:val="00FA584A"/>
    <w:rsid w:val="00FA597D"/>
    <w:rsid w:val="00FA5B9A"/>
    <w:rsid w:val="00FB01B9"/>
    <w:rsid w:val="00FB763A"/>
    <w:rsid w:val="00FB79C0"/>
    <w:rsid w:val="00FB7F56"/>
    <w:rsid w:val="00FC2EB8"/>
    <w:rsid w:val="00FC5C43"/>
    <w:rsid w:val="00FC76DD"/>
    <w:rsid w:val="00FD1598"/>
    <w:rsid w:val="00FD4E8E"/>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761FB1"/>
  <w15:docId w15:val="{43190311-82D6-454D-97EA-30CE8959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675F98"/>
    <w:pPr>
      <w:keepNext/>
      <w:spacing w:before="240" w:after="120"/>
      <w:outlineLvl w:val="0"/>
    </w:pPr>
    <w:rPr>
      <w:rFonts w:asciiTheme="minorHAnsi" w:hAnsiTheme="minorHAnsi"/>
      <w:b/>
      <w:bCs/>
      <w:caps/>
      <w:sz w:val="24"/>
    </w:rPr>
  </w:style>
  <w:style w:type="paragraph" w:styleId="Heading2">
    <w:name w:val="heading 2"/>
    <w:basedOn w:val="Normal"/>
    <w:next w:val="Normal"/>
    <w:qFormat/>
    <w:rsid w:val="00675F98"/>
    <w:pPr>
      <w:keepNext/>
      <w:spacing w:before="240" w:after="120"/>
      <w:outlineLvl w:val="1"/>
    </w:pPr>
    <w:rPr>
      <w:rFonts w:asciiTheme="minorHAnsi" w:hAnsiTheme="minorHAnsi" w:cs="Arial"/>
      <w:b/>
      <w:bCs/>
      <w:iCs/>
      <w:sz w:val="24"/>
      <w:szCs w:val="28"/>
    </w:rPr>
  </w:style>
  <w:style w:type="paragraph" w:styleId="Heading3">
    <w:name w:val="heading 3"/>
    <w:basedOn w:val="Normal"/>
    <w:next w:val="Normal"/>
    <w:qFormat/>
    <w:rsid w:val="00675F98"/>
    <w:pPr>
      <w:keepNext/>
      <w:spacing w:before="240" w:after="120"/>
      <w:outlineLvl w:val="2"/>
    </w:pPr>
    <w:rPr>
      <w:rFonts w:asciiTheme="minorHAnsi" w:hAnsiTheme="minorHAnsi" w:cs="Arial"/>
      <w:bCs/>
      <w:sz w:val="24"/>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5752A4"/>
    <w:pPr>
      <w:spacing w:before="120"/>
      <w:jc w:val="center"/>
    </w:pPr>
    <w:rPr>
      <w:rFonts w:asciiTheme="minorHAnsi" w:hAnsiTheme="minorHAnsi"/>
      <w:b/>
      <w:bCs/>
      <w:sz w:val="30"/>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1"/>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
    <w:basedOn w:val="DefaultParagraphFont"/>
    <w:link w:val="ListParagraph"/>
    <w:uiPriority w:val="34"/>
    <w:locked/>
    <w:rsid w:val="005E1506"/>
    <w:rPr>
      <w:rFonts w:ascii="Calibri" w:hAnsi="Calibri"/>
      <w:sz w:val="22"/>
      <w:szCs w:val="22"/>
      <w:lang w:val="en-GB" w:eastAsia="en-GB"/>
    </w:rPr>
  </w:style>
  <w:style w:type="paragraph" w:customStyle="1" w:styleId="DecimalAligned">
    <w:name w:val="Decimal Aligned"/>
    <w:basedOn w:val="Normal"/>
    <w:uiPriority w:val="40"/>
    <w:qFormat/>
    <w:rsid w:val="00733E8B"/>
    <w:pPr>
      <w:tabs>
        <w:tab w:val="decimal" w:pos="360"/>
      </w:tabs>
      <w:spacing w:after="200" w:line="276" w:lineRule="auto"/>
    </w:pPr>
    <w:rPr>
      <w:rFonts w:asciiTheme="minorHAnsi" w:eastAsiaTheme="minorHAnsi" w:hAnsiTheme="minorHAnsi" w:cstheme="minorBidi"/>
      <w:sz w:val="22"/>
      <w:szCs w:val="22"/>
      <w:lang w:eastAsia="ja-JP"/>
    </w:rPr>
  </w:style>
  <w:style w:type="character" w:customStyle="1" w:styleId="FootnoteTextChar">
    <w:name w:val="Footnote Text Char"/>
    <w:basedOn w:val="DefaultParagraphFont"/>
    <w:link w:val="FootnoteText"/>
    <w:uiPriority w:val="99"/>
    <w:rsid w:val="00733E8B"/>
    <w:rPr>
      <w:rFonts w:cs="Traditional Arabic"/>
      <w:lang w:eastAsia="ko-KR"/>
    </w:rPr>
  </w:style>
  <w:style w:type="character" w:styleId="SubtleEmphasis">
    <w:name w:val="Subtle Emphasis"/>
    <w:basedOn w:val="DefaultParagraphFont"/>
    <w:uiPriority w:val="19"/>
    <w:qFormat/>
    <w:rsid w:val="00733E8B"/>
    <w:rPr>
      <w:i/>
      <w:iCs/>
      <w:color w:val="7F7F7F" w:themeColor="text1" w:themeTint="80"/>
    </w:rPr>
  </w:style>
  <w:style w:type="table" w:styleId="LightShading-Accent1">
    <w:name w:val="Light Shading Accent 1"/>
    <w:basedOn w:val="TableNormal"/>
    <w:uiPriority w:val="60"/>
    <w:rsid w:val="00733E8B"/>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907E41"/>
  </w:style>
  <w:style w:type="character" w:customStyle="1" w:styleId="TitleChar">
    <w:name w:val="Title Char"/>
    <w:basedOn w:val="DefaultParagraphFont"/>
    <w:link w:val="Title"/>
    <w:rsid w:val="005752A4"/>
    <w:rPr>
      <w:rFonts w:asciiTheme="minorHAnsi" w:hAnsiTheme="minorHAnsi"/>
      <w:b/>
      <w:bCs/>
      <w:sz w:val="30"/>
      <w:szCs w:val="24"/>
      <w:lang w:val="id-ID"/>
    </w:rPr>
  </w:style>
  <w:style w:type="character" w:styleId="UnresolvedMention">
    <w:name w:val="Unresolved Mention"/>
    <w:basedOn w:val="DefaultParagraphFont"/>
    <w:uiPriority w:val="99"/>
    <w:semiHidden/>
    <w:unhideWhenUsed/>
    <w:rsid w:val="00C4326F"/>
    <w:rPr>
      <w:color w:val="605E5C"/>
      <w:shd w:val="clear" w:color="auto" w:fill="E1DFDD"/>
    </w:rPr>
  </w:style>
  <w:style w:type="paragraph" w:styleId="Bibliography">
    <w:name w:val="Bibliography"/>
    <w:basedOn w:val="Normal"/>
    <w:next w:val="Normal"/>
    <w:uiPriority w:val="37"/>
    <w:unhideWhenUsed/>
    <w:rsid w:val="00A71A10"/>
    <w:pPr>
      <w:spacing w:after="200" w:line="276" w:lineRule="auto"/>
    </w:pPr>
    <w:rPr>
      <w:rFonts w:ascii="Calibri" w:hAnsi="Calibri"/>
      <w:sz w:val="22"/>
      <w:szCs w:val="22"/>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410190174@stydent.ums.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di.murtiyasa@ums.ac.id"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jurnal.umt.ac.id/index.php/pr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Ika22</b:Tag>
    <b:SourceType>JournalArticle</b:SourceType>
    <b:Guid>{28130E8F-B607-4B0F-9F29-5EDC5024595A}</b:Guid>
    <b:Author>
      <b:Author>
        <b:NameList>
          <b:Person>
            <b:Last>Ika Deana Fatmawati</b:Last>
            <b:First>Vita</b:First>
            <b:Middle>Istihapsari</b:Middle>
          </b:Person>
        </b:NameList>
      </b:Author>
    </b:Author>
    <b:Year>2022</b:Year>
    <b:RefOrder>1</b:RefOrder>
  </b:Source>
  <b:Source>
    <b:Tag>Sho18</b:Tag>
    <b:SourceType>JournalArticle</b:SourceType>
    <b:Guid>{535813A8-7D09-42A4-AAEE-C04AC8C818BE}</b:Guid>
    <b:Author>
      <b:Author>
        <b:NameList>
          <b:Person>
            <b:Last>Shofiyah Maqbullah</b:Last>
            <b:First>Tati</b:First>
            <b:Middle>Sumiati, Idat Muqodas</b:Middle>
          </b:Person>
        </b:NameList>
      </b:Author>
    </b:Author>
    <b:Title>Penerapan Model Problem Based Learning Untuk Meningkatkan Kemampuan Berpikir Kritis Pada Pembelajaran IPA Di Sekolah Dasar</b:Title>
    <b:JournalName>METODIK DIDAKTIK</b:JournalName>
    <b:Year>2018</b:Year>
    <b:Pages>106-112</b:Pages>
    <b:RefOrder>2</b:RefOrder>
  </b:Source>
  <b:Source>
    <b:Tag>Nur20</b:Tag>
    <b:SourceType>JournalArticle</b:SourceType>
    <b:Guid>{7692901F-997C-4E6A-AF06-982C5761F110}</b:Guid>
    <b:Author>
      <b:Author>
        <b:NameList>
          <b:Person>
            <b:Last>Nurul Aini</b:Last>
            <b:First>Yenni</b:First>
            <b:Middle>Fitra Surya, Putri Hana Pebriana</b:Middle>
          </b:Person>
        </b:NameList>
      </b:Author>
    </b:Author>
    <b:Title>Peningkatan Kemampuan Berpikir Kritis Dengan Menggunakan Model Problem Based Learning (PBL) Pada Siswa Kelas IV M Al-Falah</b:Title>
    <b:JournalName>Jurnal Pendidikan  dan Konseling</b:JournalName>
    <b:Year>2020</b:Year>
    <b:Pages>179-182</b:Pages>
    <b:RefOrder>3</b:RefOrder>
  </b:Source>
</b:Sources>
</file>

<file path=customXml/itemProps1.xml><?xml version="1.0" encoding="utf-8"?>
<ds:datastoreItem xmlns:ds="http://schemas.openxmlformats.org/officeDocument/2006/customXml" ds:itemID="{AC6FBC56-5B28-4CB7-87AE-EBC06334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5894</Words>
  <Characters>33598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39414</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ASUS</cp:lastModifiedBy>
  <cp:revision>5</cp:revision>
  <cp:lastPrinted>2004-12-30T03:27:00Z</cp:lastPrinted>
  <dcterms:created xsi:type="dcterms:W3CDTF">2024-06-27T15:06:00Z</dcterms:created>
  <dcterms:modified xsi:type="dcterms:W3CDTF">2024-06-29T01:45:00Z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084eb433-4db1-3e4c-ac58-ff9fb641ead1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ies>
</file>