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2BC" w:rsidRDefault="00E822BC"/>
    <w:tbl>
      <w:tblPr>
        <w:tblStyle w:val="a"/>
        <w:tblW w:w="8614" w:type="dxa"/>
        <w:tblBorders>
          <w:top w:val="nil"/>
          <w:left w:val="nil"/>
          <w:bottom w:val="nil"/>
          <w:right w:val="nil"/>
          <w:insideH w:val="nil"/>
          <w:insideV w:val="nil"/>
        </w:tblBorders>
        <w:tblLayout w:type="fixed"/>
        <w:tblLook w:val="0400" w:firstRow="0" w:lastRow="0" w:firstColumn="0" w:lastColumn="0" w:noHBand="0" w:noVBand="1"/>
      </w:tblPr>
      <w:tblGrid>
        <w:gridCol w:w="8614"/>
      </w:tblGrid>
      <w:tr w:rsidR="00E822BC" w:rsidRPr="003F1E93">
        <w:trPr>
          <w:trHeight w:val="293"/>
        </w:trPr>
        <w:tc>
          <w:tcPr>
            <w:tcW w:w="8614" w:type="dxa"/>
          </w:tcPr>
          <w:p w:rsidR="00E822BC" w:rsidRPr="003F1E93" w:rsidRDefault="003C11EC">
            <w:pPr>
              <w:jc w:val="center"/>
              <w:rPr>
                <w:rFonts w:ascii="Times New Roman" w:eastAsia="Lustria" w:hAnsi="Times New Roman" w:cs="Times New Roman"/>
                <w:b/>
                <w:sz w:val="28"/>
                <w:szCs w:val="28"/>
              </w:rPr>
            </w:pPr>
            <w:r w:rsidRPr="003F1E93">
              <w:rPr>
                <w:rFonts w:ascii="Times New Roman" w:eastAsia="Times New Roman" w:hAnsi="Times New Roman" w:cs="Times New Roman"/>
                <w:b/>
                <w:bCs/>
                <w:sz w:val="28"/>
                <w:szCs w:val="28"/>
                <w:lang w:val="id-ID"/>
              </w:rPr>
              <w:t xml:space="preserve">ECONOMIC PERFORMANCE </w:t>
            </w:r>
            <w:r w:rsidR="004D3AB2" w:rsidRPr="003F1E93">
              <w:rPr>
                <w:rFonts w:ascii="Times New Roman" w:eastAsia="Times New Roman" w:hAnsi="Times New Roman" w:cs="Times New Roman"/>
                <w:b/>
                <w:bCs/>
                <w:sz w:val="28"/>
                <w:szCs w:val="28"/>
              </w:rPr>
              <w:t xml:space="preserve">: </w:t>
            </w:r>
            <w:r w:rsidR="004D3AB2" w:rsidRPr="003F1E93">
              <w:rPr>
                <w:rFonts w:ascii="Times New Roman" w:eastAsia="Lustria" w:hAnsi="Times New Roman" w:cs="Times New Roman"/>
                <w:b/>
                <w:sz w:val="28"/>
                <w:szCs w:val="28"/>
              </w:rPr>
              <w:t>PADA PERUSAHAAN SUB SEKTOR MAKANAN DAN MINUMAN YANG TERDAFTAR DI BURSA EFEK INDONESIA</w:t>
            </w:r>
          </w:p>
          <w:p w:rsidR="00E822BC" w:rsidRPr="003F1E93" w:rsidRDefault="00E822BC">
            <w:pPr>
              <w:jc w:val="center"/>
            </w:pPr>
          </w:p>
        </w:tc>
      </w:tr>
      <w:tr w:rsidR="00E822BC" w:rsidRPr="003F1E93">
        <w:trPr>
          <w:trHeight w:val="277"/>
        </w:trPr>
        <w:tc>
          <w:tcPr>
            <w:tcW w:w="8614" w:type="dxa"/>
          </w:tcPr>
          <w:p w:rsidR="00E822BC" w:rsidRPr="003F1E93" w:rsidRDefault="006C6C50">
            <w:pPr>
              <w:jc w:val="center"/>
              <w:rPr>
                <w:rFonts w:ascii="Lustria" w:eastAsia="Lustria" w:hAnsi="Lustria" w:cs="Lustria"/>
                <w:b/>
              </w:rPr>
            </w:pPr>
            <w:r w:rsidRPr="003F1E93">
              <w:rPr>
                <w:rFonts w:ascii="Lustria" w:eastAsia="Lustria" w:hAnsi="Lustria" w:cs="Lustria"/>
                <w:b/>
                <w:vertAlign w:val="superscript"/>
              </w:rPr>
              <w:t>1</w:t>
            </w:r>
            <w:r w:rsidR="004330D7" w:rsidRPr="003F1E93">
              <w:rPr>
                <w:rFonts w:ascii="Lustria" w:eastAsia="Lustria" w:hAnsi="Lustria" w:cs="Lustria"/>
                <w:b/>
              </w:rPr>
              <w:t>Dirvi Surya Abbas</w:t>
            </w:r>
            <w:r w:rsidRPr="003F1E93">
              <w:rPr>
                <w:rFonts w:ascii="Lustria" w:eastAsia="Lustria" w:hAnsi="Lustria" w:cs="Lustria"/>
                <w:b/>
              </w:rPr>
              <w:t xml:space="preserve">, </w:t>
            </w:r>
            <w:r w:rsidRPr="003F1E93">
              <w:rPr>
                <w:rFonts w:ascii="Lustria" w:eastAsia="Lustria" w:hAnsi="Lustria" w:cs="Lustria"/>
                <w:b/>
                <w:vertAlign w:val="superscript"/>
              </w:rPr>
              <w:t>2</w:t>
            </w:r>
            <w:r w:rsidR="004330D7" w:rsidRPr="003F1E93">
              <w:t xml:space="preserve"> </w:t>
            </w:r>
            <w:r w:rsidR="004330D7" w:rsidRPr="003F1E93">
              <w:rPr>
                <w:rFonts w:ascii="Lustria" w:eastAsia="Lustria" w:hAnsi="Lustria" w:cs="Lustria"/>
                <w:b/>
              </w:rPr>
              <w:t>Winda Ningsih</w:t>
            </w:r>
            <w:r w:rsidRPr="003F1E93">
              <w:rPr>
                <w:rFonts w:ascii="Lustria" w:eastAsia="Lustria" w:hAnsi="Lustria" w:cs="Lustria"/>
                <w:b/>
              </w:rPr>
              <w:t xml:space="preserve">, </w:t>
            </w:r>
            <w:r w:rsidRPr="003F1E93">
              <w:rPr>
                <w:rFonts w:ascii="Lustria" w:eastAsia="Lustria" w:hAnsi="Lustria" w:cs="Lustria"/>
                <w:b/>
                <w:vertAlign w:val="superscript"/>
              </w:rPr>
              <w:t>3</w:t>
            </w:r>
            <w:r w:rsidR="004330D7" w:rsidRPr="003F1E93">
              <w:rPr>
                <w:rFonts w:ascii="Lustria" w:eastAsia="Lustria" w:hAnsi="Lustria" w:cs="Lustria"/>
                <w:b/>
              </w:rPr>
              <w:t>Susilawati</w:t>
            </w:r>
            <w:r w:rsidRPr="003F1E93">
              <w:rPr>
                <w:rFonts w:ascii="Lustria" w:eastAsia="Lustria" w:hAnsi="Lustria" w:cs="Lustria"/>
                <w:b/>
              </w:rPr>
              <w:t xml:space="preserve"> </w:t>
            </w:r>
          </w:p>
          <w:p w:rsidR="004D3AB2" w:rsidRPr="003F1E93" w:rsidRDefault="004D3AB2" w:rsidP="004D3AB2">
            <w:pPr>
              <w:jc w:val="center"/>
              <w:rPr>
                <w:rFonts w:ascii="Lustria" w:eastAsia="Lustria" w:hAnsi="Lustria" w:cs="Lustria"/>
                <w:sz w:val="18"/>
                <w:szCs w:val="18"/>
              </w:rPr>
            </w:pPr>
            <w:r w:rsidRPr="003F1E93">
              <w:rPr>
                <w:rFonts w:ascii="Lustria" w:eastAsia="Lustria" w:hAnsi="Lustria" w:cs="Lustria"/>
                <w:sz w:val="18"/>
                <w:szCs w:val="18"/>
                <w:vertAlign w:val="superscript"/>
              </w:rPr>
              <w:t>123</w:t>
            </w:r>
            <w:r w:rsidRPr="003F1E93">
              <w:rPr>
                <w:rFonts w:ascii="Lustria" w:eastAsia="Lustria" w:hAnsi="Lustria" w:cs="Lustria"/>
                <w:sz w:val="18"/>
                <w:szCs w:val="18"/>
              </w:rPr>
              <w:t xml:space="preserve">Fakultas Ekonomi dan Bisnis Universitas Muhammadiyah Tangerang, Jalan Perintis Kemerdekaan I Babakan No.33, RT.007/RW.003, Cikokol, Kec. Tangerang, Kota Tangerang, Banten 15118. </w:t>
            </w:r>
          </w:p>
          <w:p w:rsidR="004D3AB2" w:rsidRPr="003F1E93" w:rsidRDefault="004D3AB2" w:rsidP="004D3AB2">
            <w:pPr>
              <w:jc w:val="center"/>
              <w:rPr>
                <w:rFonts w:ascii="Lustria" w:eastAsia="Lustria" w:hAnsi="Lustria" w:cs="Lustria"/>
                <w:sz w:val="16"/>
                <w:szCs w:val="16"/>
              </w:rPr>
            </w:pPr>
            <w:r w:rsidRPr="003F1E93">
              <w:rPr>
                <w:rFonts w:ascii="Lustria" w:eastAsia="Lustria" w:hAnsi="Lustria" w:cs="Lustria"/>
                <w:sz w:val="18"/>
                <w:szCs w:val="18"/>
              </w:rPr>
              <w:t>e-mail: abbas.dirvi@gmail.com (email korespondensi)</w:t>
            </w:r>
          </w:p>
          <w:p w:rsidR="00E822BC" w:rsidRPr="003F1E93" w:rsidRDefault="00E822BC"/>
        </w:tc>
      </w:tr>
      <w:tr w:rsidR="00E822BC" w:rsidRPr="003F1E93">
        <w:trPr>
          <w:trHeight w:val="293"/>
        </w:trPr>
        <w:tc>
          <w:tcPr>
            <w:tcW w:w="8614" w:type="dxa"/>
          </w:tcPr>
          <w:p w:rsidR="00E822BC" w:rsidRPr="003F1E93" w:rsidRDefault="006C6C50">
            <w:pPr>
              <w:jc w:val="center"/>
              <w:rPr>
                <w:rFonts w:ascii="Lustria" w:eastAsia="Lustria" w:hAnsi="Lustria" w:cs="Lustria"/>
                <w:b/>
                <w:sz w:val="24"/>
                <w:szCs w:val="24"/>
              </w:rPr>
            </w:pPr>
            <w:r w:rsidRPr="003F1E93">
              <w:rPr>
                <w:rFonts w:ascii="Lustria" w:eastAsia="Lustria" w:hAnsi="Lustria" w:cs="Lustria"/>
                <w:b/>
                <w:sz w:val="20"/>
                <w:szCs w:val="20"/>
              </w:rPr>
              <w:t>Abstrak</w:t>
            </w:r>
          </w:p>
          <w:p w:rsidR="00E822BC" w:rsidRPr="003F1E93" w:rsidRDefault="004D3AB2">
            <w:pPr>
              <w:jc w:val="both"/>
              <w:rPr>
                <w:rFonts w:ascii="Lustria" w:eastAsia="Lustria" w:hAnsi="Lustria" w:cs="Lustria"/>
                <w:sz w:val="20"/>
                <w:szCs w:val="20"/>
                <w:lang w:val="id-ID"/>
              </w:rPr>
            </w:pPr>
            <w:r w:rsidRPr="003F1E93">
              <w:rPr>
                <w:rFonts w:ascii="Lustria" w:eastAsia="Lustria" w:hAnsi="Lustria" w:cs="Lustria"/>
                <w:sz w:val="20"/>
                <w:szCs w:val="20"/>
              </w:rPr>
              <w:t xml:space="preserve">Tujuan dari penelitian ini untuk mengetahui pengaruh ukuran perusahaan, profitabilitas dan struktur modal terhadap economic performance pada perusahaan sub sektor makanan dan minuman yang terdaftar di Bursa Efek Indonesia (BEI). Periode waktu penelitian yang digunakan adalah 5 tahun yaitu periode 2015-2019. Populasi penelitian ini meliputi seluruh perusahaan sub sektor makanan dan minuman yang terdaftar di Bursa Efek Indonesia (BEI) periode 2015-2019. Teknik pengambilan sampel menggunakan teknik purposive sampling. Berdasarkan kriteria yang telah ditetapkan diperoleh </w:t>
            </w:r>
            <w:r w:rsidR="00AF5BAC" w:rsidRPr="003F1E93">
              <w:rPr>
                <w:rFonts w:ascii="Lustria" w:eastAsia="Lustria" w:hAnsi="Lustria" w:cs="Lustria"/>
                <w:sz w:val="20"/>
                <w:szCs w:val="20"/>
                <w:lang w:val="id-ID"/>
              </w:rPr>
              <w:t>9</w:t>
            </w:r>
            <w:r w:rsidRPr="003F1E93">
              <w:rPr>
                <w:rFonts w:ascii="Lustria" w:eastAsia="Lustria" w:hAnsi="Lustria" w:cs="Lustria"/>
                <w:sz w:val="20"/>
                <w:szCs w:val="20"/>
              </w:rPr>
              <w:t xml:space="preserve"> perusahaan. Jenis data yang digunakan adalah data sekunder yang diperoleh dari situs Bursa Efek Indonesia. Hasil penelitian menunjukkan bahwa ukuran perusahaan berpengaruh positif dan signifikan terhadap economic performance, Profitabilitas berpengaruh </w:t>
            </w:r>
            <w:r w:rsidR="00AF5BAC" w:rsidRPr="003F1E93">
              <w:rPr>
                <w:rFonts w:ascii="Lustria" w:eastAsia="Lustria" w:hAnsi="Lustria" w:cs="Lustria"/>
                <w:sz w:val="20"/>
                <w:szCs w:val="20"/>
                <w:lang w:val="id-ID"/>
              </w:rPr>
              <w:t>positif namun</w:t>
            </w:r>
            <w:r w:rsidRPr="003F1E93">
              <w:rPr>
                <w:rFonts w:ascii="Lustria" w:eastAsia="Lustria" w:hAnsi="Lustria" w:cs="Lustria"/>
                <w:sz w:val="20"/>
                <w:szCs w:val="20"/>
              </w:rPr>
              <w:t xml:space="preserve"> tidak signifikan terhadap economic performance, struktur modal berpengaruh </w:t>
            </w:r>
            <w:r w:rsidR="00AF5BAC" w:rsidRPr="003F1E93">
              <w:rPr>
                <w:rFonts w:ascii="Lustria" w:eastAsia="Lustria" w:hAnsi="Lustria" w:cs="Lustria"/>
                <w:sz w:val="20"/>
                <w:szCs w:val="20"/>
                <w:lang w:val="id-ID"/>
              </w:rPr>
              <w:t>positif</w:t>
            </w:r>
            <w:r w:rsidRPr="003F1E93">
              <w:rPr>
                <w:rFonts w:ascii="Lustria" w:eastAsia="Lustria" w:hAnsi="Lustria" w:cs="Lustria"/>
                <w:sz w:val="20"/>
                <w:szCs w:val="20"/>
              </w:rPr>
              <w:t xml:space="preserve"> namun tidak signifikan</w:t>
            </w:r>
            <w:r w:rsidR="00AF5BAC" w:rsidRPr="003F1E93">
              <w:rPr>
                <w:rFonts w:ascii="Lustria" w:eastAsia="Lustria" w:hAnsi="Lustria" w:cs="Lustria"/>
                <w:sz w:val="20"/>
                <w:szCs w:val="20"/>
              </w:rPr>
              <w:t xml:space="preserve"> terhadap economic performance</w:t>
            </w:r>
            <w:r w:rsidR="00AF5BAC" w:rsidRPr="003F1E93">
              <w:rPr>
                <w:rFonts w:ascii="Lustria" w:eastAsia="Lustria" w:hAnsi="Lustria" w:cs="Lustria"/>
                <w:sz w:val="20"/>
                <w:szCs w:val="20"/>
                <w:lang w:val="id-ID"/>
              </w:rPr>
              <w:t>.</w:t>
            </w:r>
          </w:p>
          <w:p w:rsidR="00E822BC" w:rsidRPr="003F1E93" w:rsidRDefault="006C6C50">
            <w:pPr>
              <w:spacing w:before="120"/>
              <w:jc w:val="both"/>
              <w:rPr>
                <w:rFonts w:ascii="Lustria" w:eastAsia="Lustria" w:hAnsi="Lustria" w:cs="Lustria"/>
                <w:sz w:val="24"/>
                <w:szCs w:val="24"/>
              </w:rPr>
            </w:pPr>
            <w:r w:rsidRPr="003F1E93">
              <w:rPr>
                <w:rFonts w:ascii="Lustria" w:eastAsia="Lustria" w:hAnsi="Lustria" w:cs="Lustria"/>
                <w:b/>
                <w:sz w:val="20"/>
                <w:szCs w:val="20"/>
              </w:rPr>
              <w:t>Kata Kunci:</w:t>
            </w:r>
            <w:r w:rsidRPr="003F1E93">
              <w:rPr>
                <w:rFonts w:ascii="Lustria" w:eastAsia="Lustria" w:hAnsi="Lustria" w:cs="Lustria"/>
                <w:sz w:val="20"/>
                <w:szCs w:val="20"/>
              </w:rPr>
              <w:t xml:space="preserve"> </w:t>
            </w:r>
            <w:r w:rsidR="004D3AB2" w:rsidRPr="003F1E93">
              <w:rPr>
                <w:rFonts w:ascii="Lustria" w:eastAsia="Lustria" w:hAnsi="Lustria" w:cs="Lustria"/>
                <w:sz w:val="20"/>
                <w:szCs w:val="20"/>
              </w:rPr>
              <w:t>Economic Performance, Uk</w:t>
            </w:r>
            <w:r w:rsidR="00AF5BAC" w:rsidRPr="003F1E93">
              <w:rPr>
                <w:rFonts w:ascii="Lustria" w:eastAsia="Lustria" w:hAnsi="Lustria" w:cs="Lustria"/>
                <w:sz w:val="20"/>
                <w:szCs w:val="20"/>
              </w:rPr>
              <w:t>uran Perusahaan, Profitabilitas</w:t>
            </w:r>
            <w:r w:rsidR="00AF5BAC" w:rsidRPr="003F1E93">
              <w:rPr>
                <w:rFonts w:ascii="Lustria" w:eastAsia="Lustria" w:hAnsi="Lustria" w:cs="Lustria"/>
                <w:sz w:val="20"/>
                <w:szCs w:val="20"/>
                <w:lang w:val="id-ID"/>
              </w:rPr>
              <w:t xml:space="preserve">, </w:t>
            </w:r>
            <w:r w:rsidR="004D3AB2" w:rsidRPr="003F1E93">
              <w:rPr>
                <w:rFonts w:ascii="Lustria" w:eastAsia="Lustria" w:hAnsi="Lustria" w:cs="Lustria"/>
                <w:sz w:val="20"/>
                <w:szCs w:val="20"/>
              </w:rPr>
              <w:t>Struktur Modal</w:t>
            </w:r>
          </w:p>
          <w:p w:rsidR="00E822BC" w:rsidRPr="003F1E93" w:rsidRDefault="00E822BC"/>
        </w:tc>
      </w:tr>
      <w:tr w:rsidR="00E822BC" w:rsidRPr="003F1E93">
        <w:trPr>
          <w:trHeight w:val="277"/>
        </w:trPr>
        <w:tc>
          <w:tcPr>
            <w:tcW w:w="8614" w:type="dxa"/>
          </w:tcPr>
          <w:p w:rsidR="00E822BC" w:rsidRPr="003F1E93" w:rsidRDefault="006C6C50">
            <w:pPr>
              <w:jc w:val="center"/>
              <w:rPr>
                <w:rFonts w:ascii="Lustria" w:eastAsia="Lustria" w:hAnsi="Lustria" w:cs="Lustria"/>
                <w:i/>
                <w:color w:val="000000"/>
              </w:rPr>
            </w:pPr>
            <w:r w:rsidRPr="003F1E93">
              <w:rPr>
                <w:rFonts w:ascii="Lustria" w:eastAsia="Lustria" w:hAnsi="Lustria" w:cs="Lustria"/>
                <w:b/>
                <w:i/>
                <w:color w:val="000000"/>
                <w:sz w:val="20"/>
                <w:szCs w:val="20"/>
              </w:rPr>
              <w:t>Abstract</w:t>
            </w:r>
          </w:p>
          <w:p w:rsidR="00E822BC" w:rsidRPr="003F1E93" w:rsidRDefault="004D3AB2">
            <w:pPr>
              <w:jc w:val="both"/>
              <w:rPr>
                <w:rFonts w:ascii="Lustria" w:eastAsia="Lustria" w:hAnsi="Lustria" w:cs="Lustria"/>
                <w:i/>
                <w:color w:val="000000"/>
                <w:sz w:val="20"/>
                <w:szCs w:val="20"/>
              </w:rPr>
            </w:pPr>
            <w:r w:rsidRPr="003F1E93">
              <w:rPr>
                <w:rFonts w:ascii="Lustria" w:eastAsia="Lustria" w:hAnsi="Lustria" w:cs="Lustria"/>
                <w:i/>
                <w:color w:val="000000"/>
                <w:sz w:val="20"/>
                <w:szCs w:val="20"/>
              </w:rPr>
              <w:t xml:space="preserve">The purpose of this study was to determine the effect of company size, profitability and capital structure on economic performance in food and beverage sub-sector companies listed on the Indonesia Stock Exchange (IDX). The research time period used is 5 years, namely the 2015-2019 </w:t>
            </w:r>
            <w:proofErr w:type="gramStart"/>
            <w:r w:rsidRPr="003F1E93">
              <w:rPr>
                <w:rFonts w:ascii="Lustria" w:eastAsia="Lustria" w:hAnsi="Lustria" w:cs="Lustria"/>
                <w:i/>
                <w:color w:val="000000"/>
                <w:sz w:val="20"/>
                <w:szCs w:val="20"/>
              </w:rPr>
              <w:t>period</w:t>
            </w:r>
            <w:proofErr w:type="gramEnd"/>
            <w:r w:rsidRPr="003F1E93">
              <w:rPr>
                <w:rFonts w:ascii="Lustria" w:eastAsia="Lustria" w:hAnsi="Lustria" w:cs="Lustria"/>
                <w:i/>
                <w:color w:val="000000"/>
                <w:sz w:val="20"/>
                <w:szCs w:val="20"/>
              </w:rPr>
              <w:t xml:space="preserve">. The population of this study includes all food and beverage sub-sector companies listed on the Indonesia Stock Exchange (BEI) for the 2015-2019 </w:t>
            </w:r>
            <w:proofErr w:type="gramStart"/>
            <w:r w:rsidRPr="003F1E93">
              <w:rPr>
                <w:rFonts w:ascii="Lustria" w:eastAsia="Lustria" w:hAnsi="Lustria" w:cs="Lustria"/>
                <w:i/>
                <w:color w:val="000000"/>
                <w:sz w:val="20"/>
                <w:szCs w:val="20"/>
              </w:rPr>
              <w:t>period</w:t>
            </w:r>
            <w:proofErr w:type="gramEnd"/>
            <w:r w:rsidRPr="003F1E93">
              <w:rPr>
                <w:rFonts w:ascii="Lustria" w:eastAsia="Lustria" w:hAnsi="Lustria" w:cs="Lustria"/>
                <w:i/>
                <w:color w:val="000000"/>
                <w:sz w:val="20"/>
                <w:szCs w:val="20"/>
              </w:rPr>
              <w:t xml:space="preserve">. The sampling technique was using purposive sampling technique. Based on the predetermined criteria, </w:t>
            </w:r>
            <w:r w:rsidR="00AF5BAC" w:rsidRPr="003F1E93">
              <w:rPr>
                <w:rFonts w:ascii="Lustria" w:eastAsia="Lustria" w:hAnsi="Lustria" w:cs="Lustria"/>
                <w:i/>
                <w:color w:val="000000"/>
                <w:sz w:val="20"/>
                <w:szCs w:val="20"/>
                <w:lang w:val="id-ID"/>
              </w:rPr>
              <w:t>9</w:t>
            </w:r>
            <w:r w:rsidRPr="003F1E93">
              <w:rPr>
                <w:rFonts w:ascii="Lustria" w:eastAsia="Lustria" w:hAnsi="Lustria" w:cs="Lustria"/>
                <w:i/>
                <w:color w:val="000000"/>
                <w:sz w:val="20"/>
                <w:szCs w:val="20"/>
              </w:rPr>
              <w:t xml:space="preserve"> companies were obtained. The type of data used is secondary data obtained from the Indonesia Stock Exchange website. The results show that company size has a positive and significant effect on economic performance, profitability has a positive but insignificant effect on economic performance, capital structure has a </w:t>
            </w:r>
            <w:r w:rsidR="00AF5BAC" w:rsidRPr="003F1E93">
              <w:rPr>
                <w:rFonts w:ascii="Lustria" w:eastAsia="Lustria" w:hAnsi="Lustria" w:cs="Lustria"/>
                <w:i/>
                <w:color w:val="000000"/>
                <w:sz w:val="20"/>
                <w:szCs w:val="20"/>
              </w:rPr>
              <w:t>positive</w:t>
            </w:r>
            <w:r w:rsidRPr="003F1E93">
              <w:rPr>
                <w:rFonts w:ascii="Lustria" w:eastAsia="Lustria" w:hAnsi="Lustria" w:cs="Lustria"/>
                <w:i/>
                <w:color w:val="000000"/>
                <w:sz w:val="20"/>
                <w:szCs w:val="20"/>
              </w:rPr>
              <w:t xml:space="preserve"> but insignificant effect on economic performance.</w:t>
            </w:r>
          </w:p>
          <w:p w:rsidR="00E822BC" w:rsidRPr="003F1E93" w:rsidRDefault="006C6C50">
            <w:pPr>
              <w:spacing w:before="120"/>
              <w:jc w:val="both"/>
              <w:rPr>
                <w:rFonts w:ascii="Lustria" w:eastAsia="Lustria" w:hAnsi="Lustria" w:cs="Lustria"/>
                <w:i/>
                <w:color w:val="000000"/>
              </w:rPr>
            </w:pPr>
            <w:r w:rsidRPr="003F1E93">
              <w:rPr>
                <w:rFonts w:ascii="Lustria" w:eastAsia="Lustria" w:hAnsi="Lustria" w:cs="Lustria"/>
                <w:b/>
                <w:i/>
                <w:color w:val="000000"/>
                <w:sz w:val="20"/>
                <w:szCs w:val="20"/>
              </w:rPr>
              <w:t>Keywords</w:t>
            </w:r>
            <w:r w:rsidRPr="003F1E93">
              <w:rPr>
                <w:rFonts w:ascii="Lustria" w:eastAsia="Lustria" w:hAnsi="Lustria" w:cs="Lustria"/>
                <w:i/>
                <w:color w:val="000000"/>
                <w:sz w:val="20"/>
                <w:szCs w:val="20"/>
              </w:rPr>
              <w:t xml:space="preserve">: </w:t>
            </w:r>
            <w:r w:rsidR="004D3AB2" w:rsidRPr="003F1E93">
              <w:rPr>
                <w:rFonts w:ascii="Lustria" w:eastAsia="Lustria" w:hAnsi="Lustria" w:cs="Lustria"/>
                <w:i/>
                <w:color w:val="000000"/>
                <w:sz w:val="20"/>
                <w:szCs w:val="20"/>
              </w:rPr>
              <w:t>Economic Performan</w:t>
            </w:r>
            <w:r w:rsidR="00AF5BAC" w:rsidRPr="003F1E93">
              <w:rPr>
                <w:rFonts w:ascii="Lustria" w:eastAsia="Lustria" w:hAnsi="Lustria" w:cs="Lustria"/>
                <w:i/>
                <w:color w:val="000000"/>
                <w:sz w:val="20"/>
                <w:szCs w:val="20"/>
              </w:rPr>
              <w:t>ce, Company Size, Profitability</w:t>
            </w:r>
            <w:r w:rsidR="00AF5BAC" w:rsidRPr="003F1E93">
              <w:rPr>
                <w:rFonts w:ascii="Lustria" w:eastAsia="Lustria" w:hAnsi="Lustria" w:cs="Lustria"/>
                <w:i/>
                <w:color w:val="000000"/>
                <w:sz w:val="20"/>
                <w:szCs w:val="20"/>
                <w:lang w:val="id-ID"/>
              </w:rPr>
              <w:t xml:space="preserve">, </w:t>
            </w:r>
            <w:r w:rsidR="004D3AB2" w:rsidRPr="003F1E93">
              <w:rPr>
                <w:rFonts w:ascii="Lustria" w:eastAsia="Lustria" w:hAnsi="Lustria" w:cs="Lustria"/>
                <w:i/>
                <w:color w:val="000000"/>
                <w:sz w:val="20"/>
                <w:szCs w:val="20"/>
              </w:rPr>
              <w:t>Capital Structure</w:t>
            </w:r>
          </w:p>
          <w:p w:rsidR="00E822BC" w:rsidRPr="003F1E93" w:rsidRDefault="00E822BC"/>
          <w:p w:rsidR="00E822BC" w:rsidRPr="003F1E93" w:rsidRDefault="00E822BC"/>
        </w:tc>
      </w:tr>
      <w:tr w:rsidR="00E822BC" w:rsidRPr="003F1E93">
        <w:trPr>
          <w:trHeight w:val="293"/>
        </w:trPr>
        <w:tc>
          <w:tcPr>
            <w:tcW w:w="8614" w:type="dxa"/>
          </w:tcPr>
          <w:p w:rsidR="00E822BC" w:rsidRPr="003F1E93" w:rsidRDefault="006C6C50">
            <w:pPr>
              <w:spacing w:line="276" w:lineRule="auto"/>
              <w:jc w:val="both"/>
              <w:rPr>
                <w:rFonts w:ascii="Lustria" w:eastAsia="Lustria" w:hAnsi="Lustria" w:cs="Lustria"/>
                <w:b/>
              </w:rPr>
            </w:pPr>
            <w:r w:rsidRPr="003F1E93">
              <w:rPr>
                <w:rFonts w:ascii="Lustria" w:eastAsia="Lustria" w:hAnsi="Lustria" w:cs="Lustria"/>
                <w:b/>
              </w:rPr>
              <w:t xml:space="preserve">PENDAHULUAN </w:t>
            </w:r>
          </w:p>
          <w:p w:rsidR="004D3AB2" w:rsidRPr="003F1E93" w:rsidRDefault="004D3AB2" w:rsidP="00624BDA">
            <w:pPr>
              <w:ind w:firstLine="567"/>
              <w:jc w:val="both"/>
              <w:rPr>
                <w:rFonts w:ascii="Lustria" w:eastAsia="Lustria" w:hAnsi="Lustria" w:cs="Lustria"/>
              </w:rPr>
            </w:pPr>
            <w:r w:rsidRPr="003F1E93">
              <w:rPr>
                <w:rFonts w:ascii="Lustria" w:eastAsia="Lustria" w:hAnsi="Lustria" w:cs="Lustria"/>
              </w:rPr>
              <w:t xml:space="preserve">Dalam era industrial seperti sekarang ini kegiatan perusahaan umumnya manufaktur cenderung membawa dampak positif dan negatif. Dampak negatif dari aktifitas perusahaan tentunya menjadi salah satu tanggung jawab terhadap pihak stakeholder, masyarakat serta penggunaan laporan keuangan. Salah satu dampak negatif yang dapat timbul dari aktifitas perusahaan yaitu berupa penurunan kinerja ekonomi perusahaan akibat biaya operasional sangat tinggi sehingga perolehan laba menurun maka mengakibatkan naik turunnya harga saham. </w:t>
            </w:r>
            <w:proofErr w:type="gramStart"/>
            <w:r w:rsidRPr="003F1E93">
              <w:rPr>
                <w:rFonts w:ascii="Lustria" w:eastAsia="Lustria" w:hAnsi="Lustria" w:cs="Lustria"/>
              </w:rPr>
              <w:t>penurunan</w:t>
            </w:r>
            <w:proofErr w:type="gramEnd"/>
            <w:r w:rsidRPr="003F1E93">
              <w:rPr>
                <w:rFonts w:ascii="Lustria" w:eastAsia="Lustria" w:hAnsi="Lustria" w:cs="Lustria"/>
              </w:rPr>
              <w:t xml:space="preserve"> kinerja ekonomi dapat mempengaruhi kelangsungan hidup perusahaan dimasa yang akan datang akibat hilangnya kepercayaan stakeholder dan pengguna laporan keuangan lainnya terhadap perusahaan dikarenakan dividen yang dihasilkan perusahaan menjadi kurang baik (Rozalina, 2019).</w:t>
            </w:r>
          </w:p>
          <w:p w:rsidR="004D3AB2" w:rsidRPr="003F1E93" w:rsidRDefault="004D3AB2" w:rsidP="004D3AB2">
            <w:pPr>
              <w:spacing w:line="276" w:lineRule="auto"/>
              <w:ind w:firstLine="567"/>
              <w:jc w:val="both"/>
              <w:rPr>
                <w:rFonts w:ascii="Lustria" w:eastAsia="Lustria" w:hAnsi="Lustria" w:cs="Lustria"/>
              </w:rPr>
            </w:pPr>
            <w:r w:rsidRPr="003F1E93">
              <w:rPr>
                <w:rFonts w:ascii="Lustria" w:eastAsia="Lustria" w:hAnsi="Lustria" w:cs="Lustria"/>
              </w:rPr>
              <w:t xml:space="preserve">Berikut ini adalah tabel data Economic Performance  dari beberapa perusahaan yang </w:t>
            </w:r>
            <w:r w:rsidRPr="003F1E93">
              <w:rPr>
                <w:rFonts w:ascii="Lustria" w:eastAsia="Lustria" w:hAnsi="Lustria" w:cs="Lustria"/>
              </w:rPr>
              <w:lastRenderedPageBreak/>
              <w:t>termasuk kedalam Sektor Makanan dan Minuman sebagai berikut:</w:t>
            </w:r>
          </w:p>
          <w:p w:rsidR="001B7C91" w:rsidRPr="003F1E93" w:rsidRDefault="001B7C91" w:rsidP="00624BDA">
            <w:pPr>
              <w:spacing w:line="276" w:lineRule="auto"/>
              <w:jc w:val="center"/>
              <w:rPr>
                <w:rFonts w:ascii="Lustria" w:eastAsia="Lustria" w:hAnsi="Lustria" w:cs="Lustria"/>
                <w:lang w:val="id-ID"/>
              </w:rPr>
            </w:pPr>
          </w:p>
          <w:p w:rsidR="001B7C91" w:rsidRPr="003F1E93" w:rsidRDefault="004D3AB2" w:rsidP="00624BDA">
            <w:pPr>
              <w:spacing w:line="276" w:lineRule="auto"/>
              <w:jc w:val="center"/>
              <w:rPr>
                <w:rFonts w:ascii="Lustria" w:eastAsia="Lustria" w:hAnsi="Lustria" w:cs="Lustria"/>
                <w:lang w:val="id-ID"/>
              </w:rPr>
            </w:pPr>
            <w:r w:rsidRPr="003F1E93">
              <w:rPr>
                <w:rFonts w:ascii="Lustria" w:eastAsia="Lustria" w:hAnsi="Lustria" w:cs="Lustria"/>
              </w:rPr>
              <w:t xml:space="preserve">Tabel </w:t>
            </w:r>
            <w:proofErr w:type="gramStart"/>
            <w:r w:rsidRPr="003F1E93">
              <w:rPr>
                <w:rFonts w:ascii="Lustria" w:eastAsia="Lustria" w:hAnsi="Lustria" w:cs="Lustria"/>
              </w:rPr>
              <w:t>1</w:t>
            </w:r>
            <w:r w:rsidR="00624BDA" w:rsidRPr="003F1E93">
              <w:rPr>
                <w:rFonts w:ascii="Lustria" w:eastAsia="Lustria" w:hAnsi="Lustria" w:cs="Lustria"/>
                <w:b/>
              </w:rPr>
              <w:t xml:space="preserve"> </w:t>
            </w:r>
            <w:r w:rsidR="00624BDA" w:rsidRPr="003F1E93">
              <w:rPr>
                <w:rFonts w:ascii="Lustria" w:eastAsia="Lustria" w:hAnsi="Lustria" w:cs="Lustria"/>
              </w:rPr>
              <w:t>.</w:t>
            </w:r>
            <w:proofErr w:type="gramEnd"/>
            <w:r w:rsidR="00624BDA" w:rsidRPr="003F1E93">
              <w:rPr>
                <w:rFonts w:ascii="Lustria" w:eastAsia="Lustria" w:hAnsi="Lustria" w:cs="Lustria"/>
                <w:b/>
              </w:rPr>
              <w:t xml:space="preserve"> </w:t>
            </w:r>
            <w:r w:rsidRPr="003F1E93">
              <w:rPr>
                <w:rFonts w:ascii="Lustria" w:eastAsia="Lustria" w:hAnsi="Lustria" w:cs="Lustria"/>
              </w:rPr>
              <w:t xml:space="preserve">Data Economic Performance Perusahaan </w:t>
            </w:r>
          </w:p>
          <w:p w:rsidR="004D3AB2" w:rsidRPr="003F1E93" w:rsidRDefault="004D3AB2" w:rsidP="00624BDA">
            <w:pPr>
              <w:spacing w:line="276" w:lineRule="auto"/>
              <w:jc w:val="center"/>
              <w:rPr>
                <w:rFonts w:ascii="Lustria" w:eastAsia="Lustria" w:hAnsi="Lustria" w:cs="Lustria"/>
                <w:b/>
              </w:rPr>
            </w:pPr>
            <w:r w:rsidRPr="003F1E93">
              <w:rPr>
                <w:rFonts w:ascii="Lustria" w:eastAsia="Lustria" w:hAnsi="Lustria" w:cs="Lustria"/>
              </w:rPr>
              <w:t>Sub</w:t>
            </w:r>
            <w:r w:rsidR="001B7C91" w:rsidRPr="003F1E93">
              <w:rPr>
                <w:rFonts w:ascii="Lustria" w:eastAsia="Lustria" w:hAnsi="Lustria" w:cs="Lustria"/>
                <w:lang w:val="id-ID"/>
              </w:rPr>
              <w:t xml:space="preserve"> </w:t>
            </w:r>
            <w:r w:rsidRPr="003F1E93">
              <w:rPr>
                <w:rFonts w:ascii="Lustria" w:eastAsia="Lustria" w:hAnsi="Lustria" w:cs="Lustria"/>
              </w:rPr>
              <w:t>Sektor Makanan dan Minuman Tahun 2015 – 2019</w:t>
            </w:r>
          </w:p>
          <w:tbl>
            <w:tblPr>
              <w:tblW w:w="4626" w:type="dxa"/>
              <w:jc w:val="center"/>
              <w:tblInd w:w="108" w:type="dxa"/>
              <w:tblLayout w:type="fixed"/>
              <w:tblLook w:val="04A0" w:firstRow="1" w:lastRow="0" w:firstColumn="1" w:lastColumn="0" w:noHBand="0" w:noVBand="1"/>
            </w:tblPr>
            <w:tblGrid>
              <w:gridCol w:w="809"/>
              <w:gridCol w:w="722"/>
              <w:gridCol w:w="910"/>
              <w:gridCol w:w="722"/>
              <w:gridCol w:w="740"/>
              <w:gridCol w:w="723"/>
            </w:tblGrid>
            <w:tr w:rsidR="004D3AB2" w:rsidRPr="003F1E93" w:rsidTr="00D802AF">
              <w:trPr>
                <w:trHeight w:val="12"/>
                <w:jc w:val="center"/>
              </w:trPr>
              <w:tc>
                <w:tcPr>
                  <w:tcW w:w="809"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rsidR="004D3AB2" w:rsidRPr="003F1E93" w:rsidRDefault="004D3AB2" w:rsidP="00D802AF">
                  <w:pPr>
                    <w:spacing w:after="0"/>
                    <w:jc w:val="center"/>
                    <w:rPr>
                      <w:rFonts w:ascii="Times New Roman" w:hAnsi="Times New Roman"/>
                      <w:b/>
                      <w:bCs/>
                      <w:sz w:val="18"/>
                      <w:szCs w:val="20"/>
                    </w:rPr>
                  </w:pPr>
                  <w:r w:rsidRPr="003F1E93">
                    <w:rPr>
                      <w:rFonts w:ascii="Times New Roman" w:hAnsi="Times New Roman"/>
                      <w:b/>
                      <w:bCs/>
                      <w:sz w:val="18"/>
                      <w:szCs w:val="20"/>
                    </w:rPr>
                    <w:t>Kode</w:t>
                  </w:r>
                </w:p>
              </w:tc>
              <w:tc>
                <w:tcPr>
                  <w:tcW w:w="3816" w:type="dxa"/>
                  <w:gridSpan w:val="5"/>
                  <w:tcBorders>
                    <w:top w:val="single" w:sz="8" w:space="0" w:color="auto"/>
                    <w:left w:val="nil"/>
                    <w:bottom w:val="single" w:sz="8" w:space="0" w:color="auto"/>
                    <w:right w:val="single" w:sz="8" w:space="0" w:color="000000"/>
                  </w:tcBorders>
                  <w:shd w:val="clear" w:color="000000" w:fill="FFFFFF"/>
                  <w:noWrap/>
                  <w:vAlign w:val="center"/>
                  <w:hideMark/>
                </w:tcPr>
                <w:p w:rsidR="004D3AB2" w:rsidRPr="003F1E93" w:rsidRDefault="004D3AB2" w:rsidP="00D802AF">
                  <w:pPr>
                    <w:spacing w:after="0"/>
                    <w:jc w:val="center"/>
                    <w:rPr>
                      <w:rFonts w:ascii="Times New Roman" w:hAnsi="Times New Roman"/>
                      <w:b/>
                      <w:bCs/>
                      <w:sz w:val="18"/>
                      <w:szCs w:val="20"/>
                    </w:rPr>
                  </w:pPr>
                  <w:r w:rsidRPr="003F1E93">
                    <w:rPr>
                      <w:rFonts w:ascii="Times New Roman" w:hAnsi="Times New Roman"/>
                      <w:b/>
                      <w:bCs/>
                      <w:sz w:val="18"/>
                      <w:szCs w:val="20"/>
                    </w:rPr>
                    <w:t>Tahun</w:t>
                  </w:r>
                </w:p>
              </w:tc>
            </w:tr>
            <w:tr w:rsidR="004D3AB2" w:rsidRPr="003F1E93" w:rsidTr="00D802AF">
              <w:trPr>
                <w:trHeight w:val="1"/>
                <w:jc w:val="center"/>
              </w:trPr>
              <w:tc>
                <w:tcPr>
                  <w:tcW w:w="809" w:type="dxa"/>
                  <w:vMerge/>
                  <w:tcBorders>
                    <w:top w:val="single" w:sz="8" w:space="0" w:color="auto"/>
                    <w:left w:val="single" w:sz="8" w:space="0" w:color="auto"/>
                    <w:bottom w:val="single" w:sz="8" w:space="0" w:color="000000"/>
                    <w:right w:val="single" w:sz="8" w:space="0" w:color="auto"/>
                  </w:tcBorders>
                  <w:vAlign w:val="center"/>
                  <w:hideMark/>
                </w:tcPr>
                <w:p w:rsidR="004D3AB2" w:rsidRPr="003F1E93" w:rsidRDefault="004D3AB2" w:rsidP="00D802AF">
                  <w:pPr>
                    <w:spacing w:after="0"/>
                    <w:jc w:val="center"/>
                    <w:rPr>
                      <w:rFonts w:ascii="Times New Roman" w:hAnsi="Times New Roman"/>
                      <w:b/>
                      <w:bCs/>
                      <w:sz w:val="18"/>
                      <w:szCs w:val="20"/>
                    </w:rPr>
                  </w:pPr>
                </w:p>
              </w:tc>
              <w:tc>
                <w:tcPr>
                  <w:tcW w:w="722" w:type="dxa"/>
                  <w:tcBorders>
                    <w:top w:val="nil"/>
                    <w:left w:val="nil"/>
                    <w:bottom w:val="single" w:sz="8" w:space="0" w:color="auto"/>
                    <w:right w:val="single" w:sz="8" w:space="0" w:color="auto"/>
                  </w:tcBorders>
                  <w:shd w:val="clear" w:color="000000" w:fill="FFFFFF"/>
                  <w:noWrap/>
                  <w:vAlign w:val="center"/>
                  <w:hideMark/>
                </w:tcPr>
                <w:p w:rsidR="004D3AB2" w:rsidRPr="003F1E93" w:rsidRDefault="004D3AB2" w:rsidP="00D802AF">
                  <w:pPr>
                    <w:spacing w:after="0"/>
                    <w:jc w:val="center"/>
                    <w:rPr>
                      <w:rFonts w:ascii="Times New Roman" w:hAnsi="Times New Roman"/>
                      <w:b/>
                      <w:bCs/>
                      <w:sz w:val="18"/>
                      <w:szCs w:val="20"/>
                    </w:rPr>
                  </w:pPr>
                  <w:r w:rsidRPr="003F1E93">
                    <w:rPr>
                      <w:rFonts w:ascii="Times New Roman" w:hAnsi="Times New Roman"/>
                      <w:b/>
                      <w:bCs/>
                      <w:sz w:val="18"/>
                      <w:szCs w:val="20"/>
                    </w:rPr>
                    <w:t>2015</w:t>
                  </w:r>
                </w:p>
              </w:tc>
              <w:tc>
                <w:tcPr>
                  <w:tcW w:w="910" w:type="dxa"/>
                  <w:tcBorders>
                    <w:top w:val="nil"/>
                    <w:left w:val="nil"/>
                    <w:bottom w:val="single" w:sz="8" w:space="0" w:color="auto"/>
                    <w:right w:val="single" w:sz="8" w:space="0" w:color="auto"/>
                  </w:tcBorders>
                  <w:shd w:val="clear" w:color="000000" w:fill="FFFFFF"/>
                  <w:noWrap/>
                  <w:vAlign w:val="center"/>
                  <w:hideMark/>
                </w:tcPr>
                <w:p w:rsidR="004D3AB2" w:rsidRPr="003F1E93" w:rsidRDefault="004D3AB2" w:rsidP="00D802AF">
                  <w:pPr>
                    <w:spacing w:after="0"/>
                    <w:jc w:val="center"/>
                    <w:rPr>
                      <w:rFonts w:ascii="Times New Roman" w:hAnsi="Times New Roman"/>
                      <w:b/>
                      <w:bCs/>
                      <w:sz w:val="18"/>
                      <w:szCs w:val="20"/>
                    </w:rPr>
                  </w:pPr>
                  <w:r w:rsidRPr="003F1E93">
                    <w:rPr>
                      <w:rFonts w:ascii="Times New Roman" w:hAnsi="Times New Roman"/>
                      <w:b/>
                      <w:bCs/>
                      <w:sz w:val="18"/>
                      <w:szCs w:val="20"/>
                    </w:rPr>
                    <w:t>2016</w:t>
                  </w:r>
                </w:p>
              </w:tc>
              <w:tc>
                <w:tcPr>
                  <w:tcW w:w="722" w:type="dxa"/>
                  <w:tcBorders>
                    <w:top w:val="nil"/>
                    <w:left w:val="nil"/>
                    <w:bottom w:val="single" w:sz="8" w:space="0" w:color="auto"/>
                    <w:right w:val="single" w:sz="8" w:space="0" w:color="auto"/>
                  </w:tcBorders>
                  <w:shd w:val="clear" w:color="000000" w:fill="FFFFFF"/>
                  <w:noWrap/>
                  <w:vAlign w:val="center"/>
                  <w:hideMark/>
                </w:tcPr>
                <w:p w:rsidR="004D3AB2" w:rsidRPr="003F1E93" w:rsidRDefault="004D3AB2" w:rsidP="00D802AF">
                  <w:pPr>
                    <w:spacing w:after="0"/>
                    <w:jc w:val="center"/>
                    <w:rPr>
                      <w:rFonts w:ascii="Times New Roman" w:hAnsi="Times New Roman"/>
                      <w:b/>
                      <w:bCs/>
                      <w:sz w:val="18"/>
                      <w:szCs w:val="20"/>
                    </w:rPr>
                  </w:pPr>
                  <w:r w:rsidRPr="003F1E93">
                    <w:rPr>
                      <w:rFonts w:ascii="Times New Roman" w:hAnsi="Times New Roman"/>
                      <w:b/>
                      <w:bCs/>
                      <w:sz w:val="18"/>
                      <w:szCs w:val="20"/>
                    </w:rPr>
                    <w:t>2017</w:t>
                  </w:r>
                </w:p>
              </w:tc>
              <w:tc>
                <w:tcPr>
                  <w:tcW w:w="740" w:type="dxa"/>
                  <w:tcBorders>
                    <w:top w:val="nil"/>
                    <w:left w:val="nil"/>
                    <w:bottom w:val="single" w:sz="8" w:space="0" w:color="auto"/>
                    <w:right w:val="single" w:sz="8" w:space="0" w:color="auto"/>
                  </w:tcBorders>
                  <w:shd w:val="clear" w:color="000000" w:fill="FFFFFF"/>
                  <w:noWrap/>
                  <w:vAlign w:val="center"/>
                  <w:hideMark/>
                </w:tcPr>
                <w:p w:rsidR="004D3AB2" w:rsidRPr="003F1E93" w:rsidRDefault="004D3AB2" w:rsidP="00D802AF">
                  <w:pPr>
                    <w:spacing w:after="0"/>
                    <w:jc w:val="center"/>
                    <w:rPr>
                      <w:rFonts w:ascii="Times New Roman" w:hAnsi="Times New Roman"/>
                      <w:b/>
                      <w:bCs/>
                      <w:sz w:val="18"/>
                      <w:szCs w:val="20"/>
                    </w:rPr>
                  </w:pPr>
                  <w:r w:rsidRPr="003F1E93">
                    <w:rPr>
                      <w:rFonts w:ascii="Times New Roman" w:hAnsi="Times New Roman"/>
                      <w:b/>
                      <w:bCs/>
                      <w:sz w:val="18"/>
                      <w:szCs w:val="20"/>
                    </w:rPr>
                    <w:t>2018</w:t>
                  </w:r>
                </w:p>
              </w:tc>
              <w:tc>
                <w:tcPr>
                  <w:tcW w:w="723" w:type="dxa"/>
                  <w:tcBorders>
                    <w:top w:val="nil"/>
                    <w:left w:val="nil"/>
                    <w:bottom w:val="single" w:sz="8" w:space="0" w:color="auto"/>
                    <w:right w:val="single" w:sz="8" w:space="0" w:color="auto"/>
                  </w:tcBorders>
                  <w:shd w:val="clear" w:color="000000" w:fill="FFFFFF"/>
                  <w:vAlign w:val="center"/>
                </w:tcPr>
                <w:p w:rsidR="004D3AB2" w:rsidRPr="003F1E93" w:rsidRDefault="004D3AB2" w:rsidP="00D802AF">
                  <w:pPr>
                    <w:spacing w:after="0"/>
                    <w:jc w:val="center"/>
                    <w:rPr>
                      <w:rFonts w:ascii="Times New Roman" w:hAnsi="Times New Roman"/>
                      <w:b/>
                      <w:bCs/>
                      <w:sz w:val="18"/>
                      <w:szCs w:val="20"/>
                    </w:rPr>
                  </w:pPr>
                  <w:r w:rsidRPr="003F1E93">
                    <w:rPr>
                      <w:rFonts w:ascii="Times New Roman" w:hAnsi="Times New Roman"/>
                      <w:b/>
                      <w:bCs/>
                      <w:sz w:val="18"/>
                      <w:szCs w:val="20"/>
                    </w:rPr>
                    <w:t>2019</w:t>
                  </w:r>
                </w:p>
              </w:tc>
            </w:tr>
            <w:tr w:rsidR="004D3AB2" w:rsidRPr="003F1E93" w:rsidTr="00D802AF">
              <w:trPr>
                <w:trHeight w:val="12"/>
                <w:jc w:val="center"/>
              </w:trPr>
              <w:tc>
                <w:tcPr>
                  <w:tcW w:w="809" w:type="dxa"/>
                  <w:tcBorders>
                    <w:top w:val="nil"/>
                    <w:left w:val="single" w:sz="8" w:space="0" w:color="auto"/>
                    <w:bottom w:val="single" w:sz="8" w:space="0" w:color="auto"/>
                    <w:right w:val="single" w:sz="8" w:space="0" w:color="auto"/>
                  </w:tcBorders>
                  <w:shd w:val="clear" w:color="000000" w:fill="FFFFFF"/>
                  <w:noWrap/>
                  <w:vAlign w:val="center"/>
                  <w:hideMark/>
                </w:tcPr>
                <w:p w:rsidR="004D3AB2" w:rsidRPr="003F1E93" w:rsidRDefault="004D3AB2" w:rsidP="00D802AF">
                  <w:pPr>
                    <w:spacing w:after="0"/>
                    <w:jc w:val="center"/>
                    <w:rPr>
                      <w:rFonts w:ascii="Times New Roman" w:hAnsi="Times New Roman"/>
                      <w:sz w:val="18"/>
                      <w:szCs w:val="20"/>
                    </w:rPr>
                  </w:pPr>
                  <w:r w:rsidRPr="003F1E93">
                    <w:rPr>
                      <w:rFonts w:ascii="Times New Roman" w:hAnsi="Times New Roman"/>
                      <w:sz w:val="18"/>
                      <w:szCs w:val="20"/>
                    </w:rPr>
                    <w:t>ICBP</w:t>
                  </w:r>
                </w:p>
              </w:tc>
              <w:tc>
                <w:tcPr>
                  <w:tcW w:w="722" w:type="dxa"/>
                  <w:tcBorders>
                    <w:top w:val="nil"/>
                    <w:left w:val="nil"/>
                    <w:bottom w:val="single" w:sz="8" w:space="0" w:color="auto"/>
                    <w:right w:val="single" w:sz="8" w:space="0" w:color="auto"/>
                  </w:tcBorders>
                  <w:shd w:val="clear" w:color="000000" w:fill="FFFFFF"/>
                  <w:noWrap/>
                  <w:vAlign w:val="center"/>
                </w:tcPr>
                <w:p w:rsidR="004D3AB2" w:rsidRPr="003F1E93" w:rsidRDefault="004D3AB2" w:rsidP="00D802AF">
                  <w:pPr>
                    <w:spacing w:after="0"/>
                    <w:jc w:val="center"/>
                    <w:rPr>
                      <w:rFonts w:ascii="Times New Roman" w:hAnsi="Times New Roman"/>
                      <w:sz w:val="18"/>
                      <w:szCs w:val="20"/>
                    </w:rPr>
                  </w:pPr>
                  <w:r w:rsidRPr="003F1E93">
                    <w:rPr>
                      <w:rFonts w:ascii="Times New Roman" w:hAnsi="Times New Roman"/>
                      <w:sz w:val="18"/>
                      <w:szCs w:val="20"/>
                    </w:rPr>
                    <w:t>14.10</w:t>
                  </w:r>
                </w:p>
              </w:tc>
              <w:tc>
                <w:tcPr>
                  <w:tcW w:w="910" w:type="dxa"/>
                  <w:tcBorders>
                    <w:top w:val="nil"/>
                    <w:left w:val="nil"/>
                    <w:bottom w:val="single" w:sz="8" w:space="0" w:color="auto"/>
                    <w:right w:val="single" w:sz="8" w:space="0" w:color="auto"/>
                  </w:tcBorders>
                  <w:shd w:val="clear" w:color="000000" w:fill="FFFFFF"/>
                  <w:noWrap/>
                  <w:vAlign w:val="center"/>
                </w:tcPr>
                <w:p w:rsidR="004D3AB2" w:rsidRPr="003F1E93" w:rsidRDefault="004D3AB2" w:rsidP="00D802AF">
                  <w:pPr>
                    <w:spacing w:after="0"/>
                    <w:jc w:val="center"/>
                    <w:rPr>
                      <w:rFonts w:ascii="Times New Roman" w:hAnsi="Times New Roman"/>
                      <w:sz w:val="18"/>
                      <w:szCs w:val="20"/>
                    </w:rPr>
                  </w:pPr>
                  <w:r w:rsidRPr="003F1E93">
                    <w:rPr>
                      <w:rFonts w:ascii="Times New Roman" w:hAnsi="Times New Roman"/>
                      <w:sz w:val="18"/>
                      <w:szCs w:val="20"/>
                    </w:rPr>
                    <w:t>14.26</w:t>
                  </w:r>
                </w:p>
              </w:tc>
              <w:tc>
                <w:tcPr>
                  <w:tcW w:w="722" w:type="dxa"/>
                  <w:tcBorders>
                    <w:top w:val="nil"/>
                    <w:left w:val="nil"/>
                    <w:bottom w:val="single" w:sz="8" w:space="0" w:color="auto"/>
                    <w:right w:val="single" w:sz="8" w:space="0" w:color="auto"/>
                  </w:tcBorders>
                  <w:shd w:val="clear" w:color="000000" w:fill="FFFFFF"/>
                  <w:noWrap/>
                  <w:vAlign w:val="center"/>
                </w:tcPr>
                <w:p w:rsidR="004D3AB2" w:rsidRPr="003F1E93" w:rsidRDefault="004D3AB2" w:rsidP="00D802AF">
                  <w:pPr>
                    <w:spacing w:after="0"/>
                    <w:jc w:val="center"/>
                    <w:rPr>
                      <w:rFonts w:ascii="Times New Roman" w:hAnsi="Times New Roman"/>
                      <w:sz w:val="18"/>
                      <w:szCs w:val="20"/>
                    </w:rPr>
                  </w:pPr>
                  <w:r w:rsidRPr="003F1E93">
                    <w:rPr>
                      <w:rFonts w:ascii="Times New Roman" w:hAnsi="Times New Roman"/>
                      <w:sz w:val="18"/>
                      <w:szCs w:val="20"/>
                    </w:rPr>
                    <w:t>14.49</w:t>
                  </w:r>
                </w:p>
              </w:tc>
              <w:tc>
                <w:tcPr>
                  <w:tcW w:w="740" w:type="dxa"/>
                  <w:tcBorders>
                    <w:top w:val="nil"/>
                    <w:left w:val="nil"/>
                    <w:bottom w:val="single" w:sz="8" w:space="0" w:color="auto"/>
                    <w:right w:val="single" w:sz="8" w:space="0" w:color="auto"/>
                  </w:tcBorders>
                  <w:shd w:val="clear" w:color="000000" w:fill="FFFFFF"/>
                  <w:noWrap/>
                  <w:vAlign w:val="center"/>
                </w:tcPr>
                <w:p w:rsidR="004D3AB2" w:rsidRPr="003F1E93" w:rsidRDefault="004D3AB2" w:rsidP="00D802AF">
                  <w:pPr>
                    <w:spacing w:after="0"/>
                    <w:jc w:val="center"/>
                    <w:rPr>
                      <w:rFonts w:ascii="Times New Roman" w:hAnsi="Times New Roman"/>
                      <w:sz w:val="18"/>
                      <w:szCs w:val="20"/>
                    </w:rPr>
                  </w:pPr>
                  <w:r w:rsidRPr="003F1E93">
                    <w:rPr>
                      <w:rFonts w:ascii="Times New Roman" w:hAnsi="Times New Roman"/>
                      <w:sz w:val="18"/>
                      <w:szCs w:val="20"/>
                    </w:rPr>
                    <w:t>14.81</w:t>
                  </w:r>
                </w:p>
              </w:tc>
              <w:tc>
                <w:tcPr>
                  <w:tcW w:w="723" w:type="dxa"/>
                  <w:tcBorders>
                    <w:top w:val="nil"/>
                    <w:left w:val="nil"/>
                    <w:bottom w:val="single" w:sz="8" w:space="0" w:color="auto"/>
                    <w:right w:val="single" w:sz="8" w:space="0" w:color="auto"/>
                  </w:tcBorders>
                  <w:shd w:val="clear" w:color="000000" w:fill="FFFFFF"/>
                  <w:vAlign w:val="center"/>
                </w:tcPr>
                <w:p w:rsidR="004D3AB2" w:rsidRPr="003F1E93" w:rsidRDefault="004D3AB2" w:rsidP="00D802AF">
                  <w:pPr>
                    <w:spacing w:after="0"/>
                    <w:jc w:val="center"/>
                    <w:rPr>
                      <w:rFonts w:ascii="Times New Roman" w:hAnsi="Times New Roman"/>
                      <w:sz w:val="18"/>
                      <w:szCs w:val="20"/>
                    </w:rPr>
                  </w:pPr>
                  <w:r w:rsidRPr="003F1E93">
                    <w:rPr>
                      <w:rFonts w:ascii="Times New Roman" w:hAnsi="Times New Roman"/>
                      <w:sz w:val="18"/>
                      <w:szCs w:val="20"/>
                    </w:rPr>
                    <w:t>12.81</w:t>
                  </w:r>
                </w:p>
              </w:tc>
            </w:tr>
            <w:tr w:rsidR="004D3AB2" w:rsidRPr="003F1E93" w:rsidTr="00D802AF">
              <w:trPr>
                <w:trHeight w:val="12"/>
                <w:jc w:val="center"/>
              </w:trPr>
              <w:tc>
                <w:tcPr>
                  <w:tcW w:w="809" w:type="dxa"/>
                  <w:tcBorders>
                    <w:top w:val="nil"/>
                    <w:left w:val="single" w:sz="8" w:space="0" w:color="auto"/>
                    <w:bottom w:val="single" w:sz="4" w:space="0" w:color="auto"/>
                    <w:right w:val="single" w:sz="8" w:space="0" w:color="auto"/>
                  </w:tcBorders>
                  <w:shd w:val="clear" w:color="000000" w:fill="FFFFFF"/>
                  <w:noWrap/>
                  <w:vAlign w:val="center"/>
                </w:tcPr>
                <w:p w:rsidR="004D3AB2" w:rsidRPr="003F1E93" w:rsidRDefault="004D3AB2" w:rsidP="00D802AF">
                  <w:pPr>
                    <w:spacing w:after="0"/>
                    <w:jc w:val="center"/>
                    <w:rPr>
                      <w:rFonts w:ascii="Times New Roman" w:hAnsi="Times New Roman"/>
                      <w:sz w:val="18"/>
                      <w:szCs w:val="20"/>
                    </w:rPr>
                  </w:pPr>
                  <w:r w:rsidRPr="003F1E93">
                    <w:rPr>
                      <w:rFonts w:ascii="Times New Roman" w:hAnsi="Times New Roman"/>
                      <w:sz w:val="18"/>
                      <w:szCs w:val="20"/>
                    </w:rPr>
                    <w:t>INDF</w:t>
                  </w:r>
                </w:p>
              </w:tc>
              <w:tc>
                <w:tcPr>
                  <w:tcW w:w="722" w:type="dxa"/>
                  <w:tcBorders>
                    <w:top w:val="nil"/>
                    <w:left w:val="nil"/>
                    <w:bottom w:val="single" w:sz="4" w:space="0" w:color="auto"/>
                    <w:right w:val="single" w:sz="8" w:space="0" w:color="auto"/>
                  </w:tcBorders>
                  <w:shd w:val="clear" w:color="000000" w:fill="FFFFFF"/>
                  <w:noWrap/>
                  <w:vAlign w:val="center"/>
                </w:tcPr>
                <w:p w:rsidR="004D3AB2" w:rsidRPr="003F1E93" w:rsidRDefault="004D3AB2" w:rsidP="00D802AF">
                  <w:pPr>
                    <w:spacing w:after="0"/>
                    <w:jc w:val="center"/>
                    <w:rPr>
                      <w:rFonts w:ascii="Times New Roman" w:hAnsi="Times New Roman"/>
                      <w:sz w:val="18"/>
                      <w:szCs w:val="20"/>
                    </w:rPr>
                  </w:pPr>
                  <w:r w:rsidRPr="003F1E93">
                    <w:rPr>
                      <w:rFonts w:ascii="Times New Roman" w:hAnsi="Times New Roman"/>
                      <w:sz w:val="18"/>
                      <w:szCs w:val="20"/>
                    </w:rPr>
                    <w:t>14.37</w:t>
                  </w:r>
                </w:p>
              </w:tc>
              <w:tc>
                <w:tcPr>
                  <w:tcW w:w="910" w:type="dxa"/>
                  <w:tcBorders>
                    <w:top w:val="nil"/>
                    <w:left w:val="nil"/>
                    <w:bottom w:val="single" w:sz="4" w:space="0" w:color="auto"/>
                    <w:right w:val="single" w:sz="8" w:space="0" w:color="auto"/>
                  </w:tcBorders>
                  <w:shd w:val="clear" w:color="000000" w:fill="FFFFFF"/>
                  <w:noWrap/>
                  <w:vAlign w:val="center"/>
                </w:tcPr>
                <w:p w:rsidR="004D3AB2" w:rsidRPr="003F1E93" w:rsidRDefault="004D3AB2" w:rsidP="00D802AF">
                  <w:pPr>
                    <w:spacing w:after="0"/>
                    <w:jc w:val="center"/>
                    <w:rPr>
                      <w:rFonts w:ascii="Times New Roman" w:hAnsi="Times New Roman"/>
                      <w:sz w:val="18"/>
                      <w:szCs w:val="20"/>
                    </w:rPr>
                  </w:pPr>
                  <w:r w:rsidRPr="003F1E93">
                    <w:rPr>
                      <w:rFonts w:ascii="Times New Roman" w:hAnsi="Times New Roman"/>
                      <w:sz w:val="18"/>
                      <w:szCs w:val="20"/>
                    </w:rPr>
                    <w:t>14.50</w:t>
                  </w:r>
                </w:p>
              </w:tc>
              <w:tc>
                <w:tcPr>
                  <w:tcW w:w="722" w:type="dxa"/>
                  <w:tcBorders>
                    <w:top w:val="nil"/>
                    <w:left w:val="nil"/>
                    <w:bottom w:val="single" w:sz="4" w:space="0" w:color="auto"/>
                    <w:right w:val="single" w:sz="8" w:space="0" w:color="auto"/>
                  </w:tcBorders>
                  <w:shd w:val="clear" w:color="000000" w:fill="FFFFFF"/>
                  <w:noWrap/>
                  <w:vAlign w:val="center"/>
                </w:tcPr>
                <w:p w:rsidR="004D3AB2" w:rsidRPr="003F1E93" w:rsidRDefault="004D3AB2" w:rsidP="00D802AF">
                  <w:pPr>
                    <w:spacing w:after="0"/>
                    <w:jc w:val="center"/>
                    <w:rPr>
                      <w:rFonts w:ascii="Times New Roman" w:hAnsi="Times New Roman"/>
                      <w:sz w:val="18"/>
                      <w:szCs w:val="20"/>
                    </w:rPr>
                  </w:pPr>
                  <w:r w:rsidRPr="003F1E93">
                    <w:rPr>
                      <w:rFonts w:ascii="Times New Roman" w:hAnsi="Times New Roman"/>
                      <w:sz w:val="18"/>
                      <w:szCs w:val="20"/>
                    </w:rPr>
                    <w:t>14.83</w:t>
                  </w:r>
                </w:p>
              </w:tc>
              <w:tc>
                <w:tcPr>
                  <w:tcW w:w="740" w:type="dxa"/>
                  <w:tcBorders>
                    <w:top w:val="nil"/>
                    <w:left w:val="nil"/>
                    <w:bottom w:val="single" w:sz="4" w:space="0" w:color="auto"/>
                    <w:right w:val="single" w:sz="8" w:space="0" w:color="auto"/>
                  </w:tcBorders>
                  <w:shd w:val="clear" w:color="000000" w:fill="FFFFFF"/>
                  <w:noWrap/>
                  <w:vAlign w:val="center"/>
                </w:tcPr>
                <w:p w:rsidR="004D3AB2" w:rsidRPr="003F1E93" w:rsidRDefault="004D3AB2" w:rsidP="00D802AF">
                  <w:pPr>
                    <w:spacing w:after="0"/>
                    <w:jc w:val="center"/>
                    <w:rPr>
                      <w:rFonts w:ascii="Times New Roman" w:hAnsi="Times New Roman"/>
                      <w:sz w:val="18"/>
                      <w:szCs w:val="20"/>
                    </w:rPr>
                  </w:pPr>
                  <w:r w:rsidRPr="003F1E93">
                    <w:rPr>
                      <w:rFonts w:ascii="Times New Roman" w:hAnsi="Times New Roman"/>
                      <w:sz w:val="18"/>
                      <w:szCs w:val="20"/>
                    </w:rPr>
                    <w:t>15.07</w:t>
                  </w:r>
                </w:p>
              </w:tc>
              <w:tc>
                <w:tcPr>
                  <w:tcW w:w="723" w:type="dxa"/>
                  <w:tcBorders>
                    <w:top w:val="nil"/>
                    <w:left w:val="nil"/>
                    <w:bottom w:val="single" w:sz="4" w:space="0" w:color="auto"/>
                    <w:right w:val="single" w:sz="8" w:space="0" w:color="auto"/>
                  </w:tcBorders>
                  <w:shd w:val="clear" w:color="000000" w:fill="FFFFFF"/>
                  <w:vAlign w:val="center"/>
                </w:tcPr>
                <w:p w:rsidR="004D3AB2" w:rsidRPr="003F1E93" w:rsidRDefault="004D3AB2" w:rsidP="00D802AF">
                  <w:pPr>
                    <w:spacing w:after="0"/>
                    <w:jc w:val="center"/>
                    <w:rPr>
                      <w:rFonts w:ascii="Times New Roman" w:hAnsi="Times New Roman"/>
                      <w:sz w:val="18"/>
                      <w:szCs w:val="20"/>
                    </w:rPr>
                  </w:pPr>
                  <w:r w:rsidRPr="003F1E93">
                    <w:rPr>
                      <w:rFonts w:ascii="Times New Roman" w:hAnsi="Times New Roman"/>
                      <w:sz w:val="18"/>
                      <w:szCs w:val="20"/>
                    </w:rPr>
                    <w:t>14.50</w:t>
                  </w:r>
                </w:p>
              </w:tc>
            </w:tr>
            <w:tr w:rsidR="004D3AB2" w:rsidRPr="003F1E93" w:rsidTr="00D802AF">
              <w:trPr>
                <w:trHeight w:val="12"/>
                <w:jc w:val="center"/>
              </w:trPr>
              <w:tc>
                <w:tcPr>
                  <w:tcW w:w="8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D3AB2" w:rsidRPr="003F1E93" w:rsidRDefault="004D3AB2" w:rsidP="00D802AF">
                  <w:pPr>
                    <w:spacing w:after="0"/>
                    <w:jc w:val="center"/>
                    <w:rPr>
                      <w:rFonts w:ascii="Times New Roman" w:hAnsi="Times New Roman"/>
                      <w:sz w:val="18"/>
                      <w:szCs w:val="20"/>
                    </w:rPr>
                  </w:pPr>
                  <w:r w:rsidRPr="003F1E93">
                    <w:rPr>
                      <w:rFonts w:ascii="Times New Roman" w:hAnsi="Times New Roman"/>
                      <w:sz w:val="18"/>
                      <w:szCs w:val="20"/>
                    </w:rPr>
                    <w:t>MLBI</w:t>
                  </w:r>
                </w:p>
              </w:tc>
              <w:tc>
                <w:tcPr>
                  <w:tcW w:w="72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3AB2" w:rsidRPr="003F1E93" w:rsidRDefault="004D3AB2" w:rsidP="00D802AF">
                  <w:pPr>
                    <w:spacing w:after="0"/>
                    <w:jc w:val="center"/>
                    <w:rPr>
                      <w:rFonts w:ascii="Times New Roman" w:hAnsi="Times New Roman"/>
                      <w:sz w:val="18"/>
                      <w:szCs w:val="20"/>
                    </w:rPr>
                  </w:pPr>
                  <w:r w:rsidRPr="003F1E93">
                    <w:rPr>
                      <w:rFonts w:ascii="Times New Roman" w:hAnsi="Times New Roman"/>
                      <w:sz w:val="18"/>
                      <w:szCs w:val="20"/>
                    </w:rPr>
                    <w:t>12.64</w:t>
                  </w:r>
                </w:p>
              </w:tc>
              <w:tc>
                <w:tcPr>
                  <w:tcW w:w="9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3AB2" w:rsidRPr="003F1E93" w:rsidRDefault="004D3AB2" w:rsidP="00D802AF">
                  <w:pPr>
                    <w:spacing w:after="0"/>
                    <w:jc w:val="center"/>
                    <w:rPr>
                      <w:rFonts w:ascii="Times New Roman" w:hAnsi="Times New Roman"/>
                      <w:sz w:val="18"/>
                      <w:szCs w:val="20"/>
                    </w:rPr>
                  </w:pPr>
                  <w:r w:rsidRPr="003F1E93">
                    <w:rPr>
                      <w:rFonts w:ascii="Times New Roman" w:hAnsi="Times New Roman"/>
                      <w:sz w:val="18"/>
                      <w:szCs w:val="20"/>
                    </w:rPr>
                    <w:t>13.76</w:t>
                  </w:r>
                </w:p>
              </w:tc>
              <w:tc>
                <w:tcPr>
                  <w:tcW w:w="72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3AB2" w:rsidRPr="003F1E93" w:rsidRDefault="004D3AB2" w:rsidP="00D802AF">
                  <w:pPr>
                    <w:spacing w:after="0"/>
                    <w:jc w:val="center"/>
                    <w:rPr>
                      <w:rFonts w:ascii="Times New Roman" w:hAnsi="Times New Roman"/>
                      <w:sz w:val="18"/>
                      <w:szCs w:val="20"/>
                    </w:rPr>
                  </w:pPr>
                  <w:r w:rsidRPr="003F1E93">
                    <w:rPr>
                      <w:rFonts w:ascii="Times New Roman" w:hAnsi="Times New Roman"/>
                      <w:sz w:val="18"/>
                      <w:szCs w:val="20"/>
                    </w:rPr>
                    <w:t>13.91</w:t>
                  </w:r>
                </w:p>
              </w:tc>
              <w:tc>
                <w:tcPr>
                  <w:tcW w:w="7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3AB2" w:rsidRPr="003F1E93" w:rsidRDefault="004D3AB2" w:rsidP="00D802AF">
                  <w:pPr>
                    <w:spacing w:after="0"/>
                    <w:jc w:val="center"/>
                    <w:rPr>
                      <w:rFonts w:ascii="Times New Roman" w:hAnsi="Times New Roman"/>
                      <w:sz w:val="18"/>
                      <w:szCs w:val="20"/>
                    </w:rPr>
                  </w:pPr>
                  <w:r w:rsidRPr="003F1E93">
                    <w:rPr>
                      <w:rFonts w:ascii="Times New Roman" w:hAnsi="Times New Roman"/>
                      <w:sz w:val="18"/>
                      <w:szCs w:val="20"/>
                    </w:rPr>
                    <w:t>13.96</w:t>
                  </w:r>
                </w:p>
              </w:tc>
              <w:tc>
                <w:tcPr>
                  <w:tcW w:w="723" w:type="dxa"/>
                  <w:tcBorders>
                    <w:top w:val="single" w:sz="4" w:space="0" w:color="auto"/>
                    <w:left w:val="single" w:sz="4" w:space="0" w:color="auto"/>
                    <w:bottom w:val="single" w:sz="4" w:space="0" w:color="auto"/>
                    <w:right w:val="single" w:sz="4" w:space="0" w:color="auto"/>
                  </w:tcBorders>
                  <w:shd w:val="clear" w:color="000000" w:fill="FFFFFF"/>
                  <w:vAlign w:val="center"/>
                </w:tcPr>
                <w:p w:rsidR="004D3AB2" w:rsidRPr="003F1E93" w:rsidRDefault="004D3AB2" w:rsidP="00D802AF">
                  <w:pPr>
                    <w:spacing w:after="0"/>
                    <w:jc w:val="center"/>
                    <w:rPr>
                      <w:rFonts w:ascii="Times New Roman" w:hAnsi="Times New Roman"/>
                      <w:sz w:val="18"/>
                      <w:szCs w:val="20"/>
                    </w:rPr>
                  </w:pPr>
                  <w:r w:rsidRPr="003F1E93">
                    <w:rPr>
                      <w:rFonts w:ascii="Times New Roman" w:hAnsi="Times New Roman"/>
                      <w:sz w:val="18"/>
                      <w:szCs w:val="20"/>
                    </w:rPr>
                    <w:t>14.05</w:t>
                  </w:r>
                </w:p>
              </w:tc>
            </w:tr>
            <w:tr w:rsidR="004D3AB2" w:rsidRPr="003F1E93" w:rsidTr="00D802AF">
              <w:trPr>
                <w:trHeight w:val="2"/>
                <w:jc w:val="center"/>
              </w:trPr>
              <w:tc>
                <w:tcPr>
                  <w:tcW w:w="809" w:type="dxa"/>
                  <w:tcBorders>
                    <w:top w:val="single" w:sz="4" w:space="0" w:color="auto"/>
                    <w:left w:val="single" w:sz="8" w:space="0" w:color="auto"/>
                    <w:bottom w:val="single" w:sz="8" w:space="0" w:color="auto"/>
                    <w:right w:val="single" w:sz="8" w:space="0" w:color="auto"/>
                  </w:tcBorders>
                  <w:shd w:val="clear" w:color="000000" w:fill="FFFFFF"/>
                  <w:noWrap/>
                  <w:vAlign w:val="center"/>
                </w:tcPr>
                <w:p w:rsidR="004D3AB2" w:rsidRPr="003F1E93" w:rsidRDefault="004D3AB2" w:rsidP="00D802AF">
                  <w:pPr>
                    <w:spacing w:after="0"/>
                    <w:jc w:val="center"/>
                    <w:rPr>
                      <w:rFonts w:ascii="Times New Roman" w:hAnsi="Times New Roman"/>
                      <w:sz w:val="18"/>
                      <w:szCs w:val="20"/>
                    </w:rPr>
                  </w:pPr>
                  <w:r w:rsidRPr="003F1E93">
                    <w:rPr>
                      <w:rFonts w:ascii="Times New Roman" w:hAnsi="Times New Roman"/>
                      <w:sz w:val="18"/>
                      <w:szCs w:val="20"/>
                    </w:rPr>
                    <w:t>ULTJ</w:t>
                  </w:r>
                </w:p>
              </w:tc>
              <w:tc>
                <w:tcPr>
                  <w:tcW w:w="722" w:type="dxa"/>
                  <w:tcBorders>
                    <w:top w:val="single" w:sz="4" w:space="0" w:color="auto"/>
                    <w:left w:val="nil"/>
                    <w:bottom w:val="single" w:sz="8" w:space="0" w:color="auto"/>
                    <w:right w:val="single" w:sz="8" w:space="0" w:color="auto"/>
                  </w:tcBorders>
                  <w:shd w:val="clear" w:color="000000" w:fill="FFFFFF"/>
                  <w:noWrap/>
                  <w:vAlign w:val="center"/>
                </w:tcPr>
                <w:p w:rsidR="004D3AB2" w:rsidRPr="003F1E93" w:rsidRDefault="004D3AB2" w:rsidP="00D802AF">
                  <w:pPr>
                    <w:spacing w:after="0"/>
                    <w:jc w:val="center"/>
                    <w:rPr>
                      <w:rFonts w:ascii="Times New Roman" w:hAnsi="Times New Roman"/>
                      <w:sz w:val="18"/>
                      <w:szCs w:val="20"/>
                    </w:rPr>
                  </w:pPr>
                  <w:r w:rsidRPr="003F1E93">
                    <w:rPr>
                      <w:rFonts w:ascii="Times New Roman" w:hAnsi="Times New Roman"/>
                      <w:sz w:val="18"/>
                      <w:szCs w:val="20"/>
                    </w:rPr>
                    <w:t>17.36</w:t>
                  </w:r>
                </w:p>
              </w:tc>
              <w:tc>
                <w:tcPr>
                  <w:tcW w:w="910" w:type="dxa"/>
                  <w:tcBorders>
                    <w:top w:val="single" w:sz="4" w:space="0" w:color="auto"/>
                    <w:left w:val="nil"/>
                    <w:bottom w:val="single" w:sz="8" w:space="0" w:color="auto"/>
                    <w:right w:val="single" w:sz="8" w:space="0" w:color="auto"/>
                  </w:tcBorders>
                  <w:shd w:val="clear" w:color="000000" w:fill="FFFFFF"/>
                  <w:noWrap/>
                  <w:vAlign w:val="center"/>
                </w:tcPr>
                <w:p w:rsidR="004D3AB2" w:rsidRPr="003F1E93" w:rsidRDefault="004D3AB2" w:rsidP="00D802AF">
                  <w:pPr>
                    <w:spacing w:after="0"/>
                    <w:jc w:val="center"/>
                    <w:rPr>
                      <w:rFonts w:ascii="Times New Roman" w:hAnsi="Times New Roman"/>
                      <w:sz w:val="18"/>
                      <w:szCs w:val="20"/>
                    </w:rPr>
                  </w:pPr>
                  <w:r w:rsidRPr="003F1E93">
                    <w:rPr>
                      <w:rFonts w:ascii="Times New Roman" w:hAnsi="Times New Roman"/>
                      <w:sz w:val="18"/>
                      <w:szCs w:val="20"/>
                    </w:rPr>
                    <w:t>15.91</w:t>
                  </w:r>
                </w:p>
              </w:tc>
              <w:tc>
                <w:tcPr>
                  <w:tcW w:w="722" w:type="dxa"/>
                  <w:tcBorders>
                    <w:top w:val="single" w:sz="4" w:space="0" w:color="auto"/>
                    <w:left w:val="nil"/>
                    <w:bottom w:val="single" w:sz="8" w:space="0" w:color="auto"/>
                    <w:right w:val="single" w:sz="8" w:space="0" w:color="auto"/>
                  </w:tcBorders>
                  <w:shd w:val="clear" w:color="000000" w:fill="FFFFFF"/>
                  <w:noWrap/>
                  <w:vAlign w:val="center"/>
                </w:tcPr>
                <w:p w:rsidR="004D3AB2" w:rsidRPr="003F1E93" w:rsidRDefault="004D3AB2" w:rsidP="00D802AF">
                  <w:pPr>
                    <w:spacing w:after="0"/>
                    <w:ind w:right="-87"/>
                    <w:jc w:val="center"/>
                    <w:rPr>
                      <w:rFonts w:ascii="Times New Roman" w:hAnsi="Times New Roman"/>
                      <w:sz w:val="18"/>
                      <w:szCs w:val="20"/>
                    </w:rPr>
                  </w:pPr>
                  <w:r w:rsidRPr="003F1E93">
                    <w:rPr>
                      <w:rFonts w:ascii="Times New Roman" w:hAnsi="Times New Roman"/>
                      <w:sz w:val="18"/>
                      <w:szCs w:val="20"/>
                    </w:rPr>
                    <w:t>18.24</w:t>
                  </w:r>
                </w:p>
              </w:tc>
              <w:tc>
                <w:tcPr>
                  <w:tcW w:w="740" w:type="dxa"/>
                  <w:tcBorders>
                    <w:top w:val="single" w:sz="4" w:space="0" w:color="auto"/>
                    <w:left w:val="nil"/>
                    <w:bottom w:val="single" w:sz="8" w:space="0" w:color="auto"/>
                    <w:right w:val="single" w:sz="8" w:space="0" w:color="auto"/>
                  </w:tcBorders>
                  <w:shd w:val="clear" w:color="000000" w:fill="FFFFFF"/>
                  <w:noWrap/>
                  <w:vAlign w:val="center"/>
                </w:tcPr>
                <w:p w:rsidR="004D3AB2" w:rsidRPr="003F1E93" w:rsidRDefault="004D3AB2" w:rsidP="00D802AF">
                  <w:pPr>
                    <w:spacing w:after="0"/>
                    <w:ind w:right="-87"/>
                    <w:jc w:val="center"/>
                    <w:rPr>
                      <w:rFonts w:ascii="Times New Roman" w:hAnsi="Times New Roman"/>
                      <w:sz w:val="18"/>
                      <w:szCs w:val="20"/>
                    </w:rPr>
                  </w:pPr>
                  <w:r w:rsidRPr="003F1E93">
                    <w:rPr>
                      <w:rFonts w:ascii="Times New Roman" w:hAnsi="Times New Roman"/>
                      <w:sz w:val="18"/>
                      <w:szCs w:val="20"/>
                    </w:rPr>
                    <w:t>19.19</w:t>
                  </w:r>
                </w:p>
              </w:tc>
              <w:tc>
                <w:tcPr>
                  <w:tcW w:w="723" w:type="dxa"/>
                  <w:tcBorders>
                    <w:top w:val="single" w:sz="4" w:space="0" w:color="auto"/>
                    <w:left w:val="nil"/>
                    <w:bottom w:val="single" w:sz="8" w:space="0" w:color="auto"/>
                    <w:right w:val="single" w:sz="8" w:space="0" w:color="auto"/>
                  </w:tcBorders>
                  <w:shd w:val="clear" w:color="000000" w:fill="FFFFFF"/>
                  <w:vAlign w:val="center"/>
                </w:tcPr>
                <w:p w:rsidR="004D3AB2" w:rsidRPr="003F1E93" w:rsidRDefault="004D3AB2" w:rsidP="00D802AF">
                  <w:pPr>
                    <w:spacing w:after="0"/>
                    <w:ind w:right="-87"/>
                    <w:jc w:val="center"/>
                    <w:rPr>
                      <w:rFonts w:ascii="Times New Roman" w:hAnsi="Times New Roman"/>
                      <w:sz w:val="18"/>
                      <w:szCs w:val="20"/>
                    </w:rPr>
                  </w:pPr>
                  <w:r w:rsidRPr="003F1E93">
                    <w:rPr>
                      <w:rFonts w:ascii="Times New Roman" w:hAnsi="Times New Roman"/>
                      <w:sz w:val="18"/>
                      <w:szCs w:val="20"/>
                    </w:rPr>
                    <w:t>18.83</w:t>
                  </w:r>
                </w:p>
              </w:tc>
            </w:tr>
            <w:tr w:rsidR="004D3AB2" w:rsidRPr="003F1E93" w:rsidTr="00D802AF">
              <w:trPr>
                <w:trHeight w:val="12"/>
                <w:jc w:val="center"/>
              </w:trPr>
              <w:tc>
                <w:tcPr>
                  <w:tcW w:w="809" w:type="dxa"/>
                  <w:tcBorders>
                    <w:top w:val="nil"/>
                    <w:left w:val="single" w:sz="8" w:space="0" w:color="auto"/>
                    <w:bottom w:val="single" w:sz="4" w:space="0" w:color="auto"/>
                    <w:right w:val="single" w:sz="8" w:space="0" w:color="auto"/>
                  </w:tcBorders>
                  <w:shd w:val="clear" w:color="000000" w:fill="FFFFFF"/>
                  <w:noWrap/>
                  <w:vAlign w:val="center"/>
                </w:tcPr>
                <w:p w:rsidR="004D3AB2" w:rsidRPr="003F1E93" w:rsidRDefault="004D3AB2" w:rsidP="00D802AF">
                  <w:pPr>
                    <w:spacing w:after="0"/>
                    <w:jc w:val="center"/>
                    <w:rPr>
                      <w:rFonts w:ascii="Times New Roman" w:hAnsi="Times New Roman"/>
                      <w:sz w:val="18"/>
                      <w:szCs w:val="20"/>
                    </w:rPr>
                  </w:pPr>
                  <w:r w:rsidRPr="003F1E93">
                    <w:rPr>
                      <w:rFonts w:ascii="Times New Roman" w:hAnsi="Times New Roman"/>
                      <w:sz w:val="18"/>
                      <w:szCs w:val="20"/>
                    </w:rPr>
                    <w:t>DLTA</w:t>
                  </w:r>
                </w:p>
              </w:tc>
              <w:tc>
                <w:tcPr>
                  <w:tcW w:w="722" w:type="dxa"/>
                  <w:tcBorders>
                    <w:top w:val="nil"/>
                    <w:left w:val="nil"/>
                    <w:bottom w:val="single" w:sz="4" w:space="0" w:color="auto"/>
                    <w:right w:val="single" w:sz="8" w:space="0" w:color="auto"/>
                  </w:tcBorders>
                  <w:shd w:val="clear" w:color="000000" w:fill="FFFFFF"/>
                  <w:noWrap/>
                  <w:vAlign w:val="center"/>
                </w:tcPr>
                <w:p w:rsidR="004D3AB2" w:rsidRPr="003F1E93" w:rsidRDefault="004D3AB2" w:rsidP="00D802AF">
                  <w:pPr>
                    <w:spacing w:after="0"/>
                    <w:jc w:val="center"/>
                    <w:rPr>
                      <w:rFonts w:ascii="Times New Roman" w:hAnsi="Times New Roman"/>
                      <w:sz w:val="18"/>
                      <w:szCs w:val="20"/>
                    </w:rPr>
                  </w:pPr>
                  <w:r w:rsidRPr="003F1E93">
                    <w:rPr>
                      <w:rFonts w:ascii="Times New Roman" w:hAnsi="Times New Roman"/>
                      <w:sz w:val="18"/>
                      <w:szCs w:val="20"/>
                    </w:rPr>
                    <w:t>18.44</w:t>
                  </w:r>
                </w:p>
              </w:tc>
              <w:tc>
                <w:tcPr>
                  <w:tcW w:w="910" w:type="dxa"/>
                  <w:tcBorders>
                    <w:top w:val="nil"/>
                    <w:left w:val="nil"/>
                    <w:bottom w:val="single" w:sz="4" w:space="0" w:color="auto"/>
                    <w:right w:val="single" w:sz="8" w:space="0" w:color="auto"/>
                  </w:tcBorders>
                  <w:shd w:val="clear" w:color="000000" w:fill="FFFFFF"/>
                  <w:noWrap/>
                  <w:vAlign w:val="center"/>
                </w:tcPr>
                <w:p w:rsidR="004D3AB2" w:rsidRPr="003F1E93" w:rsidRDefault="004D3AB2" w:rsidP="00D802AF">
                  <w:pPr>
                    <w:spacing w:after="0"/>
                    <w:jc w:val="center"/>
                    <w:rPr>
                      <w:rFonts w:ascii="Times New Roman" w:hAnsi="Times New Roman"/>
                      <w:sz w:val="18"/>
                      <w:szCs w:val="20"/>
                    </w:rPr>
                  </w:pPr>
                  <w:r w:rsidRPr="003F1E93">
                    <w:rPr>
                      <w:rFonts w:ascii="Times New Roman" w:hAnsi="Times New Roman"/>
                      <w:sz w:val="18"/>
                      <w:szCs w:val="20"/>
                    </w:rPr>
                    <w:t>18.38</w:t>
                  </w:r>
                </w:p>
              </w:tc>
              <w:tc>
                <w:tcPr>
                  <w:tcW w:w="722" w:type="dxa"/>
                  <w:tcBorders>
                    <w:top w:val="nil"/>
                    <w:left w:val="nil"/>
                    <w:bottom w:val="single" w:sz="4" w:space="0" w:color="auto"/>
                    <w:right w:val="single" w:sz="8" w:space="0" w:color="auto"/>
                  </w:tcBorders>
                  <w:shd w:val="clear" w:color="000000" w:fill="FFFFFF"/>
                  <w:noWrap/>
                  <w:vAlign w:val="center"/>
                </w:tcPr>
                <w:p w:rsidR="004D3AB2" w:rsidRPr="003F1E93" w:rsidRDefault="004D3AB2" w:rsidP="00D802AF">
                  <w:pPr>
                    <w:spacing w:after="0"/>
                    <w:ind w:right="-87"/>
                    <w:jc w:val="center"/>
                    <w:rPr>
                      <w:rFonts w:ascii="Times New Roman" w:hAnsi="Times New Roman"/>
                      <w:sz w:val="18"/>
                      <w:szCs w:val="20"/>
                    </w:rPr>
                  </w:pPr>
                  <w:r w:rsidRPr="003F1E93">
                    <w:rPr>
                      <w:rFonts w:ascii="Times New Roman" w:hAnsi="Times New Roman"/>
                      <w:sz w:val="18"/>
                      <w:szCs w:val="20"/>
                    </w:rPr>
                    <w:t>18.79</w:t>
                  </w:r>
                </w:p>
              </w:tc>
              <w:tc>
                <w:tcPr>
                  <w:tcW w:w="740" w:type="dxa"/>
                  <w:tcBorders>
                    <w:top w:val="nil"/>
                    <w:left w:val="nil"/>
                    <w:bottom w:val="single" w:sz="4" w:space="0" w:color="auto"/>
                    <w:right w:val="single" w:sz="8" w:space="0" w:color="auto"/>
                  </w:tcBorders>
                  <w:shd w:val="clear" w:color="000000" w:fill="FFFFFF"/>
                  <w:noWrap/>
                  <w:vAlign w:val="center"/>
                </w:tcPr>
                <w:p w:rsidR="004D3AB2" w:rsidRPr="003F1E93" w:rsidRDefault="004D3AB2" w:rsidP="00D802AF">
                  <w:pPr>
                    <w:spacing w:after="0"/>
                    <w:ind w:right="-87"/>
                    <w:jc w:val="center"/>
                    <w:rPr>
                      <w:rFonts w:ascii="Times New Roman" w:hAnsi="Times New Roman"/>
                      <w:sz w:val="18"/>
                      <w:szCs w:val="20"/>
                    </w:rPr>
                  </w:pPr>
                  <w:r w:rsidRPr="003F1E93">
                    <w:rPr>
                      <w:rFonts w:ascii="Times New Roman" w:hAnsi="Times New Roman"/>
                      <w:sz w:val="18"/>
                      <w:szCs w:val="20"/>
                    </w:rPr>
                    <w:t>19.15</w:t>
                  </w:r>
                </w:p>
              </w:tc>
              <w:tc>
                <w:tcPr>
                  <w:tcW w:w="723" w:type="dxa"/>
                  <w:tcBorders>
                    <w:top w:val="nil"/>
                    <w:left w:val="nil"/>
                    <w:bottom w:val="single" w:sz="4" w:space="0" w:color="auto"/>
                    <w:right w:val="single" w:sz="8" w:space="0" w:color="auto"/>
                  </w:tcBorders>
                  <w:shd w:val="clear" w:color="000000" w:fill="FFFFFF"/>
                  <w:vAlign w:val="center"/>
                </w:tcPr>
                <w:p w:rsidR="004D3AB2" w:rsidRPr="003F1E93" w:rsidRDefault="004D3AB2" w:rsidP="00D802AF">
                  <w:pPr>
                    <w:spacing w:after="0"/>
                    <w:ind w:right="-87"/>
                    <w:jc w:val="center"/>
                    <w:rPr>
                      <w:rFonts w:ascii="Times New Roman" w:hAnsi="Times New Roman"/>
                      <w:sz w:val="18"/>
                      <w:szCs w:val="20"/>
                    </w:rPr>
                  </w:pPr>
                  <w:r w:rsidRPr="003F1E93">
                    <w:rPr>
                      <w:rFonts w:ascii="Times New Roman" w:hAnsi="Times New Roman"/>
                      <w:sz w:val="18"/>
                      <w:szCs w:val="20"/>
                    </w:rPr>
                    <w:t>19.76</w:t>
                  </w:r>
                </w:p>
              </w:tc>
            </w:tr>
            <w:tr w:rsidR="004D3AB2" w:rsidRPr="003F1E93" w:rsidTr="00D802AF">
              <w:trPr>
                <w:trHeight w:val="2"/>
                <w:jc w:val="center"/>
              </w:trPr>
              <w:tc>
                <w:tcPr>
                  <w:tcW w:w="8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3AB2" w:rsidRPr="003F1E93" w:rsidRDefault="004D3AB2" w:rsidP="00D802AF">
                  <w:pPr>
                    <w:spacing w:after="0"/>
                    <w:jc w:val="center"/>
                    <w:rPr>
                      <w:rFonts w:ascii="Times New Roman" w:hAnsi="Times New Roman"/>
                      <w:sz w:val="18"/>
                      <w:szCs w:val="20"/>
                    </w:rPr>
                  </w:pPr>
                  <w:r w:rsidRPr="003F1E93">
                    <w:rPr>
                      <w:rFonts w:ascii="Times New Roman" w:hAnsi="Times New Roman"/>
                      <w:sz w:val="18"/>
                      <w:szCs w:val="20"/>
                    </w:rPr>
                    <w:t>FAST</w:t>
                  </w:r>
                </w:p>
              </w:tc>
              <w:tc>
                <w:tcPr>
                  <w:tcW w:w="72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3AB2" w:rsidRPr="003F1E93" w:rsidRDefault="004D3AB2" w:rsidP="00D802AF">
                  <w:pPr>
                    <w:spacing w:after="0"/>
                    <w:jc w:val="center"/>
                    <w:rPr>
                      <w:rFonts w:ascii="Times New Roman" w:hAnsi="Times New Roman"/>
                      <w:sz w:val="18"/>
                      <w:szCs w:val="20"/>
                    </w:rPr>
                  </w:pPr>
                  <w:r w:rsidRPr="003F1E93">
                    <w:rPr>
                      <w:rFonts w:ascii="Times New Roman" w:hAnsi="Times New Roman"/>
                      <w:sz w:val="18"/>
                      <w:szCs w:val="20"/>
                    </w:rPr>
                    <w:t>24.81</w:t>
                  </w:r>
                </w:p>
              </w:tc>
              <w:tc>
                <w:tcPr>
                  <w:tcW w:w="9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3AB2" w:rsidRPr="003F1E93" w:rsidRDefault="004D3AB2" w:rsidP="00D802AF">
                  <w:pPr>
                    <w:spacing w:after="0"/>
                    <w:jc w:val="center"/>
                    <w:rPr>
                      <w:rFonts w:ascii="Times New Roman" w:hAnsi="Times New Roman"/>
                      <w:sz w:val="18"/>
                      <w:szCs w:val="20"/>
                    </w:rPr>
                  </w:pPr>
                  <w:r w:rsidRPr="003F1E93">
                    <w:rPr>
                      <w:rFonts w:ascii="Times New Roman" w:hAnsi="Times New Roman"/>
                      <w:sz w:val="18"/>
                      <w:szCs w:val="20"/>
                    </w:rPr>
                    <w:t>24.41</w:t>
                  </w:r>
                </w:p>
              </w:tc>
              <w:tc>
                <w:tcPr>
                  <w:tcW w:w="72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3AB2" w:rsidRPr="003F1E93" w:rsidRDefault="004D3AB2" w:rsidP="00D802AF">
                  <w:pPr>
                    <w:spacing w:after="0"/>
                    <w:ind w:right="-87"/>
                    <w:jc w:val="center"/>
                    <w:rPr>
                      <w:rFonts w:ascii="Times New Roman" w:hAnsi="Times New Roman"/>
                      <w:sz w:val="18"/>
                      <w:szCs w:val="20"/>
                    </w:rPr>
                  </w:pPr>
                  <w:r w:rsidRPr="003F1E93">
                    <w:rPr>
                      <w:rFonts w:ascii="Times New Roman" w:hAnsi="Times New Roman"/>
                      <w:sz w:val="18"/>
                      <w:szCs w:val="20"/>
                    </w:rPr>
                    <w:t>24.41</w:t>
                  </w:r>
                </w:p>
              </w:tc>
              <w:tc>
                <w:tcPr>
                  <w:tcW w:w="7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D3AB2" w:rsidRPr="003F1E93" w:rsidRDefault="004D3AB2" w:rsidP="00D802AF">
                  <w:pPr>
                    <w:spacing w:after="0"/>
                    <w:ind w:right="-87"/>
                    <w:jc w:val="center"/>
                    <w:rPr>
                      <w:rFonts w:ascii="Times New Roman" w:hAnsi="Times New Roman"/>
                      <w:sz w:val="18"/>
                      <w:szCs w:val="20"/>
                    </w:rPr>
                  </w:pPr>
                  <w:r w:rsidRPr="003F1E93">
                    <w:rPr>
                      <w:rFonts w:ascii="Times New Roman" w:hAnsi="Times New Roman"/>
                      <w:sz w:val="18"/>
                      <w:szCs w:val="20"/>
                    </w:rPr>
                    <w:t>24.63</w:t>
                  </w:r>
                </w:p>
              </w:tc>
              <w:tc>
                <w:tcPr>
                  <w:tcW w:w="723" w:type="dxa"/>
                  <w:tcBorders>
                    <w:top w:val="single" w:sz="4" w:space="0" w:color="auto"/>
                    <w:left w:val="single" w:sz="4" w:space="0" w:color="auto"/>
                    <w:bottom w:val="single" w:sz="4" w:space="0" w:color="auto"/>
                    <w:right w:val="single" w:sz="4" w:space="0" w:color="auto"/>
                  </w:tcBorders>
                  <w:shd w:val="clear" w:color="000000" w:fill="FFFFFF"/>
                  <w:vAlign w:val="center"/>
                </w:tcPr>
                <w:p w:rsidR="004D3AB2" w:rsidRPr="003F1E93" w:rsidRDefault="004D3AB2" w:rsidP="00D802AF">
                  <w:pPr>
                    <w:spacing w:after="0"/>
                    <w:ind w:right="-87"/>
                    <w:jc w:val="center"/>
                    <w:rPr>
                      <w:rFonts w:ascii="Times New Roman" w:hAnsi="Times New Roman"/>
                      <w:sz w:val="18"/>
                      <w:szCs w:val="20"/>
                    </w:rPr>
                  </w:pPr>
                  <w:r w:rsidRPr="003F1E93">
                    <w:rPr>
                      <w:rFonts w:ascii="Times New Roman" w:hAnsi="Times New Roman"/>
                      <w:sz w:val="18"/>
                      <w:szCs w:val="20"/>
                    </w:rPr>
                    <w:t>24.88</w:t>
                  </w:r>
                </w:p>
              </w:tc>
            </w:tr>
            <w:tr w:rsidR="004D3AB2" w:rsidRPr="003F1E93" w:rsidTr="00D802AF">
              <w:trPr>
                <w:trHeight w:val="12"/>
                <w:jc w:val="center"/>
              </w:trPr>
              <w:tc>
                <w:tcPr>
                  <w:tcW w:w="809" w:type="dxa"/>
                  <w:tcBorders>
                    <w:top w:val="single" w:sz="4" w:space="0" w:color="auto"/>
                    <w:left w:val="single" w:sz="8" w:space="0" w:color="auto"/>
                    <w:bottom w:val="single" w:sz="8" w:space="0" w:color="auto"/>
                    <w:right w:val="single" w:sz="8" w:space="0" w:color="auto"/>
                  </w:tcBorders>
                  <w:shd w:val="clear" w:color="000000" w:fill="FFFFFF"/>
                  <w:noWrap/>
                  <w:vAlign w:val="center"/>
                </w:tcPr>
                <w:p w:rsidR="004D3AB2" w:rsidRPr="003F1E93" w:rsidRDefault="004D3AB2" w:rsidP="00D802AF">
                  <w:pPr>
                    <w:spacing w:after="0"/>
                    <w:jc w:val="center"/>
                    <w:rPr>
                      <w:rFonts w:ascii="Times New Roman" w:hAnsi="Times New Roman"/>
                      <w:sz w:val="18"/>
                      <w:szCs w:val="20"/>
                    </w:rPr>
                  </w:pPr>
                  <w:r w:rsidRPr="003F1E93">
                    <w:rPr>
                      <w:rFonts w:ascii="Times New Roman" w:hAnsi="Times New Roman"/>
                      <w:sz w:val="18"/>
                      <w:szCs w:val="20"/>
                    </w:rPr>
                    <w:t>SKLT</w:t>
                  </w:r>
                </w:p>
              </w:tc>
              <w:tc>
                <w:tcPr>
                  <w:tcW w:w="722" w:type="dxa"/>
                  <w:tcBorders>
                    <w:top w:val="single" w:sz="4" w:space="0" w:color="auto"/>
                    <w:left w:val="nil"/>
                    <w:bottom w:val="single" w:sz="8" w:space="0" w:color="auto"/>
                    <w:right w:val="single" w:sz="8" w:space="0" w:color="auto"/>
                  </w:tcBorders>
                  <w:shd w:val="clear" w:color="000000" w:fill="FFFFFF"/>
                  <w:noWrap/>
                  <w:vAlign w:val="center"/>
                </w:tcPr>
                <w:p w:rsidR="004D3AB2" w:rsidRPr="003F1E93" w:rsidRDefault="004D3AB2" w:rsidP="00D802AF">
                  <w:pPr>
                    <w:spacing w:after="0"/>
                    <w:jc w:val="center"/>
                    <w:rPr>
                      <w:rFonts w:ascii="Times New Roman" w:hAnsi="Times New Roman"/>
                      <w:sz w:val="18"/>
                      <w:szCs w:val="20"/>
                    </w:rPr>
                  </w:pPr>
                  <w:r w:rsidRPr="003F1E93">
                    <w:rPr>
                      <w:rFonts w:ascii="Times New Roman" w:hAnsi="Times New Roman"/>
                      <w:sz w:val="18"/>
                      <w:szCs w:val="20"/>
                    </w:rPr>
                    <w:t>15.05</w:t>
                  </w:r>
                </w:p>
              </w:tc>
              <w:tc>
                <w:tcPr>
                  <w:tcW w:w="910" w:type="dxa"/>
                  <w:tcBorders>
                    <w:top w:val="single" w:sz="4" w:space="0" w:color="auto"/>
                    <w:left w:val="nil"/>
                    <w:bottom w:val="single" w:sz="8" w:space="0" w:color="auto"/>
                    <w:right w:val="single" w:sz="8" w:space="0" w:color="auto"/>
                  </w:tcBorders>
                  <w:shd w:val="clear" w:color="000000" w:fill="FFFFFF"/>
                  <w:noWrap/>
                  <w:vAlign w:val="center"/>
                </w:tcPr>
                <w:p w:rsidR="004D3AB2" w:rsidRPr="003F1E93" w:rsidRDefault="004D3AB2" w:rsidP="00D802AF">
                  <w:pPr>
                    <w:spacing w:after="0"/>
                    <w:jc w:val="center"/>
                    <w:rPr>
                      <w:rFonts w:ascii="Times New Roman" w:hAnsi="Times New Roman"/>
                      <w:sz w:val="18"/>
                      <w:szCs w:val="20"/>
                    </w:rPr>
                  </w:pPr>
                  <w:r w:rsidRPr="003F1E93">
                    <w:rPr>
                      <w:rFonts w:ascii="Times New Roman" w:hAnsi="Times New Roman"/>
                      <w:sz w:val="18"/>
                      <w:szCs w:val="20"/>
                    </w:rPr>
                    <w:t>15.23</w:t>
                  </w:r>
                </w:p>
              </w:tc>
              <w:tc>
                <w:tcPr>
                  <w:tcW w:w="722" w:type="dxa"/>
                  <w:tcBorders>
                    <w:top w:val="single" w:sz="4" w:space="0" w:color="auto"/>
                    <w:left w:val="nil"/>
                    <w:bottom w:val="single" w:sz="8" w:space="0" w:color="auto"/>
                    <w:right w:val="single" w:sz="8" w:space="0" w:color="auto"/>
                  </w:tcBorders>
                  <w:shd w:val="clear" w:color="000000" w:fill="FFFFFF"/>
                  <w:noWrap/>
                  <w:vAlign w:val="center"/>
                </w:tcPr>
                <w:p w:rsidR="004D3AB2" w:rsidRPr="003F1E93" w:rsidRDefault="004D3AB2" w:rsidP="00D802AF">
                  <w:pPr>
                    <w:spacing w:after="0"/>
                    <w:ind w:right="-87"/>
                    <w:jc w:val="center"/>
                    <w:rPr>
                      <w:rFonts w:ascii="Times New Roman" w:hAnsi="Times New Roman"/>
                      <w:sz w:val="18"/>
                      <w:szCs w:val="20"/>
                    </w:rPr>
                  </w:pPr>
                  <w:r w:rsidRPr="003F1E93">
                    <w:rPr>
                      <w:rFonts w:ascii="Times New Roman" w:hAnsi="Times New Roman"/>
                      <w:sz w:val="18"/>
                      <w:szCs w:val="20"/>
                    </w:rPr>
                    <w:t>14.95</w:t>
                  </w:r>
                </w:p>
              </w:tc>
              <w:tc>
                <w:tcPr>
                  <w:tcW w:w="740" w:type="dxa"/>
                  <w:tcBorders>
                    <w:top w:val="single" w:sz="4" w:space="0" w:color="auto"/>
                    <w:left w:val="nil"/>
                    <w:bottom w:val="single" w:sz="8" w:space="0" w:color="auto"/>
                    <w:right w:val="single" w:sz="8" w:space="0" w:color="auto"/>
                  </w:tcBorders>
                  <w:shd w:val="clear" w:color="000000" w:fill="FFFFFF"/>
                  <w:noWrap/>
                  <w:vAlign w:val="center"/>
                </w:tcPr>
                <w:p w:rsidR="004D3AB2" w:rsidRPr="003F1E93" w:rsidRDefault="004D3AB2" w:rsidP="00D802AF">
                  <w:pPr>
                    <w:spacing w:after="0"/>
                    <w:ind w:right="-87"/>
                    <w:jc w:val="center"/>
                    <w:rPr>
                      <w:rFonts w:ascii="Times New Roman" w:hAnsi="Times New Roman"/>
                      <w:sz w:val="18"/>
                      <w:szCs w:val="20"/>
                    </w:rPr>
                  </w:pPr>
                  <w:r w:rsidRPr="003F1E93">
                    <w:rPr>
                      <w:rFonts w:ascii="Times New Roman" w:hAnsi="Times New Roman"/>
                      <w:sz w:val="18"/>
                      <w:szCs w:val="20"/>
                    </w:rPr>
                    <w:t>15.29</w:t>
                  </w:r>
                </w:p>
              </w:tc>
              <w:tc>
                <w:tcPr>
                  <w:tcW w:w="723" w:type="dxa"/>
                  <w:tcBorders>
                    <w:top w:val="single" w:sz="4" w:space="0" w:color="auto"/>
                    <w:left w:val="nil"/>
                    <w:bottom w:val="single" w:sz="8" w:space="0" w:color="auto"/>
                    <w:right w:val="single" w:sz="8" w:space="0" w:color="auto"/>
                  </w:tcBorders>
                  <w:shd w:val="clear" w:color="000000" w:fill="FFFFFF"/>
                  <w:vAlign w:val="center"/>
                </w:tcPr>
                <w:p w:rsidR="004D3AB2" w:rsidRPr="003F1E93" w:rsidRDefault="004D3AB2" w:rsidP="00D802AF">
                  <w:pPr>
                    <w:spacing w:after="0"/>
                    <w:ind w:right="-87"/>
                    <w:jc w:val="center"/>
                    <w:rPr>
                      <w:rFonts w:ascii="Times New Roman" w:hAnsi="Times New Roman"/>
                      <w:sz w:val="18"/>
                      <w:szCs w:val="20"/>
                    </w:rPr>
                  </w:pPr>
                  <w:r w:rsidRPr="003F1E93">
                    <w:rPr>
                      <w:rFonts w:ascii="Times New Roman" w:hAnsi="Times New Roman"/>
                      <w:sz w:val="18"/>
                      <w:szCs w:val="20"/>
                    </w:rPr>
                    <w:t>15.54</w:t>
                  </w:r>
                </w:p>
              </w:tc>
            </w:tr>
          </w:tbl>
          <w:p w:rsidR="004D3AB2" w:rsidRPr="003F1E93" w:rsidRDefault="004D3AB2" w:rsidP="004D3AB2">
            <w:pPr>
              <w:spacing w:line="276" w:lineRule="auto"/>
              <w:ind w:firstLine="567"/>
              <w:jc w:val="both"/>
              <w:rPr>
                <w:rFonts w:ascii="Lustria" w:eastAsia="Lustria" w:hAnsi="Lustria" w:cs="Lustria"/>
              </w:rPr>
            </w:pPr>
          </w:p>
          <w:p w:rsidR="004D3AB2" w:rsidRPr="003F1E93" w:rsidRDefault="004D3AB2" w:rsidP="00624BDA">
            <w:pPr>
              <w:ind w:firstLine="567"/>
              <w:jc w:val="both"/>
              <w:rPr>
                <w:rFonts w:ascii="Lustria" w:eastAsia="Lustria" w:hAnsi="Lustria" w:cs="Lustria"/>
              </w:rPr>
            </w:pPr>
            <w:r w:rsidRPr="003F1E93">
              <w:rPr>
                <w:rFonts w:ascii="Lustria" w:eastAsia="Lustria" w:hAnsi="Lustria" w:cs="Lustria"/>
              </w:rPr>
              <w:t xml:space="preserve">Tabel diatas menggambarkan data perusahaan SubSektor </w:t>
            </w:r>
            <w:proofErr w:type="gramStart"/>
            <w:r w:rsidRPr="003F1E93">
              <w:rPr>
                <w:rFonts w:ascii="Lustria" w:eastAsia="Lustria" w:hAnsi="Lustria" w:cs="Lustria"/>
              </w:rPr>
              <w:t>Makanan  dan</w:t>
            </w:r>
            <w:proofErr w:type="gramEnd"/>
            <w:r w:rsidRPr="003F1E93">
              <w:rPr>
                <w:rFonts w:ascii="Lustria" w:eastAsia="Lustria" w:hAnsi="Lustria" w:cs="Lustria"/>
              </w:rPr>
              <w:t xml:space="preserve"> Minuman yang terdaftar di Bursa efek Indonesia 2015-2019. Perubahan rasio Economic Performance menjadi hal yang paling penting untuk dijadikan salah satu tolak ukur bagi para investor dalam menanamkan modalnya di suatu perusahaan. Data yang terlihat dalam tabel 1.1 bahwa pada tahun 2019 mengalami menurunan Economic Performance sebagai berikut. ICBP mengalami penurunan sebesar 2%. Lalu INDF juga mengalami penurunan sebesar 0.56% dan ULTJ juga mengalami penurunan sebesar 0.36%. Tetapi berbeda dengan yang terjadi pada MLBI mengalami kenaikkan sebesar 0.87%. Lalu DLTA juga mengalami kenaikkan sebesar 0.61%. Lalu FAST juga mengalami kenaikan sebesar 0.25%, dan yang terakhir SKLT juga mengalami kenaikkan sebesar 0.25%.</w:t>
            </w:r>
          </w:p>
          <w:p w:rsidR="004D3AB2" w:rsidRPr="003F1E93" w:rsidRDefault="004D3AB2" w:rsidP="00624BDA">
            <w:pPr>
              <w:ind w:firstLine="567"/>
              <w:jc w:val="both"/>
              <w:rPr>
                <w:rFonts w:ascii="Lustria" w:eastAsia="Lustria" w:hAnsi="Lustria" w:cs="Lustria"/>
              </w:rPr>
            </w:pPr>
            <w:r w:rsidRPr="003F1E93">
              <w:rPr>
                <w:rFonts w:ascii="Lustria" w:eastAsia="Lustria" w:hAnsi="Lustria" w:cs="Lustria"/>
              </w:rPr>
              <w:t>Ecocomic Performance perusahaan Sub</w:t>
            </w:r>
            <w:r w:rsidR="001B7C91" w:rsidRPr="003F1E93">
              <w:rPr>
                <w:rFonts w:ascii="Lustria" w:eastAsia="Lustria" w:hAnsi="Lustria" w:cs="Lustria"/>
                <w:lang w:val="id-ID"/>
              </w:rPr>
              <w:t xml:space="preserve"> </w:t>
            </w:r>
            <w:r w:rsidRPr="003F1E93">
              <w:rPr>
                <w:rFonts w:ascii="Lustria" w:eastAsia="Lustria" w:hAnsi="Lustria" w:cs="Lustria"/>
              </w:rPr>
              <w:t>Sektor Makanan dan Minuman yang terdaftar di Bursa Efek Indonesia selama periode 2015-2019 dapat dilihat dalam gambar berikut:</w:t>
            </w:r>
          </w:p>
          <w:p w:rsidR="004D3AB2" w:rsidRPr="003F1E93" w:rsidRDefault="004D3AB2" w:rsidP="00624BDA">
            <w:pPr>
              <w:spacing w:line="276" w:lineRule="auto"/>
              <w:ind w:firstLine="567"/>
              <w:jc w:val="center"/>
              <w:rPr>
                <w:rFonts w:ascii="Lustria" w:eastAsia="Lustria" w:hAnsi="Lustria" w:cs="Lustria"/>
              </w:rPr>
            </w:pPr>
            <w:r w:rsidRPr="003F1E93">
              <w:rPr>
                <w:rFonts w:ascii="Times New Roman" w:hAnsi="Times New Roman"/>
                <w:noProof/>
                <w:sz w:val="20"/>
                <w:szCs w:val="20"/>
                <w:lang w:val="id-ID" w:eastAsia="id-ID"/>
              </w:rPr>
              <w:drawing>
                <wp:inline distT="0" distB="0" distL="0" distR="0" wp14:anchorId="2032E38B" wp14:editId="5B500710">
                  <wp:extent cx="2581275" cy="1809750"/>
                  <wp:effectExtent l="0" t="0" r="0" b="0"/>
                  <wp:docPr id="1"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F4FE4" w:rsidRPr="003F1E93" w:rsidRDefault="004D3AB2" w:rsidP="00624BDA">
            <w:pPr>
              <w:jc w:val="center"/>
              <w:rPr>
                <w:rFonts w:ascii="Lustria" w:eastAsia="Lustria" w:hAnsi="Lustria" w:cs="Lustria"/>
                <w:lang w:val="id-ID"/>
              </w:rPr>
            </w:pPr>
            <w:r w:rsidRPr="003F1E93">
              <w:rPr>
                <w:rFonts w:ascii="Lustria" w:eastAsia="Lustria" w:hAnsi="Lustria" w:cs="Lustria"/>
              </w:rPr>
              <w:t xml:space="preserve">Gambar </w:t>
            </w:r>
            <w:proofErr w:type="gramStart"/>
            <w:r w:rsidRPr="003F1E93">
              <w:rPr>
                <w:rFonts w:ascii="Lustria" w:eastAsia="Lustria" w:hAnsi="Lustria" w:cs="Lustria"/>
              </w:rPr>
              <w:t>1</w:t>
            </w:r>
            <w:r w:rsidR="00624BDA" w:rsidRPr="003F1E93">
              <w:rPr>
                <w:rFonts w:ascii="Lustria" w:eastAsia="Lustria" w:hAnsi="Lustria" w:cs="Lustria"/>
              </w:rPr>
              <w:t xml:space="preserve"> .</w:t>
            </w:r>
            <w:proofErr w:type="gramEnd"/>
            <w:r w:rsidR="00624BDA" w:rsidRPr="003F1E93">
              <w:rPr>
                <w:rFonts w:ascii="Lustria" w:eastAsia="Lustria" w:hAnsi="Lustria" w:cs="Lustria"/>
                <w:b/>
              </w:rPr>
              <w:t xml:space="preserve"> </w:t>
            </w:r>
            <w:r w:rsidRPr="003F1E93">
              <w:rPr>
                <w:rFonts w:ascii="Lustria" w:eastAsia="Lustria" w:hAnsi="Lustria" w:cs="Lustria"/>
              </w:rPr>
              <w:t>Economic Performance Pada Perusahaan</w:t>
            </w:r>
            <w:r w:rsidR="00624BDA" w:rsidRPr="003F1E93">
              <w:rPr>
                <w:rFonts w:ascii="Lustria" w:eastAsia="Lustria" w:hAnsi="Lustria" w:cs="Lustria"/>
              </w:rPr>
              <w:t xml:space="preserve"> </w:t>
            </w:r>
          </w:p>
          <w:p w:rsidR="004D3AB2" w:rsidRPr="003F1E93" w:rsidRDefault="004D3AB2" w:rsidP="00624BDA">
            <w:pPr>
              <w:jc w:val="center"/>
              <w:rPr>
                <w:rFonts w:ascii="Lustria" w:eastAsia="Lustria" w:hAnsi="Lustria" w:cs="Lustria"/>
                <w:b/>
              </w:rPr>
            </w:pPr>
            <w:r w:rsidRPr="003F1E93">
              <w:rPr>
                <w:rFonts w:ascii="Lustria" w:eastAsia="Lustria" w:hAnsi="Lustria" w:cs="Lustria"/>
              </w:rPr>
              <w:t>Sub</w:t>
            </w:r>
            <w:r w:rsidR="00624BDA" w:rsidRPr="003F1E93">
              <w:rPr>
                <w:rFonts w:ascii="Lustria" w:eastAsia="Lustria" w:hAnsi="Lustria" w:cs="Lustria"/>
              </w:rPr>
              <w:t xml:space="preserve"> </w:t>
            </w:r>
            <w:r w:rsidRPr="003F1E93">
              <w:rPr>
                <w:rFonts w:ascii="Lustria" w:eastAsia="Lustria" w:hAnsi="Lustria" w:cs="Lustria"/>
              </w:rPr>
              <w:t>Sektor Makanan dan Minuman tahun 2015-2019</w:t>
            </w:r>
          </w:p>
          <w:p w:rsidR="004D3AB2" w:rsidRPr="003F1E93" w:rsidRDefault="004D3AB2" w:rsidP="004D3AB2">
            <w:pPr>
              <w:spacing w:line="276" w:lineRule="auto"/>
              <w:jc w:val="center"/>
              <w:rPr>
                <w:rFonts w:ascii="Lustria" w:eastAsia="Lustria" w:hAnsi="Lustria" w:cs="Lustria"/>
              </w:rPr>
            </w:pPr>
          </w:p>
          <w:p w:rsidR="004D3AB2" w:rsidRPr="003F1E93" w:rsidRDefault="004D3AB2" w:rsidP="00624BDA">
            <w:pPr>
              <w:ind w:firstLine="567"/>
              <w:jc w:val="both"/>
              <w:rPr>
                <w:rFonts w:ascii="Lustria" w:eastAsia="Lustria" w:hAnsi="Lustria" w:cs="Lustria"/>
              </w:rPr>
            </w:pPr>
            <w:r w:rsidRPr="003F1E93">
              <w:rPr>
                <w:rFonts w:ascii="Lustria" w:eastAsia="Lustria" w:hAnsi="Lustria" w:cs="Lustria"/>
              </w:rPr>
              <w:t>Dari gambar tersebut dapat dilihat bahwa secara keseluruhan, pergerakan Economic Performance dari tahun 2015 hingga tahun 2019 mengalami perubahan fluktuatif. Kinerja ekonomi mencapai puncak tertinggi pada tahun 2019 sebesar 24.88% dan pada tahun 2015 mencapai puncak terendah, yaitu 12.64%. Dari gambar tersebut bisa disimpulkan bahwa kinerja ekonomi bisa mengalami kenaikan atau bahkan penurunan.</w:t>
            </w:r>
          </w:p>
          <w:p w:rsidR="004D3AB2" w:rsidRPr="003F1E93" w:rsidRDefault="004D3AB2" w:rsidP="00624BDA">
            <w:pPr>
              <w:ind w:firstLine="567"/>
              <w:jc w:val="both"/>
              <w:rPr>
                <w:rFonts w:ascii="Lustria" w:eastAsia="Lustria" w:hAnsi="Lustria" w:cs="Lustria"/>
              </w:rPr>
            </w:pPr>
            <w:r w:rsidRPr="003F1E93">
              <w:rPr>
                <w:rFonts w:ascii="Lustria" w:eastAsia="Lustria" w:hAnsi="Lustria" w:cs="Lustria"/>
              </w:rPr>
              <w:t xml:space="preserve">Dengan demikian dapat disimpulkan bahwa kinerja ekonomi merupakan signal positif bagi kalangan pemilik modal seperti para investor untuk menanamkan dananya ke dalam perusahaan. Apabila harga saham terhadap laporan keuangannya hasil yang positif atau baik, maka pemilik modal akan menanamkan modalnya, sebaliknya apabila dari harga saham laporan keuangan memberikan hasil yang tidak baik, maka pemilik modal akan berfikir ulang </w:t>
            </w:r>
            <w:r w:rsidRPr="003F1E93">
              <w:rPr>
                <w:rFonts w:ascii="Lustria" w:eastAsia="Lustria" w:hAnsi="Lustria" w:cs="Lustria"/>
              </w:rPr>
              <w:lastRenderedPageBreak/>
              <w:t>dalam melakukan investasi.</w:t>
            </w:r>
          </w:p>
          <w:p w:rsidR="006C6C50" w:rsidRPr="003F1E93" w:rsidRDefault="004D3AB2" w:rsidP="006C6C50">
            <w:pPr>
              <w:ind w:firstLine="567"/>
              <w:jc w:val="both"/>
              <w:rPr>
                <w:rFonts w:ascii="Lustria" w:eastAsia="Lustria" w:hAnsi="Lustria" w:cs="Lustria"/>
              </w:rPr>
            </w:pPr>
            <w:r w:rsidRPr="003F1E93">
              <w:rPr>
                <w:rFonts w:ascii="Lustria" w:eastAsia="Lustria" w:hAnsi="Lustria" w:cs="Lustria"/>
              </w:rPr>
              <w:t>Hubungan teori signal dengan economic performance ialah pengungkapan yang semakin luas akan memberikan sinyal positif kepada pihak-pihak yang berkepentingan terhadap perusahaan (stakeholder) maupun para pemegang saham perusahaan (shareholder). Semakin luas informasi yang disampaikan kepada stakeholder dan shareholder maka akan semakin memperbanyak informasi yang diterima mengenai perusahaan. Hal ini akan menimbulkan kepercayaan stakeholder dan shareholder kepada perusahaan. Kepercayaan itu ditunjukkan stakeholder dengan diterimanya produk-produk perusahaan sehingga akan meningkatkan laba dan Return on Equity (ROE).</w:t>
            </w:r>
          </w:p>
          <w:p w:rsidR="006C6C50" w:rsidRPr="003F1E93" w:rsidRDefault="003E6A6D" w:rsidP="006C6C50">
            <w:pPr>
              <w:ind w:firstLine="567"/>
              <w:jc w:val="both"/>
              <w:rPr>
                <w:rFonts w:ascii="Lustria" w:hAnsi="Lustria"/>
                <w:lang w:val="id-ID"/>
              </w:rPr>
            </w:pPr>
            <w:r w:rsidRPr="003F1E93">
              <w:rPr>
                <w:rFonts w:ascii="Lustria" w:eastAsia="Lustria" w:hAnsi="Lustria" w:cs="Lustria"/>
              </w:rPr>
              <w:t xml:space="preserve">Terdapat beberapa alasan yang mempengaruhi ketidak konsintenan mengapa nilai economic performance mengalami naik/ turun </w:t>
            </w:r>
            <w:r w:rsidR="006C6C50" w:rsidRPr="003F1E93">
              <w:rPr>
                <w:rFonts w:ascii="Lustria" w:eastAsia="Lustria" w:hAnsi="Lustria" w:cs="Lustria"/>
              </w:rPr>
              <w:t xml:space="preserve">dalam </w:t>
            </w:r>
            <w:r w:rsidRPr="003F1E93">
              <w:rPr>
                <w:rFonts w:ascii="Lustria" w:eastAsia="Lustria" w:hAnsi="Lustria" w:cs="Lustria"/>
              </w:rPr>
              <w:t>setiap tahunnya. Hal tersebut diduga karena adanya faktor faktor yang mempengaruhinya. Ukuran perusahaan atau Size. Variabel ini dapat dilihat dari besarnya ekuitas, penjualan maupun total aktiva perusahaan. Namun apabila total aset perusahaan rendah, maka dapat dikatakan jika perusahaan belum mencapai tingkat kedewasaanya.</w:t>
            </w:r>
            <w:r w:rsidR="006C6C50" w:rsidRPr="003F1E93">
              <w:rPr>
                <w:rFonts w:ascii="Lustria" w:eastAsia="Lustria" w:hAnsi="Lustria" w:cs="Lustria"/>
              </w:rPr>
              <w:t xml:space="preserve"> Hal tersebut diperkuat dengan hasil penelitian terdahulu yang tidak konsisten. Seperti hasil penelitian yang dilakukan oleh </w:t>
            </w:r>
            <w:r w:rsidR="006C6C50" w:rsidRPr="003F1E93">
              <w:rPr>
                <w:rFonts w:ascii="Lustria" w:hAnsi="Lustria"/>
              </w:rPr>
              <w:fldChar w:fldCharType="begin" w:fldLock="1"/>
            </w:r>
            <w:r w:rsidR="006C6C50" w:rsidRPr="003F1E93">
              <w:rPr>
                <w:rFonts w:ascii="Lustria" w:hAnsi="Lustria"/>
              </w:rPr>
              <w:instrText>ADDIN CSL_CITATION {"citationItems":[{"id":"ITEM-1","itemData":{"author":[{"dropping-particle":"","family":"Hartoyo","given":"","non-dropping-particle":"","parse-names":false,"suffix":""}],"container-title":"Jurnal Maksipreneur","id":"ITEM-1","issue":"1","issued":{"date-parts":[["2018"]]},"page":"81-97","title":"Hubungan Current Ratio , Struktur Modal , dan Ukuran Perusahaan terhadap Kinerja Keuangan Perusahaan Pertambangan yang Terdaftar di BEI Periode 2014-2016","type":"article-journal","volume":"8"},"uris":["http://www.mendeley.com/documents/?uuid=e1d2680e-29ac-44ba-8846-76c75df24de6"]}],"mendeley":{"formattedCitation":"(Hartoyo, 2018)","manualFormatting":"Hartoyo (2018)","plainTextFormattedCitation":"(Hartoyo, 2018)","previouslyFormattedCitation":"(Hartoyo, 2018)"},"properties":{"noteIndex":0},"schema":"https://github.com/citation-style-language/schema/raw/master/csl-citation.json"}</w:instrText>
            </w:r>
            <w:r w:rsidR="006C6C50" w:rsidRPr="003F1E93">
              <w:rPr>
                <w:rFonts w:ascii="Lustria" w:hAnsi="Lustria"/>
              </w:rPr>
              <w:fldChar w:fldCharType="separate"/>
            </w:r>
            <w:r w:rsidR="006C6C50" w:rsidRPr="003F1E93">
              <w:rPr>
                <w:rFonts w:ascii="Lustria" w:hAnsi="Lustria"/>
                <w:noProof/>
              </w:rPr>
              <w:t>Hartoyo (2018)</w:t>
            </w:r>
            <w:r w:rsidR="006C6C50" w:rsidRPr="003F1E93">
              <w:rPr>
                <w:rFonts w:ascii="Lustria" w:hAnsi="Lustria"/>
              </w:rPr>
              <w:fldChar w:fldCharType="end"/>
            </w:r>
            <w:r w:rsidR="006C6C50" w:rsidRPr="003F1E93">
              <w:rPr>
                <w:rFonts w:ascii="Lustria" w:hAnsi="Lustria"/>
              </w:rPr>
              <w:t xml:space="preserve">, </w:t>
            </w:r>
            <w:r w:rsidR="006C6C50" w:rsidRPr="003F1E93">
              <w:rPr>
                <w:rFonts w:ascii="Lustria" w:hAnsi="Lustria"/>
              </w:rPr>
              <w:fldChar w:fldCharType="begin" w:fldLock="1"/>
            </w:r>
            <w:r w:rsidR="006C6C50" w:rsidRPr="003F1E93">
              <w:rPr>
                <w:rFonts w:ascii="Lustria" w:hAnsi="Lustria"/>
              </w:rPr>
              <w:instrText>ADDIN CSL_CITATION {"citationItems":[{"id":"ITEM-1","itemData":{"author":[{"dropping-particle":"","family":"Sari","given":"Inayah Adi","non-dropping-particle":"","parse-names":false,"suffix":""},{"dropping-particle":"","family":"Wiratno","given":"Adi","non-dropping-particle":"","parse-names":false,"suffix":""}],"container-title":"Jaffa","id":"ITEM-1","issue":"1","issued":{"date-parts":[["2014"]]},"page":"13-22","title":"Pengaruh Strategi Diversifikasi Dan Karakteristik Perusahaan Terhadap Kinerja Perusahaan","type":"article-journal","volume":"02"},"uris":["http://www.mendeley.com/documents/?uuid=08dd317b-4b5c-4c86-8a43-bb5b6b411b43"]}],"mendeley":{"formattedCitation":"(Sari and Wiratno, 2014)","manualFormatting":"Sari &amp; Wiratno (2014)","plainTextFormattedCitation":"(Sari and Wiratno, 2014)","previouslyFormattedCitation":"(Sari and Wiratno, 2014)"},"properties":{"noteIndex":0},"schema":"https://github.com/citation-style-language/schema/raw/master/csl-citation.json"}</w:instrText>
            </w:r>
            <w:r w:rsidR="006C6C50" w:rsidRPr="003F1E93">
              <w:rPr>
                <w:rFonts w:ascii="Lustria" w:hAnsi="Lustria"/>
              </w:rPr>
              <w:fldChar w:fldCharType="separate"/>
            </w:r>
            <w:r w:rsidR="006C6C50" w:rsidRPr="003F1E93">
              <w:rPr>
                <w:rFonts w:ascii="Lustria" w:hAnsi="Lustria"/>
                <w:noProof/>
              </w:rPr>
              <w:t>Sari &amp; Wiratno (2014)</w:t>
            </w:r>
            <w:r w:rsidR="006C6C50" w:rsidRPr="003F1E93">
              <w:rPr>
                <w:rFonts w:ascii="Lustria" w:hAnsi="Lustria"/>
              </w:rPr>
              <w:fldChar w:fldCharType="end"/>
            </w:r>
            <w:r w:rsidR="006C6C50" w:rsidRPr="003F1E93">
              <w:rPr>
                <w:rFonts w:ascii="Lustria" w:hAnsi="Lustria"/>
              </w:rPr>
              <w:t xml:space="preserve"> yang menyatakan bahwa Ukuran Perusahaan berpengaruh positif terhadap </w:t>
            </w:r>
            <w:r w:rsidR="006C6C50" w:rsidRPr="003F1E93">
              <w:rPr>
                <w:rFonts w:ascii="Lustria" w:hAnsi="Lustria"/>
                <w:i/>
              </w:rPr>
              <w:t>Economic Performance</w:t>
            </w:r>
            <w:r w:rsidR="006C6C50" w:rsidRPr="003F1E93">
              <w:rPr>
                <w:rFonts w:ascii="Lustria" w:hAnsi="Lustria"/>
              </w:rPr>
              <w:t xml:space="preserve">. Sedangkan, menurut </w:t>
            </w:r>
            <w:r w:rsidR="006C6C50" w:rsidRPr="003F1E93">
              <w:rPr>
                <w:rFonts w:ascii="Lustria" w:hAnsi="Lustria"/>
              </w:rPr>
              <w:fldChar w:fldCharType="begin" w:fldLock="1"/>
            </w:r>
            <w:r w:rsidR="006C6C50" w:rsidRPr="003F1E93">
              <w:rPr>
                <w:rFonts w:ascii="Lustria" w:hAnsi="Lustria"/>
              </w:rPr>
              <w:instrText>ADDIN CSL_CITATION {"citationItems":[{"id":"ITEM-1","itemData":{"author":[{"dropping-particle":"","family":"Sari","given":"Inayah Adi","non-dropping-particle":"","parse-names":false,"suffix":""},{"dropping-particle":"","family":"Wiratno","given":"Adi","non-dropping-particle":"","parse-names":false,"suffix":""}],"container-title":"Jaffa","id":"ITEM-1","issue":"1","issued":{"date-parts":[["2014"]]},"page":"13-22","title":"Pengaruh Strategi Diversifikasi Dan Karakteristik Perusahaan Terhadap Kinerja Perusahaan","type":"article-journal","volume":"02"},"uris":["http://www.mendeley.com/documents/?uuid=08dd317b-4b5c-4c86-8a43-bb5b6b411b43"]}],"mendeley":{"formattedCitation":"(Sari and Wiratno, 2014)","manualFormatting":"Sari &amp; Wiratno (2014)","plainTextFormattedCitation":"(Sari and Wiratno, 2014)","previouslyFormattedCitation":"(Sari and Wiratno, 2014)"},"properties":{"noteIndex":0},"schema":"https://github.com/citation-style-language/schema/raw/master/csl-citation.json"}</w:instrText>
            </w:r>
            <w:r w:rsidR="006C6C50" w:rsidRPr="003F1E93">
              <w:rPr>
                <w:rFonts w:ascii="Lustria" w:hAnsi="Lustria"/>
              </w:rPr>
              <w:fldChar w:fldCharType="separate"/>
            </w:r>
            <w:r w:rsidR="006C6C50" w:rsidRPr="003F1E93">
              <w:rPr>
                <w:rFonts w:ascii="Lustria" w:hAnsi="Lustria"/>
                <w:noProof/>
              </w:rPr>
              <w:t>Sari &amp; Wiratno (2014)</w:t>
            </w:r>
            <w:r w:rsidR="006C6C50" w:rsidRPr="003F1E93">
              <w:rPr>
                <w:rFonts w:ascii="Lustria" w:hAnsi="Lustria"/>
              </w:rPr>
              <w:fldChar w:fldCharType="end"/>
            </w:r>
            <w:r w:rsidR="006C6C50" w:rsidRPr="003F1E93">
              <w:rPr>
                <w:rFonts w:ascii="Lustria" w:hAnsi="Lustria"/>
              </w:rPr>
              <w:t xml:space="preserve">, </w:t>
            </w:r>
            <w:r w:rsidR="006C6C50" w:rsidRPr="003F1E93">
              <w:rPr>
                <w:rFonts w:ascii="Lustria" w:hAnsi="Lustria"/>
              </w:rPr>
              <w:fldChar w:fldCharType="begin" w:fldLock="1"/>
            </w:r>
            <w:r w:rsidR="006C6C50" w:rsidRPr="003F1E93">
              <w:rPr>
                <w:rFonts w:ascii="Lustria" w:hAnsi="Lustria"/>
              </w:rPr>
              <w:instrText>ADDIN CSL_CITATION {"citationItems":[{"id":"ITEM-1","itemData":{"author":[{"dropping-particle":"","family":"Fachrudin","given":"Khaira Amalia","non-dropping-particle":"","parse-names":false,"suffix":""}],"container-title":"Jurnal Akuntansi dan Keuangan","id":"ITEM-1","issued":{"date-parts":[["2011"]]},"page":"37-46","title":"Analisis Pengaruh Struktur Modal , Ukuran Perusahaan , dan Agency Cost Terhadap Kinerja Perusahaan","type":"article-journal"},"uris":["http://www.mendeley.com/documents/?uuid=713dfd6e-969d-4021-809f-86469074ed46"]}],"mendeley":{"formattedCitation":"(Fachrudin, 2011)","manualFormatting":"Fachrudin (2011)","plainTextFormattedCitation":"(Fachrudin, 2011)","previouslyFormattedCitation":"(Fachrudin, 2011)"},"properties":{"noteIndex":0},"schema":"https://github.com/citation-style-language/schema/raw/master/csl-citation.json"}</w:instrText>
            </w:r>
            <w:r w:rsidR="006C6C50" w:rsidRPr="003F1E93">
              <w:rPr>
                <w:rFonts w:ascii="Lustria" w:hAnsi="Lustria"/>
              </w:rPr>
              <w:fldChar w:fldCharType="separate"/>
            </w:r>
            <w:r w:rsidR="006C6C50" w:rsidRPr="003F1E93">
              <w:rPr>
                <w:rFonts w:ascii="Lustria" w:hAnsi="Lustria"/>
                <w:noProof/>
              </w:rPr>
              <w:t>Fachrudin (2011)</w:t>
            </w:r>
            <w:r w:rsidR="006C6C50" w:rsidRPr="003F1E93">
              <w:rPr>
                <w:rFonts w:ascii="Lustria" w:hAnsi="Lustria"/>
              </w:rPr>
              <w:fldChar w:fldCharType="end"/>
            </w:r>
            <w:r w:rsidR="006C6C50" w:rsidRPr="003F1E93">
              <w:rPr>
                <w:rFonts w:ascii="Lustria" w:hAnsi="Lustria"/>
              </w:rPr>
              <w:t xml:space="preserve"> menyatakan bahwa Ukuran Perusahaan berpengaruh negatif terhadap </w:t>
            </w:r>
            <w:r w:rsidR="006C6C50" w:rsidRPr="003F1E93">
              <w:rPr>
                <w:rFonts w:ascii="Lustria" w:hAnsi="Lustria"/>
                <w:i/>
              </w:rPr>
              <w:t>Economic Performance</w:t>
            </w:r>
            <w:r w:rsidR="006C6C50" w:rsidRPr="003F1E93">
              <w:rPr>
                <w:rFonts w:ascii="Lustria" w:hAnsi="Lustria"/>
              </w:rPr>
              <w:t>.</w:t>
            </w:r>
          </w:p>
          <w:p w:rsidR="00003EC8" w:rsidRPr="003F1E93" w:rsidRDefault="00003EC8" w:rsidP="00003EC8">
            <w:pPr>
              <w:jc w:val="both"/>
              <w:rPr>
                <w:rFonts w:ascii="Lustria" w:eastAsia="Lustria" w:hAnsi="Lustria" w:cs="Lustria"/>
                <w:lang w:val="id-ID"/>
              </w:rPr>
            </w:pPr>
            <w:r w:rsidRPr="003F1E93">
              <w:rPr>
                <w:rFonts w:ascii="Lustria" w:eastAsia="Lustria" w:hAnsi="Lustria" w:cs="Lustria"/>
                <w:lang w:val="id-ID"/>
              </w:rPr>
              <w:t>H</w:t>
            </w:r>
            <w:r w:rsidRPr="003F1E93">
              <w:rPr>
                <w:rFonts w:ascii="Lustria" w:eastAsia="Lustria" w:hAnsi="Lustria" w:cs="Lustria"/>
                <w:vertAlign w:val="subscript"/>
                <w:lang w:val="id-ID"/>
              </w:rPr>
              <w:t>1</w:t>
            </w:r>
            <w:r w:rsidRPr="003F1E93">
              <w:rPr>
                <w:rFonts w:ascii="Lustria" w:eastAsia="Lustria" w:hAnsi="Lustria" w:cs="Lustria"/>
                <w:lang w:val="id-ID"/>
              </w:rPr>
              <w:t xml:space="preserve"> : Ukuran perusahaan berpengaruh terhadap Economic Performance.</w:t>
            </w:r>
          </w:p>
          <w:p w:rsidR="006C6C50" w:rsidRPr="003F1E93" w:rsidRDefault="003E6A6D" w:rsidP="003E6A6D">
            <w:pPr>
              <w:ind w:firstLine="567"/>
              <w:jc w:val="both"/>
              <w:rPr>
                <w:rFonts w:ascii="Lustria" w:hAnsi="Lustria"/>
                <w:i/>
                <w:lang w:val="id-ID"/>
              </w:rPr>
            </w:pPr>
            <w:r w:rsidRPr="003F1E93">
              <w:rPr>
                <w:rFonts w:ascii="Lustria" w:eastAsia="Lustria" w:hAnsi="Lustria" w:cs="Lustria"/>
              </w:rPr>
              <w:t xml:space="preserve"> Selanjutnya, Profitabilitas. variabel ini digunakan untuk mengukur seberapa besar tingkat kembalian investasi yang telah dilakukan oleh perusahaan. Apabila tingkat Profitabilitas rendah maka perusahaan akan mendapatkan kesulitan dalam memperoleh investasi dari luar, dimana dengan profit yang rendah para stakeholder akan berpikir berulang kali untuk memberikan pinjaman dalam jumlah yang cukup besar untuk perusahaan tersebut. </w:t>
            </w:r>
            <w:r w:rsidR="006C6C50" w:rsidRPr="003F1E93">
              <w:rPr>
                <w:rFonts w:ascii="Lustria" w:eastAsia="Lustria" w:hAnsi="Lustria" w:cs="Lustria"/>
              </w:rPr>
              <w:t>Hal tersebut diperkuat dengan hasil penelitian terdahulu yang tidak konsisten. Seperti hasil penelitian yang dilakukan oleh</w:t>
            </w:r>
            <w:r w:rsidR="006C6C50" w:rsidRPr="003F1E93">
              <w:rPr>
                <w:rFonts w:ascii="Lustria" w:hAnsi="Lustria"/>
              </w:rPr>
              <w:t xml:space="preserve"> </w:t>
            </w:r>
            <w:r w:rsidR="006C6C50" w:rsidRPr="003F1E93">
              <w:rPr>
                <w:rFonts w:ascii="Lustria" w:hAnsi="Lustria"/>
              </w:rPr>
              <w:fldChar w:fldCharType="begin" w:fldLock="1"/>
            </w:r>
            <w:r w:rsidR="006C6C50" w:rsidRPr="003F1E93">
              <w:rPr>
                <w:rFonts w:ascii="Lustria" w:hAnsi="Lustria"/>
              </w:rPr>
              <w:instrText>ADDIN CSL_CITATION {"citationItems":[{"id":"ITEM-1","itemData":{"author":[{"dropping-particle":"","family":"Dwi","given":"Kadek","non-dropping-particle":"","parse-names":false,"suffix":""},{"dropping-particle":"","family":"Pradnyana","given":"Dharma","non-dropping-particle":"","parse-names":false,"suffix":""}],"container-title":"E-Jurnal Akuntansi Universitas Udayana ISSN: 2302-8556","id":"ITEM-1","issue":"1","issued":{"date-parts":[["2018"]]},"page":"253-281","title":"Moderasi Corporate Social Responsibility Pada Pengaruh Profitabilitas Terhadap Nilai Perusahaan Pada Perusahaan Manufaktur","type":"article-journal","volume":"24"},"uris":["http://www.mendeley.com/documents/?uuid=79d20682-5c02-414b-be27-ac24a8f3ce76"]}],"mendeley":{"formattedCitation":"(Dwi and Pradnyana, 2018)","manualFormatting":"Dwi &amp; Pradnyana (2018)","plainTextFormattedCitation":"(Dwi and Pradnyana, 2018)","previouslyFormattedCitation":"(Dwi and Pradnyana, 2018)"},"properties":{"noteIndex":0},"schema":"https://github.com/citation-style-language/schema/raw/master/csl-citation.json"}</w:instrText>
            </w:r>
            <w:r w:rsidR="006C6C50" w:rsidRPr="003F1E93">
              <w:rPr>
                <w:rFonts w:ascii="Lustria" w:hAnsi="Lustria"/>
              </w:rPr>
              <w:fldChar w:fldCharType="separate"/>
            </w:r>
            <w:r w:rsidR="006C6C50" w:rsidRPr="003F1E93">
              <w:rPr>
                <w:rFonts w:ascii="Lustria" w:hAnsi="Lustria"/>
                <w:noProof/>
              </w:rPr>
              <w:t>Dwi &amp; Pradnyana (2018)</w:t>
            </w:r>
            <w:r w:rsidR="006C6C50" w:rsidRPr="003F1E93">
              <w:rPr>
                <w:rFonts w:ascii="Lustria" w:hAnsi="Lustria"/>
              </w:rPr>
              <w:fldChar w:fldCharType="end"/>
            </w:r>
            <w:r w:rsidR="006C6C50" w:rsidRPr="003F1E93">
              <w:rPr>
                <w:rFonts w:ascii="Lustria" w:hAnsi="Lustria"/>
              </w:rPr>
              <w:t xml:space="preserve">, </w:t>
            </w:r>
            <w:r w:rsidR="006C6C50" w:rsidRPr="003F1E93">
              <w:rPr>
                <w:rFonts w:ascii="Lustria" w:hAnsi="Lustria"/>
              </w:rPr>
              <w:fldChar w:fldCharType="begin" w:fldLock="1"/>
            </w:r>
            <w:r w:rsidR="006C6C50" w:rsidRPr="003F1E93">
              <w:rPr>
                <w:rFonts w:ascii="Lustria" w:hAnsi="Lustria"/>
              </w:rPr>
              <w:instrText>ADDIN CSL_CITATION {"citationItems":[{"id":"ITEM-1","itemData":{"author":[{"dropping-particle":"","family":"Sri","given":"Ayu","non-dropping-particle":"","parse-names":false,"suffix":""},{"dropping-particle":"","family":"Dewi","given":"Mahatma","non-dropping-particle":"","parse-names":false,"suffix":""},{"dropping-particle":"","family":"Wirajaya","given":"Ary","non-dropping-particle":"","parse-names":false,"suffix":""}],"container-title":"E-Jurnal Akuntansi Universitas Udayana ISSN: 2302-8556","id":"ITEM-1","issued":{"date-parts":[["2013"]]},"page":"358-372","title":"Pengaruh Struktur Modal, Profitabilitas Dan Ukuran Perusahaan Pada Nilai Perusahaan","type":"article-journal","volume":"2"},"uris":["http://www.mendeley.com/documents/?uuid=3da39e02-ab9f-4382-ba93-4e9983c2e688"]}],"mendeley":{"formattedCitation":"(Sri, Dewi and Wirajaya, 2013)","manualFormatting":"(Dewi &amp; Wirajaya (2013)","plainTextFormattedCitation":"(Sri, Dewi and Wirajaya, 2013)","previouslyFormattedCitation":"(Sri, Dewi and Wirajaya, 2013)"},"properties":{"noteIndex":0},"schema":"https://github.com/citation-style-language/schema/raw/master/csl-citation.json"}</w:instrText>
            </w:r>
            <w:r w:rsidR="006C6C50" w:rsidRPr="003F1E93">
              <w:rPr>
                <w:rFonts w:ascii="Lustria" w:hAnsi="Lustria"/>
              </w:rPr>
              <w:fldChar w:fldCharType="separate"/>
            </w:r>
            <w:r w:rsidR="006C6C50" w:rsidRPr="003F1E93">
              <w:rPr>
                <w:rFonts w:ascii="Lustria" w:hAnsi="Lustria"/>
                <w:noProof/>
              </w:rPr>
              <w:t>(Dewi &amp; Wirajaya (2013)</w:t>
            </w:r>
            <w:r w:rsidR="006C6C50" w:rsidRPr="003F1E93">
              <w:rPr>
                <w:rFonts w:ascii="Lustria" w:hAnsi="Lustria"/>
              </w:rPr>
              <w:fldChar w:fldCharType="end"/>
            </w:r>
            <w:r w:rsidR="006C6C50" w:rsidRPr="003F1E93">
              <w:rPr>
                <w:rFonts w:ascii="Lustria" w:hAnsi="Lustria"/>
              </w:rPr>
              <w:t xml:space="preserve">,  yang menyatakan bahwa Profitabilitas berpengaruh positif terhadap </w:t>
            </w:r>
            <w:r w:rsidR="006C6C50" w:rsidRPr="003F1E93">
              <w:rPr>
                <w:rFonts w:ascii="Lustria" w:hAnsi="Lustria"/>
                <w:i/>
              </w:rPr>
              <w:t xml:space="preserve">Economic Performance. </w:t>
            </w:r>
            <w:r w:rsidR="006C6C50" w:rsidRPr="003F1E93">
              <w:rPr>
                <w:rFonts w:ascii="Lustria" w:hAnsi="Lustria"/>
              </w:rPr>
              <w:t xml:space="preserve">Sedangkan, Menurut </w:t>
            </w:r>
            <w:r w:rsidR="006C6C50" w:rsidRPr="003F1E93">
              <w:rPr>
                <w:rFonts w:ascii="Lustria" w:hAnsi="Lustria"/>
              </w:rPr>
              <w:fldChar w:fldCharType="begin" w:fldLock="1"/>
            </w:r>
            <w:r w:rsidR="006C6C50" w:rsidRPr="003F1E93">
              <w:rPr>
                <w:rFonts w:ascii="Lustria" w:hAnsi="Lustria"/>
              </w:rPr>
              <w:instrText>ADDIN CSL_CITATION {"citationItems":[{"id":"ITEM-1","itemData":{"author":[{"dropping-particle":"","family":"Imadudin, Swandari","given":"Zaki And Redawati","non-dropping-particle":"","parse-names":false,"suffix":""}],"container-title":"Jurnal Wawasan Manajemen,","id":"ITEM-1","issue":"1","issued":{"date-parts":[["2014"]]},"page":"81-96","title":"Pengaruh Struktur Modal Terhadap Kinerja Perusahaan","type":"article-journal","volume":"2"},"uris":["http://www.mendeley.com/documents/?uuid=b4390627-f8a5-4ef0-99a8-44ab6fba2000"]}],"mendeley":{"formattedCitation":"(Imadudin, Swandari, 2014)","manualFormatting":"Imadudin dan Swandari (2014)","plainTextFormattedCitation":"(Imadudin, Swandari, 2014)","previouslyFormattedCitation":"(Imadudin, Swandari, 2014)"},"properties":{"noteIndex":0},"schema":"https://github.com/citation-style-language/schema/raw/master/csl-citation.json"}</w:instrText>
            </w:r>
            <w:r w:rsidR="006C6C50" w:rsidRPr="003F1E93">
              <w:rPr>
                <w:rFonts w:ascii="Lustria" w:hAnsi="Lustria"/>
              </w:rPr>
              <w:fldChar w:fldCharType="separate"/>
            </w:r>
            <w:r w:rsidR="006C6C50" w:rsidRPr="003F1E93">
              <w:rPr>
                <w:rFonts w:ascii="Lustria" w:hAnsi="Lustria"/>
                <w:noProof/>
              </w:rPr>
              <w:t>Imadudin &amp; Swandari (2014)</w:t>
            </w:r>
            <w:r w:rsidR="006C6C50" w:rsidRPr="003F1E93">
              <w:rPr>
                <w:rFonts w:ascii="Lustria" w:hAnsi="Lustria"/>
              </w:rPr>
              <w:fldChar w:fldCharType="end"/>
            </w:r>
            <w:r w:rsidR="006C6C50" w:rsidRPr="003F1E93">
              <w:rPr>
                <w:rFonts w:ascii="Lustria" w:hAnsi="Lustria"/>
              </w:rPr>
              <w:t xml:space="preserve"> menunjukkan bahwa Profitabilitas berpengaruh negatif terhadap </w:t>
            </w:r>
            <w:r w:rsidR="006C6C50" w:rsidRPr="003F1E93">
              <w:rPr>
                <w:rFonts w:ascii="Lustria" w:hAnsi="Lustria"/>
                <w:i/>
              </w:rPr>
              <w:t>Economic Performance.</w:t>
            </w:r>
          </w:p>
          <w:p w:rsidR="00003EC8" w:rsidRPr="003F1E93" w:rsidRDefault="00003EC8" w:rsidP="00003EC8">
            <w:pPr>
              <w:jc w:val="both"/>
              <w:rPr>
                <w:rFonts w:ascii="Lustria" w:eastAsia="Lustria" w:hAnsi="Lustria" w:cs="Lustria"/>
                <w:lang w:val="id-ID"/>
              </w:rPr>
            </w:pPr>
            <w:r w:rsidRPr="003F1E93">
              <w:rPr>
                <w:rFonts w:ascii="Lustria" w:eastAsia="Lustria" w:hAnsi="Lustria" w:cs="Lustria"/>
                <w:lang w:val="id-ID"/>
              </w:rPr>
              <w:t>H</w:t>
            </w:r>
            <w:r w:rsidRPr="003F1E93">
              <w:rPr>
                <w:rFonts w:ascii="Lustria" w:eastAsia="Lustria" w:hAnsi="Lustria" w:cs="Lustria"/>
                <w:vertAlign w:val="subscript"/>
                <w:lang w:val="id-ID"/>
              </w:rPr>
              <w:t>2</w:t>
            </w:r>
            <w:r w:rsidRPr="003F1E93">
              <w:rPr>
                <w:rFonts w:ascii="Lustria" w:eastAsia="Lustria" w:hAnsi="Lustria" w:cs="Lustria"/>
                <w:lang w:val="id-ID"/>
              </w:rPr>
              <w:t xml:space="preserve"> : Profabilitas berpengaruh terhadap Economic Performance.</w:t>
            </w:r>
          </w:p>
          <w:p w:rsidR="003E6A6D" w:rsidRPr="003F1E93" w:rsidRDefault="003E6A6D" w:rsidP="003E6A6D">
            <w:pPr>
              <w:ind w:firstLine="567"/>
              <w:jc w:val="both"/>
              <w:rPr>
                <w:rFonts w:ascii="Lustria" w:eastAsia="Lustria" w:hAnsi="Lustria" w:cs="Lustria"/>
                <w:lang w:val="id-ID"/>
              </w:rPr>
            </w:pPr>
            <w:r w:rsidRPr="003F1E93">
              <w:rPr>
                <w:rFonts w:ascii="Lustria" w:eastAsia="Lustria" w:hAnsi="Lustria" w:cs="Lustria"/>
              </w:rPr>
              <w:t>Dan terakhir adalah Struktur modal, variabel ini merupakan proporsi sumber daya yang diartibusikan pada perusahaan melalui beberapa sumber, yaitu pendanaan dari internal dan eksternal. Apabila dari harga saham laporan keuangannya memberikan hasil yang tidak baik, maka pemilik modal berfikir ulang dalam melakukan investasi dalam suatu perusahaan.</w:t>
            </w:r>
            <w:r w:rsidR="006C6C50" w:rsidRPr="003F1E93">
              <w:rPr>
                <w:rFonts w:ascii="Lustria" w:eastAsia="Lustria" w:hAnsi="Lustria" w:cs="Lustria"/>
              </w:rPr>
              <w:t xml:space="preserve"> Hal tersebut diperkuat dengan hasil penelitian terdahulu yang tidak konsisten. Seperti hasil penelitian yang dilakukan oleh Imadudin &amp; Swandari (2014) yang menyatakan bahwa Struktur Modal berpengaruh terhadap Economic Performance. Sedangkan, Menurut Dewi &amp; Wirajaya (2013) menunjukan bahwa Struktur Modal berpengaruh negatif terhadap Economic Performance.</w:t>
            </w:r>
          </w:p>
          <w:p w:rsidR="00003EC8" w:rsidRPr="003F1E93" w:rsidRDefault="00003EC8" w:rsidP="00003EC8">
            <w:pPr>
              <w:jc w:val="both"/>
              <w:rPr>
                <w:rFonts w:ascii="Lustria" w:eastAsia="Lustria" w:hAnsi="Lustria" w:cs="Lustria"/>
                <w:lang w:val="id-ID"/>
              </w:rPr>
            </w:pPr>
            <w:r w:rsidRPr="003F1E93">
              <w:rPr>
                <w:rFonts w:ascii="Lustria" w:eastAsia="Lustria" w:hAnsi="Lustria" w:cs="Lustria"/>
                <w:lang w:val="id-ID"/>
              </w:rPr>
              <w:t>H</w:t>
            </w:r>
            <w:r w:rsidRPr="003F1E93">
              <w:rPr>
                <w:rFonts w:ascii="Lustria" w:eastAsia="Lustria" w:hAnsi="Lustria" w:cs="Lustria"/>
                <w:vertAlign w:val="subscript"/>
                <w:lang w:val="id-ID"/>
              </w:rPr>
              <w:t>3</w:t>
            </w:r>
            <w:r w:rsidRPr="003F1E93">
              <w:rPr>
                <w:rFonts w:ascii="Lustria" w:eastAsia="Lustria" w:hAnsi="Lustria" w:cs="Lustria"/>
                <w:lang w:val="id-ID"/>
              </w:rPr>
              <w:t xml:space="preserve"> : Struktur Modal berpengaruh terhadap Economic Performance.</w:t>
            </w:r>
          </w:p>
          <w:p w:rsidR="004D3AB2" w:rsidRPr="003F1E93" w:rsidRDefault="008936FF" w:rsidP="00003EC8">
            <w:pPr>
              <w:ind w:firstLine="567"/>
              <w:jc w:val="both"/>
              <w:rPr>
                <w:rFonts w:ascii="Lustria" w:eastAsia="Lustria" w:hAnsi="Lustria" w:cs="Lustria"/>
                <w:lang w:val="id-ID"/>
              </w:rPr>
            </w:pPr>
            <w:r w:rsidRPr="003F1E93">
              <w:rPr>
                <w:rFonts w:ascii="Lustria" w:eastAsia="Lustria" w:hAnsi="Lustria" w:cs="Lustria"/>
                <w:lang w:val="id-ID"/>
              </w:rPr>
              <w:t xml:space="preserve">Berdasarkan latar belakang masalah diatas, </w:t>
            </w:r>
            <w:r w:rsidR="00003EC8" w:rsidRPr="003F1E93">
              <w:rPr>
                <w:rFonts w:ascii="Lustria" w:eastAsia="Lustria" w:hAnsi="Lustria" w:cs="Lustria"/>
                <w:lang w:val="id-ID"/>
              </w:rPr>
              <w:t xml:space="preserve">didapatkan 4 identifikasi </w:t>
            </w:r>
            <w:r w:rsidRPr="003F1E93">
              <w:rPr>
                <w:rFonts w:ascii="Lustria" w:eastAsia="Lustria" w:hAnsi="Lustria" w:cs="Lustria"/>
                <w:lang w:val="id-ID"/>
              </w:rPr>
              <w:t xml:space="preserve">permasalahan dalam penelitian ini yaitu </w:t>
            </w:r>
            <w:r w:rsidRPr="003F1E93">
              <w:rPr>
                <w:rFonts w:ascii="Lustria" w:eastAsia="Lustria" w:hAnsi="Lustria" w:cs="Lustria"/>
                <w:i/>
                <w:lang w:val="id-ID"/>
              </w:rPr>
              <w:t>Pertama</w:t>
            </w:r>
            <w:r w:rsidRPr="003F1E93">
              <w:rPr>
                <w:rFonts w:ascii="Lustria" w:eastAsia="Lustria" w:hAnsi="Lustria" w:cs="Lustria"/>
                <w:lang w:val="id-ID"/>
              </w:rPr>
              <w:t>, Economic Performance atau kinerja ekonomi diun</w:t>
            </w:r>
            <w:r w:rsidR="00003EC8" w:rsidRPr="003F1E93">
              <w:rPr>
                <w:rFonts w:ascii="Lustria" w:eastAsia="Lustria" w:hAnsi="Lustria" w:cs="Lustria"/>
                <w:lang w:val="id-ID"/>
              </w:rPr>
              <w:t xml:space="preserve">gkapkan dalam laporan keuangan </w:t>
            </w:r>
            <w:r w:rsidRPr="003F1E93">
              <w:rPr>
                <w:rFonts w:ascii="Lustria" w:eastAsia="Lustria" w:hAnsi="Lustria" w:cs="Lustria"/>
                <w:lang w:val="id-ID"/>
              </w:rPr>
              <w:t xml:space="preserve">tahunan perusahaan. Apabila kinerja ekonomi kurang baik, maka tujuan perusahaan tidak akan tercapai sesuai yang diharapkan. </w:t>
            </w:r>
            <w:r w:rsidRPr="003F1E93">
              <w:rPr>
                <w:rFonts w:ascii="Lustria" w:eastAsia="Lustria" w:hAnsi="Lustria" w:cs="Lustria"/>
                <w:i/>
                <w:lang w:val="id-ID"/>
              </w:rPr>
              <w:t>Kedua</w:t>
            </w:r>
            <w:r w:rsidRPr="003F1E93">
              <w:rPr>
                <w:rFonts w:ascii="Lustria" w:eastAsia="Lustria" w:hAnsi="Lustria" w:cs="Lustria"/>
                <w:lang w:val="id-ID"/>
              </w:rPr>
              <w:t xml:space="preserve">, </w:t>
            </w:r>
            <w:r w:rsidR="00003EC8" w:rsidRPr="003F1E93">
              <w:rPr>
                <w:rFonts w:ascii="Lustria" w:eastAsia="Lustria" w:hAnsi="Lustria" w:cs="Lustria"/>
                <w:lang w:val="id-ID"/>
              </w:rPr>
              <w:t xml:space="preserve">Apabila total aktiva rendah, </w:t>
            </w:r>
            <w:r w:rsidRPr="003F1E93">
              <w:rPr>
                <w:rFonts w:ascii="Lustria" w:eastAsia="Lustria" w:hAnsi="Lustria" w:cs="Lustria"/>
                <w:lang w:val="id-ID"/>
              </w:rPr>
              <w:t xml:space="preserve">maka perusahaan belum mencapai kedewasaanya. </w:t>
            </w:r>
            <w:r w:rsidRPr="003F1E93">
              <w:rPr>
                <w:rFonts w:ascii="Lustria" w:eastAsia="Lustria" w:hAnsi="Lustria" w:cs="Lustria"/>
                <w:i/>
                <w:lang w:val="id-ID"/>
              </w:rPr>
              <w:t>Ketiga</w:t>
            </w:r>
            <w:r w:rsidRPr="003F1E93">
              <w:rPr>
                <w:rFonts w:ascii="Lustria" w:eastAsia="Lustria" w:hAnsi="Lustria" w:cs="Lustria"/>
                <w:lang w:val="id-ID"/>
              </w:rPr>
              <w:t xml:space="preserve">, Apabila tingkat Profitabilitas rendah maka perusahaan akan mendapatkan kesulitan dalam memperoleh investasi dari luar, dimana dengan profit yang rendah para stakeholder akan berpikir berulang kali untuk memberikan pinjaman dalam jumlah yang cukup besar untuk perusahaan tersebut. </w:t>
            </w:r>
            <w:r w:rsidR="00003EC8" w:rsidRPr="003F1E93">
              <w:rPr>
                <w:rFonts w:ascii="Lustria" w:eastAsia="Lustria" w:hAnsi="Lustria" w:cs="Lustria"/>
                <w:lang w:val="id-ID"/>
              </w:rPr>
              <w:t xml:space="preserve">dan </w:t>
            </w:r>
            <w:r w:rsidRPr="003F1E93">
              <w:rPr>
                <w:rFonts w:ascii="Lustria" w:eastAsia="Lustria" w:hAnsi="Lustria" w:cs="Lustria"/>
                <w:i/>
                <w:lang w:val="id-ID"/>
              </w:rPr>
              <w:t>keempat</w:t>
            </w:r>
            <w:r w:rsidRPr="003F1E93">
              <w:rPr>
                <w:rFonts w:ascii="Lustria" w:eastAsia="Lustria" w:hAnsi="Lustria" w:cs="Lustria"/>
                <w:lang w:val="id-ID"/>
              </w:rPr>
              <w:t>, Apabila dari harga saham laporan keuangannya memberikan hasil yang tidak baik, maka pemilik modal berfikir ulang dalam melakukan investasi dalam suatu perusahaan.</w:t>
            </w:r>
            <w:r w:rsidR="00003EC8" w:rsidRPr="003F1E93">
              <w:rPr>
                <w:rFonts w:ascii="Lustria" w:eastAsia="Lustria" w:hAnsi="Lustria" w:cs="Lustria"/>
                <w:lang w:val="id-ID"/>
              </w:rPr>
              <w:t xml:space="preserve"> </w:t>
            </w:r>
          </w:p>
        </w:tc>
      </w:tr>
      <w:tr w:rsidR="00E822BC" w:rsidRPr="003F1E93">
        <w:trPr>
          <w:trHeight w:val="2135"/>
        </w:trPr>
        <w:tc>
          <w:tcPr>
            <w:tcW w:w="8614" w:type="dxa"/>
          </w:tcPr>
          <w:p w:rsidR="004F4FE4" w:rsidRPr="003F1E93" w:rsidRDefault="004F4FE4">
            <w:pPr>
              <w:spacing w:line="360" w:lineRule="auto"/>
              <w:jc w:val="both"/>
              <w:rPr>
                <w:rFonts w:ascii="Lustria" w:eastAsia="Lustria" w:hAnsi="Lustria" w:cs="Lustria"/>
                <w:b/>
                <w:lang w:val="id-ID"/>
              </w:rPr>
            </w:pPr>
          </w:p>
          <w:p w:rsidR="00E822BC" w:rsidRPr="003F1E93" w:rsidRDefault="006C6C50">
            <w:pPr>
              <w:spacing w:line="360" w:lineRule="auto"/>
              <w:jc w:val="both"/>
              <w:rPr>
                <w:rFonts w:ascii="Lustria" w:eastAsia="Lustria" w:hAnsi="Lustria" w:cs="Lustria"/>
                <w:b/>
              </w:rPr>
            </w:pPr>
            <w:r w:rsidRPr="003F1E93">
              <w:rPr>
                <w:rFonts w:ascii="Lustria" w:eastAsia="Lustria" w:hAnsi="Lustria" w:cs="Lustria"/>
                <w:b/>
              </w:rPr>
              <w:t xml:space="preserve">METODE PENELITIAN </w:t>
            </w:r>
          </w:p>
          <w:p w:rsidR="00183078" w:rsidRPr="003F1E93" w:rsidRDefault="00D751A0" w:rsidP="00183078">
            <w:pPr>
              <w:ind w:firstLine="589"/>
              <w:jc w:val="both"/>
              <w:rPr>
                <w:rFonts w:ascii="Lustria" w:eastAsia="Lustria" w:hAnsi="Lustria" w:cs="Lustria"/>
                <w:lang w:val="id-ID"/>
              </w:rPr>
            </w:pPr>
            <w:r w:rsidRPr="003F1E93">
              <w:rPr>
                <w:rFonts w:ascii="Lustria" w:eastAsia="Lustria" w:hAnsi="Lustria" w:cs="Lustria"/>
              </w:rPr>
              <w:t>Penelitian ini mengambil sampel perusahaan Sub</w:t>
            </w:r>
            <w:r w:rsidR="00183078" w:rsidRPr="003F1E93">
              <w:rPr>
                <w:rFonts w:ascii="Lustria" w:eastAsia="Lustria" w:hAnsi="Lustria" w:cs="Lustria"/>
                <w:lang w:val="id-ID"/>
              </w:rPr>
              <w:t xml:space="preserve"> </w:t>
            </w:r>
            <w:r w:rsidRPr="003F1E93">
              <w:rPr>
                <w:rFonts w:ascii="Lustria" w:eastAsia="Lustria" w:hAnsi="Lustria" w:cs="Lustria"/>
              </w:rPr>
              <w:t>Sektor Makanan dan Minuman yang terdaftar di Bursa E</w:t>
            </w:r>
            <w:r w:rsidR="00183078" w:rsidRPr="003F1E93">
              <w:rPr>
                <w:rFonts w:ascii="Lustria" w:eastAsia="Lustria" w:hAnsi="Lustria" w:cs="Lustria"/>
              </w:rPr>
              <w:t>fek Indonesia selama tahun 2015</w:t>
            </w:r>
            <w:r w:rsidR="00183078" w:rsidRPr="003F1E93">
              <w:rPr>
                <w:rFonts w:ascii="Lustria" w:eastAsia="Lustria" w:hAnsi="Lustria" w:cs="Lustria"/>
                <w:lang w:val="id-ID"/>
              </w:rPr>
              <w:t>-</w:t>
            </w:r>
            <w:r w:rsidRPr="003F1E93">
              <w:rPr>
                <w:rFonts w:ascii="Lustria" w:eastAsia="Lustria" w:hAnsi="Lustria" w:cs="Lustria"/>
              </w:rPr>
              <w:t>2019. Data yang digunakan dalam penelitian ini adalah data sekunder yang diperoleh dari situs resmi Indonesian Stock Exchange (IDX). Pengembalian sampel pada penelitian ini dengan menggunakan teknik purposive sampling yaitu pengembalian sampel berdasarkan kriteria tententu.</w:t>
            </w:r>
            <w:r w:rsidR="00183078" w:rsidRPr="003F1E93">
              <w:rPr>
                <w:rFonts w:ascii="Lustria" w:eastAsia="Lustria" w:hAnsi="Lustria" w:cs="Lustria"/>
                <w:lang w:val="id-ID"/>
              </w:rPr>
              <w:t xml:space="preserve"> Populasi penelitian meliputi 26 perusahaan </w:t>
            </w:r>
            <w:r w:rsidR="00183078" w:rsidRPr="003F1E93">
              <w:rPr>
                <w:rFonts w:ascii="Lustria" w:eastAsia="Lustria" w:hAnsi="Lustria" w:cs="Lustria"/>
              </w:rPr>
              <w:t>Sub</w:t>
            </w:r>
            <w:r w:rsidR="00183078" w:rsidRPr="003F1E93">
              <w:rPr>
                <w:rFonts w:ascii="Lustria" w:eastAsia="Lustria" w:hAnsi="Lustria" w:cs="Lustria"/>
                <w:lang w:val="id-ID"/>
              </w:rPr>
              <w:t xml:space="preserve"> </w:t>
            </w:r>
            <w:r w:rsidR="00183078" w:rsidRPr="003F1E93">
              <w:rPr>
                <w:rFonts w:ascii="Lustria" w:eastAsia="Lustria" w:hAnsi="Lustria" w:cs="Lustria"/>
              </w:rPr>
              <w:t>Sektor Makanan dan Minuman</w:t>
            </w:r>
            <w:r w:rsidR="00183078" w:rsidRPr="003F1E93">
              <w:rPr>
                <w:rFonts w:ascii="Lustria" w:eastAsia="Lustria" w:hAnsi="Lustria" w:cs="Lustria"/>
                <w:lang w:val="id-ID"/>
              </w:rPr>
              <w:t xml:space="preserve"> yang terdaftar di Bursa Efek Indonesia periode 2015-2019. </w:t>
            </w:r>
            <w:r w:rsidR="00183078" w:rsidRPr="003F1E93">
              <w:rPr>
                <w:rFonts w:ascii="Lustria" w:hAnsi="Lustria"/>
              </w:rPr>
              <w:t xml:space="preserve">Lalu dipilih data perusahaan berdasarkan kriteria yang telah ditentukan. </w:t>
            </w:r>
            <w:r w:rsidR="00183078" w:rsidRPr="003F1E93">
              <w:rPr>
                <w:rFonts w:ascii="Lustria" w:hAnsi="Lustria"/>
                <w:lang w:val="id-ID"/>
              </w:rPr>
              <w:t xml:space="preserve">Setelah itu, </w:t>
            </w:r>
            <w:r w:rsidR="00183078" w:rsidRPr="003F1E93">
              <w:rPr>
                <w:rFonts w:ascii="Lustria" w:hAnsi="Lustria"/>
              </w:rPr>
              <w:t>didapatkan</w:t>
            </w:r>
            <w:r w:rsidR="00183078" w:rsidRPr="003F1E93">
              <w:rPr>
                <w:rFonts w:ascii="Lustria" w:hAnsi="Lustria"/>
                <w:lang w:val="id-ID"/>
              </w:rPr>
              <w:t>lah</w:t>
            </w:r>
            <w:r w:rsidR="00183078" w:rsidRPr="003F1E93">
              <w:rPr>
                <w:rFonts w:ascii="Lustria" w:hAnsi="Lustria"/>
              </w:rPr>
              <w:t xml:space="preserve"> hasil dari pemilihan sampel yang akan digunakan dengan metode purposive sampling yakni sebanyak </w:t>
            </w:r>
            <w:r w:rsidR="00183078" w:rsidRPr="003F1E93">
              <w:rPr>
                <w:rFonts w:ascii="Lustria" w:hAnsi="Lustria"/>
                <w:lang w:val="id-ID"/>
              </w:rPr>
              <w:t>9</w:t>
            </w:r>
            <w:r w:rsidR="00183078" w:rsidRPr="003F1E93">
              <w:rPr>
                <w:rFonts w:ascii="Lustria" w:hAnsi="Lustria"/>
              </w:rPr>
              <w:t xml:space="preserve"> Perusahaan yang layak digunakan dalam penelitian ini. Hal tersebut dikarenakan terdapat </w:t>
            </w:r>
            <w:r w:rsidR="00183078" w:rsidRPr="003F1E93">
              <w:rPr>
                <w:rFonts w:ascii="Lustria" w:hAnsi="Lustria"/>
                <w:lang w:val="id-ID"/>
              </w:rPr>
              <w:t>12</w:t>
            </w:r>
            <w:r w:rsidR="00183078" w:rsidRPr="003F1E93">
              <w:rPr>
                <w:rFonts w:ascii="Lustria" w:hAnsi="Lustria"/>
              </w:rPr>
              <w:t xml:space="preserve"> Perusahaan yang tidak mengeluarkan laporan keuangan annual report di website </w:t>
            </w:r>
            <w:r w:rsidR="00183078" w:rsidRPr="003F1E93">
              <w:rPr>
                <w:rFonts w:ascii="Lustria" w:hAnsi="Lustria"/>
                <w:lang w:val="id-ID"/>
              </w:rPr>
              <w:t>IDX</w:t>
            </w:r>
            <w:r w:rsidR="00183078" w:rsidRPr="003F1E93">
              <w:rPr>
                <w:rFonts w:ascii="Lustria" w:hAnsi="Lustria"/>
              </w:rPr>
              <w:t xml:space="preserve"> selama 5 tahun berturut-turut, </w:t>
            </w:r>
            <w:r w:rsidR="00183078" w:rsidRPr="003F1E93">
              <w:rPr>
                <w:rFonts w:ascii="Lustria" w:hAnsi="Lustria"/>
                <w:lang w:val="id-ID"/>
              </w:rPr>
              <w:t>dan 5</w:t>
            </w:r>
            <w:r w:rsidR="00183078" w:rsidRPr="003F1E93">
              <w:rPr>
                <w:rFonts w:ascii="Lustria" w:hAnsi="Lustria"/>
              </w:rPr>
              <w:t xml:space="preserve"> Perusahaan yang tidak </w:t>
            </w:r>
            <w:r w:rsidR="00183078" w:rsidRPr="003F1E93">
              <w:rPr>
                <w:rFonts w:ascii="Lustria" w:hAnsi="Lustria"/>
                <w:lang w:val="id-ID"/>
              </w:rPr>
              <w:t>membagikan Deviden</w:t>
            </w:r>
            <w:r w:rsidR="00183078" w:rsidRPr="003F1E93">
              <w:rPr>
                <w:rFonts w:ascii="Lustria" w:hAnsi="Lustria"/>
              </w:rPr>
              <w:t xml:space="preserve">. Dengan begitu didapatkan jumlah total sampel penelitian sebanyak </w:t>
            </w:r>
            <w:r w:rsidR="00183078" w:rsidRPr="003F1E93">
              <w:rPr>
                <w:rFonts w:ascii="Lustria" w:hAnsi="Lustria"/>
                <w:lang w:val="id-ID"/>
              </w:rPr>
              <w:t>45</w:t>
            </w:r>
            <w:r w:rsidR="00183078" w:rsidRPr="003F1E93">
              <w:rPr>
                <w:rFonts w:ascii="Lustria" w:hAnsi="Lustria"/>
              </w:rPr>
              <w:t xml:space="preserve"> sampel penelitian dari </w:t>
            </w:r>
            <w:r w:rsidR="00183078" w:rsidRPr="003F1E93">
              <w:rPr>
                <w:rFonts w:ascii="Lustria" w:hAnsi="Lustria"/>
                <w:lang w:val="id-ID"/>
              </w:rPr>
              <w:t>9</w:t>
            </w:r>
            <w:r w:rsidR="00183078" w:rsidRPr="003F1E93">
              <w:rPr>
                <w:rFonts w:ascii="Lustria" w:hAnsi="Lustria"/>
              </w:rPr>
              <w:t xml:space="preserve"> populasi yang digunakan dikali dengan dengan 5 tahun pengamatan.</w:t>
            </w:r>
          </w:p>
          <w:p w:rsidR="00D751A0" w:rsidRPr="003F1E93" w:rsidRDefault="00D751A0" w:rsidP="00624BDA">
            <w:pPr>
              <w:ind w:firstLine="589"/>
              <w:jc w:val="both"/>
              <w:rPr>
                <w:rFonts w:ascii="Lustria" w:eastAsia="Lustria" w:hAnsi="Lustria" w:cs="Lustria"/>
                <w:lang w:val="id-ID"/>
              </w:rPr>
            </w:pPr>
          </w:p>
          <w:p w:rsidR="004D3AB2" w:rsidRPr="003F1E93" w:rsidRDefault="004D3AB2" w:rsidP="004D3AB2">
            <w:pPr>
              <w:tabs>
                <w:tab w:val="left" w:pos="540"/>
              </w:tabs>
              <w:jc w:val="center"/>
              <w:rPr>
                <w:rFonts w:ascii="Lustria" w:hAnsi="Lustria"/>
              </w:rPr>
            </w:pPr>
            <w:r w:rsidRPr="003F1E93">
              <w:rPr>
                <w:rFonts w:ascii="Lustria" w:hAnsi="Lustria"/>
                <w:lang w:val="id-ID"/>
              </w:rPr>
              <w:t>Tabel</w:t>
            </w:r>
            <w:r w:rsidRPr="003F1E93">
              <w:rPr>
                <w:rFonts w:ascii="Lustria" w:hAnsi="Lustria"/>
              </w:rPr>
              <w:t xml:space="preserve"> </w:t>
            </w:r>
            <w:r w:rsidR="00624BDA" w:rsidRPr="003F1E93">
              <w:rPr>
                <w:rFonts w:ascii="Lustria" w:hAnsi="Lustria"/>
              </w:rPr>
              <w:t>2</w:t>
            </w:r>
            <w:r w:rsidRPr="003F1E93">
              <w:rPr>
                <w:rFonts w:ascii="Lustria" w:hAnsi="Lustria"/>
                <w:lang w:val="id-ID"/>
              </w:rPr>
              <w:t xml:space="preserve">. </w:t>
            </w:r>
            <w:r w:rsidRPr="003F1E93">
              <w:rPr>
                <w:rFonts w:ascii="Lustria" w:hAnsi="Lustria"/>
              </w:rPr>
              <w:t>Definisi Operasional Variabel</w:t>
            </w:r>
          </w:p>
          <w:p w:rsidR="004D3AB2" w:rsidRPr="003F1E93" w:rsidRDefault="004D3AB2" w:rsidP="004D3AB2">
            <w:pPr>
              <w:tabs>
                <w:tab w:val="left" w:pos="540"/>
              </w:tabs>
              <w:jc w:val="center"/>
            </w:pPr>
          </w:p>
          <w:tbl>
            <w:tblPr>
              <w:tblStyle w:val="TableGrid"/>
              <w:tblW w:w="865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593"/>
              <w:gridCol w:w="2804"/>
              <w:gridCol w:w="2668"/>
              <w:gridCol w:w="1023"/>
            </w:tblGrid>
            <w:tr w:rsidR="004D3AB2" w:rsidRPr="003F1E93" w:rsidTr="00003EC8">
              <w:trPr>
                <w:trHeight w:val="232"/>
              </w:trPr>
              <w:tc>
                <w:tcPr>
                  <w:tcW w:w="567" w:type="dxa"/>
                  <w:tcBorders>
                    <w:top w:val="single" w:sz="4" w:space="0" w:color="auto"/>
                    <w:bottom w:val="single" w:sz="4" w:space="0" w:color="auto"/>
                  </w:tcBorders>
                  <w:vAlign w:val="center"/>
                </w:tcPr>
                <w:p w:rsidR="004D3AB2" w:rsidRPr="003F1E93" w:rsidRDefault="004D3AB2" w:rsidP="00D802AF">
                  <w:pPr>
                    <w:pStyle w:val="ListParagraph"/>
                    <w:ind w:left="0"/>
                    <w:jc w:val="both"/>
                    <w:rPr>
                      <w:rFonts w:ascii="Lustria" w:hAnsi="Lustria"/>
                      <w:b/>
                      <w:sz w:val="22"/>
                      <w:szCs w:val="22"/>
                    </w:rPr>
                  </w:pPr>
                  <w:r w:rsidRPr="003F1E93">
                    <w:rPr>
                      <w:rFonts w:ascii="Lustria" w:hAnsi="Lustria"/>
                      <w:b/>
                      <w:sz w:val="22"/>
                      <w:szCs w:val="22"/>
                    </w:rPr>
                    <w:t>No</w:t>
                  </w:r>
                </w:p>
              </w:tc>
              <w:tc>
                <w:tcPr>
                  <w:tcW w:w="1593" w:type="dxa"/>
                  <w:tcBorders>
                    <w:top w:val="single" w:sz="4" w:space="0" w:color="auto"/>
                    <w:bottom w:val="single" w:sz="4" w:space="0" w:color="auto"/>
                  </w:tcBorders>
                  <w:vAlign w:val="center"/>
                </w:tcPr>
                <w:p w:rsidR="004D3AB2" w:rsidRPr="003F1E93" w:rsidRDefault="004D3AB2" w:rsidP="00D802AF">
                  <w:pPr>
                    <w:pStyle w:val="ListParagraph"/>
                    <w:ind w:left="0"/>
                    <w:jc w:val="both"/>
                    <w:rPr>
                      <w:rFonts w:ascii="Lustria" w:hAnsi="Lustria"/>
                      <w:b/>
                      <w:sz w:val="22"/>
                      <w:szCs w:val="22"/>
                    </w:rPr>
                  </w:pPr>
                  <w:r w:rsidRPr="003F1E93">
                    <w:rPr>
                      <w:rFonts w:ascii="Lustria" w:hAnsi="Lustria"/>
                      <w:b/>
                      <w:sz w:val="22"/>
                      <w:szCs w:val="22"/>
                    </w:rPr>
                    <w:t>Variabel</w:t>
                  </w:r>
                </w:p>
              </w:tc>
              <w:tc>
                <w:tcPr>
                  <w:tcW w:w="2804" w:type="dxa"/>
                  <w:tcBorders>
                    <w:top w:val="single" w:sz="4" w:space="0" w:color="auto"/>
                    <w:bottom w:val="single" w:sz="4" w:space="0" w:color="auto"/>
                  </w:tcBorders>
                  <w:vAlign w:val="center"/>
                </w:tcPr>
                <w:p w:rsidR="004D3AB2" w:rsidRPr="003F1E93" w:rsidRDefault="004D3AB2" w:rsidP="00D802AF">
                  <w:pPr>
                    <w:pStyle w:val="ListParagraph"/>
                    <w:ind w:left="0"/>
                    <w:jc w:val="center"/>
                    <w:rPr>
                      <w:rFonts w:ascii="Lustria" w:hAnsi="Lustria"/>
                      <w:b/>
                      <w:sz w:val="22"/>
                      <w:szCs w:val="22"/>
                    </w:rPr>
                  </w:pPr>
                  <w:r w:rsidRPr="003F1E93">
                    <w:rPr>
                      <w:rFonts w:ascii="Lustria" w:hAnsi="Lustria"/>
                      <w:b/>
                      <w:sz w:val="22"/>
                      <w:szCs w:val="22"/>
                    </w:rPr>
                    <w:t>Dimensi</w:t>
                  </w:r>
                </w:p>
              </w:tc>
              <w:tc>
                <w:tcPr>
                  <w:tcW w:w="2668" w:type="dxa"/>
                  <w:tcBorders>
                    <w:top w:val="single" w:sz="4" w:space="0" w:color="auto"/>
                    <w:bottom w:val="single" w:sz="4" w:space="0" w:color="auto"/>
                  </w:tcBorders>
                  <w:vAlign w:val="center"/>
                </w:tcPr>
                <w:p w:rsidR="004D3AB2" w:rsidRPr="003F1E93" w:rsidRDefault="004D3AB2" w:rsidP="00D802AF">
                  <w:pPr>
                    <w:pStyle w:val="ListParagraph"/>
                    <w:ind w:left="0"/>
                    <w:jc w:val="center"/>
                    <w:rPr>
                      <w:rFonts w:ascii="Lustria" w:hAnsi="Lustria"/>
                      <w:b/>
                      <w:sz w:val="22"/>
                      <w:szCs w:val="22"/>
                    </w:rPr>
                  </w:pPr>
                  <w:r w:rsidRPr="003F1E93">
                    <w:rPr>
                      <w:rFonts w:ascii="Lustria" w:hAnsi="Lustria"/>
                      <w:b/>
                      <w:sz w:val="22"/>
                      <w:szCs w:val="22"/>
                    </w:rPr>
                    <w:t>Indikator</w:t>
                  </w:r>
                </w:p>
              </w:tc>
              <w:tc>
                <w:tcPr>
                  <w:tcW w:w="1023" w:type="dxa"/>
                  <w:tcBorders>
                    <w:top w:val="single" w:sz="4" w:space="0" w:color="auto"/>
                    <w:bottom w:val="single" w:sz="4" w:space="0" w:color="auto"/>
                  </w:tcBorders>
                  <w:vAlign w:val="center"/>
                </w:tcPr>
                <w:p w:rsidR="004D3AB2" w:rsidRPr="003F1E93" w:rsidRDefault="004D3AB2" w:rsidP="00D802AF">
                  <w:pPr>
                    <w:pStyle w:val="ListParagraph"/>
                    <w:ind w:left="0"/>
                    <w:jc w:val="center"/>
                    <w:rPr>
                      <w:rFonts w:ascii="Lustria" w:hAnsi="Lustria"/>
                      <w:b/>
                      <w:sz w:val="22"/>
                      <w:szCs w:val="22"/>
                    </w:rPr>
                  </w:pPr>
                  <w:r w:rsidRPr="003F1E93">
                    <w:rPr>
                      <w:rFonts w:ascii="Lustria" w:hAnsi="Lustria"/>
                      <w:b/>
                      <w:sz w:val="22"/>
                      <w:szCs w:val="22"/>
                    </w:rPr>
                    <w:t>Skala</w:t>
                  </w:r>
                </w:p>
              </w:tc>
            </w:tr>
            <w:tr w:rsidR="004D3AB2" w:rsidRPr="003F1E93" w:rsidTr="00003EC8">
              <w:tc>
                <w:tcPr>
                  <w:tcW w:w="567" w:type="dxa"/>
                  <w:tcBorders>
                    <w:top w:val="single" w:sz="4" w:space="0" w:color="auto"/>
                    <w:bottom w:val="single" w:sz="4" w:space="0" w:color="auto"/>
                  </w:tcBorders>
                </w:tcPr>
                <w:p w:rsidR="004D3AB2" w:rsidRPr="003F1E93" w:rsidRDefault="004D3AB2" w:rsidP="00D802AF">
                  <w:pPr>
                    <w:pStyle w:val="ListParagraph"/>
                    <w:ind w:left="0"/>
                    <w:jc w:val="both"/>
                    <w:rPr>
                      <w:rFonts w:ascii="Lustria" w:hAnsi="Lustria"/>
                      <w:b/>
                      <w:sz w:val="22"/>
                      <w:szCs w:val="22"/>
                    </w:rPr>
                  </w:pPr>
                  <w:r w:rsidRPr="003F1E93">
                    <w:rPr>
                      <w:rFonts w:ascii="Lustria" w:hAnsi="Lustria"/>
                      <w:b/>
                      <w:sz w:val="22"/>
                      <w:szCs w:val="22"/>
                    </w:rPr>
                    <w:t>1</w:t>
                  </w:r>
                </w:p>
              </w:tc>
              <w:tc>
                <w:tcPr>
                  <w:tcW w:w="1593" w:type="dxa"/>
                  <w:tcBorders>
                    <w:top w:val="single" w:sz="4" w:space="0" w:color="auto"/>
                    <w:bottom w:val="single" w:sz="4" w:space="0" w:color="auto"/>
                  </w:tcBorders>
                </w:tcPr>
                <w:p w:rsidR="004D3AB2" w:rsidRPr="003F1E93" w:rsidRDefault="00003EC8" w:rsidP="00D802AF">
                  <w:pPr>
                    <w:pStyle w:val="ListParagraph"/>
                    <w:ind w:left="0"/>
                    <w:jc w:val="both"/>
                    <w:rPr>
                      <w:rFonts w:ascii="Lustria" w:hAnsi="Lustria"/>
                      <w:sz w:val="22"/>
                      <w:szCs w:val="22"/>
                    </w:rPr>
                  </w:pPr>
                  <w:r w:rsidRPr="003F1E93">
                    <w:rPr>
                      <w:rFonts w:ascii="Lustria" w:hAnsi="Lustria"/>
                      <w:i/>
                      <w:sz w:val="22"/>
                      <w:szCs w:val="22"/>
                    </w:rPr>
                    <w:t>Economic Performance</w:t>
                  </w:r>
                  <w:r w:rsidRPr="003F1E93">
                    <w:rPr>
                      <w:rFonts w:ascii="Lustria" w:hAnsi="Lustria"/>
                      <w:sz w:val="22"/>
                      <w:szCs w:val="22"/>
                    </w:rPr>
                    <w:t xml:space="preserve"> (Y)</w:t>
                  </w:r>
                </w:p>
              </w:tc>
              <w:tc>
                <w:tcPr>
                  <w:tcW w:w="2804" w:type="dxa"/>
                  <w:tcBorders>
                    <w:top w:val="single" w:sz="4" w:space="0" w:color="auto"/>
                    <w:bottom w:val="single" w:sz="4" w:space="0" w:color="auto"/>
                  </w:tcBorders>
                </w:tcPr>
                <w:p w:rsidR="004D3AB2" w:rsidRPr="003F1E93" w:rsidRDefault="00D751A0" w:rsidP="00D802AF">
                  <w:pPr>
                    <w:pStyle w:val="ListParagraph"/>
                    <w:ind w:left="0"/>
                    <w:jc w:val="both"/>
                    <w:rPr>
                      <w:rFonts w:ascii="Lustria" w:hAnsi="Lustria"/>
                      <w:b/>
                      <w:sz w:val="22"/>
                      <w:szCs w:val="22"/>
                    </w:rPr>
                  </w:pPr>
                  <w:r w:rsidRPr="003F1E93">
                    <w:rPr>
                      <w:rFonts w:ascii="Lustria" w:hAnsi="Lustria"/>
                      <w:sz w:val="22"/>
                      <w:szCs w:val="22"/>
                    </w:rPr>
                    <w:t>Economic performance adalah kinerja ekonomi secara relatif (berubah-berubah dari tahun ke tahun) dalam suatu industri sejenis (industri yang bergerak dalam usaha yang sama) yang ditandai dengan return tahunan perusahaan tersebut.</w:t>
                  </w:r>
                </w:p>
              </w:tc>
              <w:tc>
                <w:tcPr>
                  <w:tcW w:w="2668" w:type="dxa"/>
                  <w:tcBorders>
                    <w:top w:val="single" w:sz="4" w:space="0" w:color="auto"/>
                    <w:bottom w:val="single" w:sz="4" w:space="0" w:color="auto"/>
                  </w:tcBorders>
                </w:tcPr>
                <w:p w:rsidR="00003EC8" w:rsidRPr="003F1E93" w:rsidRDefault="00003EC8" w:rsidP="00003EC8">
                  <w:pPr>
                    <w:pStyle w:val="ListParagraph"/>
                    <w:ind w:left="40" w:right="-108"/>
                    <w:jc w:val="both"/>
                    <w:rPr>
                      <w:rFonts w:ascii="Lustria" w:hAnsi="Lustria"/>
                      <w:color w:val="000000"/>
                      <w:sz w:val="18"/>
                      <w:szCs w:val="18"/>
                      <w:lang w:val="id-ID"/>
                    </w:rPr>
                  </w:pPr>
                </w:p>
                <w:p w:rsidR="00003EC8" w:rsidRPr="003F1E93" w:rsidRDefault="00003EC8" w:rsidP="00003EC8">
                  <w:pPr>
                    <w:pStyle w:val="ListParagraph"/>
                    <w:ind w:left="40" w:right="-108"/>
                    <w:jc w:val="both"/>
                    <w:rPr>
                      <w:rFonts w:ascii="Lustria" w:hAnsi="Lustria"/>
                      <w:color w:val="000000"/>
                      <w:sz w:val="18"/>
                      <w:szCs w:val="18"/>
                      <w:lang w:val="id-ID"/>
                    </w:rPr>
                  </w:pPr>
                </w:p>
                <w:p w:rsidR="00003EC8" w:rsidRPr="003F1E93" w:rsidRDefault="00003EC8" w:rsidP="00003EC8">
                  <w:pPr>
                    <w:pStyle w:val="ListParagraph"/>
                    <w:ind w:left="40" w:right="-108"/>
                    <w:jc w:val="both"/>
                    <w:rPr>
                      <w:rFonts w:ascii="Lustria" w:hAnsi="Lustria"/>
                      <w:color w:val="000000"/>
                      <w:sz w:val="18"/>
                      <w:szCs w:val="18"/>
                      <w:lang w:val="id-ID"/>
                    </w:rPr>
                  </w:pPr>
                </w:p>
                <w:p w:rsidR="00003EC8" w:rsidRPr="003F1E93" w:rsidRDefault="00003EC8" w:rsidP="00003EC8">
                  <w:pPr>
                    <w:pStyle w:val="ListParagraph"/>
                    <w:ind w:left="40" w:right="-108"/>
                    <w:jc w:val="both"/>
                    <w:rPr>
                      <w:rFonts w:ascii="Lustria" w:hAnsi="Lustria"/>
                      <w:color w:val="000000"/>
                      <w:sz w:val="18"/>
                      <w:szCs w:val="18"/>
                      <w:lang w:val="id-ID"/>
                    </w:rPr>
                  </w:pPr>
                </w:p>
                <w:p w:rsidR="00003EC8" w:rsidRPr="003F1E93" w:rsidRDefault="00003EC8" w:rsidP="00003EC8">
                  <w:pPr>
                    <w:pStyle w:val="ListParagraph"/>
                    <w:ind w:left="40" w:right="-108"/>
                    <w:jc w:val="both"/>
                    <w:rPr>
                      <w:rFonts w:ascii="Lustria" w:hAnsi="Lustria"/>
                      <w:color w:val="000000"/>
                      <w:sz w:val="18"/>
                      <w:szCs w:val="18"/>
                      <w:lang w:val="id-ID"/>
                    </w:rPr>
                  </w:pPr>
                </w:p>
                <w:p w:rsidR="004D3AB2" w:rsidRPr="003F1E93" w:rsidRDefault="00003EC8" w:rsidP="00003EC8">
                  <w:pPr>
                    <w:pStyle w:val="ListParagraph"/>
                    <w:ind w:left="40" w:right="-108"/>
                    <w:jc w:val="both"/>
                    <w:rPr>
                      <w:rFonts w:ascii="Lustria" w:hAnsi="Lustria"/>
                      <w:b/>
                      <w:sz w:val="18"/>
                      <w:szCs w:val="18"/>
                    </w:rPr>
                  </w:pPr>
                  <m:oMathPara>
                    <m:oMathParaPr>
                      <m:jc m:val="centerGroup"/>
                    </m:oMathParaPr>
                    <m:oMath>
                      <m:r>
                        <w:rPr>
                          <w:rFonts w:ascii="Cambria Math" w:hAnsi="Cambria Math"/>
                          <w:color w:val="000000"/>
                          <w:sz w:val="18"/>
                          <w:szCs w:val="18"/>
                        </w:rPr>
                        <m:t>Ecp=</m:t>
                      </m:r>
                      <m:f>
                        <m:fPr>
                          <m:ctrlPr>
                            <w:rPr>
                              <w:rFonts w:ascii="Cambria Math" w:hAnsi="Cambria Math"/>
                              <w:i/>
                              <w:iCs/>
                              <w:color w:val="000000"/>
                              <w:sz w:val="18"/>
                              <w:szCs w:val="18"/>
                            </w:rPr>
                          </m:ctrlPr>
                        </m:fPr>
                        <m:num>
                          <m:r>
                            <w:rPr>
                              <w:rFonts w:ascii="Cambria Math" w:hAnsi="Cambria Math"/>
                              <w:color w:val="000000"/>
                              <w:sz w:val="18"/>
                              <w:szCs w:val="18"/>
                            </w:rPr>
                            <m:t>(P1-P0)+Div</m:t>
                          </m:r>
                        </m:num>
                        <m:den>
                          <m:r>
                            <w:rPr>
                              <w:rFonts w:ascii="Cambria Math" w:hAnsi="Cambria Math"/>
                              <w:color w:val="000000"/>
                              <w:sz w:val="18"/>
                              <w:szCs w:val="18"/>
                            </w:rPr>
                            <m:t>P0</m:t>
                          </m:r>
                        </m:den>
                      </m:f>
                      <m:r>
                        <w:rPr>
                          <w:rFonts w:ascii="Cambria Math" w:hAnsi="Cambria Math"/>
                          <w:color w:val="000000"/>
                          <w:sz w:val="18"/>
                          <w:szCs w:val="18"/>
                        </w:rPr>
                        <m:t>- MeRI</m:t>
                      </m:r>
                    </m:oMath>
                  </m:oMathPara>
                </w:p>
              </w:tc>
              <w:tc>
                <w:tcPr>
                  <w:tcW w:w="1023" w:type="dxa"/>
                  <w:tcBorders>
                    <w:top w:val="single" w:sz="4" w:space="0" w:color="auto"/>
                    <w:bottom w:val="single" w:sz="4" w:space="0" w:color="auto"/>
                  </w:tcBorders>
                </w:tcPr>
                <w:p w:rsidR="00D751A0" w:rsidRPr="003F1E93" w:rsidRDefault="00D751A0" w:rsidP="00D802AF">
                  <w:pPr>
                    <w:pStyle w:val="ListParagraph"/>
                    <w:ind w:left="0"/>
                    <w:jc w:val="both"/>
                    <w:rPr>
                      <w:rFonts w:ascii="Lustria" w:hAnsi="Lustria"/>
                      <w:b/>
                      <w:sz w:val="22"/>
                      <w:szCs w:val="22"/>
                      <w:lang w:val="id-ID"/>
                    </w:rPr>
                  </w:pPr>
                </w:p>
                <w:p w:rsidR="00D751A0" w:rsidRPr="003F1E93" w:rsidRDefault="00D751A0" w:rsidP="00D802AF">
                  <w:pPr>
                    <w:pStyle w:val="ListParagraph"/>
                    <w:ind w:left="0"/>
                    <w:jc w:val="both"/>
                    <w:rPr>
                      <w:rFonts w:ascii="Lustria" w:hAnsi="Lustria"/>
                      <w:b/>
                      <w:sz w:val="22"/>
                      <w:szCs w:val="22"/>
                      <w:lang w:val="id-ID"/>
                    </w:rPr>
                  </w:pPr>
                </w:p>
                <w:p w:rsidR="00D751A0" w:rsidRPr="003F1E93" w:rsidRDefault="00D751A0" w:rsidP="00D802AF">
                  <w:pPr>
                    <w:pStyle w:val="ListParagraph"/>
                    <w:ind w:left="0"/>
                    <w:jc w:val="both"/>
                    <w:rPr>
                      <w:rFonts w:ascii="Lustria" w:hAnsi="Lustria"/>
                      <w:b/>
                      <w:sz w:val="22"/>
                      <w:szCs w:val="22"/>
                      <w:lang w:val="id-ID"/>
                    </w:rPr>
                  </w:pPr>
                </w:p>
                <w:p w:rsidR="00D751A0" w:rsidRPr="003F1E93" w:rsidRDefault="00D751A0" w:rsidP="00D802AF">
                  <w:pPr>
                    <w:pStyle w:val="ListParagraph"/>
                    <w:ind w:left="0"/>
                    <w:jc w:val="both"/>
                    <w:rPr>
                      <w:rFonts w:ascii="Lustria" w:hAnsi="Lustria"/>
                      <w:b/>
                      <w:sz w:val="22"/>
                      <w:szCs w:val="22"/>
                      <w:lang w:val="id-ID"/>
                    </w:rPr>
                  </w:pPr>
                </w:p>
                <w:p w:rsidR="00D751A0" w:rsidRPr="003F1E93" w:rsidRDefault="00D751A0" w:rsidP="00D802AF">
                  <w:pPr>
                    <w:pStyle w:val="ListParagraph"/>
                    <w:ind w:left="0"/>
                    <w:jc w:val="both"/>
                    <w:rPr>
                      <w:rFonts w:ascii="Lustria" w:hAnsi="Lustria"/>
                      <w:b/>
                      <w:sz w:val="22"/>
                      <w:szCs w:val="22"/>
                      <w:lang w:val="id-ID"/>
                    </w:rPr>
                  </w:pPr>
                </w:p>
                <w:p w:rsidR="004D3AB2" w:rsidRPr="003F1E93" w:rsidRDefault="00003EC8" w:rsidP="00D802AF">
                  <w:pPr>
                    <w:pStyle w:val="ListParagraph"/>
                    <w:ind w:left="0"/>
                    <w:jc w:val="both"/>
                    <w:rPr>
                      <w:rFonts w:ascii="Lustria" w:hAnsi="Lustria"/>
                      <w:b/>
                      <w:sz w:val="22"/>
                      <w:szCs w:val="22"/>
                      <w:lang w:val="id-ID"/>
                    </w:rPr>
                  </w:pPr>
                  <w:r w:rsidRPr="003F1E93">
                    <w:rPr>
                      <w:rFonts w:ascii="Lustria" w:hAnsi="Lustria"/>
                      <w:b/>
                      <w:sz w:val="22"/>
                      <w:szCs w:val="22"/>
                      <w:lang w:val="id-ID"/>
                    </w:rPr>
                    <w:t>Rasio</w:t>
                  </w:r>
                </w:p>
              </w:tc>
            </w:tr>
            <w:tr w:rsidR="004D3AB2" w:rsidRPr="003F1E93" w:rsidTr="00003EC8">
              <w:tc>
                <w:tcPr>
                  <w:tcW w:w="567" w:type="dxa"/>
                  <w:tcBorders>
                    <w:top w:val="single" w:sz="4" w:space="0" w:color="auto"/>
                    <w:bottom w:val="single" w:sz="4" w:space="0" w:color="auto"/>
                  </w:tcBorders>
                </w:tcPr>
                <w:p w:rsidR="004D3AB2" w:rsidRPr="003F1E93" w:rsidRDefault="004D3AB2" w:rsidP="00D802AF">
                  <w:pPr>
                    <w:pStyle w:val="ListParagraph"/>
                    <w:ind w:left="0"/>
                    <w:jc w:val="both"/>
                    <w:rPr>
                      <w:rFonts w:ascii="Lustria" w:hAnsi="Lustria"/>
                      <w:b/>
                      <w:sz w:val="22"/>
                      <w:szCs w:val="22"/>
                    </w:rPr>
                  </w:pPr>
                  <w:r w:rsidRPr="003F1E93">
                    <w:rPr>
                      <w:rFonts w:ascii="Lustria" w:hAnsi="Lustria"/>
                      <w:b/>
                      <w:sz w:val="22"/>
                      <w:szCs w:val="22"/>
                    </w:rPr>
                    <w:t>2</w:t>
                  </w:r>
                </w:p>
              </w:tc>
              <w:tc>
                <w:tcPr>
                  <w:tcW w:w="1593" w:type="dxa"/>
                  <w:tcBorders>
                    <w:top w:val="single" w:sz="4" w:space="0" w:color="auto"/>
                    <w:bottom w:val="single" w:sz="4" w:space="0" w:color="auto"/>
                  </w:tcBorders>
                </w:tcPr>
                <w:p w:rsidR="004D3AB2" w:rsidRPr="003F1E93" w:rsidRDefault="00003EC8" w:rsidP="00D802AF">
                  <w:pPr>
                    <w:pStyle w:val="ListParagraph"/>
                    <w:ind w:left="0"/>
                    <w:jc w:val="both"/>
                    <w:rPr>
                      <w:rFonts w:ascii="Lustria" w:hAnsi="Lustria"/>
                      <w:sz w:val="22"/>
                      <w:szCs w:val="22"/>
                    </w:rPr>
                  </w:pPr>
                  <w:r w:rsidRPr="003F1E93">
                    <w:rPr>
                      <w:rFonts w:ascii="Lustria" w:hAnsi="Lustria"/>
                      <w:sz w:val="22"/>
                      <w:szCs w:val="22"/>
                    </w:rPr>
                    <w:t>Ukuran Perusahaan (X1)</w:t>
                  </w:r>
                </w:p>
              </w:tc>
              <w:tc>
                <w:tcPr>
                  <w:tcW w:w="2804" w:type="dxa"/>
                  <w:tcBorders>
                    <w:top w:val="single" w:sz="4" w:space="0" w:color="auto"/>
                    <w:bottom w:val="single" w:sz="4" w:space="0" w:color="auto"/>
                  </w:tcBorders>
                </w:tcPr>
                <w:p w:rsidR="004D3AB2" w:rsidRPr="003F1E93" w:rsidRDefault="00D751A0" w:rsidP="00D802AF">
                  <w:pPr>
                    <w:pStyle w:val="ListParagraph"/>
                    <w:ind w:left="0"/>
                    <w:jc w:val="both"/>
                    <w:rPr>
                      <w:rFonts w:ascii="Lustria" w:hAnsi="Lustria"/>
                      <w:b/>
                      <w:sz w:val="22"/>
                      <w:szCs w:val="22"/>
                    </w:rPr>
                  </w:pPr>
                  <w:r w:rsidRPr="003F1E93">
                    <w:rPr>
                      <w:rFonts w:ascii="Lustria" w:hAnsi="Lustria"/>
                      <w:sz w:val="22"/>
                      <w:szCs w:val="22"/>
                    </w:rPr>
                    <w:t>Ukuran perusahaan adalah pengelompokan perusahaan kedalam beberapa kelompok, diantaranya perusahaan besar, sedang dan kecil.</w:t>
                  </w:r>
                </w:p>
              </w:tc>
              <w:tc>
                <w:tcPr>
                  <w:tcW w:w="2668" w:type="dxa"/>
                  <w:tcBorders>
                    <w:top w:val="single" w:sz="4" w:space="0" w:color="auto"/>
                    <w:bottom w:val="single" w:sz="4" w:space="0" w:color="auto"/>
                  </w:tcBorders>
                </w:tcPr>
                <w:p w:rsidR="004D3AB2" w:rsidRPr="003F1E93" w:rsidRDefault="004D3AB2" w:rsidP="00003EC8">
                  <w:pPr>
                    <w:pStyle w:val="ListParagraph"/>
                    <w:ind w:left="360"/>
                    <w:jc w:val="both"/>
                    <w:rPr>
                      <w:rFonts w:ascii="Lustria" w:hAnsi="Lustria"/>
                      <w:b/>
                      <w:sz w:val="22"/>
                      <w:szCs w:val="22"/>
                      <w:lang w:val="id-ID"/>
                    </w:rPr>
                  </w:pPr>
                </w:p>
                <w:p w:rsidR="00D751A0" w:rsidRPr="003F1E93" w:rsidRDefault="00D751A0" w:rsidP="00D751A0">
                  <w:pPr>
                    <w:pStyle w:val="ListParagraph"/>
                    <w:ind w:left="0"/>
                    <w:jc w:val="both"/>
                    <w:rPr>
                      <w:rFonts w:ascii="Lustria" w:hAnsi="Lustria"/>
                      <w:b/>
                      <w:sz w:val="22"/>
                      <w:szCs w:val="22"/>
                      <w:lang w:val="id-ID"/>
                    </w:rPr>
                  </w:pPr>
                  <m:oMathPara>
                    <m:oMathParaPr>
                      <m:jc m:val="centerGroup"/>
                    </m:oMathParaPr>
                    <m:oMath>
                      <m:r>
                        <w:rPr>
                          <w:rFonts w:ascii="Cambria Math" w:hAnsi="Cambria Math"/>
                          <w:color w:val="000000"/>
                          <w:lang w:val="en-ID"/>
                        </w:rPr>
                        <m:t>Size</m:t>
                      </m:r>
                      <m:r>
                        <w:rPr>
                          <w:rFonts w:ascii="Cambria Math" w:hAnsi="Cambria Math"/>
                          <w:color w:val="000000"/>
                        </w:rPr>
                        <m:t>=</m:t>
                      </m:r>
                      <m:r>
                        <w:rPr>
                          <w:rFonts w:ascii="Cambria Math" w:hAnsi="Cambria Math"/>
                          <w:color w:val="000000"/>
                          <w:lang w:val="en-ID"/>
                        </w:rPr>
                        <m:t>Ln Total Asset</m:t>
                      </m:r>
                    </m:oMath>
                  </m:oMathPara>
                </w:p>
              </w:tc>
              <w:tc>
                <w:tcPr>
                  <w:tcW w:w="1023" w:type="dxa"/>
                  <w:tcBorders>
                    <w:top w:val="single" w:sz="4" w:space="0" w:color="auto"/>
                    <w:bottom w:val="single" w:sz="4" w:space="0" w:color="auto"/>
                  </w:tcBorders>
                </w:tcPr>
                <w:p w:rsidR="00D751A0" w:rsidRPr="003F1E93" w:rsidRDefault="00D751A0" w:rsidP="00D802AF">
                  <w:pPr>
                    <w:pStyle w:val="ListParagraph"/>
                    <w:ind w:left="0"/>
                    <w:jc w:val="both"/>
                    <w:rPr>
                      <w:rFonts w:ascii="Lustria" w:hAnsi="Lustria"/>
                      <w:b/>
                      <w:sz w:val="22"/>
                      <w:szCs w:val="22"/>
                      <w:lang w:val="id-ID"/>
                    </w:rPr>
                  </w:pPr>
                </w:p>
                <w:p w:rsidR="004D3AB2" w:rsidRPr="003F1E93" w:rsidRDefault="00003EC8" w:rsidP="00D802AF">
                  <w:pPr>
                    <w:pStyle w:val="ListParagraph"/>
                    <w:ind w:left="0"/>
                    <w:jc w:val="both"/>
                    <w:rPr>
                      <w:rFonts w:ascii="Lustria" w:hAnsi="Lustria"/>
                      <w:b/>
                      <w:i/>
                      <w:sz w:val="22"/>
                      <w:szCs w:val="22"/>
                    </w:rPr>
                  </w:pPr>
                  <w:r w:rsidRPr="003F1E93">
                    <w:rPr>
                      <w:rFonts w:ascii="Lustria" w:hAnsi="Lustria"/>
                      <w:b/>
                      <w:sz w:val="22"/>
                      <w:szCs w:val="22"/>
                      <w:lang w:val="id-ID"/>
                    </w:rPr>
                    <w:t>Rasio</w:t>
                  </w:r>
                </w:p>
              </w:tc>
            </w:tr>
            <w:tr w:rsidR="004D3AB2" w:rsidRPr="003F1E93" w:rsidTr="00003EC8">
              <w:tc>
                <w:tcPr>
                  <w:tcW w:w="567" w:type="dxa"/>
                  <w:tcBorders>
                    <w:top w:val="single" w:sz="4" w:space="0" w:color="auto"/>
                    <w:bottom w:val="single" w:sz="4" w:space="0" w:color="auto"/>
                  </w:tcBorders>
                </w:tcPr>
                <w:p w:rsidR="004D3AB2" w:rsidRPr="003F1E93" w:rsidRDefault="004D3AB2" w:rsidP="00D802AF">
                  <w:pPr>
                    <w:pStyle w:val="ListParagraph"/>
                    <w:ind w:left="0"/>
                    <w:jc w:val="both"/>
                    <w:rPr>
                      <w:rFonts w:ascii="Lustria" w:hAnsi="Lustria"/>
                      <w:b/>
                      <w:sz w:val="22"/>
                      <w:szCs w:val="22"/>
                    </w:rPr>
                  </w:pPr>
                  <w:r w:rsidRPr="003F1E93">
                    <w:rPr>
                      <w:rFonts w:ascii="Lustria" w:hAnsi="Lustria"/>
                      <w:b/>
                      <w:sz w:val="22"/>
                      <w:szCs w:val="22"/>
                    </w:rPr>
                    <w:t>3</w:t>
                  </w:r>
                </w:p>
              </w:tc>
              <w:tc>
                <w:tcPr>
                  <w:tcW w:w="1593" w:type="dxa"/>
                  <w:tcBorders>
                    <w:top w:val="single" w:sz="4" w:space="0" w:color="auto"/>
                    <w:bottom w:val="single" w:sz="4" w:space="0" w:color="auto"/>
                  </w:tcBorders>
                </w:tcPr>
                <w:p w:rsidR="004D3AB2" w:rsidRPr="003F1E93" w:rsidRDefault="00003EC8" w:rsidP="00D802AF">
                  <w:pPr>
                    <w:pStyle w:val="ListParagraph"/>
                    <w:ind w:left="0"/>
                    <w:jc w:val="both"/>
                    <w:rPr>
                      <w:rFonts w:ascii="Lustria" w:hAnsi="Lustria"/>
                      <w:sz w:val="22"/>
                      <w:szCs w:val="22"/>
                    </w:rPr>
                  </w:pPr>
                  <w:r w:rsidRPr="003F1E93">
                    <w:rPr>
                      <w:rFonts w:ascii="Lustria" w:hAnsi="Lustria"/>
                      <w:sz w:val="22"/>
                      <w:szCs w:val="22"/>
                    </w:rPr>
                    <w:t>Return On Equity (X2)</w:t>
                  </w:r>
                </w:p>
              </w:tc>
              <w:tc>
                <w:tcPr>
                  <w:tcW w:w="2804" w:type="dxa"/>
                  <w:tcBorders>
                    <w:top w:val="single" w:sz="4" w:space="0" w:color="auto"/>
                    <w:bottom w:val="single" w:sz="4" w:space="0" w:color="auto"/>
                  </w:tcBorders>
                </w:tcPr>
                <w:p w:rsidR="004D3AB2" w:rsidRPr="003F1E93" w:rsidRDefault="00D751A0" w:rsidP="00D802AF">
                  <w:pPr>
                    <w:pStyle w:val="ListParagraph"/>
                    <w:ind w:left="0"/>
                    <w:jc w:val="both"/>
                    <w:rPr>
                      <w:rFonts w:ascii="Lustria" w:hAnsi="Lustria"/>
                      <w:sz w:val="22"/>
                      <w:szCs w:val="22"/>
                      <w:lang w:val="id-ID"/>
                    </w:rPr>
                  </w:pPr>
                  <w:r w:rsidRPr="003F1E93">
                    <w:rPr>
                      <w:rFonts w:ascii="Lustria" w:hAnsi="Lustria"/>
                      <w:sz w:val="22"/>
                      <w:szCs w:val="22"/>
                    </w:rPr>
                    <w:t>Profitabilitas adalah kemampuan suatu perusahaan untuk menghasilkan laba selama periode tertentu.</w:t>
                  </w:r>
                </w:p>
                <w:p w:rsidR="00D751A0" w:rsidRPr="003F1E93" w:rsidRDefault="00D751A0" w:rsidP="00D802AF">
                  <w:pPr>
                    <w:pStyle w:val="ListParagraph"/>
                    <w:ind w:left="0"/>
                    <w:jc w:val="both"/>
                    <w:rPr>
                      <w:rFonts w:ascii="Lustria" w:hAnsi="Lustria"/>
                      <w:b/>
                      <w:sz w:val="22"/>
                      <w:szCs w:val="22"/>
                      <w:lang w:val="id-ID"/>
                    </w:rPr>
                  </w:pPr>
                </w:p>
              </w:tc>
              <w:tc>
                <w:tcPr>
                  <w:tcW w:w="2668" w:type="dxa"/>
                  <w:tcBorders>
                    <w:top w:val="single" w:sz="4" w:space="0" w:color="auto"/>
                    <w:bottom w:val="single" w:sz="4" w:space="0" w:color="auto"/>
                  </w:tcBorders>
                </w:tcPr>
                <w:p w:rsidR="004D3AB2" w:rsidRPr="003F1E93" w:rsidRDefault="004D3AB2" w:rsidP="00003EC8">
                  <w:pPr>
                    <w:pStyle w:val="ListParagraph"/>
                    <w:ind w:left="360"/>
                    <w:jc w:val="both"/>
                    <w:rPr>
                      <w:rFonts w:ascii="Lustria" w:hAnsi="Lustria"/>
                      <w:b/>
                      <w:sz w:val="22"/>
                      <w:szCs w:val="22"/>
                      <w:lang w:val="id-ID"/>
                    </w:rPr>
                  </w:pPr>
                </w:p>
                <w:p w:rsidR="00D751A0" w:rsidRPr="003F1E93" w:rsidRDefault="00D751A0" w:rsidP="00003EC8">
                  <w:pPr>
                    <w:pStyle w:val="ListParagraph"/>
                    <w:ind w:left="360"/>
                    <w:jc w:val="both"/>
                    <w:rPr>
                      <w:rFonts w:ascii="Lustria" w:hAnsi="Lustria"/>
                      <w:b/>
                      <w:sz w:val="22"/>
                      <w:szCs w:val="22"/>
                      <w:lang w:val="id-ID"/>
                    </w:rPr>
                  </w:pPr>
                </w:p>
                <w:p w:rsidR="00D751A0" w:rsidRPr="003F1E93" w:rsidRDefault="00D751A0" w:rsidP="00D751A0">
                  <w:pPr>
                    <w:pStyle w:val="ListParagraph"/>
                    <w:ind w:left="40"/>
                    <w:jc w:val="both"/>
                    <w:rPr>
                      <w:rFonts w:ascii="Lustria" w:hAnsi="Lustria"/>
                      <w:sz w:val="16"/>
                      <w:szCs w:val="16"/>
                      <w:lang w:val="id-ID"/>
                    </w:rPr>
                  </w:pPr>
                  <m:oMathPara>
                    <m:oMathParaPr>
                      <m:jc m:val="centerGroup"/>
                    </m:oMathParaPr>
                    <m:oMath>
                      <m:r>
                        <w:rPr>
                          <w:rFonts w:ascii="Cambria Math" w:hAnsi="Cambria Math"/>
                          <w:color w:val="000000"/>
                          <w:sz w:val="16"/>
                          <w:szCs w:val="16"/>
                        </w:rPr>
                        <m:t>ROE=</m:t>
                      </m:r>
                      <m:f>
                        <m:fPr>
                          <m:ctrlPr>
                            <w:rPr>
                              <w:rFonts w:ascii="Cambria Math" w:hAnsi="Cambria Math"/>
                              <w:iCs/>
                              <w:color w:val="000000"/>
                              <w:sz w:val="16"/>
                              <w:szCs w:val="16"/>
                            </w:rPr>
                          </m:ctrlPr>
                        </m:fPr>
                        <m:num>
                          <m:r>
                            <m:rPr>
                              <m:sty m:val="p"/>
                            </m:rPr>
                            <w:rPr>
                              <w:rFonts w:ascii="Cambria Math" w:hAnsi="Cambria Math"/>
                              <w:color w:val="000000"/>
                              <w:sz w:val="16"/>
                              <w:szCs w:val="16"/>
                            </w:rPr>
                            <m:t>Laba Bersih Sesudah Pajak</m:t>
                          </m:r>
                        </m:num>
                        <m:den>
                          <m:r>
                            <m:rPr>
                              <m:sty m:val="p"/>
                            </m:rPr>
                            <w:rPr>
                              <w:rFonts w:ascii="Cambria Math" w:hAnsi="Cambria Math"/>
                              <w:color w:val="000000"/>
                              <w:sz w:val="16"/>
                              <w:szCs w:val="16"/>
                            </w:rPr>
                            <m:t>Total Ekuitas</m:t>
                          </m:r>
                        </m:den>
                      </m:f>
                    </m:oMath>
                  </m:oMathPara>
                </w:p>
              </w:tc>
              <w:tc>
                <w:tcPr>
                  <w:tcW w:w="1023" w:type="dxa"/>
                  <w:tcBorders>
                    <w:top w:val="single" w:sz="4" w:space="0" w:color="auto"/>
                    <w:bottom w:val="single" w:sz="4" w:space="0" w:color="auto"/>
                  </w:tcBorders>
                </w:tcPr>
                <w:p w:rsidR="00D751A0" w:rsidRPr="003F1E93" w:rsidRDefault="00D751A0" w:rsidP="00D802AF">
                  <w:pPr>
                    <w:pStyle w:val="ListParagraph"/>
                    <w:ind w:left="0"/>
                    <w:jc w:val="both"/>
                    <w:rPr>
                      <w:rFonts w:ascii="Lustria" w:hAnsi="Lustria"/>
                      <w:b/>
                      <w:sz w:val="22"/>
                      <w:szCs w:val="22"/>
                      <w:lang w:val="id-ID"/>
                    </w:rPr>
                  </w:pPr>
                </w:p>
                <w:p w:rsidR="00D751A0" w:rsidRPr="003F1E93" w:rsidRDefault="00D751A0" w:rsidP="00D802AF">
                  <w:pPr>
                    <w:pStyle w:val="ListParagraph"/>
                    <w:ind w:left="0"/>
                    <w:jc w:val="both"/>
                    <w:rPr>
                      <w:rFonts w:ascii="Lustria" w:hAnsi="Lustria"/>
                      <w:b/>
                      <w:sz w:val="22"/>
                      <w:szCs w:val="22"/>
                      <w:lang w:val="id-ID"/>
                    </w:rPr>
                  </w:pPr>
                </w:p>
                <w:p w:rsidR="004D3AB2" w:rsidRPr="003F1E93" w:rsidRDefault="00003EC8" w:rsidP="00D802AF">
                  <w:pPr>
                    <w:pStyle w:val="ListParagraph"/>
                    <w:ind w:left="0"/>
                    <w:jc w:val="both"/>
                    <w:rPr>
                      <w:rFonts w:ascii="Lustria" w:hAnsi="Lustria"/>
                      <w:b/>
                      <w:i/>
                      <w:sz w:val="22"/>
                      <w:szCs w:val="22"/>
                    </w:rPr>
                  </w:pPr>
                  <w:r w:rsidRPr="003F1E93">
                    <w:rPr>
                      <w:rFonts w:ascii="Lustria" w:hAnsi="Lustria"/>
                      <w:b/>
                      <w:sz w:val="22"/>
                      <w:szCs w:val="22"/>
                      <w:lang w:val="id-ID"/>
                    </w:rPr>
                    <w:t>Rasio</w:t>
                  </w:r>
                </w:p>
              </w:tc>
            </w:tr>
            <w:tr w:rsidR="004D3AB2" w:rsidRPr="003F1E93" w:rsidTr="00003EC8">
              <w:tc>
                <w:tcPr>
                  <w:tcW w:w="567" w:type="dxa"/>
                  <w:tcBorders>
                    <w:top w:val="single" w:sz="4" w:space="0" w:color="auto"/>
                    <w:bottom w:val="single" w:sz="4" w:space="0" w:color="auto"/>
                  </w:tcBorders>
                </w:tcPr>
                <w:p w:rsidR="004D3AB2" w:rsidRPr="003F1E93" w:rsidRDefault="004D3AB2" w:rsidP="00D802AF">
                  <w:pPr>
                    <w:pStyle w:val="ListParagraph"/>
                    <w:ind w:left="0"/>
                    <w:jc w:val="both"/>
                    <w:rPr>
                      <w:rFonts w:ascii="Lustria" w:hAnsi="Lustria"/>
                      <w:b/>
                      <w:sz w:val="22"/>
                      <w:szCs w:val="22"/>
                    </w:rPr>
                  </w:pPr>
                  <w:r w:rsidRPr="003F1E93">
                    <w:rPr>
                      <w:rFonts w:ascii="Lustria" w:hAnsi="Lustria"/>
                      <w:b/>
                      <w:sz w:val="22"/>
                      <w:szCs w:val="22"/>
                    </w:rPr>
                    <w:t>4</w:t>
                  </w:r>
                </w:p>
              </w:tc>
              <w:tc>
                <w:tcPr>
                  <w:tcW w:w="1593" w:type="dxa"/>
                  <w:tcBorders>
                    <w:top w:val="single" w:sz="4" w:space="0" w:color="auto"/>
                    <w:bottom w:val="single" w:sz="4" w:space="0" w:color="auto"/>
                  </w:tcBorders>
                </w:tcPr>
                <w:p w:rsidR="004D3AB2" w:rsidRPr="003F1E93" w:rsidRDefault="00003EC8" w:rsidP="00D802AF">
                  <w:pPr>
                    <w:pStyle w:val="ListParagraph"/>
                    <w:ind w:left="0"/>
                    <w:jc w:val="both"/>
                    <w:rPr>
                      <w:rFonts w:ascii="Lustria" w:hAnsi="Lustria"/>
                      <w:sz w:val="22"/>
                      <w:szCs w:val="22"/>
                    </w:rPr>
                  </w:pPr>
                  <w:r w:rsidRPr="003F1E93">
                    <w:rPr>
                      <w:rFonts w:ascii="Lustria" w:hAnsi="Lustria"/>
                      <w:sz w:val="22"/>
                      <w:szCs w:val="22"/>
                    </w:rPr>
                    <w:t>Struktur Modal (X3)</w:t>
                  </w:r>
                </w:p>
              </w:tc>
              <w:tc>
                <w:tcPr>
                  <w:tcW w:w="2804" w:type="dxa"/>
                  <w:tcBorders>
                    <w:top w:val="single" w:sz="4" w:space="0" w:color="auto"/>
                    <w:bottom w:val="single" w:sz="4" w:space="0" w:color="auto"/>
                  </w:tcBorders>
                </w:tcPr>
                <w:p w:rsidR="004D3AB2" w:rsidRPr="003F1E93" w:rsidRDefault="00D751A0" w:rsidP="00D802AF">
                  <w:pPr>
                    <w:pStyle w:val="ListParagraph"/>
                    <w:ind w:left="0"/>
                    <w:jc w:val="both"/>
                    <w:rPr>
                      <w:rFonts w:ascii="Lustria" w:hAnsi="Lustria"/>
                      <w:sz w:val="22"/>
                      <w:szCs w:val="22"/>
                    </w:rPr>
                  </w:pPr>
                  <w:r w:rsidRPr="003F1E93">
                    <w:rPr>
                      <w:rFonts w:ascii="Lustria" w:hAnsi="Lustria"/>
                      <w:sz w:val="22"/>
                      <w:szCs w:val="22"/>
                    </w:rPr>
                    <w:t>Struktur modal adalah pertimbangan dari dua sumber modal yaitu modal sendiri dan modal asing.</w:t>
                  </w:r>
                </w:p>
              </w:tc>
              <w:tc>
                <w:tcPr>
                  <w:tcW w:w="2668" w:type="dxa"/>
                  <w:tcBorders>
                    <w:top w:val="single" w:sz="4" w:space="0" w:color="auto"/>
                    <w:bottom w:val="single" w:sz="4" w:space="0" w:color="auto"/>
                  </w:tcBorders>
                </w:tcPr>
                <w:p w:rsidR="00D751A0" w:rsidRPr="003F1E93" w:rsidRDefault="00D751A0" w:rsidP="00D751A0">
                  <w:pPr>
                    <w:pStyle w:val="ListParagraph"/>
                    <w:ind w:left="40"/>
                    <w:jc w:val="both"/>
                    <w:rPr>
                      <w:rFonts w:ascii="Lustria" w:hAnsi="Lustria"/>
                      <w:color w:val="000000"/>
                      <w:sz w:val="20"/>
                      <w:szCs w:val="20"/>
                      <w:lang w:val="id-ID"/>
                    </w:rPr>
                  </w:pPr>
                </w:p>
                <w:p w:rsidR="004D3AB2" w:rsidRPr="003F1E93" w:rsidRDefault="00D751A0" w:rsidP="00D751A0">
                  <w:pPr>
                    <w:pStyle w:val="ListParagraph"/>
                    <w:ind w:left="40"/>
                    <w:jc w:val="both"/>
                    <w:rPr>
                      <w:rFonts w:ascii="Lustria" w:hAnsi="Lustria"/>
                      <w:sz w:val="20"/>
                      <w:szCs w:val="20"/>
                    </w:rPr>
                  </w:pPr>
                  <m:oMathPara>
                    <m:oMathParaPr>
                      <m:jc m:val="centerGroup"/>
                    </m:oMathParaPr>
                    <m:oMath>
                      <m:r>
                        <m:rPr>
                          <m:sty m:val="p"/>
                        </m:rPr>
                        <w:rPr>
                          <w:rFonts w:ascii="Cambria Math" w:hAnsi="Cambria Math"/>
                          <w:color w:val="000000"/>
                          <w:sz w:val="20"/>
                          <w:szCs w:val="20"/>
                        </w:rPr>
                        <m:t>SM=</m:t>
                      </m:r>
                      <m:f>
                        <m:fPr>
                          <m:ctrlPr>
                            <w:rPr>
                              <w:rFonts w:ascii="Cambria Math" w:hAnsi="Cambria Math"/>
                              <w:iCs/>
                              <w:color w:val="000000"/>
                              <w:sz w:val="20"/>
                              <w:szCs w:val="20"/>
                            </w:rPr>
                          </m:ctrlPr>
                        </m:fPr>
                        <m:num>
                          <m:r>
                            <m:rPr>
                              <m:sty m:val="p"/>
                            </m:rPr>
                            <w:rPr>
                              <w:rFonts w:ascii="Cambria Math" w:hAnsi="Cambria Math"/>
                              <w:color w:val="000000"/>
                              <w:sz w:val="20"/>
                              <w:szCs w:val="20"/>
                            </w:rPr>
                            <m:t xml:space="preserve">Total Liabilitas </m:t>
                          </m:r>
                        </m:num>
                        <m:den>
                          <m:r>
                            <m:rPr>
                              <m:sty m:val="p"/>
                            </m:rPr>
                            <w:rPr>
                              <w:rFonts w:ascii="Cambria Math" w:hAnsi="Cambria Math"/>
                              <w:color w:val="000000"/>
                              <w:sz w:val="20"/>
                              <w:szCs w:val="20"/>
                            </w:rPr>
                            <m:t>Total Ekuitas</m:t>
                          </m:r>
                        </m:den>
                      </m:f>
                    </m:oMath>
                  </m:oMathPara>
                </w:p>
              </w:tc>
              <w:tc>
                <w:tcPr>
                  <w:tcW w:w="1023" w:type="dxa"/>
                  <w:tcBorders>
                    <w:top w:val="single" w:sz="4" w:space="0" w:color="auto"/>
                    <w:bottom w:val="single" w:sz="4" w:space="0" w:color="auto"/>
                  </w:tcBorders>
                </w:tcPr>
                <w:p w:rsidR="00D751A0" w:rsidRPr="003F1E93" w:rsidRDefault="00D751A0" w:rsidP="00D802AF">
                  <w:pPr>
                    <w:pStyle w:val="ListParagraph"/>
                    <w:ind w:left="0"/>
                    <w:jc w:val="both"/>
                    <w:rPr>
                      <w:rFonts w:ascii="Lustria" w:hAnsi="Lustria"/>
                      <w:b/>
                      <w:sz w:val="22"/>
                      <w:szCs w:val="22"/>
                      <w:lang w:val="id-ID"/>
                    </w:rPr>
                  </w:pPr>
                </w:p>
                <w:p w:rsidR="004D3AB2" w:rsidRPr="003F1E93" w:rsidRDefault="00003EC8" w:rsidP="00D802AF">
                  <w:pPr>
                    <w:pStyle w:val="ListParagraph"/>
                    <w:ind w:left="0"/>
                    <w:jc w:val="both"/>
                    <w:rPr>
                      <w:rFonts w:ascii="Lustria" w:hAnsi="Lustria"/>
                      <w:b/>
                      <w:i/>
                      <w:sz w:val="22"/>
                      <w:szCs w:val="22"/>
                    </w:rPr>
                  </w:pPr>
                  <w:r w:rsidRPr="003F1E93">
                    <w:rPr>
                      <w:rFonts w:ascii="Lustria" w:hAnsi="Lustria"/>
                      <w:b/>
                      <w:sz w:val="22"/>
                      <w:szCs w:val="22"/>
                      <w:lang w:val="id-ID"/>
                    </w:rPr>
                    <w:t>Rasio</w:t>
                  </w:r>
                </w:p>
              </w:tc>
            </w:tr>
          </w:tbl>
          <w:p w:rsidR="004D3AB2" w:rsidRPr="003F1E93" w:rsidRDefault="004D3AB2" w:rsidP="004D3AB2">
            <w:pPr>
              <w:ind w:firstLine="589"/>
              <w:jc w:val="both"/>
            </w:pPr>
          </w:p>
          <w:p w:rsidR="009D3F52" w:rsidRPr="003F1E93" w:rsidRDefault="00212F91" w:rsidP="009D3F52">
            <w:pPr>
              <w:ind w:firstLine="720"/>
              <w:jc w:val="both"/>
              <w:rPr>
                <w:rFonts w:ascii="Lustria" w:hAnsi="Lustria"/>
              </w:rPr>
            </w:pPr>
            <w:r w:rsidRPr="003F1E93">
              <w:rPr>
                <w:rFonts w:ascii="Lustria" w:hAnsi="Lustria"/>
              </w:rPr>
              <w:t>U</w:t>
            </w:r>
            <w:r w:rsidR="009D3F52" w:rsidRPr="003F1E93">
              <w:rPr>
                <w:rFonts w:ascii="Lustria" w:hAnsi="Lustria"/>
              </w:rPr>
              <w:t xml:space="preserve">ntuk menganalisis data yang telah diperoleh, </w:t>
            </w:r>
            <w:r w:rsidRPr="003F1E93">
              <w:rPr>
                <w:rFonts w:ascii="Lustria" w:hAnsi="Lustria"/>
              </w:rPr>
              <w:t xml:space="preserve">Metode analisis yang digunakan </w:t>
            </w:r>
            <w:r w:rsidR="009D3F52" w:rsidRPr="003F1E93">
              <w:rPr>
                <w:rFonts w:ascii="Lustria" w:hAnsi="Lustria"/>
              </w:rPr>
              <w:t xml:space="preserve">sekaligus untuk menguji hipotesis yang telah diajukan dalam penelitian ini adalah </w:t>
            </w:r>
            <w:r w:rsidRPr="003F1E93">
              <w:rPr>
                <w:rFonts w:ascii="Lustria" w:hAnsi="Lustria"/>
                <w:lang w:val="id-ID"/>
              </w:rPr>
              <w:t>dengan menggunakan pengujian s</w:t>
            </w:r>
            <w:r w:rsidRPr="003F1E93">
              <w:rPr>
                <w:rFonts w:ascii="Lustria" w:hAnsi="Lustria"/>
              </w:rPr>
              <w:t>tatistik deskriptif</w:t>
            </w:r>
            <w:r w:rsidRPr="003F1E93">
              <w:rPr>
                <w:rFonts w:ascii="Lustria" w:hAnsi="Lustria"/>
                <w:lang w:val="id-ID"/>
              </w:rPr>
              <w:t xml:space="preserve">. Pengujian ini </w:t>
            </w:r>
            <w:r w:rsidR="009D3F52" w:rsidRPr="003F1E93">
              <w:rPr>
                <w:rFonts w:ascii="Lustria" w:hAnsi="Lustria"/>
              </w:rPr>
              <w:t xml:space="preserve">digunakan untuk menganalisis data dengan cara mendeskripsikan atau menggambarkan data yang telah terkumpul sebagaimana adanya tanpa maksud membuat kesimpulan yang berlaku untuk umum atau generalisasi. </w:t>
            </w:r>
            <w:r w:rsidR="009D3F52" w:rsidRPr="003F1E93">
              <w:rPr>
                <w:rFonts w:ascii="Lustria" w:hAnsi="Lustria"/>
              </w:rPr>
              <w:lastRenderedPageBreak/>
              <w:t>Statistik deskriptif merupakan gambaran atau deskripsi suatu data yang dilihat dari nilai rata-</w:t>
            </w:r>
            <w:proofErr w:type="gramStart"/>
            <w:r w:rsidR="009D3F52" w:rsidRPr="003F1E93">
              <w:rPr>
                <w:rFonts w:ascii="Lustria" w:hAnsi="Lustria"/>
              </w:rPr>
              <w:t>rata(</w:t>
            </w:r>
            <w:proofErr w:type="gramEnd"/>
            <w:r w:rsidR="009D3F52" w:rsidRPr="003F1E93">
              <w:rPr>
                <w:rFonts w:ascii="Lustria" w:hAnsi="Lustria"/>
              </w:rPr>
              <w:t>mean), median, modus, standar deviasi, maksimum dan minimum yang kemudian menjadi sebuah informasi yang jelas dan dapat dipahami.</w:t>
            </w:r>
          </w:p>
          <w:p w:rsidR="004D3AB2" w:rsidRPr="003F1E93" w:rsidRDefault="009D3F52" w:rsidP="009D3F52">
            <w:pPr>
              <w:ind w:firstLine="720"/>
              <w:jc w:val="both"/>
              <w:rPr>
                <w:rFonts w:ascii="Lustria" w:hAnsi="Lustria"/>
                <w:lang w:val="id-ID"/>
              </w:rPr>
            </w:pPr>
            <w:r w:rsidRPr="003F1E93">
              <w:rPr>
                <w:rFonts w:ascii="Lustria" w:hAnsi="Lustria"/>
              </w:rPr>
              <w:t xml:space="preserve">Setelah diketahui hasil pengujian Statistik deskriptif tersebut, selanjutnya dilakukan pengujian tentang pemilihan model regresi data panel. </w:t>
            </w:r>
            <w:proofErr w:type="gramStart"/>
            <w:r w:rsidRPr="003F1E93">
              <w:rPr>
                <w:rFonts w:ascii="Lustria" w:hAnsi="Lustria"/>
              </w:rPr>
              <w:t>penelitian</w:t>
            </w:r>
            <w:proofErr w:type="gramEnd"/>
            <w:r w:rsidRPr="003F1E93">
              <w:rPr>
                <w:rFonts w:ascii="Lustria" w:hAnsi="Lustria"/>
              </w:rPr>
              <w:t xml:space="preserve"> ini menggunakan metode regresi data panel. Berikut adalah rangkuman hasil pengujian dalam menentukan model analisis regresi yang layak digunakan dalam penelitian ini.</w:t>
            </w:r>
          </w:p>
          <w:p w:rsidR="00212F91" w:rsidRPr="003F1E93" w:rsidRDefault="00212F91" w:rsidP="009D3F52">
            <w:pPr>
              <w:ind w:firstLine="720"/>
              <w:jc w:val="both"/>
              <w:rPr>
                <w:rFonts w:ascii="Lustria" w:hAnsi="Lustria"/>
                <w:lang w:val="id-ID"/>
              </w:rPr>
            </w:pPr>
          </w:p>
          <w:p w:rsidR="009D3F52" w:rsidRPr="003F1E93" w:rsidRDefault="009D3F52" w:rsidP="00212F91">
            <w:pPr>
              <w:pStyle w:val="Heading1"/>
              <w:spacing w:before="0"/>
              <w:ind w:right="28"/>
              <w:jc w:val="center"/>
              <w:outlineLvl w:val="0"/>
              <w:rPr>
                <w:rFonts w:ascii="Lustria" w:hAnsi="Lustria"/>
                <w:b w:val="0"/>
                <w:sz w:val="24"/>
                <w:szCs w:val="24"/>
                <w:lang w:val="id-ID"/>
              </w:rPr>
            </w:pPr>
            <w:proofErr w:type="gramStart"/>
            <w:r w:rsidRPr="003F1E93">
              <w:rPr>
                <w:rFonts w:ascii="Lustria" w:hAnsi="Lustria"/>
                <w:b w:val="0"/>
                <w:sz w:val="24"/>
                <w:szCs w:val="24"/>
              </w:rPr>
              <w:t xml:space="preserve">Tabel </w:t>
            </w:r>
            <w:r w:rsidR="004F4FE4" w:rsidRPr="003F1E93">
              <w:rPr>
                <w:rFonts w:ascii="Lustria" w:hAnsi="Lustria"/>
                <w:b w:val="0"/>
                <w:sz w:val="24"/>
                <w:szCs w:val="24"/>
                <w:lang w:val="id-ID"/>
              </w:rPr>
              <w:t>3</w:t>
            </w:r>
            <w:r w:rsidRPr="003F1E93">
              <w:rPr>
                <w:rFonts w:ascii="Lustria" w:hAnsi="Lustria"/>
                <w:b w:val="0"/>
                <w:sz w:val="24"/>
                <w:szCs w:val="24"/>
              </w:rPr>
              <w:t>.</w:t>
            </w:r>
            <w:proofErr w:type="gramEnd"/>
            <w:r w:rsidRPr="003F1E93">
              <w:rPr>
                <w:rFonts w:ascii="Lustria" w:hAnsi="Lustria"/>
                <w:b w:val="0"/>
                <w:sz w:val="24"/>
                <w:szCs w:val="24"/>
              </w:rPr>
              <w:t xml:space="preserve"> Rangkuman Hasil Pengujian Metode penelitian</w:t>
            </w:r>
          </w:p>
          <w:p w:rsidR="00212F91" w:rsidRPr="003F1E93" w:rsidRDefault="00212F91" w:rsidP="00212F91">
            <w:pPr>
              <w:pStyle w:val="Normal1"/>
              <w:rPr>
                <w:lang w:val="id-ID"/>
              </w:rPr>
            </w:pPr>
          </w:p>
          <w:tbl>
            <w:tblPr>
              <w:tblStyle w:val="TableGrid"/>
              <w:tblW w:w="7825" w:type="dxa"/>
              <w:jc w:val="center"/>
              <w:tblLayout w:type="fixed"/>
              <w:tblLook w:val="04A0" w:firstRow="1" w:lastRow="0" w:firstColumn="1" w:lastColumn="0" w:noHBand="0" w:noVBand="1"/>
            </w:tblPr>
            <w:tblGrid>
              <w:gridCol w:w="2050"/>
              <w:gridCol w:w="283"/>
              <w:gridCol w:w="441"/>
              <w:gridCol w:w="693"/>
              <w:gridCol w:w="284"/>
              <w:gridCol w:w="103"/>
              <w:gridCol w:w="464"/>
              <w:gridCol w:w="256"/>
              <w:gridCol w:w="180"/>
              <w:gridCol w:w="226"/>
              <w:gridCol w:w="1034"/>
              <w:gridCol w:w="254"/>
              <w:gridCol w:w="530"/>
              <w:gridCol w:w="1027"/>
            </w:tblGrid>
            <w:tr w:rsidR="009D3F52" w:rsidRPr="003F1E93" w:rsidTr="00D802AF">
              <w:trPr>
                <w:jc w:val="center"/>
              </w:trPr>
              <w:tc>
                <w:tcPr>
                  <w:tcW w:w="7825" w:type="dxa"/>
                  <w:gridSpan w:val="14"/>
                </w:tcPr>
                <w:p w:rsidR="009D3F52" w:rsidRPr="003F1E93" w:rsidRDefault="009D3F52" w:rsidP="00D802AF">
                  <w:pPr>
                    <w:pStyle w:val="BodyText"/>
                    <w:ind w:left="-141" w:right="34"/>
                    <w:jc w:val="center"/>
                    <w:rPr>
                      <w:rFonts w:ascii="Lustria" w:hAnsi="Lustria"/>
                      <w:b/>
                      <w:sz w:val="20"/>
                      <w:szCs w:val="20"/>
                    </w:rPr>
                  </w:pPr>
                  <w:bookmarkStart w:id="0" w:name="_Hlk57376986"/>
                  <w:r w:rsidRPr="003F1E93">
                    <w:rPr>
                      <w:rFonts w:ascii="Lustria" w:hAnsi="Lustria"/>
                      <w:b/>
                      <w:sz w:val="20"/>
                      <w:szCs w:val="20"/>
                    </w:rPr>
                    <w:t xml:space="preserve">Uji </w:t>
                  </w:r>
                  <w:r w:rsidRPr="003F1E93">
                    <w:rPr>
                      <w:rFonts w:ascii="Lustria" w:hAnsi="Lustria"/>
                      <w:b/>
                      <w:i/>
                      <w:sz w:val="20"/>
                      <w:szCs w:val="20"/>
                    </w:rPr>
                    <w:t>Chow</w:t>
                  </w:r>
                  <w:bookmarkEnd w:id="0"/>
                </w:p>
              </w:tc>
            </w:tr>
            <w:tr w:rsidR="00212F91" w:rsidRPr="003F1E93" w:rsidTr="00212F91">
              <w:trPr>
                <w:jc w:val="center"/>
              </w:trPr>
              <w:tc>
                <w:tcPr>
                  <w:tcW w:w="2333" w:type="dxa"/>
                  <w:gridSpan w:val="2"/>
                </w:tcPr>
                <w:p w:rsidR="00212F91" w:rsidRPr="003F1E93" w:rsidRDefault="00212F91" w:rsidP="00D802AF">
                  <w:pPr>
                    <w:pStyle w:val="TableParagraph"/>
                    <w:ind w:left="-141"/>
                    <w:jc w:val="center"/>
                    <w:rPr>
                      <w:rFonts w:ascii="Lustria" w:hAnsi="Lustria"/>
                      <w:sz w:val="20"/>
                      <w:szCs w:val="20"/>
                    </w:rPr>
                  </w:pPr>
                  <w:r w:rsidRPr="003F1E93">
                    <w:rPr>
                      <w:rFonts w:ascii="Lustria" w:hAnsi="Lustria"/>
                      <w:sz w:val="20"/>
                      <w:szCs w:val="20"/>
                    </w:rPr>
                    <w:t>Effects Test</w:t>
                  </w:r>
                </w:p>
              </w:tc>
              <w:tc>
                <w:tcPr>
                  <w:tcW w:w="1418" w:type="dxa"/>
                  <w:gridSpan w:val="3"/>
                </w:tcPr>
                <w:p w:rsidR="00212F91" w:rsidRPr="003F1E93" w:rsidRDefault="00212F91" w:rsidP="00D802AF">
                  <w:pPr>
                    <w:pStyle w:val="TableParagraph"/>
                    <w:ind w:left="-76"/>
                    <w:jc w:val="center"/>
                    <w:rPr>
                      <w:rFonts w:ascii="Lustria" w:hAnsi="Lustria"/>
                      <w:sz w:val="20"/>
                      <w:szCs w:val="20"/>
                    </w:rPr>
                  </w:pPr>
                  <w:r w:rsidRPr="003F1E93">
                    <w:rPr>
                      <w:rFonts w:ascii="Lustria" w:hAnsi="Lustria"/>
                      <w:sz w:val="20"/>
                      <w:szCs w:val="20"/>
                    </w:rPr>
                    <w:t>Statistic</w:t>
                  </w:r>
                </w:p>
              </w:tc>
              <w:tc>
                <w:tcPr>
                  <w:tcW w:w="1003" w:type="dxa"/>
                  <w:gridSpan w:val="4"/>
                </w:tcPr>
                <w:p w:rsidR="00212F91" w:rsidRPr="003F1E93" w:rsidRDefault="00212F91" w:rsidP="00D802AF">
                  <w:pPr>
                    <w:pStyle w:val="TableParagraph"/>
                    <w:ind w:left="-76"/>
                    <w:jc w:val="center"/>
                    <w:rPr>
                      <w:rFonts w:ascii="Lustria" w:hAnsi="Lustria"/>
                      <w:sz w:val="20"/>
                      <w:szCs w:val="20"/>
                    </w:rPr>
                  </w:pPr>
                  <w:r w:rsidRPr="003F1E93">
                    <w:rPr>
                      <w:rFonts w:ascii="Lustria" w:hAnsi="Lustria"/>
                      <w:sz w:val="20"/>
                      <w:szCs w:val="20"/>
                    </w:rPr>
                    <w:t>d.f.</w:t>
                  </w:r>
                </w:p>
              </w:tc>
              <w:tc>
                <w:tcPr>
                  <w:tcW w:w="3071" w:type="dxa"/>
                  <w:gridSpan w:val="5"/>
                </w:tcPr>
                <w:p w:rsidR="00212F91" w:rsidRPr="003F1E93" w:rsidRDefault="00212F91" w:rsidP="00D802AF">
                  <w:pPr>
                    <w:pStyle w:val="TableParagraph"/>
                    <w:ind w:left="-76"/>
                    <w:jc w:val="center"/>
                    <w:rPr>
                      <w:rFonts w:ascii="Lustria" w:hAnsi="Lustria"/>
                      <w:sz w:val="20"/>
                      <w:szCs w:val="20"/>
                    </w:rPr>
                  </w:pPr>
                  <w:r w:rsidRPr="003F1E93">
                    <w:rPr>
                      <w:rFonts w:ascii="Lustria" w:hAnsi="Lustria"/>
                      <w:w w:val="95"/>
                      <w:sz w:val="20"/>
                      <w:szCs w:val="20"/>
                    </w:rPr>
                    <w:t>Prob.</w:t>
                  </w:r>
                </w:p>
              </w:tc>
            </w:tr>
            <w:tr w:rsidR="00212F91" w:rsidRPr="003F1E93" w:rsidTr="00212F91">
              <w:trPr>
                <w:jc w:val="center"/>
              </w:trPr>
              <w:tc>
                <w:tcPr>
                  <w:tcW w:w="2333" w:type="dxa"/>
                  <w:gridSpan w:val="2"/>
                </w:tcPr>
                <w:p w:rsidR="00212F91" w:rsidRPr="003F1E93" w:rsidRDefault="00212F91" w:rsidP="00D802AF">
                  <w:pPr>
                    <w:pStyle w:val="TableParagraph"/>
                    <w:ind w:left="-141"/>
                    <w:rPr>
                      <w:rFonts w:ascii="Lustria" w:hAnsi="Lustria"/>
                      <w:sz w:val="20"/>
                      <w:szCs w:val="20"/>
                    </w:rPr>
                  </w:pPr>
                  <w:r w:rsidRPr="003F1E93">
                    <w:rPr>
                      <w:rFonts w:ascii="Lustria" w:hAnsi="Lustria"/>
                      <w:sz w:val="20"/>
                      <w:szCs w:val="20"/>
                    </w:rPr>
                    <w:t>Cross-section F</w:t>
                  </w:r>
                </w:p>
              </w:tc>
              <w:tc>
                <w:tcPr>
                  <w:tcW w:w="1418" w:type="dxa"/>
                  <w:gridSpan w:val="3"/>
                </w:tcPr>
                <w:p w:rsidR="00212F91" w:rsidRPr="003F1E93" w:rsidRDefault="00212F91" w:rsidP="00D802AF">
                  <w:pPr>
                    <w:pStyle w:val="TableParagraph"/>
                    <w:ind w:left="-76" w:right="34"/>
                    <w:rPr>
                      <w:rFonts w:ascii="Lustria" w:hAnsi="Lustria"/>
                      <w:sz w:val="20"/>
                      <w:szCs w:val="20"/>
                    </w:rPr>
                  </w:pPr>
                  <w:r w:rsidRPr="003F1E93">
                    <w:rPr>
                      <w:rFonts w:ascii="Lustria" w:hAnsi="Lustria"/>
                      <w:sz w:val="20"/>
                      <w:szCs w:val="20"/>
                    </w:rPr>
                    <w:t>102.497048</w:t>
                  </w:r>
                </w:p>
              </w:tc>
              <w:tc>
                <w:tcPr>
                  <w:tcW w:w="1003" w:type="dxa"/>
                  <w:gridSpan w:val="4"/>
                </w:tcPr>
                <w:p w:rsidR="00212F91" w:rsidRPr="003F1E93" w:rsidRDefault="00212F91" w:rsidP="00212F91">
                  <w:pPr>
                    <w:pStyle w:val="TableParagraph"/>
                    <w:ind w:left="-76" w:right="34"/>
                    <w:rPr>
                      <w:rFonts w:ascii="Lustria" w:hAnsi="Lustria"/>
                      <w:sz w:val="20"/>
                      <w:szCs w:val="20"/>
                    </w:rPr>
                  </w:pPr>
                  <w:r w:rsidRPr="003F1E93">
                    <w:rPr>
                      <w:rFonts w:ascii="Lustria" w:hAnsi="Lustria"/>
                      <w:sz w:val="20"/>
                      <w:szCs w:val="20"/>
                    </w:rPr>
                    <w:t>(</w:t>
                  </w:r>
                  <w:r w:rsidRPr="003F1E93">
                    <w:rPr>
                      <w:rFonts w:ascii="Lustria" w:hAnsi="Lustria"/>
                      <w:sz w:val="20"/>
                      <w:szCs w:val="20"/>
                      <w:lang w:val="id-ID"/>
                    </w:rPr>
                    <w:t>8</w:t>
                  </w:r>
                  <w:r w:rsidRPr="003F1E93">
                    <w:rPr>
                      <w:rFonts w:ascii="Lustria" w:hAnsi="Lustria"/>
                      <w:sz w:val="20"/>
                      <w:szCs w:val="20"/>
                    </w:rPr>
                    <w:t>,</w:t>
                  </w:r>
                  <w:r w:rsidRPr="003F1E93">
                    <w:rPr>
                      <w:rFonts w:ascii="Lustria" w:hAnsi="Lustria"/>
                      <w:sz w:val="20"/>
                      <w:szCs w:val="20"/>
                      <w:lang w:val="id-ID"/>
                    </w:rPr>
                    <w:t>33</w:t>
                  </w:r>
                  <w:r w:rsidRPr="003F1E93">
                    <w:rPr>
                      <w:rFonts w:ascii="Lustria" w:hAnsi="Lustria"/>
                      <w:sz w:val="20"/>
                      <w:szCs w:val="20"/>
                    </w:rPr>
                    <w:t>)</w:t>
                  </w:r>
                </w:p>
              </w:tc>
              <w:tc>
                <w:tcPr>
                  <w:tcW w:w="3071" w:type="dxa"/>
                  <w:gridSpan w:val="5"/>
                </w:tcPr>
                <w:p w:rsidR="00212F91" w:rsidRPr="003F1E93" w:rsidRDefault="00212F91" w:rsidP="00D802AF">
                  <w:pPr>
                    <w:pStyle w:val="TableParagraph"/>
                    <w:ind w:left="-76"/>
                    <w:rPr>
                      <w:rFonts w:ascii="Lustria" w:hAnsi="Lustria"/>
                      <w:sz w:val="20"/>
                      <w:szCs w:val="20"/>
                    </w:rPr>
                  </w:pPr>
                  <w:r w:rsidRPr="003F1E93">
                    <w:rPr>
                      <w:rFonts w:ascii="Lustria" w:hAnsi="Lustria"/>
                      <w:sz w:val="20"/>
                      <w:szCs w:val="20"/>
                      <w:shd w:val="clear" w:color="auto" w:fill="D2D2D2"/>
                    </w:rPr>
                    <w:t>0.00</w:t>
                  </w:r>
                  <w:r w:rsidRPr="003F1E93">
                    <w:rPr>
                      <w:rFonts w:ascii="Lustria" w:hAnsi="Lustria"/>
                      <w:sz w:val="20"/>
                      <w:szCs w:val="20"/>
                      <w:shd w:val="clear" w:color="auto" w:fill="D2D2D2"/>
                      <w:lang w:val="id-ID"/>
                    </w:rPr>
                    <w:t>00</w:t>
                  </w:r>
                </w:p>
              </w:tc>
            </w:tr>
            <w:tr w:rsidR="00212F91" w:rsidRPr="003F1E93" w:rsidTr="00212F91">
              <w:trPr>
                <w:jc w:val="center"/>
              </w:trPr>
              <w:tc>
                <w:tcPr>
                  <w:tcW w:w="2333" w:type="dxa"/>
                  <w:gridSpan w:val="2"/>
                </w:tcPr>
                <w:p w:rsidR="00212F91" w:rsidRPr="003F1E93" w:rsidRDefault="00212F91" w:rsidP="00D802AF">
                  <w:pPr>
                    <w:pStyle w:val="TableParagraph"/>
                    <w:ind w:left="-141"/>
                    <w:rPr>
                      <w:rFonts w:ascii="Lustria" w:hAnsi="Lustria"/>
                      <w:sz w:val="20"/>
                      <w:szCs w:val="20"/>
                    </w:rPr>
                  </w:pPr>
                  <w:r w:rsidRPr="003F1E93">
                    <w:rPr>
                      <w:rFonts w:ascii="Lustria" w:hAnsi="Lustria"/>
                      <w:sz w:val="20"/>
                      <w:szCs w:val="20"/>
                    </w:rPr>
                    <w:t>Cross-section Chi-square</w:t>
                  </w:r>
                </w:p>
              </w:tc>
              <w:tc>
                <w:tcPr>
                  <w:tcW w:w="1418" w:type="dxa"/>
                  <w:gridSpan w:val="3"/>
                </w:tcPr>
                <w:p w:rsidR="00212F91" w:rsidRPr="003F1E93" w:rsidRDefault="00212F91" w:rsidP="00D802AF">
                  <w:pPr>
                    <w:pStyle w:val="TableParagraph"/>
                    <w:ind w:left="-76" w:right="34"/>
                    <w:rPr>
                      <w:rFonts w:ascii="Lustria" w:hAnsi="Lustria"/>
                      <w:sz w:val="20"/>
                      <w:szCs w:val="20"/>
                    </w:rPr>
                  </w:pPr>
                  <w:r w:rsidRPr="003F1E93">
                    <w:rPr>
                      <w:rFonts w:ascii="Lustria" w:hAnsi="Lustria"/>
                      <w:sz w:val="20"/>
                      <w:szCs w:val="20"/>
                    </w:rPr>
                    <w:t>146.350094</w:t>
                  </w:r>
                </w:p>
              </w:tc>
              <w:tc>
                <w:tcPr>
                  <w:tcW w:w="1003" w:type="dxa"/>
                  <w:gridSpan w:val="4"/>
                </w:tcPr>
                <w:p w:rsidR="00212F91" w:rsidRPr="003F1E93" w:rsidRDefault="00212F91" w:rsidP="00D802AF">
                  <w:pPr>
                    <w:pStyle w:val="TableParagraph"/>
                    <w:ind w:left="-76" w:right="34"/>
                    <w:rPr>
                      <w:rFonts w:ascii="Lustria" w:hAnsi="Lustria"/>
                      <w:sz w:val="20"/>
                      <w:szCs w:val="20"/>
                      <w:lang w:val="id-ID"/>
                    </w:rPr>
                  </w:pPr>
                  <w:r w:rsidRPr="003F1E93">
                    <w:rPr>
                      <w:rFonts w:ascii="Lustria" w:hAnsi="Lustria"/>
                      <w:sz w:val="20"/>
                      <w:szCs w:val="20"/>
                      <w:lang w:val="id-ID"/>
                    </w:rPr>
                    <w:t>8</w:t>
                  </w:r>
                </w:p>
              </w:tc>
              <w:tc>
                <w:tcPr>
                  <w:tcW w:w="3071" w:type="dxa"/>
                  <w:gridSpan w:val="5"/>
                </w:tcPr>
                <w:p w:rsidR="00212F91" w:rsidRPr="003F1E93" w:rsidRDefault="00212F91" w:rsidP="00D802AF">
                  <w:pPr>
                    <w:pStyle w:val="TableParagraph"/>
                    <w:ind w:left="-76"/>
                    <w:rPr>
                      <w:rFonts w:ascii="Lustria" w:hAnsi="Lustria"/>
                      <w:sz w:val="20"/>
                      <w:szCs w:val="20"/>
                    </w:rPr>
                  </w:pPr>
                  <w:r w:rsidRPr="003F1E93">
                    <w:rPr>
                      <w:rFonts w:ascii="Lustria" w:hAnsi="Lustria"/>
                      <w:sz w:val="20"/>
                      <w:szCs w:val="20"/>
                      <w:shd w:val="clear" w:color="auto" w:fill="D2D2D2"/>
                    </w:rPr>
                    <w:t>0.000</w:t>
                  </w:r>
                  <w:r w:rsidRPr="003F1E93">
                    <w:rPr>
                      <w:rFonts w:ascii="Lustria" w:hAnsi="Lustria"/>
                      <w:sz w:val="20"/>
                      <w:szCs w:val="20"/>
                      <w:shd w:val="clear" w:color="auto" w:fill="D2D2D2"/>
                      <w:lang w:val="id-ID"/>
                    </w:rPr>
                    <w:t>0</w:t>
                  </w:r>
                </w:p>
              </w:tc>
            </w:tr>
            <w:tr w:rsidR="009D3F52" w:rsidRPr="003F1E93" w:rsidTr="00D802AF">
              <w:trPr>
                <w:jc w:val="center"/>
              </w:trPr>
              <w:tc>
                <w:tcPr>
                  <w:tcW w:w="7825" w:type="dxa"/>
                  <w:gridSpan w:val="14"/>
                </w:tcPr>
                <w:p w:rsidR="009D3F52" w:rsidRPr="003F1E93" w:rsidRDefault="009D3F52" w:rsidP="00D802AF">
                  <w:pPr>
                    <w:pStyle w:val="BodyText"/>
                    <w:ind w:left="-141"/>
                    <w:jc w:val="center"/>
                    <w:rPr>
                      <w:rFonts w:ascii="Lustria" w:hAnsi="Lustria"/>
                      <w:b/>
                      <w:sz w:val="20"/>
                      <w:szCs w:val="20"/>
                    </w:rPr>
                  </w:pPr>
                  <w:r w:rsidRPr="003F1E93">
                    <w:rPr>
                      <w:rFonts w:ascii="Lustria" w:hAnsi="Lustria"/>
                      <w:b/>
                      <w:sz w:val="20"/>
                      <w:szCs w:val="20"/>
                    </w:rPr>
                    <w:t xml:space="preserve">Uji </w:t>
                  </w:r>
                  <w:r w:rsidRPr="003F1E93">
                    <w:rPr>
                      <w:rFonts w:ascii="Lustria" w:hAnsi="Lustria"/>
                      <w:b/>
                      <w:i/>
                      <w:sz w:val="20"/>
                      <w:szCs w:val="20"/>
                    </w:rPr>
                    <w:t>Hausman</w:t>
                  </w:r>
                </w:p>
              </w:tc>
            </w:tr>
            <w:tr w:rsidR="00212F91" w:rsidRPr="003F1E93" w:rsidTr="00250620">
              <w:trPr>
                <w:jc w:val="center"/>
              </w:trPr>
              <w:tc>
                <w:tcPr>
                  <w:tcW w:w="2774" w:type="dxa"/>
                  <w:gridSpan w:val="3"/>
                </w:tcPr>
                <w:p w:rsidR="00212F91" w:rsidRPr="003F1E93" w:rsidRDefault="00212F91" w:rsidP="00D802AF">
                  <w:pPr>
                    <w:pStyle w:val="TableParagraph"/>
                    <w:ind w:left="-141"/>
                    <w:jc w:val="center"/>
                    <w:rPr>
                      <w:rFonts w:ascii="Lustria" w:hAnsi="Lustria"/>
                      <w:sz w:val="20"/>
                      <w:szCs w:val="20"/>
                    </w:rPr>
                  </w:pPr>
                  <w:r w:rsidRPr="003F1E93">
                    <w:rPr>
                      <w:rFonts w:ascii="Lustria" w:hAnsi="Lustria"/>
                      <w:sz w:val="20"/>
                      <w:szCs w:val="20"/>
                    </w:rPr>
                    <w:t>Test Summary</w:t>
                  </w:r>
                </w:p>
              </w:tc>
              <w:tc>
                <w:tcPr>
                  <w:tcW w:w="1800" w:type="dxa"/>
                  <w:gridSpan w:val="5"/>
                </w:tcPr>
                <w:p w:rsidR="00212F91" w:rsidRPr="003F1E93" w:rsidRDefault="00212F91" w:rsidP="00D802AF">
                  <w:pPr>
                    <w:pStyle w:val="TableParagraph"/>
                    <w:ind w:left="-76"/>
                    <w:jc w:val="center"/>
                    <w:rPr>
                      <w:rFonts w:ascii="Lustria" w:hAnsi="Lustria"/>
                      <w:sz w:val="20"/>
                      <w:szCs w:val="20"/>
                    </w:rPr>
                  </w:pPr>
                  <w:r w:rsidRPr="003F1E93">
                    <w:rPr>
                      <w:rFonts w:ascii="Lustria" w:hAnsi="Lustria"/>
                      <w:sz w:val="20"/>
                      <w:szCs w:val="20"/>
                    </w:rPr>
                    <w:t>Chi-Sq. Statistic</w:t>
                  </w:r>
                </w:p>
              </w:tc>
              <w:tc>
                <w:tcPr>
                  <w:tcW w:w="1440" w:type="dxa"/>
                  <w:gridSpan w:val="3"/>
                </w:tcPr>
                <w:p w:rsidR="00212F91" w:rsidRPr="003F1E93" w:rsidRDefault="00212F91" w:rsidP="00D802AF">
                  <w:pPr>
                    <w:pStyle w:val="TableParagraph"/>
                    <w:ind w:left="-76" w:right="34"/>
                    <w:jc w:val="center"/>
                    <w:rPr>
                      <w:rFonts w:ascii="Lustria" w:hAnsi="Lustria"/>
                      <w:sz w:val="20"/>
                      <w:szCs w:val="20"/>
                    </w:rPr>
                  </w:pPr>
                  <w:r w:rsidRPr="003F1E93">
                    <w:rPr>
                      <w:rFonts w:ascii="Lustria" w:hAnsi="Lustria"/>
                      <w:sz w:val="20"/>
                      <w:szCs w:val="20"/>
                    </w:rPr>
                    <w:t>Chi-Sq. d.f.</w:t>
                  </w:r>
                </w:p>
              </w:tc>
              <w:tc>
                <w:tcPr>
                  <w:tcW w:w="1811" w:type="dxa"/>
                  <w:gridSpan w:val="3"/>
                </w:tcPr>
                <w:p w:rsidR="00212F91" w:rsidRPr="003F1E93" w:rsidRDefault="00212F91" w:rsidP="00D802AF">
                  <w:pPr>
                    <w:pStyle w:val="TableParagraph"/>
                    <w:ind w:left="-76"/>
                    <w:jc w:val="center"/>
                    <w:rPr>
                      <w:rFonts w:ascii="Lustria" w:hAnsi="Lustria"/>
                      <w:sz w:val="20"/>
                      <w:szCs w:val="20"/>
                    </w:rPr>
                  </w:pPr>
                  <w:r w:rsidRPr="003F1E93">
                    <w:rPr>
                      <w:rFonts w:ascii="Lustria" w:hAnsi="Lustria"/>
                      <w:w w:val="95"/>
                      <w:sz w:val="20"/>
                      <w:szCs w:val="20"/>
                    </w:rPr>
                    <w:t>Prob.</w:t>
                  </w:r>
                </w:p>
              </w:tc>
            </w:tr>
            <w:tr w:rsidR="00212F91" w:rsidRPr="003F1E93" w:rsidTr="00250620">
              <w:trPr>
                <w:jc w:val="center"/>
              </w:trPr>
              <w:tc>
                <w:tcPr>
                  <w:tcW w:w="2774" w:type="dxa"/>
                  <w:gridSpan w:val="3"/>
                </w:tcPr>
                <w:p w:rsidR="00212F91" w:rsidRPr="003F1E93" w:rsidRDefault="00212F91" w:rsidP="00D802AF">
                  <w:pPr>
                    <w:pStyle w:val="TableParagraph"/>
                    <w:ind w:left="-141" w:right="464"/>
                    <w:rPr>
                      <w:rFonts w:ascii="Lustria" w:hAnsi="Lustria"/>
                      <w:sz w:val="20"/>
                      <w:szCs w:val="20"/>
                    </w:rPr>
                  </w:pPr>
                  <w:r w:rsidRPr="003F1E93">
                    <w:rPr>
                      <w:rFonts w:ascii="Lustria" w:hAnsi="Lustria"/>
                      <w:sz w:val="20"/>
                      <w:szCs w:val="20"/>
                    </w:rPr>
                    <w:t>Cross-section random</w:t>
                  </w:r>
                </w:p>
              </w:tc>
              <w:tc>
                <w:tcPr>
                  <w:tcW w:w="1800" w:type="dxa"/>
                  <w:gridSpan w:val="5"/>
                </w:tcPr>
                <w:p w:rsidR="00212F91" w:rsidRPr="003F1E93" w:rsidRDefault="00212F91" w:rsidP="00212F91">
                  <w:pPr>
                    <w:pStyle w:val="BodyText"/>
                    <w:ind w:left="-76"/>
                    <w:rPr>
                      <w:rFonts w:ascii="Lustria" w:hAnsi="Lustria"/>
                      <w:sz w:val="20"/>
                      <w:szCs w:val="20"/>
                    </w:rPr>
                  </w:pPr>
                  <w:r w:rsidRPr="003F1E93">
                    <w:rPr>
                      <w:rFonts w:ascii="Lustria" w:hAnsi="Lustria"/>
                      <w:sz w:val="20"/>
                      <w:szCs w:val="20"/>
                    </w:rPr>
                    <w:t>2.322026</w:t>
                  </w:r>
                </w:p>
              </w:tc>
              <w:tc>
                <w:tcPr>
                  <w:tcW w:w="1440" w:type="dxa"/>
                  <w:gridSpan w:val="3"/>
                </w:tcPr>
                <w:p w:rsidR="00212F91" w:rsidRPr="003F1E93" w:rsidRDefault="00212F91" w:rsidP="00D802AF">
                  <w:pPr>
                    <w:pStyle w:val="BodyText"/>
                    <w:ind w:left="-76"/>
                    <w:jc w:val="center"/>
                    <w:rPr>
                      <w:rFonts w:ascii="Lustria" w:hAnsi="Lustria"/>
                      <w:sz w:val="20"/>
                      <w:szCs w:val="20"/>
                      <w:lang w:val="id-ID"/>
                    </w:rPr>
                  </w:pPr>
                  <w:r w:rsidRPr="003F1E93">
                    <w:rPr>
                      <w:rFonts w:ascii="Lustria" w:hAnsi="Lustria"/>
                      <w:sz w:val="20"/>
                      <w:szCs w:val="20"/>
                      <w:lang w:val="id-ID"/>
                    </w:rPr>
                    <w:t>3</w:t>
                  </w:r>
                </w:p>
              </w:tc>
              <w:tc>
                <w:tcPr>
                  <w:tcW w:w="1811" w:type="dxa"/>
                  <w:gridSpan w:val="3"/>
                </w:tcPr>
                <w:p w:rsidR="00212F91" w:rsidRPr="003F1E93" w:rsidRDefault="00212F91" w:rsidP="00D802AF">
                  <w:pPr>
                    <w:pStyle w:val="TableParagraph"/>
                    <w:ind w:left="-76"/>
                    <w:rPr>
                      <w:rFonts w:ascii="Lustria" w:hAnsi="Lustria"/>
                      <w:sz w:val="20"/>
                      <w:szCs w:val="20"/>
                    </w:rPr>
                  </w:pPr>
                  <w:r w:rsidRPr="003F1E93">
                    <w:rPr>
                      <w:rFonts w:ascii="Lustria" w:hAnsi="Lustria"/>
                      <w:sz w:val="20"/>
                      <w:szCs w:val="20"/>
                      <w:shd w:val="clear" w:color="auto" w:fill="D2D2D2"/>
                    </w:rPr>
                    <w:t>0.</w:t>
                  </w:r>
                  <w:r w:rsidRPr="003F1E93">
                    <w:rPr>
                      <w:rFonts w:ascii="Lustria" w:hAnsi="Lustria"/>
                      <w:sz w:val="20"/>
                      <w:szCs w:val="20"/>
                      <w:shd w:val="clear" w:color="auto" w:fill="D2D2D2"/>
                      <w:lang w:val="id-ID"/>
                    </w:rPr>
                    <w:t>5083</w:t>
                  </w:r>
                </w:p>
              </w:tc>
            </w:tr>
            <w:tr w:rsidR="009D3F52" w:rsidRPr="003F1E93" w:rsidTr="00D802AF">
              <w:trPr>
                <w:jc w:val="center"/>
              </w:trPr>
              <w:tc>
                <w:tcPr>
                  <w:tcW w:w="7825" w:type="dxa"/>
                  <w:gridSpan w:val="14"/>
                </w:tcPr>
                <w:p w:rsidR="009D3F52" w:rsidRPr="003F1E93" w:rsidRDefault="009D3F52" w:rsidP="00D802AF">
                  <w:pPr>
                    <w:pStyle w:val="BodyText"/>
                    <w:ind w:left="-141" w:right="34"/>
                    <w:jc w:val="center"/>
                    <w:rPr>
                      <w:rFonts w:ascii="Lustria" w:hAnsi="Lustria"/>
                      <w:b/>
                      <w:sz w:val="20"/>
                      <w:szCs w:val="20"/>
                    </w:rPr>
                  </w:pPr>
                  <w:r w:rsidRPr="003F1E93">
                    <w:rPr>
                      <w:rFonts w:ascii="Lustria" w:hAnsi="Lustria"/>
                      <w:b/>
                      <w:sz w:val="20"/>
                      <w:szCs w:val="20"/>
                    </w:rPr>
                    <w:t xml:space="preserve">Uji </w:t>
                  </w:r>
                  <w:r w:rsidRPr="003F1E93">
                    <w:rPr>
                      <w:rFonts w:ascii="Lustria" w:hAnsi="Lustria"/>
                      <w:b/>
                      <w:i/>
                      <w:sz w:val="20"/>
                      <w:szCs w:val="20"/>
                    </w:rPr>
                    <w:t>Lagrange Multiplier</w:t>
                  </w:r>
                </w:p>
              </w:tc>
            </w:tr>
            <w:tr w:rsidR="009D3F52" w:rsidRPr="003F1E93" w:rsidTr="00D802AF">
              <w:trPr>
                <w:jc w:val="center"/>
              </w:trPr>
              <w:tc>
                <w:tcPr>
                  <w:tcW w:w="7825" w:type="dxa"/>
                  <w:gridSpan w:val="14"/>
                </w:tcPr>
                <w:p w:rsidR="009D3F52" w:rsidRPr="003F1E93" w:rsidRDefault="009D3F52" w:rsidP="00D802AF">
                  <w:pPr>
                    <w:pStyle w:val="BodyText"/>
                    <w:ind w:left="-141"/>
                    <w:jc w:val="center"/>
                    <w:rPr>
                      <w:rFonts w:ascii="Lustria" w:hAnsi="Lustria"/>
                      <w:sz w:val="20"/>
                      <w:szCs w:val="20"/>
                    </w:rPr>
                  </w:pPr>
                  <w:r w:rsidRPr="003F1E93">
                    <w:rPr>
                      <w:rFonts w:ascii="Lustria" w:hAnsi="Lustria"/>
                      <w:sz w:val="20"/>
                      <w:szCs w:val="20"/>
                    </w:rPr>
                    <w:t>Test Hypothesis</w:t>
                  </w:r>
                </w:p>
              </w:tc>
            </w:tr>
            <w:tr w:rsidR="009D3F52" w:rsidRPr="003F1E93" w:rsidTr="00D802AF">
              <w:trPr>
                <w:jc w:val="center"/>
              </w:trPr>
              <w:tc>
                <w:tcPr>
                  <w:tcW w:w="3467" w:type="dxa"/>
                  <w:gridSpan w:val="4"/>
                </w:tcPr>
                <w:p w:rsidR="009D3F52" w:rsidRPr="003F1E93" w:rsidRDefault="009D3F52" w:rsidP="00D802AF">
                  <w:pPr>
                    <w:pStyle w:val="BodyText"/>
                    <w:ind w:left="-141" w:right="1245"/>
                    <w:jc w:val="both"/>
                    <w:rPr>
                      <w:rFonts w:ascii="Lustria" w:hAnsi="Lustria"/>
                      <w:sz w:val="20"/>
                      <w:szCs w:val="20"/>
                    </w:rPr>
                  </w:pPr>
                </w:p>
              </w:tc>
              <w:tc>
                <w:tcPr>
                  <w:tcW w:w="1513" w:type="dxa"/>
                  <w:gridSpan w:val="6"/>
                </w:tcPr>
                <w:p w:rsidR="009D3F52" w:rsidRPr="003F1E93" w:rsidRDefault="009D3F52" w:rsidP="00D802AF">
                  <w:pPr>
                    <w:ind w:left="-76"/>
                    <w:rPr>
                      <w:rFonts w:ascii="Lustria" w:hAnsi="Lustria"/>
                      <w:sz w:val="20"/>
                      <w:szCs w:val="20"/>
                    </w:rPr>
                  </w:pPr>
                  <w:r w:rsidRPr="003F1E93">
                    <w:rPr>
                      <w:rFonts w:ascii="Lustria" w:hAnsi="Lustria"/>
                      <w:sz w:val="20"/>
                      <w:szCs w:val="20"/>
                    </w:rPr>
                    <w:t>Cross-section</w:t>
                  </w:r>
                </w:p>
              </w:tc>
              <w:tc>
                <w:tcPr>
                  <w:tcW w:w="1288" w:type="dxa"/>
                  <w:gridSpan w:val="2"/>
                </w:tcPr>
                <w:p w:rsidR="009D3F52" w:rsidRPr="003F1E93" w:rsidRDefault="009D3F52" w:rsidP="00D802AF">
                  <w:pPr>
                    <w:ind w:left="-76"/>
                    <w:rPr>
                      <w:rFonts w:ascii="Lustria" w:hAnsi="Lustria"/>
                      <w:sz w:val="20"/>
                      <w:szCs w:val="20"/>
                    </w:rPr>
                  </w:pPr>
                  <w:r w:rsidRPr="003F1E93">
                    <w:rPr>
                      <w:rFonts w:ascii="Lustria" w:hAnsi="Lustria"/>
                      <w:sz w:val="20"/>
                      <w:szCs w:val="20"/>
                    </w:rPr>
                    <w:t>Time</w:t>
                  </w:r>
                </w:p>
              </w:tc>
              <w:tc>
                <w:tcPr>
                  <w:tcW w:w="1557" w:type="dxa"/>
                  <w:gridSpan w:val="2"/>
                </w:tcPr>
                <w:p w:rsidR="009D3F52" w:rsidRPr="003F1E93" w:rsidRDefault="009D3F52" w:rsidP="00D802AF">
                  <w:pPr>
                    <w:ind w:left="-76"/>
                    <w:rPr>
                      <w:rFonts w:ascii="Lustria" w:hAnsi="Lustria"/>
                      <w:sz w:val="20"/>
                      <w:szCs w:val="20"/>
                    </w:rPr>
                  </w:pPr>
                  <w:r w:rsidRPr="003F1E93">
                    <w:rPr>
                      <w:rFonts w:ascii="Lustria" w:hAnsi="Lustria"/>
                      <w:sz w:val="20"/>
                      <w:szCs w:val="20"/>
                    </w:rPr>
                    <w:t>Both</w:t>
                  </w:r>
                </w:p>
              </w:tc>
            </w:tr>
            <w:tr w:rsidR="00212F91" w:rsidRPr="003F1E93" w:rsidTr="00D802AF">
              <w:trPr>
                <w:jc w:val="center"/>
              </w:trPr>
              <w:tc>
                <w:tcPr>
                  <w:tcW w:w="3467" w:type="dxa"/>
                  <w:gridSpan w:val="4"/>
                </w:tcPr>
                <w:p w:rsidR="00212F91" w:rsidRPr="003F1E93" w:rsidRDefault="00212F91" w:rsidP="00D802AF">
                  <w:pPr>
                    <w:ind w:left="-76"/>
                    <w:rPr>
                      <w:rFonts w:ascii="Lustria" w:hAnsi="Lustria"/>
                      <w:sz w:val="20"/>
                      <w:szCs w:val="20"/>
                    </w:rPr>
                  </w:pPr>
                  <w:r w:rsidRPr="003F1E93">
                    <w:rPr>
                      <w:rFonts w:ascii="Lustria" w:hAnsi="Lustria"/>
                      <w:sz w:val="20"/>
                      <w:szCs w:val="20"/>
                    </w:rPr>
                    <w:t>Breusch-Pagan</w:t>
                  </w:r>
                </w:p>
              </w:tc>
              <w:tc>
                <w:tcPr>
                  <w:tcW w:w="1513" w:type="dxa"/>
                  <w:gridSpan w:val="6"/>
                </w:tcPr>
                <w:p w:rsidR="00212F91" w:rsidRPr="003F1E93" w:rsidRDefault="00212F91" w:rsidP="00D802AF">
                  <w:pPr>
                    <w:ind w:left="-76"/>
                    <w:rPr>
                      <w:rFonts w:ascii="Lustria" w:hAnsi="Lustria"/>
                      <w:sz w:val="20"/>
                      <w:szCs w:val="20"/>
                    </w:rPr>
                  </w:pPr>
                  <w:r w:rsidRPr="003F1E93">
                    <w:rPr>
                      <w:rFonts w:ascii="Lustria" w:hAnsi="Lustria"/>
                      <w:sz w:val="20"/>
                      <w:szCs w:val="20"/>
                    </w:rPr>
                    <w:t>72.37330</w:t>
                  </w:r>
                </w:p>
              </w:tc>
              <w:tc>
                <w:tcPr>
                  <w:tcW w:w="1288" w:type="dxa"/>
                  <w:gridSpan w:val="2"/>
                </w:tcPr>
                <w:p w:rsidR="00212F91" w:rsidRPr="003F1E93" w:rsidRDefault="00250620" w:rsidP="00D802AF">
                  <w:pPr>
                    <w:ind w:left="-76"/>
                    <w:rPr>
                      <w:rFonts w:ascii="Lustria" w:hAnsi="Lustria"/>
                      <w:sz w:val="20"/>
                      <w:szCs w:val="20"/>
                    </w:rPr>
                  </w:pPr>
                  <w:r w:rsidRPr="003F1E93">
                    <w:rPr>
                      <w:rFonts w:ascii="Lustria" w:hAnsi="Lustria"/>
                      <w:sz w:val="20"/>
                      <w:szCs w:val="20"/>
                    </w:rPr>
                    <w:t>1.904339</w:t>
                  </w:r>
                </w:p>
              </w:tc>
              <w:tc>
                <w:tcPr>
                  <w:tcW w:w="1557" w:type="dxa"/>
                  <w:gridSpan w:val="2"/>
                </w:tcPr>
                <w:p w:rsidR="00212F91" w:rsidRPr="003F1E93" w:rsidRDefault="00250620" w:rsidP="00D802AF">
                  <w:pPr>
                    <w:ind w:left="-76"/>
                    <w:rPr>
                      <w:rFonts w:ascii="Lustria" w:hAnsi="Lustria"/>
                      <w:sz w:val="20"/>
                      <w:szCs w:val="20"/>
                    </w:rPr>
                  </w:pPr>
                  <w:r w:rsidRPr="003F1E93">
                    <w:rPr>
                      <w:rFonts w:ascii="Lustria" w:hAnsi="Lustria"/>
                      <w:sz w:val="20"/>
                      <w:szCs w:val="20"/>
                    </w:rPr>
                    <w:t>74.27764</w:t>
                  </w:r>
                </w:p>
              </w:tc>
            </w:tr>
            <w:tr w:rsidR="00212F91" w:rsidRPr="003F1E93" w:rsidTr="00D802AF">
              <w:trPr>
                <w:jc w:val="center"/>
              </w:trPr>
              <w:tc>
                <w:tcPr>
                  <w:tcW w:w="3467" w:type="dxa"/>
                  <w:gridSpan w:val="4"/>
                </w:tcPr>
                <w:p w:rsidR="00212F91" w:rsidRPr="003F1E93" w:rsidRDefault="00212F91" w:rsidP="00212F91">
                  <w:pPr>
                    <w:ind w:left="-76"/>
                    <w:rPr>
                      <w:rFonts w:ascii="Lustria" w:hAnsi="Lustria"/>
                      <w:sz w:val="20"/>
                      <w:szCs w:val="20"/>
                    </w:rPr>
                  </w:pPr>
                </w:p>
              </w:tc>
              <w:tc>
                <w:tcPr>
                  <w:tcW w:w="1513" w:type="dxa"/>
                  <w:gridSpan w:val="6"/>
                </w:tcPr>
                <w:p w:rsidR="00212F91" w:rsidRPr="003F1E93" w:rsidRDefault="00212F91" w:rsidP="00D802AF">
                  <w:pPr>
                    <w:ind w:left="-76"/>
                    <w:rPr>
                      <w:rFonts w:ascii="Lustria" w:hAnsi="Lustria"/>
                      <w:sz w:val="20"/>
                      <w:szCs w:val="20"/>
                    </w:rPr>
                  </w:pPr>
                  <w:r w:rsidRPr="003F1E93">
                    <w:rPr>
                      <w:rFonts w:ascii="Lustria" w:hAnsi="Lustria"/>
                      <w:sz w:val="20"/>
                      <w:szCs w:val="20"/>
                    </w:rPr>
                    <w:t>(0.</w:t>
                  </w:r>
                  <w:r w:rsidRPr="003F1E93">
                    <w:rPr>
                      <w:rFonts w:ascii="Lustria" w:hAnsi="Lustria"/>
                      <w:sz w:val="20"/>
                      <w:szCs w:val="20"/>
                      <w:lang w:val="id-ID"/>
                    </w:rPr>
                    <w:t>0000</w:t>
                  </w:r>
                  <w:r w:rsidRPr="003F1E93">
                    <w:rPr>
                      <w:rFonts w:ascii="Lustria" w:hAnsi="Lustria"/>
                      <w:sz w:val="20"/>
                      <w:szCs w:val="20"/>
                    </w:rPr>
                    <w:t>)</w:t>
                  </w:r>
                </w:p>
              </w:tc>
              <w:tc>
                <w:tcPr>
                  <w:tcW w:w="1288" w:type="dxa"/>
                  <w:gridSpan w:val="2"/>
                </w:tcPr>
                <w:p w:rsidR="00212F91" w:rsidRPr="003F1E93" w:rsidRDefault="00250620" w:rsidP="00D802AF">
                  <w:pPr>
                    <w:ind w:left="-76"/>
                    <w:rPr>
                      <w:rFonts w:ascii="Lustria" w:hAnsi="Lustria"/>
                      <w:sz w:val="20"/>
                      <w:szCs w:val="20"/>
                    </w:rPr>
                  </w:pPr>
                  <w:r w:rsidRPr="003F1E93">
                    <w:rPr>
                      <w:rFonts w:ascii="Lustria" w:hAnsi="Lustria"/>
                      <w:sz w:val="20"/>
                      <w:szCs w:val="20"/>
                    </w:rPr>
                    <w:t>(0.1676)</w:t>
                  </w:r>
                </w:p>
              </w:tc>
              <w:tc>
                <w:tcPr>
                  <w:tcW w:w="1557" w:type="dxa"/>
                  <w:gridSpan w:val="2"/>
                </w:tcPr>
                <w:p w:rsidR="00212F91" w:rsidRPr="003F1E93" w:rsidRDefault="00250620" w:rsidP="00D802AF">
                  <w:pPr>
                    <w:ind w:left="-76"/>
                    <w:rPr>
                      <w:rFonts w:ascii="Lustria" w:hAnsi="Lustria"/>
                      <w:sz w:val="20"/>
                      <w:szCs w:val="20"/>
                    </w:rPr>
                  </w:pPr>
                  <w:r w:rsidRPr="003F1E93">
                    <w:rPr>
                      <w:rFonts w:ascii="Lustria" w:hAnsi="Lustria"/>
                      <w:sz w:val="20"/>
                      <w:szCs w:val="20"/>
                    </w:rPr>
                    <w:t>(0.0000)</w:t>
                  </w:r>
                </w:p>
              </w:tc>
            </w:tr>
            <w:tr w:rsidR="009D3F52" w:rsidRPr="003F1E93" w:rsidTr="00D802AF">
              <w:trPr>
                <w:jc w:val="center"/>
              </w:trPr>
              <w:tc>
                <w:tcPr>
                  <w:tcW w:w="7825" w:type="dxa"/>
                  <w:gridSpan w:val="14"/>
                </w:tcPr>
                <w:p w:rsidR="009D3F52" w:rsidRPr="003F1E93" w:rsidRDefault="009D3F52" w:rsidP="00D802AF">
                  <w:pPr>
                    <w:jc w:val="center"/>
                    <w:rPr>
                      <w:rFonts w:ascii="Lustria" w:hAnsi="Lustria"/>
                      <w:b/>
                      <w:sz w:val="20"/>
                      <w:szCs w:val="20"/>
                    </w:rPr>
                  </w:pPr>
                  <w:r w:rsidRPr="003F1E93">
                    <w:rPr>
                      <w:rFonts w:ascii="Lustria" w:hAnsi="Lustria"/>
                      <w:b/>
                      <w:sz w:val="20"/>
                      <w:szCs w:val="20"/>
                    </w:rPr>
                    <w:t>Uji Kelayakan Model (Uji F)</w:t>
                  </w:r>
                </w:p>
              </w:tc>
            </w:tr>
            <w:tr w:rsidR="009D3F52" w:rsidRPr="003F1E93" w:rsidTr="00D802AF">
              <w:trPr>
                <w:jc w:val="center"/>
              </w:trPr>
              <w:tc>
                <w:tcPr>
                  <w:tcW w:w="2050" w:type="dxa"/>
                </w:tcPr>
                <w:p w:rsidR="009D3F52" w:rsidRPr="003F1E93" w:rsidRDefault="009D3F52" w:rsidP="00D802AF">
                  <w:pPr>
                    <w:rPr>
                      <w:rFonts w:ascii="Lustria" w:hAnsi="Lustria"/>
                      <w:sz w:val="20"/>
                      <w:szCs w:val="20"/>
                    </w:rPr>
                  </w:pPr>
                  <w:r w:rsidRPr="003F1E93">
                    <w:rPr>
                      <w:rFonts w:ascii="Lustria" w:hAnsi="Lustria"/>
                      <w:sz w:val="20"/>
                      <w:szCs w:val="20"/>
                    </w:rPr>
                    <w:t>F-statistic</w:t>
                  </w:r>
                </w:p>
              </w:tc>
              <w:tc>
                <w:tcPr>
                  <w:tcW w:w="1701" w:type="dxa"/>
                  <w:gridSpan w:val="4"/>
                </w:tcPr>
                <w:p w:rsidR="009D3F52" w:rsidRPr="003F1E93" w:rsidRDefault="00250620" w:rsidP="00D802AF">
                  <w:pPr>
                    <w:jc w:val="center"/>
                    <w:rPr>
                      <w:rFonts w:ascii="Lustria" w:hAnsi="Lustria"/>
                      <w:sz w:val="20"/>
                      <w:szCs w:val="20"/>
                    </w:rPr>
                  </w:pPr>
                  <w:r w:rsidRPr="003F1E93">
                    <w:rPr>
                      <w:rFonts w:ascii="Lustria" w:hAnsi="Lustria"/>
                      <w:sz w:val="20"/>
                      <w:szCs w:val="20"/>
                      <w:shd w:val="clear" w:color="auto" w:fill="D2D2D2"/>
                    </w:rPr>
                    <w:t>7.566544</w:t>
                  </w:r>
                </w:p>
              </w:tc>
              <w:tc>
                <w:tcPr>
                  <w:tcW w:w="567" w:type="dxa"/>
                  <w:gridSpan w:val="2"/>
                </w:tcPr>
                <w:p w:rsidR="009D3F52" w:rsidRPr="003F1E93" w:rsidRDefault="009D3F52" w:rsidP="00D802AF">
                  <w:pPr>
                    <w:jc w:val="center"/>
                    <w:rPr>
                      <w:rFonts w:ascii="Lustria" w:hAnsi="Lustria"/>
                      <w:sz w:val="20"/>
                      <w:szCs w:val="20"/>
                    </w:rPr>
                  </w:pPr>
                  <w:r w:rsidRPr="003F1E93">
                    <w:rPr>
                      <w:rFonts w:ascii="Lustria" w:hAnsi="Lustria"/>
                      <w:sz w:val="20"/>
                      <w:szCs w:val="20"/>
                    </w:rPr>
                    <w:t>&gt;</w:t>
                  </w:r>
                </w:p>
              </w:tc>
              <w:tc>
                <w:tcPr>
                  <w:tcW w:w="2480" w:type="dxa"/>
                  <w:gridSpan w:val="6"/>
                </w:tcPr>
                <w:p w:rsidR="009D3F52" w:rsidRPr="003F1E93" w:rsidRDefault="009D3F52" w:rsidP="00D802AF">
                  <w:pPr>
                    <w:tabs>
                      <w:tab w:val="right" w:pos="1734"/>
                    </w:tabs>
                    <w:rPr>
                      <w:rFonts w:ascii="Lustria" w:hAnsi="Lustria"/>
                      <w:sz w:val="20"/>
                      <w:szCs w:val="20"/>
                    </w:rPr>
                  </w:pPr>
                  <w:r w:rsidRPr="003F1E93">
                    <w:rPr>
                      <w:rFonts w:ascii="Lustria" w:hAnsi="Lustria"/>
                      <w:sz w:val="20"/>
                      <w:szCs w:val="20"/>
                    </w:rPr>
                    <w:t>F-tabel</w:t>
                  </w:r>
                </w:p>
              </w:tc>
              <w:tc>
                <w:tcPr>
                  <w:tcW w:w="1027" w:type="dxa"/>
                </w:tcPr>
                <w:p w:rsidR="009D3F52" w:rsidRPr="003F1E93" w:rsidRDefault="00250620" w:rsidP="00250620">
                  <w:pPr>
                    <w:jc w:val="right"/>
                    <w:rPr>
                      <w:rFonts w:ascii="Lustria" w:hAnsi="Lustria"/>
                      <w:sz w:val="20"/>
                      <w:szCs w:val="20"/>
                      <w:lang w:val="id-ID"/>
                    </w:rPr>
                  </w:pPr>
                  <w:r w:rsidRPr="003F1E93">
                    <w:rPr>
                      <w:rFonts w:ascii="Lustria" w:hAnsi="Lustria"/>
                      <w:sz w:val="20"/>
                      <w:szCs w:val="20"/>
                      <w:lang w:val="id-ID"/>
                    </w:rPr>
                    <w:t>3</w:t>
                  </w:r>
                  <w:r w:rsidR="009D3F52" w:rsidRPr="003F1E93">
                    <w:rPr>
                      <w:rFonts w:ascii="Lustria" w:hAnsi="Lustria"/>
                      <w:sz w:val="20"/>
                      <w:szCs w:val="20"/>
                    </w:rPr>
                    <w:t>,</w:t>
                  </w:r>
                  <w:r w:rsidRPr="003F1E93">
                    <w:rPr>
                      <w:rFonts w:ascii="Lustria" w:hAnsi="Lustria"/>
                      <w:sz w:val="20"/>
                      <w:szCs w:val="20"/>
                      <w:lang w:val="id-ID"/>
                    </w:rPr>
                    <w:t>21</w:t>
                  </w:r>
                </w:p>
              </w:tc>
            </w:tr>
            <w:tr w:rsidR="009D3F52" w:rsidRPr="003F1E93" w:rsidTr="00D802AF">
              <w:trPr>
                <w:jc w:val="center"/>
              </w:trPr>
              <w:tc>
                <w:tcPr>
                  <w:tcW w:w="2050" w:type="dxa"/>
                </w:tcPr>
                <w:p w:rsidR="009D3F52" w:rsidRPr="003F1E93" w:rsidRDefault="009D3F52" w:rsidP="00D802AF">
                  <w:pPr>
                    <w:rPr>
                      <w:rFonts w:ascii="Lustria" w:hAnsi="Lustria"/>
                      <w:sz w:val="20"/>
                      <w:szCs w:val="20"/>
                    </w:rPr>
                  </w:pPr>
                  <w:r w:rsidRPr="003F1E93">
                    <w:rPr>
                      <w:rFonts w:ascii="Lustria" w:hAnsi="Lustria"/>
                      <w:sz w:val="20"/>
                      <w:szCs w:val="20"/>
                    </w:rPr>
                    <w:t>Prob(F-statistic)</w:t>
                  </w:r>
                </w:p>
              </w:tc>
              <w:tc>
                <w:tcPr>
                  <w:tcW w:w="1701" w:type="dxa"/>
                  <w:gridSpan w:val="4"/>
                </w:tcPr>
                <w:p w:rsidR="009D3F52" w:rsidRPr="003F1E93" w:rsidRDefault="009D3F52" w:rsidP="00250620">
                  <w:pPr>
                    <w:jc w:val="center"/>
                    <w:rPr>
                      <w:rFonts w:ascii="Lustria" w:hAnsi="Lustria"/>
                      <w:sz w:val="20"/>
                      <w:szCs w:val="20"/>
                      <w:lang w:val="id-ID"/>
                    </w:rPr>
                  </w:pPr>
                  <w:r w:rsidRPr="003F1E93">
                    <w:rPr>
                      <w:rFonts w:ascii="Lustria" w:hAnsi="Lustria"/>
                      <w:sz w:val="20"/>
                      <w:szCs w:val="20"/>
                      <w:shd w:val="clear" w:color="auto" w:fill="D2D2D2"/>
                    </w:rPr>
                    <w:t>0.000</w:t>
                  </w:r>
                  <w:r w:rsidR="00250620" w:rsidRPr="003F1E93">
                    <w:rPr>
                      <w:rFonts w:ascii="Lustria" w:hAnsi="Lustria"/>
                      <w:sz w:val="20"/>
                      <w:szCs w:val="20"/>
                      <w:shd w:val="clear" w:color="auto" w:fill="D2D2D2"/>
                      <w:lang w:val="id-ID"/>
                    </w:rPr>
                    <w:t>386</w:t>
                  </w:r>
                </w:p>
              </w:tc>
              <w:tc>
                <w:tcPr>
                  <w:tcW w:w="567" w:type="dxa"/>
                  <w:gridSpan w:val="2"/>
                </w:tcPr>
                <w:p w:rsidR="009D3F52" w:rsidRPr="003F1E93" w:rsidRDefault="009D3F52" w:rsidP="00D802AF">
                  <w:pPr>
                    <w:jc w:val="center"/>
                    <w:rPr>
                      <w:rFonts w:ascii="Lustria" w:hAnsi="Lustria"/>
                      <w:sz w:val="20"/>
                      <w:szCs w:val="20"/>
                    </w:rPr>
                  </w:pPr>
                  <w:r w:rsidRPr="003F1E93">
                    <w:rPr>
                      <w:rFonts w:ascii="Lustria" w:hAnsi="Lustria"/>
                      <w:sz w:val="20"/>
                      <w:szCs w:val="20"/>
                    </w:rPr>
                    <w:t>&lt;</w:t>
                  </w:r>
                </w:p>
              </w:tc>
              <w:tc>
                <w:tcPr>
                  <w:tcW w:w="2480" w:type="dxa"/>
                  <w:gridSpan w:val="6"/>
                </w:tcPr>
                <w:p w:rsidR="009D3F52" w:rsidRPr="003F1E93" w:rsidRDefault="009D3F52" w:rsidP="00D802AF">
                  <w:pPr>
                    <w:rPr>
                      <w:rFonts w:ascii="Lustria" w:hAnsi="Lustria"/>
                      <w:sz w:val="20"/>
                      <w:szCs w:val="20"/>
                    </w:rPr>
                  </w:pPr>
                  <w:r w:rsidRPr="003F1E93">
                    <w:rPr>
                      <w:rFonts w:ascii="Lustria" w:hAnsi="Lustria"/>
                      <w:sz w:val="20"/>
                      <w:szCs w:val="20"/>
                    </w:rPr>
                    <w:t>Degree of Freedom (D.F)</w:t>
                  </w:r>
                </w:p>
              </w:tc>
              <w:tc>
                <w:tcPr>
                  <w:tcW w:w="1027" w:type="dxa"/>
                </w:tcPr>
                <w:p w:rsidR="009D3F52" w:rsidRPr="003F1E93" w:rsidRDefault="009D3F52" w:rsidP="00D802AF">
                  <w:pPr>
                    <w:jc w:val="right"/>
                    <w:rPr>
                      <w:rFonts w:ascii="Lustria" w:hAnsi="Lustria"/>
                      <w:sz w:val="20"/>
                      <w:szCs w:val="20"/>
                    </w:rPr>
                  </w:pPr>
                  <w:r w:rsidRPr="003F1E93">
                    <w:rPr>
                      <w:rFonts w:ascii="Lustria" w:hAnsi="Lustria"/>
                      <w:sz w:val="20"/>
                      <w:szCs w:val="20"/>
                    </w:rPr>
                    <w:t>0,05</w:t>
                  </w:r>
                </w:p>
              </w:tc>
            </w:tr>
            <w:tr w:rsidR="009D3F52" w:rsidRPr="003F1E93" w:rsidTr="00D802AF">
              <w:trPr>
                <w:jc w:val="center"/>
              </w:trPr>
              <w:tc>
                <w:tcPr>
                  <w:tcW w:w="7825" w:type="dxa"/>
                  <w:gridSpan w:val="14"/>
                </w:tcPr>
                <w:p w:rsidR="009D3F52" w:rsidRPr="003F1E93" w:rsidRDefault="009D3F52" w:rsidP="00D802AF">
                  <w:pPr>
                    <w:jc w:val="center"/>
                    <w:rPr>
                      <w:rFonts w:ascii="Lustria" w:hAnsi="Lustria"/>
                      <w:b/>
                      <w:sz w:val="20"/>
                      <w:szCs w:val="20"/>
                    </w:rPr>
                  </w:pPr>
                  <w:r w:rsidRPr="003F1E93">
                    <w:rPr>
                      <w:rFonts w:ascii="Lustria" w:hAnsi="Lustria"/>
                      <w:b/>
                      <w:sz w:val="20"/>
                      <w:szCs w:val="20"/>
                    </w:rPr>
                    <w:t>Uji Koefesien Determinasi</w:t>
                  </w:r>
                </w:p>
              </w:tc>
            </w:tr>
            <w:tr w:rsidR="009D3F52" w:rsidRPr="003F1E93" w:rsidTr="00250620">
              <w:trPr>
                <w:jc w:val="center"/>
              </w:trPr>
              <w:tc>
                <w:tcPr>
                  <w:tcW w:w="3854" w:type="dxa"/>
                  <w:gridSpan w:val="6"/>
                </w:tcPr>
                <w:p w:rsidR="009D3F52" w:rsidRPr="003F1E93" w:rsidRDefault="009D3F52" w:rsidP="00D802AF">
                  <w:pPr>
                    <w:rPr>
                      <w:rFonts w:ascii="Lustria" w:hAnsi="Lustria"/>
                      <w:sz w:val="20"/>
                      <w:szCs w:val="20"/>
                    </w:rPr>
                  </w:pPr>
                  <w:r w:rsidRPr="003F1E93">
                    <w:rPr>
                      <w:rFonts w:ascii="Lustria" w:hAnsi="Lustria"/>
                      <w:sz w:val="20"/>
                      <w:szCs w:val="20"/>
                    </w:rPr>
                    <w:t>R-squared</w:t>
                  </w:r>
                </w:p>
              </w:tc>
              <w:tc>
                <w:tcPr>
                  <w:tcW w:w="3971" w:type="dxa"/>
                  <w:gridSpan w:val="8"/>
                </w:tcPr>
                <w:p w:rsidR="009D3F52" w:rsidRPr="003F1E93" w:rsidRDefault="00250620" w:rsidP="00D802AF">
                  <w:pPr>
                    <w:jc w:val="right"/>
                    <w:rPr>
                      <w:rFonts w:ascii="Lustria" w:hAnsi="Lustria"/>
                      <w:sz w:val="20"/>
                      <w:szCs w:val="20"/>
                    </w:rPr>
                  </w:pPr>
                  <w:r w:rsidRPr="003F1E93">
                    <w:rPr>
                      <w:rFonts w:ascii="Lustria" w:hAnsi="Lustria"/>
                      <w:sz w:val="20"/>
                      <w:szCs w:val="20"/>
                    </w:rPr>
                    <w:t>0.356354</w:t>
                  </w:r>
                </w:p>
              </w:tc>
            </w:tr>
            <w:tr w:rsidR="009D3F52" w:rsidRPr="003F1E93" w:rsidTr="00250620">
              <w:trPr>
                <w:jc w:val="center"/>
              </w:trPr>
              <w:tc>
                <w:tcPr>
                  <w:tcW w:w="3854" w:type="dxa"/>
                  <w:gridSpan w:val="6"/>
                </w:tcPr>
                <w:p w:rsidR="009D3F52" w:rsidRPr="003F1E93" w:rsidRDefault="009D3F52" w:rsidP="00D802AF">
                  <w:pPr>
                    <w:pStyle w:val="TableParagraph"/>
                    <w:ind w:left="9"/>
                    <w:rPr>
                      <w:rFonts w:ascii="Lustria" w:hAnsi="Lustria"/>
                      <w:sz w:val="20"/>
                      <w:szCs w:val="20"/>
                    </w:rPr>
                  </w:pPr>
                  <w:r w:rsidRPr="003F1E93">
                    <w:rPr>
                      <w:rFonts w:ascii="Lustria" w:hAnsi="Lustria"/>
                      <w:sz w:val="20"/>
                      <w:szCs w:val="20"/>
                    </w:rPr>
                    <w:t>Adjusted R- squared</w:t>
                  </w:r>
                </w:p>
              </w:tc>
              <w:tc>
                <w:tcPr>
                  <w:tcW w:w="3971" w:type="dxa"/>
                  <w:gridSpan w:val="8"/>
                </w:tcPr>
                <w:p w:rsidR="009D3F52" w:rsidRPr="003F1E93" w:rsidRDefault="00250620" w:rsidP="00D802AF">
                  <w:pPr>
                    <w:jc w:val="right"/>
                    <w:rPr>
                      <w:rFonts w:ascii="Lustria" w:hAnsi="Lustria"/>
                      <w:sz w:val="20"/>
                      <w:szCs w:val="20"/>
                    </w:rPr>
                  </w:pPr>
                  <w:r w:rsidRPr="003F1E93">
                    <w:rPr>
                      <w:rFonts w:ascii="Lustria" w:hAnsi="Lustria"/>
                      <w:sz w:val="20"/>
                      <w:szCs w:val="20"/>
                    </w:rPr>
                    <w:t>0.309258</w:t>
                  </w:r>
                </w:p>
              </w:tc>
            </w:tr>
          </w:tbl>
          <w:p w:rsidR="009D3F52" w:rsidRPr="003F1E93" w:rsidRDefault="004F4FE4" w:rsidP="004F4FE4">
            <w:pPr>
              <w:pStyle w:val="BodyText"/>
              <w:ind w:right="1245"/>
              <w:jc w:val="both"/>
            </w:pPr>
            <w:r w:rsidRPr="003F1E93">
              <w:rPr>
                <w:lang w:val="id-ID"/>
              </w:rPr>
              <w:t xml:space="preserve">     </w:t>
            </w:r>
            <w:r w:rsidR="009D3F52" w:rsidRPr="003F1E93">
              <w:t xml:space="preserve">Sumber : Data diolah </w:t>
            </w:r>
            <w:r w:rsidR="009D3F52" w:rsidRPr="003F1E93">
              <w:rPr>
                <w:i/>
              </w:rPr>
              <w:t xml:space="preserve">Eviews </w:t>
            </w:r>
            <w:r w:rsidR="009D3F52" w:rsidRPr="003F1E93">
              <w:t>9.0</w:t>
            </w:r>
          </w:p>
          <w:p w:rsidR="00E822BC" w:rsidRPr="003F1E93" w:rsidRDefault="00E822BC" w:rsidP="00624BDA">
            <w:pPr>
              <w:ind w:left="1440" w:firstLine="720"/>
              <w:jc w:val="both"/>
              <w:rPr>
                <w:rFonts w:ascii="Lustria" w:hAnsi="Lustria"/>
                <w:lang w:val="id-ID"/>
              </w:rPr>
            </w:pPr>
          </w:p>
          <w:p w:rsidR="0026705E" w:rsidRPr="003F1E93" w:rsidRDefault="009D3F52" w:rsidP="0026705E">
            <w:pPr>
              <w:ind w:right="28" w:firstLine="567"/>
              <w:jc w:val="both"/>
              <w:rPr>
                <w:rFonts w:ascii="Lustria" w:hAnsi="Lustria"/>
                <w:lang w:val="id-ID"/>
              </w:rPr>
            </w:pPr>
            <w:r w:rsidRPr="003F1E93">
              <w:rPr>
                <w:rFonts w:ascii="Lustria" w:hAnsi="Lustria"/>
              </w:rPr>
              <w:t xml:space="preserve">Berdasarkan hasil Output Eviews 9 dalam tabel 2 terlihat bahwa hasil uji chow diatas menunjukkan bahwa nilai Probabilitas </w:t>
            </w:r>
            <w:r w:rsidRPr="003F1E93">
              <w:rPr>
                <w:rFonts w:ascii="Lustria" w:hAnsi="Lustria"/>
                <w:i/>
              </w:rPr>
              <w:t xml:space="preserve">Cross- section </w:t>
            </w:r>
            <w:r w:rsidRPr="003F1E93">
              <w:rPr>
                <w:rFonts w:ascii="Lustria" w:hAnsi="Lustria"/>
              </w:rPr>
              <w:t xml:space="preserve">F dan </w:t>
            </w:r>
            <w:r w:rsidRPr="003F1E93">
              <w:rPr>
                <w:rFonts w:ascii="Lustria" w:hAnsi="Lustria"/>
                <w:i/>
              </w:rPr>
              <w:t xml:space="preserve">Cross-section Chi-square </w:t>
            </w:r>
            <w:r w:rsidRPr="003F1E93">
              <w:rPr>
                <w:rFonts w:ascii="Lustria" w:hAnsi="Lustria"/>
              </w:rPr>
              <w:t xml:space="preserve">&lt; α (0,05), maka dapat disimpulkan bahwa </w:t>
            </w:r>
            <w:r w:rsidRPr="003F1E93">
              <w:rPr>
                <w:rFonts w:ascii="Lustria" w:hAnsi="Lustria"/>
                <w:i/>
              </w:rPr>
              <w:t xml:space="preserve">Fixed Effect Model </w:t>
            </w:r>
            <w:r w:rsidRPr="003F1E93">
              <w:rPr>
                <w:rFonts w:ascii="Lustria" w:hAnsi="Lustria"/>
              </w:rPr>
              <w:t xml:space="preserve">(FEM) lebih layak digunakan dibandingkan model </w:t>
            </w:r>
            <w:r w:rsidRPr="003F1E93">
              <w:rPr>
                <w:rFonts w:ascii="Lustria" w:hAnsi="Lustria"/>
                <w:i/>
              </w:rPr>
              <w:t xml:space="preserve">Common Effect Model </w:t>
            </w:r>
            <w:r w:rsidRPr="003F1E93">
              <w:rPr>
                <w:rFonts w:ascii="Lustria" w:hAnsi="Lustria"/>
              </w:rPr>
              <w:t xml:space="preserve">(CEM). Selanjutnya hasil uji hausman menunjukkan bahwa nilai Probabilitas </w:t>
            </w:r>
            <w:r w:rsidRPr="003F1E93">
              <w:rPr>
                <w:rFonts w:ascii="Lustria" w:hAnsi="Lustria"/>
                <w:i/>
              </w:rPr>
              <w:t>Cross- section</w:t>
            </w:r>
            <w:r w:rsidRPr="003F1E93">
              <w:rPr>
                <w:rFonts w:ascii="Lustria" w:hAnsi="Lustria"/>
                <w:i/>
                <w:spacing w:val="-10"/>
              </w:rPr>
              <w:t xml:space="preserve"> </w:t>
            </w:r>
            <w:r w:rsidRPr="003F1E93">
              <w:rPr>
                <w:rFonts w:ascii="Lustria" w:hAnsi="Lustria"/>
                <w:i/>
              </w:rPr>
              <w:t>random</w:t>
            </w:r>
            <w:r w:rsidRPr="003F1E93">
              <w:rPr>
                <w:rFonts w:ascii="Lustria" w:hAnsi="Lustria"/>
                <w:i/>
                <w:spacing w:val="-9"/>
              </w:rPr>
              <w:t xml:space="preserve"> </w:t>
            </w:r>
            <w:r w:rsidR="00250620" w:rsidRPr="003F1E93">
              <w:rPr>
                <w:rFonts w:ascii="Lustria" w:hAnsi="Lustria"/>
                <w:lang w:val="id-ID"/>
              </w:rPr>
              <w:t>&gt;</w:t>
            </w:r>
            <w:r w:rsidRPr="003F1E93">
              <w:rPr>
                <w:rFonts w:ascii="Lustria" w:hAnsi="Lustria"/>
                <w:spacing w:val="-11"/>
              </w:rPr>
              <w:t xml:space="preserve"> </w:t>
            </w:r>
            <w:r w:rsidRPr="003F1E93">
              <w:rPr>
                <w:rFonts w:ascii="Lustria" w:hAnsi="Lustria"/>
              </w:rPr>
              <w:t>α</w:t>
            </w:r>
            <w:r w:rsidRPr="003F1E93">
              <w:rPr>
                <w:rFonts w:ascii="Lustria" w:hAnsi="Lustria"/>
                <w:spacing w:val="-11"/>
              </w:rPr>
              <w:t xml:space="preserve"> </w:t>
            </w:r>
            <w:r w:rsidRPr="003F1E93">
              <w:rPr>
                <w:rFonts w:ascii="Lustria" w:hAnsi="Lustria"/>
              </w:rPr>
              <w:t>(0</w:t>
            </w:r>
            <w:proofErr w:type="gramStart"/>
            <w:r w:rsidRPr="003F1E93">
              <w:rPr>
                <w:rFonts w:ascii="Lustria" w:hAnsi="Lustria"/>
              </w:rPr>
              <w:t>,05</w:t>
            </w:r>
            <w:proofErr w:type="gramEnd"/>
            <w:r w:rsidRPr="003F1E93">
              <w:rPr>
                <w:rFonts w:ascii="Lustria" w:hAnsi="Lustria"/>
              </w:rPr>
              <w:t>),</w:t>
            </w:r>
            <w:r w:rsidRPr="003F1E93">
              <w:rPr>
                <w:rFonts w:ascii="Lustria" w:hAnsi="Lustria"/>
                <w:spacing w:val="-7"/>
              </w:rPr>
              <w:t xml:space="preserve"> </w:t>
            </w:r>
            <w:r w:rsidRPr="003F1E93">
              <w:rPr>
                <w:rFonts w:ascii="Lustria" w:hAnsi="Lustria"/>
                <w:spacing w:val="-3"/>
              </w:rPr>
              <w:t>maka</w:t>
            </w:r>
            <w:r w:rsidRPr="003F1E93">
              <w:rPr>
                <w:rFonts w:ascii="Lustria" w:hAnsi="Lustria"/>
                <w:spacing w:val="-11"/>
              </w:rPr>
              <w:t xml:space="preserve"> </w:t>
            </w:r>
            <w:r w:rsidRPr="003F1E93">
              <w:rPr>
                <w:rFonts w:ascii="Lustria" w:hAnsi="Lustria"/>
              </w:rPr>
              <w:t>dapat</w:t>
            </w:r>
            <w:r w:rsidRPr="003F1E93">
              <w:rPr>
                <w:rFonts w:ascii="Lustria" w:hAnsi="Lustria"/>
                <w:spacing w:val="-5"/>
              </w:rPr>
              <w:t xml:space="preserve"> </w:t>
            </w:r>
            <w:r w:rsidRPr="003F1E93">
              <w:rPr>
                <w:rFonts w:ascii="Lustria" w:hAnsi="Lustria"/>
              </w:rPr>
              <w:t>disimpulkan</w:t>
            </w:r>
            <w:r w:rsidRPr="003F1E93">
              <w:rPr>
                <w:rFonts w:ascii="Lustria" w:hAnsi="Lustria"/>
                <w:spacing w:val="-10"/>
              </w:rPr>
              <w:t xml:space="preserve"> </w:t>
            </w:r>
            <w:r w:rsidRPr="003F1E93">
              <w:rPr>
                <w:rFonts w:ascii="Lustria" w:hAnsi="Lustria"/>
              </w:rPr>
              <w:t>bahwa</w:t>
            </w:r>
            <w:r w:rsidRPr="003F1E93">
              <w:rPr>
                <w:rFonts w:ascii="Lustria" w:hAnsi="Lustria"/>
                <w:spacing w:val="-2"/>
              </w:rPr>
              <w:t xml:space="preserve"> </w:t>
            </w:r>
            <w:r w:rsidR="00250620" w:rsidRPr="003F1E93">
              <w:rPr>
                <w:rFonts w:ascii="Lustria" w:hAnsi="Lustria"/>
                <w:i/>
              </w:rPr>
              <w:t xml:space="preserve">Random Effect Model </w:t>
            </w:r>
            <w:r w:rsidR="00250620" w:rsidRPr="003F1E93">
              <w:rPr>
                <w:rFonts w:ascii="Lustria" w:hAnsi="Lustria"/>
              </w:rPr>
              <w:t>(REM)</w:t>
            </w:r>
            <w:r w:rsidRPr="003F1E93">
              <w:rPr>
                <w:rFonts w:ascii="Lustria" w:hAnsi="Lustria"/>
              </w:rPr>
              <w:t xml:space="preserve"> </w:t>
            </w:r>
            <w:r w:rsidRPr="003F1E93">
              <w:rPr>
                <w:rFonts w:ascii="Lustria" w:hAnsi="Lustria"/>
                <w:spacing w:val="-3"/>
              </w:rPr>
              <w:t xml:space="preserve">lebih </w:t>
            </w:r>
            <w:r w:rsidRPr="003F1E93">
              <w:rPr>
                <w:rFonts w:ascii="Lustria" w:hAnsi="Lustria"/>
              </w:rPr>
              <w:t>layak digunakan dibandingkan model</w:t>
            </w:r>
            <w:r w:rsidR="00250620" w:rsidRPr="003F1E93">
              <w:rPr>
                <w:rFonts w:ascii="Lustria" w:hAnsi="Lustria"/>
                <w:lang w:val="id-ID"/>
              </w:rPr>
              <w:t xml:space="preserve"> </w:t>
            </w:r>
            <w:r w:rsidR="00250620" w:rsidRPr="003F1E93">
              <w:rPr>
                <w:rFonts w:ascii="Lustria" w:hAnsi="Lustria"/>
                <w:i/>
              </w:rPr>
              <w:t>Fixed</w:t>
            </w:r>
            <w:r w:rsidR="00250620" w:rsidRPr="003F1E93">
              <w:rPr>
                <w:rFonts w:ascii="Lustria" w:hAnsi="Lustria"/>
                <w:i/>
                <w:spacing w:val="-10"/>
              </w:rPr>
              <w:t xml:space="preserve"> </w:t>
            </w:r>
            <w:r w:rsidR="00250620" w:rsidRPr="003F1E93">
              <w:rPr>
                <w:rFonts w:ascii="Lustria" w:hAnsi="Lustria"/>
                <w:i/>
              </w:rPr>
              <w:t xml:space="preserve">Effect Model </w:t>
            </w:r>
            <w:r w:rsidR="00250620" w:rsidRPr="003F1E93">
              <w:rPr>
                <w:rFonts w:ascii="Lustria" w:hAnsi="Lustria"/>
              </w:rPr>
              <w:t>(FEM)</w:t>
            </w:r>
            <w:r w:rsidRPr="003F1E93">
              <w:rPr>
                <w:rFonts w:ascii="Lustria" w:hAnsi="Lustria"/>
              </w:rPr>
              <w:t xml:space="preserve">. Dan terakhir hasil uji lagrange menunjukkan bahwa nilai Probabilitas </w:t>
            </w:r>
            <w:r w:rsidRPr="003F1E93">
              <w:rPr>
                <w:rFonts w:ascii="Lustria" w:hAnsi="Lustria"/>
                <w:i/>
              </w:rPr>
              <w:t xml:space="preserve">Cross- section Breusch-Pagan </w:t>
            </w:r>
            <w:r w:rsidR="00250620" w:rsidRPr="003F1E93">
              <w:rPr>
                <w:rFonts w:ascii="Lustria" w:hAnsi="Lustria"/>
                <w:lang w:val="id-ID"/>
              </w:rPr>
              <w:t>&lt;</w:t>
            </w:r>
            <w:r w:rsidRPr="003F1E93">
              <w:rPr>
                <w:rFonts w:ascii="Lustria" w:hAnsi="Lustria"/>
              </w:rPr>
              <w:t xml:space="preserve"> α (0</w:t>
            </w:r>
            <w:proofErr w:type="gramStart"/>
            <w:r w:rsidRPr="003F1E93">
              <w:rPr>
                <w:rFonts w:ascii="Lustria" w:hAnsi="Lustria"/>
              </w:rPr>
              <w:t>,05</w:t>
            </w:r>
            <w:proofErr w:type="gramEnd"/>
            <w:r w:rsidRPr="003F1E93">
              <w:rPr>
                <w:rFonts w:ascii="Lustria" w:hAnsi="Lustria"/>
              </w:rPr>
              <w:t xml:space="preserve">), maka dapat disimpulkan bahwa </w:t>
            </w:r>
            <w:r w:rsidR="00250620" w:rsidRPr="003F1E93">
              <w:rPr>
                <w:rFonts w:ascii="Lustria" w:hAnsi="Lustria"/>
                <w:i/>
              </w:rPr>
              <w:t xml:space="preserve">Random Effect Model </w:t>
            </w:r>
            <w:r w:rsidR="00250620" w:rsidRPr="003F1E93">
              <w:rPr>
                <w:rFonts w:ascii="Lustria" w:hAnsi="Lustria"/>
              </w:rPr>
              <w:t>(REM)</w:t>
            </w:r>
            <w:r w:rsidRPr="003F1E93">
              <w:rPr>
                <w:rFonts w:ascii="Lustria" w:hAnsi="Lustria"/>
              </w:rPr>
              <w:t xml:space="preserve"> lebih layak digunakan dibandingkan model </w:t>
            </w:r>
            <w:r w:rsidR="00250620" w:rsidRPr="003F1E93">
              <w:rPr>
                <w:rFonts w:ascii="Lustria" w:hAnsi="Lustria"/>
                <w:i/>
              </w:rPr>
              <w:t xml:space="preserve">Common Effect Model </w:t>
            </w:r>
            <w:r w:rsidR="00250620" w:rsidRPr="003F1E93">
              <w:rPr>
                <w:rFonts w:ascii="Lustria" w:hAnsi="Lustria"/>
              </w:rPr>
              <w:t>(CEM)</w:t>
            </w:r>
            <w:r w:rsidR="00250620" w:rsidRPr="003F1E93">
              <w:rPr>
                <w:rFonts w:ascii="Lustria" w:hAnsi="Lustria"/>
                <w:lang w:val="id-ID"/>
              </w:rPr>
              <w:t>.</w:t>
            </w:r>
          </w:p>
          <w:p w:rsidR="0026705E" w:rsidRPr="003F1E93" w:rsidRDefault="009D3F52" w:rsidP="00250620">
            <w:pPr>
              <w:ind w:right="28" w:firstLine="567"/>
              <w:jc w:val="both"/>
              <w:rPr>
                <w:rFonts w:ascii="Lustria" w:hAnsi="Lustria"/>
                <w:lang w:val="id-ID"/>
              </w:rPr>
            </w:pPr>
            <w:r w:rsidRPr="003F1E93">
              <w:rPr>
                <w:rFonts w:ascii="Lustria" w:hAnsi="Lustria"/>
              </w:rPr>
              <w:t xml:space="preserve">Setelah didapatkan model yang layak untuk digunakan dalam penelitian ini, maka pengujian selanjutnya adalah pengujian tentang asumsi klasik. Uji asumsi klasik adalah suatu persyaratan pengolahan data statistik yang harus dilakukan dalam pengolahan data analisis regresi jika jenis data yang digunakan adalah dengan pendekatan berjenis Ordinary Least Squared (OLS) dalam teknik estimasinya. didalam regresi data panel model yang berbasis Ordinary Least Squared (OLS) seperti Common Effect Model (CEM) dan Fixed Effect Model (FEM), maka diwajibkan untuk dilakukan rangkaian pengujian asumsi klasik. namun, jika persamaan regresi yang digunakan lebih tepat dengan menggunakan Random Effect Model (REM), maka tidak diwajibkan untuk dilakukan uji asumsi klasik, karena jenis data Random Effect Model (REM) menggunakan pendekatan General Least Squared (GLS) dalam teknik estimasinya. </w:t>
            </w:r>
            <w:proofErr w:type="gramStart"/>
            <w:r w:rsidRPr="003F1E93">
              <w:rPr>
                <w:rFonts w:ascii="Lustria" w:hAnsi="Lustria"/>
              </w:rPr>
              <w:t>sehingga</w:t>
            </w:r>
            <w:proofErr w:type="gramEnd"/>
            <w:r w:rsidRPr="003F1E93">
              <w:rPr>
                <w:rFonts w:ascii="Lustria" w:hAnsi="Lustria"/>
              </w:rPr>
              <w:t xml:space="preserve">, dapat dikatakan bahwa tidak semua pengujian asumsi dilakukan dalam </w:t>
            </w:r>
            <w:r w:rsidRPr="003F1E93">
              <w:rPr>
                <w:rFonts w:ascii="Lustria" w:hAnsi="Lustria"/>
              </w:rPr>
              <w:lastRenderedPageBreak/>
              <w:t xml:space="preserve">regresi data panel, hanya berlaku kepada data panel model yang berbasis Ordinary Least Squared (OLS). </w:t>
            </w:r>
          </w:p>
          <w:p w:rsidR="009D3F52" w:rsidRPr="003F1E93" w:rsidRDefault="009D3F52" w:rsidP="0026705E">
            <w:pPr>
              <w:ind w:right="28" w:firstLine="567"/>
              <w:jc w:val="both"/>
              <w:rPr>
                <w:rFonts w:ascii="Lustria" w:hAnsi="Lustria"/>
                <w:sz w:val="24"/>
                <w:szCs w:val="24"/>
              </w:rPr>
            </w:pPr>
            <w:r w:rsidRPr="003F1E93">
              <w:rPr>
                <w:rFonts w:ascii="Lustria" w:hAnsi="Lustria"/>
              </w:rPr>
              <w:t>Berdasarkan hasil Output Eviews 9 dalam tabel 2 tentang hasil output Uji Kelayakan Model (Uji F) menunjukkan bahwa nilai F-</w:t>
            </w:r>
            <w:r w:rsidRPr="003F1E93">
              <w:rPr>
                <w:rFonts w:ascii="Lustria" w:hAnsi="Lustria"/>
                <w:i/>
              </w:rPr>
              <w:t xml:space="preserve">statistic </w:t>
            </w:r>
            <w:r w:rsidRPr="003F1E93">
              <w:rPr>
                <w:rFonts w:ascii="Lustria" w:hAnsi="Lustria"/>
              </w:rPr>
              <w:t xml:space="preserve">sebesar </w:t>
            </w:r>
            <w:r w:rsidR="00250620" w:rsidRPr="003F1E93">
              <w:rPr>
                <w:rFonts w:ascii="Lustria" w:hAnsi="Lustria"/>
              </w:rPr>
              <w:t>7.566544</w:t>
            </w:r>
            <w:r w:rsidRPr="003F1E93">
              <w:rPr>
                <w:rFonts w:ascii="Lustria" w:hAnsi="Lustria"/>
              </w:rPr>
              <w:t xml:space="preserve">, sementara F-tabel dengan tingkat α = 5%, df1(k-1) = </w:t>
            </w:r>
            <w:r w:rsidR="00250620" w:rsidRPr="003F1E93">
              <w:rPr>
                <w:rFonts w:ascii="Lustria" w:hAnsi="Lustria"/>
                <w:lang w:val="id-ID"/>
              </w:rPr>
              <w:t>2</w:t>
            </w:r>
            <w:r w:rsidRPr="003F1E93">
              <w:rPr>
                <w:rFonts w:ascii="Lustria" w:hAnsi="Lustria"/>
              </w:rPr>
              <w:t xml:space="preserve"> dan df2(n-k</w:t>
            </w:r>
            <w:r w:rsidR="00250620" w:rsidRPr="003F1E93">
              <w:rPr>
                <w:rFonts w:ascii="Lustria" w:hAnsi="Lustria"/>
                <w:lang w:val="id-ID"/>
              </w:rPr>
              <w:t>-1</w:t>
            </w:r>
            <w:r w:rsidRPr="003F1E93">
              <w:rPr>
                <w:rFonts w:ascii="Lustria" w:hAnsi="Lustria"/>
              </w:rPr>
              <w:t xml:space="preserve">) = </w:t>
            </w:r>
            <w:r w:rsidR="00250620" w:rsidRPr="003F1E93">
              <w:rPr>
                <w:rFonts w:ascii="Lustria" w:hAnsi="Lustria"/>
                <w:lang w:val="id-ID"/>
              </w:rPr>
              <w:t>42</w:t>
            </w:r>
            <w:r w:rsidRPr="003F1E93">
              <w:rPr>
                <w:rFonts w:ascii="Lustria" w:hAnsi="Lustria"/>
              </w:rPr>
              <w:t xml:space="preserve"> didapat nilai F tabel sebesar </w:t>
            </w:r>
            <w:r w:rsidR="00250620" w:rsidRPr="003F1E93">
              <w:rPr>
                <w:rFonts w:ascii="Lustria" w:hAnsi="Lustria"/>
                <w:lang w:val="id-ID"/>
              </w:rPr>
              <w:t>3</w:t>
            </w:r>
            <w:r w:rsidRPr="003F1E93">
              <w:rPr>
                <w:rFonts w:ascii="Lustria" w:hAnsi="Lustria"/>
              </w:rPr>
              <w:t>,</w:t>
            </w:r>
            <w:r w:rsidR="00250620" w:rsidRPr="003F1E93">
              <w:rPr>
                <w:rFonts w:ascii="Lustria" w:hAnsi="Lustria"/>
                <w:lang w:val="id-ID"/>
              </w:rPr>
              <w:t>21</w:t>
            </w:r>
            <w:r w:rsidRPr="003F1E93">
              <w:rPr>
                <w:rFonts w:ascii="Lustria" w:hAnsi="Lustria"/>
              </w:rPr>
              <w:t>. Dengan demikian nilai F-</w:t>
            </w:r>
            <w:r w:rsidRPr="003F1E93">
              <w:rPr>
                <w:rFonts w:ascii="Lustria" w:hAnsi="Lustria"/>
                <w:i/>
              </w:rPr>
              <w:t xml:space="preserve">statistic </w:t>
            </w:r>
            <w:r w:rsidR="00250620" w:rsidRPr="003F1E93">
              <w:rPr>
                <w:rFonts w:ascii="Lustria" w:hAnsi="Lustria"/>
              </w:rPr>
              <w:t>7.566544</w:t>
            </w:r>
            <w:r w:rsidRPr="003F1E93">
              <w:rPr>
                <w:rFonts w:ascii="Lustria" w:hAnsi="Lustria"/>
              </w:rPr>
              <w:t xml:space="preserve"> &gt; F-</w:t>
            </w:r>
            <w:proofErr w:type="gramStart"/>
            <w:r w:rsidRPr="003F1E93">
              <w:rPr>
                <w:rFonts w:ascii="Lustria" w:hAnsi="Lustria"/>
              </w:rPr>
              <w:t>tabel</w:t>
            </w:r>
            <w:r w:rsidR="00250620" w:rsidRPr="003F1E93">
              <w:rPr>
                <w:rFonts w:ascii="Lustria" w:hAnsi="Lustria"/>
                <w:lang w:val="id-ID"/>
              </w:rPr>
              <w:t xml:space="preserve"> </w:t>
            </w:r>
            <w:r w:rsidRPr="003F1E93">
              <w:rPr>
                <w:rFonts w:ascii="Lustria" w:hAnsi="Lustria"/>
              </w:rPr>
              <w:t xml:space="preserve"> </w:t>
            </w:r>
            <w:r w:rsidR="00250620" w:rsidRPr="003F1E93">
              <w:rPr>
                <w:rFonts w:ascii="Lustria" w:hAnsi="Lustria"/>
                <w:lang w:val="id-ID"/>
              </w:rPr>
              <w:t>3</w:t>
            </w:r>
            <w:r w:rsidR="00250620" w:rsidRPr="003F1E93">
              <w:rPr>
                <w:rFonts w:ascii="Lustria" w:hAnsi="Lustria"/>
              </w:rPr>
              <w:t>,</w:t>
            </w:r>
            <w:r w:rsidR="00250620" w:rsidRPr="003F1E93">
              <w:rPr>
                <w:rFonts w:ascii="Lustria" w:hAnsi="Lustria"/>
                <w:lang w:val="id-ID"/>
              </w:rPr>
              <w:t>21</w:t>
            </w:r>
            <w:proofErr w:type="gramEnd"/>
            <w:r w:rsidR="00250620" w:rsidRPr="003F1E93">
              <w:rPr>
                <w:rFonts w:ascii="Lustria" w:hAnsi="Lustria"/>
                <w:lang w:val="id-ID"/>
              </w:rPr>
              <w:t xml:space="preserve"> </w:t>
            </w:r>
            <w:r w:rsidRPr="003F1E93">
              <w:rPr>
                <w:rFonts w:ascii="Lustria" w:hAnsi="Lustria"/>
              </w:rPr>
              <w:t>dan nilai Prob(F-</w:t>
            </w:r>
            <w:r w:rsidRPr="003F1E93">
              <w:rPr>
                <w:rFonts w:ascii="Lustria" w:hAnsi="Lustria"/>
                <w:i/>
              </w:rPr>
              <w:t>statistic</w:t>
            </w:r>
            <w:r w:rsidRPr="003F1E93">
              <w:rPr>
                <w:rFonts w:ascii="Lustria" w:hAnsi="Lustria"/>
              </w:rPr>
              <w:t>) 0.000</w:t>
            </w:r>
            <w:r w:rsidR="00250620" w:rsidRPr="003F1E93">
              <w:rPr>
                <w:rFonts w:ascii="Lustria" w:hAnsi="Lustria"/>
                <w:lang w:val="id-ID"/>
              </w:rPr>
              <w:t>386</w:t>
            </w:r>
            <w:r w:rsidRPr="003F1E93">
              <w:rPr>
                <w:rFonts w:ascii="Lustria" w:hAnsi="Lustria"/>
              </w:rPr>
              <w:t xml:space="preserve"> &lt; 0,05 maka dapat disimpulkan bahwa Ha diterima. Jadi dengan demikian dapat disimpulkan bahwa model dalam penelitian ini layak digunakan untuk melihat pengaruh Variabel eksogen</w:t>
            </w:r>
            <w:r w:rsidRPr="003F1E93">
              <w:rPr>
                <w:rFonts w:ascii="Lustria" w:hAnsi="Lustria"/>
                <w:i/>
              </w:rPr>
              <w:t xml:space="preserve"> </w:t>
            </w:r>
            <w:r w:rsidRPr="003F1E93">
              <w:rPr>
                <w:rFonts w:ascii="Lustria" w:hAnsi="Lustria"/>
              </w:rPr>
              <w:t xml:space="preserve">terhadap variabel endogen. Selanjutnya hasil Nilai </w:t>
            </w:r>
            <w:r w:rsidRPr="003F1E93">
              <w:rPr>
                <w:rFonts w:ascii="Lustria" w:hAnsi="Lustria"/>
                <w:i/>
              </w:rPr>
              <w:t xml:space="preserve">Adjusted </w:t>
            </w:r>
            <w:r w:rsidRPr="003F1E93">
              <w:rPr>
                <w:rFonts w:ascii="Lustria" w:hAnsi="Lustria"/>
              </w:rPr>
              <w:t>R-</w:t>
            </w:r>
            <w:r w:rsidRPr="003F1E93">
              <w:rPr>
                <w:rFonts w:ascii="Lustria" w:hAnsi="Lustria"/>
                <w:i/>
              </w:rPr>
              <w:t xml:space="preserve">squared </w:t>
            </w:r>
            <w:r w:rsidRPr="003F1E93">
              <w:rPr>
                <w:rFonts w:ascii="Lustria" w:hAnsi="Lustria"/>
              </w:rPr>
              <w:t>terlihat</w:t>
            </w:r>
            <w:r w:rsidRPr="003F1E93">
              <w:rPr>
                <w:rFonts w:ascii="Lustria" w:hAnsi="Lustria"/>
                <w:i/>
              </w:rPr>
              <w:t xml:space="preserve"> </w:t>
            </w:r>
            <w:r w:rsidRPr="003F1E93">
              <w:rPr>
                <w:rFonts w:ascii="Lustria" w:hAnsi="Lustria"/>
              </w:rPr>
              <w:t xml:space="preserve">memiliki nilai sebesar </w:t>
            </w:r>
            <w:r w:rsidR="00250620" w:rsidRPr="003F1E93">
              <w:rPr>
                <w:rFonts w:ascii="Lustria" w:hAnsi="Lustria"/>
              </w:rPr>
              <w:t>0.309258</w:t>
            </w:r>
            <w:r w:rsidRPr="003F1E93">
              <w:rPr>
                <w:rFonts w:ascii="Lustria" w:hAnsi="Lustria"/>
              </w:rPr>
              <w:t xml:space="preserve">, hal tersebut mengartikan bahwa </w:t>
            </w:r>
            <w:r w:rsidR="00250620" w:rsidRPr="003F1E93">
              <w:rPr>
                <w:rFonts w:ascii="Lustria" w:hAnsi="Lustria"/>
                <w:lang w:val="id-ID"/>
              </w:rPr>
              <w:t>tingkat economic performance diperusahaan yang diteliti</w:t>
            </w:r>
            <w:r w:rsidRPr="003F1E93">
              <w:rPr>
                <w:rFonts w:ascii="Lustria" w:hAnsi="Lustria"/>
              </w:rPr>
              <w:t xml:space="preserve"> dapat dijelaskan oleh </w:t>
            </w:r>
            <w:r w:rsidR="00250620" w:rsidRPr="003F1E93">
              <w:rPr>
                <w:rFonts w:ascii="Lustria" w:hAnsi="Lustria"/>
                <w:lang w:val="id-ID"/>
              </w:rPr>
              <w:t>Ukuran Perusahaan</w:t>
            </w:r>
            <w:r w:rsidRPr="003F1E93">
              <w:rPr>
                <w:rFonts w:ascii="Lustria" w:hAnsi="Lustria"/>
              </w:rPr>
              <w:t xml:space="preserve">, </w:t>
            </w:r>
            <w:r w:rsidR="00250620" w:rsidRPr="003F1E93">
              <w:rPr>
                <w:rFonts w:ascii="Lustria" w:hAnsi="Lustria"/>
                <w:lang w:val="id-ID"/>
              </w:rPr>
              <w:t>Profitabilitas</w:t>
            </w:r>
            <w:r w:rsidRPr="003F1E93">
              <w:rPr>
                <w:rFonts w:ascii="Lustria" w:hAnsi="Lustria"/>
              </w:rPr>
              <w:t xml:space="preserve">, dan </w:t>
            </w:r>
            <w:r w:rsidR="00250620" w:rsidRPr="003F1E93">
              <w:rPr>
                <w:rFonts w:ascii="Lustria" w:hAnsi="Lustria"/>
                <w:lang w:val="id-ID"/>
              </w:rPr>
              <w:t>Struktur modal</w:t>
            </w:r>
            <w:r w:rsidR="00250620" w:rsidRPr="003F1E93">
              <w:rPr>
                <w:rFonts w:ascii="Lustria" w:hAnsi="Lustria"/>
                <w:i/>
                <w:lang w:val="id-ID"/>
              </w:rPr>
              <w:t xml:space="preserve"> </w:t>
            </w:r>
            <w:r w:rsidRPr="003F1E93">
              <w:rPr>
                <w:rFonts w:ascii="Lustria" w:hAnsi="Lustria"/>
              </w:rPr>
              <w:t xml:space="preserve">sebesar </w:t>
            </w:r>
            <w:r w:rsidR="00250620" w:rsidRPr="003F1E93">
              <w:rPr>
                <w:rFonts w:ascii="Lustria" w:hAnsi="Lustria"/>
                <w:lang w:val="id-ID"/>
              </w:rPr>
              <w:t>30</w:t>
            </w:r>
            <w:r w:rsidRPr="003F1E93">
              <w:rPr>
                <w:rFonts w:ascii="Lustria" w:hAnsi="Lustria"/>
              </w:rPr>
              <w:t xml:space="preserve">% sementara sisanya sebesar </w:t>
            </w:r>
            <w:r w:rsidR="00250620" w:rsidRPr="003F1E93">
              <w:rPr>
                <w:rFonts w:ascii="Lustria" w:hAnsi="Lustria"/>
                <w:lang w:val="id-ID"/>
              </w:rPr>
              <w:t>60</w:t>
            </w:r>
            <w:r w:rsidRPr="003F1E93">
              <w:rPr>
                <w:rFonts w:ascii="Lustria" w:hAnsi="Lustria"/>
              </w:rPr>
              <w:t xml:space="preserve">% dijelaskan oleh variabel – variabel lain yang tidak diteliti dalam penelitian ini. </w:t>
            </w:r>
            <w:proofErr w:type="gramStart"/>
            <w:r w:rsidRPr="003F1E93">
              <w:rPr>
                <w:rFonts w:ascii="Lustria" w:hAnsi="Lustria"/>
              </w:rPr>
              <w:t>berikut</w:t>
            </w:r>
            <w:proofErr w:type="gramEnd"/>
            <w:r w:rsidRPr="003F1E93">
              <w:rPr>
                <w:rFonts w:ascii="Lustria" w:hAnsi="Lustria"/>
              </w:rPr>
              <w:t xml:space="preserve"> adalah persamaan regresi dalam penelitian ini. </w:t>
            </w:r>
          </w:p>
          <w:p w:rsidR="009D3F52" w:rsidRPr="003F1E93" w:rsidRDefault="003F1E93" w:rsidP="00624BDA">
            <w:pPr>
              <w:ind w:left="1440" w:firstLine="720"/>
              <w:jc w:val="both"/>
              <w:rPr>
                <w:rFonts w:ascii="Lustria" w:hAnsi="Lustria"/>
                <w:lang w:val="id-ID"/>
              </w:rPr>
            </w:pPr>
            <w:r w:rsidRPr="003F1E93">
              <w:rPr>
                <w:noProof/>
              </w:rPr>
              <w:pict>
                <v:rect id="Rectangle 29" o:spid="_x0000_s1031" style="position:absolute;left:0;text-align:left;margin-left:37.35pt;margin-top:11.5pt;width:361.85pt;height:41.25pt;z-index:25165926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" filled="f" strokeweight="1pt">
                  <v:path arrowok="t"/>
                </v:rect>
              </w:pict>
            </w:r>
          </w:p>
        </w:tc>
      </w:tr>
      <w:tr w:rsidR="00E822BC" w:rsidRPr="003F1E93">
        <w:trPr>
          <w:trHeight w:val="293"/>
        </w:trPr>
        <w:tc>
          <w:tcPr>
            <w:tcW w:w="8614" w:type="dxa"/>
          </w:tcPr>
          <w:p w:rsidR="00250620" w:rsidRPr="003F1E93" w:rsidRDefault="00250620" w:rsidP="00250620">
            <w:pPr>
              <w:tabs>
                <w:tab w:val="left" w:pos="851"/>
                <w:tab w:val="left" w:pos="1800"/>
              </w:tabs>
              <w:spacing w:line="480" w:lineRule="auto"/>
              <w:contextualSpacing/>
              <w:jc w:val="center"/>
              <w:rPr>
                <w:rFonts w:ascii="Times New Roman" w:eastAsia="Times New Roman" w:hAnsi="Times New Roman"/>
                <w:sz w:val="24"/>
                <w:szCs w:val="24"/>
                <w:lang w:val="id-ID" w:eastAsia="ja-JP"/>
              </w:rPr>
            </w:pPr>
            <w:r w:rsidRPr="003F1E93">
              <w:rPr>
                <w:rFonts w:ascii="Times New Roman" w:eastAsia="Times New Roman" w:hAnsi="Times New Roman"/>
                <w:i/>
                <w:sz w:val="20"/>
                <w:szCs w:val="20"/>
                <w:lang w:val="en-ID" w:eastAsia="ja-JP"/>
              </w:rPr>
              <w:lastRenderedPageBreak/>
              <w:t>ECONOMIC_PERFORMANCE=</w:t>
            </w:r>
            <w:r w:rsidRPr="003F1E93">
              <w:rPr>
                <w:rFonts w:ascii="Times New Roman" w:eastAsia="Times New Roman" w:hAnsi="Times New Roman"/>
                <w:i/>
                <w:color w:val="000000"/>
                <w:sz w:val="20"/>
                <w:szCs w:val="20"/>
                <w:lang w:val="en-ID" w:eastAsia="ja-JP"/>
              </w:rPr>
              <w:t>-14.27086</w:t>
            </w:r>
            <w:r w:rsidRPr="003F1E93">
              <w:rPr>
                <w:rFonts w:ascii="Times New Roman" w:eastAsia="Times New Roman" w:hAnsi="Times New Roman"/>
                <w:i/>
                <w:sz w:val="20"/>
                <w:szCs w:val="20"/>
                <w:lang w:val="en-ID" w:eastAsia="ja-JP"/>
              </w:rPr>
              <w:t>+1.406520*UKURAN_PERUSAHAAN+ 1.187645*PROFITABILITAS+ 0.456828 *STRUKTUR MODAL +e</w:t>
            </w:r>
            <w:r w:rsidRPr="003F1E93">
              <w:rPr>
                <w:rFonts w:ascii="Times New Roman" w:eastAsia="Times New Roman" w:hAnsi="Times New Roman"/>
                <w:i/>
                <w:sz w:val="20"/>
                <w:szCs w:val="20"/>
                <w:vertAlign w:val="subscript"/>
                <w:lang w:val="en-ID" w:eastAsia="ja-JP"/>
              </w:rPr>
              <w:t>i</w:t>
            </w:r>
          </w:p>
          <w:p w:rsidR="009D3F52" w:rsidRPr="003F1E93" w:rsidRDefault="009D3F52">
            <w:pPr>
              <w:spacing w:line="276" w:lineRule="auto"/>
              <w:jc w:val="both"/>
              <w:rPr>
                <w:rFonts w:ascii="Lustria" w:eastAsia="Lustria" w:hAnsi="Lustria" w:cs="Lustria"/>
                <w:b/>
                <w:lang w:val="id-ID"/>
              </w:rPr>
            </w:pPr>
          </w:p>
          <w:p w:rsidR="00E822BC" w:rsidRPr="003F1E93" w:rsidRDefault="006C6C50">
            <w:pPr>
              <w:spacing w:line="276" w:lineRule="auto"/>
              <w:jc w:val="both"/>
              <w:rPr>
                <w:rFonts w:ascii="Lustria" w:eastAsia="Lustria" w:hAnsi="Lustria" w:cs="Lustria"/>
                <w:b/>
              </w:rPr>
            </w:pPr>
            <w:r w:rsidRPr="003F1E93">
              <w:rPr>
                <w:rFonts w:ascii="Lustria" w:eastAsia="Lustria" w:hAnsi="Lustria" w:cs="Lustria"/>
                <w:b/>
              </w:rPr>
              <w:t xml:space="preserve">HASIL DAN PEMBAHASAN </w:t>
            </w:r>
          </w:p>
          <w:p w:rsidR="004D3AB2" w:rsidRPr="003F1E93" w:rsidRDefault="004D3AB2" w:rsidP="004D3AB2">
            <w:pPr>
              <w:jc w:val="center"/>
              <w:rPr>
                <w:rFonts w:ascii="Lustria" w:hAnsi="Lustria"/>
                <w:lang w:val="id-ID"/>
              </w:rPr>
            </w:pPr>
          </w:p>
          <w:p w:rsidR="0026705E" w:rsidRPr="003F1E93" w:rsidRDefault="0026705E" w:rsidP="0026705E">
            <w:pPr>
              <w:jc w:val="center"/>
              <w:rPr>
                <w:rFonts w:ascii="Lustria" w:hAnsi="Lustria"/>
                <w:sz w:val="24"/>
                <w:szCs w:val="24"/>
                <w:lang w:val="id-ID"/>
              </w:rPr>
            </w:pPr>
            <w:r w:rsidRPr="003F1E93">
              <w:rPr>
                <w:rFonts w:ascii="Lustria" w:hAnsi="Lustria"/>
              </w:rPr>
              <w:t xml:space="preserve">Tabel </w:t>
            </w:r>
            <w:r w:rsidR="004F4FE4" w:rsidRPr="003F1E93">
              <w:rPr>
                <w:rFonts w:ascii="Lustria" w:hAnsi="Lustria"/>
                <w:lang w:val="id-ID"/>
              </w:rPr>
              <w:t>4</w:t>
            </w:r>
            <w:r w:rsidRPr="003F1E93">
              <w:rPr>
                <w:rFonts w:ascii="Lustria" w:hAnsi="Lustria"/>
              </w:rPr>
              <w:t xml:space="preserve">. </w:t>
            </w:r>
            <w:r w:rsidRPr="003F1E93">
              <w:rPr>
                <w:rFonts w:ascii="Lustria" w:hAnsi="Lustria"/>
                <w:sz w:val="24"/>
                <w:szCs w:val="24"/>
              </w:rPr>
              <w:t>Statistik</w:t>
            </w:r>
            <w:r w:rsidRPr="003F1E93">
              <w:rPr>
                <w:rFonts w:ascii="Lustria" w:hAnsi="Lustria"/>
                <w:spacing w:val="-3"/>
                <w:sz w:val="24"/>
                <w:szCs w:val="24"/>
              </w:rPr>
              <w:t xml:space="preserve"> </w:t>
            </w:r>
            <w:r w:rsidRPr="003F1E93">
              <w:rPr>
                <w:rFonts w:ascii="Lustria" w:hAnsi="Lustria"/>
                <w:sz w:val="24"/>
                <w:szCs w:val="24"/>
              </w:rPr>
              <w:t>Deskriptif</w:t>
            </w:r>
          </w:p>
          <w:p w:rsidR="00212F91" w:rsidRPr="003F1E93" w:rsidRDefault="00212F91" w:rsidP="0026705E">
            <w:pPr>
              <w:jc w:val="center"/>
              <w:rPr>
                <w:rFonts w:ascii="Lustria" w:hAnsi="Lustria"/>
                <w:sz w:val="24"/>
                <w:szCs w:val="24"/>
                <w:lang w:val="id-ID"/>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50"/>
              <w:gridCol w:w="1302"/>
              <w:gridCol w:w="1417"/>
              <w:gridCol w:w="1134"/>
              <w:gridCol w:w="1134"/>
            </w:tblGrid>
            <w:tr w:rsidR="00250620" w:rsidRPr="003F1E93" w:rsidTr="00250620">
              <w:trPr>
                <w:trHeight w:val="65"/>
                <w:jc w:val="center"/>
              </w:trPr>
              <w:tc>
                <w:tcPr>
                  <w:tcW w:w="1450" w:type="dxa"/>
                </w:tcPr>
                <w:p w:rsidR="00250620" w:rsidRPr="003F1E93" w:rsidRDefault="00250620" w:rsidP="00250620">
                  <w:pPr>
                    <w:spacing w:after="0" w:line="240" w:lineRule="auto"/>
                    <w:rPr>
                      <w:rFonts w:ascii="Lustria" w:hAnsi="Lustria"/>
                    </w:rPr>
                  </w:pPr>
                </w:p>
              </w:tc>
              <w:tc>
                <w:tcPr>
                  <w:tcW w:w="1302" w:type="dxa"/>
                </w:tcPr>
                <w:p w:rsidR="00250620" w:rsidRPr="003F1E93" w:rsidRDefault="00250620" w:rsidP="00250620">
                  <w:pPr>
                    <w:spacing w:after="0" w:line="240" w:lineRule="auto"/>
                    <w:jc w:val="center"/>
                    <w:rPr>
                      <w:rFonts w:ascii="Lustria" w:hAnsi="Lustria"/>
                      <w:b/>
                    </w:rPr>
                  </w:pPr>
                  <w:r w:rsidRPr="003F1E93">
                    <w:rPr>
                      <w:rFonts w:ascii="Lustria" w:hAnsi="Lustria"/>
                      <w:b/>
                    </w:rPr>
                    <w:t>ECP</w:t>
                  </w:r>
                </w:p>
              </w:tc>
              <w:tc>
                <w:tcPr>
                  <w:tcW w:w="1417" w:type="dxa"/>
                </w:tcPr>
                <w:p w:rsidR="00250620" w:rsidRPr="003F1E93" w:rsidRDefault="00250620" w:rsidP="00250620">
                  <w:pPr>
                    <w:spacing w:after="0" w:line="240" w:lineRule="auto"/>
                    <w:jc w:val="center"/>
                    <w:rPr>
                      <w:rFonts w:ascii="Lustria" w:hAnsi="Lustria"/>
                      <w:b/>
                    </w:rPr>
                  </w:pPr>
                  <w:r w:rsidRPr="003F1E93">
                    <w:rPr>
                      <w:rFonts w:ascii="Lustria" w:hAnsi="Lustria"/>
                      <w:b/>
                    </w:rPr>
                    <w:t>SIZE</w:t>
                  </w:r>
                </w:p>
              </w:tc>
              <w:tc>
                <w:tcPr>
                  <w:tcW w:w="1134" w:type="dxa"/>
                </w:tcPr>
                <w:p w:rsidR="00250620" w:rsidRPr="003F1E93" w:rsidRDefault="00250620" w:rsidP="00250620">
                  <w:pPr>
                    <w:spacing w:after="0" w:line="240" w:lineRule="auto"/>
                    <w:jc w:val="center"/>
                    <w:rPr>
                      <w:rFonts w:ascii="Lustria" w:hAnsi="Lustria"/>
                      <w:b/>
                    </w:rPr>
                  </w:pPr>
                  <w:r w:rsidRPr="003F1E93">
                    <w:rPr>
                      <w:rFonts w:ascii="Lustria" w:hAnsi="Lustria"/>
                      <w:b/>
                    </w:rPr>
                    <w:t>ROE</w:t>
                  </w:r>
                </w:p>
              </w:tc>
              <w:tc>
                <w:tcPr>
                  <w:tcW w:w="1134" w:type="dxa"/>
                </w:tcPr>
                <w:p w:rsidR="00250620" w:rsidRPr="003F1E93" w:rsidRDefault="00250620" w:rsidP="00250620">
                  <w:pPr>
                    <w:spacing w:after="0" w:line="240" w:lineRule="auto"/>
                    <w:jc w:val="center"/>
                    <w:rPr>
                      <w:rFonts w:ascii="Lustria" w:hAnsi="Lustria"/>
                      <w:b/>
                    </w:rPr>
                  </w:pPr>
                  <w:r w:rsidRPr="003F1E93">
                    <w:rPr>
                      <w:rFonts w:ascii="Lustria" w:hAnsi="Lustria"/>
                      <w:b/>
                    </w:rPr>
                    <w:t>SM</w:t>
                  </w:r>
                </w:p>
              </w:tc>
            </w:tr>
            <w:tr w:rsidR="00250620" w:rsidRPr="003F1E93" w:rsidTr="00250620">
              <w:trPr>
                <w:trHeight w:val="65"/>
                <w:jc w:val="center"/>
              </w:trPr>
              <w:tc>
                <w:tcPr>
                  <w:tcW w:w="1450" w:type="dxa"/>
                </w:tcPr>
                <w:p w:rsidR="00250620" w:rsidRPr="003F1E93" w:rsidRDefault="00250620" w:rsidP="00250620">
                  <w:pPr>
                    <w:spacing w:after="0" w:line="240" w:lineRule="auto"/>
                    <w:rPr>
                      <w:rFonts w:ascii="Lustria" w:hAnsi="Lustria"/>
                    </w:rPr>
                  </w:pPr>
                  <w:r w:rsidRPr="003F1E93">
                    <w:rPr>
                      <w:rFonts w:ascii="Lustria" w:hAnsi="Lustria"/>
                    </w:rPr>
                    <w:t xml:space="preserve"> Mean</w:t>
                  </w:r>
                </w:p>
              </w:tc>
              <w:tc>
                <w:tcPr>
                  <w:tcW w:w="1302" w:type="dxa"/>
                </w:tcPr>
                <w:p w:rsidR="00250620" w:rsidRPr="003F1E93" w:rsidRDefault="00250620" w:rsidP="00250620">
                  <w:pPr>
                    <w:spacing w:after="0" w:line="240" w:lineRule="auto"/>
                    <w:jc w:val="center"/>
                    <w:rPr>
                      <w:rFonts w:ascii="Lustria" w:hAnsi="Lustria"/>
                    </w:rPr>
                  </w:pPr>
                  <w:r w:rsidRPr="003F1E93">
                    <w:rPr>
                      <w:rFonts w:ascii="Lustria" w:hAnsi="Lustria"/>
                    </w:rPr>
                    <w:t>27.96533</w:t>
                  </w:r>
                </w:p>
              </w:tc>
              <w:tc>
                <w:tcPr>
                  <w:tcW w:w="1417" w:type="dxa"/>
                </w:tcPr>
                <w:p w:rsidR="00250620" w:rsidRPr="003F1E93" w:rsidRDefault="00250620" w:rsidP="00250620">
                  <w:pPr>
                    <w:spacing w:after="0" w:line="240" w:lineRule="auto"/>
                    <w:jc w:val="center"/>
                    <w:rPr>
                      <w:rFonts w:ascii="Lustria" w:hAnsi="Lustria"/>
                    </w:rPr>
                  </w:pPr>
                  <w:r w:rsidRPr="003F1E93">
                    <w:rPr>
                      <w:rFonts w:ascii="Lustria" w:hAnsi="Lustria"/>
                    </w:rPr>
                    <w:t>29.62844</w:t>
                  </w:r>
                </w:p>
              </w:tc>
              <w:tc>
                <w:tcPr>
                  <w:tcW w:w="1134" w:type="dxa"/>
                </w:tcPr>
                <w:p w:rsidR="00250620" w:rsidRPr="003F1E93" w:rsidRDefault="00250620" w:rsidP="00250620">
                  <w:pPr>
                    <w:spacing w:after="0" w:line="240" w:lineRule="auto"/>
                    <w:jc w:val="center"/>
                    <w:rPr>
                      <w:rFonts w:ascii="Lustria" w:hAnsi="Lustria"/>
                    </w:rPr>
                  </w:pPr>
                  <w:r w:rsidRPr="003F1E93">
                    <w:rPr>
                      <w:rFonts w:ascii="Lustria" w:hAnsi="Lustria"/>
                    </w:rPr>
                    <w:t>0.236667</w:t>
                  </w:r>
                </w:p>
              </w:tc>
              <w:tc>
                <w:tcPr>
                  <w:tcW w:w="1134" w:type="dxa"/>
                </w:tcPr>
                <w:p w:rsidR="00250620" w:rsidRPr="003F1E93" w:rsidRDefault="00250620" w:rsidP="00250620">
                  <w:pPr>
                    <w:spacing w:after="0" w:line="240" w:lineRule="auto"/>
                    <w:jc w:val="center"/>
                    <w:rPr>
                      <w:rFonts w:ascii="Lustria" w:hAnsi="Lustria"/>
                    </w:rPr>
                  </w:pPr>
                  <w:r w:rsidRPr="003F1E93">
                    <w:rPr>
                      <w:rFonts w:ascii="Lustria" w:hAnsi="Lustria"/>
                    </w:rPr>
                    <w:t>0.617556</w:t>
                  </w:r>
                </w:p>
              </w:tc>
            </w:tr>
            <w:tr w:rsidR="00250620" w:rsidRPr="003F1E93" w:rsidTr="00250620">
              <w:trPr>
                <w:trHeight w:val="65"/>
                <w:jc w:val="center"/>
              </w:trPr>
              <w:tc>
                <w:tcPr>
                  <w:tcW w:w="1450" w:type="dxa"/>
                </w:tcPr>
                <w:p w:rsidR="00250620" w:rsidRPr="003F1E93" w:rsidRDefault="00250620" w:rsidP="00250620">
                  <w:pPr>
                    <w:spacing w:after="0" w:line="240" w:lineRule="auto"/>
                    <w:rPr>
                      <w:rFonts w:ascii="Lustria" w:hAnsi="Lustria"/>
                    </w:rPr>
                  </w:pPr>
                  <w:r w:rsidRPr="003F1E93">
                    <w:rPr>
                      <w:rFonts w:ascii="Lustria" w:hAnsi="Lustria"/>
                    </w:rPr>
                    <w:t xml:space="preserve"> Median</w:t>
                  </w:r>
                </w:p>
              </w:tc>
              <w:tc>
                <w:tcPr>
                  <w:tcW w:w="1302" w:type="dxa"/>
                </w:tcPr>
                <w:p w:rsidR="00250620" w:rsidRPr="003F1E93" w:rsidRDefault="00250620" w:rsidP="00250620">
                  <w:pPr>
                    <w:spacing w:after="0" w:line="240" w:lineRule="auto"/>
                    <w:jc w:val="center"/>
                    <w:rPr>
                      <w:rFonts w:ascii="Lustria" w:hAnsi="Lustria"/>
                    </w:rPr>
                  </w:pPr>
                  <w:r w:rsidRPr="003F1E93">
                    <w:rPr>
                      <w:rFonts w:ascii="Lustria" w:hAnsi="Lustria"/>
                    </w:rPr>
                    <w:t>28.15000</w:t>
                  </w:r>
                </w:p>
              </w:tc>
              <w:tc>
                <w:tcPr>
                  <w:tcW w:w="1417" w:type="dxa"/>
                </w:tcPr>
                <w:p w:rsidR="00250620" w:rsidRPr="003F1E93" w:rsidRDefault="00250620" w:rsidP="00250620">
                  <w:pPr>
                    <w:spacing w:after="0" w:line="240" w:lineRule="auto"/>
                    <w:jc w:val="center"/>
                    <w:rPr>
                      <w:rFonts w:ascii="Lustria" w:hAnsi="Lustria"/>
                    </w:rPr>
                  </w:pPr>
                  <w:r w:rsidRPr="003F1E93">
                    <w:rPr>
                      <w:rFonts w:ascii="Lustria" w:hAnsi="Lustria"/>
                    </w:rPr>
                    <w:t>29.28000</w:t>
                  </w:r>
                </w:p>
              </w:tc>
              <w:tc>
                <w:tcPr>
                  <w:tcW w:w="1134" w:type="dxa"/>
                </w:tcPr>
                <w:p w:rsidR="00250620" w:rsidRPr="003F1E93" w:rsidRDefault="00250620" w:rsidP="00250620">
                  <w:pPr>
                    <w:spacing w:after="0" w:line="240" w:lineRule="auto"/>
                    <w:jc w:val="center"/>
                    <w:rPr>
                      <w:rFonts w:ascii="Lustria" w:hAnsi="Lustria"/>
                    </w:rPr>
                  </w:pPr>
                  <w:r w:rsidRPr="003F1E93">
                    <w:rPr>
                      <w:rFonts w:ascii="Lustria" w:hAnsi="Lustria"/>
                    </w:rPr>
                    <w:t>0.150000</w:t>
                  </w:r>
                </w:p>
              </w:tc>
              <w:tc>
                <w:tcPr>
                  <w:tcW w:w="1134" w:type="dxa"/>
                </w:tcPr>
                <w:p w:rsidR="00250620" w:rsidRPr="003F1E93" w:rsidRDefault="00250620" w:rsidP="00250620">
                  <w:pPr>
                    <w:spacing w:after="0" w:line="240" w:lineRule="auto"/>
                    <w:jc w:val="center"/>
                    <w:rPr>
                      <w:rFonts w:ascii="Lustria" w:hAnsi="Lustria"/>
                    </w:rPr>
                  </w:pPr>
                  <w:r w:rsidRPr="003F1E93">
                    <w:rPr>
                      <w:rFonts w:ascii="Lustria" w:hAnsi="Lustria"/>
                    </w:rPr>
                    <w:t>0.340000</w:t>
                  </w:r>
                </w:p>
              </w:tc>
            </w:tr>
            <w:tr w:rsidR="00250620" w:rsidRPr="003F1E93" w:rsidTr="00250620">
              <w:trPr>
                <w:trHeight w:val="65"/>
                <w:jc w:val="center"/>
              </w:trPr>
              <w:tc>
                <w:tcPr>
                  <w:tcW w:w="1450" w:type="dxa"/>
                </w:tcPr>
                <w:p w:rsidR="00250620" w:rsidRPr="003F1E93" w:rsidRDefault="00250620" w:rsidP="00250620">
                  <w:pPr>
                    <w:spacing w:after="0" w:line="240" w:lineRule="auto"/>
                    <w:rPr>
                      <w:rFonts w:ascii="Lustria" w:hAnsi="Lustria"/>
                    </w:rPr>
                  </w:pPr>
                  <w:r w:rsidRPr="003F1E93">
                    <w:rPr>
                      <w:rFonts w:ascii="Lustria" w:hAnsi="Lustria"/>
                    </w:rPr>
                    <w:t xml:space="preserve"> Maximum</w:t>
                  </w:r>
                </w:p>
              </w:tc>
              <w:tc>
                <w:tcPr>
                  <w:tcW w:w="1302" w:type="dxa"/>
                </w:tcPr>
                <w:p w:rsidR="00250620" w:rsidRPr="003F1E93" w:rsidRDefault="00250620" w:rsidP="00250620">
                  <w:pPr>
                    <w:spacing w:after="0" w:line="240" w:lineRule="auto"/>
                    <w:jc w:val="center"/>
                    <w:rPr>
                      <w:rFonts w:ascii="Lustria" w:hAnsi="Lustria"/>
                    </w:rPr>
                  </w:pPr>
                  <w:r w:rsidRPr="003F1E93">
                    <w:rPr>
                      <w:rFonts w:ascii="Lustria" w:hAnsi="Lustria"/>
                    </w:rPr>
                    <w:t>33.00000</w:t>
                  </w:r>
                </w:p>
              </w:tc>
              <w:tc>
                <w:tcPr>
                  <w:tcW w:w="1417" w:type="dxa"/>
                </w:tcPr>
                <w:p w:rsidR="00250620" w:rsidRPr="003F1E93" w:rsidRDefault="00250620" w:rsidP="00250620">
                  <w:pPr>
                    <w:spacing w:after="0" w:line="240" w:lineRule="auto"/>
                    <w:jc w:val="center"/>
                    <w:rPr>
                      <w:rFonts w:ascii="Lustria" w:hAnsi="Lustria"/>
                    </w:rPr>
                  </w:pPr>
                  <w:r w:rsidRPr="003F1E93">
                    <w:rPr>
                      <w:rFonts w:ascii="Lustria" w:hAnsi="Lustria"/>
                    </w:rPr>
                    <w:t>32.20000</w:t>
                  </w:r>
                </w:p>
              </w:tc>
              <w:tc>
                <w:tcPr>
                  <w:tcW w:w="1134" w:type="dxa"/>
                </w:tcPr>
                <w:p w:rsidR="00250620" w:rsidRPr="003F1E93" w:rsidRDefault="00250620" w:rsidP="00250620">
                  <w:pPr>
                    <w:spacing w:after="0" w:line="240" w:lineRule="auto"/>
                    <w:jc w:val="center"/>
                    <w:rPr>
                      <w:rFonts w:ascii="Lustria" w:hAnsi="Lustria"/>
                    </w:rPr>
                  </w:pPr>
                  <w:r w:rsidRPr="003F1E93">
                    <w:rPr>
                      <w:rFonts w:ascii="Lustria" w:hAnsi="Lustria"/>
                    </w:rPr>
                    <w:t>1.240000</w:t>
                  </w:r>
                </w:p>
              </w:tc>
              <w:tc>
                <w:tcPr>
                  <w:tcW w:w="1134" w:type="dxa"/>
                </w:tcPr>
                <w:p w:rsidR="00250620" w:rsidRPr="003F1E93" w:rsidRDefault="00250620" w:rsidP="00250620">
                  <w:pPr>
                    <w:spacing w:after="0" w:line="240" w:lineRule="auto"/>
                    <w:jc w:val="center"/>
                    <w:rPr>
                      <w:rFonts w:ascii="Lustria" w:hAnsi="Lustria"/>
                    </w:rPr>
                  </w:pPr>
                  <w:r w:rsidRPr="003F1E93">
                    <w:rPr>
                      <w:rFonts w:ascii="Lustria" w:hAnsi="Lustria"/>
                    </w:rPr>
                    <w:t>3.340000</w:t>
                  </w:r>
                </w:p>
              </w:tc>
            </w:tr>
            <w:tr w:rsidR="00250620" w:rsidRPr="003F1E93" w:rsidTr="00250620">
              <w:trPr>
                <w:trHeight w:val="65"/>
                <w:jc w:val="center"/>
              </w:trPr>
              <w:tc>
                <w:tcPr>
                  <w:tcW w:w="1450" w:type="dxa"/>
                  <w:tcBorders>
                    <w:bottom w:val="single" w:sz="8" w:space="0" w:color="000000"/>
                  </w:tcBorders>
                </w:tcPr>
                <w:p w:rsidR="00250620" w:rsidRPr="003F1E93" w:rsidRDefault="00250620" w:rsidP="00250620">
                  <w:pPr>
                    <w:spacing w:after="0" w:line="240" w:lineRule="auto"/>
                    <w:rPr>
                      <w:rFonts w:ascii="Lustria" w:hAnsi="Lustria"/>
                    </w:rPr>
                  </w:pPr>
                  <w:r w:rsidRPr="003F1E93">
                    <w:rPr>
                      <w:rFonts w:ascii="Lustria" w:hAnsi="Lustria"/>
                    </w:rPr>
                    <w:t xml:space="preserve"> Minimum</w:t>
                  </w:r>
                </w:p>
              </w:tc>
              <w:tc>
                <w:tcPr>
                  <w:tcW w:w="1302" w:type="dxa"/>
                  <w:tcBorders>
                    <w:bottom w:val="single" w:sz="8" w:space="0" w:color="000000"/>
                  </w:tcBorders>
                </w:tcPr>
                <w:p w:rsidR="00250620" w:rsidRPr="003F1E93" w:rsidRDefault="00250620" w:rsidP="00250620">
                  <w:pPr>
                    <w:spacing w:after="0" w:line="240" w:lineRule="auto"/>
                    <w:jc w:val="center"/>
                    <w:rPr>
                      <w:rFonts w:ascii="Lustria" w:hAnsi="Lustria"/>
                    </w:rPr>
                  </w:pPr>
                  <w:r w:rsidRPr="003F1E93">
                    <w:rPr>
                      <w:rFonts w:ascii="Lustria" w:hAnsi="Lustria"/>
                    </w:rPr>
                    <w:t>21.80000</w:t>
                  </w:r>
                </w:p>
              </w:tc>
              <w:tc>
                <w:tcPr>
                  <w:tcW w:w="1417" w:type="dxa"/>
                  <w:tcBorders>
                    <w:bottom w:val="single" w:sz="8" w:space="0" w:color="000000"/>
                  </w:tcBorders>
                </w:tcPr>
                <w:p w:rsidR="00250620" w:rsidRPr="003F1E93" w:rsidRDefault="00250620" w:rsidP="00250620">
                  <w:pPr>
                    <w:spacing w:after="0" w:line="240" w:lineRule="auto"/>
                    <w:jc w:val="center"/>
                    <w:rPr>
                      <w:rFonts w:ascii="Lustria" w:hAnsi="Lustria"/>
                    </w:rPr>
                  </w:pPr>
                  <w:r w:rsidRPr="003F1E93">
                    <w:rPr>
                      <w:rFonts w:ascii="Lustria" w:hAnsi="Lustria"/>
                    </w:rPr>
                    <w:t>27.15000</w:t>
                  </w:r>
                </w:p>
              </w:tc>
              <w:tc>
                <w:tcPr>
                  <w:tcW w:w="1134" w:type="dxa"/>
                  <w:tcBorders>
                    <w:bottom w:val="single" w:sz="8" w:space="0" w:color="000000"/>
                  </w:tcBorders>
                </w:tcPr>
                <w:p w:rsidR="00250620" w:rsidRPr="003F1E93" w:rsidRDefault="00250620" w:rsidP="00250620">
                  <w:pPr>
                    <w:spacing w:after="0" w:line="240" w:lineRule="auto"/>
                    <w:jc w:val="center"/>
                    <w:rPr>
                      <w:rFonts w:ascii="Lustria" w:hAnsi="Lustria"/>
                    </w:rPr>
                  </w:pPr>
                  <w:r w:rsidRPr="003F1E93">
                    <w:rPr>
                      <w:rFonts w:ascii="Lustria" w:hAnsi="Lustria"/>
                    </w:rPr>
                    <w:t>0.000000</w:t>
                  </w:r>
                </w:p>
              </w:tc>
              <w:tc>
                <w:tcPr>
                  <w:tcW w:w="1134" w:type="dxa"/>
                  <w:tcBorders>
                    <w:bottom w:val="single" w:sz="8" w:space="0" w:color="000000"/>
                  </w:tcBorders>
                </w:tcPr>
                <w:p w:rsidR="00250620" w:rsidRPr="003F1E93" w:rsidRDefault="00250620" w:rsidP="00250620">
                  <w:pPr>
                    <w:spacing w:after="0" w:line="240" w:lineRule="auto"/>
                    <w:jc w:val="center"/>
                    <w:rPr>
                      <w:rFonts w:ascii="Lustria" w:hAnsi="Lustria"/>
                    </w:rPr>
                  </w:pPr>
                  <w:r w:rsidRPr="003F1E93">
                    <w:rPr>
                      <w:rFonts w:ascii="Lustria" w:hAnsi="Lustria"/>
                    </w:rPr>
                    <w:t>0.020000</w:t>
                  </w:r>
                </w:p>
              </w:tc>
            </w:tr>
            <w:tr w:rsidR="00250620" w:rsidRPr="003F1E93" w:rsidTr="00250620">
              <w:trPr>
                <w:trHeight w:val="60"/>
                <w:jc w:val="center"/>
              </w:trPr>
              <w:tc>
                <w:tcPr>
                  <w:tcW w:w="1450" w:type="dxa"/>
                  <w:tcBorders>
                    <w:top w:val="single" w:sz="8" w:space="0" w:color="000000"/>
                  </w:tcBorders>
                </w:tcPr>
                <w:p w:rsidR="00250620" w:rsidRPr="003F1E93" w:rsidRDefault="00250620" w:rsidP="00250620">
                  <w:pPr>
                    <w:spacing w:after="0" w:line="240" w:lineRule="auto"/>
                    <w:rPr>
                      <w:rFonts w:ascii="Lustria" w:hAnsi="Lustria"/>
                    </w:rPr>
                  </w:pPr>
                  <w:r w:rsidRPr="003F1E93">
                    <w:rPr>
                      <w:rFonts w:ascii="Lustria" w:hAnsi="Lustria"/>
                    </w:rPr>
                    <w:t xml:space="preserve"> Std. Dev.</w:t>
                  </w:r>
                </w:p>
              </w:tc>
              <w:tc>
                <w:tcPr>
                  <w:tcW w:w="1302" w:type="dxa"/>
                  <w:tcBorders>
                    <w:top w:val="single" w:sz="8" w:space="0" w:color="000000"/>
                  </w:tcBorders>
                </w:tcPr>
                <w:p w:rsidR="00250620" w:rsidRPr="003F1E93" w:rsidRDefault="00250620" w:rsidP="00250620">
                  <w:pPr>
                    <w:spacing w:after="0" w:line="240" w:lineRule="auto"/>
                    <w:jc w:val="center"/>
                    <w:rPr>
                      <w:rFonts w:ascii="Lustria" w:hAnsi="Lustria"/>
                    </w:rPr>
                  </w:pPr>
                  <w:r w:rsidRPr="003F1E93">
                    <w:rPr>
                      <w:rFonts w:ascii="Lustria" w:hAnsi="Lustria"/>
                    </w:rPr>
                    <w:t>2.683240</w:t>
                  </w:r>
                </w:p>
              </w:tc>
              <w:tc>
                <w:tcPr>
                  <w:tcW w:w="1417" w:type="dxa"/>
                  <w:tcBorders>
                    <w:top w:val="single" w:sz="8" w:space="0" w:color="000000"/>
                  </w:tcBorders>
                </w:tcPr>
                <w:p w:rsidR="00250620" w:rsidRPr="003F1E93" w:rsidRDefault="00250620" w:rsidP="00250620">
                  <w:pPr>
                    <w:spacing w:after="0" w:line="240" w:lineRule="auto"/>
                    <w:jc w:val="center"/>
                    <w:rPr>
                      <w:rFonts w:ascii="Lustria" w:hAnsi="Lustria"/>
                    </w:rPr>
                  </w:pPr>
                  <w:r w:rsidRPr="003F1E93">
                    <w:rPr>
                      <w:rFonts w:ascii="Lustria" w:hAnsi="Lustria"/>
                    </w:rPr>
                    <w:t>1.592688</w:t>
                  </w:r>
                </w:p>
              </w:tc>
              <w:tc>
                <w:tcPr>
                  <w:tcW w:w="1134" w:type="dxa"/>
                  <w:tcBorders>
                    <w:top w:val="single" w:sz="8" w:space="0" w:color="000000"/>
                  </w:tcBorders>
                </w:tcPr>
                <w:p w:rsidR="00250620" w:rsidRPr="003F1E93" w:rsidRDefault="00250620" w:rsidP="00250620">
                  <w:pPr>
                    <w:spacing w:after="0" w:line="240" w:lineRule="auto"/>
                    <w:jc w:val="center"/>
                    <w:rPr>
                      <w:rFonts w:ascii="Lustria" w:hAnsi="Lustria"/>
                    </w:rPr>
                  </w:pPr>
                  <w:r w:rsidRPr="003F1E93">
                    <w:rPr>
                      <w:rFonts w:ascii="Lustria" w:hAnsi="Lustria"/>
                    </w:rPr>
                    <w:t>0.304810</w:t>
                  </w:r>
                </w:p>
              </w:tc>
              <w:tc>
                <w:tcPr>
                  <w:tcW w:w="1134" w:type="dxa"/>
                  <w:tcBorders>
                    <w:top w:val="single" w:sz="8" w:space="0" w:color="000000"/>
                  </w:tcBorders>
                </w:tcPr>
                <w:p w:rsidR="00250620" w:rsidRPr="003F1E93" w:rsidRDefault="00250620" w:rsidP="00250620">
                  <w:pPr>
                    <w:spacing w:after="0" w:line="240" w:lineRule="auto"/>
                    <w:jc w:val="center"/>
                    <w:rPr>
                      <w:rFonts w:ascii="Lustria" w:hAnsi="Lustria"/>
                    </w:rPr>
                  </w:pPr>
                  <w:r w:rsidRPr="003F1E93">
                    <w:rPr>
                      <w:rFonts w:ascii="Lustria" w:hAnsi="Lustria"/>
                    </w:rPr>
                    <w:t>0.659453</w:t>
                  </w:r>
                </w:p>
              </w:tc>
            </w:tr>
            <w:tr w:rsidR="00250620" w:rsidRPr="003F1E93" w:rsidTr="00250620">
              <w:trPr>
                <w:trHeight w:val="60"/>
                <w:jc w:val="center"/>
              </w:trPr>
              <w:tc>
                <w:tcPr>
                  <w:tcW w:w="1450" w:type="dxa"/>
                  <w:tcBorders>
                    <w:top w:val="single" w:sz="8" w:space="0" w:color="000000"/>
                  </w:tcBorders>
                </w:tcPr>
                <w:p w:rsidR="00250620" w:rsidRPr="003F1E93" w:rsidRDefault="00250620" w:rsidP="00250620">
                  <w:pPr>
                    <w:pStyle w:val="TableParagraph"/>
                    <w:ind w:right="65"/>
                    <w:rPr>
                      <w:rFonts w:ascii="Lustria" w:hAnsi="Lustria"/>
                    </w:rPr>
                  </w:pPr>
                  <w:r w:rsidRPr="003F1E93">
                    <w:rPr>
                      <w:rFonts w:ascii="Lustria" w:hAnsi="Lustria"/>
                      <w:lang w:val="id-ID"/>
                    </w:rPr>
                    <w:t xml:space="preserve"> </w:t>
                  </w:r>
                  <w:r w:rsidRPr="003F1E93">
                    <w:rPr>
                      <w:rFonts w:ascii="Lustria" w:hAnsi="Lustria"/>
                    </w:rPr>
                    <w:t>Observations</w:t>
                  </w:r>
                </w:p>
              </w:tc>
              <w:tc>
                <w:tcPr>
                  <w:tcW w:w="1302" w:type="dxa"/>
                  <w:tcBorders>
                    <w:top w:val="single" w:sz="8" w:space="0" w:color="000000"/>
                  </w:tcBorders>
                </w:tcPr>
                <w:p w:rsidR="00250620" w:rsidRPr="003F1E93" w:rsidRDefault="00250620" w:rsidP="00D802AF">
                  <w:pPr>
                    <w:pStyle w:val="TableParagraph"/>
                    <w:ind w:left="62" w:right="52"/>
                    <w:jc w:val="center"/>
                    <w:rPr>
                      <w:rFonts w:ascii="Lustria" w:hAnsi="Lustria"/>
                    </w:rPr>
                  </w:pPr>
                  <w:r w:rsidRPr="003F1E93">
                    <w:rPr>
                      <w:rFonts w:ascii="Lustria" w:hAnsi="Lustria"/>
                      <w:lang w:val="id-ID"/>
                    </w:rPr>
                    <w:t>4</w:t>
                  </w:r>
                  <w:r w:rsidRPr="003F1E93">
                    <w:rPr>
                      <w:rFonts w:ascii="Lustria" w:hAnsi="Lustria"/>
                    </w:rPr>
                    <w:t>5</w:t>
                  </w:r>
                </w:p>
              </w:tc>
              <w:tc>
                <w:tcPr>
                  <w:tcW w:w="1417" w:type="dxa"/>
                  <w:tcBorders>
                    <w:top w:val="single" w:sz="8" w:space="0" w:color="000000"/>
                  </w:tcBorders>
                </w:tcPr>
                <w:p w:rsidR="00250620" w:rsidRPr="003F1E93" w:rsidRDefault="00250620" w:rsidP="00D802AF">
                  <w:pPr>
                    <w:pStyle w:val="TableParagraph"/>
                    <w:ind w:left="61" w:right="52"/>
                    <w:jc w:val="center"/>
                    <w:rPr>
                      <w:rFonts w:ascii="Lustria" w:hAnsi="Lustria"/>
                    </w:rPr>
                  </w:pPr>
                  <w:r w:rsidRPr="003F1E93">
                    <w:rPr>
                      <w:rFonts w:ascii="Lustria" w:hAnsi="Lustria"/>
                      <w:lang w:val="id-ID"/>
                    </w:rPr>
                    <w:t>4</w:t>
                  </w:r>
                  <w:r w:rsidRPr="003F1E93">
                    <w:rPr>
                      <w:rFonts w:ascii="Lustria" w:hAnsi="Lustria"/>
                    </w:rPr>
                    <w:t>5</w:t>
                  </w:r>
                </w:p>
              </w:tc>
              <w:tc>
                <w:tcPr>
                  <w:tcW w:w="1134" w:type="dxa"/>
                  <w:tcBorders>
                    <w:top w:val="single" w:sz="8" w:space="0" w:color="000000"/>
                  </w:tcBorders>
                </w:tcPr>
                <w:p w:rsidR="00250620" w:rsidRPr="003F1E93" w:rsidRDefault="00250620" w:rsidP="00D802AF">
                  <w:pPr>
                    <w:pStyle w:val="TableParagraph"/>
                    <w:ind w:left="60" w:right="52"/>
                    <w:jc w:val="center"/>
                    <w:rPr>
                      <w:rFonts w:ascii="Lustria" w:hAnsi="Lustria"/>
                    </w:rPr>
                  </w:pPr>
                  <w:r w:rsidRPr="003F1E93">
                    <w:rPr>
                      <w:rFonts w:ascii="Lustria" w:hAnsi="Lustria"/>
                      <w:lang w:val="id-ID"/>
                    </w:rPr>
                    <w:t>4</w:t>
                  </w:r>
                  <w:r w:rsidRPr="003F1E93">
                    <w:rPr>
                      <w:rFonts w:ascii="Lustria" w:hAnsi="Lustria"/>
                    </w:rPr>
                    <w:t>5</w:t>
                  </w:r>
                </w:p>
              </w:tc>
              <w:tc>
                <w:tcPr>
                  <w:tcW w:w="1134" w:type="dxa"/>
                  <w:tcBorders>
                    <w:top w:val="single" w:sz="8" w:space="0" w:color="000000"/>
                  </w:tcBorders>
                </w:tcPr>
                <w:p w:rsidR="00250620" w:rsidRPr="003F1E93" w:rsidRDefault="00250620" w:rsidP="00D802AF">
                  <w:pPr>
                    <w:pStyle w:val="TableParagraph"/>
                    <w:ind w:left="58" w:right="52"/>
                    <w:jc w:val="center"/>
                    <w:rPr>
                      <w:rFonts w:ascii="Lustria" w:hAnsi="Lustria"/>
                    </w:rPr>
                  </w:pPr>
                  <w:r w:rsidRPr="003F1E93">
                    <w:rPr>
                      <w:rFonts w:ascii="Lustria" w:hAnsi="Lustria"/>
                      <w:lang w:val="id-ID"/>
                    </w:rPr>
                    <w:t>4</w:t>
                  </w:r>
                  <w:r w:rsidRPr="003F1E93">
                    <w:rPr>
                      <w:rFonts w:ascii="Lustria" w:hAnsi="Lustria"/>
                    </w:rPr>
                    <w:t>5</w:t>
                  </w:r>
                </w:p>
              </w:tc>
            </w:tr>
          </w:tbl>
          <w:p w:rsidR="00212F91" w:rsidRPr="003F1E93" w:rsidRDefault="004F4FE4" w:rsidP="0026705E">
            <w:pPr>
              <w:pStyle w:val="ListParagraph"/>
              <w:ind w:left="0" w:right="28" w:firstLine="720"/>
              <w:jc w:val="both"/>
              <w:rPr>
                <w:lang w:val="id-ID"/>
              </w:rPr>
            </w:pPr>
            <w:r w:rsidRPr="003F1E93">
              <w:rPr>
                <w:lang w:val="id-ID"/>
              </w:rPr>
              <w:t xml:space="preserve">    </w:t>
            </w:r>
            <w:r w:rsidRPr="003F1E93">
              <w:t xml:space="preserve">Sumber : Data diolah </w:t>
            </w:r>
            <w:r w:rsidRPr="003F1E93">
              <w:rPr>
                <w:i/>
              </w:rPr>
              <w:t xml:space="preserve">Eviews </w:t>
            </w:r>
            <w:r w:rsidRPr="003F1E93">
              <w:t>9.0</w:t>
            </w:r>
          </w:p>
          <w:p w:rsidR="004F4FE4" w:rsidRPr="003F1E93" w:rsidRDefault="004F4FE4" w:rsidP="00110716">
            <w:pPr>
              <w:pStyle w:val="ListParagraph"/>
              <w:ind w:left="0" w:right="28" w:firstLine="540"/>
              <w:jc w:val="both"/>
              <w:rPr>
                <w:rFonts w:ascii="Lustria" w:hAnsi="Lustria"/>
                <w:sz w:val="22"/>
                <w:szCs w:val="22"/>
                <w:lang w:val="id-ID"/>
              </w:rPr>
            </w:pPr>
          </w:p>
          <w:p w:rsidR="00110716" w:rsidRPr="003F1E93" w:rsidRDefault="0026705E" w:rsidP="00110716">
            <w:pPr>
              <w:pStyle w:val="ListParagraph"/>
              <w:ind w:left="0" w:right="28" w:firstLine="540"/>
              <w:jc w:val="both"/>
              <w:rPr>
                <w:rFonts w:ascii="Lustria" w:hAnsi="Lustria"/>
                <w:sz w:val="22"/>
                <w:szCs w:val="22"/>
                <w:lang w:val="id-ID"/>
              </w:rPr>
            </w:pPr>
            <w:r w:rsidRPr="003F1E93">
              <w:rPr>
                <w:rFonts w:ascii="Lustria" w:hAnsi="Lustria"/>
                <w:sz w:val="22"/>
                <w:szCs w:val="22"/>
              </w:rPr>
              <w:t xml:space="preserve">Diketahui bahwa </w:t>
            </w:r>
            <w:r w:rsidRPr="003F1E93">
              <w:rPr>
                <w:rFonts w:ascii="Lustria" w:hAnsi="Lustria"/>
                <w:i/>
                <w:sz w:val="22"/>
                <w:szCs w:val="22"/>
              </w:rPr>
              <w:t xml:space="preserve">mean </w:t>
            </w:r>
            <w:r w:rsidR="00492C82" w:rsidRPr="003F1E93">
              <w:rPr>
                <w:rFonts w:ascii="Lustria" w:hAnsi="Lustria"/>
                <w:sz w:val="22"/>
                <w:szCs w:val="22"/>
              </w:rPr>
              <w:t>atau nilai rata – rata variab</w:t>
            </w:r>
            <w:r w:rsidRPr="003F1E93">
              <w:rPr>
                <w:rFonts w:ascii="Lustria" w:hAnsi="Lustria"/>
                <w:sz w:val="22"/>
                <w:szCs w:val="22"/>
              </w:rPr>
              <w:t>e</w:t>
            </w:r>
            <w:r w:rsidR="00492C82" w:rsidRPr="003F1E93">
              <w:rPr>
                <w:rFonts w:ascii="Lustria" w:hAnsi="Lustria"/>
                <w:sz w:val="22"/>
                <w:szCs w:val="22"/>
                <w:lang w:val="id-ID"/>
              </w:rPr>
              <w:t>l</w:t>
            </w:r>
            <w:r w:rsidRPr="003F1E93">
              <w:rPr>
                <w:rFonts w:ascii="Lustria" w:hAnsi="Lustria"/>
                <w:sz w:val="22"/>
                <w:szCs w:val="22"/>
              </w:rPr>
              <w:t xml:space="preserve"> </w:t>
            </w:r>
            <w:r w:rsidR="00492C82" w:rsidRPr="003F1E93">
              <w:rPr>
                <w:rFonts w:ascii="Lustria" w:hAnsi="Lustria"/>
                <w:sz w:val="22"/>
                <w:szCs w:val="22"/>
                <w:lang w:val="id-ID"/>
              </w:rPr>
              <w:t>Economic Performance</w:t>
            </w:r>
            <w:r w:rsidRPr="003F1E93">
              <w:rPr>
                <w:rFonts w:ascii="Lustria" w:hAnsi="Lustria"/>
                <w:sz w:val="22"/>
                <w:szCs w:val="22"/>
              </w:rPr>
              <w:t xml:space="preserve"> (</w:t>
            </w:r>
            <w:r w:rsidR="00492C82" w:rsidRPr="003F1E93">
              <w:rPr>
                <w:rFonts w:ascii="Lustria" w:hAnsi="Lustria"/>
                <w:sz w:val="22"/>
                <w:szCs w:val="22"/>
                <w:lang w:val="id-ID"/>
              </w:rPr>
              <w:t>ECP</w:t>
            </w:r>
            <w:r w:rsidRPr="003F1E93">
              <w:rPr>
                <w:rFonts w:ascii="Lustria" w:hAnsi="Lustria"/>
                <w:sz w:val="22"/>
                <w:szCs w:val="22"/>
              </w:rPr>
              <w:t xml:space="preserve">) pada </w:t>
            </w:r>
            <w:r w:rsidR="00492C82" w:rsidRPr="003F1E93">
              <w:rPr>
                <w:rFonts w:ascii="Lustria" w:hAnsi="Lustria"/>
                <w:sz w:val="22"/>
                <w:szCs w:val="22"/>
                <w:lang w:val="id-ID"/>
              </w:rPr>
              <w:t>9</w:t>
            </w:r>
            <w:r w:rsidRPr="003F1E93">
              <w:rPr>
                <w:rFonts w:ascii="Lustria" w:hAnsi="Lustria"/>
                <w:sz w:val="22"/>
                <w:szCs w:val="22"/>
              </w:rPr>
              <w:t xml:space="preserve"> perusahaan manufaktur </w:t>
            </w:r>
            <w:r w:rsidR="00492C82" w:rsidRPr="003F1E93">
              <w:rPr>
                <w:rFonts w:ascii="Lustria" w:hAnsi="Lustria"/>
                <w:sz w:val="22"/>
                <w:szCs w:val="22"/>
                <w:lang w:val="id-ID"/>
              </w:rPr>
              <w:t>sub sektor makanan dan minuman sebesar 27</w:t>
            </w:r>
            <w:r w:rsidRPr="003F1E93">
              <w:rPr>
                <w:rFonts w:ascii="Lustria" w:hAnsi="Lustria"/>
                <w:sz w:val="22"/>
                <w:szCs w:val="22"/>
              </w:rPr>
              <w:t>.</w:t>
            </w:r>
            <w:r w:rsidR="00492C82" w:rsidRPr="003F1E93">
              <w:rPr>
                <w:rFonts w:ascii="Lustria" w:hAnsi="Lustria"/>
                <w:sz w:val="22"/>
                <w:szCs w:val="22"/>
                <w:lang w:val="id-ID"/>
              </w:rPr>
              <w:t>96533</w:t>
            </w:r>
            <w:r w:rsidRPr="003F1E93">
              <w:rPr>
                <w:rFonts w:ascii="Lustria" w:hAnsi="Lustria"/>
                <w:sz w:val="22"/>
                <w:szCs w:val="22"/>
              </w:rPr>
              <w:t xml:space="preserve"> sedangkan standar deviasi</w:t>
            </w:r>
            <w:r w:rsidRPr="003F1E93">
              <w:rPr>
                <w:rFonts w:ascii="Lustria" w:hAnsi="Lustria"/>
                <w:spacing w:val="-25"/>
                <w:sz w:val="22"/>
                <w:szCs w:val="22"/>
              </w:rPr>
              <w:t xml:space="preserve"> </w:t>
            </w:r>
            <w:r w:rsidR="00492C82" w:rsidRPr="003F1E93">
              <w:rPr>
                <w:rFonts w:ascii="Lustria" w:hAnsi="Lustria"/>
                <w:sz w:val="22"/>
                <w:szCs w:val="22"/>
                <w:lang w:val="id-ID"/>
              </w:rPr>
              <w:t>2</w:t>
            </w:r>
            <w:r w:rsidRPr="003F1E93">
              <w:rPr>
                <w:rFonts w:ascii="Lustria" w:hAnsi="Lustria"/>
                <w:sz w:val="22"/>
                <w:szCs w:val="22"/>
              </w:rPr>
              <w:t>.</w:t>
            </w:r>
            <w:r w:rsidR="00492C82" w:rsidRPr="003F1E93">
              <w:rPr>
                <w:rFonts w:ascii="Lustria" w:hAnsi="Lustria"/>
                <w:sz w:val="22"/>
                <w:szCs w:val="22"/>
                <w:lang w:val="id-ID"/>
              </w:rPr>
              <w:t>683240</w:t>
            </w:r>
            <w:r w:rsidRPr="003F1E93">
              <w:rPr>
                <w:rFonts w:ascii="Lustria" w:hAnsi="Lustria"/>
                <w:spacing w:val="-9"/>
                <w:sz w:val="22"/>
                <w:szCs w:val="22"/>
              </w:rPr>
              <w:t xml:space="preserve"> </w:t>
            </w:r>
            <w:r w:rsidRPr="003F1E93">
              <w:rPr>
                <w:rFonts w:ascii="Lustria" w:hAnsi="Lustria"/>
                <w:sz w:val="22"/>
                <w:szCs w:val="22"/>
              </w:rPr>
              <w:t>ini</w:t>
            </w:r>
            <w:r w:rsidRPr="003F1E93">
              <w:rPr>
                <w:rFonts w:ascii="Lustria" w:hAnsi="Lustria"/>
                <w:spacing w:val="-19"/>
                <w:sz w:val="22"/>
                <w:szCs w:val="22"/>
              </w:rPr>
              <w:t xml:space="preserve"> </w:t>
            </w:r>
            <w:r w:rsidRPr="003F1E93">
              <w:rPr>
                <w:rFonts w:ascii="Lustria" w:hAnsi="Lustria"/>
                <w:sz w:val="22"/>
                <w:szCs w:val="22"/>
              </w:rPr>
              <w:t>menunjukkan</w:t>
            </w:r>
            <w:r w:rsidRPr="003F1E93">
              <w:rPr>
                <w:rFonts w:ascii="Lustria" w:hAnsi="Lustria"/>
                <w:spacing w:val="-19"/>
                <w:sz w:val="22"/>
                <w:szCs w:val="22"/>
              </w:rPr>
              <w:t xml:space="preserve"> </w:t>
            </w:r>
            <w:r w:rsidRPr="003F1E93">
              <w:rPr>
                <w:rFonts w:ascii="Lustria" w:hAnsi="Lustria"/>
                <w:sz w:val="22"/>
                <w:szCs w:val="22"/>
              </w:rPr>
              <w:t>bahwa</w:t>
            </w:r>
            <w:r w:rsidRPr="003F1E93">
              <w:rPr>
                <w:rFonts w:ascii="Lustria" w:hAnsi="Lustria"/>
                <w:spacing w:val="-12"/>
                <w:sz w:val="22"/>
                <w:szCs w:val="22"/>
              </w:rPr>
              <w:t xml:space="preserve"> </w:t>
            </w:r>
            <w:r w:rsidR="00492C82" w:rsidRPr="003F1E93">
              <w:rPr>
                <w:rFonts w:ascii="Lustria" w:hAnsi="Lustria"/>
                <w:sz w:val="22"/>
                <w:szCs w:val="22"/>
                <w:lang w:val="id-ID"/>
              </w:rPr>
              <w:t>Economic Performance</w:t>
            </w:r>
            <w:r w:rsidR="00492C82" w:rsidRPr="003F1E93">
              <w:rPr>
                <w:rFonts w:ascii="Lustria" w:hAnsi="Lustria"/>
                <w:sz w:val="22"/>
                <w:szCs w:val="22"/>
              </w:rPr>
              <w:t xml:space="preserve"> (</w:t>
            </w:r>
            <w:r w:rsidR="00492C82" w:rsidRPr="003F1E93">
              <w:rPr>
                <w:rFonts w:ascii="Lustria" w:hAnsi="Lustria"/>
                <w:sz w:val="22"/>
                <w:szCs w:val="22"/>
                <w:lang w:val="id-ID"/>
              </w:rPr>
              <w:t>ECP</w:t>
            </w:r>
            <w:r w:rsidR="00492C82" w:rsidRPr="003F1E93">
              <w:rPr>
                <w:rFonts w:ascii="Lustria" w:hAnsi="Lustria"/>
                <w:sz w:val="22"/>
                <w:szCs w:val="22"/>
              </w:rPr>
              <w:t>)</w:t>
            </w:r>
            <w:r w:rsidRPr="003F1E93">
              <w:rPr>
                <w:rFonts w:ascii="Lustria" w:hAnsi="Lustria"/>
                <w:spacing w:val="-9"/>
                <w:sz w:val="22"/>
                <w:szCs w:val="22"/>
              </w:rPr>
              <w:t xml:space="preserve"> </w:t>
            </w:r>
            <w:r w:rsidRPr="003F1E93">
              <w:rPr>
                <w:rFonts w:ascii="Lustria" w:hAnsi="Lustria"/>
                <w:sz w:val="22"/>
                <w:szCs w:val="22"/>
              </w:rPr>
              <w:t>memiliki sebaran</w:t>
            </w:r>
            <w:r w:rsidRPr="003F1E93">
              <w:rPr>
                <w:rFonts w:ascii="Lustria" w:hAnsi="Lustria"/>
                <w:spacing w:val="-13"/>
                <w:sz w:val="22"/>
                <w:szCs w:val="22"/>
              </w:rPr>
              <w:t xml:space="preserve"> </w:t>
            </w:r>
            <w:r w:rsidRPr="003F1E93">
              <w:rPr>
                <w:rFonts w:ascii="Lustria" w:hAnsi="Lustria"/>
                <w:sz w:val="22"/>
                <w:szCs w:val="22"/>
              </w:rPr>
              <w:t>data</w:t>
            </w:r>
            <w:r w:rsidRPr="003F1E93">
              <w:rPr>
                <w:rFonts w:ascii="Lustria" w:hAnsi="Lustria"/>
                <w:spacing w:val="-9"/>
                <w:sz w:val="22"/>
                <w:szCs w:val="22"/>
              </w:rPr>
              <w:t xml:space="preserve"> </w:t>
            </w:r>
            <w:r w:rsidRPr="003F1E93">
              <w:rPr>
                <w:rFonts w:ascii="Lustria" w:hAnsi="Lustria"/>
                <w:spacing w:val="-3"/>
                <w:sz w:val="22"/>
                <w:szCs w:val="22"/>
              </w:rPr>
              <w:t>yang</w:t>
            </w:r>
            <w:r w:rsidRPr="003F1E93">
              <w:rPr>
                <w:rFonts w:ascii="Lustria" w:hAnsi="Lustria"/>
                <w:spacing w:val="-4"/>
                <w:sz w:val="22"/>
                <w:szCs w:val="22"/>
              </w:rPr>
              <w:t xml:space="preserve"> </w:t>
            </w:r>
            <w:r w:rsidR="00492C82" w:rsidRPr="003F1E93">
              <w:rPr>
                <w:rFonts w:ascii="Lustria" w:hAnsi="Lustria"/>
                <w:sz w:val="22"/>
                <w:szCs w:val="22"/>
                <w:lang w:val="id-ID"/>
              </w:rPr>
              <w:t>baik</w:t>
            </w:r>
            <w:r w:rsidRPr="003F1E93">
              <w:rPr>
                <w:rFonts w:ascii="Lustria" w:hAnsi="Lustria"/>
                <w:sz w:val="22"/>
                <w:szCs w:val="22"/>
              </w:rPr>
              <w:t>,</w:t>
            </w:r>
            <w:r w:rsidRPr="003F1E93">
              <w:rPr>
                <w:rFonts w:ascii="Lustria" w:hAnsi="Lustria"/>
                <w:spacing w:val="-7"/>
                <w:sz w:val="22"/>
                <w:szCs w:val="22"/>
              </w:rPr>
              <w:t xml:space="preserve"> </w:t>
            </w:r>
            <w:r w:rsidRPr="003F1E93">
              <w:rPr>
                <w:rFonts w:ascii="Lustria" w:hAnsi="Lustria"/>
                <w:sz w:val="22"/>
                <w:szCs w:val="22"/>
              </w:rPr>
              <w:t>karena</w:t>
            </w:r>
            <w:r w:rsidRPr="003F1E93">
              <w:rPr>
                <w:rFonts w:ascii="Lustria" w:hAnsi="Lustria"/>
                <w:spacing w:val="-4"/>
                <w:sz w:val="22"/>
                <w:szCs w:val="22"/>
              </w:rPr>
              <w:t xml:space="preserve"> </w:t>
            </w:r>
            <w:r w:rsidRPr="003F1E93">
              <w:rPr>
                <w:rFonts w:ascii="Lustria" w:hAnsi="Lustria"/>
                <w:sz w:val="22"/>
                <w:szCs w:val="22"/>
              </w:rPr>
              <w:t>nilai</w:t>
            </w:r>
            <w:r w:rsidRPr="003F1E93">
              <w:rPr>
                <w:rFonts w:ascii="Lustria" w:hAnsi="Lustria"/>
                <w:spacing w:val="-18"/>
                <w:sz w:val="22"/>
                <w:szCs w:val="22"/>
              </w:rPr>
              <w:t xml:space="preserve"> </w:t>
            </w:r>
            <w:r w:rsidRPr="003F1E93">
              <w:rPr>
                <w:rFonts w:ascii="Lustria" w:hAnsi="Lustria"/>
                <w:sz w:val="22"/>
                <w:szCs w:val="22"/>
              </w:rPr>
              <w:t>rata</w:t>
            </w:r>
            <w:r w:rsidRPr="003F1E93">
              <w:rPr>
                <w:rFonts w:ascii="Lustria" w:hAnsi="Lustria"/>
                <w:spacing w:val="-4"/>
                <w:sz w:val="22"/>
                <w:szCs w:val="22"/>
              </w:rPr>
              <w:t xml:space="preserve"> </w:t>
            </w:r>
            <w:r w:rsidRPr="003F1E93">
              <w:rPr>
                <w:rFonts w:ascii="Lustria" w:hAnsi="Lustria"/>
                <w:sz w:val="22"/>
                <w:szCs w:val="22"/>
              </w:rPr>
              <w:t>–</w:t>
            </w:r>
            <w:r w:rsidRPr="003F1E93">
              <w:rPr>
                <w:rFonts w:ascii="Lustria" w:hAnsi="Lustria"/>
                <w:spacing w:val="-9"/>
                <w:sz w:val="22"/>
                <w:szCs w:val="22"/>
              </w:rPr>
              <w:t xml:space="preserve"> </w:t>
            </w:r>
            <w:r w:rsidRPr="003F1E93">
              <w:rPr>
                <w:rFonts w:ascii="Lustria" w:hAnsi="Lustria"/>
                <w:sz w:val="22"/>
                <w:szCs w:val="22"/>
              </w:rPr>
              <w:t>rata</w:t>
            </w:r>
            <w:r w:rsidRPr="003F1E93">
              <w:rPr>
                <w:rFonts w:ascii="Lustria" w:hAnsi="Lustria"/>
                <w:spacing w:val="-8"/>
                <w:sz w:val="22"/>
                <w:szCs w:val="22"/>
              </w:rPr>
              <w:t xml:space="preserve"> </w:t>
            </w:r>
            <w:r w:rsidRPr="003F1E93">
              <w:rPr>
                <w:rFonts w:ascii="Lustria" w:hAnsi="Lustria"/>
                <w:i/>
                <w:sz w:val="22"/>
                <w:szCs w:val="22"/>
              </w:rPr>
              <w:t>(mean)</w:t>
            </w:r>
            <w:r w:rsidRPr="003F1E93">
              <w:rPr>
                <w:rFonts w:ascii="Lustria" w:hAnsi="Lustria"/>
                <w:i/>
                <w:spacing w:val="-6"/>
                <w:sz w:val="22"/>
                <w:szCs w:val="22"/>
              </w:rPr>
              <w:t xml:space="preserve"> </w:t>
            </w:r>
            <w:r w:rsidRPr="003F1E93">
              <w:rPr>
                <w:rFonts w:ascii="Lustria" w:hAnsi="Lustria"/>
                <w:sz w:val="22"/>
                <w:szCs w:val="22"/>
              </w:rPr>
              <w:t>lebih</w:t>
            </w:r>
            <w:r w:rsidRPr="003F1E93">
              <w:rPr>
                <w:rFonts w:ascii="Lustria" w:hAnsi="Lustria"/>
                <w:spacing w:val="-12"/>
                <w:sz w:val="22"/>
                <w:szCs w:val="22"/>
              </w:rPr>
              <w:t xml:space="preserve"> </w:t>
            </w:r>
            <w:r w:rsidR="00492C82" w:rsidRPr="003F1E93">
              <w:rPr>
                <w:rFonts w:ascii="Lustria" w:hAnsi="Lustria"/>
                <w:sz w:val="22"/>
                <w:szCs w:val="22"/>
                <w:lang w:val="id-ID"/>
              </w:rPr>
              <w:t>besar</w:t>
            </w:r>
            <w:r w:rsidRPr="003F1E93">
              <w:rPr>
                <w:rFonts w:ascii="Lustria" w:hAnsi="Lustria"/>
                <w:spacing w:val="-13"/>
                <w:sz w:val="22"/>
                <w:szCs w:val="22"/>
              </w:rPr>
              <w:t xml:space="preserve"> </w:t>
            </w:r>
            <w:r w:rsidRPr="003F1E93">
              <w:rPr>
                <w:rFonts w:ascii="Lustria" w:hAnsi="Lustria"/>
                <w:sz w:val="22"/>
                <w:szCs w:val="22"/>
              </w:rPr>
              <w:t>dari</w:t>
            </w:r>
            <w:r w:rsidRPr="003F1E93">
              <w:rPr>
                <w:rFonts w:ascii="Lustria" w:hAnsi="Lustria"/>
                <w:spacing w:val="-10"/>
                <w:sz w:val="22"/>
                <w:szCs w:val="22"/>
              </w:rPr>
              <w:t xml:space="preserve"> </w:t>
            </w:r>
            <w:r w:rsidRPr="003F1E93">
              <w:rPr>
                <w:rFonts w:ascii="Lustria" w:hAnsi="Lustria"/>
                <w:sz w:val="22"/>
                <w:szCs w:val="22"/>
              </w:rPr>
              <w:t xml:space="preserve">nilai standar deviasi. </w:t>
            </w:r>
            <w:r w:rsidRPr="003F1E93">
              <w:rPr>
                <w:rFonts w:ascii="Lustria" w:hAnsi="Lustria"/>
                <w:i/>
                <w:sz w:val="22"/>
                <w:szCs w:val="22"/>
              </w:rPr>
              <w:t xml:space="preserve">Maximum </w:t>
            </w:r>
            <w:r w:rsidRPr="003F1E93">
              <w:rPr>
                <w:rFonts w:ascii="Lustria" w:hAnsi="Lustria"/>
                <w:sz w:val="22"/>
                <w:szCs w:val="22"/>
              </w:rPr>
              <w:t xml:space="preserve">pada </w:t>
            </w:r>
            <w:r w:rsidR="00492C82" w:rsidRPr="003F1E93">
              <w:rPr>
                <w:rFonts w:ascii="Lustria" w:hAnsi="Lustria"/>
                <w:sz w:val="22"/>
                <w:szCs w:val="22"/>
                <w:lang w:val="id-ID"/>
              </w:rPr>
              <w:t>Economic Performance</w:t>
            </w:r>
            <w:r w:rsidR="00492C82" w:rsidRPr="003F1E93">
              <w:rPr>
                <w:rFonts w:ascii="Lustria" w:hAnsi="Lustria"/>
                <w:sz w:val="22"/>
                <w:szCs w:val="22"/>
              </w:rPr>
              <w:t xml:space="preserve"> (</w:t>
            </w:r>
            <w:r w:rsidR="00492C82" w:rsidRPr="003F1E93">
              <w:rPr>
                <w:rFonts w:ascii="Lustria" w:hAnsi="Lustria"/>
                <w:sz w:val="22"/>
                <w:szCs w:val="22"/>
                <w:lang w:val="id-ID"/>
              </w:rPr>
              <w:t>ECP</w:t>
            </w:r>
            <w:r w:rsidR="00492C82" w:rsidRPr="003F1E93">
              <w:rPr>
                <w:rFonts w:ascii="Lustria" w:hAnsi="Lustria"/>
                <w:sz w:val="22"/>
                <w:szCs w:val="22"/>
              </w:rPr>
              <w:t>)</w:t>
            </w:r>
            <w:r w:rsidRPr="003F1E93">
              <w:rPr>
                <w:rFonts w:ascii="Lustria" w:hAnsi="Lustria"/>
                <w:sz w:val="22"/>
                <w:szCs w:val="22"/>
              </w:rPr>
              <w:t xml:space="preserve"> dengan nilai </w:t>
            </w:r>
            <w:r w:rsidR="00492C82" w:rsidRPr="003F1E93">
              <w:rPr>
                <w:rFonts w:ascii="Lustria" w:hAnsi="Lustria"/>
                <w:sz w:val="22"/>
                <w:szCs w:val="22"/>
                <w:lang w:val="id-ID"/>
              </w:rPr>
              <w:t>33</w:t>
            </w:r>
            <w:r w:rsidRPr="003F1E93">
              <w:rPr>
                <w:rFonts w:ascii="Lustria" w:hAnsi="Lustria"/>
                <w:sz w:val="22"/>
                <w:szCs w:val="22"/>
              </w:rPr>
              <w:t>.</w:t>
            </w:r>
            <w:r w:rsidR="00492C82" w:rsidRPr="003F1E93">
              <w:rPr>
                <w:rFonts w:ascii="Lustria" w:hAnsi="Lustria"/>
                <w:sz w:val="22"/>
                <w:szCs w:val="22"/>
                <w:lang w:val="id-ID"/>
              </w:rPr>
              <w:t>00000</w:t>
            </w:r>
            <w:r w:rsidRPr="003F1E93">
              <w:rPr>
                <w:rFonts w:ascii="Lustria" w:hAnsi="Lustria"/>
                <w:sz w:val="22"/>
                <w:szCs w:val="22"/>
              </w:rPr>
              <w:t xml:space="preserve">. Hal ini membuktikan bahwa </w:t>
            </w:r>
            <w:r w:rsidR="00492C82" w:rsidRPr="003F1E93">
              <w:rPr>
                <w:rFonts w:ascii="Lustria" w:hAnsi="Lustria"/>
                <w:sz w:val="22"/>
                <w:szCs w:val="22"/>
                <w:lang w:val="id-ID"/>
              </w:rPr>
              <w:t>Economic Performance</w:t>
            </w:r>
            <w:r w:rsidR="00492C82" w:rsidRPr="003F1E93">
              <w:rPr>
                <w:rFonts w:ascii="Lustria" w:hAnsi="Lustria"/>
                <w:sz w:val="22"/>
                <w:szCs w:val="22"/>
              </w:rPr>
              <w:t xml:space="preserve"> (</w:t>
            </w:r>
            <w:r w:rsidR="00492C82" w:rsidRPr="003F1E93">
              <w:rPr>
                <w:rFonts w:ascii="Lustria" w:hAnsi="Lustria"/>
                <w:sz w:val="22"/>
                <w:szCs w:val="22"/>
                <w:lang w:val="id-ID"/>
              </w:rPr>
              <w:t>ECP</w:t>
            </w:r>
            <w:r w:rsidR="00492C82" w:rsidRPr="003F1E93">
              <w:rPr>
                <w:rFonts w:ascii="Lustria" w:hAnsi="Lustria"/>
                <w:sz w:val="22"/>
                <w:szCs w:val="22"/>
              </w:rPr>
              <w:t>)</w:t>
            </w:r>
            <w:r w:rsidRPr="003F1E93">
              <w:rPr>
                <w:rFonts w:ascii="Lustria" w:hAnsi="Lustria"/>
                <w:sz w:val="22"/>
                <w:szCs w:val="22"/>
              </w:rPr>
              <w:t xml:space="preserve"> memiliki tingkat risiko lebih </w:t>
            </w:r>
            <w:r w:rsidR="00492C82" w:rsidRPr="003F1E93">
              <w:rPr>
                <w:rFonts w:ascii="Lustria" w:hAnsi="Lustria"/>
                <w:sz w:val="22"/>
                <w:szCs w:val="22"/>
                <w:lang w:val="id-ID"/>
              </w:rPr>
              <w:t>rendah</w:t>
            </w:r>
            <w:r w:rsidRPr="003F1E93">
              <w:rPr>
                <w:rFonts w:ascii="Lustria" w:hAnsi="Lustria"/>
                <w:sz w:val="22"/>
                <w:szCs w:val="22"/>
              </w:rPr>
              <w:t xml:space="preserve"> mengalami perubahan daripada variable lain. </w:t>
            </w:r>
          </w:p>
          <w:p w:rsidR="00110716" w:rsidRPr="003F1E93" w:rsidRDefault="0026705E" w:rsidP="00110716">
            <w:pPr>
              <w:pStyle w:val="ListParagraph"/>
              <w:ind w:left="0" w:right="28" w:firstLine="540"/>
              <w:jc w:val="both"/>
              <w:rPr>
                <w:rFonts w:ascii="Lustria" w:hAnsi="Lustria"/>
                <w:sz w:val="22"/>
                <w:szCs w:val="22"/>
                <w:lang w:val="id-ID"/>
              </w:rPr>
            </w:pPr>
            <w:r w:rsidRPr="003F1E93">
              <w:rPr>
                <w:rFonts w:ascii="Lustria" w:hAnsi="Lustria"/>
                <w:sz w:val="22"/>
                <w:szCs w:val="22"/>
              </w:rPr>
              <w:t xml:space="preserve">Diketahui bahwa nilai </w:t>
            </w:r>
            <w:r w:rsidRPr="003F1E93">
              <w:rPr>
                <w:rFonts w:ascii="Lustria" w:hAnsi="Lustria"/>
                <w:i/>
                <w:sz w:val="22"/>
                <w:szCs w:val="22"/>
              </w:rPr>
              <w:t xml:space="preserve">mean </w:t>
            </w:r>
            <w:r w:rsidRPr="003F1E93">
              <w:rPr>
                <w:rFonts w:ascii="Lustria" w:hAnsi="Lustria"/>
                <w:sz w:val="22"/>
                <w:szCs w:val="22"/>
              </w:rPr>
              <w:t xml:space="preserve">atau nilai rata – rata variable </w:t>
            </w:r>
            <w:r w:rsidR="00492C82" w:rsidRPr="003F1E93">
              <w:rPr>
                <w:rFonts w:ascii="Lustria" w:hAnsi="Lustria"/>
                <w:sz w:val="22"/>
                <w:szCs w:val="22"/>
                <w:lang w:val="id-ID"/>
              </w:rPr>
              <w:t>Ukuran Perusahaan</w:t>
            </w:r>
            <w:r w:rsidRPr="003F1E93">
              <w:rPr>
                <w:rFonts w:ascii="Lustria" w:hAnsi="Lustria"/>
                <w:sz w:val="22"/>
                <w:szCs w:val="22"/>
              </w:rPr>
              <w:t xml:space="preserve"> (</w:t>
            </w:r>
            <w:r w:rsidR="00492C82" w:rsidRPr="003F1E93">
              <w:rPr>
                <w:rFonts w:ascii="Lustria" w:hAnsi="Lustria"/>
                <w:sz w:val="22"/>
                <w:szCs w:val="22"/>
                <w:lang w:val="id-ID"/>
              </w:rPr>
              <w:t>SIZE</w:t>
            </w:r>
            <w:r w:rsidRPr="003F1E93">
              <w:rPr>
                <w:rFonts w:ascii="Lustria" w:hAnsi="Lustria"/>
                <w:sz w:val="22"/>
                <w:szCs w:val="22"/>
              </w:rPr>
              <w:t xml:space="preserve">) pada </w:t>
            </w:r>
            <w:r w:rsidR="00492C82" w:rsidRPr="003F1E93">
              <w:rPr>
                <w:rFonts w:ascii="Lustria" w:hAnsi="Lustria"/>
                <w:sz w:val="22"/>
                <w:szCs w:val="22"/>
                <w:lang w:val="id-ID"/>
              </w:rPr>
              <w:t>9</w:t>
            </w:r>
            <w:r w:rsidRPr="003F1E93">
              <w:rPr>
                <w:rFonts w:ascii="Lustria" w:hAnsi="Lustria"/>
                <w:sz w:val="22"/>
                <w:szCs w:val="22"/>
              </w:rPr>
              <w:t xml:space="preserve"> perusahaan manufaktur </w:t>
            </w:r>
            <w:r w:rsidR="00492C82" w:rsidRPr="003F1E93">
              <w:rPr>
                <w:rFonts w:ascii="Lustria" w:hAnsi="Lustria"/>
                <w:sz w:val="22"/>
                <w:szCs w:val="22"/>
                <w:lang w:val="id-ID"/>
              </w:rPr>
              <w:t>sub sektor makanan dan minuman sebesar 29</w:t>
            </w:r>
            <w:r w:rsidRPr="003F1E93">
              <w:rPr>
                <w:rFonts w:ascii="Lustria" w:hAnsi="Lustria"/>
                <w:sz w:val="22"/>
                <w:szCs w:val="22"/>
              </w:rPr>
              <w:t>.</w:t>
            </w:r>
            <w:r w:rsidR="00492C82" w:rsidRPr="003F1E93">
              <w:rPr>
                <w:rFonts w:ascii="Lustria" w:hAnsi="Lustria"/>
                <w:sz w:val="22"/>
                <w:szCs w:val="22"/>
                <w:lang w:val="id-ID"/>
              </w:rPr>
              <w:t>62844</w:t>
            </w:r>
            <w:r w:rsidRPr="003F1E93">
              <w:rPr>
                <w:rFonts w:ascii="Lustria" w:hAnsi="Lustria"/>
                <w:sz w:val="22"/>
                <w:szCs w:val="22"/>
              </w:rPr>
              <w:t xml:space="preserve"> sedangkan standar deviasi sebesar </w:t>
            </w:r>
            <w:r w:rsidR="00492C82" w:rsidRPr="003F1E93">
              <w:rPr>
                <w:rFonts w:ascii="Lustria" w:hAnsi="Lustria"/>
                <w:sz w:val="22"/>
                <w:szCs w:val="22"/>
                <w:lang w:val="id-ID"/>
              </w:rPr>
              <w:t>1</w:t>
            </w:r>
            <w:r w:rsidRPr="003F1E93">
              <w:rPr>
                <w:rFonts w:ascii="Lustria" w:hAnsi="Lustria"/>
                <w:sz w:val="22"/>
                <w:szCs w:val="22"/>
              </w:rPr>
              <w:t>.</w:t>
            </w:r>
            <w:r w:rsidR="00492C82" w:rsidRPr="003F1E93">
              <w:rPr>
                <w:rFonts w:ascii="Lustria" w:hAnsi="Lustria"/>
                <w:sz w:val="22"/>
                <w:szCs w:val="22"/>
                <w:lang w:val="id-ID"/>
              </w:rPr>
              <w:t>592688</w:t>
            </w:r>
            <w:r w:rsidRPr="003F1E93">
              <w:rPr>
                <w:rFonts w:ascii="Lustria" w:hAnsi="Lustria"/>
                <w:sz w:val="22"/>
                <w:szCs w:val="22"/>
              </w:rPr>
              <w:t xml:space="preserve"> menunjukkan bahwa </w:t>
            </w:r>
            <w:r w:rsidR="00492C82" w:rsidRPr="003F1E93">
              <w:rPr>
                <w:rFonts w:ascii="Lustria" w:hAnsi="Lustria"/>
                <w:sz w:val="22"/>
                <w:szCs w:val="22"/>
                <w:lang w:val="id-ID"/>
              </w:rPr>
              <w:t>Ukuran Perusahaan</w:t>
            </w:r>
            <w:r w:rsidR="00492C82" w:rsidRPr="003F1E93">
              <w:rPr>
                <w:rFonts w:ascii="Lustria" w:hAnsi="Lustria"/>
                <w:sz w:val="22"/>
                <w:szCs w:val="22"/>
              </w:rPr>
              <w:t xml:space="preserve"> (</w:t>
            </w:r>
            <w:r w:rsidR="00492C82" w:rsidRPr="003F1E93">
              <w:rPr>
                <w:rFonts w:ascii="Lustria" w:hAnsi="Lustria"/>
                <w:sz w:val="22"/>
                <w:szCs w:val="22"/>
                <w:lang w:val="id-ID"/>
              </w:rPr>
              <w:t>SIZE</w:t>
            </w:r>
            <w:r w:rsidR="00492C82" w:rsidRPr="003F1E93">
              <w:rPr>
                <w:rFonts w:ascii="Lustria" w:hAnsi="Lustria"/>
                <w:sz w:val="22"/>
                <w:szCs w:val="22"/>
              </w:rPr>
              <w:t>)</w:t>
            </w:r>
            <w:r w:rsidRPr="003F1E93">
              <w:rPr>
                <w:rFonts w:ascii="Lustria" w:hAnsi="Lustria"/>
                <w:spacing w:val="-9"/>
                <w:sz w:val="22"/>
                <w:szCs w:val="22"/>
              </w:rPr>
              <w:t xml:space="preserve"> </w:t>
            </w:r>
            <w:r w:rsidRPr="003F1E93">
              <w:rPr>
                <w:rFonts w:ascii="Lustria" w:hAnsi="Lustria"/>
                <w:sz w:val="22"/>
                <w:szCs w:val="22"/>
              </w:rPr>
              <w:t>memiliki</w:t>
            </w:r>
            <w:r w:rsidRPr="003F1E93">
              <w:rPr>
                <w:rFonts w:ascii="Lustria" w:hAnsi="Lustria"/>
                <w:spacing w:val="-12"/>
                <w:sz w:val="22"/>
                <w:szCs w:val="22"/>
              </w:rPr>
              <w:t xml:space="preserve"> </w:t>
            </w:r>
            <w:r w:rsidRPr="003F1E93">
              <w:rPr>
                <w:rFonts w:ascii="Lustria" w:hAnsi="Lustria"/>
                <w:sz w:val="22"/>
                <w:szCs w:val="22"/>
              </w:rPr>
              <w:t>sebaran</w:t>
            </w:r>
            <w:r w:rsidRPr="003F1E93">
              <w:rPr>
                <w:rFonts w:ascii="Lustria" w:hAnsi="Lustria"/>
                <w:spacing w:val="-12"/>
                <w:sz w:val="22"/>
                <w:szCs w:val="22"/>
              </w:rPr>
              <w:t xml:space="preserve"> </w:t>
            </w:r>
            <w:r w:rsidRPr="003F1E93">
              <w:rPr>
                <w:rFonts w:ascii="Lustria" w:hAnsi="Lustria"/>
                <w:sz w:val="22"/>
                <w:szCs w:val="22"/>
              </w:rPr>
              <w:t>data</w:t>
            </w:r>
            <w:r w:rsidRPr="003F1E93">
              <w:rPr>
                <w:rFonts w:ascii="Lustria" w:hAnsi="Lustria"/>
                <w:spacing w:val="-1"/>
                <w:sz w:val="22"/>
                <w:szCs w:val="22"/>
              </w:rPr>
              <w:t xml:space="preserve"> </w:t>
            </w:r>
            <w:r w:rsidRPr="003F1E93">
              <w:rPr>
                <w:rFonts w:ascii="Lustria" w:hAnsi="Lustria"/>
                <w:spacing w:val="-3"/>
                <w:sz w:val="22"/>
                <w:szCs w:val="22"/>
              </w:rPr>
              <w:t xml:space="preserve">yang </w:t>
            </w:r>
            <w:r w:rsidRPr="003F1E93">
              <w:rPr>
                <w:rFonts w:ascii="Lustria" w:hAnsi="Lustria"/>
                <w:sz w:val="22"/>
                <w:szCs w:val="22"/>
              </w:rPr>
              <w:t>baik,</w:t>
            </w:r>
            <w:r w:rsidRPr="003F1E93">
              <w:rPr>
                <w:rFonts w:ascii="Lustria" w:hAnsi="Lustria"/>
                <w:spacing w:val="-7"/>
                <w:sz w:val="22"/>
                <w:szCs w:val="22"/>
              </w:rPr>
              <w:t xml:space="preserve"> </w:t>
            </w:r>
            <w:r w:rsidRPr="003F1E93">
              <w:rPr>
                <w:rFonts w:ascii="Lustria" w:hAnsi="Lustria"/>
                <w:sz w:val="22"/>
                <w:szCs w:val="22"/>
              </w:rPr>
              <w:t>karena</w:t>
            </w:r>
            <w:r w:rsidRPr="003F1E93">
              <w:rPr>
                <w:rFonts w:ascii="Lustria" w:hAnsi="Lustria"/>
                <w:spacing w:val="-9"/>
                <w:sz w:val="22"/>
                <w:szCs w:val="22"/>
              </w:rPr>
              <w:t xml:space="preserve"> </w:t>
            </w:r>
            <w:r w:rsidRPr="003F1E93">
              <w:rPr>
                <w:rFonts w:ascii="Lustria" w:hAnsi="Lustria"/>
                <w:sz w:val="22"/>
                <w:szCs w:val="22"/>
              </w:rPr>
              <w:t>nilai</w:t>
            </w:r>
            <w:r w:rsidRPr="003F1E93">
              <w:rPr>
                <w:rFonts w:ascii="Lustria" w:hAnsi="Lustria"/>
                <w:spacing w:val="-12"/>
                <w:sz w:val="22"/>
                <w:szCs w:val="22"/>
              </w:rPr>
              <w:t xml:space="preserve"> </w:t>
            </w:r>
            <w:r w:rsidRPr="003F1E93">
              <w:rPr>
                <w:rFonts w:ascii="Lustria" w:hAnsi="Lustria"/>
                <w:sz w:val="22"/>
                <w:szCs w:val="22"/>
              </w:rPr>
              <w:t>rata</w:t>
            </w:r>
            <w:r w:rsidRPr="003F1E93">
              <w:rPr>
                <w:rFonts w:ascii="Lustria" w:hAnsi="Lustria"/>
                <w:spacing w:val="-6"/>
                <w:sz w:val="22"/>
                <w:szCs w:val="22"/>
              </w:rPr>
              <w:t xml:space="preserve"> </w:t>
            </w:r>
            <w:r w:rsidRPr="003F1E93">
              <w:rPr>
                <w:rFonts w:ascii="Lustria" w:hAnsi="Lustria"/>
                <w:sz w:val="22"/>
                <w:szCs w:val="22"/>
              </w:rPr>
              <w:t>–</w:t>
            </w:r>
            <w:r w:rsidRPr="003F1E93">
              <w:rPr>
                <w:rFonts w:ascii="Lustria" w:hAnsi="Lustria"/>
                <w:spacing w:val="-8"/>
                <w:sz w:val="22"/>
                <w:szCs w:val="22"/>
              </w:rPr>
              <w:t xml:space="preserve"> </w:t>
            </w:r>
            <w:r w:rsidRPr="003F1E93">
              <w:rPr>
                <w:rFonts w:ascii="Lustria" w:hAnsi="Lustria"/>
                <w:sz w:val="22"/>
                <w:szCs w:val="22"/>
              </w:rPr>
              <w:t>rata</w:t>
            </w:r>
            <w:r w:rsidRPr="003F1E93">
              <w:rPr>
                <w:rFonts w:ascii="Lustria" w:hAnsi="Lustria"/>
                <w:spacing w:val="-9"/>
                <w:sz w:val="22"/>
                <w:szCs w:val="22"/>
              </w:rPr>
              <w:t xml:space="preserve"> </w:t>
            </w:r>
            <w:r w:rsidRPr="003F1E93">
              <w:rPr>
                <w:rFonts w:ascii="Lustria" w:hAnsi="Lustria"/>
                <w:sz w:val="22"/>
                <w:szCs w:val="22"/>
              </w:rPr>
              <w:t>(</w:t>
            </w:r>
            <w:r w:rsidRPr="003F1E93">
              <w:rPr>
                <w:rFonts w:ascii="Lustria" w:hAnsi="Lustria"/>
                <w:i/>
                <w:sz w:val="22"/>
                <w:szCs w:val="22"/>
              </w:rPr>
              <w:t xml:space="preserve">mean) </w:t>
            </w:r>
            <w:r w:rsidRPr="003F1E93">
              <w:rPr>
                <w:rFonts w:ascii="Lustria" w:hAnsi="Lustria"/>
                <w:sz w:val="22"/>
                <w:szCs w:val="22"/>
              </w:rPr>
              <w:t>lebih</w:t>
            </w:r>
            <w:r w:rsidRPr="003F1E93">
              <w:rPr>
                <w:rFonts w:ascii="Lustria" w:hAnsi="Lustria"/>
                <w:spacing w:val="-8"/>
                <w:sz w:val="22"/>
                <w:szCs w:val="22"/>
              </w:rPr>
              <w:t xml:space="preserve"> </w:t>
            </w:r>
            <w:r w:rsidRPr="003F1E93">
              <w:rPr>
                <w:rFonts w:ascii="Lustria" w:hAnsi="Lustria"/>
                <w:sz w:val="22"/>
                <w:szCs w:val="22"/>
              </w:rPr>
              <w:t>besar</w:t>
            </w:r>
            <w:r w:rsidRPr="003F1E93">
              <w:rPr>
                <w:rFonts w:ascii="Lustria" w:hAnsi="Lustria"/>
                <w:spacing w:val="-6"/>
                <w:sz w:val="22"/>
                <w:szCs w:val="22"/>
              </w:rPr>
              <w:t xml:space="preserve"> </w:t>
            </w:r>
            <w:r w:rsidRPr="003F1E93">
              <w:rPr>
                <w:rFonts w:ascii="Lustria" w:hAnsi="Lustria"/>
                <w:sz w:val="22"/>
                <w:szCs w:val="22"/>
              </w:rPr>
              <w:t>dari</w:t>
            </w:r>
            <w:r w:rsidRPr="003F1E93">
              <w:rPr>
                <w:rFonts w:ascii="Lustria" w:hAnsi="Lustria"/>
                <w:spacing w:val="-16"/>
                <w:sz w:val="22"/>
                <w:szCs w:val="22"/>
              </w:rPr>
              <w:t xml:space="preserve"> </w:t>
            </w:r>
            <w:r w:rsidRPr="003F1E93">
              <w:rPr>
                <w:rFonts w:ascii="Lustria" w:hAnsi="Lustria"/>
                <w:sz w:val="22"/>
                <w:szCs w:val="22"/>
              </w:rPr>
              <w:t>nilai</w:t>
            </w:r>
            <w:r w:rsidRPr="003F1E93">
              <w:rPr>
                <w:rFonts w:ascii="Lustria" w:hAnsi="Lustria"/>
                <w:spacing w:val="-8"/>
                <w:sz w:val="22"/>
                <w:szCs w:val="22"/>
              </w:rPr>
              <w:t xml:space="preserve"> </w:t>
            </w:r>
            <w:r w:rsidRPr="003F1E93">
              <w:rPr>
                <w:rFonts w:ascii="Lustria" w:hAnsi="Lustria"/>
                <w:sz w:val="22"/>
                <w:szCs w:val="22"/>
              </w:rPr>
              <w:t>standar</w:t>
            </w:r>
            <w:r w:rsidRPr="003F1E93">
              <w:rPr>
                <w:rFonts w:ascii="Lustria" w:hAnsi="Lustria"/>
                <w:spacing w:val="-5"/>
                <w:sz w:val="22"/>
                <w:szCs w:val="22"/>
              </w:rPr>
              <w:t xml:space="preserve"> </w:t>
            </w:r>
            <w:r w:rsidRPr="003F1E93">
              <w:rPr>
                <w:rFonts w:ascii="Lustria" w:hAnsi="Lustria"/>
                <w:sz w:val="22"/>
                <w:szCs w:val="22"/>
              </w:rPr>
              <w:t>deviasi.</w:t>
            </w:r>
            <w:r w:rsidRPr="003F1E93">
              <w:rPr>
                <w:rFonts w:ascii="Lustria" w:hAnsi="Lustria"/>
                <w:spacing w:val="-5"/>
                <w:sz w:val="22"/>
                <w:szCs w:val="22"/>
              </w:rPr>
              <w:t xml:space="preserve"> </w:t>
            </w:r>
            <w:r w:rsidRPr="003F1E93">
              <w:rPr>
                <w:rFonts w:ascii="Lustria" w:hAnsi="Lustria"/>
                <w:i/>
                <w:sz w:val="22"/>
                <w:szCs w:val="22"/>
              </w:rPr>
              <w:t>Maximum</w:t>
            </w:r>
            <w:r w:rsidRPr="003F1E93">
              <w:rPr>
                <w:rFonts w:ascii="Lustria" w:hAnsi="Lustria"/>
                <w:i/>
                <w:spacing w:val="-7"/>
                <w:sz w:val="22"/>
                <w:szCs w:val="22"/>
              </w:rPr>
              <w:t xml:space="preserve"> </w:t>
            </w:r>
            <w:r w:rsidRPr="003F1E93">
              <w:rPr>
                <w:rFonts w:ascii="Lustria" w:hAnsi="Lustria"/>
                <w:sz w:val="22"/>
                <w:szCs w:val="22"/>
              </w:rPr>
              <w:t>pada</w:t>
            </w:r>
            <w:r w:rsidRPr="003F1E93">
              <w:rPr>
                <w:rFonts w:ascii="Lustria" w:hAnsi="Lustria"/>
                <w:spacing w:val="-9"/>
                <w:sz w:val="22"/>
                <w:szCs w:val="22"/>
              </w:rPr>
              <w:t xml:space="preserve"> </w:t>
            </w:r>
            <w:r w:rsidR="00492C82" w:rsidRPr="003F1E93">
              <w:rPr>
                <w:rFonts w:ascii="Lustria" w:hAnsi="Lustria"/>
                <w:sz w:val="22"/>
                <w:szCs w:val="22"/>
                <w:lang w:val="id-ID"/>
              </w:rPr>
              <w:t>Ukuran Perusahaan</w:t>
            </w:r>
            <w:r w:rsidR="00492C82" w:rsidRPr="003F1E93">
              <w:rPr>
                <w:rFonts w:ascii="Lustria" w:hAnsi="Lustria"/>
                <w:sz w:val="22"/>
                <w:szCs w:val="22"/>
              </w:rPr>
              <w:t xml:space="preserve"> (</w:t>
            </w:r>
            <w:r w:rsidR="00492C82" w:rsidRPr="003F1E93">
              <w:rPr>
                <w:rFonts w:ascii="Lustria" w:hAnsi="Lustria"/>
                <w:sz w:val="22"/>
                <w:szCs w:val="22"/>
                <w:lang w:val="id-ID"/>
              </w:rPr>
              <w:t>SIZE</w:t>
            </w:r>
            <w:r w:rsidR="00492C82" w:rsidRPr="003F1E93">
              <w:rPr>
                <w:rFonts w:ascii="Lustria" w:hAnsi="Lustria"/>
                <w:sz w:val="22"/>
                <w:szCs w:val="22"/>
              </w:rPr>
              <w:t>)</w:t>
            </w:r>
            <w:r w:rsidRPr="003F1E93">
              <w:rPr>
                <w:rFonts w:ascii="Lustria" w:hAnsi="Lustria"/>
                <w:sz w:val="22"/>
                <w:szCs w:val="22"/>
              </w:rPr>
              <w:t xml:space="preserve"> dengan nilai sebesar </w:t>
            </w:r>
            <w:r w:rsidR="00492C82" w:rsidRPr="003F1E93">
              <w:rPr>
                <w:rFonts w:ascii="Lustria" w:hAnsi="Lustria"/>
                <w:sz w:val="22"/>
                <w:szCs w:val="22"/>
                <w:lang w:val="id-ID"/>
              </w:rPr>
              <w:t>32</w:t>
            </w:r>
            <w:r w:rsidRPr="003F1E93">
              <w:rPr>
                <w:rFonts w:ascii="Lustria" w:hAnsi="Lustria"/>
                <w:sz w:val="22"/>
                <w:szCs w:val="22"/>
              </w:rPr>
              <w:t>.</w:t>
            </w:r>
            <w:r w:rsidR="00492C82" w:rsidRPr="003F1E93">
              <w:rPr>
                <w:rFonts w:ascii="Lustria" w:hAnsi="Lustria"/>
                <w:sz w:val="22"/>
                <w:szCs w:val="22"/>
                <w:lang w:val="id-ID"/>
              </w:rPr>
              <w:t>20</w:t>
            </w:r>
            <w:r w:rsidR="00492C82" w:rsidRPr="003F1E93">
              <w:rPr>
                <w:rFonts w:ascii="Lustria" w:hAnsi="Lustria"/>
                <w:sz w:val="22"/>
                <w:szCs w:val="22"/>
              </w:rPr>
              <w:t>000</w:t>
            </w:r>
            <w:r w:rsidRPr="003F1E93">
              <w:rPr>
                <w:rFonts w:ascii="Lustria" w:hAnsi="Lustria"/>
                <w:sz w:val="22"/>
                <w:szCs w:val="22"/>
              </w:rPr>
              <w:t xml:space="preserve">. </w:t>
            </w:r>
            <w:r w:rsidR="00492C82" w:rsidRPr="003F1E93">
              <w:rPr>
                <w:rFonts w:ascii="Lustria" w:hAnsi="Lustria"/>
                <w:sz w:val="22"/>
                <w:szCs w:val="22"/>
              </w:rPr>
              <w:t>Hal ini menunjukkan bahwa perusahaan sampel penelitian memiliki total aktiva yang besar.</w:t>
            </w:r>
          </w:p>
          <w:p w:rsidR="00110716" w:rsidRPr="003F1E93" w:rsidRDefault="0026705E" w:rsidP="00110716">
            <w:pPr>
              <w:pStyle w:val="ListParagraph"/>
              <w:ind w:left="0" w:right="28" w:firstLine="540"/>
              <w:jc w:val="both"/>
              <w:rPr>
                <w:rFonts w:ascii="Lustria" w:hAnsi="Lustria"/>
                <w:sz w:val="22"/>
                <w:szCs w:val="22"/>
                <w:lang w:val="id-ID"/>
              </w:rPr>
            </w:pPr>
            <w:r w:rsidRPr="003F1E93">
              <w:rPr>
                <w:rFonts w:ascii="Lustria" w:hAnsi="Lustria"/>
                <w:sz w:val="22"/>
                <w:szCs w:val="22"/>
              </w:rPr>
              <w:t xml:space="preserve">Diketahui bahwa </w:t>
            </w:r>
            <w:r w:rsidRPr="003F1E93">
              <w:rPr>
                <w:rFonts w:ascii="Lustria" w:hAnsi="Lustria"/>
                <w:i/>
                <w:sz w:val="22"/>
                <w:szCs w:val="22"/>
              </w:rPr>
              <w:t xml:space="preserve">mean </w:t>
            </w:r>
            <w:r w:rsidRPr="003F1E93">
              <w:rPr>
                <w:rFonts w:ascii="Lustria" w:hAnsi="Lustria"/>
                <w:sz w:val="22"/>
                <w:szCs w:val="22"/>
              </w:rPr>
              <w:t xml:space="preserve">atau nilai rata – rata variabel </w:t>
            </w:r>
            <w:r w:rsidR="00492C82" w:rsidRPr="003F1E93">
              <w:rPr>
                <w:rFonts w:ascii="Lustria" w:hAnsi="Lustria"/>
                <w:sz w:val="22"/>
                <w:szCs w:val="22"/>
                <w:lang w:val="id-ID"/>
              </w:rPr>
              <w:t>Profitabilitas</w:t>
            </w:r>
            <w:r w:rsidRPr="003F1E93">
              <w:rPr>
                <w:rFonts w:ascii="Lustria" w:hAnsi="Lustria"/>
                <w:spacing w:val="-3"/>
                <w:sz w:val="22"/>
                <w:szCs w:val="22"/>
              </w:rPr>
              <w:t xml:space="preserve"> </w:t>
            </w:r>
            <w:r w:rsidRPr="003F1E93">
              <w:rPr>
                <w:rFonts w:ascii="Lustria" w:hAnsi="Lustria"/>
                <w:sz w:val="22"/>
                <w:szCs w:val="22"/>
              </w:rPr>
              <w:t>(</w:t>
            </w:r>
            <w:r w:rsidR="00492C82" w:rsidRPr="003F1E93">
              <w:rPr>
                <w:rFonts w:ascii="Lustria" w:hAnsi="Lustria"/>
                <w:sz w:val="22"/>
                <w:szCs w:val="22"/>
                <w:lang w:val="id-ID"/>
              </w:rPr>
              <w:t>ROE</w:t>
            </w:r>
            <w:r w:rsidRPr="003F1E93">
              <w:rPr>
                <w:rFonts w:ascii="Lustria" w:hAnsi="Lustria"/>
                <w:sz w:val="22"/>
                <w:szCs w:val="22"/>
              </w:rPr>
              <w:t xml:space="preserve">) pada </w:t>
            </w:r>
            <w:r w:rsidR="00492C82" w:rsidRPr="003F1E93">
              <w:rPr>
                <w:rFonts w:ascii="Lustria" w:hAnsi="Lustria"/>
                <w:sz w:val="22"/>
                <w:szCs w:val="22"/>
                <w:lang w:val="id-ID"/>
              </w:rPr>
              <w:t>9</w:t>
            </w:r>
            <w:r w:rsidRPr="003F1E93">
              <w:rPr>
                <w:rFonts w:ascii="Lustria" w:hAnsi="Lustria"/>
                <w:sz w:val="22"/>
                <w:szCs w:val="22"/>
              </w:rPr>
              <w:t xml:space="preserve"> perusahaan manufaktur </w:t>
            </w:r>
            <w:r w:rsidR="00492C82" w:rsidRPr="003F1E93">
              <w:rPr>
                <w:rFonts w:ascii="Lustria" w:hAnsi="Lustria"/>
                <w:sz w:val="22"/>
                <w:szCs w:val="22"/>
                <w:lang w:val="id-ID"/>
              </w:rPr>
              <w:t>sub sektor makanan dan minuman</w:t>
            </w:r>
            <w:r w:rsidR="00492C82" w:rsidRPr="003F1E93">
              <w:rPr>
                <w:rFonts w:ascii="Lustria" w:hAnsi="Lustria"/>
                <w:sz w:val="22"/>
                <w:szCs w:val="22"/>
              </w:rPr>
              <w:t xml:space="preserve"> </w:t>
            </w:r>
            <w:r w:rsidR="00492C82" w:rsidRPr="003F1E93">
              <w:rPr>
                <w:rFonts w:ascii="Lustria" w:hAnsi="Lustria"/>
                <w:sz w:val="22"/>
                <w:szCs w:val="22"/>
                <w:lang w:val="id-ID"/>
              </w:rPr>
              <w:t xml:space="preserve">sebesar </w:t>
            </w:r>
            <w:r w:rsidRPr="003F1E93">
              <w:rPr>
                <w:rFonts w:ascii="Lustria" w:hAnsi="Lustria"/>
                <w:sz w:val="22"/>
                <w:szCs w:val="22"/>
              </w:rPr>
              <w:t>0.</w:t>
            </w:r>
            <w:r w:rsidR="00492C82" w:rsidRPr="003F1E93">
              <w:rPr>
                <w:rFonts w:ascii="Lustria" w:hAnsi="Lustria"/>
                <w:sz w:val="22"/>
                <w:szCs w:val="22"/>
                <w:lang w:val="id-ID"/>
              </w:rPr>
              <w:t>236667</w:t>
            </w:r>
            <w:r w:rsidRPr="003F1E93">
              <w:rPr>
                <w:rFonts w:ascii="Lustria" w:hAnsi="Lustria"/>
                <w:sz w:val="22"/>
                <w:szCs w:val="22"/>
              </w:rPr>
              <w:t xml:space="preserve"> sedangkan standar deviasi</w:t>
            </w:r>
            <w:r w:rsidRPr="003F1E93">
              <w:rPr>
                <w:rFonts w:ascii="Lustria" w:hAnsi="Lustria"/>
                <w:spacing w:val="-32"/>
                <w:sz w:val="22"/>
                <w:szCs w:val="22"/>
              </w:rPr>
              <w:t xml:space="preserve"> </w:t>
            </w:r>
            <w:r w:rsidRPr="003F1E93">
              <w:rPr>
                <w:rFonts w:ascii="Lustria" w:hAnsi="Lustria"/>
                <w:sz w:val="22"/>
                <w:szCs w:val="22"/>
              </w:rPr>
              <w:t xml:space="preserve">sebesar </w:t>
            </w:r>
            <w:r w:rsidR="00492C82" w:rsidRPr="003F1E93">
              <w:rPr>
                <w:rFonts w:ascii="Lustria" w:hAnsi="Lustria"/>
                <w:sz w:val="22"/>
                <w:szCs w:val="22"/>
              </w:rPr>
              <w:t>1.592688</w:t>
            </w:r>
            <w:r w:rsidRPr="003F1E93">
              <w:rPr>
                <w:rFonts w:ascii="Lustria" w:hAnsi="Lustria"/>
                <w:sz w:val="22"/>
                <w:szCs w:val="22"/>
              </w:rPr>
              <w:t xml:space="preserve"> menunjukkan bahwa </w:t>
            </w:r>
            <w:r w:rsidR="00492C82" w:rsidRPr="003F1E93">
              <w:rPr>
                <w:rFonts w:ascii="Lustria" w:hAnsi="Lustria"/>
                <w:sz w:val="22"/>
                <w:szCs w:val="22"/>
                <w:lang w:val="id-ID"/>
              </w:rPr>
              <w:t>Profitabilitas</w:t>
            </w:r>
            <w:r w:rsidR="00492C82" w:rsidRPr="003F1E93">
              <w:rPr>
                <w:rFonts w:ascii="Lustria" w:hAnsi="Lustria"/>
                <w:spacing w:val="-3"/>
                <w:sz w:val="22"/>
                <w:szCs w:val="22"/>
              </w:rPr>
              <w:t xml:space="preserve"> </w:t>
            </w:r>
            <w:r w:rsidR="00492C82" w:rsidRPr="003F1E93">
              <w:rPr>
                <w:rFonts w:ascii="Lustria" w:hAnsi="Lustria"/>
                <w:sz w:val="22"/>
                <w:szCs w:val="22"/>
              </w:rPr>
              <w:t>(</w:t>
            </w:r>
            <w:r w:rsidR="00492C82" w:rsidRPr="003F1E93">
              <w:rPr>
                <w:rFonts w:ascii="Lustria" w:hAnsi="Lustria"/>
                <w:sz w:val="22"/>
                <w:szCs w:val="22"/>
                <w:lang w:val="id-ID"/>
              </w:rPr>
              <w:t>ROE</w:t>
            </w:r>
            <w:r w:rsidR="00492C82" w:rsidRPr="003F1E93">
              <w:rPr>
                <w:rFonts w:ascii="Lustria" w:hAnsi="Lustria"/>
                <w:sz w:val="22"/>
                <w:szCs w:val="22"/>
              </w:rPr>
              <w:t>)</w:t>
            </w:r>
            <w:r w:rsidRPr="003F1E93">
              <w:rPr>
                <w:rFonts w:ascii="Lustria" w:hAnsi="Lustria"/>
                <w:spacing w:val="-3"/>
                <w:sz w:val="22"/>
                <w:szCs w:val="22"/>
              </w:rPr>
              <w:t xml:space="preserve"> </w:t>
            </w:r>
            <w:r w:rsidRPr="003F1E93">
              <w:rPr>
                <w:rFonts w:ascii="Lustria" w:hAnsi="Lustria"/>
                <w:sz w:val="22"/>
                <w:szCs w:val="22"/>
              </w:rPr>
              <w:t xml:space="preserve">memiliki sebaran data yang </w:t>
            </w:r>
            <w:r w:rsidR="00492C82" w:rsidRPr="003F1E93">
              <w:rPr>
                <w:rFonts w:ascii="Lustria" w:hAnsi="Lustria"/>
                <w:sz w:val="22"/>
                <w:szCs w:val="22"/>
                <w:lang w:val="id-ID"/>
              </w:rPr>
              <w:t>buruk</w:t>
            </w:r>
            <w:r w:rsidRPr="003F1E93">
              <w:rPr>
                <w:rFonts w:ascii="Lustria" w:hAnsi="Lustria"/>
                <w:sz w:val="22"/>
                <w:szCs w:val="22"/>
              </w:rPr>
              <w:t xml:space="preserve">, karena nilai rata – rata </w:t>
            </w:r>
            <w:r w:rsidRPr="003F1E93">
              <w:rPr>
                <w:rFonts w:ascii="Lustria" w:hAnsi="Lustria"/>
                <w:i/>
                <w:sz w:val="22"/>
                <w:szCs w:val="22"/>
              </w:rPr>
              <w:t xml:space="preserve">(mean) </w:t>
            </w:r>
            <w:r w:rsidRPr="003F1E93">
              <w:rPr>
                <w:rFonts w:ascii="Lustria" w:hAnsi="Lustria"/>
                <w:spacing w:val="-3"/>
                <w:sz w:val="22"/>
                <w:szCs w:val="22"/>
              </w:rPr>
              <w:t xml:space="preserve">lebih </w:t>
            </w:r>
            <w:r w:rsidR="00492C82" w:rsidRPr="003F1E93">
              <w:rPr>
                <w:rFonts w:ascii="Lustria" w:hAnsi="Lustria"/>
                <w:sz w:val="22"/>
                <w:szCs w:val="22"/>
                <w:lang w:val="id-ID"/>
              </w:rPr>
              <w:t>kecil</w:t>
            </w:r>
            <w:r w:rsidRPr="003F1E93">
              <w:rPr>
                <w:rFonts w:ascii="Lustria" w:hAnsi="Lustria"/>
                <w:sz w:val="22"/>
                <w:szCs w:val="22"/>
              </w:rPr>
              <w:t xml:space="preserve"> dari nilai</w:t>
            </w:r>
            <w:r w:rsidRPr="003F1E93">
              <w:rPr>
                <w:rFonts w:ascii="Lustria" w:hAnsi="Lustria"/>
                <w:spacing w:val="11"/>
                <w:sz w:val="22"/>
                <w:szCs w:val="22"/>
              </w:rPr>
              <w:t xml:space="preserve"> </w:t>
            </w:r>
            <w:r w:rsidRPr="003F1E93">
              <w:rPr>
                <w:rFonts w:ascii="Lustria" w:hAnsi="Lustria"/>
                <w:sz w:val="22"/>
                <w:szCs w:val="22"/>
              </w:rPr>
              <w:t xml:space="preserve">standar deviasi. </w:t>
            </w:r>
            <w:r w:rsidRPr="003F1E93">
              <w:rPr>
                <w:rFonts w:ascii="Lustria" w:hAnsi="Lustria"/>
                <w:i/>
                <w:sz w:val="22"/>
                <w:szCs w:val="22"/>
              </w:rPr>
              <w:t xml:space="preserve">Maximum </w:t>
            </w:r>
            <w:r w:rsidRPr="003F1E93">
              <w:rPr>
                <w:rFonts w:ascii="Lustria" w:hAnsi="Lustria"/>
                <w:sz w:val="22"/>
                <w:szCs w:val="22"/>
              </w:rPr>
              <w:lastRenderedPageBreak/>
              <w:t xml:space="preserve">pada </w:t>
            </w:r>
            <w:r w:rsidR="00492C82" w:rsidRPr="003F1E93">
              <w:rPr>
                <w:rFonts w:ascii="Lustria" w:hAnsi="Lustria"/>
                <w:sz w:val="22"/>
                <w:szCs w:val="22"/>
                <w:lang w:val="id-ID"/>
              </w:rPr>
              <w:t>Profitabilitas</w:t>
            </w:r>
            <w:r w:rsidR="00492C82" w:rsidRPr="003F1E93">
              <w:rPr>
                <w:rFonts w:ascii="Lustria" w:hAnsi="Lustria"/>
                <w:spacing w:val="-3"/>
                <w:sz w:val="22"/>
                <w:szCs w:val="22"/>
              </w:rPr>
              <w:t xml:space="preserve"> </w:t>
            </w:r>
            <w:r w:rsidR="00492C82" w:rsidRPr="003F1E93">
              <w:rPr>
                <w:rFonts w:ascii="Lustria" w:hAnsi="Lustria"/>
                <w:sz w:val="22"/>
                <w:szCs w:val="22"/>
              </w:rPr>
              <w:t>(</w:t>
            </w:r>
            <w:r w:rsidR="00492C82" w:rsidRPr="003F1E93">
              <w:rPr>
                <w:rFonts w:ascii="Lustria" w:hAnsi="Lustria"/>
                <w:sz w:val="22"/>
                <w:szCs w:val="22"/>
                <w:lang w:val="id-ID"/>
              </w:rPr>
              <w:t>ROE</w:t>
            </w:r>
            <w:r w:rsidR="00492C82" w:rsidRPr="003F1E93">
              <w:rPr>
                <w:rFonts w:ascii="Lustria" w:hAnsi="Lustria"/>
                <w:sz w:val="22"/>
                <w:szCs w:val="22"/>
              </w:rPr>
              <w:t>)</w:t>
            </w:r>
            <w:r w:rsidRPr="003F1E93">
              <w:rPr>
                <w:rFonts w:ascii="Lustria" w:hAnsi="Lustria"/>
                <w:spacing w:val="-3"/>
                <w:sz w:val="22"/>
                <w:szCs w:val="22"/>
              </w:rPr>
              <w:t xml:space="preserve"> </w:t>
            </w:r>
            <w:r w:rsidRPr="003F1E93">
              <w:rPr>
                <w:rFonts w:ascii="Lustria" w:hAnsi="Lustria"/>
                <w:sz w:val="22"/>
                <w:szCs w:val="22"/>
              </w:rPr>
              <w:t xml:space="preserve">dengan nilai sebesar </w:t>
            </w:r>
            <w:r w:rsidR="00492C82" w:rsidRPr="003F1E93">
              <w:rPr>
                <w:rFonts w:ascii="Lustria" w:hAnsi="Lustria"/>
                <w:sz w:val="22"/>
                <w:szCs w:val="22"/>
              </w:rPr>
              <w:t>1.240000</w:t>
            </w:r>
            <w:r w:rsidRPr="003F1E93">
              <w:rPr>
                <w:rFonts w:ascii="Lustria" w:hAnsi="Lustria"/>
                <w:sz w:val="22"/>
                <w:szCs w:val="22"/>
              </w:rPr>
              <w:t>. Hal</w:t>
            </w:r>
            <w:r w:rsidRPr="003F1E93">
              <w:rPr>
                <w:rFonts w:ascii="Lustria" w:hAnsi="Lustria"/>
                <w:spacing w:val="-14"/>
                <w:sz w:val="22"/>
                <w:szCs w:val="22"/>
              </w:rPr>
              <w:t xml:space="preserve"> </w:t>
            </w:r>
            <w:r w:rsidRPr="003F1E93">
              <w:rPr>
                <w:rFonts w:ascii="Lustria" w:hAnsi="Lustria"/>
                <w:sz w:val="22"/>
                <w:szCs w:val="22"/>
              </w:rPr>
              <w:t>ini</w:t>
            </w:r>
            <w:r w:rsidRPr="003F1E93">
              <w:rPr>
                <w:rFonts w:ascii="Lustria" w:hAnsi="Lustria"/>
                <w:spacing w:val="-14"/>
                <w:sz w:val="22"/>
                <w:szCs w:val="22"/>
              </w:rPr>
              <w:t xml:space="preserve"> </w:t>
            </w:r>
            <w:r w:rsidR="00492C82" w:rsidRPr="003F1E93">
              <w:rPr>
                <w:rFonts w:ascii="Lustria" w:hAnsi="Lustria"/>
                <w:spacing w:val="-14"/>
                <w:sz w:val="22"/>
                <w:szCs w:val="22"/>
                <w:lang w:val="id-ID"/>
              </w:rPr>
              <w:t xml:space="preserve">menunjukkan bahwa </w:t>
            </w:r>
            <w:r w:rsidR="00492C82" w:rsidRPr="003F1E93">
              <w:rPr>
                <w:rFonts w:ascii="Lustria" w:hAnsi="Lustria"/>
                <w:sz w:val="22"/>
                <w:szCs w:val="22"/>
                <w:lang w:val="id-ID"/>
              </w:rPr>
              <w:t>adanya ketimpangan antara ekuitas yang lebih besar dibandingkan dengan laba perusahaan, maka manajemen akan lebih mengutamakan peningkatan laba demi menutupi biaya hutang ketimbang kinerja perusahaan.</w:t>
            </w:r>
          </w:p>
          <w:p w:rsidR="0026705E" w:rsidRPr="003F1E93" w:rsidRDefault="0026705E" w:rsidP="00110716">
            <w:pPr>
              <w:pStyle w:val="ListParagraph"/>
              <w:ind w:left="0" w:right="28" w:firstLine="540"/>
              <w:jc w:val="both"/>
              <w:rPr>
                <w:rFonts w:ascii="Lustria" w:hAnsi="Lustria"/>
                <w:sz w:val="22"/>
                <w:szCs w:val="22"/>
                <w:lang w:val="id-ID"/>
              </w:rPr>
            </w:pPr>
            <w:r w:rsidRPr="003F1E93">
              <w:rPr>
                <w:rFonts w:ascii="Lustria" w:hAnsi="Lustria"/>
                <w:sz w:val="22"/>
                <w:szCs w:val="22"/>
              </w:rPr>
              <w:t xml:space="preserve">Diketahui bahwa </w:t>
            </w:r>
            <w:r w:rsidRPr="003F1E93">
              <w:rPr>
                <w:rFonts w:ascii="Lustria" w:hAnsi="Lustria"/>
                <w:i/>
                <w:sz w:val="22"/>
                <w:szCs w:val="22"/>
              </w:rPr>
              <w:t xml:space="preserve">mean </w:t>
            </w:r>
            <w:r w:rsidRPr="003F1E93">
              <w:rPr>
                <w:rFonts w:ascii="Lustria" w:hAnsi="Lustria"/>
                <w:sz w:val="22"/>
                <w:szCs w:val="22"/>
              </w:rPr>
              <w:t xml:space="preserve">atau nilai rata – rata variabel </w:t>
            </w:r>
            <w:r w:rsidR="00492C82" w:rsidRPr="003F1E93">
              <w:rPr>
                <w:rFonts w:ascii="Lustria" w:hAnsi="Lustria"/>
                <w:sz w:val="22"/>
                <w:szCs w:val="22"/>
                <w:lang w:val="id-ID"/>
              </w:rPr>
              <w:t>Struktur Modal</w:t>
            </w:r>
            <w:r w:rsidRPr="003F1E93">
              <w:rPr>
                <w:rFonts w:ascii="Lustria" w:hAnsi="Lustria"/>
                <w:i/>
                <w:sz w:val="22"/>
                <w:szCs w:val="22"/>
              </w:rPr>
              <w:t xml:space="preserve"> </w:t>
            </w:r>
            <w:r w:rsidRPr="003F1E93">
              <w:rPr>
                <w:rFonts w:ascii="Lustria" w:hAnsi="Lustria"/>
                <w:sz w:val="22"/>
                <w:szCs w:val="22"/>
              </w:rPr>
              <w:t>(</w:t>
            </w:r>
            <w:r w:rsidR="00492C82" w:rsidRPr="003F1E93">
              <w:rPr>
                <w:rFonts w:ascii="Lustria" w:hAnsi="Lustria"/>
                <w:sz w:val="22"/>
                <w:szCs w:val="22"/>
                <w:lang w:val="id-ID"/>
              </w:rPr>
              <w:t>SM</w:t>
            </w:r>
            <w:r w:rsidRPr="003F1E93">
              <w:rPr>
                <w:rFonts w:ascii="Lustria" w:hAnsi="Lustria"/>
                <w:sz w:val="22"/>
                <w:szCs w:val="22"/>
              </w:rPr>
              <w:t xml:space="preserve">) pada </w:t>
            </w:r>
            <w:r w:rsidR="00492C82" w:rsidRPr="003F1E93">
              <w:rPr>
                <w:rFonts w:ascii="Lustria" w:hAnsi="Lustria"/>
                <w:sz w:val="22"/>
                <w:szCs w:val="22"/>
                <w:lang w:val="id-ID"/>
              </w:rPr>
              <w:t>9</w:t>
            </w:r>
            <w:r w:rsidRPr="003F1E93">
              <w:rPr>
                <w:rFonts w:ascii="Lustria" w:hAnsi="Lustria"/>
                <w:sz w:val="22"/>
                <w:szCs w:val="22"/>
              </w:rPr>
              <w:t xml:space="preserve"> perusahaan manufaktur </w:t>
            </w:r>
            <w:r w:rsidR="00492C82" w:rsidRPr="003F1E93">
              <w:rPr>
                <w:rFonts w:ascii="Lustria" w:hAnsi="Lustria"/>
                <w:sz w:val="22"/>
                <w:szCs w:val="22"/>
                <w:lang w:val="id-ID"/>
              </w:rPr>
              <w:t xml:space="preserve">sub sektor makanan dan minuman </w:t>
            </w:r>
            <w:r w:rsidR="00D802AF" w:rsidRPr="003F1E93">
              <w:rPr>
                <w:rFonts w:ascii="Lustria" w:hAnsi="Lustria"/>
                <w:sz w:val="22"/>
                <w:szCs w:val="22"/>
                <w:lang w:val="id-ID"/>
              </w:rPr>
              <w:t xml:space="preserve">sebesar </w:t>
            </w:r>
            <w:r w:rsidR="00D802AF" w:rsidRPr="003F1E93">
              <w:rPr>
                <w:rFonts w:ascii="Lustria" w:hAnsi="Lustria"/>
                <w:sz w:val="22"/>
                <w:szCs w:val="22"/>
              </w:rPr>
              <w:t>0.617556</w:t>
            </w:r>
            <w:r w:rsidRPr="003F1E93">
              <w:rPr>
                <w:rFonts w:ascii="Lustria" w:hAnsi="Lustria"/>
                <w:sz w:val="22"/>
                <w:szCs w:val="22"/>
              </w:rPr>
              <w:t xml:space="preserve"> sedangkan standard deviasi sebesar </w:t>
            </w:r>
            <w:r w:rsidR="00D802AF" w:rsidRPr="003F1E93">
              <w:rPr>
                <w:rFonts w:ascii="Lustria" w:hAnsi="Lustria"/>
                <w:sz w:val="22"/>
                <w:szCs w:val="22"/>
              </w:rPr>
              <w:t>0.659453</w:t>
            </w:r>
            <w:r w:rsidR="00D802AF" w:rsidRPr="003F1E93">
              <w:rPr>
                <w:rFonts w:ascii="Lustria" w:hAnsi="Lustria"/>
                <w:sz w:val="22"/>
                <w:szCs w:val="22"/>
                <w:lang w:val="id-ID"/>
              </w:rPr>
              <w:t xml:space="preserve">. hal </w:t>
            </w:r>
            <w:r w:rsidRPr="003F1E93">
              <w:rPr>
                <w:rFonts w:ascii="Lustria" w:hAnsi="Lustria"/>
                <w:spacing w:val="-4"/>
                <w:sz w:val="22"/>
                <w:szCs w:val="22"/>
              </w:rPr>
              <w:t xml:space="preserve">ini </w:t>
            </w:r>
            <w:r w:rsidRPr="003F1E93">
              <w:rPr>
                <w:rFonts w:ascii="Lustria" w:hAnsi="Lustria"/>
                <w:sz w:val="22"/>
                <w:szCs w:val="22"/>
              </w:rPr>
              <w:t xml:space="preserve">menunjukkan bahwa </w:t>
            </w:r>
            <w:r w:rsidR="00D802AF" w:rsidRPr="003F1E93">
              <w:rPr>
                <w:rFonts w:ascii="Lustria" w:hAnsi="Lustria"/>
                <w:sz w:val="22"/>
                <w:szCs w:val="22"/>
                <w:lang w:val="id-ID"/>
              </w:rPr>
              <w:t>Struktur Modal</w:t>
            </w:r>
            <w:r w:rsidR="00D802AF" w:rsidRPr="003F1E93">
              <w:rPr>
                <w:rFonts w:ascii="Lustria" w:hAnsi="Lustria"/>
                <w:i/>
                <w:sz w:val="22"/>
                <w:szCs w:val="22"/>
              </w:rPr>
              <w:t xml:space="preserve"> </w:t>
            </w:r>
            <w:r w:rsidR="00D802AF" w:rsidRPr="003F1E93">
              <w:rPr>
                <w:rFonts w:ascii="Lustria" w:hAnsi="Lustria"/>
                <w:sz w:val="22"/>
                <w:szCs w:val="22"/>
              </w:rPr>
              <w:t>(</w:t>
            </w:r>
            <w:r w:rsidR="00D802AF" w:rsidRPr="003F1E93">
              <w:rPr>
                <w:rFonts w:ascii="Lustria" w:hAnsi="Lustria"/>
                <w:sz w:val="22"/>
                <w:szCs w:val="22"/>
                <w:lang w:val="id-ID"/>
              </w:rPr>
              <w:t>SM</w:t>
            </w:r>
            <w:r w:rsidR="00D802AF" w:rsidRPr="003F1E93">
              <w:rPr>
                <w:rFonts w:ascii="Lustria" w:hAnsi="Lustria"/>
                <w:sz w:val="22"/>
                <w:szCs w:val="22"/>
              </w:rPr>
              <w:t>)</w:t>
            </w:r>
            <w:r w:rsidR="00D802AF" w:rsidRPr="003F1E93">
              <w:rPr>
                <w:rFonts w:ascii="Lustria" w:hAnsi="Lustria"/>
                <w:sz w:val="22"/>
                <w:szCs w:val="22"/>
                <w:lang w:val="id-ID"/>
              </w:rPr>
              <w:t xml:space="preserve"> </w:t>
            </w:r>
            <w:r w:rsidRPr="003F1E93">
              <w:rPr>
                <w:rFonts w:ascii="Lustria" w:hAnsi="Lustria"/>
                <w:sz w:val="22"/>
                <w:szCs w:val="22"/>
              </w:rPr>
              <w:t xml:space="preserve">memiliki sebaran data yang buruk, karena nilai rata – rata </w:t>
            </w:r>
            <w:r w:rsidRPr="003F1E93">
              <w:rPr>
                <w:rFonts w:ascii="Lustria" w:hAnsi="Lustria"/>
                <w:i/>
                <w:sz w:val="22"/>
                <w:szCs w:val="22"/>
              </w:rPr>
              <w:t xml:space="preserve">(mean) </w:t>
            </w:r>
            <w:r w:rsidRPr="003F1E93">
              <w:rPr>
                <w:rFonts w:ascii="Lustria" w:hAnsi="Lustria"/>
                <w:spacing w:val="-3"/>
                <w:sz w:val="22"/>
                <w:szCs w:val="22"/>
              </w:rPr>
              <w:t xml:space="preserve">lebih </w:t>
            </w:r>
            <w:r w:rsidRPr="003F1E93">
              <w:rPr>
                <w:rFonts w:ascii="Lustria" w:hAnsi="Lustria"/>
                <w:sz w:val="22"/>
                <w:szCs w:val="22"/>
              </w:rPr>
              <w:t xml:space="preserve">kecil </w:t>
            </w:r>
            <w:r w:rsidRPr="003F1E93">
              <w:rPr>
                <w:rFonts w:ascii="Lustria" w:hAnsi="Lustria"/>
                <w:spacing w:val="2"/>
                <w:sz w:val="22"/>
                <w:szCs w:val="22"/>
              </w:rPr>
              <w:t xml:space="preserve">dari </w:t>
            </w:r>
            <w:r w:rsidRPr="003F1E93">
              <w:rPr>
                <w:rFonts w:ascii="Lustria" w:hAnsi="Lustria"/>
                <w:sz w:val="22"/>
                <w:szCs w:val="22"/>
              </w:rPr>
              <w:t xml:space="preserve">nilai standar deviasi. </w:t>
            </w:r>
            <w:r w:rsidRPr="003F1E93">
              <w:rPr>
                <w:rFonts w:ascii="Lustria" w:hAnsi="Lustria"/>
                <w:i/>
                <w:sz w:val="22"/>
                <w:szCs w:val="22"/>
              </w:rPr>
              <w:t xml:space="preserve">Maximum </w:t>
            </w:r>
            <w:r w:rsidRPr="003F1E93">
              <w:rPr>
                <w:rFonts w:ascii="Lustria" w:hAnsi="Lustria"/>
                <w:sz w:val="22"/>
                <w:szCs w:val="22"/>
              </w:rPr>
              <w:t xml:space="preserve">pada </w:t>
            </w:r>
            <w:r w:rsidR="00D802AF" w:rsidRPr="003F1E93">
              <w:rPr>
                <w:rFonts w:ascii="Lustria" w:hAnsi="Lustria"/>
                <w:sz w:val="22"/>
                <w:szCs w:val="22"/>
                <w:lang w:val="id-ID"/>
              </w:rPr>
              <w:t>Struktur Modal</w:t>
            </w:r>
            <w:r w:rsidR="00D802AF" w:rsidRPr="003F1E93">
              <w:rPr>
                <w:rFonts w:ascii="Lustria" w:hAnsi="Lustria"/>
                <w:i/>
                <w:sz w:val="22"/>
                <w:szCs w:val="22"/>
              </w:rPr>
              <w:t xml:space="preserve"> </w:t>
            </w:r>
            <w:r w:rsidR="00D802AF" w:rsidRPr="003F1E93">
              <w:rPr>
                <w:rFonts w:ascii="Lustria" w:hAnsi="Lustria"/>
                <w:sz w:val="22"/>
                <w:szCs w:val="22"/>
              </w:rPr>
              <w:t>(</w:t>
            </w:r>
            <w:r w:rsidR="00D802AF" w:rsidRPr="003F1E93">
              <w:rPr>
                <w:rFonts w:ascii="Lustria" w:hAnsi="Lustria"/>
                <w:sz w:val="22"/>
                <w:szCs w:val="22"/>
                <w:lang w:val="id-ID"/>
              </w:rPr>
              <w:t>SM</w:t>
            </w:r>
            <w:r w:rsidR="00D802AF" w:rsidRPr="003F1E93">
              <w:rPr>
                <w:rFonts w:ascii="Lustria" w:hAnsi="Lustria"/>
                <w:sz w:val="22"/>
                <w:szCs w:val="22"/>
              </w:rPr>
              <w:t>)</w:t>
            </w:r>
            <w:r w:rsidR="00D802AF" w:rsidRPr="003F1E93">
              <w:rPr>
                <w:rFonts w:ascii="Lustria" w:hAnsi="Lustria"/>
                <w:sz w:val="22"/>
                <w:szCs w:val="22"/>
                <w:lang w:val="id-ID"/>
              </w:rPr>
              <w:t xml:space="preserve"> </w:t>
            </w:r>
            <w:r w:rsidRPr="003F1E93">
              <w:rPr>
                <w:rFonts w:ascii="Lustria" w:hAnsi="Lustria"/>
                <w:sz w:val="22"/>
                <w:szCs w:val="22"/>
              </w:rPr>
              <w:t xml:space="preserve">dengan nilai sebesar </w:t>
            </w:r>
            <w:r w:rsidR="00D802AF" w:rsidRPr="003F1E93">
              <w:rPr>
                <w:rFonts w:ascii="Lustria" w:hAnsi="Lustria"/>
                <w:sz w:val="22"/>
                <w:szCs w:val="22"/>
              </w:rPr>
              <w:t>3.340000</w:t>
            </w:r>
            <w:r w:rsidRPr="003F1E93">
              <w:rPr>
                <w:rFonts w:ascii="Lustria" w:hAnsi="Lustria"/>
                <w:sz w:val="22"/>
                <w:szCs w:val="22"/>
              </w:rPr>
              <w:t xml:space="preserve">. Hal ini menunjukkan bahwa </w:t>
            </w:r>
            <w:r w:rsidRPr="003F1E93">
              <w:rPr>
                <w:rFonts w:ascii="Lustria" w:hAnsi="Lustria"/>
                <w:spacing w:val="2"/>
                <w:sz w:val="22"/>
                <w:szCs w:val="22"/>
              </w:rPr>
              <w:t xml:space="preserve">total </w:t>
            </w:r>
            <w:r w:rsidRPr="003F1E93">
              <w:rPr>
                <w:rFonts w:ascii="Lustria" w:hAnsi="Lustria"/>
                <w:sz w:val="22"/>
                <w:szCs w:val="22"/>
              </w:rPr>
              <w:t>ekuitas perusahaan sampel tersedia untuk memberikan jaminan terhadap hutang</w:t>
            </w:r>
            <w:r w:rsidRPr="003F1E93">
              <w:rPr>
                <w:rFonts w:ascii="Lustria" w:hAnsi="Lustria"/>
                <w:spacing w:val="1"/>
                <w:sz w:val="22"/>
                <w:szCs w:val="22"/>
              </w:rPr>
              <w:t xml:space="preserve"> </w:t>
            </w:r>
            <w:r w:rsidRPr="003F1E93">
              <w:rPr>
                <w:rFonts w:ascii="Lustria" w:hAnsi="Lustria"/>
                <w:sz w:val="22"/>
                <w:szCs w:val="22"/>
              </w:rPr>
              <w:t>perusahaan.</w:t>
            </w:r>
          </w:p>
          <w:p w:rsidR="0026705E" w:rsidRPr="003F1E93" w:rsidRDefault="0026705E" w:rsidP="0026705E">
            <w:pPr>
              <w:jc w:val="center"/>
              <w:rPr>
                <w:rFonts w:ascii="Lustria" w:hAnsi="Lustria"/>
                <w:lang w:val="id-ID"/>
              </w:rPr>
            </w:pPr>
          </w:p>
          <w:p w:rsidR="0026705E" w:rsidRPr="003F1E93" w:rsidRDefault="004F4FE4" w:rsidP="0026705E">
            <w:pPr>
              <w:ind w:right="724"/>
              <w:jc w:val="center"/>
              <w:rPr>
                <w:rFonts w:ascii="Lustria" w:hAnsi="Lustria"/>
                <w:lang w:val="id-ID"/>
              </w:rPr>
            </w:pPr>
            <w:r w:rsidRPr="003F1E93">
              <w:rPr>
                <w:rFonts w:ascii="Lustria" w:hAnsi="Lustria"/>
              </w:rPr>
              <w:t xml:space="preserve">Tabel </w:t>
            </w:r>
            <w:r w:rsidRPr="003F1E93">
              <w:rPr>
                <w:rFonts w:ascii="Lustria" w:hAnsi="Lustria"/>
                <w:lang w:val="id-ID"/>
              </w:rPr>
              <w:t>5</w:t>
            </w:r>
            <w:r w:rsidR="0026705E" w:rsidRPr="003F1E93">
              <w:rPr>
                <w:rFonts w:ascii="Lustria" w:hAnsi="Lustria"/>
                <w:b/>
              </w:rPr>
              <w:t xml:space="preserve">. </w:t>
            </w:r>
            <w:r w:rsidR="0026705E" w:rsidRPr="003F1E93">
              <w:rPr>
                <w:rFonts w:ascii="Lustria" w:hAnsi="Lustria"/>
              </w:rPr>
              <w:t>Hasil Rangkuman Hipotesis Penelitian</w:t>
            </w:r>
          </w:p>
          <w:p w:rsidR="00110716" w:rsidRPr="003F1E93" w:rsidRDefault="00110716" w:rsidP="0026705E">
            <w:pPr>
              <w:ind w:right="724"/>
              <w:jc w:val="center"/>
              <w:rPr>
                <w:rFonts w:ascii="Lustria" w:hAnsi="Lustria"/>
                <w:lang w:val="id-ID"/>
              </w:rPr>
            </w:pPr>
          </w:p>
          <w:tbl>
            <w:tblPr>
              <w:tblStyle w:val="TableGrid"/>
              <w:tblW w:w="8212" w:type="dxa"/>
              <w:tblInd w:w="108" w:type="dxa"/>
              <w:tblLayout w:type="fixed"/>
              <w:tblLook w:val="04A0" w:firstRow="1" w:lastRow="0" w:firstColumn="1" w:lastColumn="0" w:noHBand="0" w:noVBand="1"/>
            </w:tblPr>
            <w:tblGrid>
              <w:gridCol w:w="534"/>
              <w:gridCol w:w="4843"/>
              <w:gridCol w:w="1842"/>
              <w:gridCol w:w="993"/>
            </w:tblGrid>
            <w:tr w:rsidR="0026705E" w:rsidRPr="003F1E93" w:rsidTr="00212F91">
              <w:tc>
                <w:tcPr>
                  <w:tcW w:w="534" w:type="dxa"/>
                </w:tcPr>
                <w:p w:rsidR="0026705E" w:rsidRPr="003F1E93" w:rsidRDefault="0026705E" w:rsidP="00D802AF">
                  <w:pPr>
                    <w:tabs>
                      <w:tab w:val="left" w:pos="540"/>
                    </w:tabs>
                    <w:jc w:val="center"/>
                    <w:rPr>
                      <w:b/>
                      <w:sz w:val="20"/>
                      <w:szCs w:val="20"/>
                    </w:rPr>
                  </w:pPr>
                  <w:r w:rsidRPr="003F1E93">
                    <w:rPr>
                      <w:b/>
                      <w:sz w:val="20"/>
                      <w:szCs w:val="20"/>
                    </w:rPr>
                    <w:t>No</w:t>
                  </w:r>
                </w:p>
              </w:tc>
              <w:tc>
                <w:tcPr>
                  <w:tcW w:w="4843" w:type="dxa"/>
                </w:tcPr>
                <w:p w:rsidR="0026705E" w:rsidRPr="003F1E93" w:rsidRDefault="0026705E" w:rsidP="00D802AF">
                  <w:pPr>
                    <w:tabs>
                      <w:tab w:val="left" w:pos="540"/>
                    </w:tabs>
                    <w:jc w:val="center"/>
                    <w:rPr>
                      <w:b/>
                      <w:sz w:val="20"/>
                      <w:szCs w:val="20"/>
                    </w:rPr>
                  </w:pPr>
                  <w:r w:rsidRPr="003F1E93">
                    <w:rPr>
                      <w:b/>
                      <w:sz w:val="20"/>
                      <w:szCs w:val="20"/>
                    </w:rPr>
                    <w:t>Hipotesis</w:t>
                  </w:r>
                </w:p>
              </w:tc>
              <w:tc>
                <w:tcPr>
                  <w:tcW w:w="1842" w:type="dxa"/>
                </w:tcPr>
                <w:p w:rsidR="0026705E" w:rsidRPr="003F1E93" w:rsidRDefault="0026705E" w:rsidP="00D802AF">
                  <w:pPr>
                    <w:tabs>
                      <w:tab w:val="left" w:pos="540"/>
                    </w:tabs>
                    <w:jc w:val="center"/>
                    <w:rPr>
                      <w:b/>
                      <w:sz w:val="20"/>
                      <w:szCs w:val="20"/>
                    </w:rPr>
                  </w:pPr>
                  <w:r w:rsidRPr="003F1E93">
                    <w:rPr>
                      <w:b/>
                      <w:sz w:val="20"/>
                      <w:szCs w:val="20"/>
                    </w:rPr>
                    <w:t>Signifikansi</w:t>
                  </w:r>
                </w:p>
              </w:tc>
              <w:tc>
                <w:tcPr>
                  <w:tcW w:w="993" w:type="dxa"/>
                </w:tcPr>
                <w:p w:rsidR="0026705E" w:rsidRPr="003F1E93" w:rsidRDefault="0026705E" w:rsidP="00D802AF">
                  <w:pPr>
                    <w:tabs>
                      <w:tab w:val="left" w:pos="540"/>
                    </w:tabs>
                    <w:jc w:val="center"/>
                    <w:rPr>
                      <w:b/>
                      <w:sz w:val="20"/>
                      <w:szCs w:val="20"/>
                    </w:rPr>
                  </w:pPr>
                  <w:r w:rsidRPr="003F1E93">
                    <w:rPr>
                      <w:b/>
                      <w:sz w:val="20"/>
                      <w:szCs w:val="20"/>
                    </w:rPr>
                    <w:t>Hasil</w:t>
                  </w:r>
                </w:p>
              </w:tc>
            </w:tr>
            <w:tr w:rsidR="0026705E" w:rsidRPr="003F1E93" w:rsidTr="00212F91">
              <w:tc>
                <w:tcPr>
                  <w:tcW w:w="534" w:type="dxa"/>
                </w:tcPr>
                <w:p w:rsidR="0026705E" w:rsidRPr="003F1E93" w:rsidRDefault="0026705E" w:rsidP="00D802AF">
                  <w:pPr>
                    <w:tabs>
                      <w:tab w:val="left" w:pos="540"/>
                    </w:tabs>
                    <w:jc w:val="both"/>
                    <w:rPr>
                      <w:sz w:val="20"/>
                      <w:szCs w:val="20"/>
                    </w:rPr>
                  </w:pPr>
                  <w:r w:rsidRPr="003F1E93">
                    <w:rPr>
                      <w:sz w:val="20"/>
                      <w:szCs w:val="20"/>
                    </w:rPr>
                    <w:t>1.</w:t>
                  </w:r>
                </w:p>
              </w:tc>
              <w:tc>
                <w:tcPr>
                  <w:tcW w:w="4843" w:type="dxa"/>
                </w:tcPr>
                <w:p w:rsidR="0026705E" w:rsidRPr="003F1E93" w:rsidRDefault="0026705E" w:rsidP="00D802AF">
                  <w:pPr>
                    <w:tabs>
                      <w:tab w:val="left" w:pos="540"/>
                    </w:tabs>
                    <w:jc w:val="both"/>
                    <w:rPr>
                      <w:sz w:val="20"/>
                      <w:szCs w:val="20"/>
                      <w:lang w:val="id-ID"/>
                    </w:rPr>
                  </w:pPr>
                  <w:r w:rsidRPr="003F1E93">
                    <w:rPr>
                      <w:sz w:val="20"/>
                      <w:szCs w:val="20"/>
                    </w:rPr>
                    <w:t>H</w:t>
                  </w:r>
                  <w:r w:rsidRPr="003F1E93">
                    <w:rPr>
                      <w:sz w:val="20"/>
                      <w:szCs w:val="20"/>
                      <w:vertAlign w:val="subscript"/>
                    </w:rPr>
                    <w:t>1</w:t>
                  </w:r>
                  <w:r w:rsidRPr="003F1E93">
                    <w:rPr>
                      <w:sz w:val="20"/>
                      <w:szCs w:val="20"/>
                    </w:rPr>
                    <w:t xml:space="preserve"> : </w:t>
                  </w:r>
                  <w:r w:rsidR="00D802AF" w:rsidRPr="003F1E93">
                    <w:rPr>
                      <w:sz w:val="20"/>
                      <w:szCs w:val="20"/>
                      <w:lang w:val="id-ID"/>
                    </w:rPr>
                    <w:t>Ukuran Perusahaan</w:t>
                  </w:r>
                  <w:r w:rsidRPr="003F1E93">
                    <w:rPr>
                      <w:sz w:val="20"/>
                      <w:szCs w:val="20"/>
                    </w:rPr>
                    <w:t xml:space="preserve"> berpengaruh </w:t>
                  </w:r>
                  <w:r w:rsidR="00D802AF" w:rsidRPr="003F1E93">
                    <w:rPr>
                      <w:sz w:val="20"/>
                      <w:szCs w:val="20"/>
                      <w:lang w:val="id-ID"/>
                    </w:rPr>
                    <w:t>positif</w:t>
                  </w:r>
                  <w:r w:rsidRPr="003F1E93">
                    <w:rPr>
                      <w:sz w:val="20"/>
                      <w:szCs w:val="20"/>
                    </w:rPr>
                    <w:t xml:space="preserve"> dan signifikan Terhadap </w:t>
                  </w:r>
                  <w:r w:rsidR="00D802AF" w:rsidRPr="003F1E93">
                    <w:rPr>
                      <w:i/>
                      <w:sz w:val="20"/>
                      <w:szCs w:val="20"/>
                      <w:lang w:val="id-ID"/>
                    </w:rPr>
                    <w:t>Economic Performance</w:t>
                  </w:r>
                </w:p>
              </w:tc>
              <w:tc>
                <w:tcPr>
                  <w:tcW w:w="1842" w:type="dxa"/>
                </w:tcPr>
                <w:p w:rsidR="0026705E" w:rsidRPr="003F1E93" w:rsidRDefault="0026705E" w:rsidP="00D802AF">
                  <w:pPr>
                    <w:jc w:val="center"/>
                    <w:rPr>
                      <w:sz w:val="20"/>
                      <w:szCs w:val="20"/>
                    </w:rPr>
                  </w:pPr>
                  <w:r w:rsidRPr="003F1E93">
                    <w:rPr>
                      <w:sz w:val="20"/>
                      <w:szCs w:val="20"/>
                    </w:rPr>
                    <w:t xml:space="preserve">t-statistic </w:t>
                  </w:r>
                  <w:r w:rsidR="00D802AF" w:rsidRPr="003F1E93">
                    <w:rPr>
                      <w:sz w:val="20"/>
                      <w:szCs w:val="20"/>
                    </w:rPr>
                    <w:t>4.068524</w:t>
                  </w:r>
                </w:p>
                <w:p w:rsidR="0026705E" w:rsidRPr="003F1E93" w:rsidRDefault="0026705E" w:rsidP="00D802AF">
                  <w:pPr>
                    <w:jc w:val="center"/>
                    <w:rPr>
                      <w:sz w:val="20"/>
                      <w:szCs w:val="20"/>
                      <w:lang w:val="id-ID"/>
                    </w:rPr>
                  </w:pPr>
                  <w:r w:rsidRPr="003F1E93">
                    <w:rPr>
                      <w:sz w:val="20"/>
                      <w:szCs w:val="20"/>
                    </w:rPr>
                    <w:t>Prob. 0.00</w:t>
                  </w:r>
                  <w:r w:rsidR="00D802AF" w:rsidRPr="003F1E93">
                    <w:rPr>
                      <w:sz w:val="20"/>
                      <w:szCs w:val="20"/>
                      <w:lang w:val="id-ID"/>
                    </w:rPr>
                    <w:t>02</w:t>
                  </w:r>
                </w:p>
              </w:tc>
              <w:tc>
                <w:tcPr>
                  <w:tcW w:w="993" w:type="dxa"/>
                </w:tcPr>
                <w:p w:rsidR="0026705E" w:rsidRPr="003F1E93" w:rsidRDefault="0026705E" w:rsidP="00D802AF">
                  <w:pPr>
                    <w:tabs>
                      <w:tab w:val="left" w:pos="540"/>
                    </w:tabs>
                    <w:jc w:val="center"/>
                    <w:rPr>
                      <w:sz w:val="20"/>
                      <w:szCs w:val="20"/>
                    </w:rPr>
                  </w:pPr>
                  <w:r w:rsidRPr="003F1E93">
                    <w:rPr>
                      <w:sz w:val="20"/>
                      <w:szCs w:val="20"/>
                    </w:rPr>
                    <w:t>Diterima</w:t>
                  </w:r>
                </w:p>
              </w:tc>
            </w:tr>
            <w:tr w:rsidR="0026705E" w:rsidRPr="003F1E93" w:rsidTr="00212F91">
              <w:tc>
                <w:tcPr>
                  <w:tcW w:w="534" w:type="dxa"/>
                </w:tcPr>
                <w:p w:rsidR="0026705E" w:rsidRPr="003F1E93" w:rsidRDefault="0026705E" w:rsidP="00D802AF">
                  <w:pPr>
                    <w:tabs>
                      <w:tab w:val="left" w:pos="540"/>
                    </w:tabs>
                    <w:jc w:val="both"/>
                    <w:rPr>
                      <w:sz w:val="20"/>
                      <w:szCs w:val="20"/>
                    </w:rPr>
                  </w:pPr>
                  <w:r w:rsidRPr="003F1E93">
                    <w:rPr>
                      <w:sz w:val="20"/>
                      <w:szCs w:val="20"/>
                    </w:rPr>
                    <w:t>2.</w:t>
                  </w:r>
                </w:p>
              </w:tc>
              <w:tc>
                <w:tcPr>
                  <w:tcW w:w="4843" w:type="dxa"/>
                </w:tcPr>
                <w:p w:rsidR="0026705E" w:rsidRPr="003F1E93" w:rsidRDefault="0026705E" w:rsidP="00D802AF">
                  <w:pPr>
                    <w:tabs>
                      <w:tab w:val="left" w:pos="540"/>
                    </w:tabs>
                    <w:jc w:val="both"/>
                    <w:rPr>
                      <w:sz w:val="20"/>
                      <w:szCs w:val="20"/>
                      <w:lang w:val="id-ID"/>
                    </w:rPr>
                  </w:pPr>
                  <w:r w:rsidRPr="003F1E93">
                    <w:rPr>
                      <w:sz w:val="20"/>
                      <w:szCs w:val="20"/>
                    </w:rPr>
                    <w:t>H</w:t>
                  </w:r>
                  <w:r w:rsidRPr="003F1E93">
                    <w:rPr>
                      <w:sz w:val="20"/>
                      <w:szCs w:val="20"/>
                      <w:vertAlign w:val="subscript"/>
                    </w:rPr>
                    <w:t>2</w:t>
                  </w:r>
                  <w:r w:rsidRPr="003F1E93">
                    <w:rPr>
                      <w:sz w:val="20"/>
                      <w:szCs w:val="20"/>
                    </w:rPr>
                    <w:t xml:space="preserve"> : </w:t>
                  </w:r>
                  <w:r w:rsidR="00D802AF" w:rsidRPr="003F1E93">
                    <w:rPr>
                      <w:i/>
                      <w:sz w:val="20"/>
                      <w:szCs w:val="20"/>
                      <w:lang w:val="id-ID"/>
                    </w:rPr>
                    <w:t>Return on Equity</w:t>
                  </w:r>
                  <w:r w:rsidR="00D802AF" w:rsidRPr="003F1E93">
                    <w:rPr>
                      <w:sz w:val="20"/>
                      <w:szCs w:val="20"/>
                      <w:lang w:val="id-ID"/>
                    </w:rPr>
                    <w:t xml:space="preserve"> (ROE)</w:t>
                  </w:r>
                  <w:r w:rsidRPr="003F1E93">
                    <w:rPr>
                      <w:sz w:val="20"/>
                      <w:szCs w:val="20"/>
                    </w:rPr>
                    <w:t xml:space="preserve"> berpengaruh positif dan </w:t>
                  </w:r>
                  <w:r w:rsidR="00D802AF" w:rsidRPr="003F1E93">
                    <w:rPr>
                      <w:sz w:val="20"/>
                      <w:szCs w:val="20"/>
                      <w:lang w:val="id-ID"/>
                    </w:rPr>
                    <w:t xml:space="preserve">tidak </w:t>
                  </w:r>
                  <w:r w:rsidRPr="003F1E93">
                    <w:rPr>
                      <w:sz w:val="20"/>
                      <w:szCs w:val="20"/>
                    </w:rPr>
                    <w:t xml:space="preserve">signifikan Terhadap </w:t>
                  </w:r>
                  <w:r w:rsidR="00D802AF" w:rsidRPr="003F1E93">
                    <w:rPr>
                      <w:i/>
                      <w:sz w:val="20"/>
                      <w:szCs w:val="20"/>
                      <w:lang w:val="id-ID"/>
                    </w:rPr>
                    <w:t>Economic Performance</w:t>
                  </w:r>
                </w:p>
              </w:tc>
              <w:tc>
                <w:tcPr>
                  <w:tcW w:w="1842" w:type="dxa"/>
                </w:tcPr>
                <w:p w:rsidR="0026705E" w:rsidRPr="003F1E93" w:rsidRDefault="0026705E" w:rsidP="00D802AF">
                  <w:pPr>
                    <w:jc w:val="center"/>
                    <w:rPr>
                      <w:sz w:val="20"/>
                      <w:szCs w:val="20"/>
                    </w:rPr>
                  </w:pPr>
                  <w:r w:rsidRPr="003F1E93">
                    <w:rPr>
                      <w:sz w:val="20"/>
                      <w:szCs w:val="20"/>
                    </w:rPr>
                    <w:t xml:space="preserve">t-statistic </w:t>
                  </w:r>
                  <w:r w:rsidR="00D802AF" w:rsidRPr="003F1E93">
                    <w:rPr>
                      <w:sz w:val="20"/>
                      <w:szCs w:val="20"/>
                    </w:rPr>
                    <w:t>1.174324</w:t>
                  </w:r>
                </w:p>
                <w:p w:rsidR="0026705E" w:rsidRPr="003F1E93" w:rsidRDefault="0026705E" w:rsidP="00D802AF">
                  <w:pPr>
                    <w:jc w:val="center"/>
                    <w:rPr>
                      <w:sz w:val="20"/>
                      <w:szCs w:val="20"/>
                      <w:lang w:val="id-ID"/>
                    </w:rPr>
                  </w:pPr>
                  <w:r w:rsidRPr="003F1E93">
                    <w:rPr>
                      <w:sz w:val="20"/>
                      <w:szCs w:val="20"/>
                    </w:rPr>
                    <w:t>Prob. 0.</w:t>
                  </w:r>
                  <w:r w:rsidR="00D802AF" w:rsidRPr="003F1E93">
                    <w:rPr>
                      <w:sz w:val="20"/>
                      <w:szCs w:val="20"/>
                      <w:lang w:val="id-ID"/>
                    </w:rPr>
                    <w:t>2</w:t>
                  </w:r>
                  <w:r w:rsidRPr="003F1E93">
                    <w:rPr>
                      <w:sz w:val="20"/>
                      <w:szCs w:val="20"/>
                    </w:rPr>
                    <w:t>4</w:t>
                  </w:r>
                  <w:r w:rsidR="00D802AF" w:rsidRPr="003F1E93">
                    <w:rPr>
                      <w:sz w:val="20"/>
                      <w:szCs w:val="20"/>
                      <w:lang w:val="id-ID"/>
                    </w:rPr>
                    <w:t>70</w:t>
                  </w:r>
                </w:p>
              </w:tc>
              <w:tc>
                <w:tcPr>
                  <w:tcW w:w="993" w:type="dxa"/>
                </w:tcPr>
                <w:p w:rsidR="0026705E" w:rsidRPr="003F1E93" w:rsidRDefault="0026705E" w:rsidP="00D802AF">
                  <w:pPr>
                    <w:tabs>
                      <w:tab w:val="left" w:pos="540"/>
                    </w:tabs>
                    <w:jc w:val="center"/>
                    <w:rPr>
                      <w:sz w:val="20"/>
                      <w:szCs w:val="20"/>
                      <w:lang w:val="id-ID"/>
                    </w:rPr>
                  </w:pPr>
                  <w:r w:rsidRPr="003F1E93">
                    <w:rPr>
                      <w:sz w:val="20"/>
                      <w:szCs w:val="20"/>
                    </w:rPr>
                    <w:t>Dit</w:t>
                  </w:r>
                  <w:r w:rsidR="00D802AF" w:rsidRPr="003F1E93">
                    <w:rPr>
                      <w:sz w:val="20"/>
                      <w:szCs w:val="20"/>
                      <w:lang w:val="id-ID"/>
                    </w:rPr>
                    <w:t>olak</w:t>
                  </w:r>
                </w:p>
              </w:tc>
            </w:tr>
            <w:tr w:rsidR="0026705E" w:rsidRPr="003F1E93" w:rsidTr="00212F91">
              <w:tc>
                <w:tcPr>
                  <w:tcW w:w="534" w:type="dxa"/>
                </w:tcPr>
                <w:p w:rsidR="0026705E" w:rsidRPr="003F1E93" w:rsidRDefault="0026705E" w:rsidP="00D802AF">
                  <w:pPr>
                    <w:tabs>
                      <w:tab w:val="left" w:pos="540"/>
                    </w:tabs>
                    <w:jc w:val="both"/>
                    <w:rPr>
                      <w:sz w:val="20"/>
                      <w:szCs w:val="20"/>
                    </w:rPr>
                  </w:pPr>
                  <w:r w:rsidRPr="003F1E93">
                    <w:rPr>
                      <w:sz w:val="20"/>
                      <w:szCs w:val="20"/>
                    </w:rPr>
                    <w:t>3.</w:t>
                  </w:r>
                </w:p>
              </w:tc>
              <w:tc>
                <w:tcPr>
                  <w:tcW w:w="4843" w:type="dxa"/>
                </w:tcPr>
                <w:p w:rsidR="0026705E" w:rsidRPr="003F1E93" w:rsidRDefault="0026705E" w:rsidP="00D802AF">
                  <w:pPr>
                    <w:tabs>
                      <w:tab w:val="left" w:pos="540"/>
                    </w:tabs>
                    <w:jc w:val="both"/>
                    <w:rPr>
                      <w:sz w:val="20"/>
                      <w:szCs w:val="20"/>
                      <w:lang w:val="id-ID"/>
                    </w:rPr>
                  </w:pPr>
                  <w:r w:rsidRPr="003F1E93">
                    <w:rPr>
                      <w:sz w:val="20"/>
                      <w:szCs w:val="20"/>
                    </w:rPr>
                    <w:t>H</w:t>
                  </w:r>
                  <w:r w:rsidRPr="003F1E93">
                    <w:rPr>
                      <w:sz w:val="20"/>
                      <w:szCs w:val="20"/>
                      <w:vertAlign w:val="subscript"/>
                    </w:rPr>
                    <w:t>3</w:t>
                  </w:r>
                  <w:r w:rsidRPr="003F1E93">
                    <w:rPr>
                      <w:sz w:val="20"/>
                      <w:szCs w:val="20"/>
                    </w:rPr>
                    <w:t xml:space="preserve"> : </w:t>
                  </w:r>
                  <w:r w:rsidR="00D802AF" w:rsidRPr="003F1E93">
                    <w:rPr>
                      <w:sz w:val="20"/>
                      <w:szCs w:val="20"/>
                      <w:lang w:val="id-ID"/>
                    </w:rPr>
                    <w:t>Struktur Modal</w:t>
                  </w:r>
                  <w:r w:rsidRPr="003F1E93">
                    <w:rPr>
                      <w:sz w:val="20"/>
                      <w:szCs w:val="20"/>
                    </w:rPr>
                    <w:t xml:space="preserve"> berpengaruh </w:t>
                  </w:r>
                  <w:r w:rsidR="00D802AF" w:rsidRPr="003F1E93">
                    <w:rPr>
                      <w:sz w:val="20"/>
                      <w:szCs w:val="20"/>
                      <w:lang w:val="id-ID"/>
                    </w:rPr>
                    <w:t>positif</w:t>
                  </w:r>
                  <w:r w:rsidRPr="003F1E93">
                    <w:rPr>
                      <w:sz w:val="20"/>
                      <w:szCs w:val="20"/>
                    </w:rPr>
                    <w:t xml:space="preserve"> dan Signifikan Terhadap </w:t>
                  </w:r>
                  <w:r w:rsidR="00D802AF" w:rsidRPr="003F1E93">
                    <w:rPr>
                      <w:i/>
                      <w:sz w:val="20"/>
                      <w:szCs w:val="20"/>
                      <w:lang w:val="id-ID"/>
                    </w:rPr>
                    <w:t>Economic Performance</w:t>
                  </w:r>
                </w:p>
              </w:tc>
              <w:tc>
                <w:tcPr>
                  <w:tcW w:w="1842" w:type="dxa"/>
                </w:tcPr>
                <w:p w:rsidR="0026705E" w:rsidRPr="003F1E93" w:rsidRDefault="0026705E" w:rsidP="00D802AF">
                  <w:pPr>
                    <w:jc w:val="center"/>
                    <w:rPr>
                      <w:sz w:val="20"/>
                      <w:szCs w:val="20"/>
                    </w:rPr>
                  </w:pPr>
                  <w:r w:rsidRPr="003F1E93">
                    <w:rPr>
                      <w:sz w:val="20"/>
                      <w:szCs w:val="20"/>
                    </w:rPr>
                    <w:t xml:space="preserve">t-statistic </w:t>
                  </w:r>
                  <w:r w:rsidR="00D802AF" w:rsidRPr="003F1E93">
                    <w:rPr>
                      <w:sz w:val="20"/>
                      <w:szCs w:val="20"/>
                    </w:rPr>
                    <w:t>2.386067</w:t>
                  </w:r>
                </w:p>
                <w:p w:rsidR="0026705E" w:rsidRPr="003F1E93" w:rsidRDefault="0026705E" w:rsidP="00D802AF">
                  <w:pPr>
                    <w:jc w:val="center"/>
                    <w:rPr>
                      <w:sz w:val="20"/>
                      <w:szCs w:val="20"/>
                      <w:lang w:val="id-ID"/>
                    </w:rPr>
                  </w:pPr>
                  <w:r w:rsidRPr="003F1E93">
                    <w:rPr>
                      <w:sz w:val="20"/>
                      <w:szCs w:val="20"/>
                    </w:rPr>
                    <w:t>Prob. 0.0</w:t>
                  </w:r>
                  <w:r w:rsidR="00D802AF" w:rsidRPr="003F1E93">
                    <w:rPr>
                      <w:sz w:val="20"/>
                      <w:szCs w:val="20"/>
                      <w:lang w:val="id-ID"/>
                    </w:rPr>
                    <w:t>217</w:t>
                  </w:r>
                </w:p>
              </w:tc>
              <w:tc>
                <w:tcPr>
                  <w:tcW w:w="993" w:type="dxa"/>
                </w:tcPr>
                <w:p w:rsidR="0026705E" w:rsidRPr="003F1E93" w:rsidRDefault="0026705E" w:rsidP="00D802AF">
                  <w:pPr>
                    <w:tabs>
                      <w:tab w:val="left" w:pos="540"/>
                    </w:tabs>
                    <w:jc w:val="center"/>
                    <w:rPr>
                      <w:sz w:val="20"/>
                      <w:szCs w:val="20"/>
                    </w:rPr>
                  </w:pPr>
                  <w:r w:rsidRPr="003F1E93">
                    <w:rPr>
                      <w:sz w:val="20"/>
                      <w:szCs w:val="20"/>
                    </w:rPr>
                    <w:t>Diterima</w:t>
                  </w:r>
                </w:p>
              </w:tc>
            </w:tr>
          </w:tbl>
          <w:p w:rsidR="0026705E" w:rsidRPr="003F1E93" w:rsidRDefault="004F4FE4" w:rsidP="0026705E">
            <w:pPr>
              <w:pStyle w:val="BodyText"/>
              <w:rPr>
                <w:lang w:val="id-ID"/>
              </w:rPr>
            </w:pPr>
            <w:r w:rsidRPr="003F1E93">
              <w:rPr>
                <w:lang w:val="id-ID"/>
              </w:rPr>
              <w:t xml:space="preserve">  </w:t>
            </w:r>
            <w:r w:rsidRPr="003F1E93">
              <w:t xml:space="preserve">Sumber : Data diolah </w:t>
            </w:r>
            <w:r w:rsidRPr="003F1E93">
              <w:rPr>
                <w:i/>
              </w:rPr>
              <w:t xml:space="preserve">Eviews </w:t>
            </w:r>
            <w:r w:rsidRPr="003F1E93">
              <w:t>9.0</w:t>
            </w:r>
          </w:p>
          <w:p w:rsidR="004F4FE4" w:rsidRPr="003F1E93" w:rsidRDefault="004F4FE4" w:rsidP="0026705E">
            <w:pPr>
              <w:pStyle w:val="BodyText"/>
              <w:rPr>
                <w:lang w:val="id-ID"/>
              </w:rPr>
            </w:pPr>
          </w:p>
          <w:p w:rsidR="0026705E" w:rsidRPr="003F1E93" w:rsidRDefault="0026705E" w:rsidP="0026705E">
            <w:pPr>
              <w:pStyle w:val="Heading1"/>
              <w:tabs>
                <w:tab w:val="left" w:pos="1687"/>
              </w:tabs>
              <w:spacing w:before="0"/>
              <w:outlineLvl w:val="0"/>
              <w:rPr>
                <w:rFonts w:ascii="Lustria" w:hAnsi="Lustria"/>
                <w:sz w:val="24"/>
                <w:szCs w:val="24"/>
                <w:lang w:val="id-ID"/>
              </w:rPr>
            </w:pPr>
            <w:r w:rsidRPr="003F1E93">
              <w:rPr>
                <w:rFonts w:ascii="Lustria" w:hAnsi="Lustria"/>
                <w:sz w:val="24"/>
                <w:szCs w:val="24"/>
              </w:rPr>
              <w:t xml:space="preserve">Pengaruh </w:t>
            </w:r>
            <w:r w:rsidR="00D802AF" w:rsidRPr="003F1E93">
              <w:rPr>
                <w:rFonts w:ascii="Lustria" w:hAnsi="Lustria"/>
                <w:sz w:val="24"/>
                <w:szCs w:val="24"/>
                <w:lang w:val="id-ID"/>
              </w:rPr>
              <w:t>Ukuran Perusahaan</w:t>
            </w:r>
            <w:r w:rsidRPr="003F1E93">
              <w:rPr>
                <w:rFonts w:ascii="Lustria" w:hAnsi="Lustria"/>
                <w:sz w:val="24"/>
                <w:szCs w:val="24"/>
              </w:rPr>
              <w:t xml:space="preserve"> Terhadap </w:t>
            </w:r>
            <w:r w:rsidR="00D802AF" w:rsidRPr="003F1E93">
              <w:rPr>
                <w:rFonts w:ascii="Lustria" w:hAnsi="Lustria"/>
                <w:i/>
                <w:sz w:val="24"/>
                <w:szCs w:val="24"/>
                <w:lang w:val="id-ID"/>
              </w:rPr>
              <w:t>Economic Performance</w:t>
            </w:r>
          </w:p>
          <w:p w:rsidR="00110716" w:rsidRPr="003F1E93" w:rsidRDefault="00D802AF" w:rsidP="00110716">
            <w:pPr>
              <w:pStyle w:val="BodyText"/>
              <w:ind w:firstLine="540"/>
              <w:jc w:val="both"/>
              <w:rPr>
                <w:rFonts w:ascii="Lustria" w:hAnsi="Lustria"/>
                <w:sz w:val="22"/>
                <w:szCs w:val="22"/>
                <w:lang w:val="id-ID"/>
              </w:rPr>
            </w:pPr>
            <w:r w:rsidRPr="003F1E93">
              <w:rPr>
                <w:rFonts w:ascii="Lustria" w:hAnsi="Lustria"/>
                <w:sz w:val="22"/>
                <w:szCs w:val="22"/>
              </w:rPr>
              <w:t>Variabel Ukuran Perusahaan memiliki t-hitung sebesar 4.068524, dan nilai signifikan sebesar 0.0002 yang berarti lebih kecil dari 0</w:t>
            </w:r>
            <w:proofErr w:type="gramStart"/>
            <w:r w:rsidRPr="003F1E93">
              <w:rPr>
                <w:rFonts w:ascii="Lustria" w:hAnsi="Lustria"/>
                <w:sz w:val="22"/>
                <w:szCs w:val="22"/>
              </w:rPr>
              <w:t>,05</w:t>
            </w:r>
            <w:proofErr w:type="gramEnd"/>
            <w:r w:rsidRPr="003F1E93">
              <w:rPr>
                <w:rFonts w:ascii="Lustria" w:hAnsi="Lustria"/>
                <w:sz w:val="22"/>
                <w:szCs w:val="22"/>
              </w:rPr>
              <w:t>. Dengan demikian bahwa variabel Ukuran Perusahaan berpengaruh positif terhadap Economic Performance. Sehingga H1 diterima.</w:t>
            </w:r>
            <w:r w:rsidR="00110716" w:rsidRPr="003F1E93">
              <w:rPr>
                <w:rFonts w:ascii="Lustria" w:hAnsi="Lustria"/>
                <w:sz w:val="22"/>
                <w:szCs w:val="22"/>
                <w:lang w:val="id-ID"/>
              </w:rPr>
              <w:t xml:space="preserve"> </w:t>
            </w:r>
            <w:r w:rsidRPr="003F1E93">
              <w:rPr>
                <w:rFonts w:ascii="Lustria" w:hAnsi="Lustria"/>
                <w:sz w:val="22"/>
                <w:szCs w:val="22"/>
              </w:rPr>
              <w:t xml:space="preserve">Terbukti pula pada PT. Mayora Indah Tbk, tahun 2019 yang memiliki nilai perusahaan yang besar diikuti kenaikan Economic Performance. Hal ini dikarenakan perusahaan yang besar cenderung akan memiliki kondisi yang lebih stabil. Kestabilan tersebut menarik investor untuk memiliki saham tersebut. </w:t>
            </w:r>
          </w:p>
          <w:p w:rsidR="0026705E" w:rsidRPr="003F1E93" w:rsidRDefault="00D802AF" w:rsidP="00110716">
            <w:pPr>
              <w:pStyle w:val="BodyText"/>
              <w:ind w:firstLine="540"/>
              <w:jc w:val="both"/>
              <w:rPr>
                <w:rFonts w:ascii="Lustria" w:hAnsi="Lustria"/>
                <w:sz w:val="22"/>
                <w:szCs w:val="22"/>
              </w:rPr>
            </w:pPr>
            <w:r w:rsidRPr="003F1E93">
              <w:rPr>
                <w:rFonts w:ascii="Lustria" w:hAnsi="Lustria"/>
                <w:sz w:val="22"/>
                <w:szCs w:val="22"/>
              </w:rPr>
              <w:t xml:space="preserve">Hasil penelitian ini sejalan dengan penelitian sebelumnya yang dilakukan oleh Ukuran Perusahaan dengan Economic Performance yang dilakukan oleh Hartoyo (2018) yang menyatakan bahwa Ukuran Perusahaan berpengaruh positif terhadap Economic </w:t>
            </w:r>
            <w:proofErr w:type="gramStart"/>
            <w:r w:rsidRPr="003F1E93">
              <w:rPr>
                <w:rFonts w:ascii="Lustria" w:hAnsi="Lustria"/>
                <w:sz w:val="22"/>
                <w:szCs w:val="22"/>
              </w:rPr>
              <w:t>Performance  yang</w:t>
            </w:r>
            <w:proofErr w:type="gramEnd"/>
            <w:r w:rsidRPr="003F1E93">
              <w:rPr>
                <w:rFonts w:ascii="Lustria" w:hAnsi="Lustria"/>
                <w:sz w:val="22"/>
                <w:szCs w:val="22"/>
              </w:rPr>
              <w:t xml:space="preserve"> diprosikan dengan return saham. Namun bertentangan dengan penelitian sebelumnya dilakukan oleh </w:t>
            </w:r>
            <w:r w:rsidR="00110716" w:rsidRPr="003F1E93">
              <w:rPr>
                <w:rFonts w:ascii="Lustria" w:hAnsi="Lustria"/>
                <w:sz w:val="22"/>
                <w:szCs w:val="22"/>
                <w:lang w:val="id-ID"/>
              </w:rPr>
              <w:t>abbas</w:t>
            </w:r>
            <w:r w:rsidRPr="003F1E93">
              <w:rPr>
                <w:rFonts w:ascii="Lustria" w:hAnsi="Lustria"/>
                <w:sz w:val="22"/>
                <w:szCs w:val="22"/>
              </w:rPr>
              <w:t xml:space="preserve"> (201</w:t>
            </w:r>
            <w:r w:rsidR="00110716" w:rsidRPr="003F1E93">
              <w:rPr>
                <w:rFonts w:ascii="Lustria" w:hAnsi="Lustria"/>
                <w:sz w:val="22"/>
                <w:szCs w:val="22"/>
                <w:lang w:val="id-ID"/>
              </w:rPr>
              <w:t>9</w:t>
            </w:r>
            <w:r w:rsidRPr="003F1E93">
              <w:rPr>
                <w:rFonts w:ascii="Lustria" w:hAnsi="Lustria"/>
                <w:sz w:val="22"/>
                <w:szCs w:val="22"/>
              </w:rPr>
              <w:t>) yang menyatakan bahwa Ukuran Perusahaan tidak perpengaruh terhadap Economic Performance.</w:t>
            </w:r>
          </w:p>
          <w:p w:rsidR="0026705E" w:rsidRPr="003F1E93" w:rsidRDefault="0026705E" w:rsidP="0026705E">
            <w:pPr>
              <w:pStyle w:val="BodyText"/>
              <w:ind w:firstLine="720"/>
              <w:jc w:val="both"/>
              <w:rPr>
                <w:lang w:val="id-ID"/>
              </w:rPr>
            </w:pPr>
          </w:p>
          <w:p w:rsidR="00110716" w:rsidRPr="003F1E93" w:rsidRDefault="0026705E" w:rsidP="00110716">
            <w:pPr>
              <w:pStyle w:val="Heading1"/>
              <w:tabs>
                <w:tab w:val="left" w:pos="1687"/>
              </w:tabs>
              <w:spacing w:before="0"/>
              <w:outlineLvl w:val="0"/>
              <w:rPr>
                <w:rFonts w:ascii="Lustria" w:hAnsi="Lustria"/>
                <w:i/>
                <w:sz w:val="24"/>
                <w:szCs w:val="24"/>
                <w:lang w:val="id-ID"/>
              </w:rPr>
            </w:pPr>
            <w:r w:rsidRPr="003F1E93">
              <w:rPr>
                <w:rFonts w:ascii="Lustria" w:hAnsi="Lustria"/>
                <w:sz w:val="24"/>
                <w:szCs w:val="24"/>
              </w:rPr>
              <w:t xml:space="preserve">Pengaruh </w:t>
            </w:r>
            <w:r w:rsidR="00D802AF" w:rsidRPr="003F1E93">
              <w:rPr>
                <w:rFonts w:ascii="Lustria" w:hAnsi="Lustria"/>
                <w:sz w:val="24"/>
                <w:szCs w:val="24"/>
                <w:lang w:val="id-ID"/>
              </w:rPr>
              <w:t>Profitabilitas</w:t>
            </w:r>
            <w:r w:rsidRPr="003F1E93">
              <w:rPr>
                <w:rFonts w:ascii="Lustria" w:hAnsi="Lustria"/>
                <w:sz w:val="24"/>
                <w:szCs w:val="24"/>
              </w:rPr>
              <w:t xml:space="preserve"> terhadap </w:t>
            </w:r>
            <w:r w:rsidR="00D802AF" w:rsidRPr="003F1E93">
              <w:rPr>
                <w:rFonts w:ascii="Lustria" w:hAnsi="Lustria"/>
                <w:i/>
                <w:sz w:val="24"/>
                <w:szCs w:val="24"/>
                <w:lang w:val="id-ID"/>
              </w:rPr>
              <w:t>Economic Performance</w:t>
            </w:r>
          </w:p>
          <w:p w:rsidR="00110716" w:rsidRPr="003F1E93" w:rsidRDefault="00D802AF" w:rsidP="00110716">
            <w:pPr>
              <w:pStyle w:val="Heading1"/>
              <w:tabs>
                <w:tab w:val="left" w:pos="1687"/>
              </w:tabs>
              <w:spacing w:before="0"/>
              <w:ind w:firstLine="540"/>
              <w:jc w:val="both"/>
              <w:outlineLvl w:val="0"/>
              <w:rPr>
                <w:rFonts w:ascii="Lustria" w:hAnsi="Lustria"/>
                <w:b w:val="0"/>
                <w:sz w:val="22"/>
                <w:szCs w:val="22"/>
                <w:lang w:val="id-ID"/>
              </w:rPr>
            </w:pPr>
            <w:r w:rsidRPr="003F1E93">
              <w:rPr>
                <w:rFonts w:ascii="Lustria" w:hAnsi="Lustria"/>
                <w:b w:val="0"/>
                <w:sz w:val="22"/>
                <w:szCs w:val="22"/>
              </w:rPr>
              <w:t xml:space="preserve">Variabel Profitabilitas memiliki t-hitung sebesar 1.174324 dan nilai signifikan </w:t>
            </w:r>
            <w:proofErr w:type="gramStart"/>
            <w:r w:rsidRPr="003F1E93">
              <w:rPr>
                <w:rFonts w:ascii="Lustria" w:hAnsi="Lustria"/>
                <w:b w:val="0"/>
                <w:sz w:val="22"/>
                <w:szCs w:val="22"/>
              </w:rPr>
              <w:t>sebesar  0.2470</w:t>
            </w:r>
            <w:proofErr w:type="gramEnd"/>
            <w:r w:rsidRPr="003F1E93">
              <w:rPr>
                <w:rFonts w:ascii="Lustria" w:hAnsi="Lustria"/>
                <w:b w:val="0"/>
                <w:sz w:val="22"/>
                <w:szCs w:val="22"/>
              </w:rPr>
              <w:t xml:space="preserve"> yang berarti besar besar dari 0,05. </w:t>
            </w:r>
            <w:proofErr w:type="gramStart"/>
            <w:r w:rsidRPr="003F1E93">
              <w:rPr>
                <w:rFonts w:ascii="Lustria" w:hAnsi="Lustria"/>
                <w:b w:val="0"/>
                <w:sz w:val="22"/>
                <w:szCs w:val="22"/>
              </w:rPr>
              <w:t>Dengan demikian bahwa variabel Profitabilitas tidak berpengaruh terhadap Economic Performance.</w:t>
            </w:r>
            <w:proofErr w:type="gramEnd"/>
            <w:r w:rsidRPr="003F1E93">
              <w:rPr>
                <w:rFonts w:ascii="Lustria" w:hAnsi="Lustria"/>
                <w:b w:val="0"/>
                <w:sz w:val="22"/>
                <w:szCs w:val="22"/>
              </w:rPr>
              <w:t xml:space="preserve"> </w:t>
            </w:r>
            <w:proofErr w:type="gramStart"/>
            <w:r w:rsidRPr="003F1E93">
              <w:rPr>
                <w:rFonts w:ascii="Lustria" w:hAnsi="Lustria"/>
                <w:b w:val="0"/>
                <w:sz w:val="22"/>
                <w:szCs w:val="22"/>
              </w:rPr>
              <w:t>Sehingga H2 ditolak.</w:t>
            </w:r>
            <w:proofErr w:type="gramEnd"/>
            <w:r w:rsidR="00110716" w:rsidRPr="003F1E93">
              <w:rPr>
                <w:rFonts w:ascii="Lustria" w:hAnsi="Lustria"/>
                <w:b w:val="0"/>
                <w:sz w:val="22"/>
                <w:szCs w:val="22"/>
                <w:lang w:val="id-ID"/>
              </w:rPr>
              <w:t xml:space="preserve"> </w:t>
            </w:r>
            <w:r w:rsidRPr="003F1E93">
              <w:rPr>
                <w:rFonts w:ascii="Lustria" w:hAnsi="Lustria"/>
                <w:b w:val="0"/>
                <w:sz w:val="22"/>
                <w:szCs w:val="22"/>
              </w:rPr>
              <w:t xml:space="preserve">Terbukti pula pada PT. Indofood Sukses Makmur Tbk, pada tahun 2017 yang memiliki nilai Profitabilitasnya yang besar namun Economic Performancenya meningkat. </w:t>
            </w:r>
            <w:proofErr w:type="gramStart"/>
            <w:r w:rsidRPr="003F1E93">
              <w:rPr>
                <w:rFonts w:ascii="Lustria" w:hAnsi="Lustria"/>
                <w:b w:val="0"/>
                <w:sz w:val="22"/>
                <w:szCs w:val="22"/>
              </w:rPr>
              <w:t>Hal ini menggambarkan bahwa manajemen kurang mampu memanfaatkan asset yang dimiliki untuk menghasilkan laba yang berpengaruh pada Economic Performance perusahaan secara menyeluruh.</w:t>
            </w:r>
            <w:proofErr w:type="gramEnd"/>
          </w:p>
          <w:p w:rsidR="0026705E" w:rsidRPr="003F1E93" w:rsidRDefault="00D802AF" w:rsidP="00110716">
            <w:pPr>
              <w:pStyle w:val="Heading1"/>
              <w:tabs>
                <w:tab w:val="left" w:pos="1687"/>
              </w:tabs>
              <w:spacing w:before="0"/>
              <w:ind w:firstLine="540"/>
              <w:jc w:val="both"/>
              <w:outlineLvl w:val="0"/>
              <w:rPr>
                <w:rFonts w:ascii="Lustria" w:hAnsi="Lustria"/>
                <w:b w:val="0"/>
                <w:sz w:val="24"/>
                <w:szCs w:val="24"/>
              </w:rPr>
            </w:pPr>
            <w:proofErr w:type="gramStart"/>
            <w:r w:rsidRPr="003F1E93">
              <w:rPr>
                <w:rFonts w:ascii="Lustria" w:hAnsi="Lustria"/>
                <w:b w:val="0"/>
                <w:sz w:val="22"/>
                <w:szCs w:val="22"/>
              </w:rPr>
              <w:t xml:space="preserve">Hal ini sejalan dengan penelitian sebelumnya yang telah dilakukan oleh </w:t>
            </w:r>
            <w:r w:rsidR="00110716" w:rsidRPr="003F1E93">
              <w:rPr>
                <w:rFonts w:ascii="Lustria" w:hAnsi="Lustria"/>
                <w:b w:val="0"/>
                <w:sz w:val="22"/>
                <w:szCs w:val="22"/>
                <w:lang w:val="id-ID"/>
              </w:rPr>
              <w:t>Sianipar</w:t>
            </w:r>
            <w:r w:rsidRPr="003F1E93">
              <w:rPr>
                <w:rFonts w:ascii="Lustria" w:hAnsi="Lustria"/>
                <w:b w:val="0"/>
                <w:sz w:val="22"/>
                <w:szCs w:val="22"/>
              </w:rPr>
              <w:t xml:space="preserve"> (201</w:t>
            </w:r>
            <w:r w:rsidR="00110716" w:rsidRPr="003F1E93">
              <w:rPr>
                <w:rFonts w:ascii="Lustria" w:hAnsi="Lustria"/>
                <w:b w:val="0"/>
                <w:sz w:val="22"/>
                <w:szCs w:val="22"/>
                <w:lang w:val="id-ID"/>
              </w:rPr>
              <w:t>7</w:t>
            </w:r>
            <w:r w:rsidRPr="003F1E93">
              <w:rPr>
                <w:rFonts w:ascii="Lustria" w:hAnsi="Lustria"/>
                <w:b w:val="0"/>
                <w:sz w:val="22"/>
                <w:szCs w:val="22"/>
              </w:rPr>
              <w:t>) bahwa profitabilitas tidak berpengaruh namun terhadap Economic Performance.</w:t>
            </w:r>
            <w:proofErr w:type="gramEnd"/>
            <w:r w:rsidRPr="003F1E93">
              <w:rPr>
                <w:rFonts w:ascii="Lustria" w:hAnsi="Lustria"/>
                <w:b w:val="0"/>
                <w:sz w:val="22"/>
                <w:szCs w:val="22"/>
              </w:rPr>
              <w:t xml:space="preserve"> Namun bertentangan dengan penelitian dengan penelitian yang dilakukan oleh Dwi &amp; Pradnyana </w:t>
            </w:r>
            <w:r w:rsidRPr="003F1E93">
              <w:rPr>
                <w:rFonts w:ascii="Lustria" w:hAnsi="Lustria"/>
                <w:b w:val="0"/>
                <w:sz w:val="22"/>
                <w:szCs w:val="22"/>
              </w:rPr>
              <w:lastRenderedPageBreak/>
              <w:t>(2018), (Dewi &amp; Wirajaya (2013)</w:t>
            </w:r>
            <w:proofErr w:type="gramStart"/>
            <w:r w:rsidRPr="003F1E93">
              <w:rPr>
                <w:rFonts w:ascii="Lustria" w:hAnsi="Lustria"/>
                <w:b w:val="0"/>
                <w:sz w:val="22"/>
                <w:szCs w:val="22"/>
              </w:rPr>
              <w:t>,  yang</w:t>
            </w:r>
            <w:proofErr w:type="gramEnd"/>
            <w:r w:rsidRPr="003F1E93">
              <w:rPr>
                <w:rFonts w:ascii="Lustria" w:hAnsi="Lustria"/>
                <w:b w:val="0"/>
                <w:sz w:val="22"/>
                <w:szCs w:val="22"/>
              </w:rPr>
              <w:t xml:space="preserve"> menyatakan bahwa Profitabilitas berpengaruh positif terhadap Economic Performance.</w:t>
            </w:r>
          </w:p>
          <w:p w:rsidR="0026705E" w:rsidRPr="003F1E93" w:rsidRDefault="0026705E" w:rsidP="0026705E">
            <w:pPr>
              <w:pStyle w:val="Heading1"/>
              <w:tabs>
                <w:tab w:val="left" w:pos="1687"/>
              </w:tabs>
              <w:spacing w:before="0"/>
              <w:jc w:val="both"/>
              <w:outlineLvl w:val="0"/>
              <w:rPr>
                <w:rFonts w:ascii="Lustria" w:hAnsi="Lustria"/>
                <w:sz w:val="24"/>
                <w:szCs w:val="24"/>
              </w:rPr>
            </w:pPr>
            <w:r w:rsidRPr="003F1E93">
              <w:rPr>
                <w:rFonts w:ascii="Lustria" w:hAnsi="Lustria"/>
                <w:sz w:val="24"/>
                <w:szCs w:val="24"/>
              </w:rPr>
              <w:t xml:space="preserve">Pengaruh </w:t>
            </w:r>
            <w:r w:rsidR="00D802AF" w:rsidRPr="003F1E93">
              <w:rPr>
                <w:rFonts w:ascii="Lustria" w:hAnsi="Lustria"/>
                <w:sz w:val="24"/>
                <w:szCs w:val="24"/>
                <w:lang w:val="id-ID"/>
              </w:rPr>
              <w:t>Struktur Modal</w:t>
            </w:r>
            <w:r w:rsidRPr="003F1E93">
              <w:rPr>
                <w:rFonts w:ascii="Lustria" w:hAnsi="Lustria"/>
                <w:sz w:val="24"/>
                <w:szCs w:val="24"/>
              </w:rPr>
              <w:t xml:space="preserve"> terhadap </w:t>
            </w:r>
            <w:r w:rsidR="00D802AF" w:rsidRPr="003F1E93">
              <w:rPr>
                <w:rFonts w:ascii="Lustria" w:hAnsi="Lustria"/>
                <w:i/>
                <w:sz w:val="24"/>
                <w:szCs w:val="24"/>
                <w:lang w:val="id-ID"/>
              </w:rPr>
              <w:t>Economic Performance</w:t>
            </w:r>
          </w:p>
          <w:p w:rsidR="00110716" w:rsidRPr="003F1E93" w:rsidRDefault="00D802AF" w:rsidP="00110716">
            <w:pPr>
              <w:pStyle w:val="BodyText"/>
              <w:ind w:firstLine="540"/>
              <w:jc w:val="both"/>
              <w:rPr>
                <w:rFonts w:ascii="Lustria" w:hAnsi="Lustria"/>
                <w:sz w:val="22"/>
                <w:szCs w:val="22"/>
                <w:lang w:val="id-ID"/>
              </w:rPr>
            </w:pPr>
            <w:r w:rsidRPr="003F1E93">
              <w:rPr>
                <w:rFonts w:ascii="Lustria" w:hAnsi="Lustria"/>
                <w:sz w:val="22"/>
                <w:szCs w:val="22"/>
              </w:rPr>
              <w:t>Variabel Struktur Modal memiliki t-hitung sebesar 2.386067 dan nilai signifikan sebesar 0.0217 yang berarti lebih kecil dari 0</w:t>
            </w:r>
            <w:proofErr w:type="gramStart"/>
            <w:r w:rsidRPr="003F1E93">
              <w:rPr>
                <w:rFonts w:ascii="Lustria" w:hAnsi="Lustria"/>
                <w:sz w:val="22"/>
                <w:szCs w:val="22"/>
              </w:rPr>
              <w:t>,05</w:t>
            </w:r>
            <w:proofErr w:type="gramEnd"/>
            <w:r w:rsidRPr="003F1E93">
              <w:rPr>
                <w:rFonts w:ascii="Lustria" w:hAnsi="Lustria"/>
                <w:sz w:val="22"/>
                <w:szCs w:val="22"/>
              </w:rPr>
              <w:t xml:space="preserve">. Dengan demikian bahwa variabel Struktur Modal pengaruh positif terhadap Economic Performance. Performance. Sehingga H3 </w:t>
            </w:r>
            <w:r w:rsidR="00110716" w:rsidRPr="003F1E93">
              <w:rPr>
                <w:rFonts w:ascii="Lustria" w:hAnsi="Lustria"/>
                <w:sz w:val="22"/>
                <w:szCs w:val="22"/>
              </w:rPr>
              <w:t>diterima</w:t>
            </w:r>
            <w:r w:rsidRPr="003F1E93">
              <w:rPr>
                <w:rFonts w:ascii="Lustria" w:hAnsi="Lustria"/>
                <w:sz w:val="22"/>
                <w:szCs w:val="22"/>
              </w:rPr>
              <w:t>.</w:t>
            </w:r>
            <w:r w:rsidR="00110716" w:rsidRPr="003F1E93">
              <w:rPr>
                <w:rFonts w:ascii="Lustria" w:hAnsi="Lustria"/>
                <w:sz w:val="22"/>
                <w:szCs w:val="22"/>
                <w:lang w:val="id-ID"/>
              </w:rPr>
              <w:t xml:space="preserve"> </w:t>
            </w:r>
            <w:r w:rsidRPr="003F1E93">
              <w:rPr>
                <w:rFonts w:ascii="Lustria" w:hAnsi="Lustria"/>
                <w:sz w:val="22"/>
                <w:szCs w:val="22"/>
              </w:rPr>
              <w:t xml:space="preserve">Terbukti pula pada PT. Multi Bintang Indonesia Tbk, pada tahun 2016 yang memiliki nilai Struktur Modal yang besar namun Economic Performancenya meningkat. Hal ini menunjukkan bahwa penggunaan hutang yang tinggi dalam struktur modal dapat menimbulkan ancaman kebangkrutan. Hal tersebut terjadi karena manajer akan mengurangi pengeluaran yang tidak penting agar dapat membayar hutang. </w:t>
            </w:r>
          </w:p>
          <w:p w:rsidR="0026705E" w:rsidRPr="003F1E93" w:rsidRDefault="00D802AF" w:rsidP="00110716">
            <w:pPr>
              <w:pStyle w:val="BodyText"/>
              <w:ind w:firstLine="540"/>
              <w:jc w:val="both"/>
              <w:rPr>
                <w:rFonts w:ascii="Lustria" w:hAnsi="Lustria"/>
                <w:sz w:val="22"/>
                <w:szCs w:val="22"/>
              </w:rPr>
            </w:pPr>
            <w:r w:rsidRPr="003F1E93">
              <w:rPr>
                <w:rFonts w:ascii="Lustria" w:hAnsi="Lustria"/>
                <w:sz w:val="22"/>
                <w:szCs w:val="22"/>
              </w:rPr>
              <w:t xml:space="preserve">Hasil penelitian ini sejalan dengan penelitian sebelumnya yang dilakukan oleh Makkulau et al (2018) tidak berpengaruh terhadap Economic Performance. Namun bertentangan dengan penelitian dengan penelitian yang dilakukan oleh </w:t>
            </w:r>
            <w:r w:rsidR="00110716" w:rsidRPr="003F1E93">
              <w:rPr>
                <w:rFonts w:ascii="Lustria" w:hAnsi="Lustria"/>
                <w:sz w:val="22"/>
                <w:szCs w:val="22"/>
                <w:lang w:val="id-ID"/>
              </w:rPr>
              <w:t>Kristianti</w:t>
            </w:r>
            <w:r w:rsidRPr="003F1E93">
              <w:rPr>
                <w:rFonts w:ascii="Lustria" w:hAnsi="Lustria"/>
                <w:sz w:val="22"/>
                <w:szCs w:val="22"/>
              </w:rPr>
              <w:t xml:space="preserve"> (2018), yang menyatakan bahwa Struktur Modal berpengaruh positif terhadap Economic Performance.</w:t>
            </w:r>
          </w:p>
          <w:p w:rsidR="004D3AB2" w:rsidRPr="003F1E93" w:rsidRDefault="004D3AB2" w:rsidP="00D802AF">
            <w:pPr>
              <w:pStyle w:val="BodyText"/>
              <w:jc w:val="both"/>
              <w:rPr>
                <w:rFonts w:ascii="Lustria" w:eastAsia="Lustria" w:hAnsi="Lustria" w:cs="Lustria"/>
                <w:lang w:val="id-ID"/>
              </w:rPr>
            </w:pPr>
          </w:p>
        </w:tc>
      </w:tr>
      <w:tr w:rsidR="00E822BC" w:rsidRPr="003F1E93">
        <w:trPr>
          <w:trHeight w:val="277"/>
        </w:trPr>
        <w:tc>
          <w:tcPr>
            <w:tcW w:w="8614" w:type="dxa"/>
          </w:tcPr>
          <w:p w:rsidR="00E822BC" w:rsidRPr="003F1E93" w:rsidRDefault="006C6C50">
            <w:pPr>
              <w:spacing w:line="276" w:lineRule="auto"/>
              <w:jc w:val="both"/>
              <w:rPr>
                <w:rFonts w:ascii="Lustria" w:eastAsia="Lustria" w:hAnsi="Lustria" w:cs="Lustria"/>
              </w:rPr>
            </w:pPr>
            <w:r w:rsidRPr="003F1E93">
              <w:rPr>
                <w:rFonts w:ascii="Lustria" w:eastAsia="Lustria" w:hAnsi="Lustria" w:cs="Lustria"/>
                <w:b/>
              </w:rPr>
              <w:lastRenderedPageBreak/>
              <w:t xml:space="preserve">SIMPULAN DAN SARAN </w:t>
            </w:r>
          </w:p>
          <w:p w:rsidR="00E822BC" w:rsidRPr="003F1E93" w:rsidRDefault="00624BDA" w:rsidP="00110716">
            <w:pPr>
              <w:ind w:firstLine="540"/>
              <w:jc w:val="both"/>
              <w:rPr>
                <w:rFonts w:ascii="Lustria" w:eastAsia="Lustria" w:hAnsi="Lustria" w:cs="Lustria"/>
              </w:rPr>
            </w:pPr>
            <w:r w:rsidRPr="003F1E93">
              <w:rPr>
                <w:rFonts w:ascii="Lustria" w:eastAsia="Lustria" w:hAnsi="Lustria" w:cs="Lustria"/>
              </w:rPr>
              <w:t xml:space="preserve">Penelitian ini bertujuan untuk mengetahui pengaruh </w:t>
            </w:r>
            <w:r w:rsidR="00D802AF" w:rsidRPr="003F1E93">
              <w:rPr>
                <w:rFonts w:ascii="Lustria" w:eastAsia="Lustria" w:hAnsi="Lustria" w:cs="Lustria"/>
                <w:lang w:val="id-ID"/>
              </w:rPr>
              <w:t>Ukuran Perusahaan</w:t>
            </w:r>
            <w:r w:rsidRPr="003F1E93">
              <w:rPr>
                <w:rFonts w:ascii="Lustria" w:eastAsia="Lustria" w:hAnsi="Lustria" w:cs="Lustria"/>
              </w:rPr>
              <w:t xml:space="preserve">, </w:t>
            </w:r>
            <w:r w:rsidR="00D802AF" w:rsidRPr="003F1E93">
              <w:rPr>
                <w:rFonts w:ascii="Lustria" w:eastAsia="Lustria" w:hAnsi="Lustria" w:cs="Lustria"/>
                <w:lang w:val="id-ID"/>
              </w:rPr>
              <w:t>Profitabilitas</w:t>
            </w:r>
            <w:r w:rsidRPr="003F1E93">
              <w:rPr>
                <w:rFonts w:ascii="Lustria" w:eastAsia="Lustria" w:hAnsi="Lustria" w:cs="Lustria"/>
              </w:rPr>
              <w:t xml:space="preserve"> dan </w:t>
            </w:r>
            <w:r w:rsidR="00D802AF" w:rsidRPr="003F1E93">
              <w:rPr>
                <w:rFonts w:ascii="Lustria" w:eastAsia="Lustria" w:hAnsi="Lustria" w:cs="Lustria"/>
                <w:lang w:val="id-ID"/>
              </w:rPr>
              <w:t>Struktur Modal</w:t>
            </w:r>
            <w:r w:rsidRPr="003F1E93">
              <w:rPr>
                <w:rFonts w:ascii="Lustria" w:eastAsia="Lustria" w:hAnsi="Lustria" w:cs="Lustria"/>
              </w:rPr>
              <w:t xml:space="preserve"> terhadap </w:t>
            </w:r>
            <w:r w:rsidR="00D802AF" w:rsidRPr="003F1E93">
              <w:rPr>
                <w:rFonts w:ascii="Lustria" w:eastAsia="Lustria" w:hAnsi="Lustria" w:cs="Lustria"/>
                <w:lang w:val="id-ID"/>
              </w:rPr>
              <w:t>Economic Performance</w:t>
            </w:r>
            <w:r w:rsidRPr="003F1E93">
              <w:rPr>
                <w:rFonts w:ascii="Lustria" w:eastAsia="Lustria" w:hAnsi="Lustria" w:cs="Lustria"/>
              </w:rPr>
              <w:t xml:space="preserve">. </w:t>
            </w:r>
            <w:r w:rsidR="00D802AF" w:rsidRPr="003F1E93">
              <w:rPr>
                <w:rFonts w:ascii="Lustria" w:eastAsia="Lustria" w:hAnsi="Lustria" w:cs="Lustria"/>
                <w:lang w:val="id-ID"/>
              </w:rPr>
              <w:t>Sampel dalam</w:t>
            </w:r>
            <w:r w:rsidRPr="003F1E93">
              <w:rPr>
                <w:rFonts w:ascii="Lustria" w:eastAsia="Lustria" w:hAnsi="Lustria" w:cs="Lustria"/>
              </w:rPr>
              <w:t xml:space="preserve"> penelitian ini berjumlah </w:t>
            </w:r>
            <w:r w:rsidR="00D802AF" w:rsidRPr="003F1E93">
              <w:rPr>
                <w:rFonts w:ascii="Lustria" w:eastAsia="Lustria" w:hAnsi="Lustria" w:cs="Lustria"/>
                <w:lang w:val="id-ID"/>
              </w:rPr>
              <w:t>45</w:t>
            </w:r>
            <w:r w:rsidRPr="003F1E93">
              <w:rPr>
                <w:rFonts w:ascii="Lustria" w:eastAsia="Lustria" w:hAnsi="Lustria" w:cs="Lustria"/>
              </w:rPr>
              <w:t xml:space="preserve"> </w:t>
            </w:r>
            <w:r w:rsidR="00D802AF" w:rsidRPr="003F1E93">
              <w:rPr>
                <w:rFonts w:ascii="Lustria" w:eastAsia="Lustria" w:hAnsi="Lustria" w:cs="Lustria"/>
                <w:lang w:val="id-ID"/>
              </w:rPr>
              <w:t>perusahaan manufaktur sub sektor makanan dan minuman</w:t>
            </w:r>
            <w:r w:rsidRPr="003F1E93">
              <w:rPr>
                <w:rFonts w:ascii="Lustria" w:eastAsia="Lustria" w:hAnsi="Lustria" w:cs="Lustria"/>
              </w:rPr>
              <w:t xml:space="preserve"> yang </w:t>
            </w:r>
            <w:r w:rsidR="00D802AF" w:rsidRPr="003F1E93">
              <w:rPr>
                <w:rFonts w:ascii="Lustria" w:eastAsia="Lustria" w:hAnsi="Lustria" w:cs="Lustria"/>
                <w:lang w:val="id-ID"/>
              </w:rPr>
              <w:t>terdaftar di Bursa Efek Indonesia (BEI)</w:t>
            </w:r>
            <w:r w:rsidR="001B7C91" w:rsidRPr="003F1E93">
              <w:rPr>
                <w:rFonts w:ascii="Lustria" w:eastAsia="Lustria" w:hAnsi="Lustria" w:cs="Lustria"/>
                <w:lang w:val="id-ID"/>
              </w:rPr>
              <w:t xml:space="preserve"> tahun 2015-2019</w:t>
            </w:r>
            <w:r w:rsidRPr="003F1E93">
              <w:rPr>
                <w:rFonts w:ascii="Lustria" w:eastAsia="Lustria" w:hAnsi="Lustria" w:cs="Lustria"/>
              </w:rPr>
              <w:t xml:space="preserve">. Berdasarkan pada data yang telah dikumpulkan dan hasil pengujian yang telah dilakukan terhadap permasalahan dengan menggunakan uji Regresi </w:t>
            </w:r>
            <w:r w:rsidR="001B7C91" w:rsidRPr="003F1E93">
              <w:rPr>
                <w:rFonts w:ascii="Lustria" w:eastAsia="Lustria" w:hAnsi="Lustria" w:cs="Lustria"/>
                <w:lang w:val="id-ID"/>
              </w:rPr>
              <w:t>Data Panel</w:t>
            </w:r>
            <w:r w:rsidRPr="003F1E93">
              <w:rPr>
                <w:rFonts w:ascii="Lustria" w:eastAsia="Lustria" w:hAnsi="Lustria" w:cs="Lustria"/>
              </w:rPr>
              <w:t xml:space="preserve">, maka dapat </w:t>
            </w:r>
            <w:r w:rsidR="001B7C91" w:rsidRPr="003F1E93">
              <w:rPr>
                <w:rFonts w:ascii="Lustria" w:eastAsia="Lustria" w:hAnsi="Lustria" w:cs="Lustria"/>
              </w:rPr>
              <w:t>ditarik kesimpulan</w:t>
            </w:r>
            <w:r w:rsidR="001B7C91" w:rsidRPr="003F1E93">
              <w:rPr>
                <w:rFonts w:ascii="Lustria" w:eastAsia="Lustria" w:hAnsi="Lustria" w:cs="Lustria"/>
                <w:lang w:val="id-ID"/>
              </w:rPr>
              <w:t xml:space="preserve"> </w:t>
            </w:r>
            <w:r w:rsidR="001B7C91" w:rsidRPr="003F1E93">
              <w:rPr>
                <w:rFonts w:ascii="Lustria" w:eastAsia="Lustria" w:hAnsi="Lustria" w:cs="Lustria"/>
              </w:rPr>
              <w:t>yakni</w:t>
            </w:r>
            <w:r w:rsidR="001B7C91" w:rsidRPr="003F1E93">
              <w:rPr>
                <w:rFonts w:ascii="Lustria" w:eastAsia="Lustria" w:hAnsi="Lustria" w:cs="Lustria"/>
                <w:lang w:val="id-ID"/>
              </w:rPr>
              <w:t xml:space="preserve"> </w:t>
            </w:r>
            <w:r w:rsidR="001B7C91" w:rsidRPr="003F1E93">
              <w:rPr>
                <w:rFonts w:ascii="Lustria" w:eastAsia="Lustria" w:hAnsi="Lustria" w:cs="Lustria"/>
                <w:i/>
                <w:lang w:val="id-ID"/>
              </w:rPr>
              <w:t>pertama,</w:t>
            </w:r>
            <w:r w:rsidR="001B7C91" w:rsidRPr="003F1E93">
              <w:rPr>
                <w:rFonts w:ascii="Lustria" w:eastAsia="Lustria" w:hAnsi="Lustria" w:cs="Lustria"/>
                <w:lang w:val="id-ID"/>
              </w:rPr>
              <w:t xml:space="preserve"> ukuran perusahaan </w:t>
            </w:r>
            <w:r w:rsidRPr="003F1E93">
              <w:rPr>
                <w:rFonts w:ascii="Lustria" w:eastAsia="Lustria" w:hAnsi="Lustria" w:cs="Lustria"/>
              </w:rPr>
              <w:t xml:space="preserve">berpengaruh </w:t>
            </w:r>
            <w:r w:rsidR="001B7C91" w:rsidRPr="003F1E93">
              <w:rPr>
                <w:rFonts w:ascii="Lustria" w:eastAsia="Lustria" w:hAnsi="Lustria" w:cs="Lustria"/>
                <w:lang w:val="id-ID"/>
              </w:rPr>
              <w:t>positif</w:t>
            </w:r>
            <w:r w:rsidRPr="003F1E93">
              <w:rPr>
                <w:rFonts w:ascii="Lustria" w:eastAsia="Lustria" w:hAnsi="Lustria" w:cs="Lustria"/>
              </w:rPr>
              <w:t xml:space="preserve"> dan signifikan terhadap </w:t>
            </w:r>
            <w:r w:rsidR="001B7C91" w:rsidRPr="003F1E93">
              <w:rPr>
                <w:rFonts w:ascii="Lustria" w:eastAsia="Lustria" w:hAnsi="Lustria" w:cs="Lustria"/>
                <w:lang w:val="id-ID"/>
              </w:rPr>
              <w:t>Economic Performance</w:t>
            </w:r>
            <w:r w:rsidRPr="003F1E93">
              <w:rPr>
                <w:rFonts w:ascii="Lustria" w:eastAsia="Lustria" w:hAnsi="Lustria" w:cs="Lustria"/>
              </w:rPr>
              <w:t xml:space="preserve">. </w:t>
            </w:r>
            <w:r w:rsidR="001B7C91" w:rsidRPr="003F1E93">
              <w:rPr>
                <w:rFonts w:ascii="Lustria" w:eastAsia="Lustria" w:hAnsi="Lustria" w:cs="Lustria"/>
                <w:lang w:val="id-ID"/>
              </w:rPr>
              <w:t>Return on Equity (ROE)</w:t>
            </w:r>
            <w:r w:rsidRPr="003F1E93">
              <w:rPr>
                <w:rFonts w:ascii="Lustria" w:eastAsia="Lustria" w:hAnsi="Lustria" w:cs="Lustria"/>
              </w:rPr>
              <w:t xml:space="preserve"> berpengaruh positif namun tidak signifikan terhadap </w:t>
            </w:r>
            <w:r w:rsidR="001B7C91" w:rsidRPr="003F1E93">
              <w:rPr>
                <w:rFonts w:ascii="Lustria" w:eastAsia="Lustria" w:hAnsi="Lustria" w:cs="Lustria"/>
                <w:lang w:val="id-ID"/>
              </w:rPr>
              <w:t>Economic Performance</w:t>
            </w:r>
            <w:r w:rsidRPr="003F1E93">
              <w:rPr>
                <w:rFonts w:ascii="Lustria" w:eastAsia="Lustria" w:hAnsi="Lustria" w:cs="Lustria"/>
              </w:rPr>
              <w:t xml:space="preserve">, dan </w:t>
            </w:r>
            <w:r w:rsidR="001B7C91" w:rsidRPr="003F1E93">
              <w:rPr>
                <w:rFonts w:ascii="Lustria" w:eastAsia="Lustria" w:hAnsi="Lustria" w:cs="Lustria"/>
                <w:lang w:val="id-ID"/>
              </w:rPr>
              <w:t>Struktur Modal</w:t>
            </w:r>
            <w:r w:rsidRPr="003F1E93">
              <w:rPr>
                <w:rFonts w:ascii="Lustria" w:eastAsia="Lustria" w:hAnsi="Lustria" w:cs="Lustria"/>
              </w:rPr>
              <w:t xml:space="preserve"> berpengaruh positif signifikan terhadap </w:t>
            </w:r>
            <w:r w:rsidR="001B7C91" w:rsidRPr="003F1E93">
              <w:rPr>
                <w:rFonts w:ascii="Lustria" w:eastAsia="Lustria" w:hAnsi="Lustria" w:cs="Lustria"/>
                <w:lang w:val="id-ID"/>
              </w:rPr>
              <w:t>Economic Performance</w:t>
            </w:r>
            <w:r w:rsidRPr="003F1E93">
              <w:rPr>
                <w:rFonts w:ascii="Lustria" w:eastAsia="Lustria" w:hAnsi="Lustria" w:cs="Lustria"/>
              </w:rPr>
              <w:t>.</w:t>
            </w:r>
          </w:p>
          <w:p w:rsidR="00624BDA" w:rsidRPr="003F1E93" w:rsidRDefault="00624BDA" w:rsidP="00624BDA">
            <w:pPr>
              <w:jc w:val="both"/>
            </w:pPr>
          </w:p>
        </w:tc>
      </w:tr>
      <w:tr w:rsidR="00E822BC">
        <w:trPr>
          <w:trHeight w:val="277"/>
        </w:trPr>
        <w:tc>
          <w:tcPr>
            <w:tcW w:w="8614" w:type="dxa"/>
          </w:tcPr>
          <w:p w:rsidR="00E822BC" w:rsidRPr="003F1E93" w:rsidRDefault="006C6C50">
            <w:pPr>
              <w:spacing w:line="276" w:lineRule="auto"/>
              <w:jc w:val="both"/>
              <w:rPr>
                <w:rFonts w:ascii="Lustria" w:eastAsia="Lustria" w:hAnsi="Lustria" w:cs="Lustria"/>
              </w:rPr>
            </w:pPr>
            <w:r w:rsidRPr="003F1E93">
              <w:rPr>
                <w:rFonts w:ascii="Lustria" w:eastAsia="Lustria" w:hAnsi="Lustria" w:cs="Lustria"/>
                <w:b/>
                <w:color w:val="000000"/>
              </w:rPr>
              <w:t xml:space="preserve">DAFTAR PUSTAKA </w:t>
            </w:r>
          </w:p>
          <w:p w:rsidR="00110716" w:rsidRPr="003F1E93" w:rsidRDefault="00AF5BAC" w:rsidP="00624BDA">
            <w:pPr>
              <w:widowControl w:val="0"/>
              <w:autoSpaceDE w:val="0"/>
              <w:autoSpaceDN w:val="0"/>
              <w:adjustRightInd w:val="0"/>
              <w:ind w:left="567" w:hanging="567"/>
              <w:jc w:val="both"/>
              <w:rPr>
                <w:rFonts w:ascii="Lustria" w:hAnsi="Lustria"/>
                <w:sz w:val="20"/>
                <w:szCs w:val="20"/>
                <w:lang w:val="id-ID"/>
              </w:rPr>
            </w:pPr>
            <w:r w:rsidRPr="003F1E93">
              <w:rPr>
                <w:rFonts w:ascii="Lustria" w:hAnsi="Lustria"/>
                <w:sz w:val="20"/>
                <w:szCs w:val="20"/>
                <w:lang w:val="id-ID"/>
              </w:rPr>
              <w:t>Abbas, D. S., Hakim, M. Z., &amp; Istianah, N. (2019). Pengaruh Profitabilitas, Ukuran Perusahaan, Leverage, Dan Kepemilikan Saham Publik Terhadap Pengungkapan Corporate Social Responsibility (Pada Perusahaan Makanan Dan Minumanyang Terdaftar Di Bursa Efek Indonesia Periode 2014-2017). Competitive, 3(2), 1-25</w:t>
            </w:r>
            <w:r w:rsidR="00110716" w:rsidRPr="003F1E93">
              <w:rPr>
                <w:rFonts w:ascii="Lustria" w:hAnsi="Lustria"/>
                <w:sz w:val="20"/>
                <w:szCs w:val="20"/>
                <w:lang w:val="id-ID"/>
              </w:rPr>
              <w:t>.</w:t>
            </w:r>
          </w:p>
          <w:p w:rsidR="004F4FE4" w:rsidRPr="003F1E93" w:rsidRDefault="004F4FE4" w:rsidP="00624BDA">
            <w:pPr>
              <w:widowControl w:val="0"/>
              <w:autoSpaceDE w:val="0"/>
              <w:autoSpaceDN w:val="0"/>
              <w:adjustRightInd w:val="0"/>
              <w:ind w:left="567" w:hanging="567"/>
              <w:jc w:val="both"/>
              <w:rPr>
                <w:rFonts w:ascii="Lustria" w:hAnsi="Lustria"/>
                <w:sz w:val="20"/>
                <w:szCs w:val="20"/>
                <w:lang w:val="id-ID"/>
              </w:rPr>
            </w:pPr>
            <w:r w:rsidRPr="003F1E93">
              <w:rPr>
                <w:rFonts w:ascii="Lustria" w:hAnsi="Lustria"/>
                <w:sz w:val="20"/>
                <w:szCs w:val="20"/>
                <w:lang w:val="id-ID"/>
              </w:rPr>
              <w:t>Abbas, D. S. (2019). Pengaruh Likuiditas, Komisaris Independen, Kepemilikan Institusional Dan Ukuran Perusahaan Terhadap Financial Distress (Pada Perusahaan Sektor Aneka Industri Yang Terdaftar Di Bursa Efek Indonesia Pada Periode 2013-2016). Jurnal Ilmiah Akuntansi Universitas Pamulang, 7(2), 119-127.</w:t>
            </w:r>
          </w:p>
          <w:p w:rsidR="004F4FE4" w:rsidRPr="003F1E93" w:rsidRDefault="004F4FE4" w:rsidP="00624BDA">
            <w:pPr>
              <w:widowControl w:val="0"/>
              <w:autoSpaceDE w:val="0"/>
              <w:autoSpaceDN w:val="0"/>
              <w:adjustRightInd w:val="0"/>
              <w:ind w:left="567" w:hanging="567"/>
              <w:jc w:val="both"/>
              <w:rPr>
                <w:rFonts w:ascii="Lustria" w:hAnsi="Lustria"/>
                <w:sz w:val="20"/>
                <w:szCs w:val="20"/>
                <w:lang w:val="id-ID"/>
              </w:rPr>
            </w:pPr>
            <w:r w:rsidRPr="003F1E93">
              <w:rPr>
                <w:rFonts w:ascii="Lustria" w:hAnsi="Lustria"/>
                <w:sz w:val="20"/>
                <w:szCs w:val="20"/>
                <w:lang w:val="id-ID"/>
              </w:rPr>
              <w:t>Abbas, D. S., &amp; Pambudy, J. E. (2019). Pengaruh Rasio Aktivitas Terhadap Profitabilitas (pada Perusahaan Pertambangan yang Terdaftar Di Bursa Efek Indonesia Periode 2010-2018). Balance Vocation Accounting Journal, 3(1), 50-66.</w:t>
            </w:r>
          </w:p>
          <w:p w:rsidR="003F1E93" w:rsidRPr="003F1E93" w:rsidRDefault="004F4FE4" w:rsidP="003F1E93">
            <w:pPr>
              <w:widowControl w:val="0"/>
              <w:autoSpaceDE w:val="0"/>
              <w:autoSpaceDN w:val="0"/>
              <w:adjustRightInd w:val="0"/>
              <w:ind w:left="567" w:hanging="567"/>
              <w:jc w:val="both"/>
              <w:rPr>
                <w:rFonts w:ascii="Lustria" w:hAnsi="Lustria"/>
                <w:noProof/>
                <w:sz w:val="20"/>
                <w:szCs w:val="20"/>
                <w:lang w:val="id-ID"/>
              </w:rPr>
            </w:pPr>
            <w:r w:rsidRPr="003F1E93">
              <w:rPr>
                <w:rFonts w:ascii="Lustria" w:hAnsi="Lustria"/>
                <w:noProof/>
                <w:sz w:val="20"/>
                <w:szCs w:val="20"/>
              </w:rPr>
              <w:t xml:space="preserve">Dwi, K. &amp; Pradnyana, D. (2018) ‘Moderasi Corporate Social Responsibility Pada Pengaruh Profitabilitas Terhadap Nilai Perusahaan Pada Perusahaan Manufaktur’, </w:t>
            </w:r>
            <w:r w:rsidRPr="003F1E93">
              <w:rPr>
                <w:rFonts w:ascii="Lustria" w:hAnsi="Lustria"/>
                <w:i/>
                <w:iCs/>
                <w:noProof/>
                <w:sz w:val="20"/>
                <w:szCs w:val="20"/>
              </w:rPr>
              <w:t>E-Jurnal Akuntansi Universitas Udayana ISSN: 2302-8556</w:t>
            </w:r>
            <w:r w:rsidRPr="003F1E93">
              <w:rPr>
                <w:rFonts w:ascii="Lustria" w:hAnsi="Lustria"/>
                <w:noProof/>
                <w:sz w:val="20"/>
                <w:szCs w:val="20"/>
              </w:rPr>
              <w:t>, 24(1), Pp. 253–281.</w:t>
            </w:r>
          </w:p>
          <w:p w:rsidR="004F4FE4" w:rsidRPr="003F1E93" w:rsidRDefault="004F4FE4" w:rsidP="003F1E93">
            <w:pPr>
              <w:widowControl w:val="0"/>
              <w:autoSpaceDE w:val="0"/>
              <w:autoSpaceDN w:val="0"/>
              <w:adjustRightInd w:val="0"/>
              <w:ind w:left="567" w:hanging="567"/>
              <w:jc w:val="both"/>
              <w:rPr>
                <w:rFonts w:ascii="Lustria" w:hAnsi="Lustria"/>
                <w:noProof/>
                <w:sz w:val="20"/>
                <w:szCs w:val="20"/>
              </w:rPr>
            </w:pPr>
            <w:r w:rsidRPr="003F1E93">
              <w:rPr>
                <w:rFonts w:ascii="Lustria" w:hAnsi="Lustria"/>
                <w:noProof/>
                <w:sz w:val="20"/>
                <w:szCs w:val="20"/>
              </w:rPr>
              <w:t xml:space="preserve">Fachrudin, K. A. (2011) ‘Analisis Pengaruh Struktur Modal , Ukuran Perusahaan , Dan Agency Cost Terhadap Kinerja Perusahaan’, </w:t>
            </w:r>
            <w:r w:rsidRPr="003F1E93">
              <w:rPr>
                <w:rFonts w:ascii="Lustria" w:hAnsi="Lustria"/>
                <w:i/>
                <w:iCs/>
                <w:noProof/>
                <w:sz w:val="20"/>
                <w:szCs w:val="20"/>
              </w:rPr>
              <w:t>Jurnal Akuntansi Dan Keuangan</w:t>
            </w:r>
            <w:r w:rsidRPr="003F1E93">
              <w:rPr>
                <w:rFonts w:ascii="Lustria" w:hAnsi="Lustria"/>
                <w:noProof/>
                <w:sz w:val="20"/>
                <w:szCs w:val="20"/>
              </w:rPr>
              <w:t>, Pp. 37–46.</w:t>
            </w:r>
          </w:p>
          <w:p w:rsidR="004F4FE4" w:rsidRPr="003F1E93" w:rsidRDefault="004F4FE4" w:rsidP="003F1E93">
            <w:pPr>
              <w:widowControl w:val="0"/>
              <w:autoSpaceDE w:val="0"/>
              <w:autoSpaceDN w:val="0"/>
              <w:adjustRightInd w:val="0"/>
              <w:ind w:left="567" w:hanging="567"/>
              <w:jc w:val="both"/>
              <w:rPr>
                <w:rFonts w:ascii="Lustria" w:hAnsi="Lustria"/>
                <w:noProof/>
                <w:sz w:val="20"/>
                <w:szCs w:val="20"/>
              </w:rPr>
            </w:pPr>
            <w:r w:rsidRPr="003F1E93">
              <w:rPr>
                <w:rFonts w:ascii="Lustria" w:hAnsi="Lustria"/>
                <w:noProof/>
                <w:sz w:val="20"/>
                <w:szCs w:val="20"/>
              </w:rPr>
              <w:t xml:space="preserve">Hartoyo (2018) ‘Hubungan Current Ratio , Struktur Modal , Dan Ukuran Perusahaan Terhadap Kinerja Keuangan Perusahaan Pertambangan Yang Terdaftar Di BEI Periode 2014-2016’, </w:t>
            </w:r>
            <w:r w:rsidRPr="003F1E93">
              <w:rPr>
                <w:rFonts w:ascii="Lustria" w:hAnsi="Lustria"/>
                <w:i/>
                <w:iCs/>
                <w:noProof/>
                <w:sz w:val="20"/>
                <w:szCs w:val="20"/>
              </w:rPr>
              <w:t>Jurnal Maksipreneur</w:t>
            </w:r>
            <w:r w:rsidRPr="003F1E93">
              <w:rPr>
                <w:rFonts w:ascii="Lustria" w:hAnsi="Lustria"/>
                <w:noProof/>
                <w:sz w:val="20"/>
                <w:szCs w:val="20"/>
              </w:rPr>
              <w:t>, 8(1), Pp. 81–97. Available At: Http://Dx.Doi.Org/10.30588/Jmp.V8i1.375.</w:t>
            </w:r>
          </w:p>
          <w:p w:rsidR="004F4FE4" w:rsidRPr="003F1E93" w:rsidRDefault="004F4FE4" w:rsidP="003F1E93">
            <w:pPr>
              <w:widowControl w:val="0"/>
              <w:autoSpaceDE w:val="0"/>
              <w:autoSpaceDN w:val="0"/>
              <w:adjustRightInd w:val="0"/>
              <w:ind w:left="567" w:hanging="567"/>
              <w:jc w:val="both"/>
              <w:rPr>
                <w:rFonts w:ascii="Lustria" w:hAnsi="Lustria"/>
                <w:sz w:val="20"/>
                <w:szCs w:val="20"/>
                <w:lang w:val="id-ID"/>
              </w:rPr>
            </w:pPr>
            <w:r w:rsidRPr="003F1E93">
              <w:rPr>
                <w:rFonts w:ascii="Lustria" w:hAnsi="Lustria"/>
                <w:noProof/>
                <w:sz w:val="20"/>
                <w:szCs w:val="20"/>
              </w:rPr>
              <w:t xml:space="preserve">Imadudin, Swandari, Z. A. R. (2014) ‘Pengaruh Struktur Modal Terhadap Kinerja Perusahaan’, </w:t>
            </w:r>
            <w:r w:rsidRPr="003F1E93">
              <w:rPr>
                <w:rFonts w:ascii="Lustria" w:hAnsi="Lustria"/>
                <w:i/>
                <w:iCs/>
                <w:noProof/>
                <w:sz w:val="20"/>
                <w:szCs w:val="20"/>
              </w:rPr>
              <w:t>Jurnal Wawasan Manajemen,</w:t>
            </w:r>
            <w:r w:rsidRPr="003F1E93">
              <w:rPr>
                <w:rFonts w:ascii="Lustria" w:hAnsi="Lustria"/>
                <w:noProof/>
                <w:sz w:val="20"/>
                <w:szCs w:val="20"/>
              </w:rPr>
              <w:t xml:space="preserve"> 2(1), Pp. 81–96.</w:t>
            </w:r>
          </w:p>
          <w:p w:rsidR="004F4FE4" w:rsidRPr="003F1E93" w:rsidRDefault="004F4FE4" w:rsidP="003F1E93">
            <w:pPr>
              <w:widowControl w:val="0"/>
              <w:autoSpaceDE w:val="0"/>
              <w:autoSpaceDN w:val="0"/>
              <w:adjustRightInd w:val="0"/>
              <w:ind w:left="567" w:hanging="567"/>
              <w:jc w:val="both"/>
              <w:rPr>
                <w:rFonts w:ascii="Lustria" w:hAnsi="Lustria"/>
                <w:noProof/>
                <w:sz w:val="20"/>
                <w:szCs w:val="20"/>
                <w:lang w:val="id-ID"/>
              </w:rPr>
            </w:pPr>
            <w:r w:rsidRPr="003F1E93">
              <w:rPr>
                <w:rFonts w:ascii="Lustria" w:hAnsi="Lustria"/>
                <w:noProof/>
                <w:sz w:val="20"/>
                <w:szCs w:val="20"/>
              </w:rPr>
              <w:t xml:space="preserve">Kristianti, I. P. (2018) ‘Analisis Pengaruh Struktur Modal Terhadap Kinerja Keuangan Perusahaan’, </w:t>
            </w:r>
            <w:r w:rsidRPr="003F1E93">
              <w:rPr>
                <w:rFonts w:ascii="Lustria" w:hAnsi="Lustria"/>
                <w:i/>
                <w:iCs/>
                <w:noProof/>
                <w:sz w:val="20"/>
                <w:szCs w:val="20"/>
              </w:rPr>
              <w:t>Akuntansi Dewantara E-ISSN: 2549-9637</w:t>
            </w:r>
            <w:r w:rsidRPr="003F1E93">
              <w:rPr>
                <w:rFonts w:ascii="Lustria" w:hAnsi="Lustria"/>
                <w:noProof/>
                <w:sz w:val="20"/>
                <w:szCs w:val="20"/>
              </w:rPr>
              <w:t>, 2(1), Pp. 56–68. Doi: 10.29230/Ad.V2i1.2222.</w:t>
            </w:r>
          </w:p>
          <w:p w:rsidR="004F4FE4" w:rsidRPr="003F1E93" w:rsidRDefault="004F4FE4" w:rsidP="003F1E93">
            <w:pPr>
              <w:widowControl w:val="0"/>
              <w:autoSpaceDE w:val="0"/>
              <w:autoSpaceDN w:val="0"/>
              <w:adjustRightInd w:val="0"/>
              <w:ind w:left="567" w:hanging="567"/>
              <w:jc w:val="both"/>
              <w:rPr>
                <w:rFonts w:ascii="Lustria" w:hAnsi="Lustria"/>
                <w:noProof/>
                <w:sz w:val="20"/>
                <w:szCs w:val="20"/>
                <w:lang w:val="id-ID"/>
              </w:rPr>
            </w:pPr>
            <w:r w:rsidRPr="003F1E93">
              <w:rPr>
                <w:rFonts w:ascii="Lustria" w:hAnsi="Lustria"/>
                <w:noProof/>
                <w:sz w:val="20"/>
                <w:szCs w:val="20"/>
              </w:rPr>
              <w:t xml:space="preserve">Makkulau, A. R., Amin, F.&amp; Hakim, A. (2018) ‘Pengaruh Struktur Modal Terhadap Nilai Perusahaan </w:t>
            </w:r>
            <w:r w:rsidRPr="003F1E93">
              <w:rPr>
                <w:rFonts w:ascii="Lustria" w:hAnsi="Lustria"/>
                <w:noProof/>
                <w:sz w:val="20"/>
                <w:szCs w:val="20"/>
              </w:rPr>
              <w:lastRenderedPageBreak/>
              <w:t xml:space="preserve">Dengan Profitabilitas Sebagai Variabel Intervening Pada Perusahaan Properti Dan Real Estate Yang Terdaftar Di Bursa Efek Indonesia’, </w:t>
            </w:r>
            <w:r w:rsidRPr="003F1E93">
              <w:rPr>
                <w:rFonts w:ascii="Lustria" w:hAnsi="Lustria"/>
                <w:i/>
                <w:iCs/>
                <w:noProof/>
                <w:sz w:val="20"/>
                <w:szCs w:val="20"/>
              </w:rPr>
              <w:t>Journal Of Economic And Business ISSN 2599-2007</w:t>
            </w:r>
            <w:r w:rsidRPr="003F1E93">
              <w:rPr>
                <w:rFonts w:ascii="Lustria" w:hAnsi="Lustria"/>
                <w:noProof/>
                <w:sz w:val="20"/>
                <w:szCs w:val="20"/>
              </w:rPr>
              <w:t xml:space="preserve">, 1(79), Pp. 67–74. Available At: </w:t>
            </w:r>
            <w:hyperlink r:id="rId11" w:history="1">
              <w:r w:rsidRPr="003F1E93">
                <w:rPr>
                  <w:rStyle w:val="Hyperlink"/>
                  <w:rFonts w:ascii="Lustria" w:hAnsi="Lustria"/>
                  <w:noProof/>
                  <w:sz w:val="20"/>
                  <w:szCs w:val="20"/>
                </w:rPr>
                <w:t>Http://Journal.Stie-66.Ac.Id/Index.Php/Sigmajeb</w:t>
              </w:r>
            </w:hyperlink>
            <w:r w:rsidRPr="003F1E93">
              <w:rPr>
                <w:rFonts w:ascii="Lustria" w:hAnsi="Lustria"/>
                <w:noProof/>
                <w:sz w:val="20"/>
                <w:szCs w:val="20"/>
              </w:rPr>
              <w:t>.</w:t>
            </w:r>
          </w:p>
          <w:p w:rsidR="004F4FE4" w:rsidRPr="003F1E93" w:rsidRDefault="004F4FE4" w:rsidP="00624BDA">
            <w:pPr>
              <w:widowControl w:val="0"/>
              <w:autoSpaceDE w:val="0"/>
              <w:autoSpaceDN w:val="0"/>
              <w:adjustRightInd w:val="0"/>
              <w:ind w:left="567" w:hanging="567"/>
              <w:jc w:val="both"/>
              <w:rPr>
                <w:rFonts w:ascii="Lustria" w:hAnsi="Lustria"/>
                <w:sz w:val="20"/>
                <w:szCs w:val="20"/>
                <w:lang w:val="id-ID"/>
              </w:rPr>
            </w:pPr>
            <w:r w:rsidRPr="003F1E93">
              <w:rPr>
                <w:rFonts w:ascii="Lustria" w:hAnsi="Lustria"/>
                <w:noProof/>
                <w:sz w:val="20"/>
                <w:szCs w:val="20"/>
              </w:rPr>
              <w:t xml:space="preserve">Sari, I. A. &amp; Wiratno, A. (2014) ‘Pengaruh Strategi Diversifikasi Dan Karakteristik Perusahaan Terhadap Kinerja Perusahaan’, </w:t>
            </w:r>
            <w:r w:rsidRPr="003F1E93">
              <w:rPr>
                <w:rFonts w:ascii="Lustria" w:hAnsi="Lustria"/>
                <w:i/>
                <w:iCs/>
                <w:noProof/>
                <w:sz w:val="20"/>
                <w:szCs w:val="20"/>
              </w:rPr>
              <w:t>Jaffa</w:t>
            </w:r>
            <w:r w:rsidRPr="003F1E93">
              <w:rPr>
                <w:rFonts w:ascii="Lustria" w:hAnsi="Lustria"/>
                <w:noProof/>
                <w:sz w:val="20"/>
                <w:szCs w:val="20"/>
              </w:rPr>
              <w:t>, 02(1), Pp. 13–22.</w:t>
            </w:r>
          </w:p>
          <w:p w:rsidR="004F4FE4" w:rsidRPr="003F1E93" w:rsidRDefault="004F4FE4" w:rsidP="004F4FE4">
            <w:pPr>
              <w:widowControl w:val="0"/>
              <w:autoSpaceDE w:val="0"/>
              <w:autoSpaceDN w:val="0"/>
              <w:adjustRightInd w:val="0"/>
              <w:ind w:left="567" w:hanging="567"/>
              <w:jc w:val="both"/>
              <w:rPr>
                <w:rFonts w:ascii="Lustria" w:hAnsi="Lustria"/>
                <w:noProof/>
                <w:sz w:val="20"/>
                <w:szCs w:val="20"/>
                <w:lang w:val="id-ID"/>
              </w:rPr>
            </w:pPr>
            <w:r w:rsidRPr="003F1E93">
              <w:rPr>
                <w:rFonts w:ascii="Lustria" w:hAnsi="Lustria"/>
                <w:noProof/>
                <w:sz w:val="20"/>
                <w:szCs w:val="20"/>
              </w:rPr>
              <w:t xml:space="preserve">Sianipar, S. (2017) ‘Pengaruh Struktur Modal Dan Profitabilitas Terhadap Nilai Perusahaan Pada Sektor Makanan Dan Minuman Yang Terdaftar Di Bursa Efek Indonesia’, </w:t>
            </w:r>
            <w:r w:rsidRPr="003F1E93">
              <w:rPr>
                <w:rFonts w:ascii="Lustria" w:hAnsi="Lustria"/>
                <w:i/>
                <w:iCs/>
                <w:noProof/>
                <w:sz w:val="20"/>
                <w:szCs w:val="20"/>
              </w:rPr>
              <w:t>Jom Fisip</w:t>
            </w:r>
            <w:r w:rsidRPr="003F1E93">
              <w:rPr>
                <w:rFonts w:ascii="Lustria" w:hAnsi="Lustria"/>
                <w:noProof/>
                <w:sz w:val="20"/>
                <w:szCs w:val="20"/>
              </w:rPr>
              <w:t>, 4, Pp. 1–14.</w:t>
            </w:r>
          </w:p>
          <w:p w:rsidR="00E822BC" w:rsidRDefault="004F4FE4" w:rsidP="004F4FE4">
            <w:pPr>
              <w:widowControl w:val="0"/>
              <w:autoSpaceDE w:val="0"/>
              <w:autoSpaceDN w:val="0"/>
              <w:adjustRightInd w:val="0"/>
              <w:ind w:left="567" w:hanging="567"/>
              <w:jc w:val="both"/>
              <w:rPr>
                <w:rFonts w:ascii="Lustria" w:eastAsia="Lustria" w:hAnsi="Lustria" w:cs="Lustria"/>
                <w:b/>
              </w:rPr>
            </w:pPr>
            <w:r w:rsidRPr="003F1E93">
              <w:rPr>
                <w:rFonts w:ascii="Lustria" w:hAnsi="Lustria"/>
                <w:noProof/>
                <w:sz w:val="20"/>
                <w:szCs w:val="20"/>
              </w:rPr>
              <w:t xml:space="preserve">Sri, A., Dewi, M. &amp; Wirajaya, A. (2013) ‘Pengaruh Struktur Modal, Profitabilitas Dan Ukuran Perusahaan Pada Nilai Perusahaan’, </w:t>
            </w:r>
            <w:r w:rsidRPr="003F1E93">
              <w:rPr>
                <w:rFonts w:ascii="Lustria" w:hAnsi="Lustria"/>
                <w:i/>
                <w:iCs/>
                <w:noProof/>
                <w:sz w:val="20"/>
                <w:szCs w:val="20"/>
              </w:rPr>
              <w:t>E-Jurnal Akuntansi Universitas Udayana ISSN: 2302-8556</w:t>
            </w:r>
            <w:r w:rsidRPr="003F1E93">
              <w:rPr>
                <w:rFonts w:ascii="Lustria" w:hAnsi="Lustria"/>
                <w:noProof/>
                <w:sz w:val="20"/>
                <w:szCs w:val="20"/>
              </w:rPr>
              <w:t>, 2, Pp. 358–372.</w:t>
            </w:r>
            <w:r w:rsidR="00624BDA" w:rsidRPr="003F1E93">
              <w:rPr>
                <w:rFonts w:ascii="Lustria" w:hAnsi="Lustria"/>
                <w:sz w:val="20"/>
                <w:szCs w:val="20"/>
                <w:lang w:val="en-ID"/>
              </w:rPr>
              <w:fldChar w:fldCharType="begin" w:fldLock="1"/>
            </w:r>
            <w:r w:rsidR="00624BDA" w:rsidRPr="003F1E93">
              <w:rPr>
                <w:rFonts w:ascii="Lustria" w:hAnsi="Lustria"/>
                <w:sz w:val="20"/>
                <w:szCs w:val="20"/>
                <w:lang w:val="en-ID"/>
              </w:rPr>
              <w:instrText xml:space="preserve">ADDIN Mendeley Bibliography CSL_BIBLIOGRAPHY </w:instrText>
            </w:r>
            <w:r w:rsidR="00624BDA" w:rsidRPr="003F1E93">
              <w:rPr>
                <w:rFonts w:ascii="Lustria" w:hAnsi="Lustria"/>
                <w:sz w:val="20"/>
                <w:szCs w:val="20"/>
                <w:lang w:val="en-ID"/>
              </w:rPr>
              <w:fldChar w:fldCharType="end"/>
            </w:r>
            <w:bookmarkStart w:id="1" w:name="_GoBack"/>
            <w:bookmarkEnd w:id="1"/>
          </w:p>
        </w:tc>
      </w:tr>
    </w:tbl>
    <w:p w:rsidR="00E822BC" w:rsidRDefault="00E822BC"/>
    <w:sectPr w:rsidR="00E822BC" w:rsidSect="00E822BC">
      <w:headerReference w:type="default" r:id="rId12"/>
      <w:footerReference w:type="default" r:id="rId13"/>
      <w:pgSz w:w="11907" w:h="16840"/>
      <w:pgMar w:top="2127" w:right="1701" w:bottom="1701"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2AF" w:rsidRDefault="00D802AF" w:rsidP="00E822BC">
      <w:pPr>
        <w:spacing w:after="0" w:line="240" w:lineRule="auto"/>
      </w:pPr>
      <w:r>
        <w:separator/>
      </w:r>
    </w:p>
  </w:endnote>
  <w:endnote w:type="continuationSeparator" w:id="0">
    <w:p w:rsidR="00D802AF" w:rsidRDefault="00D802AF" w:rsidP="00E82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stria">
    <w:altName w:val="Times New Roman"/>
    <w:charset w:val="00"/>
    <w:family w:val="auto"/>
    <w:pitch w:val="default"/>
  </w:font>
  <w:font w:name="Cambria Math">
    <w:panose1 w:val="02040503050406030204"/>
    <w:charset w:val="00"/>
    <w:family w:val="roman"/>
    <w:pitch w:val="variable"/>
    <w:sig w:usb0="E00002FF" w:usb1="420024FF" w:usb2="00000000"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2AF" w:rsidRDefault="00D802AF">
    <w:pPr>
      <w:pBdr>
        <w:top w:val="nil"/>
        <w:left w:val="nil"/>
        <w:bottom w:val="nil"/>
        <w:right w:val="nil"/>
        <w:between w:val="nil"/>
      </w:pBdr>
      <w:tabs>
        <w:tab w:val="center" w:pos="4680"/>
        <w:tab w:val="right" w:pos="9360"/>
      </w:tabs>
      <w:spacing w:after="0" w:line="240" w:lineRule="auto"/>
      <w:rPr>
        <w:color w:val="000000"/>
      </w:rPr>
    </w:pPr>
    <mc:AlternateContent>
      <mc:Choice Requires="wpg">
        <w:r>
          <w:rPr>
            <w:noProof/>
            <w:lang w:val="id-ID" w:eastAsia="id-ID"/>
          </w:rPr>
          <w:drawing>
            <wp:anchor distT="0" distB="0" distL="114300" distR="114300" simplePos="0" relativeHeight="251662336" behindDoc="0" locked="0" layoutInCell="1" hidden="0" allowOverlap="1">
              <wp:simplePos x="0" y="0"/>
              <wp:positionH relativeFrom="column">
                <wp:posOffset>-76199</wp:posOffset>
              </wp:positionH>
              <wp:positionV relativeFrom="paragraph">
                <wp:posOffset>-380999</wp:posOffset>
              </wp:positionV>
              <wp:extent cx="5600700" cy="19050"/>
              <wp:effectExtent l="0" t="0" r="0" b="0"/>
              <wp:wrapNone/>
              <wp:docPr id="14" name=""/>
              <wp:cNvGraphicFramePr/>
              <a:graphic xmlns:a="http://schemas.openxmlformats.org/drawingml/2006/main">
                <a:graphicData uri="http://schemas.microsoft.com/office/word/2010/wordprocessingShape">
                  <wps:wsp>
                    <wps:cNvCnPr/>
                    <wps:spPr>
                      <a:xfrm>
                        <a:off x="2545650" y="3780000"/>
                        <a:ext cx="5600700" cy="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w:r>
      </mc:Choice>
      <ve:Fallback xmlns:ve="http://schemas.openxmlformats.org/markup-compatibility/2006">
        <w:r>
          <w:rPr>
            <w:noProof/>
          </w:rPr>
          <w:drawing>
            <wp:anchor distT="0" distB="0" distL="114300" distR="114300" simplePos="0" relativeHeight="251662336" behindDoc="0" locked="0" layoutInCell="1" allowOverlap="1">
              <wp:simplePos x="0" y="0"/>
              <wp:positionH relativeFrom="column">
                <wp:posOffset>-76199</wp:posOffset>
              </wp:positionH>
              <wp:positionV relativeFrom="paragraph">
                <wp:posOffset>-380999</wp:posOffset>
              </wp:positionV>
              <wp:extent cx="5600700" cy="19050"/>
              <wp:effectExtent l="0" t="0" r="0" b="0"/>
              <wp:wrapNone/>
              <wp:docPr id="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600700" cy="19050"/>
                      </a:xfrm>
                      <a:prstGeom prst="rect">
                        <a:avLst/>
                      </a:prstGeom>
                      <a:ln/>
                    </pic:spPr>
                  </pic:pic>
                </a:graphicData>
              </a:graphic>
            </wp:anchor>
          </w:drawing>
        </w:r>
      </ve:Fallback>
    </mc:AlternateContent>
    <w:r>
      <w:rPr>
        <w:noProof/>
        <w:lang w:val="id-ID" w:eastAsia="id-ID"/>
      </w:rPr>
      <mc:AlternateContent>
        <mc:Choice Requires="wps">
          <w:drawing>
            <wp:anchor distT="0" distB="0" distL="114300" distR="114300" simplePos="0" relativeHeight="251663360" behindDoc="0" locked="0" layoutInCell="1" hidden="0" allowOverlap="1">
              <wp:simplePos x="0" y="0"/>
              <wp:positionH relativeFrom="column">
                <wp:posOffset>-25399</wp:posOffset>
              </wp:positionH>
              <wp:positionV relativeFrom="paragraph">
                <wp:posOffset>-330199</wp:posOffset>
              </wp:positionV>
              <wp:extent cx="3819525" cy="485775"/>
              <wp:effectExtent l="0" t="0" r="0" b="0"/>
              <wp:wrapNone/>
              <wp:docPr id="17" name=""/>
              <wp:cNvGraphicFramePr/>
              <a:graphic xmlns:a="http://schemas.openxmlformats.org/drawingml/2006/main">
                <a:graphicData uri="http://schemas.microsoft.com/office/word/2010/wordprocessingShape">
                  <wps:wsp>
                    <wps:cNvSpPr/>
                    <wps:spPr>
                      <a:xfrm>
                        <a:off x="3441000" y="3541875"/>
                        <a:ext cx="3810000" cy="476250"/>
                      </a:xfrm>
                      <a:prstGeom prst="rect">
                        <a:avLst/>
                      </a:prstGeom>
                      <a:solidFill>
                        <a:schemeClr val="lt1"/>
                      </a:solidFill>
                      <a:ln>
                        <a:noFill/>
                      </a:ln>
                    </wps:spPr>
                    <wps:txbx>
                      <w:txbxContent>
                        <w:p w:rsidR="00D802AF" w:rsidRDefault="00D802AF">
                          <w:pPr>
                            <w:spacing w:after="0" w:line="240" w:lineRule="auto"/>
                            <w:textDirection w:val="btLr"/>
                          </w:pPr>
                          <w:r>
                            <w:rPr>
                              <w:rFonts w:ascii="Lustria" w:eastAsia="Lustria" w:hAnsi="Lustria" w:cs="Lustria"/>
                              <w:color w:val="000000"/>
                            </w:rPr>
                            <w:t>E ISSN 2714-5603</w:t>
                          </w:r>
                        </w:p>
                        <w:p w:rsidR="00D802AF" w:rsidRDefault="00D802AF">
                          <w:pPr>
                            <w:spacing w:after="0" w:line="240" w:lineRule="auto"/>
                            <w:textDirection w:val="btLr"/>
                          </w:pPr>
                          <w:r>
                            <w:rPr>
                              <w:rFonts w:ascii="Lustria" w:eastAsia="Lustria" w:hAnsi="Lustria" w:cs="Lustria"/>
                              <w:color w:val="000000"/>
                            </w:rPr>
                            <w:t>Home Page</w:t>
                          </w:r>
                          <w:r>
                            <w:rPr>
                              <w:rFonts w:ascii="Lustria" w:eastAsia="Lustria" w:hAnsi="Lustria" w:cs="Lustria"/>
                              <w:i/>
                              <w:color w:val="000000"/>
                            </w:rPr>
                            <w:t>: http://jurnal.umt.ac.id/index.php/senamu/index</w:t>
                          </w:r>
                        </w:p>
                      </w:txbxContent>
                    </wps:txbx>
                    <wps:bodyPr spcFirstLastPara="1" wrap="square" lIns="91425" tIns="45700" rIns="91425" bIns="45700" anchor="t" anchorCtr="0">
                      <a:noAutofit/>
                    </wps:bodyPr>
                  </wps:wsp>
                </a:graphicData>
              </a:graphic>
            </wp:anchor>
          </w:drawing>
        </mc:Choice>
        <mc:Fallback>
          <w:pict>
            <v:rect id="_x0000_s1027" style="position:absolute;margin-left:-2pt;margin-top:-26pt;width:300.75pt;height:38.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" fillcolor="white [3201]" stroked="f">
              <v:textbox inset="2.53958mm,1.2694mm,2.53958mm,1.2694mm">
                <w:txbxContent>
                  <w:p w:rsidR="00D802AF" w:rsidRDefault="00D802AF">
                    <w:pPr>
                      <w:spacing w:after="0" w:line="240" w:lineRule="auto"/>
                      <w:textDirection w:val="btLr"/>
                    </w:pPr>
                    <w:r>
                      <w:rPr>
                        <w:rFonts w:ascii="Lustria" w:eastAsia="Lustria" w:hAnsi="Lustria" w:cs="Lustria"/>
                        <w:color w:val="000000"/>
                      </w:rPr>
                      <w:t>E ISSN 2714-5603</w:t>
                    </w:r>
                  </w:p>
                  <w:p w:rsidR="00D802AF" w:rsidRDefault="00D802AF">
                    <w:pPr>
                      <w:spacing w:after="0" w:line="240" w:lineRule="auto"/>
                      <w:textDirection w:val="btLr"/>
                    </w:pPr>
                    <w:r>
                      <w:rPr>
                        <w:rFonts w:ascii="Lustria" w:eastAsia="Lustria" w:hAnsi="Lustria" w:cs="Lustria"/>
                        <w:color w:val="000000"/>
                      </w:rPr>
                      <w:t>Home Page</w:t>
                    </w:r>
                    <w:r>
                      <w:rPr>
                        <w:rFonts w:ascii="Lustria" w:eastAsia="Lustria" w:hAnsi="Lustria" w:cs="Lustria"/>
                        <w:i/>
                        <w:color w:val="000000"/>
                      </w:rPr>
                      <w:t>: http://jurnal.umt.ac.id/index.php/senamu/index</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2AF" w:rsidRDefault="00D802AF" w:rsidP="00E822BC">
      <w:pPr>
        <w:spacing w:after="0" w:line="240" w:lineRule="auto"/>
      </w:pPr>
      <w:r>
        <w:separator/>
      </w:r>
    </w:p>
  </w:footnote>
  <w:footnote w:type="continuationSeparator" w:id="0">
    <w:p w:rsidR="00D802AF" w:rsidRDefault="00D802AF" w:rsidP="00E822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2AF" w:rsidRDefault="00D802AF">
    <w:pPr>
      <w:pBdr>
        <w:top w:val="nil"/>
        <w:left w:val="nil"/>
        <w:bottom w:val="nil"/>
        <w:right w:val="nil"/>
        <w:between w:val="nil"/>
      </w:pBdr>
      <w:tabs>
        <w:tab w:val="center" w:pos="4680"/>
        <w:tab w:val="right" w:pos="9360"/>
      </w:tabs>
      <w:spacing w:after="0" w:line="240" w:lineRule="auto"/>
      <w:rPr>
        <w:rFonts w:ascii="Lustria" w:eastAsia="Lustria" w:hAnsi="Lustria" w:cs="Lustria"/>
        <w:b/>
        <w:color w:val="000000"/>
      </w:rPr>
    </w:pPr>
    <w:r>
      <w:rPr>
        <w:noProof/>
        <w:lang w:val="id-ID" w:eastAsia="id-ID"/>
      </w:rPr>
      <mc:AlternateContent>
        <mc:Choice Requires="wps">
          <w:drawing>
            <wp:anchor distT="0" distB="0" distL="114300" distR="114300" simplePos="0" relativeHeight="251659264" behindDoc="0" locked="0" layoutInCell="1" hidden="0" allowOverlap="1" wp14:anchorId="268C545F" wp14:editId="708D8BF6">
              <wp:simplePos x="0" y="0"/>
              <wp:positionH relativeFrom="column">
                <wp:posOffset>-22860</wp:posOffset>
              </wp:positionH>
              <wp:positionV relativeFrom="paragraph">
                <wp:posOffset>-202565</wp:posOffset>
              </wp:positionV>
              <wp:extent cx="3314700" cy="721995"/>
              <wp:effectExtent l="0" t="0" r="0" b="0"/>
              <wp:wrapNone/>
              <wp:docPr id="16" name="Rectangle 16"/>
              <wp:cNvGraphicFramePr/>
              <a:graphic xmlns:a="http://schemas.openxmlformats.org/drawingml/2006/main">
                <a:graphicData uri="http://schemas.microsoft.com/office/word/2010/wordprocessingShape">
                  <wps:wsp>
                    <wps:cNvSpPr/>
                    <wps:spPr>
                      <a:xfrm>
                        <a:off x="0" y="0"/>
                        <a:ext cx="3314700" cy="721995"/>
                      </a:xfrm>
                      <a:prstGeom prst="rect">
                        <a:avLst/>
                      </a:prstGeom>
                      <a:solidFill>
                        <a:schemeClr val="lt1"/>
                      </a:solidFill>
                      <a:ln>
                        <a:noFill/>
                      </a:ln>
                    </wps:spPr>
                    <wps:txbx>
                      <w:txbxContent>
                        <w:p w:rsidR="00D802AF" w:rsidRDefault="00D802AF">
                          <w:pPr>
                            <w:spacing w:after="0" w:line="240" w:lineRule="auto"/>
                            <w:jc w:val="right"/>
                            <w:textDirection w:val="btLr"/>
                          </w:pPr>
                          <w:r>
                            <w:rPr>
                              <w:rFonts w:ascii="Lustria" w:eastAsia="Lustria" w:hAnsi="Lustria" w:cs="Lustria"/>
                              <w:b/>
                              <w:color w:val="000000"/>
                              <w:sz w:val="28"/>
                            </w:rPr>
                            <w:t xml:space="preserve">Prosiding Simposium Nasional Multidisiplin </w:t>
                          </w:r>
                        </w:p>
                        <w:p w:rsidR="00D802AF" w:rsidRDefault="00D802AF">
                          <w:pPr>
                            <w:spacing w:after="0" w:line="240" w:lineRule="auto"/>
                            <w:jc w:val="right"/>
                            <w:textDirection w:val="btLr"/>
                          </w:pPr>
                          <w:r>
                            <w:rPr>
                              <w:rFonts w:ascii="Lustria" w:eastAsia="Lustria" w:hAnsi="Lustria" w:cs="Lustria"/>
                              <w:color w:val="000000"/>
                              <w:sz w:val="28"/>
                            </w:rPr>
                            <w:t>Universitas Muhammadiyah Tangerang</w:t>
                          </w:r>
                        </w:p>
                        <w:p w:rsidR="00D802AF" w:rsidRDefault="00D802AF">
                          <w:pPr>
                            <w:spacing w:after="0" w:line="240" w:lineRule="auto"/>
                            <w:jc w:val="right"/>
                            <w:textDirection w:val="btLr"/>
                          </w:pPr>
                          <w:r>
                            <w:rPr>
                              <w:rFonts w:ascii="Lustria" w:eastAsia="Lustria" w:hAnsi="Lustria" w:cs="Lustria"/>
                              <w:color w:val="000000"/>
                              <w:sz w:val="28"/>
                            </w:rPr>
                            <w:t>Volume 2, 2020</w:t>
                          </w:r>
                        </w:p>
                        <w:p w:rsidR="00D802AF" w:rsidRDefault="00D802AF">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16" o:spid="_x0000_s1026" style="position:absolute;margin-left:-1.8pt;margin-top:-15.95pt;width:261pt;height:5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" fillcolor="white [3201]" stroked="f">
              <v:textbox inset="2.53958mm,1.2694mm,2.53958mm,1.2694mm">
                <w:txbxContent>
                  <w:p w:rsidR="00D802AF" w:rsidRDefault="00D802AF">
                    <w:pPr>
                      <w:spacing w:after="0" w:line="240" w:lineRule="auto"/>
                      <w:jc w:val="right"/>
                      <w:textDirection w:val="btLr"/>
                    </w:pPr>
                    <w:r>
                      <w:rPr>
                        <w:rFonts w:ascii="Lustria" w:eastAsia="Lustria" w:hAnsi="Lustria" w:cs="Lustria"/>
                        <w:b/>
                        <w:color w:val="000000"/>
                        <w:sz w:val="28"/>
                      </w:rPr>
                      <w:t xml:space="preserve">Prosiding Simposium Nasional Multidisiplin </w:t>
                    </w:r>
                  </w:p>
                  <w:p w:rsidR="00D802AF" w:rsidRDefault="00D802AF">
                    <w:pPr>
                      <w:spacing w:after="0" w:line="240" w:lineRule="auto"/>
                      <w:jc w:val="right"/>
                      <w:textDirection w:val="btLr"/>
                    </w:pPr>
                    <w:r>
                      <w:rPr>
                        <w:rFonts w:ascii="Lustria" w:eastAsia="Lustria" w:hAnsi="Lustria" w:cs="Lustria"/>
                        <w:color w:val="000000"/>
                        <w:sz w:val="28"/>
                      </w:rPr>
                      <w:t>Universitas Muhammadiyah Tangerang</w:t>
                    </w:r>
                  </w:p>
                  <w:p w:rsidR="00D802AF" w:rsidRDefault="00D802AF">
                    <w:pPr>
                      <w:spacing w:after="0" w:line="240" w:lineRule="auto"/>
                      <w:jc w:val="right"/>
                      <w:textDirection w:val="btLr"/>
                    </w:pPr>
                    <w:r>
                      <w:rPr>
                        <w:rFonts w:ascii="Lustria" w:eastAsia="Lustria" w:hAnsi="Lustria" w:cs="Lustria"/>
                        <w:color w:val="000000"/>
                        <w:sz w:val="28"/>
                      </w:rPr>
                      <w:t>Volume 2, 2020</w:t>
                    </w:r>
                  </w:p>
                  <w:p w:rsidR="00D802AF" w:rsidRDefault="00D802AF">
                    <w:pPr>
                      <w:spacing w:line="258" w:lineRule="auto"/>
                      <w:textDirection w:val="btLr"/>
                    </w:pPr>
                  </w:p>
                </w:txbxContent>
              </v:textbox>
            </v:rect>
          </w:pict>
        </mc:Fallback>
      </mc:AlternateContent>
    </w:r>
    <w:r>
      <w:rPr>
        <w:noProof/>
        <w:lang w:val="id-ID" w:eastAsia="id-ID"/>
      </w:rPr>
      <w:drawing>
        <wp:anchor distT="0" distB="0" distL="114300" distR="114300" simplePos="0" relativeHeight="251658240" behindDoc="0" locked="0" layoutInCell="1" allowOverlap="1" wp14:anchorId="0848ECF1" wp14:editId="70B68EAC">
          <wp:simplePos x="0" y="0"/>
          <wp:positionH relativeFrom="column">
            <wp:posOffset>3280410</wp:posOffset>
          </wp:positionH>
          <wp:positionV relativeFrom="paragraph">
            <wp:posOffset>-88264</wp:posOffset>
          </wp:positionV>
          <wp:extent cx="2182495" cy="598170"/>
          <wp:effectExtent l="0" t="0" r="0" b="0"/>
          <wp:wrapSquare wrapText="bothSides" distT="0" distB="0" distL="114300" distR="114300"/>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82495" cy="598170"/>
                  </a:xfrm>
                  <a:prstGeom prst="rect">
                    <a:avLst/>
                  </a:prstGeom>
                  <a:ln/>
                </pic:spPr>
              </pic:pic>
            </a:graphicData>
          </a:graphic>
        </wp:anchor>
      </w:drawing>
    </w:r>
    <mc:AlternateContent>
      <mc:Choice Requires="wpg">
        <w:r>
          <w:rPr>
            <w:noProof/>
            <w:lang w:val="id-ID" w:eastAsia="id-ID"/>
          </w:rPr>
          <w:drawing>
            <wp:anchor distT="0" distB="0" distL="114300" distR="114300" simplePos="0" relativeHeight="251660288" behindDoc="0" locked="0" layoutInCell="1" hidden="0" allowOverlap="1">
              <wp:simplePos x="0" y="0"/>
              <wp:positionH relativeFrom="column">
                <wp:posOffset>3289300</wp:posOffset>
              </wp:positionH>
              <wp:positionV relativeFrom="paragraph">
                <wp:posOffset>-76199</wp:posOffset>
              </wp:positionV>
              <wp:extent cx="19050" cy="695325"/>
              <wp:effectExtent l="0" t="0" r="0" b="0"/>
              <wp:wrapNone/>
              <wp:docPr id="15" name=""/>
              <wp:cNvGraphicFramePr/>
              <a:graphic xmlns:a="http://schemas.openxmlformats.org/drawingml/2006/main">
                <a:graphicData uri="http://schemas.microsoft.com/office/word/2010/wordprocessingShape">
                  <wps:wsp>
                    <wps:cNvCnPr/>
                    <wps:spPr>
                      <a:xfrm>
                        <a:off x="5346000" y="3432338"/>
                        <a:ext cx="0" cy="695325"/>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w:r>
      </mc:Choice>
      <ve:Fallback xmlns:ve="http://schemas.openxmlformats.org/markup-compatibility/2006">
        <w:r>
          <w:rPr>
            <w:noProof/>
          </w:rPr>
          <w:drawing>
            <wp:anchor distT="0" distB="0" distL="114300" distR="114300" simplePos="0" relativeHeight="251660288" behindDoc="0" locked="0" layoutInCell="1" allowOverlap="1">
              <wp:simplePos x="0" y="0"/>
              <wp:positionH relativeFrom="column">
                <wp:posOffset>3289300</wp:posOffset>
              </wp:positionH>
              <wp:positionV relativeFrom="paragraph">
                <wp:posOffset>-76199</wp:posOffset>
              </wp:positionV>
              <wp:extent cx="19050" cy="695325"/>
              <wp:effectExtent l="0" t="0" r="0" b="0"/>
              <wp:wrapNone/>
              <wp:docPr id="1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
                      <a:srcRect/>
                      <a:stretch>
                        <a:fillRect/>
                      </a:stretch>
                    </pic:blipFill>
                    <pic:spPr>
                      <a:xfrm>
                        <a:off x="0" y="0"/>
                        <a:ext cx="19050" cy="695325"/>
                      </a:xfrm>
                      <a:prstGeom prst="rect">
                        <a:avLst/>
                      </a:prstGeom>
                      <a:ln/>
                    </pic:spPr>
                  </pic:pic>
                </a:graphicData>
              </a:graphic>
            </wp:anchor>
          </w:drawing>
        </w:r>
      </ve:Fallback>
    </mc:AlternateContent>
  </w:p>
  <w:p w:rsidR="00D802AF" w:rsidRDefault="00D802AF">
    <w:pPr>
      <w:pBdr>
        <w:top w:val="nil"/>
        <w:left w:val="nil"/>
        <w:bottom w:val="nil"/>
        <w:right w:val="nil"/>
        <w:between w:val="nil"/>
      </w:pBdr>
      <w:tabs>
        <w:tab w:val="center" w:pos="4680"/>
        <w:tab w:val="right" w:pos="9360"/>
      </w:tabs>
      <w:spacing w:after="0" w:line="240" w:lineRule="auto"/>
      <w:rPr>
        <w:rFonts w:ascii="Lustria" w:eastAsia="Lustria" w:hAnsi="Lustria" w:cs="Lustria"/>
        <w:b/>
        <w:color w:val="000000"/>
      </w:rPr>
    </w:pPr>
    <mc:AlternateContent>
      <mc:Choice Requires="wpg">
        <w:r>
          <w:rPr>
            <w:noProof/>
            <w:lang w:val="id-ID" w:eastAsia="id-ID"/>
          </w:rPr>
          <w:drawing>
            <wp:anchor distT="0" distB="0" distL="114300" distR="114300" simplePos="0" relativeHeight="251661312" behindDoc="0" locked="0" layoutInCell="1" hidden="0" allowOverlap="1">
              <wp:simplePos x="0" y="0"/>
              <wp:positionH relativeFrom="column">
                <wp:posOffset>-76199</wp:posOffset>
              </wp:positionH>
              <wp:positionV relativeFrom="paragraph">
                <wp:posOffset>431800</wp:posOffset>
              </wp:positionV>
              <wp:extent cx="5600700" cy="19050"/>
              <wp:effectExtent l="0" t="0" r="0" b="0"/>
              <wp:wrapNone/>
              <wp:docPr id="13" name=""/>
              <wp:cNvGraphicFramePr/>
              <a:graphic xmlns:a="http://schemas.openxmlformats.org/drawingml/2006/main">
                <a:graphicData uri="http://schemas.microsoft.com/office/word/2010/wordprocessingShape">
                  <wps:wsp>
                    <wps:cNvCnPr/>
                    <wps:spPr>
                      <a:xfrm>
                        <a:off x="2545650" y="3780000"/>
                        <a:ext cx="5600700" cy="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w:r>
      </mc:Choice>
      <ve:Fallback xmlns:ve="http://schemas.openxmlformats.org/markup-compatibility/2006">
        <w:r>
          <w:rPr>
            <w:noProof/>
          </w:rPr>
          <w:drawing>
            <wp:anchor distT="0" distB="0" distL="114300" distR="114300" simplePos="0" relativeHeight="251661312" behindDoc="0" locked="0" layoutInCell="1" allowOverlap="1">
              <wp:simplePos x="0" y="0"/>
              <wp:positionH relativeFrom="column">
                <wp:posOffset>-76199</wp:posOffset>
              </wp:positionH>
              <wp:positionV relativeFrom="paragraph">
                <wp:posOffset>431800</wp:posOffset>
              </wp:positionV>
              <wp:extent cx="5600700" cy="19050"/>
              <wp:effectExtent l="0" t="0" r="0" b="0"/>
              <wp:wrapNone/>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5600700" cy="19050"/>
                      </a:xfrm>
                      <a:prstGeom prst="rect">
                        <a:avLst/>
                      </a:prstGeom>
                      <a:ln/>
                    </pic:spPr>
                  </pic:pic>
                </a:graphicData>
              </a:graphic>
            </wp:anchor>
          </w:drawing>
        </w:r>
      </ve:Fallback>
    </mc:AlternateContent>
  </w:p>
  <w:p w:rsidR="00D802AF" w:rsidRDefault="00D802AF">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0938F9"/>
    <w:multiLevelType w:val="hybridMultilevel"/>
    <w:tmpl w:val="0EC4B158"/>
    <w:lvl w:ilvl="0" w:tplc="EC40E03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A16F70"/>
    <w:multiLevelType w:val="hybridMultilevel"/>
    <w:tmpl w:val="39AE3FC4"/>
    <w:lvl w:ilvl="0" w:tplc="C3AE959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FC25B40"/>
    <w:multiLevelType w:val="hybridMultilevel"/>
    <w:tmpl w:val="9F7AB33C"/>
    <w:lvl w:ilvl="0" w:tplc="958C8D54">
      <w:start w:val="1"/>
      <w:numFmt w:val="decimal"/>
      <w:lvlText w:val="%1)"/>
      <w:lvlJc w:val="left"/>
      <w:pPr>
        <w:ind w:left="360" w:hanging="360"/>
      </w:pPr>
      <w:rPr>
        <w:rFonts w:hint="default"/>
        <w:b w:val="0"/>
      </w:rPr>
    </w:lvl>
    <w:lvl w:ilvl="1" w:tplc="04090019" w:tentative="1">
      <w:start w:val="1"/>
      <w:numFmt w:val="lowerLetter"/>
      <w:lvlText w:val="%2."/>
      <w:lvlJc w:val="left"/>
      <w:pPr>
        <w:ind w:left="-54" w:hanging="360"/>
      </w:pPr>
    </w:lvl>
    <w:lvl w:ilvl="2" w:tplc="0409001B" w:tentative="1">
      <w:start w:val="1"/>
      <w:numFmt w:val="lowerRoman"/>
      <w:lvlText w:val="%3."/>
      <w:lvlJc w:val="right"/>
      <w:pPr>
        <w:ind w:left="666" w:hanging="180"/>
      </w:pPr>
    </w:lvl>
    <w:lvl w:ilvl="3" w:tplc="0409000F" w:tentative="1">
      <w:start w:val="1"/>
      <w:numFmt w:val="decimal"/>
      <w:lvlText w:val="%4."/>
      <w:lvlJc w:val="left"/>
      <w:pPr>
        <w:ind w:left="1386" w:hanging="360"/>
      </w:pPr>
    </w:lvl>
    <w:lvl w:ilvl="4" w:tplc="04090019" w:tentative="1">
      <w:start w:val="1"/>
      <w:numFmt w:val="lowerLetter"/>
      <w:lvlText w:val="%5."/>
      <w:lvlJc w:val="left"/>
      <w:pPr>
        <w:ind w:left="2106" w:hanging="360"/>
      </w:pPr>
    </w:lvl>
    <w:lvl w:ilvl="5" w:tplc="0409001B" w:tentative="1">
      <w:start w:val="1"/>
      <w:numFmt w:val="lowerRoman"/>
      <w:lvlText w:val="%6."/>
      <w:lvlJc w:val="right"/>
      <w:pPr>
        <w:ind w:left="2826" w:hanging="180"/>
      </w:pPr>
    </w:lvl>
    <w:lvl w:ilvl="6" w:tplc="0409000F" w:tentative="1">
      <w:start w:val="1"/>
      <w:numFmt w:val="decimal"/>
      <w:lvlText w:val="%7."/>
      <w:lvlJc w:val="left"/>
      <w:pPr>
        <w:ind w:left="3546" w:hanging="360"/>
      </w:pPr>
    </w:lvl>
    <w:lvl w:ilvl="7" w:tplc="04090019" w:tentative="1">
      <w:start w:val="1"/>
      <w:numFmt w:val="lowerLetter"/>
      <w:lvlText w:val="%8."/>
      <w:lvlJc w:val="left"/>
      <w:pPr>
        <w:ind w:left="4266" w:hanging="360"/>
      </w:pPr>
    </w:lvl>
    <w:lvl w:ilvl="8" w:tplc="0409001B" w:tentative="1">
      <w:start w:val="1"/>
      <w:numFmt w:val="lowerRoman"/>
      <w:lvlText w:val="%9."/>
      <w:lvlJc w:val="right"/>
      <w:pPr>
        <w:ind w:left="4986" w:hanging="180"/>
      </w:pPr>
    </w:lvl>
  </w:abstractNum>
  <w:abstractNum w:abstractNumId="3">
    <w:nsid w:val="7164573E"/>
    <w:multiLevelType w:val="hybridMultilevel"/>
    <w:tmpl w:val="4746A964"/>
    <w:lvl w:ilvl="0" w:tplc="D28E124A">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822BC"/>
    <w:rsid w:val="00003EC8"/>
    <w:rsid w:val="00110716"/>
    <w:rsid w:val="00183078"/>
    <w:rsid w:val="001B7C91"/>
    <w:rsid w:val="00212F91"/>
    <w:rsid w:val="00250620"/>
    <w:rsid w:val="0026705E"/>
    <w:rsid w:val="003C11EC"/>
    <w:rsid w:val="003E6A6D"/>
    <w:rsid w:val="003F1E93"/>
    <w:rsid w:val="004330D7"/>
    <w:rsid w:val="00492C82"/>
    <w:rsid w:val="004D3AB2"/>
    <w:rsid w:val="004F4FE4"/>
    <w:rsid w:val="00624BDA"/>
    <w:rsid w:val="006C6C50"/>
    <w:rsid w:val="00822389"/>
    <w:rsid w:val="008936FF"/>
    <w:rsid w:val="009D3F52"/>
    <w:rsid w:val="00AF5BAC"/>
    <w:rsid w:val="00C317E0"/>
    <w:rsid w:val="00D751A0"/>
    <w:rsid w:val="00D802AF"/>
    <w:rsid w:val="00E82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012"/>
  </w:style>
  <w:style w:type="paragraph" w:styleId="Heading1">
    <w:name w:val="heading 1"/>
    <w:basedOn w:val="Normal1"/>
    <w:next w:val="Normal1"/>
    <w:rsid w:val="00E822BC"/>
    <w:pPr>
      <w:keepNext/>
      <w:keepLines/>
      <w:spacing w:before="480" w:after="120"/>
      <w:outlineLvl w:val="0"/>
    </w:pPr>
    <w:rPr>
      <w:b/>
      <w:sz w:val="48"/>
      <w:szCs w:val="48"/>
    </w:rPr>
  </w:style>
  <w:style w:type="paragraph" w:styleId="Heading2">
    <w:name w:val="heading 2"/>
    <w:basedOn w:val="Normal1"/>
    <w:next w:val="Normal1"/>
    <w:rsid w:val="00E822BC"/>
    <w:pPr>
      <w:keepNext/>
      <w:keepLines/>
      <w:spacing w:before="360" w:after="80"/>
      <w:outlineLvl w:val="1"/>
    </w:pPr>
    <w:rPr>
      <w:b/>
      <w:sz w:val="36"/>
      <w:szCs w:val="36"/>
    </w:rPr>
  </w:style>
  <w:style w:type="paragraph" w:styleId="Heading3">
    <w:name w:val="heading 3"/>
    <w:basedOn w:val="Normal1"/>
    <w:next w:val="Normal1"/>
    <w:rsid w:val="00E822BC"/>
    <w:pPr>
      <w:keepNext/>
      <w:keepLines/>
      <w:spacing w:before="280" w:after="80"/>
      <w:outlineLvl w:val="2"/>
    </w:pPr>
    <w:rPr>
      <w:b/>
      <w:sz w:val="28"/>
      <w:szCs w:val="28"/>
    </w:rPr>
  </w:style>
  <w:style w:type="paragraph" w:styleId="Heading4">
    <w:name w:val="heading 4"/>
    <w:basedOn w:val="Normal1"/>
    <w:next w:val="Normal1"/>
    <w:rsid w:val="00E822BC"/>
    <w:pPr>
      <w:keepNext/>
      <w:keepLines/>
      <w:spacing w:before="240" w:after="40"/>
      <w:outlineLvl w:val="3"/>
    </w:pPr>
    <w:rPr>
      <w:b/>
      <w:sz w:val="24"/>
      <w:szCs w:val="24"/>
    </w:rPr>
  </w:style>
  <w:style w:type="paragraph" w:styleId="Heading5">
    <w:name w:val="heading 5"/>
    <w:basedOn w:val="Normal1"/>
    <w:next w:val="Normal1"/>
    <w:rsid w:val="00E822BC"/>
    <w:pPr>
      <w:keepNext/>
      <w:keepLines/>
      <w:spacing w:before="220" w:after="40"/>
      <w:outlineLvl w:val="4"/>
    </w:pPr>
    <w:rPr>
      <w:b/>
    </w:rPr>
  </w:style>
  <w:style w:type="paragraph" w:styleId="Heading6">
    <w:name w:val="heading 6"/>
    <w:basedOn w:val="Normal1"/>
    <w:next w:val="Normal1"/>
    <w:rsid w:val="00E822B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E822BC"/>
  </w:style>
  <w:style w:type="paragraph" w:styleId="Title">
    <w:name w:val="Title"/>
    <w:basedOn w:val="Normal"/>
    <w:link w:val="TitleChar"/>
    <w:qFormat/>
    <w:rsid w:val="00F46012"/>
    <w:pPr>
      <w:spacing w:after="0" w:line="240" w:lineRule="auto"/>
      <w:jc w:val="center"/>
    </w:pPr>
    <w:rPr>
      <w:rFonts w:ascii="Times New Roman" w:eastAsia="Times New Roman" w:hAnsi="Times New Roman" w:cs="Times New Roman"/>
      <w:b/>
      <w:bCs/>
      <w:sz w:val="28"/>
      <w:szCs w:val="24"/>
      <w:lang w:val="id-ID"/>
    </w:rPr>
  </w:style>
  <w:style w:type="table" w:styleId="TableGrid">
    <w:name w:val="Table Grid"/>
    <w:basedOn w:val="TableNormal"/>
    <w:uiPriority w:val="59"/>
    <w:rsid w:val="00F460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460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012"/>
  </w:style>
  <w:style w:type="paragraph" w:styleId="Footer">
    <w:name w:val="footer"/>
    <w:basedOn w:val="Normal"/>
    <w:link w:val="FooterChar"/>
    <w:uiPriority w:val="99"/>
    <w:unhideWhenUsed/>
    <w:rsid w:val="00F460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012"/>
  </w:style>
  <w:style w:type="character" w:customStyle="1" w:styleId="TitleChar">
    <w:name w:val="Title Char"/>
    <w:basedOn w:val="DefaultParagraphFont"/>
    <w:link w:val="Title"/>
    <w:rsid w:val="00F46012"/>
    <w:rPr>
      <w:rFonts w:ascii="Times New Roman" w:eastAsia="Times New Roman" w:hAnsi="Times New Roman" w:cs="Times New Roman"/>
      <w:b/>
      <w:bCs/>
      <w:sz w:val="28"/>
      <w:szCs w:val="24"/>
      <w:lang w:val="id-ID"/>
    </w:rPr>
  </w:style>
  <w:style w:type="paragraph" w:styleId="Subtitle">
    <w:name w:val="Subtitle"/>
    <w:basedOn w:val="Normal"/>
    <w:next w:val="Normal"/>
    <w:rsid w:val="00E822BC"/>
    <w:pPr>
      <w:keepNext/>
      <w:keepLines/>
      <w:spacing w:before="360" w:after="80"/>
    </w:pPr>
    <w:rPr>
      <w:rFonts w:ascii="Georgia" w:eastAsia="Georgia" w:hAnsi="Georgia" w:cs="Georgia"/>
      <w:i/>
      <w:color w:val="666666"/>
      <w:sz w:val="48"/>
      <w:szCs w:val="48"/>
    </w:rPr>
  </w:style>
  <w:style w:type="table" w:customStyle="1" w:styleId="a">
    <w:basedOn w:val="TableNormal"/>
    <w:rsid w:val="00E822BC"/>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E822BC"/>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D3A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AB2"/>
    <w:rPr>
      <w:rFonts w:ascii="Tahoma" w:hAnsi="Tahoma" w:cs="Tahoma"/>
      <w:sz w:val="16"/>
      <w:szCs w:val="16"/>
    </w:rPr>
  </w:style>
  <w:style w:type="paragraph" w:styleId="ListParagraph">
    <w:name w:val="List Paragraph"/>
    <w:basedOn w:val="Normal"/>
    <w:link w:val="ListParagraphChar"/>
    <w:uiPriority w:val="1"/>
    <w:qFormat/>
    <w:rsid w:val="004D3AB2"/>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4D3AB2"/>
    <w:rPr>
      <w:rFonts w:ascii="Times New Roman" w:eastAsia="Times New Roman" w:hAnsi="Times New Roman" w:cs="Times New Roman"/>
      <w:sz w:val="24"/>
      <w:szCs w:val="24"/>
    </w:rPr>
  </w:style>
  <w:style w:type="character" w:styleId="Hyperlink">
    <w:name w:val="Hyperlink"/>
    <w:uiPriority w:val="99"/>
    <w:unhideWhenUsed/>
    <w:rsid w:val="00624BDA"/>
    <w:rPr>
      <w:color w:val="0000FF"/>
      <w:u w:val="single"/>
    </w:rPr>
  </w:style>
  <w:style w:type="paragraph" w:styleId="BodyText">
    <w:name w:val="Body Text"/>
    <w:basedOn w:val="Normal"/>
    <w:link w:val="BodyTextChar"/>
    <w:uiPriority w:val="1"/>
    <w:qFormat/>
    <w:rsid w:val="0018307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83078"/>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9D3F52"/>
    <w:pPr>
      <w:widowControl w:val="0"/>
      <w:autoSpaceDE w:val="0"/>
      <w:autoSpaceDN w:val="0"/>
      <w:spacing w:after="0" w:line="240" w:lineRule="auto"/>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Journal.Stie-66.Ac.Id/Index.Php/Sigmajeb"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1" Type="http://schemas.openxmlformats.org/officeDocument/2006/relationships/image" Target="media/image1.png"/><Relationship Id="rId4" Type="http://schemas.openxmlformats.org/officeDocument/2006/relationships/image" Target="media/image5.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8122605363984682E-2"/>
          <c:y val="0.21111111111111114"/>
          <c:w val="0.86206896551724121"/>
          <c:h val="0.68333333333333335"/>
        </c:manualLayout>
      </c:layout>
      <c:lineChart>
        <c:grouping val="standard"/>
        <c:varyColors val="0"/>
        <c:ser>
          <c:idx val="0"/>
          <c:order val="0"/>
          <c:tx>
            <c:strRef>
              <c:f>Sheet1!$B$1</c:f>
              <c:strCache>
                <c:ptCount val="1"/>
                <c:pt idx="0">
                  <c:v>2015</c:v>
                </c:pt>
              </c:strCache>
            </c:strRef>
          </c:tx>
          <c:spPr>
            <a:ln w="12700">
              <a:solidFill>
                <a:srgbClr val="000080"/>
              </a:solidFill>
              <a:prstDash val="solid"/>
            </a:ln>
          </c:spPr>
          <c:marker>
            <c:symbol val="diamond"/>
            <c:size val="4"/>
            <c:spPr>
              <a:solidFill>
                <a:srgbClr val="000080"/>
              </a:solidFill>
              <a:ln>
                <a:solidFill>
                  <a:srgbClr val="000080"/>
                </a:solidFill>
                <a:prstDash val="solid"/>
              </a:ln>
            </c:spPr>
          </c:marker>
          <c:cat>
            <c:strRef>
              <c:f>Sheet1!$A$2:$A$8</c:f>
              <c:strCache>
                <c:ptCount val="7"/>
                <c:pt idx="0">
                  <c:v>ICBP</c:v>
                </c:pt>
                <c:pt idx="1">
                  <c:v>INDF</c:v>
                </c:pt>
                <c:pt idx="2">
                  <c:v>MLBI</c:v>
                </c:pt>
                <c:pt idx="3">
                  <c:v>ULTJ</c:v>
                </c:pt>
                <c:pt idx="4">
                  <c:v>DLTA</c:v>
                </c:pt>
                <c:pt idx="5">
                  <c:v>FAST</c:v>
                </c:pt>
                <c:pt idx="6">
                  <c:v>SKLT</c:v>
                </c:pt>
              </c:strCache>
            </c:strRef>
          </c:cat>
          <c:val>
            <c:numRef>
              <c:f>Sheet1!$B$2:$B$8</c:f>
              <c:numCache>
                <c:formatCode>General</c:formatCode>
                <c:ptCount val="7"/>
                <c:pt idx="0">
                  <c:v>14.1</c:v>
                </c:pt>
                <c:pt idx="1">
                  <c:v>14.370000000000001</c:v>
                </c:pt>
                <c:pt idx="2">
                  <c:v>12.639999999999999</c:v>
                </c:pt>
                <c:pt idx="3">
                  <c:v>17.36</c:v>
                </c:pt>
                <c:pt idx="4">
                  <c:v>18.439999999999998</c:v>
                </c:pt>
                <c:pt idx="5">
                  <c:v>24.810000000000002</c:v>
                </c:pt>
                <c:pt idx="6">
                  <c:v>15.05</c:v>
                </c:pt>
              </c:numCache>
            </c:numRef>
          </c:val>
          <c:smooth val="0"/>
        </c:ser>
        <c:ser>
          <c:idx val="1"/>
          <c:order val="1"/>
          <c:tx>
            <c:strRef>
              <c:f>Sheet1!$C$1</c:f>
              <c:strCache>
                <c:ptCount val="1"/>
                <c:pt idx="0">
                  <c:v>2016</c:v>
                </c:pt>
              </c:strCache>
            </c:strRef>
          </c:tx>
          <c:spPr>
            <a:ln w="12700">
              <a:solidFill>
                <a:srgbClr val="FF00FF"/>
              </a:solidFill>
              <a:prstDash val="solid"/>
            </a:ln>
          </c:spPr>
          <c:marker>
            <c:symbol val="square"/>
            <c:size val="4"/>
            <c:spPr>
              <a:solidFill>
                <a:srgbClr val="FF00FF"/>
              </a:solidFill>
              <a:ln>
                <a:solidFill>
                  <a:srgbClr val="FF00FF"/>
                </a:solidFill>
                <a:prstDash val="solid"/>
              </a:ln>
            </c:spPr>
          </c:marker>
          <c:cat>
            <c:strRef>
              <c:f>Sheet1!$A$2:$A$8</c:f>
              <c:strCache>
                <c:ptCount val="7"/>
                <c:pt idx="0">
                  <c:v>ICBP</c:v>
                </c:pt>
                <c:pt idx="1">
                  <c:v>INDF</c:v>
                </c:pt>
                <c:pt idx="2">
                  <c:v>MLBI</c:v>
                </c:pt>
                <c:pt idx="3">
                  <c:v>ULTJ</c:v>
                </c:pt>
                <c:pt idx="4">
                  <c:v>DLTA</c:v>
                </c:pt>
                <c:pt idx="5">
                  <c:v>FAST</c:v>
                </c:pt>
                <c:pt idx="6">
                  <c:v>SKLT</c:v>
                </c:pt>
              </c:strCache>
            </c:strRef>
          </c:cat>
          <c:val>
            <c:numRef>
              <c:f>Sheet1!$C$2:$C$8</c:f>
              <c:numCache>
                <c:formatCode>General</c:formatCode>
                <c:ptCount val="7"/>
                <c:pt idx="0">
                  <c:v>14.26</c:v>
                </c:pt>
                <c:pt idx="1">
                  <c:v>14.5</c:v>
                </c:pt>
                <c:pt idx="2">
                  <c:v>13.76</c:v>
                </c:pt>
                <c:pt idx="3">
                  <c:v>15.91</c:v>
                </c:pt>
                <c:pt idx="4">
                  <c:v>18.38</c:v>
                </c:pt>
                <c:pt idx="5">
                  <c:v>24.41</c:v>
                </c:pt>
                <c:pt idx="6">
                  <c:v>15.229999999999999</c:v>
                </c:pt>
              </c:numCache>
            </c:numRef>
          </c:val>
          <c:smooth val="0"/>
        </c:ser>
        <c:ser>
          <c:idx val="2"/>
          <c:order val="2"/>
          <c:tx>
            <c:strRef>
              <c:f>Sheet1!$D$1</c:f>
              <c:strCache>
                <c:ptCount val="1"/>
                <c:pt idx="0">
                  <c:v>2017</c:v>
                </c:pt>
              </c:strCache>
            </c:strRef>
          </c:tx>
          <c:spPr>
            <a:ln w="12700">
              <a:solidFill>
                <a:srgbClr val="FFFF00"/>
              </a:solidFill>
              <a:prstDash val="solid"/>
            </a:ln>
          </c:spPr>
          <c:marker>
            <c:symbol val="triangle"/>
            <c:size val="4"/>
            <c:spPr>
              <a:solidFill>
                <a:srgbClr val="FFFF00"/>
              </a:solidFill>
              <a:ln>
                <a:solidFill>
                  <a:srgbClr val="FFFF00"/>
                </a:solidFill>
                <a:prstDash val="solid"/>
              </a:ln>
            </c:spPr>
          </c:marker>
          <c:cat>
            <c:strRef>
              <c:f>Sheet1!$A$2:$A$8</c:f>
              <c:strCache>
                <c:ptCount val="7"/>
                <c:pt idx="0">
                  <c:v>ICBP</c:v>
                </c:pt>
                <c:pt idx="1">
                  <c:v>INDF</c:v>
                </c:pt>
                <c:pt idx="2">
                  <c:v>MLBI</c:v>
                </c:pt>
                <c:pt idx="3">
                  <c:v>ULTJ</c:v>
                </c:pt>
                <c:pt idx="4">
                  <c:v>DLTA</c:v>
                </c:pt>
                <c:pt idx="5">
                  <c:v>FAST</c:v>
                </c:pt>
                <c:pt idx="6">
                  <c:v>SKLT</c:v>
                </c:pt>
              </c:strCache>
            </c:strRef>
          </c:cat>
          <c:val>
            <c:numRef>
              <c:f>Sheet1!$D$2:$D$8</c:f>
              <c:numCache>
                <c:formatCode>General</c:formatCode>
                <c:ptCount val="7"/>
                <c:pt idx="0">
                  <c:v>14.49</c:v>
                </c:pt>
                <c:pt idx="1">
                  <c:v>14.83</c:v>
                </c:pt>
                <c:pt idx="2">
                  <c:v>13.91</c:v>
                </c:pt>
                <c:pt idx="3">
                  <c:v>18.239999999999995</c:v>
                </c:pt>
                <c:pt idx="4">
                  <c:v>18.79</c:v>
                </c:pt>
                <c:pt idx="5">
                  <c:v>24.41</c:v>
                </c:pt>
                <c:pt idx="6">
                  <c:v>14.950000000000001</c:v>
                </c:pt>
              </c:numCache>
            </c:numRef>
          </c:val>
          <c:smooth val="0"/>
        </c:ser>
        <c:ser>
          <c:idx val="3"/>
          <c:order val="3"/>
          <c:tx>
            <c:strRef>
              <c:f>Sheet1!$E$1</c:f>
              <c:strCache>
                <c:ptCount val="1"/>
                <c:pt idx="0">
                  <c:v>2018</c:v>
                </c:pt>
              </c:strCache>
            </c:strRef>
          </c:tx>
          <c:spPr>
            <a:ln w="12700">
              <a:solidFill>
                <a:srgbClr val="00FFFF"/>
              </a:solidFill>
              <a:prstDash val="solid"/>
            </a:ln>
          </c:spPr>
          <c:marker>
            <c:symbol val="x"/>
            <c:size val="4"/>
            <c:spPr>
              <a:noFill/>
              <a:ln>
                <a:solidFill>
                  <a:srgbClr val="00FFFF"/>
                </a:solidFill>
                <a:prstDash val="solid"/>
              </a:ln>
            </c:spPr>
          </c:marker>
          <c:cat>
            <c:strRef>
              <c:f>Sheet1!$A$2:$A$8</c:f>
              <c:strCache>
                <c:ptCount val="7"/>
                <c:pt idx="0">
                  <c:v>ICBP</c:v>
                </c:pt>
                <c:pt idx="1">
                  <c:v>INDF</c:v>
                </c:pt>
                <c:pt idx="2">
                  <c:v>MLBI</c:v>
                </c:pt>
                <c:pt idx="3">
                  <c:v>ULTJ</c:v>
                </c:pt>
                <c:pt idx="4">
                  <c:v>DLTA</c:v>
                </c:pt>
                <c:pt idx="5">
                  <c:v>FAST</c:v>
                </c:pt>
                <c:pt idx="6">
                  <c:v>SKLT</c:v>
                </c:pt>
              </c:strCache>
            </c:strRef>
          </c:cat>
          <c:val>
            <c:numRef>
              <c:f>Sheet1!$E$2:$E$8</c:f>
              <c:numCache>
                <c:formatCode>General</c:formatCode>
                <c:ptCount val="7"/>
                <c:pt idx="0">
                  <c:v>14.81</c:v>
                </c:pt>
                <c:pt idx="1">
                  <c:v>15.07</c:v>
                </c:pt>
                <c:pt idx="2">
                  <c:v>13.96</c:v>
                </c:pt>
                <c:pt idx="3">
                  <c:v>19.190000000000001</c:v>
                </c:pt>
                <c:pt idx="4">
                  <c:v>19.149999999999999</c:v>
                </c:pt>
                <c:pt idx="5">
                  <c:v>24.630000000000003</c:v>
                </c:pt>
                <c:pt idx="6">
                  <c:v>15.29</c:v>
                </c:pt>
              </c:numCache>
            </c:numRef>
          </c:val>
          <c:smooth val="0"/>
        </c:ser>
        <c:ser>
          <c:idx val="4"/>
          <c:order val="4"/>
          <c:tx>
            <c:strRef>
              <c:f>Sheet1!$F$1</c:f>
              <c:strCache>
                <c:ptCount val="1"/>
                <c:pt idx="0">
                  <c:v>2019</c:v>
                </c:pt>
              </c:strCache>
            </c:strRef>
          </c:tx>
          <c:spPr>
            <a:ln w="12700">
              <a:solidFill>
                <a:srgbClr val="800080"/>
              </a:solidFill>
              <a:prstDash val="solid"/>
            </a:ln>
          </c:spPr>
          <c:marker>
            <c:symbol val="star"/>
            <c:size val="4"/>
            <c:spPr>
              <a:noFill/>
              <a:ln>
                <a:solidFill>
                  <a:srgbClr val="800080"/>
                </a:solidFill>
                <a:prstDash val="solid"/>
              </a:ln>
            </c:spPr>
          </c:marker>
          <c:cat>
            <c:strRef>
              <c:f>Sheet1!$A$2:$A$8</c:f>
              <c:strCache>
                <c:ptCount val="7"/>
                <c:pt idx="0">
                  <c:v>ICBP</c:v>
                </c:pt>
                <c:pt idx="1">
                  <c:v>INDF</c:v>
                </c:pt>
                <c:pt idx="2">
                  <c:v>MLBI</c:v>
                </c:pt>
                <c:pt idx="3">
                  <c:v>ULTJ</c:v>
                </c:pt>
                <c:pt idx="4">
                  <c:v>DLTA</c:v>
                </c:pt>
                <c:pt idx="5">
                  <c:v>FAST</c:v>
                </c:pt>
                <c:pt idx="6">
                  <c:v>SKLT</c:v>
                </c:pt>
              </c:strCache>
            </c:strRef>
          </c:cat>
          <c:val>
            <c:numRef>
              <c:f>Sheet1!$F$2:$F$8</c:f>
              <c:numCache>
                <c:formatCode>General</c:formatCode>
                <c:ptCount val="7"/>
                <c:pt idx="0">
                  <c:v>12.81</c:v>
                </c:pt>
                <c:pt idx="1">
                  <c:v>14.5</c:v>
                </c:pt>
                <c:pt idx="2">
                  <c:v>14.05</c:v>
                </c:pt>
                <c:pt idx="3">
                  <c:v>18.829999999999995</c:v>
                </c:pt>
                <c:pt idx="4">
                  <c:v>19.760000000000002</c:v>
                </c:pt>
                <c:pt idx="5">
                  <c:v>24.88</c:v>
                </c:pt>
                <c:pt idx="6">
                  <c:v>15.54</c:v>
                </c:pt>
              </c:numCache>
            </c:numRef>
          </c:val>
          <c:smooth val="0"/>
        </c:ser>
        <c:dLbls>
          <c:showLegendKey val="0"/>
          <c:showVal val="0"/>
          <c:showCatName val="0"/>
          <c:showSerName val="0"/>
          <c:showPercent val="0"/>
          <c:showBubbleSize val="0"/>
        </c:dLbls>
        <c:marker val="1"/>
        <c:smooth val="0"/>
        <c:axId val="78457472"/>
        <c:axId val="78682368"/>
      </c:lineChart>
      <c:catAx>
        <c:axId val="78457472"/>
        <c:scaling>
          <c:orientation val="minMax"/>
        </c:scaling>
        <c:delete val="0"/>
        <c:axPos val="t"/>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id-ID"/>
          </a:p>
        </c:txPr>
        <c:crossAx val="78682368"/>
        <c:crosses val="max"/>
        <c:auto val="1"/>
        <c:lblAlgn val="ctr"/>
        <c:lblOffset val="100"/>
        <c:tickLblSkip val="1"/>
        <c:tickMarkSkip val="1"/>
        <c:noMultiLvlLbl val="0"/>
      </c:catAx>
      <c:valAx>
        <c:axId val="78682368"/>
        <c:scaling>
          <c:orientation val="minMax"/>
          <c:min val="10"/>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id-ID"/>
          </a:p>
        </c:txPr>
        <c:crossAx val="78457472"/>
        <c:crosses val="autoZero"/>
        <c:crossBetween val="midCat"/>
      </c:valAx>
      <c:spPr>
        <a:solidFill>
          <a:srgbClr val="C0C0C0"/>
        </a:solidFill>
        <a:ln w="12700">
          <a:solidFill>
            <a:srgbClr val="808080"/>
          </a:solidFill>
          <a:prstDash val="solid"/>
        </a:ln>
      </c:spPr>
    </c:plotArea>
    <c:plotVisOnly val="1"/>
    <c:dispBlanksAs val="gap"/>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id-ID"/>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1IkwHn9gcRHLjtqnyE1dGwOfVQ==">AMUW2mXDuf11jgvdPpUGsOewfrBtWFfZ6nyisOV2BuBTDkiWjhAG1uhdeKDq8h/Q+TKvRA8/1DApf136PCsaroNTCQzRCbHyhEFDE4HwA+gvoReBQ+ajt2Q=</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C34BCC7A-8524-4A13-81F5-89F8BD482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9</Pages>
  <Words>4941</Words>
  <Characters>28168</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dc:creator>
  <cp:lastModifiedBy>SONY</cp:lastModifiedBy>
  <cp:revision>8</cp:revision>
  <dcterms:created xsi:type="dcterms:W3CDTF">2020-11-11T04:42:00Z</dcterms:created>
  <dcterms:modified xsi:type="dcterms:W3CDTF">2020-11-28T17:00:00Z</dcterms:modified>
</cp:coreProperties>
</file>