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6A95" w14:textId="44D4D1C3" w:rsidR="008D6EAE" w:rsidRPr="008D14AF" w:rsidRDefault="008D6EAE">
      <w:pPr>
        <w:rPr>
          <w:rFonts w:ascii="Times New Roman" w:hAnsi="Times New Roman" w:cs="Times New Roman"/>
        </w:rPr>
      </w:pPr>
    </w:p>
    <w:p w14:paraId="337FF471" w14:textId="57EE31D3" w:rsidR="008D6EAE" w:rsidRPr="008D14AF" w:rsidRDefault="008D14AF" w:rsidP="008D14AF">
      <w:pPr>
        <w:jc w:val="center"/>
        <w:rPr>
          <w:rFonts w:ascii="Times New Roman" w:hAnsi="Times New Roman" w:cs="Times New Roman"/>
          <w:b/>
          <w:bCs/>
          <w:sz w:val="28"/>
          <w:szCs w:val="28"/>
        </w:rPr>
      </w:pPr>
      <w:proofErr w:type="spellStart"/>
      <w:r w:rsidRPr="00185640">
        <w:rPr>
          <w:rFonts w:ascii="Times New Roman" w:hAnsi="Times New Roman" w:cs="Times New Roman"/>
          <w:b/>
          <w:bCs/>
          <w:i/>
          <w:iCs/>
          <w:sz w:val="28"/>
          <w:szCs w:val="28"/>
        </w:rPr>
        <w:t>Self Efficacy</w:t>
      </w:r>
      <w:proofErr w:type="spellEnd"/>
      <w:r w:rsidRPr="008D14AF">
        <w:rPr>
          <w:rFonts w:ascii="Times New Roman" w:hAnsi="Times New Roman" w:cs="Times New Roman"/>
          <w:b/>
          <w:bCs/>
          <w:sz w:val="28"/>
          <w:szCs w:val="28"/>
        </w:rPr>
        <w:t xml:space="preserve"> </w:t>
      </w:r>
      <w:proofErr w:type="spellStart"/>
      <w:r w:rsidRPr="008D14AF">
        <w:rPr>
          <w:rFonts w:ascii="Times New Roman" w:hAnsi="Times New Roman" w:cs="Times New Roman"/>
          <w:b/>
          <w:bCs/>
          <w:sz w:val="28"/>
          <w:szCs w:val="28"/>
        </w:rPr>
        <w:t>Mahasiswa</w:t>
      </w:r>
      <w:proofErr w:type="spellEnd"/>
      <w:r w:rsidRPr="008D14AF">
        <w:rPr>
          <w:rFonts w:ascii="Times New Roman" w:hAnsi="Times New Roman" w:cs="Times New Roman"/>
          <w:b/>
          <w:bCs/>
          <w:sz w:val="28"/>
          <w:szCs w:val="28"/>
        </w:rPr>
        <w:t xml:space="preserve"> </w:t>
      </w:r>
      <w:proofErr w:type="spellStart"/>
      <w:r w:rsidRPr="008D14AF">
        <w:rPr>
          <w:rFonts w:ascii="Times New Roman" w:hAnsi="Times New Roman" w:cs="Times New Roman"/>
          <w:b/>
          <w:bCs/>
          <w:sz w:val="28"/>
          <w:szCs w:val="28"/>
        </w:rPr>
        <w:t>Melalui</w:t>
      </w:r>
      <w:proofErr w:type="spellEnd"/>
      <w:r w:rsidRPr="008D14AF">
        <w:rPr>
          <w:rFonts w:ascii="Times New Roman" w:hAnsi="Times New Roman" w:cs="Times New Roman"/>
          <w:b/>
          <w:bCs/>
          <w:sz w:val="28"/>
          <w:szCs w:val="28"/>
        </w:rPr>
        <w:t xml:space="preserve"> </w:t>
      </w:r>
      <w:proofErr w:type="spellStart"/>
      <w:r w:rsidRPr="008D14AF">
        <w:rPr>
          <w:rFonts w:ascii="Times New Roman" w:hAnsi="Times New Roman" w:cs="Times New Roman"/>
          <w:b/>
          <w:bCs/>
          <w:sz w:val="28"/>
          <w:szCs w:val="28"/>
        </w:rPr>
        <w:t>Bahan</w:t>
      </w:r>
      <w:proofErr w:type="spellEnd"/>
      <w:r w:rsidRPr="008D14AF">
        <w:rPr>
          <w:rFonts w:ascii="Times New Roman" w:hAnsi="Times New Roman" w:cs="Times New Roman"/>
          <w:b/>
          <w:bCs/>
          <w:sz w:val="28"/>
          <w:szCs w:val="28"/>
        </w:rPr>
        <w:t xml:space="preserve"> Ajar </w:t>
      </w:r>
      <w:proofErr w:type="spellStart"/>
      <w:r w:rsidR="008D6EAE" w:rsidRPr="008D14AF">
        <w:rPr>
          <w:rFonts w:ascii="Times New Roman" w:hAnsi="Times New Roman" w:cs="Times New Roman"/>
          <w:b/>
          <w:bCs/>
          <w:sz w:val="28"/>
          <w:szCs w:val="28"/>
        </w:rPr>
        <w:t>Lembar</w:t>
      </w:r>
      <w:proofErr w:type="spellEnd"/>
      <w:r w:rsidR="008D6EAE" w:rsidRPr="008D14AF">
        <w:rPr>
          <w:rFonts w:ascii="Times New Roman" w:hAnsi="Times New Roman" w:cs="Times New Roman"/>
          <w:b/>
          <w:bCs/>
          <w:sz w:val="28"/>
          <w:szCs w:val="28"/>
        </w:rPr>
        <w:t xml:space="preserve"> </w:t>
      </w:r>
      <w:proofErr w:type="spellStart"/>
      <w:r w:rsidR="008D6EAE" w:rsidRPr="008D14AF">
        <w:rPr>
          <w:rFonts w:ascii="Times New Roman" w:hAnsi="Times New Roman" w:cs="Times New Roman"/>
          <w:b/>
          <w:bCs/>
          <w:sz w:val="28"/>
          <w:szCs w:val="28"/>
        </w:rPr>
        <w:t>Kerja</w:t>
      </w:r>
      <w:proofErr w:type="spellEnd"/>
      <w:r w:rsidR="008D6EAE" w:rsidRPr="008D14AF">
        <w:rPr>
          <w:rFonts w:ascii="Times New Roman" w:hAnsi="Times New Roman" w:cs="Times New Roman"/>
          <w:b/>
          <w:bCs/>
          <w:sz w:val="28"/>
          <w:szCs w:val="28"/>
        </w:rPr>
        <w:t xml:space="preserve"> </w:t>
      </w:r>
      <w:proofErr w:type="spellStart"/>
      <w:r w:rsidR="008D6EAE" w:rsidRPr="008D14AF">
        <w:rPr>
          <w:rFonts w:ascii="Times New Roman" w:hAnsi="Times New Roman" w:cs="Times New Roman"/>
          <w:b/>
          <w:bCs/>
          <w:sz w:val="28"/>
          <w:szCs w:val="28"/>
        </w:rPr>
        <w:t>Mahasiswa</w:t>
      </w:r>
      <w:proofErr w:type="spellEnd"/>
      <w:r w:rsidR="008D6EAE" w:rsidRPr="008D14AF">
        <w:rPr>
          <w:rFonts w:ascii="Times New Roman" w:hAnsi="Times New Roman" w:cs="Times New Roman"/>
          <w:b/>
          <w:bCs/>
          <w:sz w:val="28"/>
          <w:szCs w:val="28"/>
        </w:rPr>
        <w:t xml:space="preserve"> </w:t>
      </w:r>
      <w:proofErr w:type="spellStart"/>
      <w:r w:rsidR="008D6EAE" w:rsidRPr="008D14AF">
        <w:rPr>
          <w:rFonts w:ascii="Times New Roman" w:hAnsi="Times New Roman" w:cs="Times New Roman"/>
          <w:b/>
          <w:bCs/>
          <w:sz w:val="28"/>
          <w:szCs w:val="28"/>
        </w:rPr>
        <w:t>Berbasis</w:t>
      </w:r>
      <w:proofErr w:type="spellEnd"/>
      <w:r w:rsidR="008D6EAE" w:rsidRPr="008D14AF">
        <w:rPr>
          <w:rFonts w:ascii="Times New Roman" w:hAnsi="Times New Roman" w:cs="Times New Roman"/>
          <w:b/>
          <w:bCs/>
          <w:sz w:val="28"/>
          <w:szCs w:val="28"/>
        </w:rPr>
        <w:t xml:space="preserve"> </w:t>
      </w:r>
      <w:r w:rsidR="008D6EAE" w:rsidRPr="00185640">
        <w:rPr>
          <w:rFonts w:ascii="Times New Roman" w:hAnsi="Times New Roman" w:cs="Times New Roman"/>
          <w:b/>
          <w:bCs/>
          <w:i/>
          <w:iCs/>
          <w:sz w:val="28"/>
          <w:szCs w:val="28"/>
        </w:rPr>
        <w:t>Problem Based Learning</w:t>
      </w:r>
    </w:p>
    <w:p w14:paraId="1DFAD54D" w14:textId="3AD5A50B" w:rsidR="008D14AF" w:rsidRPr="008D14AF" w:rsidRDefault="008D14AF">
      <w:pPr>
        <w:rPr>
          <w:rFonts w:ascii="Times New Roman" w:hAnsi="Times New Roman" w:cs="Times New Roman"/>
        </w:rPr>
      </w:pPr>
    </w:p>
    <w:p w14:paraId="31296812" w14:textId="1C8A428C" w:rsidR="008D14AF" w:rsidRPr="008D14AF" w:rsidRDefault="008D14AF">
      <w:pPr>
        <w:rPr>
          <w:rFonts w:ascii="Times New Roman" w:hAnsi="Times New Roman" w:cs="Times New Roman"/>
        </w:rPr>
      </w:pPr>
    </w:p>
    <w:p w14:paraId="0C6D14B3" w14:textId="2F653084" w:rsidR="008D14AF" w:rsidRPr="008D14AF" w:rsidRDefault="008D14AF" w:rsidP="008D14AF">
      <w:pPr>
        <w:ind w:left="1149" w:right="1135"/>
        <w:jc w:val="center"/>
        <w:rPr>
          <w:rFonts w:ascii="Times New Roman" w:hAnsi="Times New Roman" w:cs="Times New Roman"/>
          <w:b/>
          <w:sz w:val="12"/>
        </w:rPr>
      </w:pPr>
      <w:proofErr w:type="spellStart"/>
      <w:r>
        <w:rPr>
          <w:rFonts w:ascii="Times New Roman" w:hAnsi="Times New Roman" w:cs="Times New Roman"/>
          <w:b/>
        </w:rPr>
        <w:t>Frena</w:t>
      </w:r>
      <w:proofErr w:type="spellEnd"/>
      <w:r>
        <w:rPr>
          <w:rFonts w:ascii="Times New Roman" w:hAnsi="Times New Roman" w:cs="Times New Roman"/>
          <w:b/>
        </w:rPr>
        <w:t xml:space="preserve"> </w:t>
      </w:r>
      <w:proofErr w:type="spellStart"/>
      <w:r>
        <w:rPr>
          <w:rFonts w:ascii="Times New Roman" w:hAnsi="Times New Roman" w:cs="Times New Roman"/>
          <w:b/>
        </w:rPr>
        <w:t>Fardillah</w:t>
      </w:r>
      <w:proofErr w:type="spellEnd"/>
      <w:r w:rsidRPr="008D14AF">
        <w:rPr>
          <w:rFonts w:ascii="Times New Roman" w:hAnsi="Times New Roman" w:cs="Times New Roman"/>
          <w:b/>
          <w:position w:val="8"/>
          <w:sz w:val="12"/>
        </w:rPr>
        <w:t>1</w:t>
      </w:r>
      <w:proofErr w:type="gramStart"/>
      <w:r w:rsidRPr="008D14AF">
        <w:rPr>
          <w:rFonts w:ascii="Times New Roman" w:hAnsi="Times New Roman" w:cs="Times New Roman"/>
          <w:b/>
          <w:position w:val="8"/>
          <w:sz w:val="12"/>
        </w:rPr>
        <w:t>*</w:t>
      </w:r>
      <w:r w:rsidRPr="008D14AF">
        <w:rPr>
          <w:rFonts w:ascii="Times New Roman" w:hAnsi="Times New Roman" w:cs="Times New Roman"/>
          <w:b/>
        </w:rPr>
        <w:t>,</w:t>
      </w:r>
      <w:proofErr w:type="spellStart"/>
      <w:r w:rsidRPr="008D14AF">
        <w:rPr>
          <w:rFonts w:ascii="Times New Roman" w:hAnsi="Times New Roman" w:cs="Times New Roman"/>
          <w:b/>
        </w:rPr>
        <w:t>Rofiroh</w:t>
      </w:r>
      <w:proofErr w:type="spellEnd"/>
      <w:proofErr w:type="gramEnd"/>
      <w:r w:rsidRPr="008D14AF">
        <w:rPr>
          <w:rFonts w:ascii="Times New Roman" w:hAnsi="Times New Roman" w:cs="Times New Roman"/>
          <w:b/>
          <w:position w:val="8"/>
          <w:sz w:val="12"/>
        </w:rPr>
        <w:t xml:space="preserve"> 2</w:t>
      </w:r>
    </w:p>
    <w:p w14:paraId="0E972835" w14:textId="39176129" w:rsidR="008D14AF" w:rsidRPr="008D14AF" w:rsidRDefault="008D14AF" w:rsidP="008D14AF">
      <w:pPr>
        <w:pStyle w:val="BodyText"/>
        <w:spacing w:before="120"/>
        <w:ind w:left="1151" w:right="1135"/>
        <w:jc w:val="center"/>
      </w:pPr>
      <w:r>
        <w:rPr>
          <w:position w:val="7"/>
          <w:sz w:val="10"/>
          <w:lang w:val="en-US"/>
        </w:rPr>
        <w:t>1</w:t>
      </w:r>
      <w:proofErr w:type="spellStart"/>
      <w:r w:rsidRPr="008D14AF">
        <w:t>Prodi</w:t>
      </w:r>
      <w:proofErr w:type="spellEnd"/>
      <w:r w:rsidRPr="008D14AF">
        <w:t xml:space="preserve"> </w:t>
      </w:r>
      <w:r w:rsidRPr="008D14AF">
        <w:rPr>
          <w:lang w:val="en-US"/>
        </w:rPr>
        <w:t xml:space="preserve">Teknik </w:t>
      </w:r>
      <w:proofErr w:type="spellStart"/>
      <w:r w:rsidRPr="008D14AF">
        <w:rPr>
          <w:lang w:val="en-US"/>
        </w:rPr>
        <w:t>Industri</w:t>
      </w:r>
      <w:proofErr w:type="spellEnd"/>
      <w:r w:rsidRPr="008D14AF">
        <w:t xml:space="preserve">, Universitas </w:t>
      </w:r>
      <w:r w:rsidRPr="008D14AF">
        <w:rPr>
          <w:lang w:val="en-US"/>
        </w:rPr>
        <w:t>Muhammadiyah Tangerang,</w:t>
      </w:r>
      <w:r w:rsidRPr="008D14AF">
        <w:t xml:space="preserve"> </w:t>
      </w:r>
      <w:r w:rsidRPr="008D14AF">
        <w:rPr>
          <w:lang w:val="en-US"/>
        </w:rPr>
        <w:t xml:space="preserve">Jalan </w:t>
      </w:r>
      <w:proofErr w:type="spellStart"/>
      <w:r w:rsidRPr="008D14AF">
        <w:rPr>
          <w:lang w:val="en-US"/>
        </w:rPr>
        <w:t>Perintis</w:t>
      </w:r>
      <w:proofErr w:type="spellEnd"/>
      <w:r w:rsidRPr="008D14AF">
        <w:rPr>
          <w:lang w:val="en-US"/>
        </w:rPr>
        <w:t xml:space="preserve"> </w:t>
      </w:r>
      <w:proofErr w:type="spellStart"/>
      <w:r w:rsidRPr="008D14AF">
        <w:rPr>
          <w:lang w:val="en-US"/>
        </w:rPr>
        <w:t>Kemerdekaan</w:t>
      </w:r>
      <w:proofErr w:type="spellEnd"/>
      <w:r w:rsidRPr="008D14AF">
        <w:rPr>
          <w:lang w:val="en-US"/>
        </w:rPr>
        <w:t xml:space="preserve"> I </w:t>
      </w:r>
      <w:proofErr w:type="spellStart"/>
      <w:r w:rsidRPr="008D14AF">
        <w:rPr>
          <w:lang w:val="en-US"/>
        </w:rPr>
        <w:t>Babakan</w:t>
      </w:r>
      <w:proofErr w:type="spellEnd"/>
      <w:r w:rsidRPr="008D14AF">
        <w:rPr>
          <w:lang w:val="en-US"/>
        </w:rPr>
        <w:t xml:space="preserve"> No.33 Kota Tangerang</w:t>
      </w:r>
      <w:r w:rsidRPr="008D14AF">
        <w:t>,</w:t>
      </w:r>
      <w:r w:rsidRPr="008D14AF">
        <w:rPr>
          <w:lang w:val="en-US"/>
        </w:rPr>
        <w:t xml:space="preserve"> Banten</w:t>
      </w:r>
      <w:r w:rsidRPr="008D14AF">
        <w:t xml:space="preserve"> Indonesia</w:t>
      </w:r>
    </w:p>
    <w:p w14:paraId="7D5F4574" w14:textId="08B1ABB7" w:rsidR="008D14AF" w:rsidRPr="008D14AF" w:rsidRDefault="008D14AF" w:rsidP="008D14AF">
      <w:pPr>
        <w:pStyle w:val="BodyText"/>
        <w:spacing w:before="120"/>
        <w:ind w:left="1151" w:right="1135"/>
        <w:jc w:val="center"/>
      </w:pPr>
      <w:r>
        <w:rPr>
          <w:position w:val="7"/>
          <w:sz w:val="10"/>
          <w:lang w:val="en-US"/>
        </w:rPr>
        <w:t>2</w:t>
      </w:r>
      <w:proofErr w:type="spellStart"/>
      <w:r w:rsidRPr="008D14AF">
        <w:t>Prodi</w:t>
      </w:r>
      <w:proofErr w:type="spellEnd"/>
      <w:r w:rsidRPr="008D14AF">
        <w:t xml:space="preserve"> </w:t>
      </w:r>
      <w:r w:rsidRPr="008D14AF">
        <w:rPr>
          <w:lang w:val="en-US"/>
        </w:rPr>
        <w:t xml:space="preserve">Teknik </w:t>
      </w:r>
      <w:proofErr w:type="spellStart"/>
      <w:r w:rsidRPr="008D14AF">
        <w:rPr>
          <w:lang w:val="en-US"/>
        </w:rPr>
        <w:t>Mesin</w:t>
      </w:r>
      <w:proofErr w:type="spellEnd"/>
      <w:r w:rsidRPr="008D14AF">
        <w:t xml:space="preserve">, Universitas </w:t>
      </w:r>
      <w:r w:rsidRPr="008D14AF">
        <w:rPr>
          <w:lang w:val="en-US"/>
        </w:rPr>
        <w:t>Muhammadiyah Tangerang,</w:t>
      </w:r>
      <w:r w:rsidRPr="008D14AF">
        <w:t xml:space="preserve"> </w:t>
      </w:r>
      <w:r w:rsidRPr="008D14AF">
        <w:rPr>
          <w:lang w:val="en-US"/>
        </w:rPr>
        <w:t xml:space="preserve">Jalan </w:t>
      </w:r>
      <w:proofErr w:type="spellStart"/>
      <w:r w:rsidRPr="008D14AF">
        <w:rPr>
          <w:lang w:val="en-US"/>
        </w:rPr>
        <w:t>Perintis</w:t>
      </w:r>
      <w:proofErr w:type="spellEnd"/>
      <w:r w:rsidRPr="008D14AF">
        <w:rPr>
          <w:lang w:val="en-US"/>
        </w:rPr>
        <w:t xml:space="preserve"> </w:t>
      </w:r>
      <w:proofErr w:type="spellStart"/>
      <w:r w:rsidRPr="008D14AF">
        <w:rPr>
          <w:lang w:val="en-US"/>
        </w:rPr>
        <w:t>Kemerdekaan</w:t>
      </w:r>
      <w:proofErr w:type="spellEnd"/>
      <w:r w:rsidRPr="008D14AF">
        <w:rPr>
          <w:lang w:val="en-US"/>
        </w:rPr>
        <w:t xml:space="preserve"> I </w:t>
      </w:r>
      <w:proofErr w:type="spellStart"/>
      <w:r w:rsidRPr="008D14AF">
        <w:rPr>
          <w:lang w:val="en-US"/>
        </w:rPr>
        <w:t>Babakan</w:t>
      </w:r>
      <w:proofErr w:type="spellEnd"/>
      <w:r w:rsidRPr="008D14AF">
        <w:rPr>
          <w:lang w:val="en-US"/>
        </w:rPr>
        <w:t xml:space="preserve"> No.33 Kota Tangerang</w:t>
      </w:r>
      <w:r w:rsidRPr="008D14AF">
        <w:t>,</w:t>
      </w:r>
      <w:r w:rsidRPr="008D14AF">
        <w:rPr>
          <w:lang w:val="en-US"/>
        </w:rPr>
        <w:t xml:space="preserve"> Banten</w:t>
      </w:r>
      <w:r w:rsidRPr="008D14AF">
        <w:t xml:space="preserve"> Indonesia</w:t>
      </w:r>
    </w:p>
    <w:p w14:paraId="7F27BDB0" w14:textId="7B6683BC" w:rsidR="008D14AF" w:rsidRDefault="008D14AF">
      <w:pPr>
        <w:rPr>
          <w:rFonts w:ascii="Times New Roman" w:hAnsi="Times New Roman" w:cs="Times New Roman"/>
        </w:rPr>
      </w:pPr>
    </w:p>
    <w:p w14:paraId="26D8C0BB" w14:textId="77777777" w:rsidR="008D14AF" w:rsidRDefault="008D14AF">
      <w:pPr>
        <w:rPr>
          <w:rFonts w:ascii="Times New Roman" w:hAnsi="Times New Roman" w:cs="Times New Roman"/>
        </w:rPr>
      </w:pPr>
    </w:p>
    <w:tbl>
      <w:tblPr>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8D14AF" w14:paraId="5DB72888" w14:textId="77777777" w:rsidTr="0051384E">
        <w:trPr>
          <w:trHeight w:val="293"/>
        </w:trPr>
        <w:tc>
          <w:tcPr>
            <w:tcW w:w="8614" w:type="dxa"/>
          </w:tcPr>
          <w:p w14:paraId="2814A6B3" w14:textId="77777777" w:rsidR="008D14AF" w:rsidRPr="008D14AF" w:rsidRDefault="008D14AF" w:rsidP="0051384E">
            <w:pPr>
              <w:jc w:val="center"/>
              <w:rPr>
                <w:rFonts w:ascii="Times New Roman" w:eastAsia="Lustria" w:hAnsi="Times New Roman" w:cs="Times New Roman"/>
                <w:b/>
              </w:rPr>
            </w:pPr>
            <w:proofErr w:type="spellStart"/>
            <w:r w:rsidRPr="008D14AF">
              <w:rPr>
                <w:rFonts w:ascii="Times New Roman" w:eastAsia="Lustria" w:hAnsi="Times New Roman" w:cs="Times New Roman"/>
                <w:b/>
                <w:sz w:val="20"/>
                <w:szCs w:val="20"/>
              </w:rPr>
              <w:t>Abstrak</w:t>
            </w:r>
            <w:proofErr w:type="spellEnd"/>
          </w:p>
          <w:p w14:paraId="762A4960" w14:textId="2C4B3D31" w:rsidR="008D14AF" w:rsidRPr="00C552BC" w:rsidRDefault="008D14AF" w:rsidP="0051384E">
            <w:pPr>
              <w:jc w:val="both"/>
              <w:rPr>
                <w:rFonts w:ascii="Times New Roman" w:eastAsia="Lustria" w:hAnsi="Times New Roman" w:cs="Times New Roman"/>
                <w:sz w:val="20"/>
                <w:szCs w:val="20"/>
              </w:rPr>
            </w:pPr>
            <w:proofErr w:type="spellStart"/>
            <w:r w:rsidRPr="00C552BC">
              <w:rPr>
                <w:rFonts w:ascii="Times New Roman" w:eastAsia="Lustria" w:hAnsi="Times New Roman" w:cs="Times New Roman"/>
                <w:sz w:val="20"/>
                <w:szCs w:val="20"/>
              </w:rPr>
              <w:t>Tujuan</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sz w:val="20"/>
                <w:szCs w:val="20"/>
              </w:rPr>
              <w:t>dari</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sz w:val="20"/>
                <w:szCs w:val="20"/>
              </w:rPr>
              <w:t>penelitian</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sz w:val="20"/>
                <w:szCs w:val="20"/>
              </w:rPr>
              <w:t>ini</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sz w:val="20"/>
                <w:szCs w:val="20"/>
              </w:rPr>
              <w:t>menghasilkan</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sz w:val="20"/>
                <w:szCs w:val="20"/>
              </w:rPr>
              <w:t>bahan</w:t>
            </w:r>
            <w:proofErr w:type="spellEnd"/>
            <w:r w:rsidRPr="00C552BC">
              <w:rPr>
                <w:rFonts w:ascii="Times New Roman" w:eastAsia="Lustria" w:hAnsi="Times New Roman" w:cs="Times New Roman"/>
                <w:sz w:val="20"/>
                <w:szCs w:val="20"/>
              </w:rPr>
              <w:t xml:space="preserve"> ajar </w:t>
            </w:r>
            <w:proofErr w:type="spellStart"/>
            <w:r w:rsidRPr="00C552BC">
              <w:rPr>
                <w:rFonts w:ascii="Times New Roman" w:eastAsia="Lustria" w:hAnsi="Times New Roman" w:cs="Times New Roman"/>
                <w:sz w:val="20"/>
                <w:szCs w:val="20"/>
              </w:rPr>
              <w:t>berbasis</w:t>
            </w:r>
            <w:proofErr w:type="spellEnd"/>
            <w:r w:rsidRPr="00C552BC">
              <w:rPr>
                <w:rFonts w:ascii="Times New Roman" w:eastAsia="Lustria" w:hAnsi="Times New Roman" w:cs="Times New Roman"/>
                <w:sz w:val="20"/>
                <w:szCs w:val="20"/>
              </w:rPr>
              <w:t xml:space="preserve"> </w:t>
            </w:r>
            <w:r w:rsidRPr="00C552BC">
              <w:rPr>
                <w:rFonts w:ascii="Times New Roman" w:eastAsia="Lustria" w:hAnsi="Times New Roman" w:cs="Times New Roman"/>
                <w:i/>
                <w:iCs/>
                <w:sz w:val="20"/>
                <w:szCs w:val="20"/>
              </w:rPr>
              <w:t xml:space="preserve">Problem Based Learning </w:t>
            </w:r>
            <w:r w:rsidRPr="00C552BC">
              <w:rPr>
                <w:rFonts w:ascii="Times New Roman" w:eastAsia="Lustria" w:hAnsi="Times New Roman" w:cs="Times New Roman"/>
                <w:sz w:val="20"/>
                <w:szCs w:val="20"/>
              </w:rPr>
              <w:t xml:space="preserve">(PBL) </w:t>
            </w:r>
            <w:proofErr w:type="spellStart"/>
            <w:r w:rsidRPr="00C552BC">
              <w:rPr>
                <w:rFonts w:ascii="Times New Roman" w:eastAsia="Lustria" w:hAnsi="Times New Roman" w:cs="Times New Roman"/>
                <w:sz w:val="20"/>
                <w:szCs w:val="20"/>
              </w:rPr>
              <w:t>untuk</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sz w:val="20"/>
                <w:szCs w:val="20"/>
              </w:rPr>
              <w:t>mengembangkan</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i/>
                <w:iCs/>
                <w:sz w:val="20"/>
                <w:szCs w:val="20"/>
              </w:rPr>
              <w:t>self efficacy</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sz w:val="20"/>
                <w:szCs w:val="20"/>
              </w:rPr>
              <w:t>mahasiswa</w:t>
            </w:r>
            <w:proofErr w:type="spellEnd"/>
            <w:r w:rsidRPr="00C552BC">
              <w:rPr>
                <w:rFonts w:ascii="Times New Roman" w:eastAsia="Lustria" w:hAnsi="Times New Roman" w:cs="Times New Roman"/>
                <w:sz w:val="20"/>
                <w:szCs w:val="20"/>
              </w:rPr>
              <w:t xml:space="preserve">. Model </w:t>
            </w:r>
            <w:proofErr w:type="spellStart"/>
            <w:r w:rsidRPr="00C552BC">
              <w:rPr>
                <w:rFonts w:ascii="Times New Roman" w:eastAsia="Lustria" w:hAnsi="Times New Roman" w:cs="Times New Roman"/>
                <w:sz w:val="20"/>
                <w:szCs w:val="20"/>
              </w:rPr>
              <w:t>p</w:t>
            </w:r>
            <w:r w:rsidR="00C552BC" w:rsidRPr="00C552BC">
              <w:rPr>
                <w:rFonts w:ascii="Times New Roman" w:eastAsia="Lustria" w:hAnsi="Times New Roman" w:cs="Times New Roman"/>
                <w:sz w:val="20"/>
                <w:szCs w:val="20"/>
              </w:rPr>
              <w:t>engembangan</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eastAsia="Lustria" w:hAnsi="Times New Roman" w:cs="Times New Roman"/>
                <w:sz w:val="20"/>
                <w:szCs w:val="20"/>
              </w:rPr>
              <w:t>menggunakan</w:t>
            </w:r>
            <w:proofErr w:type="spellEnd"/>
            <w:r w:rsidRPr="00C552BC">
              <w:rPr>
                <w:rFonts w:ascii="Times New Roman" w:eastAsia="Lustria" w:hAnsi="Times New Roman" w:cs="Times New Roman"/>
                <w:sz w:val="20"/>
                <w:szCs w:val="20"/>
              </w:rPr>
              <w:t xml:space="preserve"> </w:t>
            </w:r>
            <w:proofErr w:type="spellStart"/>
            <w:r w:rsidRPr="00C552BC">
              <w:rPr>
                <w:rFonts w:ascii="Times New Roman" w:hAnsi="Times New Roman" w:cs="Times New Roman"/>
                <w:sz w:val="20"/>
                <w:szCs w:val="20"/>
              </w:rPr>
              <w:t>pengembangan</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Plomp</w:t>
            </w:r>
            <w:proofErr w:type="spellEnd"/>
            <w:r w:rsidRPr="00C552BC">
              <w:rPr>
                <w:rFonts w:ascii="Times New Roman" w:hAnsi="Times New Roman" w:cs="Times New Roman"/>
                <w:sz w:val="20"/>
                <w:szCs w:val="20"/>
              </w:rPr>
              <w:t xml:space="preserve"> yang </w:t>
            </w:r>
            <w:proofErr w:type="spellStart"/>
            <w:r w:rsidRPr="00C552BC">
              <w:rPr>
                <w:rFonts w:ascii="Times New Roman" w:hAnsi="Times New Roman" w:cs="Times New Roman"/>
                <w:sz w:val="20"/>
                <w:szCs w:val="20"/>
              </w:rPr>
              <w:t>terdiri</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atas</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tiga</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tahapan</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yaitu</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fase</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penelitian</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awal</w:t>
            </w:r>
            <w:proofErr w:type="spellEnd"/>
            <w:r w:rsidRPr="00C552BC">
              <w:rPr>
                <w:rFonts w:ascii="Times New Roman" w:hAnsi="Times New Roman" w:cs="Times New Roman"/>
                <w:sz w:val="20"/>
                <w:szCs w:val="20"/>
              </w:rPr>
              <w:t xml:space="preserve"> (</w:t>
            </w:r>
            <w:r w:rsidRPr="00C552BC">
              <w:rPr>
                <w:rFonts w:ascii="Times New Roman" w:hAnsi="Times New Roman" w:cs="Times New Roman"/>
                <w:i/>
                <w:iCs/>
                <w:sz w:val="20"/>
                <w:szCs w:val="20"/>
              </w:rPr>
              <w:t>preliminary research phase)</w:t>
            </w:r>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fase</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pengembangan</w:t>
            </w:r>
            <w:proofErr w:type="spellEnd"/>
            <w:r w:rsidRPr="00C552BC">
              <w:rPr>
                <w:rFonts w:ascii="Times New Roman" w:hAnsi="Times New Roman" w:cs="Times New Roman"/>
                <w:sz w:val="20"/>
                <w:szCs w:val="20"/>
              </w:rPr>
              <w:t xml:space="preserve"> (</w:t>
            </w:r>
            <w:r w:rsidRPr="00C552BC">
              <w:rPr>
                <w:rFonts w:ascii="Times New Roman" w:hAnsi="Times New Roman" w:cs="Times New Roman"/>
                <w:i/>
                <w:iCs/>
                <w:sz w:val="20"/>
                <w:szCs w:val="20"/>
              </w:rPr>
              <w:t>development or prototyping phase)</w:t>
            </w:r>
            <w:r w:rsidRPr="00C552BC">
              <w:rPr>
                <w:rFonts w:ascii="Times New Roman" w:hAnsi="Times New Roman" w:cs="Times New Roman"/>
                <w:sz w:val="20"/>
                <w:szCs w:val="20"/>
              </w:rPr>
              <w:t xml:space="preserve">, dan </w:t>
            </w:r>
            <w:proofErr w:type="spellStart"/>
            <w:r w:rsidRPr="00C552BC">
              <w:rPr>
                <w:rFonts w:ascii="Times New Roman" w:hAnsi="Times New Roman" w:cs="Times New Roman"/>
                <w:sz w:val="20"/>
                <w:szCs w:val="20"/>
              </w:rPr>
              <w:t>fase</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sz w:val="20"/>
                <w:szCs w:val="20"/>
              </w:rPr>
              <w:t>penilaian</w:t>
            </w:r>
            <w:proofErr w:type="spellEnd"/>
            <w:r w:rsidRPr="00C552BC">
              <w:rPr>
                <w:rFonts w:ascii="Times New Roman" w:hAnsi="Times New Roman" w:cs="Times New Roman"/>
                <w:sz w:val="20"/>
                <w:szCs w:val="20"/>
              </w:rPr>
              <w:t xml:space="preserve"> (</w:t>
            </w:r>
            <w:proofErr w:type="spellStart"/>
            <w:r w:rsidRPr="00C552BC">
              <w:rPr>
                <w:rFonts w:ascii="Times New Roman" w:hAnsi="Times New Roman" w:cs="Times New Roman"/>
                <w:i/>
                <w:iCs/>
                <w:sz w:val="20"/>
                <w:szCs w:val="20"/>
              </w:rPr>
              <w:t>assesment</w:t>
            </w:r>
            <w:proofErr w:type="spellEnd"/>
            <w:r w:rsidRPr="00C552BC">
              <w:rPr>
                <w:rFonts w:ascii="Times New Roman" w:hAnsi="Times New Roman" w:cs="Times New Roman"/>
                <w:i/>
                <w:iCs/>
                <w:sz w:val="20"/>
                <w:szCs w:val="20"/>
              </w:rPr>
              <w:t xml:space="preserve"> phase</w:t>
            </w:r>
            <w:r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Sampel</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penelitian</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terdiri</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dari</w:t>
            </w:r>
            <w:proofErr w:type="spellEnd"/>
            <w:r w:rsidR="00C552BC" w:rsidRPr="00C552BC">
              <w:rPr>
                <w:rFonts w:ascii="Times New Roman" w:hAnsi="Times New Roman" w:cs="Times New Roman"/>
                <w:sz w:val="20"/>
                <w:szCs w:val="20"/>
              </w:rPr>
              <w:t xml:space="preserve"> 30 </w:t>
            </w:r>
            <w:proofErr w:type="spellStart"/>
            <w:r w:rsidR="00C552BC" w:rsidRPr="00C552BC">
              <w:rPr>
                <w:rFonts w:ascii="Times New Roman" w:hAnsi="Times New Roman" w:cs="Times New Roman"/>
                <w:sz w:val="20"/>
                <w:szCs w:val="20"/>
              </w:rPr>
              <w:t>mahasiswa</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teknik</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mesin</w:t>
            </w:r>
            <w:proofErr w:type="spellEnd"/>
            <w:r w:rsidR="00C552BC" w:rsidRPr="00C552BC">
              <w:rPr>
                <w:rFonts w:ascii="Times New Roman" w:hAnsi="Times New Roman" w:cs="Times New Roman"/>
                <w:sz w:val="20"/>
                <w:szCs w:val="20"/>
              </w:rPr>
              <w:t xml:space="preserve"> semester </w:t>
            </w:r>
            <w:proofErr w:type="spellStart"/>
            <w:r w:rsidR="00C552BC" w:rsidRPr="00C552BC">
              <w:rPr>
                <w:rFonts w:ascii="Times New Roman" w:hAnsi="Times New Roman" w:cs="Times New Roman"/>
                <w:sz w:val="20"/>
                <w:szCs w:val="20"/>
              </w:rPr>
              <w:t>tiga</w:t>
            </w:r>
            <w:proofErr w:type="spellEnd"/>
            <w:r w:rsidR="00C552BC" w:rsidRPr="00C552BC">
              <w:rPr>
                <w:rFonts w:ascii="Times New Roman" w:hAnsi="Times New Roman" w:cs="Times New Roman"/>
                <w:sz w:val="20"/>
                <w:szCs w:val="20"/>
              </w:rPr>
              <w:t xml:space="preserve"> yang </w:t>
            </w:r>
            <w:proofErr w:type="spellStart"/>
            <w:r w:rsidR="00C552BC" w:rsidRPr="00C552BC">
              <w:rPr>
                <w:rFonts w:ascii="Times New Roman" w:hAnsi="Times New Roman" w:cs="Times New Roman"/>
                <w:sz w:val="20"/>
                <w:szCs w:val="20"/>
              </w:rPr>
              <w:t>sedang</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mengikuti</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perkuliahan</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persamaan</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diferensial</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Metode</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penelitian</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ini</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menggunakan</w:t>
            </w:r>
            <w:proofErr w:type="spellEnd"/>
            <w:r w:rsidR="00C552BC" w:rsidRPr="00C552BC">
              <w:rPr>
                <w:rFonts w:ascii="Times New Roman" w:hAnsi="Times New Roman" w:cs="Times New Roman"/>
                <w:sz w:val="20"/>
                <w:szCs w:val="20"/>
              </w:rPr>
              <w:t xml:space="preserve"> data </w:t>
            </w:r>
            <w:proofErr w:type="spellStart"/>
            <w:r w:rsidR="00C552BC" w:rsidRPr="00C552BC">
              <w:rPr>
                <w:rFonts w:ascii="Times New Roman" w:hAnsi="Times New Roman" w:cs="Times New Roman"/>
                <w:sz w:val="20"/>
                <w:szCs w:val="20"/>
              </w:rPr>
              <w:t>kualitatif</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skala</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sikap</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i/>
                <w:iCs/>
                <w:sz w:val="20"/>
                <w:szCs w:val="20"/>
              </w:rPr>
              <w:t>self efficacy</w:t>
            </w:r>
            <w:proofErr w:type="spellEnd"/>
            <w:r w:rsidR="00C552BC" w:rsidRPr="00C552BC">
              <w:rPr>
                <w:rFonts w:ascii="Times New Roman" w:hAnsi="Times New Roman" w:cs="Times New Roman"/>
                <w:sz w:val="20"/>
                <w:szCs w:val="20"/>
              </w:rPr>
              <w:t xml:space="preserve">. Hasil </w:t>
            </w:r>
            <w:proofErr w:type="spellStart"/>
            <w:r w:rsidR="00C552BC" w:rsidRPr="00C552BC">
              <w:rPr>
                <w:rFonts w:ascii="Times New Roman" w:hAnsi="Times New Roman" w:cs="Times New Roman"/>
                <w:sz w:val="20"/>
                <w:szCs w:val="20"/>
              </w:rPr>
              <w:t>penelitian</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menunjukkan</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bahwa</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kemampuan</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i/>
                <w:iCs/>
                <w:sz w:val="20"/>
                <w:szCs w:val="20"/>
              </w:rPr>
              <w:t>self efficacy</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mahasiswa</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baik</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sehingga</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bahan</w:t>
            </w:r>
            <w:proofErr w:type="spellEnd"/>
            <w:r w:rsidR="00C552BC" w:rsidRPr="00C552BC">
              <w:rPr>
                <w:rFonts w:ascii="Times New Roman" w:hAnsi="Times New Roman" w:cs="Times New Roman"/>
                <w:sz w:val="20"/>
                <w:szCs w:val="20"/>
              </w:rPr>
              <w:t xml:space="preserve"> ajar </w:t>
            </w:r>
            <w:proofErr w:type="spellStart"/>
            <w:r w:rsidR="00C552BC" w:rsidRPr="00C552BC">
              <w:rPr>
                <w:rFonts w:ascii="Times New Roman" w:hAnsi="Times New Roman" w:cs="Times New Roman"/>
                <w:sz w:val="20"/>
                <w:szCs w:val="20"/>
              </w:rPr>
              <w:t>layak</w:t>
            </w:r>
            <w:proofErr w:type="spellEnd"/>
            <w:r w:rsidR="00C552BC" w:rsidRPr="00C552BC">
              <w:rPr>
                <w:rFonts w:ascii="Times New Roman" w:hAnsi="Times New Roman" w:cs="Times New Roman"/>
                <w:sz w:val="20"/>
                <w:szCs w:val="20"/>
              </w:rPr>
              <w:t xml:space="preserve"> </w:t>
            </w:r>
            <w:proofErr w:type="spellStart"/>
            <w:r w:rsidR="00C552BC" w:rsidRPr="00C552BC">
              <w:rPr>
                <w:rFonts w:ascii="Times New Roman" w:hAnsi="Times New Roman" w:cs="Times New Roman"/>
                <w:sz w:val="20"/>
                <w:szCs w:val="20"/>
              </w:rPr>
              <w:t>digunakan</w:t>
            </w:r>
            <w:proofErr w:type="spellEnd"/>
            <w:r w:rsidR="00C552BC" w:rsidRPr="00C552BC">
              <w:rPr>
                <w:rFonts w:ascii="Times New Roman" w:hAnsi="Times New Roman" w:cs="Times New Roman"/>
                <w:sz w:val="20"/>
                <w:szCs w:val="20"/>
              </w:rPr>
              <w:t>.</w:t>
            </w:r>
          </w:p>
          <w:p w14:paraId="765536A1" w14:textId="1ADEB1DB" w:rsidR="00C552BC" w:rsidRDefault="008D14AF" w:rsidP="0051384E">
            <w:pPr>
              <w:spacing w:before="120"/>
              <w:jc w:val="both"/>
              <w:rPr>
                <w:rFonts w:ascii="Times New Roman" w:eastAsia="Lustria" w:hAnsi="Times New Roman" w:cs="Times New Roman"/>
                <w:sz w:val="20"/>
                <w:szCs w:val="20"/>
              </w:rPr>
            </w:pPr>
            <w:r w:rsidRPr="00C552BC">
              <w:rPr>
                <w:rFonts w:ascii="Times New Roman" w:eastAsia="Lustria" w:hAnsi="Times New Roman" w:cs="Times New Roman"/>
                <w:b/>
                <w:sz w:val="20"/>
                <w:szCs w:val="20"/>
              </w:rPr>
              <w:t xml:space="preserve">Kata </w:t>
            </w:r>
            <w:proofErr w:type="spellStart"/>
            <w:r w:rsidRPr="00C552BC">
              <w:rPr>
                <w:rFonts w:ascii="Times New Roman" w:eastAsia="Lustria" w:hAnsi="Times New Roman" w:cs="Times New Roman"/>
                <w:b/>
                <w:sz w:val="20"/>
                <w:szCs w:val="20"/>
              </w:rPr>
              <w:t>Kunci</w:t>
            </w:r>
            <w:proofErr w:type="spellEnd"/>
            <w:r w:rsidRPr="00C552BC">
              <w:rPr>
                <w:rFonts w:ascii="Times New Roman" w:eastAsia="Lustria" w:hAnsi="Times New Roman" w:cs="Times New Roman"/>
                <w:b/>
                <w:sz w:val="20"/>
                <w:szCs w:val="20"/>
              </w:rPr>
              <w:t>:</w:t>
            </w:r>
            <w:r w:rsidRPr="00C552BC">
              <w:rPr>
                <w:rFonts w:ascii="Times New Roman" w:eastAsia="Lustria" w:hAnsi="Times New Roman" w:cs="Times New Roman"/>
                <w:sz w:val="20"/>
                <w:szCs w:val="20"/>
              </w:rPr>
              <w:t xml:space="preserve"> </w:t>
            </w:r>
            <w:r w:rsidR="00C552BC">
              <w:rPr>
                <w:rFonts w:ascii="Times New Roman" w:eastAsia="Lustria" w:hAnsi="Times New Roman" w:cs="Times New Roman"/>
                <w:sz w:val="20"/>
                <w:szCs w:val="20"/>
              </w:rPr>
              <w:t xml:space="preserve">Self Efficacy, </w:t>
            </w:r>
            <w:proofErr w:type="spellStart"/>
            <w:r w:rsidR="00C552BC">
              <w:rPr>
                <w:rFonts w:ascii="Times New Roman" w:eastAsia="Lustria" w:hAnsi="Times New Roman" w:cs="Times New Roman"/>
                <w:sz w:val="20"/>
                <w:szCs w:val="20"/>
              </w:rPr>
              <w:t>Bahan</w:t>
            </w:r>
            <w:proofErr w:type="spellEnd"/>
            <w:r w:rsidR="00C552BC">
              <w:rPr>
                <w:rFonts w:ascii="Times New Roman" w:eastAsia="Lustria" w:hAnsi="Times New Roman" w:cs="Times New Roman"/>
                <w:sz w:val="20"/>
                <w:szCs w:val="20"/>
              </w:rPr>
              <w:t xml:space="preserve"> Ajar, </w:t>
            </w:r>
            <w:r w:rsidR="002E4A71" w:rsidRPr="002E4A71">
              <w:rPr>
                <w:rFonts w:ascii="Times New Roman" w:eastAsia="Lustria" w:hAnsi="Times New Roman" w:cs="Times New Roman"/>
                <w:i/>
                <w:iCs/>
                <w:sz w:val="20"/>
                <w:szCs w:val="20"/>
              </w:rPr>
              <w:t>Problem Based Learning</w:t>
            </w:r>
            <w:r w:rsidR="002E4A71">
              <w:rPr>
                <w:rFonts w:ascii="Times New Roman" w:eastAsia="Lustria" w:hAnsi="Times New Roman" w:cs="Times New Roman"/>
                <w:sz w:val="20"/>
                <w:szCs w:val="20"/>
              </w:rPr>
              <w:t xml:space="preserve"> (</w:t>
            </w:r>
            <w:r w:rsidR="00C552BC">
              <w:rPr>
                <w:rFonts w:ascii="Times New Roman" w:eastAsia="Lustria" w:hAnsi="Times New Roman" w:cs="Times New Roman"/>
                <w:sz w:val="20"/>
                <w:szCs w:val="20"/>
              </w:rPr>
              <w:t>PBL</w:t>
            </w:r>
            <w:r w:rsidR="002E4A71">
              <w:rPr>
                <w:rFonts w:ascii="Times New Roman" w:eastAsia="Lustria" w:hAnsi="Times New Roman" w:cs="Times New Roman"/>
                <w:sz w:val="20"/>
                <w:szCs w:val="20"/>
              </w:rPr>
              <w:t>)</w:t>
            </w:r>
          </w:p>
          <w:p w14:paraId="63BE11CD" w14:textId="77777777" w:rsidR="00C552BC" w:rsidRPr="00C552BC" w:rsidRDefault="00C552BC" w:rsidP="0051384E">
            <w:pPr>
              <w:spacing w:before="120"/>
              <w:jc w:val="both"/>
              <w:rPr>
                <w:rFonts w:ascii="Times New Roman" w:eastAsia="Lustria" w:hAnsi="Times New Roman" w:cs="Times New Roman"/>
                <w:sz w:val="20"/>
                <w:szCs w:val="20"/>
              </w:rPr>
            </w:pPr>
          </w:p>
          <w:p w14:paraId="0EC2AEC3" w14:textId="77777777" w:rsidR="008D14AF" w:rsidRDefault="008D14AF" w:rsidP="0051384E"/>
        </w:tc>
      </w:tr>
      <w:tr w:rsidR="008D14AF" w14:paraId="66667EFA" w14:textId="77777777" w:rsidTr="0051384E">
        <w:trPr>
          <w:trHeight w:val="277"/>
        </w:trPr>
        <w:tc>
          <w:tcPr>
            <w:tcW w:w="8614" w:type="dxa"/>
          </w:tcPr>
          <w:p w14:paraId="7304DF8B" w14:textId="2C8ECBA2" w:rsidR="000536E4" w:rsidRPr="000536E4" w:rsidRDefault="008D14AF" w:rsidP="000536E4">
            <w:pPr>
              <w:jc w:val="center"/>
              <w:rPr>
                <w:rFonts w:ascii="Lustria" w:eastAsia="Lustria" w:hAnsi="Lustria" w:cs="Lustria"/>
                <w:i/>
                <w:color w:val="000000"/>
              </w:rPr>
            </w:pPr>
            <w:r>
              <w:rPr>
                <w:rFonts w:ascii="Lustria" w:eastAsia="Lustria" w:hAnsi="Lustria" w:cs="Lustria"/>
                <w:b/>
                <w:i/>
                <w:color w:val="000000"/>
                <w:sz w:val="20"/>
                <w:szCs w:val="20"/>
              </w:rPr>
              <w:t>Abstract</w:t>
            </w:r>
          </w:p>
          <w:p w14:paraId="445FBFC6" w14:textId="6AD5F116" w:rsidR="000536E4" w:rsidRPr="000536E4" w:rsidRDefault="000536E4" w:rsidP="0051384E">
            <w:pPr>
              <w:jc w:val="both"/>
              <w:rPr>
                <w:rFonts w:ascii="Lustria" w:eastAsia="Lustria" w:hAnsi="Lustria" w:cs="Lustria"/>
                <w:iCs/>
                <w:color w:val="000000"/>
                <w:sz w:val="20"/>
                <w:szCs w:val="20"/>
              </w:rPr>
            </w:pPr>
            <w:r w:rsidRPr="000536E4">
              <w:rPr>
                <w:rFonts w:ascii="Lustria" w:eastAsia="Lustria" w:hAnsi="Lustria" w:cs="Lustria"/>
                <w:iCs/>
                <w:color w:val="000000"/>
                <w:sz w:val="20"/>
                <w:szCs w:val="20"/>
              </w:rPr>
              <w:t xml:space="preserve">The purpose of this study was to produce Problem Based Learning (PBL) based teaching materials to develop student self-efficacy. The development model uses </w:t>
            </w:r>
            <w:proofErr w:type="spellStart"/>
            <w:r w:rsidRPr="000536E4">
              <w:rPr>
                <w:rFonts w:ascii="Lustria" w:eastAsia="Lustria" w:hAnsi="Lustria" w:cs="Lustria"/>
                <w:iCs/>
                <w:color w:val="000000"/>
                <w:sz w:val="20"/>
                <w:szCs w:val="20"/>
              </w:rPr>
              <w:t>Plomp</w:t>
            </w:r>
            <w:proofErr w:type="spellEnd"/>
            <w:r w:rsidRPr="000536E4">
              <w:rPr>
                <w:rFonts w:ascii="Lustria" w:eastAsia="Lustria" w:hAnsi="Lustria" w:cs="Lustria"/>
                <w:iCs/>
                <w:color w:val="000000"/>
                <w:sz w:val="20"/>
                <w:szCs w:val="20"/>
              </w:rPr>
              <w:t xml:space="preserve"> development which consists of three stages, namely the preliminary research phase, the development or prototyping phase, and the assessment phase. The research sample consisted of 30 third semester mechanical engineering students who were taking differential equations lectures. This research method uses qualitative data self-efficacy attitude scale. The results showed that the students' self-efficacy ability was good, so the teaching materials were feasible to use.</w:t>
            </w:r>
          </w:p>
          <w:p w14:paraId="026BBD75" w14:textId="59B343D0" w:rsidR="008D14AF" w:rsidRDefault="008D14AF" w:rsidP="0051384E">
            <w:r>
              <w:rPr>
                <w:rFonts w:ascii="Lustria" w:eastAsia="Lustria" w:hAnsi="Lustria" w:cs="Lustria"/>
                <w:b/>
                <w:i/>
                <w:color w:val="000000"/>
                <w:sz w:val="20"/>
                <w:szCs w:val="20"/>
              </w:rPr>
              <w:t>Keywords</w:t>
            </w:r>
            <w:r>
              <w:rPr>
                <w:rFonts w:ascii="Lustria" w:eastAsia="Lustria" w:hAnsi="Lustria" w:cs="Lustria"/>
                <w:i/>
                <w:color w:val="000000"/>
                <w:sz w:val="20"/>
                <w:szCs w:val="20"/>
              </w:rPr>
              <w:t xml:space="preserve">: </w:t>
            </w:r>
            <w:r w:rsidR="000536E4">
              <w:rPr>
                <w:rFonts w:ascii="Times New Roman" w:eastAsia="Lustria" w:hAnsi="Times New Roman" w:cs="Times New Roman"/>
                <w:sz w:val="20"/>
                <w:szCs w:val="20"/>
              </w:rPr>
              <w:t xml:space="preserve">Self Efficacy, </w:t>
            </w:r>
            <w:r w:rsidR="000536E4" w:rsidRPr="000536E4">
              <w:rPr>
                <w:rFonts w:ascii="Times New Roman" w:eastAsia="Lustria" w:hAnsi="Times New Roman" w:cs="Times New Roman"/>
                <w:sz w:val="20"/>
                <w:szCs w:val="20"/>
              </w:rPr>
              <w:t>Teaching materials</w:t>
            </w:r>
            <w:bookmarkStart w:id="0" w:name="_GoBack"/>
            <w:bookmarkEnd w:id="0"/>
            <w:r w:rsidR="000536E4">
              <w:rPr>
                <w:rFonts w:ascii="Times New Roman" w:eastAsia="Lustria" w:hAnsi="Times New Roman" w:cs="Times New Roman"/>
                <w:sz w:val="20"/>
                <w:szCs w:val="20"/>
              </w:rPr>
              <w:t xml:space="preserve">, </w:t>
            </w:r>
            <w:r w:rsidR="000536E4" w:rsidRPr="002E4A71">
              <w:rPr>
                <w:rFonts w:ascii="Times New Roman" w:eastAsia="Lustria" w:hAnsi="Times New Roman" w:cs="Times New Roman"/>
                <w:i/>
                <w:iCs/>
                <w:sz w:val="20"/>
                <w:szCs w:val="20"/>
              </w:rPr>
              <w:t>Problem Based Learning</w:t>
            </w:r>
            <w:r w:rsidR="000536E4">
              <w:rPr>
                <w:rFonts w:ascii="Times New Roman" w:eastAsia="Lustria" w:hAnsi="Times New Roman" w:cs="Times New Roman"/>
                <w:sz w:val="20"/>
                <w:szCs w:val="20"/>
              </w:rPr>
              <w:t xml:space="preserve"> (PBL)</w:t>
            </w:r>
          </w:p>
          <w:p w14:paraId="7A4FE739" w14:textId="77777777" w:rsidR="008D14AF" w:rsidRDefault="008D14AF" w:rsidP="0051384E"/>
        </w:tc>
      </w:tr>
    </w:tbl>
    <w:p w14:paraId="7A997230" w14:textId="6BBE81F0" w:rsidR="00C552BC" w:rsidRDefault="00C552BC">
      <w:pPr>
        <w:rPr>
          <w:rFonts w:ascii="Times New Roman" w:hAnsi="Times New Roman" w:cs="Times New Roman"/>
        </w:rPr>
      </w:pPr>
    </w:p>
    <w:p w14:paraId="068BC09D" w14:textId="3A68F438" w:rsidR="00C552BC" w:rsidRDefault="00C552BC">
      <w:pPr>
        <w:rPr>
          <w:rFonts w:ascii="Times New Roman" w:hAnsi="Times New Roman" w:cs="Times New Roman"/>
        </w:rPr>
      </w:pPr>
    </w:p>
    <w:tbl>
      <w:tblPr>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C552BC" w:rsidRPr="00AE6F70" w14:paraId="52DDE210" w14:textId="77777777" w:rsidTr="0051384E">
        <w:trPr>
          <w:trHeight w:val="293"/>
        </w:trPr>
        <w:tc>
          <w:tcPr>
            <w:tcW w:w="8614" w:type="dxa"/>
          </w:tcPr>
          <w:p w14:paraId="7DFA385B" w14:textId="77777777" w:rsidR="00E07D6A" w:rsidRPr="00AE6F70" w:rsidRDefault="00C552BC" w:rsidP="00E07D6A">
            <w:pPr>
              <w:spacing w:line="276" w:lineRule="auto"/>
              <w:jc w:val="both"/>
              <w:rPr>
                <w:rFonts w:ascii="Times New Roman" w:eastAsia="Lustria" w:hAnsi="Times New Roman" w:cs="Times New Roman"/>
                <w:b/>
                <w:sz w:val="22"/>
                <w:szCs w:val="22"/>
              </w:rPr>
            </w:pPr>
            <w:r w:rsidRPr="00AE6F70">
              <w:rPr>
                <w:rFonts w:ascii="Times New Roman" w:eastAsia="Lustria" w:hAnsi="Times New Roman" w:cs="Times New Roman"/>
                <w:b/>
                <w:sz w:val="22"/>
                <w:szCs w:val="22"/>
              </w:rPr>
              <w:t xml:space="preserve">PENDAHULUAN </w:t>
            </w:r>
          </w:p>
          <w:p w14:paraId="4058731B" w14:textId="3C377501" w:rsidR="00E07D6A" w:rsidRPr="00AE6F70" w:rsidRDefault="00E07D6A" w:rsidP="00E07D6A">
            <w:pPr>
              <w:spacing w:line="276" w:lineRule="auto"/>
              <w:jc w:val="both"/>
              <w:rPr>
                <w:rFonts w:ascii="Times New Roman" w:eastAsia="Lustria" w:hAnsi="Times New Roman" w:cs="Times New Roman"/>
                <w:b/>
                <w:sz w:val="22"/>
                <w:szCs w:val="22"/>
              </w:rPr>
            </w:pPr>
            <w:proofErr w:type="spellStart"/>
            <w:r w:rsidRPr="00AE6F70">
              <w:rPr>
                <w:rFonts w:ascii="Times New Roman" w:hAnsi="Times New Roman" w:cs="Times New Roman"/>
                <w:sz w:val="22"/>
                <w:szCs w:val="22"/>
              </w:rPr>
              <w:t>Indikator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keberhasilan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belajar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ditunjukan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meningkatnya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hasil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belajar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w:t>
            </w:r>
            <w:proofErr w:type="spellStart"/>
            <w:proofErr w:type="gramStart"/>
            <w:r w:rsidRPr="00AE6F70">
              <w:rPr>
                <w:rFonts w:ascii="Times New Roman" w:hAnsi="Times New Roman" w:cs="Times New Roman"/>
                <w:sz w:val="22"/>
                <w:szCs w:val="22"/>
              </w:rPr>
              <w:t>Keberhasilan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tersebut</w:t>
            </w:r>
            <w:proofErr w:type="spellEnd"/>
            <w:proofErr w:type="gram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dapat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dicapai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menerapkan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strategi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di </w:t>
            </w:r>
            <w:proofErr w:type="spellStart"/>
            <w:r w:rsidRPr="00AE6F70">
              <w:rPr>
                <w:rFonts w:ascii="Times New Roman" w:hAnsi="Times New Roman" w:cs="Times New Roman"/>
                <w:sz w:val="22"/>
                <w:szCs w:val="22"/>
              </w:rPr>
              <w:t>kelas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Trianto</w:t>
            </w:r>
            <w:proofErr w:type="spellEnd"/>
            <w:r w:rsidRPr="00AE6F70">
              <w:rPr>
                <w:rFonts w:ascii="Times New Roman" w:hAnsi="Times New Roman" w:cs="Times New Roman"/>
                <w:sz w:val="22"/>
                <w:szCs w:val="22"/>
              </w:rPr>
              <w:t xml:space="preserve"> (2012), </w:t>
            </w:r>
            <w:proofErr w:type="spellStart"/>
            <w:r w:rsidRPr="00AE6F70">
              <w:rPr>
                <w:rFonts w:ascii="Times New Roman" w:hAnsi="Times New Roman" w:cs="Times New Roman"/>
                <w:sz w:val="22"/>
                <w:szCs w:val="22"/>
              </w:rPr>
              <w:t>strategi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merupakan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suatu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cara</w:t>
            </w:r>
            <w:proofErr w:type="spellEnd"/>
            <w:r w:rsidRPr="00AE6F70">
              <w:rPr>
                <w:rFonts w:ascii="Times New Roman" w:hAnsi="Times New Roman" w:cs="Times New Roman"/>
                <w:sz w:val="22"/>
                <w:szCs w:val="22"/>
              </w:rPr>
              <w:t xml:space="preserve"> yang </w:t>
            </w:r>
            <w:proofErr w:type="spellStart"/>
            <w:r w:rsidRPr="00AE6F70">
              <w:rPr>
                <w:rFonts w:ascii="Times New Roman" w:hAnsi="Times New Roman" w:cs="Times New Roman"/>
                <w:sz w:val="22"/>
                <w:szCs w:val="22"/>
              </w:rPr>
              <w:t>dilakukan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pengajar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dalam</w:t>
            </w:r>
            <w:proofErr w:type="spellEnd"/>
            <w:r w:rsidRPr="00AE6F70">
              <w:rPr>
                <w:rFonts w:ascii="Times New Roman" w:hAnsi="Times New Roman" w:cs="Times New Roman"/>
                <w:sz w:val="22"/>
                <w:szCs w:val="22"/>
              </w:rPr>
              <w:t xml:space="preserve"> proses </w:t>
            </w:r>
            <w:proofErr w:type="spellStart"/>
            <w:r w:rsidRPr="00AE6F70">
              <w:rPr>
                <w:rFonts w:ascii="Times New Roman" w:hAnsi="Times New Roman" w:cs="Times New Roman"/>
                <w:sz w:val="22"/>
                <w:szCs w:val="22"/>
              </w:rPr>
              <w:t>belajar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Strategi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tersebut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adalah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rencana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w:t>
            </w:r>
          </w:p>
          <w:p w14:paraId="68E2F25F" w14:textId="77777777" w:rsidR="00714E98" w:rsidRPr="00AE6F70" w:rsidRDefault="00E07D6A" w:rsidP="0024351E">
            <w:pPr>
              <w:spacing w:line="276" w:lineRule="auto"/>
              <w:jc w:val="both"/>
              <w:rPr>
                <w:rFonts w:ascii="Times New Roman" w:hAnsi="Times New Roman" w:cs="Times New Roman"/>
                <w:sz w:val="22"/>
                <w:szCs w:val="22"/>
              </w:rPr>
            </w:pPr>
            <w:proofErr w:type="spellStart"/>
            <w:proofErr w:type="gramStart"/>
            <w:r w:rsidRPr="00AE6F70">
              <w:rPr>
                <w:rFonts w:ascii="Times New Roman" w:hAnsi="Times New Roman" w:cs="Times New Roman"/>
                <w:sz w:val="22"/>
                <w:szCs w:val="22"/>
              </w:rPr>
              <w:t>Pengajar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membutuhkan</w:t>
            </w:r>
            <w:proofErr w:type="spellEnd"/>
            <w:proofErr w:type="gram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agar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memiliki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panduan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belajar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secara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mandiri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yang </w:t>
            </w:r>
            <w:proofErr w:type="spellStart"/>
            <w:r w:rsidRPr="00AE6F70">
              <w:rPr>
                <w:rFonts w:ascii="Times New Roman" w:hAnsi="Times New Roman" w:cs="Times New Roman"/>
                <w:sz w:val="22"/>
                <w:szCs w:val="22"/>
              </w:rPr>
              <w:t>harus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disiapkan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yaitu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Rencana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Semester (RPS). </w:t>
            </w:r>
            <w:proofErr w:type="spellStart"/>
            <w:r w:rsidRPr="00AE6F70">
              <w:rPr>
                <w:rFonts w:ascii="Times New Roman" w:hAnsi="Times New Roman" w:cs="Times New Roman"/>
                <w:sz w:val="22"/>
                <w:szCs w:val="22"/>
              </w:rPr>
              <w:t>Selain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untuk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melengkapi</w:t>
            </w:r>
            <w:proofErr w:type="spellEnd"/>
            <w:r w:rsidRPr="00AE6F70">
              <w:rPr>
                <w:rFonts w:ascii="Times New Roman" w:hAnsi="Times New Roman" w:cs="Times New Roman"/>
                <w:sz w:val="22"/>
                <w:szCs w:val="22"/>
              </w:rPr>
              <w:t xml:space="preserve"> RPS </w:t>
            </w:r>
            <w:proofErr w:type="spellStart"/>
            <w:r w:rsidRPr="00AE6F70">
              <w:rPr>
                <w:rFonts w:ascii="Times New Roman" w:hAnsi="Times New Roman" w:cs="Times New Roman"/>
                <w:sz w:val="22"/>
                <w:szCs w:val="22"/>
              </w:rPr>
              <w:t>maka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pendidik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perlu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membuat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Lembar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Kerja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(LKM). Brown (2019) </w:t>
            </w:r>
            <w:proofErr w:type="spellStart"/>
            <w:r w:rsidRPr="00AE6F70">
              <w:rPr>
                <w:rFonts w:ascii="Times New Roman" w:hAnsi="Times New Roman" w:cs="Times New Roman"/>
                <w:sz w:val="22"/>
                <w:szCs w:val="22"/>
              </w:rPr>
              <w:t>menjelaskan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bahwa</w:t>
            </w:r>
            <w:proofErr w:type="spellEnd"/>
            <w:r w:rsidRPr="00AE6F70">
              <w:rPr>
                <w:rFonts w:ascii="Times New Roman" w:hAnsi="Times New Roman" w:cs="Times New Roman"/>
                <w:sz w:val="22"/>
                <w:szCs w:val="22"/>
              </w:rPr>
              <w:t xml:space="preserve"> LKM </w:t>
            </w:r>
            <w:proofErr w:type="spellStart"/>
            <w:r w:rsidRPr="00AE6F70">
              <w:rPr>
                <w:rFonts w:ascii="Times New Roman" w:hAnsi="Times New Roman" w:cs="Times New Roman"/>
                <w:sz w:val="22"/>
                <w:szCs w:val="22"/>
              </w:rPr>
              <w:t>dapat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digunakan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pendidik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sebagai</w:t>
            </w:r>
            <w:proofErr w:type="spellEnd"/>
            <w:r w:rsidRPr="00AE6F70">
              <w:rPr>
                <w:rFonts w:ascii="Times New Roman" w:hAnsi="Times New Roman" w:cs="Times New Roman"/>
                <w:sz w:val="22"/>
                <w:szCs w:val="22"/>
              </w:rPr>
              <w:t xml:space="preserve"> salah </w:t>
            </w:r>
            <w:proofErr w:type="spellStart"/>
            <w:r w:rsidRPr="00AE6F70">
              <w:rPr>
                <w:rFonts w:ascii="Times New Roman" w:hAnsi="Times New Roman" w:cs="Times New Roman"/>
                <w:sz w:val="22"/>
                <w:szCs w:val="22"/>
              </w:rPr>
              <w:t>satu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penunjang</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dalam</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mencapai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tujuan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w:t>
            </w:r>
          </w:p>
          <w:p w14:paraId="0C91AC63" w14:textId="6F907D09" w:rsidR="00714E98" w:rsidRPr="00AE6F70" w:rsidRDefault="00E07D6A" w:rsidP="0024351E">
            <w:pPr>
              <w:spacing w:line="276" w:lineRule="auto"/>
              <w:jc w:val="both"/>
              <w:rPr>
                <w:rFonts w:ascii="Times New Roman" w:hAnsi="Times New Roman" w:cs="Times New Roman"/>
                <w:sz w:val="22"/>
                <w:szCs w:val="22"/>
              </w:rPr>
            </w:pPr>
            <w:proofErr w:type="spellStart"/>
            <w:r w:rsidRPr="00AE6F70">
              <w:rPr>
                <w:rFonts w:ascii="Times New Roman" w:hAnsi="Times New Roman" w:cs="Times New Roman"/>
                <w:sz w:val="22"/>
                <w:szCs w:val="22"/>
              </w:rPr>
              <w:t>Pentingnya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seorang</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pendidik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membuat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dalam</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menunjang</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tujuan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tentunya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harus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memperhatikan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tujuan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yang </w:t>
            </w:r>
            <w:proofErr w:type="spellStart"/>
            <w:r w:rsidRPr="00AE6F70">
              <w:rPr>
                <w:rFonts w:ascii="Times New Roman" w:hAnsi="Times New Roman" w:cs="Times New Roman"/>
                <w:sz w:val="22"/>
                <w:szCs w:val="22"/>
              </w:rPr>
              <w:t>hendak</w:t>
            </w:r>
            <w:proofErr w:type="spellEnd"/>
            <w:r w:rsidRPr="00AE6F70">
              <w:rPr>
                <w:rFonts w:ascii="Times New Roman" w:hAnsi="Times New Roman" w:cs="Times New Roman"/>
                <w:sz w:val="22"/>
                <w:szCs w:val="22"/>
              </w:rPr>
              <w:t xml:space="preserve"> di </w:t>
            </w:r>
            <w:proofErr w:type="spellStart"/>
            <w:r w:rsidRPr="00AE6F70">
              <w:rPr>
                <w:rFonts w:ascii="Times New Roman" w:hAnsi="Times New Roman" w:cs="Times New Roman"/>
                <w:sz w:val="22"/>
                <w:szCs w:val="22"/>
              </w:rPr>
              <w:t>capai</w:t>
            </w:r>
            <w:proofErr w:type="spellEnd"/>
            <w:r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Pilihan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lastRenderedPageBreak/>
              <w:t>pendekatan</w:t>
            </w:r>
            <w:proofErr w:type="spellEnd"/>
            <w:r w:rsidR="00714E98" w:rsidRPr="00AE6F70">
              <w:rPr>
                <w:rFonts w:ascii="Times New Roman" w:hAnsi="Times New Roman" w:cs="Times New Roman"/>
                <w:sz w:val="22"/>
                <w:szCs w:val="22"/>
              </w:rPr>
              <w:t xml:space="preserve"> yang </w:t>
            </w:r>
            <w:proofErr w:type="spellStart"/>
            <w:r w:rsidR="00714E98" w:rsidRPr="00AE6F70">
              <w:rPr>
                <w:rFonts w:ascii="Times New Roman" w:hAnsi="Times New Roman" w:cs="Times New Roman"/>
                <w:sz w:val="22"/>
                <w:szCs w:val="22"/>
              </w:rPr>
              <w:t>digunakan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dalam</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membuat</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perangkat</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pembelajaran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untuk</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meningkatkan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i/>
                <w:iCs/>
                <w:sz w:val="22"/>
                <w:szCs w:val="22"/>
              </w:rPr>
              <w:t>self efficacy</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mahasiswa</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adalah</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pendekatan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dengan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menggunakan</w:t>
            </w:r>
            <w:proofErr w:type="spellEnd"/>
            <w:r w:rsidR="00714E98" w:rsidRPr="00AE6F70">
              <w:rPr>
                <w:rFonts w:ascii="Times New Roman" w:hAnsi="Times New Roman" w:cs="Times New Roman"/>
                <w:sz w:val="22"/>
                <w:szCs w:val="22"/>
              </w:rPr>
              <w:t xml:space="preserve"> </w:t>
            </w:r>
            <w:r w:rsidR="00714E98" w:rsidRPr="00AE6F70">
              <w:rPr>
                <w:rFonts w:ascii="Times New Roman" w:hAnsi="Times New Roman" w:cs="Times New Roman"/>
                <w:i/>
                <w:iCs/>
                <w:sz w:val="22"/>
                <w:szCs w:val="22"/>
              </w:rPr>
              <w:t>Problem Based Learning</w:t>
            </w:r>
            <w:r w:rsidR="00714E98" w:rsidRPr="00AE6F70">
              <w:rPr>
                <w:rFonts w:ascii="Times New Roman" w:hAnsi="Times New Roman" w:cs="Times New Roman"/>
                <w:sz w:val="22"/>
                <w:szCs w:val="22"/>
              </w:rPr>
              <w:t xml:space="preserve"> (PBL). </w:t>
            </w:r>
            <w:proofErr w:type="spellStart"/>
            <w:r w:rsidR="00714E98" w:rsidRPr="00AE6F70">
              <w:rPr>
                <w:rFonts w:ascii="Times New Roman" w:hAnsi="Times New Roman" w:cs="Times New Roman"/>
                <w:sz w:val="22"/>
                <w:szCs w:val="22"/>
              </w:rPr>
              <w:t>Berdasarkan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hasil</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penelitian</w:t>
            </w:r>
            <w:proofErr w:type="spellEnd"/>
            <w:r w:rsidR="00714E98" w:rsidRPr="00AE6F70">
              <w:rPr>
                <w:rFonts w:ascii="Times New Roman" w:hAnsi="Times New Roman" w:cs="Times New Roman"/>
                <w:sz w:val="22"/>
                <w:szCs w:val="22"/>
              </w:rPr>
              <w:t xml:space="preserve"> yang </w:t>
            </w:r>
            <w:proofErr w:type="spellStart"/>
            <w:r w:rsidR="00714E98" w:rsidRPr="00AE6F70">
              <w:rPr>
                <w:rFonts w:ascii="Times New Roman" w:hAnsi="Times New Roman" w:cs="Times New Roman"/>
                <w:sz w:val="22"/>
                <w:szCs w:val="22"/>
              </w:rPr>
              <w:t>telah</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dilakukan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menunjukkan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bahwa</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keunggulan</w:t>
            </w:r>
            <w:proofErr w:type="spellEnd"/>
            <w:r w:rsidR="00714E98" w:rsidRPr="00AE6F70">
              <w:rPr>
                <w:rFonts w:ascii="Times New Roman" w:hAnsi="Times New Roman" w:cs="Times New Roman"/>
                <w:sz w:val="22"/>
                <w:szCs w:val="22"/>
              </w:rPr>
              <w:t xml:space="preserve"> PBL </w:t>
            </w:r>
            <w:proofErr w:type="spellStart"/>
            <w:r w:rsidR="00714E98" w:rsidRPr="00AE6F70">
              <w:rPr>
                <w:rFonts w:ascii="Times New Roman" w:hAnsi="Times New Roman" w:cs="Times New Roman"/>
                <w:sz w:val="22"/>
                <w:szCs w:val="22"/>
              </w:rPr>
              <w:t>dalam</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meningkatkan</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hasil</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belajar</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mahasiswa</w:t>
            </w:r>
            <w:proofErr w:type="spellEnd"/>
            <w:r w:rsidR="00714E98" w:rsidRPr="00AE6F70">
              <w:rPr>
                <w:rFonts w:ascii="Times New Roman" w:hAnsi="Times New Roman" w:cs="Times New Roman"/>
                <w:sz w:val="22"/>
                <w:szCs w:val="22"/>
              </w:rPr>
              <w:t xml:space="preserve"> (Baran dan </w:t>
            </w:r>
            <w:proofErr w:type="spellStart"/>
            <w:r w:rsidR="00714E98" w:rsidRPr="00AE6F70">
              <w:rPr>
                <w:rFonts w:ascii="Times New Roman" w:hAnsi="Times New Roman" w:cs="Times New Roman"/>
                <w:sz w:val="22"/>
                <w:szCs w:val="22"/>
              </w:rPr>
              <w:t>Maskan</w:t>
            </w:r>
            <w:proofErr w:type="spellEnd"/>
            <w:r w:rsidR="00714E98" w:rsidRPr="00AE6F70">
              <w:rPr>
                <w:rFonts w:ascii="Times New Roman" w:hAnsi="Times New Roman" w:cs="Times New Roman"/>
                <w:sz w:val="22"/>
                <w:szCs w:val="22"/>
              </w:rPr>
              <w:t xml:space="preserve">, 2010) dan </w:t>
            </w:r>
            <w:proofErr w:type="spellStart"/>
            <w:r w:rsidR="00714E98" w:rsidRPr="00AE6F70">
              <w:rPr>
                <w:rFonts w:ascii="Times New Roman" w:hAnsi="Times New Roman" w:cs="Times New Roman"/>
                <w:sz w:val="22"/>
                <w:szCs w:val="22"/>
              </w:rPr>
              <w:t>self efficacy</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siswa</w:t>
            </w:r>
            <w:proofErr w:type="spellEnd"/>
            <w:r w:rsidR="00714E98" w:rsidRPr="00AE6F70">
              <w:rPr>
                <w:rFonts w:ascii="Times New Roman" w:hAnsi="Times New Roman" w:cs="Times New Roman"/>
                <w:sz w:val="22"/>
                <w:szCs w:val="22"/>
              </w:rPr>
              <w:t xml:space="preserve"> (</w:t>
            </w:r>
            <w:proofErr w:type="spellStart"/>
            <w:r w:rsidR="00714E98" w:rsidRPr="00AE6F70">
              <w:rPr>
                <w:rFonts w:ascii="Times New Roman" w:hAnsi="Times New Roman" w:cs="Times New Roman"/>
                <w:sz w:val="22"/>
                <w:szCs w:val="22"/>
              </w:rPr>
              <w:t>Masitoh</w:t>
            </w:r>
            <w:proofErr w:type="spellEnd"/>
            <w:r w:rsidR="00714E98" w:rsidRPr="00AE6F70">
              <w:rPr>
                <w:rFonts w:ascii="Times New Roman" w:hAnsi="Times New Roman" w:cs="Times New Roman"/>
                <w:sz w:val="22"/>
                <w:szCs w:val="22"/>
              </w:rPr>
              <w:t>, L. F dan Hartono, H, 2017).</w:t>
            </w:r>
          </w:p>
          <w:p w14:paraId="2BAA3AC4" w14:textId="734AFC0E" w:rsidR="00C552BC" w:rsidRPr="00AE6F70" w:rsidRDefault="00714E98" w:rsidP="0024351E">
            <w:pPr>
              <w:jc w:val="both"/>
              <w:rPr>
                <w:rFonts w:ascii="Times New Roman" w:hAnsi="Times New Roman" w:cs="Times New Roman"/>
                <w:sz w:val="22"/>
                <w:szCs w:val="22"/>
              </w:rPr>
            </w:pPr>
            <w:proofErr w:type="spellStart"/>
            <w:r w:rsidRPr="00AE6F70">
              <w:rPr>
                <w:rFonts w:ascii="Times New Roman" w:hAnsi="Times New Roman" w:cs="Times New Roman"/>
                <w:sz w:val="22"/>
                <w:szCs w:val="22"/>
              </w:rPr>
              <w:t>Berdasarkan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permasalahan</w:t>
            </w:r>
            <w:proofErr w:type="spellEnd"/>
            <w:r w:rsidRPr="00AE6F70">
              <w:rPr>
                <w:rFonts w:ascii="Times New Roman" w:hAnsi="Times New Roman" w:cs="Times New Roman"/>
                <w:sz w:val="22"/>
                <w:szCs w:val="22"/>
              </w:rPr>
              <w:t xml:space="preserve"> yang </w:t>
            </w:r>
            <w:proofErr w:type="spellStart"/>
            <w:r w:rsidRPr="00AE6F70">
              <w:rPr>
                <w:rFonts w:ascii="Times New Roman" w:hAnsi="Times New Roman" w:cs="Times New Roman"/>
                <w:sz w:val="22"/>
                <w:szCs w:val="22"/>
              </w:rPr>
              <w:t>telah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dikemukakan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maka</w:t>
            </w:r>
            <w:proofErr w:type="spellEnd"/>
            <w:r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diperlukannya</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pengembangan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perangkat</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pembelajaran</w:t>
            </w:r>
            <w:proofErr w:type="spellEnd"/>
            <w:r w:rsidR="0024351E" w:rsidRPr="00AE6F70">
              <w:rPr>
                <w:rFonts w:ascii="Times New Roman" w:hAnsi="Times New Roman" w:cs="Times New Roman"/>
                <w:sz w:val="22"/>
                <w:szCs w:val="22"/>
              </w:rPr>
              <w:t xml:space="preserve"> PBL yang </w:t>
            </w:r>
            <w:proofErr w:type="spellStart"/>
            <w:r w:rsidR="0024351E" w:rsidRPr="00AE6F70">
              <w:rPr>
                <w:rFonts w:ascii="Times New Roman" w:hAnsi="Times New Roman" w:cs="Times New Roman"/>
                <w:sz w:val="22"/>
                <w:szCs w:val="22"/>
              </w:rPr>
              <w:t>mendukung</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i/>
                <w:iCs/>
                <w:sz w:val="22"/>
                <w:szCs w:val="22"/>
              </w:rPr>
              <w:t>self efficacy</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sehingga</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dilakukan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penelitian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dengan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judul</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Self Efficacy</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Mahasiswa</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Melalui</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Bahan</w:t>
            </w:r>
            <w:proofErr w:type="spellEnd"/>
            <w:r w:rsidR="0024351E" w:rsidRPr="00AE6F70">
              <w:rPr>
                <w:rFonts w:ascii="Times New Roman" w:hAnsi="Times New Roman" w:cs="Times New Roman"/>
                <w:sz w:val="22"/>
                <w:szCs w:val="22"/>
              </w:rPr>
              <w:t xml:space="preserve"> Ajar </w:t>
            </w:r>
            <w:proofErr w:type="spellStart"/>
            <w:r w:rsidR="0024351E" w:rsidRPr="00AE6F70">
              <w:rPr>
                <w:rFonts w:ascii="Times New Roman" w:hAnsi="Times New Roman" w:cs="Times New Roman"/>
                <w:sz w:val="22"/>
                <w:szCs w:val="22"/>
              </w:rPr>
              <w:t>Lembar</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Kerja</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Mahasiswa</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Berbasis</w:t>
            </w:r>
            <w:proofErr w:type="spellEnd"/>
            <w:r w:rsidR="0024351E" w:rsidRPr="00AE6F70">
              <w:rPr>
                <w:rFonts w:ascii="Times New Roman" w:hAnsi="Times New Roman" w:cs="Times New Roman"/>
                <w:sz w:val="22"/>
                <w:szCs w:val="22"/>
              </w:rPr>
              <w:t xml:space="preserve"> Problem Based Learning”. </w:t>
            </w:r>
            <w:proofErr w:type="spellStart"/>
            <w:r w:rsidR="0024351E" w:rsidRPr="00AE6F70">
              <w:rPr>
                <w:rFonts w:ascii="Times New Roman" w:hAnsi="Times New Roman" w:cs="Times New Roman"/>
                <w:sz w:val="22"/>
                <w:szCs w:val="22"/>
              </w:rPr>
              <w:t>Rumusan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masalah</w:t>
            </w:r>
            <w:proofErr w:type="spellEnd"/>
            <w:r w:rsidR="0024351E" w:rsidRPr="00AE6F70">
              <w:rPr>
                <w:rFonts w:ascii="Times New Roman" w:hAnsi="Times New Roman" w:cs="Times New Roman"/>
                <w:sz w:val="22"/>
                <w:szCs w:val="22"/>
              </w:rPr>
              <w:t xml:space="preserve"> yang di </w:t>
            </w:r>
            <w:proofErr w:type="spellStart"/>
            <w:r w:rsidR="0024351E" w:rsidRPr="00AE6F70">
              <w:rPr>
                <w:rFonts w:ascii="Times New Roman" w:hAnsi="Times New Roman" w:cs="Times New Roman"/>
                <w:sz w:val="22"/>
                <w:szCs w:val="22"/>
              </w:rPr>
              <w:t>ajukan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sebagai</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berikut</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apakah</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terdapat</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peningkatan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i/>
                <w:iCs/>
                <w:sz w:val="22"/>
                <w:szCs w:val="22"/>
              </w:rPr>
              <w:t>self efficacy</w:t>
            </w:r>
            <w:proofErr w:type="spellEnd"/>
            <w:r w:rsidR="0024351E" w:rsidRPr="00AE6F70">
              <w:rPr>
                <w:rFonts w:ascii="Times New Roman" w:hAnsi="Times New Roman" w:cs="Times New Roman"/>
                <w:i/>
                <w:iCs/>
                <w:sz w:val="22"/>
                <w:szCs w:val="22"/>
              </w:rPr>
              <w:t xml:space="preserve"> </w:t>
            </w:r>
            <w:proofErr w:type="spellStart"/>
            <w:r w:rsidR="0024351E" w:rsidRPr="00AE6F70">
              <w:rPr>
                <w:rFonts w:ascii="Times New Roman" w:hAnsi="Times New Roman" w:cs="Times New Roman"/>
                <w:sz w:val="22"/>
                <w:szCs w:val="22"/>
              </w:rPr>
              <w:t>mahasiswa</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melalui</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penggunaan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perangkat</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pembelajaran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berbasis</w:t>
            </w:r>
            <w:proofErr w:type="spellEnd"/>
            <w:r w:rsidR="0024351E" w:rsidRPr="00AE6F70">
              <w:rPr>
                <w:rFonts w:ascii="Times New Roman" w:hAnsi="Times New Roman" w:cs="Times New Roman"/>
                <w:sz w:val="22"/>
                <w:szCs w:val="22"/>
              </w:rPr>
              <w:t xml:space="preserve"> </w:t>
            </w:r>
            <w:r w:rsidR="0024351E" w:rsidRPr="00AE6F70">
              <w:rPr>
                <w:rFonts w:ascii="Times New Roman" w:hAnsi="Times New Roman" w:cs="Times New Roman"/>
                <w:i/>
                <w:iCs/>
                <w:sz w:val="22"/>
                <w:szCs w:val="22"/>
              </w:rPr>
              <w:t>problem based learning</w:t>
            </w:r>
            <w:r w:rsidR="0024351E" w:rsidRPr="00AE6F70">
              <w:rPr>
                <w:rFonts w:ascii="Times New Roman" w:hAnsi="Times New Roman" w:cs="Times New Roman"/>
                <w:sz w:val="22"/>
                <w:szCs w:val="22"/>
              </w:rPr>
              <w:t xml:space="preserve"> (PBL) pada </w:t>
            </w:r>
            <w:proofErr w:type="spellStart"/>
            <w:r w:rsidR="0024351E" w:rsidRPr="00AE6F70">
              <w:rPr>
                <w:rFonts w:ascii="Times New Roman" w:hAnsi="Times New Roman" w:cs="Times New Roman"/>
                <w:sz w:val="22"/>
                <w:szCs w:val="22"/>
              </w:rPr>
              <w:t>pokok</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bahasan</w:t>
            </w:r>
            <w:proofErr w:type="spellEnd"/>
            <w:r w:rsidR="0024351E" w:rsidRPr="00AE6F70">
              <w:rPr>
                <w:rFonts w:ascii="Times New Roman" w:hAnsi="Times New Roman" w:cs="Times New Roman"/>
                <w:sz w:val="22"/>
                <w:szCs w:val="22"/>
              </w:rPr>
              <w:t xml:space="preserve"> </w:t>
            </w:r>
            <w:proofErr w:type="spellStart"/>
            <w:r w:rsidR="0024351E" w:rsidRPr="00AE6F70">
              <w:rPr>
                <w:rFonts w:ascii="Times New Roman" w:hAnsi="Times New Roman" w:cs="Times New Roman"/>
                <w:sz w:val="22"/>
                <w:szCs w:val="22"/>
              </w:rPr>
              <w:t>persamaan</w:t>
            </w:r>
            <w:proofErr w:type="spellEnd"/>
            <w:r w:rsidR="0024351E" w:rsidRPr="00AE6F70">
              <w:rPr>
                <w:rFonts w:ascii="Times New Roman" w:hAnsi="Times New Roman" w:cs="Times New Roman"/>
                <w:sz w:val="22"/>
                <w:szCs w:val="22"/>
              </w:rPr>
              <w:t xml:space="preserve"> </w:t>
            </w:r>
            <w:proofErr w:type="spellStart"/>
            <w:proofErr w:type="gramStart"/>
            <w:r w:rsidR="0024351E" w:rsidRPr="00AE6F70">
              <w:rPr>
                <w:rFonts w:ascii="Times New Roman" w:hAnsi="Times New Roman" w:cs="Times New Roman"/>
                <w:sz w:val="22"/>
                <w:szCs w:val="22"/>
              </w:rPr>
              <w:t>diferensial</w:t>
            </w:r>
            <w:proofErr w:type="spellEnd"/>
            <w:r w:rsidR="0024351E" w:rsidRPr="00AE6F70">
              <w:rPr>
                <w:rFonts w:ascii="Times New Roman" w:hAnsi="Times New Roman" w:cs="Times New Roman"/>
                <w:sz w:val="22"/>
                <w:szCs w:val="22"/>
              </w:rPr>
              <w:t xml:space="preserve"> ?</w:t>
            </w:r>
            <w:proofErr w:type="gramEnd"/>
            <w:r w:rsidR="0024351E" w:rsidRPr="00AE6F70">
              <w:rPr>
                <w:rFonts w:ascii="Times New Roman" w:hAnsi="Times New Roman" w:cs="Times New Roman"/>
                <w:sz w:val="22"/>
                <w:szCs w:val="22"/>
              </w:rPr>
              <w:t xml:space="preserve"> ”</w:t>
            </w:r>
          </w:p>
          <w:p w14:paraId="1EB49F12" w14:textId="1247444B" w:rsidR="0024351E" w:rsidRPr="00AE6F70" w:rsidRDefault="0024351E" w:rsidP="0024351E">
            <w:pPr>
              <w:jc w:val="both"/>
              <w:rPr>
                <w:rFonts w:ascii="Times New Roman" w:hAnsi="Times New Roman" w:cs="Times New Roman"/>
                <w:sz w:val="22"/>
                <w:szCs w:val="22"/>
              </w:rPr>
            </w:pPr>
          </w:p>
          <w:p w14:paraId="786A327B" w14:textId="77777777" w:rsidR="0024351E" w:rsidRPr="00AE6F70" w:rsidRDefault="0024351E" w:rsidP="0024351E">
            <w:pPr>
              <w:jc w:val="both"/>
              <w:rPr>
                <w:rFonts w:ascii="Times New Roman" w:hAnsi="Times New Roman" w:cs="Times New Roman"/>
                <w:sz w:val="22"/>
                <w:szCs w:val="22"/>
              </w:rPr>
            </w:pPr>
          </w:p>
          <w:p w14:paraId="740052C8" w14:textId="639CAAA7" w:rsidR="0024351E" w:rsidRPr="00AE6F70" w:rsidRDefault="0024351E" w:rsidP="0024351E">
            <w:pPr>
              <w:rPr>
                <w:rFonts w:ascii="Times New Roman" w:eastAsia="Lustria" w:hAnsi="Times New Roman" w:cs="Times New Roman"/>
                <w:b/>
                <w:sz w:val="22"/>
                <w:szCs w:val="22"/>
              </w:rPr>
            </w:pPr>
            <w:r w:rsidRPr="00AE6F70">
              <w:rPr>
                <w:rFonts w:ascii="Times New Roman" w:eastAsia="Lustria" w:hAnsi="Times New Roman" w:cs="Times New Roman"/>
                <w:b/>
                <w:sz w:val="22"/>
                <w:szCs w:val="22"/>
              </w:rPr>
              <w:t>METODE PENELITIAN</w:t>
            </w:r>
          </w:p>
          <w:p w14:paraId="23F824B6" w14:textId="08C3A780" w:rsidR="00BE2609" w:rsidRPr="00AE6F70" w:rsidRDefault="00BE2609" w:rsidP="00BE2609">
            <w:pPr>
              <w:tabs>
                <w:tab w:val="left" w:pos="398"/>
              </w:tabs>
              <w:spacing w:before="1"/>
              <w:rPr>
                <w:rFonts w:ascii="Times New Roman" w:hAnsi="Times New Roman" w:cs="Times New Roman"/>
                <w:b/>
                <w:sz w:val="22"/>
                <w:szCs w:val="22"/>
              </w:rPr>
            </w:pPr>
            <w:proofErr w:type="spellStart"/>
            <w:r w:rsidRPr="00AE6F70">
              <w:rPr>
                <w:rFonts w:ascii="Times New Roman" w:hAnsi="Times New Roman" w:cs="Times New Roman"/>
                <w:b/>
                <w:sz w:val="22"/>
                <w:szCs w:val="22"/>
              </w:rPr>
              <w:t>Metode</w:t>
            </w:r>
            <w:proofErr w:type="spellEnd"/>
            <w:r w:rsidRPr="00AE6F70">
              <w:rPr>
                <w:rFonts w:ascii="Times New Roman" w:hAnsi="Times New Roman" w:cs="Times New Roman"/>
                <w:b/>
                <w:sz w:val="22"/>
                <w:szCs w:val="22"/>
              </w:rPr>
              <w:t xml:space="preserve"> PBL </w:t>
            </w:r>
          </w:p>
          <w:p w14:paraId="2A6E7618" w14:textId="3032B28A" w:rsidR="0024351E" w:rsidRPr="00AE6F70" w:rsidRDefault="0024351E" w:rsidP="00BE2609">
            <w:pPr>
              <w:tabs>
                <w:tab w:val="left" w:pos="398"/>
              </w:tabs>
              <w:spacing w:before="1"/>
              <w:jc w:val="both"/>
              <w:rPr>
                <w:rFonts w:ascii="Times New Roman" w:hAnsi="Times New Roman" w:cs="Times New Roman"/>
                <w:bCs/>
                <w:sz w:val="22"/>
                <w:szCs w:val="22"/>
              </w:rPr>
            </w:pPr>
            <w:proofErr w:type="spellStart"/>
            <w:r w:rsidRPr="00AE6F70">
              <w:rPr>
                <w:rFonts w:ascii="Times New Roman" w:hAnsi="Times New Roman" w:cs="Times New Roman"/>
                <w:bCs/>
                <w:sz w:val="22"/>
                <w:szCs w:val="22"/>
              </w:rPr>
              <w:t>Tarmizi</w:t>
            </w:r>
            <w:proofErr w:type="spellEnd"/>
            <w:r w:rsidRPr="00AE6F70">
              <w:rPr>
                <w:rFonts w:ascii="Times New Roman" w:hAnsi="Times New Roman" w:cs="Times New Roman"/>
                <w:bCs/>
                <w:sz w:val="22"/>
                <w:szCs w:val="22"/>
              </w:rPr>
              <w:t xml:space="preserve"> dan </w:t>
            </w:r>
            <w:proofErr w:type="spellStart"/>
            <w:r w:rsidRPr="00AE6F70">
              <w:rPr>
                <w:rFonts w:ascii="Times New Roman" w:hAnsi="Times New Roman" w:cs="Times New Roman"/>
                <w:bCs/>
                <w:sz w:val="22"/>
                <w:szCs w:val="22"/>
              </w:rPr>
              <w:t>Bayat</w:t>
            </w:r>
            <w:proofErr w:type="spellEnd"/>
            <w:r w:rsidRPr="00AE6F70">
              <w:rPr>
                <w:rFonts w:ascii="Times New Roman" w:hAnsi="Times New Roman" w:cs="Times New Roman"/>
                <w:bCs/>
                <w:sz w:val="22"/>
                <w:szCs w:val="22"/>
              </w:rPr>
              <w:t xml:space="preserve"> (2011), Barrows </w:t>
            </w:r>
            <w:proofErr w:type="spellStart"/>
            <w:r w:rsidRPr="00AE6F70">
              <w:rPr>
                <w:rFonts w:ascii="Times New Roman" w:hAnsi="Times New Roman" w:cs="Times New Roman"/>
                <w:bCs/>
                <w:sz w:val="22"/>
                <w:szCs w:val="22"/>
              </w:rPr>
              <w:t>mengembangkan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pendekatan</w:t>
            </w:r>
            <w:proofErr w:type="spellEnd"/>
            <w:r w:rsidRPr="00AE6F70">
              <w:rPr>
                <w:rFonts w:ascii="Times New Roman" w:hAnsi="Times New Roman" w:cs="Times New Roman"/>
                <w:bCs/>
                <w:sz w:val="22"/>
                <w:szCs w:val="22"/>
              </w:rPr>
              <w:t xml:space="preserve"> PBL </w:t>
            </w:r>
            <w:proofErr w:type="spellStart"/>
            <w:r w:rsidRPr="00AE6F70">
              <w:rPr>
                <w:rFonts w:ascii="Times New Roman" w:hAnsi="Times New Roman" w:cs="Times New Roman"/>
                <w:bCs/>
                <w:sz w:val="22"/>
                <w:szCs w:val="22"/>
              </w:rPr>
              <w:t>untuk</w:t>
            </w:r>
            <w:proofErr w:type="spellEnd"/>
            <w:r w:rsidRPr="00AE6F70">
              <w:rPr>
                <w:rFonts w:ascii="Times New Roman" w:hAnsi="Times New Roman" w:cs="Times New Roman"/>
                <w:bCs/>
                <w:sz w:val="22"/>
                <w:szCs w:val="22"/>
              </w:rPr>
              <w:t xml:space="preserve"> program </w:t>
            </w:r>
            <w:proofErr w:type="spellStart"/>
            <w:r w:rsidRPr="00AE6F70">
              <w:rPr>
                <w:rFonts w:ascii="Times New Roman" w:hAnsi="Times New Roman" w:cs="Times New Roman"/>
                <w:bCs/>
                <w:sz w:val="22"/>
                <w:szCs w:val="22"/>
              </w:rPr>
              <w:t>sekolah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kedokteran</w:t>
            </w:r>
            <w:proofErr w:type="spellEnd"/>
            <w:r w:rsidRPr="00AE6F70">
              <w:rPr>
                <w:rFonts w:ascii="Times New Roman" w:hAnsi="Times New Roman" w:cs="Times New Roman"/>
                <w:bCs/>
                <w:sz w:val="22"/>
                <w:szCs w:val="22"/>
              </w:rPr>
              <w:t xml:space="preserve"> di </w:t>
            </w:r>
            <w:proofErr w:type="spellStart"/>
            <w:r w:rsidRPr="00AE6F70">
              <w:rPr>
                <w:rFonts w:ascii="Times New Roman" w:hAnsi="Times New Roman" w:cs="Times New Roman"/>
                <w:bCs/>
                <w:sz w:val="22"/>
                <w:szCs w:val="22"/>
              </w:rPr>
              <w:t>Universitas</w:t>
            </w:r>
            <w:proofErr w:type="spellEnd"/>
            <w:r w:rsidRPr="00AE6F70">
              <w:rPr>
                <w:rFonts w:ascii="Times New Roman" w:hAnsi="Times New Roman" w:cs="Times New Roman"/>
                <w:bCs/>
                <w:sz w:val="22"/>
                <w:szCs w:val="22"/>
              </w:rPr>
              <w:t xml:space="preserve"> McMaster pada </w:t>
            </w:r>
            <w:proofErr w:type="spellStart"/>
            <w:r w:rsidRPr="00AE6F70">
              <w:rPr>
                <w:rFonts w:ascii="Times New Roman" w:hAnsi="Times New Roman" w:cs="Times New Roman"/>
                <w:bCs/>
                <w:sz w:val="22"/>
                <w:szCs w:val="22"/>
              </w:rPr>
              <w:t>awal</w:t>
            </w:r>
            <w:proofErr w:type="spellEnd"/>
            <w:r w:rsidRPr="00AE6F70">
              <w:rPr>
                <w:rFonts w:ascii="Times New Roman" w:hAnsi="Times New Roman" w:cs="Times New Roman"/>
                <w:bCs/>
                <w:sz w:val="22"/>
                <w:szCs w:val="22"/>
              </w:rPr>
              <w:t xml:space="preserve"> 1970-an. </w:t>
            </w:r>
            <w:proofErr w:type="spellStart"/>
            <w:r w:rsidRPr="00AE6F70">
              <w:rPr>
                <w:rFonts w:ascii="Times New Roman" w:hAnsi="Times New Roman" w:cs="Times New Roman"/>
                <w:bCs/>
                <w:sz w:val="22"/>
                <w:szCs w:val="22"/>
              </w:rPr>
              <w:t>Dia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menciptakan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skenario</w:t>
            </w:r>
            <w:proofErr w:type="spellEnd"/>
            <w:r w:rsidRPr="00AE6F70">
              <w:rPr>
                <w:rFonts w:ascii="Times New Roman" w:hAnsi="Times New Roman" w:cs="Times New Roman"/>
                <w:bCs/>
                <w:sz w:val="22"/>
                <w:szCs w:val="22"/>
              </w:rPr>
              <w:t xml:space="preserve"> di mana </w:t>
            </w:r>
            <w:proofErr w:type="spellStart"/>
            <w:r w:rsidRPr="00AE6F70">
              <w:rPr>
                <w:rFonts w:ascii="Times New Roman" w:hAnsi="Times New Roman" w:cs="Times New Roman"/>
                <w:bCs/>
                <w:sz w:val="22"/>
                <w:szCs w:val="22"/>
              </w:rPr>
              <w:t>siswa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dapat</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menerapkan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keterampilan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ke</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situasi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pemecahan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kehidupan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nyata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Lebih</w:t>
            </w:r>
            <w:proofErr w:type="spellEnd"/>
            <w:r w:rsidRPr="00AE6F70">
              <w:rPr>
                <w:rFonts w:ascii="Times New Roman" w:hAnsi="Times New Roman" w:cs="Times New Roman"/>
                <w:bCs/>
                <w:sz w:val="22"/>
                <w:szCs w:val="22"/>
              </w:rPr>
              <w:t xml:space="preserve"> </w:t>
            </w:r>
            <w:proofErr w:type="spellStart"/>
            <w:proofErr w:type="gramStart"/>
            <w:r w:rsidRPr="00AE6F70">
              <w:rPr>
                <w:rFonts w:ascii="Times New Roman" w:hAnsi="Times New Roman" w:cs="Times New Roman"/>
                <w:bCs/>
                <w:sz w:val="22"/>
                <w:szCs w:val="22"/>
              </w:rPr>
              <w:t>lanjut,PBL</w:t>
            </w:r>
            <w:proofErr w:type="spellEnd"/>
            <w:proofErr w:type="gram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memberikan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kesempatan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kepada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peserta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didik</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untuk</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menjadi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peserta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aktif</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dalam</w:t>
            </w:r>
            <w:proofErr w:type="spellEnd"/>
            <w:r w:rsidRPr="00AE6F70">
              <w:rPr>
                <w:rFonts w:ascii="Times New Roman" w:hAnsi="Times New Roman" w:cs="Times New Roman"/>
                <w:bCs/>
                <w:sz w:val="22"/>
                <w:szCs w:val="22"/>
              </w:rPr>
              <w:t xml:space="preserve"> proses </w:t>
            </w:r>
            <w:proofErr w:type="spellStart"/>
            <w:r w:rsidRPr="00AE6F70">
              <w:rPr>
                <w:rFonts w:ascii="Times New Roman" w:hAnsi="Times New Roman" w:cs="Times New Roman"/>
                <w:bCs/>
                <w:sz w:val="22"/>
                <w:szCs w:val="22"/>
              </w:rPr>
              <w:t>pembelajaran</w:t>
            </w:r>
            <w:proofErr w:type="spellEnd"/>
            <w:r w:rsidRPr="00AE6F70">
              <w:rPr>
                <w:rFonts w:ascii="Times New Roman" w:hAnsi="Times New Roman" w:cs="Times New Roman"/>
                <w:bCs/>
                <w:sz w:val="22"/>
                <w:szCs w:val="22"/>
              </w:rPr>
              <w:t>.</w:t>
            </w:r>
          </w:p>
          <w:p w14:paraId="6AB54E62" w14:textId="19688EC6" w:rsidR="0024351E" w:rsidRPr="00AE6F70" w:rsidRDefault="0024351E" w:rsidP="0024351E">
            <w:pPr>
              <w:tabs>
                <w:tab w:val="left" w:pos="398"/>
              </w:tabs>
              <w:spacing w:before="1"/>
              <w:ind w:firstLine="426"/>
              <w:jc w:val="both"/>
              <w:rPr>
                <w:rFonts w:ascii="Times New Roman" w:hAnsi="Times New Roman" w:cs="Times New Roman"/>
                <w:bCs/>
                <w:sz w:val="22"/>
                <w:szCs w:val="22"/>
              </w:rPr>
            </w:pPr>
            <w:proofErr w:type="spellStart"/>
            <w:r w:rsidRPr="00AE6F70">
              <w:rPr>
                <w:rFonts w:ascii="Times New Roman" w:hAnsi="Times New Roman" w:cs="Times New Roman"/>
                <w:bCs/>
                <w:sz w:val="22"/>
                <w:szCs w:val="22"/>
              </w:rPr>
              <w:t>Kazemi</w:t>
            </w:r>
            <w:proofErr w:type="spellEnd"/>
            <w:r w:rsidRPr="00AE6F70">
              <w:rPr>
                <w:rFonts w:ascii="Times New Roman" w:hAnsi="Times New Roman" w:cs="Times New Roman"/>
                <w:bCs/>
                <w:sz w:val="22"/>
                <w:szCs w:val="22"/>
              </w:rPr>
              <w:t xml:space="preserve"> (2012) </w:t>
            </w:r>
            <w:proofErr w:type="spellStart"/>
            <w:r w:rsidRPr="00AE6F70">
              <w:rPr>
                <w:rFonts w:ascii="Times New Roman" w:hAnsi="Times New Roman" w:cs="Times New Roman"/>
                <w:bCs/>
                <w:sz w:val="22"/>
                <w:szCs w:val="22"/>
              </w:rPr>
              <w:t>menyebutkan</w:t>
            </w:r>
            <w:proofErr w:type="spellEnd"/>
            <w:r w:rsidRPr="00AE6F70">
              <w:rPr>
                <w:rFonts w:ascii="Times New Roman" w:hAnsi="Times New Roman" w:cs="Times New Roman"/>
                <w:bCs/>
                <w:sz w:val="22"/>
                <w:szCs w:val="22"/>
              </w:rPr>
              <w:t xml:space="preserve"> Barrows juga </w:t>
            </w:r>
            <w:proofErr w:type="spellStart"/>
            <w:r w:rsidRPr="00AE6F70">
              <w:rPr>
                <w:rFonts w:ascii="Times New Roman" w:hAnsi="Times New Roman" w:cs="Times New Roman"/>
                <w:bCs/>
                <w:sz w:val="22"/>
                <w:szCs w:val="22"/>
              </w:rPr>
              <w:t>merangkum</w:t>
            </w:r>
            <w:proofErr w:type="spellEnd"/>
            <w:r w:rsidRPr="00AE6F70">
              <w:rPr>
                <w:rFonts w:ascii="Times New Roman" w:hAnsi="Times New Roman" w:cs="Times New Roman"/>
                <w:bCs/>
                <w:sz w:val="22"/>
                <w:szCs w:val="22"/>
              </w:rPr>
              <w:t xml:space="preserve"> lima </w:t>
            </w:r>
            <w:proofErr w:type="spellStart"/>
            <w:r w:rsidRPr="00AE6F70">
              <w:rPr>
                <w:rFonts w:ascii="Times New Roman" w:hAnsi="Times New Roman" w:cs="Times New Roman"/>
                <w:bCs/>
                <w:sz w:val="22"/>
                <w:szCs w:val="22"/>
              </w:rPr>
              <w:t>langkah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utama</w:t>
            </w:r>
            <w:proofErr w:type="spellEnd"/>
            <w:r w:rsidRPr="00AE6F70">
              <w:rPr>
                <w:rFonts w:ascii="Times New Roman" w:hAnsi="Times New Roman" w:cs="Times New Roman"/>
                <w:bCs/>
                <w:sz w:val="22"/>
                <w:szCs w:val="22"/>
              </w:rPr>
              <w:t xml:space="preserve"> PBL </w:t>
            </w:r>
            <w:proofErr w:type="spellStart"/>
            <w:proofErr w:type="gramStart"/>
            <w:r w:rsidRPr="00AE6F70">
              <w:rPr>
                <w:rFonts w:ascii="Times New Roman" w:hAnsi="Times New Roman" w:cs="Times New Roman"/>
                <w:bCs/>
                <w:sz w:val="22"/>
                <w:szCs w:val="22"/>
              </w:rPr>
              <w:t>yaitu</w:t>
            </w:r>
            <w:proofErr w:type="spellEnd"/>
            <w:r w:rsidRPr="00AE6F70">
              <w:rPr>
                <w:rFonts w:ascii="Times New Roman" w:hAnsi="Times New Roman" w:cs="Times New Roman"/>
                <w:bCs/>
                <w:sz w:val="22"/>
                <w:szCs w:val="22"/>
              </w:rPr>
              <w:t xml:space="preserve"> :</w:t>
            </w:r>
            <w:proofErr w:type="gramEnd"/>
            <w:r w:rsidRPr="00AE6F70">
              <w:rPr>
                <w:rFonts w:ascii="Times New Roman" w:hAnsi="Times New Roman" w:cs="Times New Roman"/>
                <w:bCs/>
                <w:sz w:val="22"/>
                <w:szCs w:val="22"/>
              </w:rPr>
              <w:t xml:space="preserve"> (1) </w:t>
            </w:r>
            <w:proofErr w:type="spellStart"/>
            <w:r w:rsidRPr="00AE6F70">
              <w:rPr>
                <w:rFonts w:ascii="Times New Roman" w:hAnsi="Times New Roman" w:cs="Times New Roman"/>
                <w:bCs/>
                <w:sz w:val="22"/>
                <w:szCs w:val="22"/>
              </w:rPr>
              <w:t>memperkenalkan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konsep</w:t>
            </w:r>
            <w:proofErr w:type="spellEnd"/>
            <w:r w:rsidRPr="00AE6F70">
              <w:rPr>
                <w:rFonts w:ascii="Times New Roman" w:hAnsi="Times New Roman" w:cs="Times New Roman"/>
                <w:bCs/>
                <w:sz w:val="22"/>
                <w:szCs w:val="22"/>
              </w:rPr>
              <w:t xml:space="preserve"> PBL dan </w:t>
            </w:r>
            <w:proofErr w:type="spellStart"/>
            <w:r w:rsidRPr="00AE6F70">
              <w:rPr>
                <w:rFonts w:ascii="Times New Roman" w:hAnsi="Times New Roman" w:cs="Times New Roman"/>
                <w:bCs/>
                <w:sz w:val="22"/>
                <w:szCs w:val="22"/>
              </w:rPr>
              <w:t>membentuk</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karakter</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lingkungan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kelas</w:t>
            </w:r>
            <w:proofErr w:type="spellEnd"/>
            <w:r w:rsidRPr="00AE6F70">
              <w:rPr>
                <w:rFonts w:ascii="Times New Roman" w:hAnsi="Times New Roman" w:cs="Times New Roman"/>
                <w:bCs/>
                <w:sz w:val="22"/>
                <w:szCs w:val="22"/>
              </w:rPr>
              <w:t xml:space="preserve">, (2) </w:t>
            </w:r>
            <w:proofErr w:type="spellStart"/>
            <w:r w:rsidRPr="00AE6F70">
              <w:rPr>
                <w:rFonts w:ascii="Times New Roman" w:hAnsi="Times New Roman" w:cs="Times New Roman"/>
                <w:bCs/>
                <w:sz w:val="22"/>
                <w:szCs w:val="22"/>
              </w:rPr>
              <w:t>memperkenalkan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rumusan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dan </w:t>
            </w:r>
            <w:proofErr w:type="spellStart"/>
            <w:r w:rsidRPr="00AE6F70">
              <w:rPr>
                <w:rFonts w:ascii="Times New Roman" w:hAnsi="Times New Roman" w:cs="Times New Roman"/>
                <w:bCs/>
                <w:sz w:val="22"/>
                <w:szCs w:val="22"/>
              </w:rPr>
              <w:t>memberikan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tugas</w:t>
            </w:r>
            <w:proofErr w:type="spellEnd"/>
            <w:r w:rsidRPr="00AE6F70">
              <w:rPr>
                <w:rFonts w:ascii="Times New Roman" w:hAnsi="Times New Roman" w:cs="Times New Roman"/>
                <w:bCs/>
                <w:sz w:val="22"/>
                <w:szCs w:val="22"/>
              </w:rPr>
              <w:t xml:space="preserve">, (3) </w:t>
            </w:r>
            <w:proofErr w:type="spellStart"/>
            <w:r w:rsidRPr="00AE6F70">
              <w:rPr>
                <w:rFonts w:ascii="Times New Roman" w:hAnsi="Times New Roman" w:cs="Times New Roman"/>
                <w:bCs/>
                <w:sz w:val="22"/>
                <w:szCs w:val="22"/>
              </w:rPr>
              <w:t>menganalisis</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informasi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dari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berbagai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sumber</w:t>
            </w:r>
            <w:proofErr w:type="spellEnd"/>
            <w:r w:rsidRPr="00AE6F70">
              <w:rPr>
                <w:rFonts w:ascii="Times New Roman" w:hAnsi="Times New Roman" w:cs="Times New Roman"/>
                <w:bCs/>
                <w:sz w:val="22"/>
                <w:szCs w:val="22"/>
              </w:rPr>
              <w:t xml:space="preserve"> yang </w:t>
            </w:r>
            <w:proofErr w:type="spellStart"/>
            <w:r w:rsidRPr="00AE6F70">
              <w:rPr>
                <w:rFonts w:ascii="Times New Roman" w:hAnsi="Times New Roman" w:cs="Times New Roman"/>
                <w:bCs/>
                <w:sz w:val="22"/>
                <w:szCs w:val="22"/>
              </w:rPr>
              <w:t>dikumpulkan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secara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kritis</w:t>
            </w:r>
            <w:proofErr w:type="spellEnd"/>
            <w:r w:rsidRPr="00AE6F70">
              <w:rPr>
                <w:rFonts w:ascii="Times New Roman" w:hAnsi="Times New Roman" w:cs="Times New Roman"/>
                <w:bCs/>
                <w:sz w:val="22"/>
                <w:szCs w:val="22"/>
              </w:rPr>
              <w:t xml:space="preserve">, (4) </w:t>
            </w:r>
            <w:proofErr w:type="spellStart"/>
            <w:r w:rsidRPr="00AE6F70">
              <w:rPr>
                <w:rFonts w:ascii="Times New Roman" w:hAnsi="Times New Roman" w:cs="Times New Roman"/>
                <w:bCs/>
                <w:sz w:val="22"/>
                <w:szCs w:val="22"/>
              </w:rPr>
              <w:t>mendapatkan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solusi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untuk</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tersebut</w:t>
            </w:r>
            <w:proofErr w:type="spellEnd"/>
            <w:r w:rsidRPr="00AE6F70">
              <w:rPr>
                <w:rFonts w:ascii="Times New Roman" w:hAnsi="Times New Roman" w:cs="Times New Roman"/>
                <w:bCs/>
                <w:sz w:val="22"/>
                <w:szCs w:val="22"/>
              </w:rPr>
              <w:t xml:space="preserve">, dan (5) </w:t>
            </w:r>
            <w:proofErr w:type="spellStart"/>
            <w:r w:rsidRPr="00AE6F70">
              <w:rPr>
                <w:rFonts w:ascii="Times New Roman" w:hAnsi="Times New Roman" w:cs="Times New Roman"/>
                <w:bCs/>
                <w:sz w:val="22"/>
                <w:szCs w:val="22"/>
              </w:rPr>
              <w:t>mengabstraksi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pengetahuan</w:t>
            </w:r>
            <w:proofErr w:type="spellEnd"/>
            <w:r w:rsidRPr="00AE6F70">
              <w:rPr>
                <w:rFonts w:ascii="Times New Roman" w:hAnsi="Times New Roman" w:cs="Times New Roman"/>
                <w:bCs/>
                <w:sz w:val="22"/>
                <w:szCs w:val="22"/>
              </w:rPr>
              <w:t xml:space="preserve"> yang </w:t>
            </w:r>
            <w:proofErr w:type="spellStart"/>
            <w:r w:rsidRPr="00AE6F70">
              <w:rPr>
                <w:rFonts w:ascii="Times New Roman" w:hAnsi="Times New Roman" w:cs="Times New Roman"/>
                <w:bCs/>
                <w:sz w:val="22"/>
                <w:szCs w:val="22"/>
              </w:rPr>
              <w:t>diperoleh</w:t>
            </w:r>
            <w:proofErr w:type="spellEnd"/>
            <w:r w:rsidRPr="00AE6F70">
              <w:rPr>
                <w:rFonts w:ascii="Times New Roman" w:hAnsi="Times New Roman" w:cs="Times New Roman"/>
                <w:bCs/>
                <w:sz w:val="22"/>
                <w:szCs w:val="22"/>
              </w:rPr>
              <w:t xml:space="preserve"> dan </w:t>
            </w:r>
            <w:proofErr w:type="spellStart"/>
            <w:r w:rsidRPr="00AE6F70">
              <w:rPr>
                <w:rFonts w:ascii="Times New Roman" w:hAnsi="Times New Roman" w:cs="Times New Roman"/>
                <w:bCs/>
                <w:sz w:val="22"/>
                <w:szCs w:val="22"/>
              </w:rPr>
              <w:t>mengevaluasi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diri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Selain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itu</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Kazemi</w:t>
            </w:r>
            <w:proofErr w:type="spellEnd"/>
            <w:r w:rsidRPr="00AE6F70">
              <w:rPr>
                <w:rFonts w:ascii="Times New Roman" w:hAnsi="Times New Roman" w:cs="Times New Roman"/>
                <w:bCs/>
                <w:sz w:val="22"/>
                <w:szCs w:val="22"/>
              </w:rPr>
              <w:t xml:space="preserve"> (2012) </w:t>
            </w:r>
            <w:proofErr w:type="spellStart"/>
            <w:r w:rsidRPr="00AE6F70">
              <w:rPr>
                <w:rFonts w:ascii="Times New Roman" w:hAnsi="Times New Roman" w:cs="Times New Roman"/>
                <w:bCs/>
                <w:sz w:val="22"/>
                <w:szCs w:val="22"/>
              </w:rPr>
              <w:t>menguatkan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ada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tahapan</w:t>
            </w:r>
            <w:proofErr w:type="spellEnd"/>
            <w:r w:rsidRPr="00AE6F70">
              <w:rPr>
                <w:rFonts w:ascii="Times New Roman" w:hAnsi="Times New Roman" w:cs="Times New Roman"/>
                <w:bCs/>
                <w:sz w:val="22"/>
                <w:szCs w:val="22"/>
              </w:rPr>
              <w:t xml:space="preserve"> lain PBL yang </w:t>
            </w:r>
            <w:proofErr w:type="spellStart"/>
            <w:r w:rsidRPr="00AE6F70">
              <w:rPr>
                <w:rFonts w:ascii="Times New Roman" w:hAnsi="Times New Roman" w:cs="Times New Roman"/>
                <w:bCs/>
                <w:sz w:val="22"/>
                <w:szCs w:val="22"/>
              </w:rPr>
              <w:t>dibuat</w:t>
            </w:r>
            <w:proofErr w:type="spellEnd"/>
            <w:r w:rsidRPr="00AE6F70">
              <w:rPr>
                <w:rFonts w:ascii="Times New Roman" w:hAnsi="Times New Roman" w:cs="Times New Roman"/>
                <w:bCs/>
                <w:sz w:val="22"/>
                <w:szCs w:val="22"/>
              </w:rPr>
              <w:t xml:space="preserve"> oleh </w:t>
            </w:r>
            <w:proofErr w:type="spellStart"/>
            <w:r w:rsidRPr="00AE6F70">
              <w:rPr>
                <w:rFonts w:ascii="Times New Roman" w:hAnsi="Times New Roman" w:cs="Times New Roman"/>
                <w:bCs/>
                <w:sz w:val="22"/>
                <w:szCs w:val="22"/>
              </w:rPr>
              <w:t>Forgarty</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Dia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menyarankan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tujuh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langkah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utama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untuk</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pendekatan</w:t>
            </w:r>
            <w:proofErr w:type="spellEnd"/>
            <w:r w:rsidRPr="00AE6F70">
              <w:rPr>
                <w:rFonts w:ascii="Times New Roman" w:hAnsi="Times New Roman" w:cs="Times New Roman"/>
                <w:bCs/>
                <w:sz w:val="22"/>
                <w:szCs w:val="22"/>
              </w:rPr>
              <w:t xml:space="preserve"> PBL: (1) </w:t>
            </w:r>
            <w:proofErr w:type="spellStart"/>
            <w:r w:rsidRPr="00AE6F70">
              <w:rPr>
                <w:rFonts w:ascii="Times New Roman" w:hAnsi="Times New Roman" w:cs="Times New Roman"/>
                <w:bCs/>
                <w:sz w:val="22"/>
                <w:szCs w:val="22"/>
              </w:rPr>
              <w:t>menghadapi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dengan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memberikan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siswa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yang </w:t>
            </w:r>
            <w:proofErr w:type="spellStart"/>
            <w:r w:rsidRPr="00AE6F70">
              <w:rPr>
                <w:rFonts w:ascii="Times New Roman" w:hAnsi="Times New Roman" w:cs="Times New Roman"/>
                <w:bCs/>
                <w:sz w:val="22"/>
                <w:szCs w:val="22"/>
              </w:rPr>
              <w:t>terstruktur</w:t>
            </w:r>
            <w:proofErr w:type="spellEnd"/>
            <w:r w:rsidRPr="00AE6F70">
              <w:rPr>
                <w:rFonts w:ascii="Times New Roman" w:hAnsi="Times New Roman" w:cs="Times New Roman"/>
                <w:bCs/>
                <w:sz w:val="22"/>
                <w:szCs w:val="22"/>
              </w:rPr>
              <w:t xml:space="preserve">, (2) </w:t>
            </w:r>
            <w:proofErr w:type="spellStart"/>
            <w:r w:rsidRPr="00AE6F70">
              <w:rPr>
                <w:rFonts w:ascii="Times New Roman" w:hAnsi="Times New Roman" w:cs="Times New Roman"/>
                <w:bCs/>
                <w:sz w:val="22"/>
                <w:szCs w:val="22"/>
              </w:rPr>
              <w:t>mendefinisikan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dengan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cara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menyatakan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kembali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dengan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bahasa</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sendiri</w:t>
            </w:r>
            <w:proofErr w:type="spellEnd"/>
            <w:r w:rsidRPr="00AE6F70">
              <w:rPr>
                <w:rFonts w:ascii="Times New Roman" w:hAnsi="Times New Roman" w:cs="Times New Roman"/>
                <w:bCs/>
                <w:sz w:val="22"/>
                <w:szCs w:val="22"/>
              </w:rPr>
              <w:t xml:space="preserve"> yang </w:t>
            </w:r>
            <w:proofErr w:type="spellStart"/>
            <w:r w:rsidRPr="00AE6F70">
              <w:rPr>
                <w:rFonts w:ascii="Times New Roman" w:hAnsi="Times New Roman" w:cs="Times New Roman"/>
                <w:bCs/>
                <w:sz w:val="22"/>
                <w:szCs w:val="22"/>
              </w:rPr>
              <w:t>dapat</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dipahami</w:t>
            </w:r>
            <w:proofErr w:type="spellEnd"/>
            <w:r w:rsidRPr="00AE6F70">
              <w:rPr>
                <w:rFonts w:ascii="Times New Roman" w:hAnsi="Times New Roman" w:cs="Times New Roman"/>
                <w:bCs/>
                <w:sz w:val="22"/>
                <w:szCs w:val="22"/>
              </w:rPr>
              <w:t xml:space="preserve"> oleh </w:t>
            </w:r>
            <w:proofErr w:type="spellStart"/>
            <w:r w:rsidRPr="00AE6F70">
              <w:rPr>
                <w:rFonts w:ascii="Times New Roman" w:hAnsi="Times New Roman" w:cs="Times New Roman"/>
                <w:bCs/>
                <w:sz w:val="22"/>
                <w:szCs w:val="22"/>
              </w:rPr>
              <w:t>siswa</w:t>
            </w:r>
            <w:proofErr w:type="spellEnd"/>
            <w:r w:rsidRPr="00AE6F70">
              <w:rPr>
                <w:rFonts w:ascii="Times New Roman" w:hAnsi="Times New Roman" w:cs="Times New Roman"/>
                <w:bCs/>
                <w:sz w:val="22"/>
                <w:szCs w:val="22"/>
              </w:rPr>
              <w:t xml:space="preserve">, (3) </w:t>
            </w:r>
            <w:proofErr w:type="spellStart"/>
            <w:r w:rsidRPr="00AE6F70">
              <w:rPr>
                <w:rFonts w:ascii="Times New Roman" w:hAnsi="Times New Roman" w:cs="Times New Roman"/>
                <w:bCs/>
                <w:sz w:val="22"/>
                <w:szCs w:val="22"/>
              </w:rPr>
              <w:t>membuat</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asumsi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dengan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membangun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teori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latar</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belakang</w:t>
            </w:r>
            <w:proofErr w:type="spellEnd"/>
            <w:r w:rsidRPr="00AE6F70">
              <w:rPr>
                <w:rFonts w:ascii="Times New Roman" w:hAnsi="Times New Roman" w:cs="Times New Roman"/>
                <w:bCs/>
                <w:sz w:val="22"/>
                <w:szCs w:val="22"/>
              </w:rPr>
              <w:t xml:space="preserve"> dan </w:t>
            </w:r>
            <w:proofErr w:type="spellStart"/>
            <w:r w:rsidRPr="00AE6F70">
              <w:rPr>
                <w:rFonts w:ascii="Times New Roman" w:hAnsi="Times New Roman" w:cs="Times New Roman"/>
                <w:bCs/>
                <w:sz w:val="22"/>
                <w:szCs w:val="22"/>
              </w:rPr>
              <w:t>asumsi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atau</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dugaan</w:t>
            </w:r>
            <w:proofErr w:type="spellEnd"/>
            <w:r w:rsidRPr="00AE6F70">
              <w:rPr>
                <w:rFonts w:ascii="Times New Roman" w:hAnsi="Times New Roman" w:cs="Times New Roman"/>
                <w:bCs/>
                <w:sz w:val="22"/>
                <w:szCs w:val="22"/>
              </w:rPr>
              <w:t xml:space="preserve"> yang </w:t>
            </w:r>
            <w:proofErr w:type="spellStart"/>
            <w:r w:rsidRPr="00AE6F70">
              <w:rPr>
                <w:rFonts w:ascii="Times New Roman" w:hAnsi="Times New Roman" w:cs="Times New Roman"/>
                <w:bCs/>
                <w:sz w:val="22"/>
                <w:szCs w:val="22"/>
              </w:rPr>
              <w:t>diperlukan</w:t>
            </w:r>
            <w:proofErr w:type="spellEnd"/>
            <w:r w:rsidRPr="00AE6F70">
              <w:rPr>
                <w:rFonts w:ascii="Times New Roman" w:hAnsi="Times New Roman" w:cs="Times New Roman"/>
                <w:bCs/>
                <w:sz w:val="22"/>
                <w:szCs w:val="22"/>
              </w:rPr>
              <w:t xml:space="preserve">, (4) </w:t>
            </w:r>
            <w:proofErr w:type="spellStart"/>
            <w:r w:rsidRPr="00AE6F70">
              <w:rPr>
                <w:rFonts w:ascii="Times New Roman" w:hAnsi="Times New Roman" w:cs="Times New Roman"/>
                <w:bCs/>
                <w:sz w:val="22"/>
                <w:szCs w:val="22"/>
              </w:rPr>
              <w:t>mencari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dengan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mengumpulkan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informasi</w:t>
            </w:r>
            <w:proofErr w:type="spellEnd"/>
            <w:r w:rsidRPr="00AE6F70">
              <w:rPr>
                <w:rFonts w:ascii="Times New Roman" w:hAnsi="Times New Roman" w:cs="Times New Roman"/>
                <w:bCs/>
                <w:sz w:val="22"/>
                <w:szCs w:val="22"/>
              </w:rPr>
              <w:t xml:space="preserve">, (5) </w:t>
            </w:r>
            <w:proofErr w:type="spellStart"/>
            <w:r w:rsidRPr="00AE6F70">
              <w:rPr>
                <w:rFonts w:ascii="Times New Roman" w:hAnsi="Times New Roman" w:cs="Times New Roman"/>
                <w:bCs/>
                <w:sz w:val="22"/>
                <w:szCs w:val="22"/>
              </w:rPr>
              <w:t>memodifikasi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dengan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mengupdate</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pernyataan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awal</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berdasarkan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informasi</w:t>
            </w:r>
            <w:proofErr w:type="spellEnd"/>
            <w:r w:rsidRPr="00AE6F70">
              <w:rPr>
                <w:rFonts w:ascii="Times New Roman" w:hAnsi="Times New Roman" w:cs="Times New Roman"/>
                <w:bCs/>
                <w:sz w:val="22"/>
                <w:szCs w:val="22"/>
              </w:rPr>
              <w:t xml:space="preserve"> yang </w:t>
            </w:r>
            <w:proofErr w:type="spellStart"/>
            <w:r w:rsidRPr="00AE6F70">
              <w:rPr>
                <w:rFonts w:ascii="Times New Roman" w:hAnsi="Times New Roman" w:cs="Times New Roman"/>
                <w:bCs/>
                <w:sz w:val="22"/>
                <w:szCs w:val="22"/>
              </w:rPr>
              <w:t>dikumpulkan</w:t>
            </w:r>
            <w:proofErr w:type="spellEnd"/>
            <w:r w:rsidRPr="00AE6F70">
              <w:rPr>
                <w:rFonts w:ascii="Times New Roman" w:hAnsi="Times New Roman" w:cs="Times New Roman"/>
                <w:bCs/>
                <w:sz w:val="22"/>
                <w:szCs w:val="22"/>
              </w:rPr>
              <w:t xml:space="preserve">, (6) </w:t>
            </w:r>
            <w:proofErr w:type="spellStart"/>
            <w:r w:rsidRPr="00AE6F70">
              <w:rPr>
                <w:rFonts w:ascii="Times New Roman" w:hAnsi="Times New Roman" w:cs="Times New Roman"/>
                <w:bCs/>
                <w:sz w:val="22"/>
                <w:szCs w:val="22"/>
              </w:rPr>
              <w:t>mencari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solusi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alternatif</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dengan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menciptakan</w:t>
            </w:r>
            <w:proofErr w:type="spellEnd"/>
            <w:r w:rsidRPr="00AE6F70">
              <w:rPr>
                <w:rFonts w:ascii="Times New Roman" w:hAnsi="Times New Roman" w:cs="Times New Roman"/>
                <w:bCs/>
                <w:sz w:val="22"/>
                <w:szCs w:val="22"/>
              </w:rPr>
              <w:t xml:space="preserve"> ide </w:t>
            </w:r>
            <w:proofErr w:type="spellStart"/>
            <w:r w:rsidRPr="00AE6F70">
              <w:rPr>
                <w:rFonts w:ascii="Times New Roman" w:hAnsi="Times New Roman" w:cs="Times New Roman"/>
                <w:bCs/>
                <w:sz w:val="22"/>
                <w:szCs w:val="22"/>
              </w:rPr>
              <w:t>solusi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alternatif</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melalui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komunikasi</w:t>
            </w:r>
            <w:proofErr w:type="spellEnd"/>
            <w:r w:rsidRPr="00AE6F70">
              <w:rPr>
                <w:rFonts w:ascii="Times New Roman" w:hAnsi="Times New Roman" w:cs="Times New Roman"/>
                <w:bCs/>
                <w:sz w:val="22"/>
                <w:szCs w:val="22"/>
              </w:rPr>
              <w:t xml:space="preserve">, dan (7) </w:t>
            </w:r>
            <w:proofErr w:type="spellStart"/>
            <w:r w:rsidRPr="00AE6F70">
              <w:rPr>
                <w:rFonts w:ascii="Times New Roman" w:hAnsi="Times New Roman" w:cs="Times New Roman"/>
                <w:bCs/>
                <w:sz w:val="22"/>
                <w:szCs w:val="22"/>
              </w:rPr>
              <w:t>mengevaluasi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melalui</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solusi</w:t>
            </w:r>
            <w:proofErr w:type="spellEnd"/>
            <w:r w:rsidRPr="00AE6F70">
              <w:rPr>
                <w:rFonts w:ascii="Times New Roman" w:hAnsi="Times New Roman" w:cs="Times New Roman"/>
                <w:bCs/>
                <w:sz w:val="22"/>
                <w:szCs w:val="22"/>
              </w:rPr>
              <w:t xml:space="preserve"> yang </w:t>
            </w:r>
            <w:proofErr w:type="spellStart"/>
            <w:r w:rsidRPr="00AE6F70">
              <w:rPr>
                <w:rFonts w:ascii="Times New Roman" w:hAnsi="Times New Roman" w:cs="Times New Roman"/>
                <w:bCs/>
                <w:sz w:val="22"/>
                <w:szCs w:val="22"/>
              </w:rPr>
              <w:t>diusulkan</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untuk</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masalah</w:t>
            </w:r>
            <w:proofErr w:type="spellEnd"/>
            <w:r w:rsidRPr="00AE6F70">
              <w:rPr>
                <w:rFonts w:ascii="Times New Roman" w:hAnsi="Times New Roman" w:cs="Times New Roman"/>
                <w:bCs/>
                <w:sz w:val="22"/>
                <w:szCs w:val="22"/>
              </w:rPr>
              <w:t xml:space="preserve"> </w:t>
            </w:r>
            <w:proofErr w:type="spellStart"/>
            <w:r w:rsidRPr="00AE6F70">
              <w:rPr>
                <w:rFonts w:ascii="Times New Roman" w:hAnsi="Times New Roman" w:cs="Times New Roman"/>
                <w:bCs/>
                <w:sz w:val="22"/>
                <w:szCs w:val="22"/>
              </w:rPr>
              <w:t>tersebut</w:t>
            </w:r>
            <w:proofErr w:type="spellEnd"/>
            <w:r w:rsidRPr="00AE6F70">
              <w:rPr>
                <w:rFonts w:ascii="Times New Roman" w:hAnsi="Times New Roman" w:cs="Times New Roman"/>
                <w:bCs/>
                <w:sz w:val="22"/>
                <w:szCs w:val="22"/>
              </w:rPr>
              <w:t>.</w:t>
            </w:r>
          </w:p>
          <w:p w14:paraId="4C93E8B0" w14:textId="34B9D2E5" w:rsidR="00BE2609" w:rsidRPr="00AE6F70" w:rsidRDefault="0024351E" w:rsidP="00BE2609">
            <w:pPr>
              <w:tabs>
                <w:tab w:val="left" w:pos="398"/>
              </w:tabs>
              <w:ind w:firstLine="426"/>
              <w:jc w:val="both"/>
              <w:rPr>
                <w:rFonts w:ascii="Times New Roman" w:hAnsi="Times New Roman" w:cs="Times New Roman"/>
                <w:sz w:val="22"/>
                <w:szCs w:val="22"/>
              </w:rPr>
            </w:pPr>
            <w:r w:rsidRPr="00AE6F70">
              <w:rPr>
                <w:rFonts w:ascii="Times New Roman" w:hAnsi="Times New Roman" w:cs="Times New Roman"/>
                <w:sz w:val="22"/>
                <w:szCs w:val="22"/>
              </w:rPr>
              <w:t xml:space="preserve">Fatimah (2012) </w:t>
            </w:r>
            <w:proofErr w:type="spellStart"/>
            <w:r w:rsidRPr="00AE6F70">
              <w:rPr>
                <w:rFonts w:ascii="Times New Roman" w:hAnsi="Times New Roman" w:cs="Times New Roman"/>
                <w:sz w:val="22"/>
                <w:szCs w:val="22"/>
              </w:rPr>
              <w:t>melakukan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pemetaan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terhadap</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sintaks</w:t>
            </w:r>
            <w:proofErr w:type="spellEnd"/>
            <w:r w:rsidRPr="00AE6F70">
              <w:rPr>
                <w:rFonts w:ascii="Times New Roman" w:hAnsi="Times New Roman" w:cs="Times New Roman"/>
                <w:sz w:val="22"/>
                <w:szCs w:val="22"/>
              </w:rPr>
              <w:t xml:space="preserve"> PBL. Ada </w:t>
            </w:r>
            <w:proofErr w:type="spellStart"/>
            <w:r w:rsidRPr="00AE6F70">
              <w:rPr>
                <w:rFonts w:ascii="Times New Roman" w:hAnsi="Times New Roman" w:cs="Times New Roman"/>
                <w:sz w:val="22"/>
                <w:szCs w:val="22"/>
              </w:rPr>
              <w:t>tujuh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sintaks</w:t>
            </w:r>
            <w:proofErr w:type="spellEnd"/>
            <w:r w:rsidRPr="00AE6F70">
              <w:rPr>
                <w:rFonts w:ascii="Times New Roman" w:hAnsi="Times New Roman" w:cs="Times New Roman"/>
                <w:sz w:val="22"/>
                <w:szCs w:val="22"/>
              </w:rPr>
              <w:t xml:space="preserve"> yang </w:t>
            </w:r>
            <w:proofErr w:type="spellStart"/>
            <w:r w:rsidRPr="00AE6F70">
              <w:rPr>
                <w:rFonts w:ascii="Times New Roman" w:hAnsi="Times New Roman" w:cs="Times New Roman"/>
                <w:sz w:val="22"/>
                <w:szCs w:val="22"/>
              </w:rPr>
              <w:t>harus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diperhatikan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dosen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ketika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menerapkan</w:t>
            </w:r>
            <w:proofErr w:type="spellEnd"/>
            <w:r w:rsidRPr="00AE6F70">
              <w:rPr>
                <w:rFonts w:ascii="Times New Roman" w:hAnsi="Times New Roman" w:cs="Times New Roman"/>
                <w:sz w:val="22"/>
                <w:szCs w:val="22"/>
              </w:rPr>
              <w:t xml:space="preserve"> PBL. </w:t>
            </w:r>
            <w:proofErr w:type="spellStart"/>
            <w:r w:rsidRPr="00AE6F70">
              <w:rPr>
                <w:rFonts w:ascii="Times New Roman" w:hAnsi="Times New Roman" w:cs="Times New Roman"/>
                <w:sz w:val="22"/>
                <w:szCs w:val="22"/>
              </w:rPr>
              <w:t>Sintak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tersebut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dapat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dilihat</w:t>
            </w:r>
            <w:proofErr w:type="spellEnd"/>
            <w:r w:rsidRPr="00AE6F70">
              <w:rPr>
                <w:rFonts w:ascii="Times New Roman" w:hAnsi="Times New Roman" w:cs="Times New Roman"/>
                <w:sz w:val="22"/>
                <w:szCs w:val="22"/>
              </w:rPr>
              <w:t xml:space="preserve"> pada </w:t>
            </w:r>
            <w:proofErr w:type="spellStart"/>
            <w:r w:rsidRPr="00AE6F70">
              <w:rPr>
                <w:rFonts w:ascii="Times New Roman" w:hAnsi="Times New Roman" w:cs="Times New Roman"/>
                <w:sz w:val="22"/>
                <w:szCs w:val="22"/>
              </w:rPr>
              <w:t>Tabel</w:t>
            </w:r>
            <w:proofErr w:type="spellEnd"/>
            <w:r w:rsidRPr="00AE6F70">
              <w:rPr>
                <w:rFonts w:ascii="Times New Roman" w:hAnsi="Times New Roman" w:cs="Times New Roman"/>
                <w:sz w:val="22"/>
                <w:szCs w:val="22"/>
              </w:rPr>
              <w:t xml:space="preserve"> 1</w:t>
            </w:r>
          </w:p>
          <w:p w14:paraId="71C6D9A4" w14:textId="77777777" w:rsidR="00BE2609" w:rsidRPr="00AE6F70" w:rsidRDefault="00BE2609" w:rsidP="002E4A71">
            <w:pPr>
              <w:tabs>
                <w:tab w:val="left" w:pos="398"/>
              </w:tabs>
              <w:jc w:val="both"/>
              <w:rPr>
                <w:rFonts w:ascii="Times New Roman" w:hAnsi="Times New Roman" w:cs="Times New Roman"/>
                <w:sz w:val="22"/>
                <w:szCs w:val="22"/>
              </w:rPr>
            </w:pPr>
          </w:p>
          <w:p w14:paraId="628637D1" w14:textId="05A4E715" w:rsidR="0024351E" w:rsidRPr="00AE6F70" w:rsidRDefault="0024351E" w:rsidP="001F7653">
            <w:pPr>
              <w:pStyle w:val="NormalWeb"/>
              <w:spacing w:before="0" w:beforeAutospacing="0" w:after="0" w:afterAutospacing="0"/>
              <w:jc w:val="center"/>
              <w:rPr>
                <w:b/>
                <w:bCs/>
                <w:sz w:val="22"/>
                <w:szCs w:val="22"/>
              </w:rPr>
            </w:pPr>
            <w:proofErr w:type="spellStart"/>
            <w:r w:rsidRPr="00AE6F70">
              <w:rPr>
                <w:b/>
                <w:bCs/>
                <w:sz w:val="22"/>
                <w:szCs w:val="22"/>
              </w:rPr>
              <w:t>Tabel</w:t>
            </w:r>
            <w:proofErr w:type="spellEnd"/>
            <w:r w:rsidRPr="00AE6F70">
              <w:rPr>
                <w:b/>
                <w:bCs/>
                <w:sz w:val="22"/>
                <w:szCs w:val="22"/>
              </w:rPr>
              <w:t xml:space="preserve"> 1. </w:t>
            </w:r>
            <w:proofErr w:type="spellStart"/>
            <w:r w:rsidRPr="00AE6F70">
              <w:rPr>
                <w:b/>
                <w:bCs/>
                <w:sz w:val="22"/>
                <w:szCs w:val="22"/>
              </w:rPr>
              <w:t>Sintak</w:t>
            </w:r>
            <w:proofErr w:type="spellEnd"/>
            <w:r w:rsidRPr="00AE6F70">
              <w:rPr>
                <w:b/>
                <w:bCs/>
                <w:sz w:val="22"/>
                <w:szCs w:val="22"/>
              </w:rPr>
              <w:t xml:space="preserve"> Problem Based Learning (PBL)</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4675"/>
              <w:gridCol w:w="4675"/>
            </w:tblGrid>
            <w:tr w:rsidR="0024351E" w:rsidRPr="001F7653" w14:paraId="70E4F001" w14:textId="77777777" w:rsidTr="0051384E">
              <w:tc>
                <w:tcPr>
                  <w:tcW w:w="4675" w:type="dxa"/>
                </w:tcPr>
                <w:p w14:paraId="3ADD54D6" w14:textId="77777777" w:rsidR="0024351E" w:rsidRPr="001F7653" w:rsidRDefault="0024351E" w:rsidP="0024351E">
                  <w:pPr>
                    <w:jc w:val="center"/>
                    <w:rPr>
                      <w:rFonts w:ascii="Times New Roman" w:hAnsi="Times New Roman" w:cs="Times New Roman"/>
                    </w:rPr>
                  </w:pPr>
                  <w:proofErr w:type="spellStart"/>
                  <w:r w:rsidRPr="001F7653">
                    <w:rPr>
                      <w:rFonts w:ascii="Times New Roman" w:hAnsi="Times New Roman" w:cs="Times New Roman"/>
                    </w:rPr>
                    <w:t>Fase</w:t>
                  </w:r>
                  <w:proofErr w:type="spellEnd"/>
                </w:p>
              </w:tc>
              <w:tc>
                <w:tcPr>
                  <w:tcW w:w="4675" w:type="dxa"/>
                </w:tcPr>
                <w:p w14:paraId="580C74AD" w14:textId="77777777" w:rsidR="0024351E" w:rsidRPr="001F7653" w:rsidRDefault="0024351E" w:rsidP="0024351E">
                  <w:pPr>
                    <w:jc w:val="center"/>
                    <w:rPr>
                      <w:rFonts w:ascii="Times New Roman" w:hAnsi="Times New Roman" w:cs="Times New Roman"/>
                    </w:rPr>
                  </w:pPr>
                  <w:proofErr w:type="spellStart"/>
                  <w:r w:rsidRPr="001F7653">
                    <w:rPr>
                      <w:rFonts w:ascii="Times New Roman" w:hAnsi="Times New Roman" w:cs="Times New Roman"/>
                    </w:rPr>
                    <w:t>Tingkah</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Laku</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Dosen</w:t>
                  </w:r>
                  <w:proofErr w:type="spellEnd"/>
                </w:p>
              </w:tc>
            </w:tr>
            <w:tr w:rsidR="0024351E" w:rsidRPr="001F7653" w14:paraId="505ADD08" w14:textId="77777777" w:rsidTr="0051384E">
              <w:tc>
                <w:tcPr>
                  <w:tcW w:w="4675" w:type="dxa"/>
                </w:tcPr>
                <w:p w14:paraId="19D84A6E"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Fase</w:t>
                  </w:r>
                  <w:proofErr w:type="spellEnd"/>
                  <w:r w:rsidRPr="001F7653">
                    <w:rPr>
                      <w:rFonts w:ascii="Times New Roman" w:hAnsi="Times New Roman" w:cs="Times New Roman"/>
                    </w:rPr>
                    <w:t xml:space="preserve"> 1</w:t>
                  </w:r>
                </w:p>
                <w:p w14:paraId="19AC1F60"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Menentukan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apakah</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terdapat</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masalah</w:t>
                  </w:r>
                  <w:proofErr w:type="spellEnd"/>
                  <w:r w:rsidRPr="001F7653">
                    <w:rPr>
                      <w:rFonts w:ascii="Times New Roman" w:hAnsi="Times New Roman" w:cs="Times New Roman"/>
                    </w:rPr>
                    <w:t>.</w:t>
                  </w:r>
                </w:p>
                <w:p w14:paraId="7B3C6F4D" w14:textId="77777777" w:rsidR="0024351E" w:rsidRPr="001F7653" w:rsidRDefault="0024351E" w:rsidP="0024351E">
                  <w:pPr>
                    <w:jc w:val="both"/>
                    <w:rPr>
                      <w:rFonts w:ascii="Times New Roman" w:hAnsi="Times New Roman" w:cs="Times New Roman"/>
                    </w:rPr>
                  </w:pPr>
                </w:p>
                <w:p w14:paraId="5886DD79" w14:textId="77777777" w:rsidR="0024351E" w:rsidRPr="001F7653" w:rsidRDefault="0024351E" w:rsidP="0024351E">
                  <w:pPr>
                    <w:jc w:val="both"/>
                    <w:rPr>
                      <w:rFonts w:ascii="Times New Roman" w:hAnsi="Times New Roman" w:cs="Times New Roman"/>
                    </w:rPr>
                  </w:pPr>
                </w:p>
                <w:p w14:paraId="48EB5894"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Fase</w:t>
                  </w:r>
                  <w:proofErr w:type="spellEnd"/>
                  <w:r w:rsidRPr="001F7653">
                    <w:rPr>
                      <w:rFonts w:ascii="Times New Roman" w:hAnsi="Times New Roman" w:cs="Times New Roman"/>
                    </w:rPr>
                    <w:t xml:space="preserve"> 2</w:t>
                  </w:r>
                </w:p>
                <w:p w14:paraId="07B1F5A5"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Merumuskan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permasalahan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dengan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tepat</w:t>
                  </w:r>
                  <w:proofErr w:type="spellEnd"/>
                </w:p>
                <w:p w14:paraId="5129602E" w14:textId="77777777" w:rsidR="0024351E" w:rsidRPr="001F7653" w:rsidRDefault="0024351E" w:rsidP="0024351E">
                  <w:pPr>
                    <w:jc w:val="both"/>
                    <w:rPr>
                      <w:rFonts w:ascii="Times New Roman" w:hAnsi="Times New Roman" w:cs="Times New Roman"/>
                    </w:rPr>
                  </w:pPr>
                </w:p>
                <w:p w14:paraId="3B5BA91E"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Fase</w:t>
                  </w:r>
                  <w:proofErr w:type="spellEnd"/>
                  <w:r w:rsidRPr="001F7653">
                    <w:rPr>
                      <w:rFonts w:ascii="Times New Roman" w:hAnsi="Times New Roman" w:cs="Times New Roman"/>
                    </w:rPr>
                    <w:t xml:space="preserve"> 3</w:t>
                  </w:r>
                </w:p>
                <w:p w14:paraId="4673A6A9"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Identifikasi</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informasi</w:t>
                  </w:r>
                  <w:proofErr w:type="spellEnd"/>
                  <w:r w:rsidRPr="001F7653">
                    <w:rPr>
                      <w:rFonts w:ascii="Times New Roman" w:hAnsi="Times New Roman" w:cs="Times New Roman"/>
                    </w:rPr>
                    <w:t xml:space="preserve"> yang </w:t>
                  </w:r>
                  <w:proofErr w:type="spellStart"/>
                  <w:r w:rsidRPr="001F7653">
                    <w:rPr>
                      <w:rFonts w:ascii="Times New Roman" w:hAnsi="Times New Roman" w:cs="Times New Roman"/>
                    </w:rPr>
                    <w:t>dibutuhkan</w:t>
                  </w:r>
                  <w:proofErr w:type="spellEnd"/>
                </w:p>
                <w:p w14:paraId="5DCD752A" w14:textId="77777777" w:rsidR="0024351E" w:rsidRPr="001F7653" w:rsidRDefault="0024351E" w:rsidP="0024351E">
                  <w:pPr>
                    <w:jc w:val="both"/>
                    <w:rPr>
                      <w:rFonts w:ascii="Times New Roman" w:hAnsi="Times New Roman" w:cs="Times New Roman"/>
                    </w:rPr>
                  </w:pPr>
                </w:p>
                <w:p w14:paraId="2E14A8F2" w14:textId="77777777" w:rsidR="0024351E" w:rsidRPr="001F7653" w:rsidRDefault="0024351E" w:rsidP="0024351E">
                  <w:pPr>
                    <w:jc w:val="both"/>
                    <w:rPr>
                      <w:rFonts w:ascii="Times New Roman" w:hAnsi="Times New Roman" w:cs="Times New Roman"/>
                    </w:rPr>
                  </w:pPr>
                </w:p>
                <w:p w14:paraId="69A219D6" w14:textId="77777777" w:rsidR="0024351E" w:rsidRPr="001F7653" w:rsidRDefault="0024351E" w:rsidP="0024351E">
                  <w:pPr>
                    <w:jc w:val="both"/>
                    <w:rPr>
                      <w:rFonts w:ascii="Times New Roman" w:hAnsi="Times New Roman" w:cs="Times New Roman"/>
                    </w:rPr>
                  </w:pPr>
                </w:p>
                <w:p w14:paraId="0AC6235A"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lastRenderedPageBreak/>
                    <w:t>Fase</w:t>
                  </w:r>
                  <w:proofErr w:type="spellEnd"/>
                  <w:r w:rsidRPr="001F7653">
                    <w:rPr>
                      <w:rFonts w:ascii="Times New Roman" w:hAnsi="Times New Roman" w:cs="Times New Roman"/>
                    </w:rPr>
                    <w:t xml:space="preserve"> 4</w:t>
                  </w:r>
                </w:p>
                <w:p w14:paraId="6E46E9CB"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Identifikasi</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sumber</w:t>
                  </w:r>
                  <w:proofErr w:type="spellEnd"/>
                </w:p>
                <w:p w14:paraId="3183F022" w14:textId="77777777" w:rsidR="0024351E" w:rsidRPr="001F7653" w:rsidRDefault="0024351E" w:rsidP="0024351E">
                  <w:pPr>
                    <w:jc w:val="both"/>
                    <w:rPr>
                      <w:rFonts w:ascii="Times New Roman" w:hAnsi="Times New Roman" w:cs="Times New Roman"/>
                    </w:rPr>
                  </w:pPr>
                </w:p>
                <w:p w14:paraId="2DA004AC" w14:textId="77777777" w:rsidR="0024351E" w:rsidRPr="001F7653" w:rsidRDefault="0024351E" w:rsidP="0024351E">
                  <w:pPr>
                    <w:jc w:val="both"/>
                    <w:rPr>
                      <w:rFonts w:ascii="Times New Roman" w:hAnsi="Times New Roman" w:cs="Times New Roman"/>
                    </w:rPr>
                  </w:pPr>
                </w:p>
                <w:p w14:paraId="6EDFF66D"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Fase</w:t>
                  </w:r>
                  <w:proofErr w:type="spellEnd"/>
                  <w:r w:rsidRPr="001F7653">
                    <w:rPr>
                      <w:rFonts w:ascii="Times New Roman" w:hAnsi="Times New Roman" w:cs="Times New Roman"/>
                    </w:rPr>
                    <w:t xml:space="preserve"> 5</w:t>
                  </w:r>
                </w:p>
                <w:p w14:paraId="20FD996D"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Menganalisis</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solusi</w:t>
                  </w:r>
                  <w:proofErr w:type="spellEnd"/>
                </w:p>
                <w:p w14:paraId="3BF3BEBE" w14:textId="77777777" w:rsidR="0024351E" w:rsidRPr="001F7653" w:rsidRDefault="0024351E" w:rsidP="0024351E">
                  <w:pPr>
                    <w:jc w:val="both"/>
                    <w:rPr>
                      <w:rFonts w:ascii="Times New Roman" w:hAnsi="Times New Roman" w:cs="Times New Roman"/>
                    </w:rPr>
                  </w:pPr>
                </w:p>
                <w:p w14:paraId="10E95831" w14:textId="77777777" w:rsidR="0024351E" w:rsidRPr="001F7653" w:rsidRDefault="0024351E" w:rsidP="0024351E">
                  <w:pPr>
                    <w:jc w:val="both"/>
                    <w:rPr>
                      <w:rFonts w:ascii="Times New Roman" w:hAnsi="Times New Roman" w:cs="Times New Roman"/>
                    </w:rPr>
                  </w:pPr>
                </w:p>
                <w:p w14:paraId="62E9091E" w14:textId="77777777" w:rsidR="0024351E" w:rsidRPr="001F7653" w:rsidRDefault="0024351E" w:rsidP="0024351E">
                  <w:pPr>
                    <w:jc w:val="both"/>
                    <w:rPr>
                      <w:rFonts w:ascii="Times New Roman" w:hAnsi="Times New Roman" w:cs="Times New Roman"/>
                    </w:rPr>
                  </w:pPr>
                </w:p>
                <w:p w14:paraId="210FC261"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Fase</w:t>
                  </w:r>
                  <w:proofErr w:type="spellEnd"/>
                  <w:r w:rsidRPr="001F7653">
                    <w:rPr>
                      <w:rFonts w:ascii="Times New Roman" w:hAnsi="Times New Roman" w:cs="Times New Roman"/>
                    </w:rPr>
                    <w:t xml:space="preserve"> 6</w:t>
                  </w:r>
                </w:p>
                <w:p w14:paraId="74A0CE17" w14:textId="77777777" w:rsidR="0024351E" w:rsidRPr="001F7653" w:rsidRDefault="0024351E" w:rsidP="0024351E">
                  <w:pPr>
                    <w:pStyle w:val="NormalWeb"/>
                    <w:spacing w:before="0" w:beforeAutospacing="0" w:after="0" w:afterAutospacing="0"/>
                  </w:pPr>
                  <w:proofErr w:type="spellStart"/>
                  <w:r w:rsidRPr="001F7653">
                    <w:t>Menyajikan</w:t>
                  </w:r>
                  <w:proofErr w:type="spellEnd"/>
                  <w:r w:rsidRPr="001F7653">
                    <w:t xml:space="preserve"> </w:t>
                  </w:r>
                  <w:proofErr w:type="spellStart"/>
                  <w:r w:rsidRPr="001F7653">
                    <w:t>solusi</w:t>
                  </w:r>
                  <w:proofErr w:type="spellEnd"/>
                  <w:r w:rsidRPr="001F7653">
                    <w:t xml:space="preserve"> </w:t>
                  </w:r>
                  <w:proofErr w:type="spellStart"/>
                  <w:r w:rsidRPr="001F7653">
                    <w:t>secara</w:t>
                  </w:r>
                  <w:proofErr w:type="spellEnd"/>
                  <w:r w:rsidRPr="001F7653">
                    <w:t xml:space="preserve"> </w:t>
                  </w:r>
                  <w:proofErr w:type="spellStart"/>
                  <w:r w:rsidRPr="001F7653">
                    <w:t>lisan</w:t>
                  </w:r>
                  <w:proofErr w:type="spellEnd"/>
                  <w:r w:rsidRPr="001F7653">
                    <w:t xml:space="preserve"> dan </w:t>
                  </w:r>
                  <w:proofErr w:type="spellStart"/>
                  <w:r w:rsidRPr="001F7653">
                    <w:t>tulisan</w:t>
                  </w:r>
                  <w:proofErr w:type="spellEnd"/>
                  <w:r w:rsidRPr="001F7653">
                    <w:t xml:space="preserve"> </w:t>
                  </w:r>
                </w:p>
                <w:p w14:paraId="580F33CD" w14:textId="77777777" w:rsidR="0024351E" w:rsidRPr="001F7653" w:rsidRDefault="0024351E" w:rsidP="0024351E">
                  <w:pPr>
                    <w:jc w:val="both"/>
                    <w:rPr>
                      <w:rFonts w:ascii="Times New Roman" w:hAnsi="Times New Roman" w:cs="Times New Roman"/>
                    </w:rPr>
                  </w:pPr>
                </w:p>
              </w:tc>
              <w:tc>
                <w:tcPr>
                  <w:tcW w:w="4675" w:type="dxa"/>
                </w:tcPr>
                <w:p w14:paraId="5A432B98"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lastRenderedPageBreak/>
                    <w:t>Mengemukakan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pertanyaan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atau</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studi</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kasus</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tentang</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masalah</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aktual</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atau</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permasalahan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terkait</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dengan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kompetensi</w:t>
                  </w:r>
                  <w:proofErr w:type="spellEnd"/>
                  <w:r w:rsidRPr="001F7653">
                    <w:rPr>
                      <w:rFonts w:ascii="Times New Roman" w:hAnsi="Times New Roman" w:cs="Times New Roman"/>
                    </w:rPr>
                    <w:t xml:space="preserve"> yang </w:t>
                  </w:r>
                  <w:proofErr w:type="spellStart"/>
                  <w:r w:rsidRPr="001F7653">
                    <w:rPr>
                      <w:rFonts w:ascii="Times New Roman" w:hAnsi="Times New Roman" w:cs="Times New Roman"/>
                    </w:rPr>
                    <w:t>akan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dicapai</w:t>
                  </w:r>
                  <w:proofErr w:type="spellEnd"/>
                  <w:r w:rsidRPr="001F7653">
                    <w:rPr>
                      <w:rFonts w:ascii="Times New Roman" w:hAnsi="Times New Roman" w:cs="Times New Roman"/>
                    </w:rPr>
                    <w:t xml:space="preserve"> oleh </w:t>
                  </w:r>
                  <w:proofErr w:type="spellStart"/>
                  <w:r w:rsidRPr="001F7653">
                    <w:rPr>
                      <w:rFonts w:ascii="Times New Roman" w:hAnsi="Times New Roman" w:cs="Times New Roman"/>
                    </w:rPr>
                    <w:t>mahasiswa</w:t>
                  </w:r>
                  <w:proofErr w:type="spellEnd"/>
                  <w:r w:rsidRPr="001F7653">
                    <w:rPr>
                      <w:rFonts w:ascii="Times New Roman" w:hAnsi="Times New Roman" w:cs="Times New Roman"/>
                    </w:rPr>
                    <w:t>.</w:t>
                  </w:r>
                </w:p>
                <w:p w14:paraId="5DEC442D" w14:textId="77777777" w:rsidR="0024351E" w:rsidRPr="001F7653" w:rsidRDefault="0024351E" w:rsidP="0024351E">
                  <w:pPr>
                    <w:jc w:val="both"/>
                    <w:rPr>
                      <w:rFonts w:ascii="Times New Roman" w:hAnsi="Times New Roman" w:cs="Times New Roman"/>
                    </w:rPr>
                  </w:pPr>
                </w:p>
                <w:p w14:paraId="4C006A02"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Membantu</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mahasiswa</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jika</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diperluka</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untuk</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merumuskan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permasalahan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dengan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tepat</w:t>
                  </w:r>
                  <w:proofErr w:type="spellEnd"/>
                  <w:r w:rsidRPr="001F7653">
                    <w:rPr>
                      <w:rFonts w:ascii="Times New Roman" w:hAnsi="Times New Roman" w:cs="Times New Roman"/>
                    </w:rPr>
                    <w:t>.</w:t>
                  </w:r>
                </w:p>
                <w:p w14:paraId="46EFABA3" w14:textId="77777777" w:rsidR="0024351E" w:rsidRPr="001F7653" w:rsidRDefault="0024351E" w:rsidP="0024351E">
                  <w:pPr>
                    <w:jc w:val="both"/>
                    <w:rPr>
                      <w:rFonts w:ascii="Times New Roman" w:hAnsi="Times New Roman" w:cs="Times New Roman"/>
                    </w:rPr>
                  </w:pPr>
                </w:p>
                <w:p w14:paraId="73986F0B"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t>Mengidentifikasi</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informasi</w:t>
                  </w:r>
                  <w:proofErr w:type="spellEnd"/>
                  <w:r w:rsidRPr="001F7653">
                    <w:rPr>
                      <w:rFonts w:ascii="Times New Roman" w:hAnsi="Times New Roman" w:cs="Times New Roman"/>
                    </w:rPr>
                    <w:t xml:space="preserve"> yang </w:t>
                  </w:r>
                  <w:proofErr w:type="spellStart"/>
                  <w:r w:rsidRPr="001F7653">
                    <w:rPr>
                      <w:rFonts w:ascii="Times New Roman" w:hAnsi="Times New Roman" w:cs="Times New Roman"/>
                    </w:rPr>
                    <w:t>dibutuhkan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untuk</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memahami</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masalah</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dengan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cara</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melakukan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percobaan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atau</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membaca</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literatur</w:t>
                  </w:r>
                  <w:proofErr w:type="spellEnd"/>
                  <w:r w:rsidRPr="001F7653">
                    <w:rPr>
                      <w:rFonts w:ascii="Times New Roman" w:hAnsi="Times New Roman" w:cs="Times New Roman"/>
                    </w:rPr>
                    <w:t xml:space="preserve"> yang </w:t>
                  </w:r>
                  <w:proofErr w:type="spellStart"/>
                  <w:r w:rsidRPr="001F7653">
                    <w:rPr>
                      <w:rFonts w:ascii="Times New Roman" w:hAnsi="Times New Roman" w:cs="Times New Roman"/>
                    </w:rPr>
                    <w:t>relevan</w:t>
                  </w:r>
                  <w:proofErr w:type="spellEnd"/>
                  <w:r w:rsidRPr="001F7653">
                    <w:rPr>
                      <w:rFonts w:ascii="Times New Roman" w:hAnsi="Times New Roman" w:cs="Times New Roman"/>
                    </w:rPr>
                    <w:t>.</w:t>
                  </w:r>
                </w:p>
                <w:p w14:paraId="39E8E93D" w14:textId="77777777" w:rsidR="0024351E" w:rsidRPr="001F7653" w:rsidRDefault="0024351E" w:rsidP="0024351E">
                  <w:pPr>
                    <w:jc w:val="both"/>
                    <w:rPr>
                      <w:rFonts w:ascii="Times New Roman" w:hAnsi="Times New Roman" w:cs="Times New Roman"/>
                    </w:rPr>
                  </w:pPr>
                </w:p>
                <w:p w14:paraId="3748A6E5" w14:textId="77777777" w:rsidR="0024351E" w:rsidRPr="001F7653" w:rsidRDefault="0024351E" w:rsidP="0024351E">
                  <w:pPr>
                    <w:jc w:val="both"/>
                    <w:rPr>
                      <w:rFonts w:ascii="Times New Roman" w:hAnsi="Times New Roman" w:cs="Times New Roman"/>
                    </w:rPr>
                  </w:pPr>
                  <w:proofErr w:type="spellStart"/>
                  <w:r w:rsidRPr="001F7653">
                    <w:rPr>
                      <w:rFonts w:ascii="Times New Roman" w:hAnsi="Times New Roman" w:cs="Times New Roman"/>
                    </w:rPr>
                    <w:lastRenderedPageBreak/>
                    <w:t>Mendorong</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mahasiswa</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untuk</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mengembangkan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kemungkinan-kemungkinan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solusi</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dari</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hasil</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penemuan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lapangan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atau</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kajian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literatur</w:t>
                  </w:r>
                  <w:proofErr w:type="spellEnd"/>
                  <w:r w:rsidRPr="001F7653">
                    <w:rPr>
                      <w:rFonts w:ascii="Times New Roman" w:hAnsi="Times New Roman" w:cs="Times New Roman"/>
                    </w:rPr>
                    <w:t>.</w:t>
                  </w:r>
                </w:p>
                <w:p w14:paraId="793781F2" w14:textId="77777777" w:rsidR="0024351E" w:rsidRPr="001F7653" w:rsidRDefault="0024351E" w:rsidP="0024351E">
                  <w:pPr>
                    <w:pStyle w:val="NormalWeb"/>
                    <w:spacing w:before="0" w:beforeAutospacing="0" w:after="0" w:afterAutospacing="0"/>
                    <w:jc w:val="both"/>
                  </w:pPr>
                </w:p>
                <w:p w14:paraId="61810A30" w14:textId="77777777" w:rsidR="0024351E" w:rsidRPr="001F7653" w:rsidRDefault="0024351E" w:rsidP="0024351E">
                  <w:pPr>
                    <w:pStyle w:val="NormalWeb"/>
                    <w:spacing w:before="0" w:beforeAutospacing="0" w:after="0" w:afterAutospacing="0"/>
                    <w:jc w:val="both"/>
                  </w:pPr>
                  <w:proofErr w:type="spellStart"/>
                  <w:r w:rsidRPr="001F7653">
                    <w:t>Meminta</w:t>
                  </w:r>
                  <w:proofErr w:type="spellEnd"/>
                  <w:r w:rsidRPr="001F7653">
                    <w:t xml:space="preserve"> </w:t>
                  </w:r>
                  <w:proofErr w:type="spellStart"/>
                  <w:r w:rsidRPr="001F7653">
                    <w:t>mahasiswa</w:t>
                  </w:r>
                  <w:proofErr w:type="spellEnd"/>
                  <w:r w:rsidRPr="001F7653">
                    <w:t xml:space="preserve"> </w:t>
                  </w:r>
                  <w:proofErr w:type="spellStart"/>
                  <w:r w:rsidRPr="001F7653">
                    <w:t>untuk</w:t>
                  </w:r>
                  <w:proofErr w:type="spellEnd"/>
                  <w:r w:rsidRPr="001F7653">
                    <w:t xml:space="preserve"> </w:t>
                  </w:r>
                  <w:proofErr w:type="spellStart"/>
                  <w:r w:rsidRPr="001F7653">
                    <w:t>mengkaji</w:t>
                  </w:r>
                  <w:proofErr w:type="spellEnd"/>
                  <w:r w:rsidRPr="001F7653">
                    <w:t xml:space="preserve"> </w:t>
                  </w:r>
                  <w:proofErr w:type="spellStart"/>
                  <w:r w:rsidRPr="001F7653">
                    <w:t>ulang</w:t>
                  </w:r>
                  <w:proofErr w:type="spellEnd"/>
                  <w:r w:rsidRPr="001F7653">
                    <w:t xml:space="preserve"> </w:t>
                  </w:r>
                  <w:proofErr w:type="spellStart"/>
                  <w:r w:rsidRPr="001F7653">
                    <w:t>solusi</w:t>
                  </w:r>
                  <w:proofErr w:type="spellEnd"/>
                  <w:r w:rsidRPr="001F7653">
                    <w:t xml:space="preserve"> yang </w:t>
                  </w:r>
                  <w:proofErr w:type="spellStart"/>
                  <w:r w:rsidRPr="001F7653">
                    <w:t>diperoleh</w:t>
                  </w:r>
                  <w:proofErr w:type="spellEnd"/>
                  <w:r w:rsidRPr="001F7653">
                    <w:t xml:space="preserve"> dan </w:t>
                  </w:r>
                  <w:proofErr w:type="spellStart"/>
                  <w:r w:rsidRPr="001F7653">
                    <w:t>membantu</w:t>
                  </w:r>
                  <w:proofErr w:type="spellEnd"/>
                  <w:r w:rsidRPr="001F7653">
                    <w:t xml:space="preserve"> </w:t>
                  </w:r>
                  <w:proofErr w:type="spellStart"/>
                  <w:r w:rsidRPr="001F7653">
                    <w:t>mahasiswa</w:t>
                  </w:r>
                  <w:proofErr w:type="spellEnd"/>
                  <w:r w:rsidRPr="001F7653">
                    <w:t xml:space="preserve"> </w:t>
                  </w:r>
                  <w:proofErr w:type="spellStart"/>
                  <w:r w:rsidRPr="001F7653">
                    <w:t>merencanakan</w:t>
                  </w:r>
                  <w:proofErr w:type="spellEnd"/>
                  <w:r w:rsidRPr="001F7653">
                    <w:t xml:space="preserve"> </w:t>
                  </w:r>
                  <w:proofErr w:type="spellStart"/>
                  <w:r w:rsidRPr="001F7653">
                    <w:t>karya</w:t>
                  </w:r>
                  <w:proofErr w:type="spellEnd"/>
                  <w:r w:rsidRPr="001F7653">
                    <w:t xml:space="preserve"> </w:t>
                  </w:r>
                  <w:proofErr w:type="spellStart"/>
                  <w:r w:rsidRPr="001F7653">
                    <w:t>atau</w:t>
                  </w:r>
                  <w:proofErr w:type="spellEnd"/>
                  <w:r w:rsidRPr="001F7653">
                    <w:t xml:space="preserve"> </w:t>
                  </w:r>
                  <w:proofErr w:type="spellStart"/>
                  <w:r w:rsidRPr="001F7653">
                    <w:t>membuat</w:t>
                  </w:r>
                  <w:proofErr w:type="spellEnd"/>
                  <w:r w:rsidRPr="001F7653">
                    <w:t xml:space="preserve"> </w:t>
                  </w:r>
                  <w:proofErr w:type="spellStart"/>
                  <w:r w:rsidRPr="001F7653">
                    <w:t>laporan</w:t>
                  </w:r>
                  <w:proofErr w:type="spellEnd"/>
                  <w:r w:rsidRPr="001F7653">
                    <w:t xml:space="preserve"> </w:t>
                  </w:r>
                  <w:proofErr w:type="spellStart"/>
                  <w:r w:rsidRPr="001F7653">
                    <w:t>pemecahan</w:t>
                  </w:r>
                  <w:proofErr w:type="spellEnd"/>
                  <w:r w:rsidRPr="001F7653">
                    <w:t xml:space="preserve"> </w:t>
                  </w:r>
                  <w:proofErr w:type="spellStart"/>
                  <w:r w:rsidRPr="001F7653">
                    <w:t>masalah</w:t>
                  </w:r>
                  <w:proofErr w:type="spellEnd"/>
                  <w:r w:rsidRPr="001F7653">
                    <w:t xml:space="preserve"> </w:t>
                  </w:r>
                </w:p>
                <w:p w14:paraId="2E70B538" w14:textId="77777777" w:rsidR="0024351E" w:rsidRPr="001F7653" w:rsidRDefault="0024351E" w:rsidP="0024351E">
                  <w:pPr>
                    <w:pStyle w:val="NormalWeb"/>
                    <w:spacing w:before="0" w:beforeAutospacing="0" w:after="0" w:afterAutospacing="0"/>
                    <w:jc w:val="both"/>
                  </w:pPr>
                </w:p>
                <w:p w14:paraId="34E500C2" w14:textId="77777777" w:rsidR="0024351E" w:rsidRPr="001F7653" w:rsidRDefault="0024351E" w:rsidP="0024351E">
                  <w:pPr>
                    <w:pStyle w:val="NormalWeb"/>
                    <w:spacing w:before="0" w:beforeAutospacing="0" w:after="0" w:afterAutospacing="0"/>
                    <w:jc w:val="both"/>
                  </w:pPr>
                  <w:proofErr w:type="spellStart"/>
                  <w:r w:rsidRPr="001F7653">
                    <w:t>Meminta</w:t>
                  </w:r>
                  <w:proofErr w:type="spellEnd"/>
                  <w:r w:rsidRPr="001F7653">
                    <w:t xml:space="preserve"> </w:t>
                  </w:r>
                  <w:proofErr w:type="spellStart"/>
                  <w:r w:rsidRPr="001F7653">
                    <w:t>perwakilan</w:t>
                  </w:r>
                  <w:proofErr w:type="spellEnd"/>
                  <w:r w:rsidRPr="001F7653">
                    <w:t xml:space="preserve"> </w:t>
                  </w:r>
                  <w:proofErr w:type="spellStart"/>
                  <w:r w:rsidRPr="001F7653">
                    <w:t>kelompok</w:t>
                  </w:r>
                  <w:proofErr w:type="spellEnd"/>
                  <w:r w:rsidRPr="001F7653">
                    <w:t xml:space="preserve"> </w:t>
                  </w:r>
                  <w:proofErr w:type="spellStart"/>
                  <w:r w:rsidRPr="001F7653">
                    <w:t>untuk</w:t>
                  </w:r>
                  <w:proofErr w:type="spellEnd"/>
                  <w:r w:rsidRPr="001F7653">
                    <w:t xml:space="preserve"> </w:t>
                  </w:r>
                  <w:proofErr w:type="spellStart"/>
                  <w:r w:rsidRPr="001F7653">
                    <w:t>menyajikan</w:t>
                  </w:r>
                  <w:proofErr w:type="spellEnd"/>
                  <w:r w:rsidRPr="001F7653">
                    <w:t xml:space="preserve"> </w:t>
                  </w:r>
                  <w:proofErr w:type="spellStart"/>
                  <w:r w:rsidRPr="001F7653">
                    <w:t>solusi</w:t>
                  </w:r>
                  <w:proofErr w:type="spellEnd"/>
                  <w:r w:rsidRPr="001F7653">
                    <w:t xml:space="preserve"> </w:t>
                  </w:r>
                  <w:proofErr w:type="spellStart"/>
                  <w:r w:rsidRPr="001F7653">
                    <w:t>dalam</w:t>
                  </w:r>
                  <w:proofErr w:type="spellEnd"/>
                  <w:r w:rsidRPr="001F7653">
                    <w:t xml:space="preserve"> </w:t>
                  </w:r>
                  <w:proofErr w:type="spellStart"/>
                  <w:r w:rsidRPr="001F7653">
                    <w:t>bentuk</w:t>
                  </w:r>
                  <w:proofErr w:type="spellEnd"/>
                  <w:r w:rsidRPr="001F7653">
                    <w:t xml:space="preserve"> </w:t>
                  </w:r>
                  <w:proofErr w:type="spellStart"/>
                  <w:r w:rsidRPr="001F7653">
                    <w:t>karya</w:t>
                  </w:r>
                  <w:proofErr w:type="spellEnd"/>
                  <w:r w:rsidRPr="001F7653">
                    <w:t xml:space="preserve"> </w:t>
                  </w:r>
                  <w:proofErr w:type="spellStart"/>
                  <w:r w:rsidRPr="001F7653">
                    <w:t>atau</w:t>
                  </w:r>
                  <w:proofErr w:type="spellEnd"/>
                  <w:r w:rsidRPr="001F7653">
                    <w:t xml:space="preserve"> </w:t>
                  </w:r>
                  <w:proofErr w:type="spellStart"/>
                  <w:r w:rsidRPr="001F7653">
                    <w:t>laporan</w:t>
                  </w:r>
                  <w:proofErr w:type="spellEnd"/>
                  <w:r w:rsidRPr="001F7653">
                    <w:t xml:space="preserve">. </w:t>
                  </w:r>
                  <w:proofErr w:type="spellStart"/>
                  <w:r w:rsidRPr="001F7653">
                    <w:t>Kelompok</w:t>
                  </w:r>
                  <w:proofErr w:type="spellEnd"/>
                  <w:r w:rsidRPr="001F7653">
                    <w:t xml:space="preserve"> lain </w:t>
                  </w:r>
                  <w:proofErr w:type="spellStart"/>
                  <w:r w:rsidRPr="001F7653">
                    <w:t>boleh</w:t>
                  </w:r>
                  <w:proofErr w:type="spellEnd"/>
                  <w:r w:rsidRPr="001F7653">
                    <w:t xml:space="preserve"> </w:t>
                  </w:r>
                  <w:proofErr w:type="spellStart"/>
                  <w:r w:rsidRPr="001F7653">
                    <w:t>memberikan</w:t>
                  </w:r>
                  <w:proofErr w:type="spellEnd"/>
                  <w:r w:rsidRPr="001F7653">
                    <w:t xml:space="preserve"> </w:t>
                  </w:r>
                  <w:proofErr w:type="spellStart"/>
                  <w:r w:rsidRPr="001F7653">
                    <w:t>pendapat</w:t>
                  </w:r>
                  <w:proofErr w:type="spellEnd"/>
                  <w:r w:rsidRPr="001F7653">
                    <w:t xml:space="preserve"> dan </w:t>
                  </w:r>
                  <w:proofErr w:type="spellStart"/>
                  <w:r w:rsidRPr="001F7653">
                    <w:t>menceritakan</w:t>
                  </w:r>
                  <w:proofErr w:type="spellEnd"/>
                  <w:r w:rsidRPr="001F7653">
                    <w:t xml:space="preserve"> </w:t>
                  </w:r>
                  <w:proofErr w:type="spellStart"/>
                  <w:r w:rsidRPr="001F7653">
                    <w:t>hasil</w:t>
                  </w:r>
                  <w:proofErr w:type="spellEnd"/>
                  <w:r w:rsidRPr="001F7653">
                    <w:t xml:space="preserve"> </w:t>
                  </w:r>
                  <w:proofErr w:type="spellStart"/>
                  <w:r w:rsidRPr="001F7653">
                    <w:t>temuan</w:t>
                  </w:r>
                  <w:proofErr w:type="spellEnd"/>
                  <w:r w:rsidRPr="001F7653">
                    <w:t xml:space="preserve"> </w:t>
                  </w:r>
                  <w:proofErr w:type="spellStart"/>
                  <w:r w:rsidRPr="001F7653">
                    <w:t>kelompok</w:t>
                  </w:r>
                  <w:proofErr w:type="spellEnd"/>
                  <w:r w:rsidRPr="001F7653">
                    <w:t xml:space="preserve"> </w:t>
                  </w:r>
                  <w:proofErr w:type="spellStart"/>
                  <w:r w:rsidRPr="001F7653">
                    <w:t>masing-masing</w:t>
                  </w:r>
                  <w:proofErr w:type="spellEnd"/>
                  <w:r w:rsidRPr="001F7653">
                    <w:t xml:space="preserve"> </w:t>
                  </w:r>
                </w:p>
              </w:tc>
            </w:tr>
          </w:tbl>
          <w:p w14:paraId="17801928" w14:textId="2851C0B7" w:rsidR="0024351E" w:rsidRPr="00AE6F70" w:rsidRDefault="0024351E" w:rsidP="0024351E">
            <w:pPr>
              <w:rPr>
                <w:rFonts w:ascii="Times New Roman" w:hAnsi="Times New Roman" w:cs="Times New Roman"/>
                <w:sz w:val="22"/>
                <w:szCs w:val="22"/>
              </w:rPr>
            </w:pPr>
          </w:p>
          <w:p w14:paraId="43262156" w14:textId="663F991D" w:rsidR="0024351E" w:rsidRPr="00AE6F70" w:rsidRDefault="0024351E" w:rsidP="00BE2609">
            <w:pPr>
              <w:tabs>
                <w:tab w:val="left" w:pos="398"/>
              </w:tabs>
              <w:spacing w:before="1"/>
              <w:rPr>
                <w:rFonts w:ascii="Times New Roman" w:hAnsi="Times New Roman" w:cs="Times New Roman"/>
                <w:b/>
                <w:sz w:val="22"/>
                <w:szCs w:val="22"/>
              </w:rPr>
            </w:pPr>
            <w:proofErr w:type="spellStart"/>
            <w:r w:rsidRPr="00AE6F70">
              <w:rPr>
                <w:rFonts w:ascii="Times New Roman" w:hAnsi="Times New Roman" w:cs="Times New Roman"/>
                <w:b/>
                <w:i/>
                <w:iCs/>
                <w:sz w:val="22"/>
                <w:szCs w:val="22"/>
              </w:rPr>
              <w:t>Self Efficacy</w:t>
            </w:r>
            <w:proofErr w:type="spellEnd"/>
          </w:p>
          <w:p w14:paraId="429F365B" w14:textId="178EBEB9" w:rsidR="0024351E" w:rsidRPr="00AE6F70" w:rsidRDefault="0024351E" w:rsidP="001F7653">
            <w:pPr>
              <w:pStyle w:val="NormalWeb"/>
              <w:spacing w:before="0" w:beforeAutospacing="0" w:after="0" w:afterAutospacing="0"/>
              <w:jc w:val="both"/>
              <w:rPr>
                <w:sz w:val="22"/>
                <w:szCs w:val="22"/>
              </w:rPr>
            </w:pPr>
            <w:proofErr w:type="spellStart"/>
            <w:r w:rsidRPr="00AE6F70">
              <w:rPr>
                <w:sz w:val="22"/>
                <w:szCs w:val="22"/>
              </w:rPr>
              <w:t>Kemampuan</w:t>
            </w:r>
            <w:proofErr w:type="spellEnd"/>
            <w:r w:rsidRPr="00AE6F70">
              <w:rPr>
                <w:sz w:val="22"/>
                <w:szCs w:val="22"/>
              </w:rPr>
              <w:t xml:space="preserve"> </w:t>
            </w:r>
            <w:proofErr w:type="spellStart"/>
            <w:r w:rsidRPr="00AE6F70">
              <w:rPr>
                <w:sz w:val="22"/>
                <w:szCs w:val="22"/>
              </w:rPr>
              <w:t>menyelidiki</w:t>
            </w:r>
            <w:proofErr w:type="spellEnd"/>
            <w:r w:rsidRPr="00AE6F70">
              <w:rPr>
                <w:sz w:val="22"/>
                <w:szCs w:val="22"/>
              </w:rPr>
              <w:t xml:space="preserve"> </w:t>
            </w:r>
            <w:proofErr w:type="spellStart"/>
            <w:r w:rsidRPr="00AE6F70">
              <w:rPr>
                <w:sz w:val="22"/>
                <w:szCs w:val="22"/>
              </w:rPr>
              <w:t>secara</w:t>
            </w:r>
            <w:proofErr w:type="spellEnd"/>
            <w:r w:rsidRPr="00AE6F70">
              <w:rPr>
                <w:sz w:val="22"/>
                <w:szCs w:val="22"/>
              </w:rPr>
              <w:t xml:space="preserve"> </w:t>
            </w:r>
            <w:proofErr w:type="spellStart"/>
            <w:r w:rsidRPr="00AE6F70">
              <w:rPr>
                <w:sz w:val="22"/>
                <w:szCs w:val="22"/>
              </w:rPr>
              <w:t>sistematis</w:t>
            </w:r>
            <w:proofErr w:type="spellEnd"/>
            <w:r w:rsidRPr="00AE6F70">
              <w:rPr>
                <w:sz w:val="22"/>
                <w:szCs w:val="22"/>
              </w:rPr>
              <w:t xml:space="preserve"> </w:t>
            </w:r>
            <w:proofErr w:type="spellStart"/>
            <w:r w:rsidRPr="00AE6F70">
              <w:rPr>
                <w:sz w:val="22"/>
                <w:szCs w:val="22"/>
              </w:rPr>
              <w:t>suatu</w:t>
            </w:r>
            <w:proofErr w:type="spellEnd"/>
            <w:r w:rsidRPr="00AE6F70">
              <w:rPr>
                <w:sz w:val="22"/>
                <w:szCs w:val="22"/>
              </w:rPr>
              <w:t xml:space="preserve"> </w:t>
            </w:r>
            <w:proofErr w:type="spellStart"/>
            <w:r w:rsidRPr="00AE6F70">
              <w:rPr>
                <w:sz w:val="22"/>
                <w:szCs w:val="22"/>
              </w:rPr>
              <w:t>masalah</w:t>
            </w:r>
            <w:proofErr w:type="spellEnd"/>
            <w:r w:rsidRPr="00AE6F70">
              <w:rPr>
                <w:sz w:val="22"/>
                <w:szCs w:val="22"/>
              </w:rPr>
              <w:t xml:space="preserve"> </w:t>
            </w:r>
            <w:proofErr w:type="spellStart"/>
            <w:r w:rsidRPr="00AE6F70">
              <w:rPr>
                <w:sz w:val="22"/>
                <w:szCs w:val="22"/>
              </w:rPr>
              <w:t>disebut</w:t>
            </w:r>
            <w:proofErr w:type="spellEnd"/>
            <w:r w:rsidRPr="00AE6F70">
              <w:rPr>
                <w:sz w:val="22"/>
                <w:szCs w:val="22"/>
              </w:rPr>
              <w:t xml:space="preserve"> </w:t>
            </w:r>
            <w:proofErr w:type="spellStart"/>
            <w:r w:rsidRPr="00AE6F70">
              <w:rPr>
                <w:i/>
                <w:iCs/>
                <w:sz w:val="22"/>
                <w:szCs w:val="22"/>
              </w:rPr>
              <w:t>self directed</w:t>
            </w:r>
            <w:proofErr w:type="spellEnd"/>
            <w:r w:rsidRPr="00AE6F70">
              <w:rPr>
                <w:sz w:val="22"/>
                <w:szCs w:val="22"/>
              </w:rPr>
              <w:t xml:space="preserve"> (. </w:t>
            </w:r>
            <w:proofErr w:type="spellStart"/>
            <w:r w:rsidRPr="00AE6F70">
              <w:rPr>
                <w:i/>
                <w:iCs/>
                <w:sz w:val="22"/>
                <w:szCs w:val="22"/>
              </w:rPr>
              <w:t>Self directed</w:t>
            </w:r>
            <w:proofErr w:type="spellEnd"/>
            <w:r w:rsidRPr="00AE6F70">
              <w:rPr>
                <w:i/>
                <w:iCs/>
                <w:sz w:val="22"/>
                <w:szCs w:val="22"/>
              </w:rPr>
              <w:t xml:space="preserve"> </w:t>
            </w:r>
            <w:proofErr w:type="spellStart"/>
            <w:r w:rsidRPr="00AE6F70">
              <w:rPr>
                <w:sz w:val="22"/>
                <w:szCs w:val="22"/>
              </w:rPr>
              <w:t>ditandai</w:t>
            </w:r>
            <w:proofErr w:type="spellEnd"/>
            <w:r w:rsidRPr="00AE6F70">
              <w:rPr>
                <w:sz w:val="22"/>
                <w:szCs w:val="22"/>
              </w:rPr>
              <w:t xml:space="preserve"> </w:t>
            </w:r>
            <w:proofErr w:type="spellStart"/>
            <w:proofErr w:type="gramStart"/>
            <w:r w:rsidRPr="00AE6F70">
              <w:rPr>
                <w:sz w:val="22"/>
                <w:szCs w:val="22"/>
              </w:rPr>
              <w:t>dengan</w:t>
            </w:r>
            <w:proofErr w:type="spellEnd"/>
            <w:r w:rsidRPr="00AE6F70">
              <w:rPr>
                <w:sz w:val="22"/>
                <w:szCs w:val="22"/>
              </w:rPr>
              <w:t xml:space="preserve">  </w:t>
            </w:r>
            <w:proofErr w:type="spellStart"/>
            <w:r w:rsidRPr="00AE6F70">
              <w:rPr>
                <w:sz w:val="22"/>
                <w:szCs w:val="22"/>
              </w:rPr>
              <w:t>kemampun</w:t>
            </w:r>
            <w:proofErr w:type="spellEnd"/>
            <w:proofErr w:type="gramEnd"/>
            <w:r w:rsidRPr="00AE6F70">
              <w:rPr>
                <w:sz w:val="22"/>
                <w:szCs w:val="22"/>
              </w:rPr>
              <w:t xml:space="preserve"> </w:t>
            </w:r>
            <w:proofErr w:type="spellStart"/>
            <w:r w:rsidRPr="00AE6F70">
              <w:rPr>
                <w:sz w:val="22"/>
                <w:szCs w:val="22"/>
              </w:rPr>
              <w:t>diri</w:t>
            </w:r>
            <w:proofErr w:type="spellEnd"/>
            <w:r w:rsidRPr="00AE6F70">
              <w:rPr>
                <w:sz w:val="22"/>
                <w:szCs w:val="22"/>
              </w:rPr>
              <w:t xml:space="preserve"> </w:t>
            </w:r>
            <w:proofErr w:type="spellStart"/>
            <w:r w:rsidRPr="00AE6F70">
              <w:rPr>
                <w:sz w:val="22"/>
                <w:szCs w:val="22"/>
              </w:rPr>
              <w:t>untuk</w:t>
            </w:r>
            <w:proofErr w:type="spellEnd"/>
            <w:r w:rsidRPr="00AE6F70">
              <w:rPr>
                <w:sz w:val="22"/>
                <w:szCs w:val="22"/>
              </w:rPr>
              <w:t xml:space="preserve"> </w:t>
            </w:r>
            <w:proofErr w:type="spellStart"/>
            <w:r w:rsidRPr="00AE6F70">
              <w:rPr>
                <w:sz w:val="22"/>
                <w:szCs w:val="22"/>
              </w:rPr>
              <w:t>menyelesaikan</w:t>
            </w:r>
            <w:proofErr w:type="spellEnd"/>
            <w:r w:rsidRPr="00AE6F70">
              <w:rPr>
                <w:sz w:val="22"/>
                <w:szCs w:val="22"/>
              </w:rPr>
              <w:t xml:space="preserve"> </w:t>
            </w:r>
            <w:proofErr w:type="spellStart"/>
            <w:r w:rsidRPr="00AE6F70">
              <w:rPr>
                <w:sz w:val="22"/>
                <w:szCs w:val="22"/>
              </w:rPr>
              <w:t>masalah</w:t>
            </w:r>
            <w:proofErr w:type="spellEnd"/>
            <w:r w:rsidRPr="00AE6F70">
              <w:rPr>
                <w:sz w:val="22"/>
                <w:szCs w:val="22"/>
              </w:rPr>
              <w:t xml:space="preserve"> yang </w:t>
            </w:r>
            <w:proofErr w:type="spellStart"/>
            <w:r w:rsidRPr="00AE6F70">
              <w:rPr>
                <w:sz w:val="22"/>
                <w:szCs w:val="22"/>
              </w:rPr>
              <w:t>disebut</w:t>
            </w:r>
            <w:proofErr w:type="spellEnd"/>
            <w:r w:rsidRPr="00AE6F70">
              <w:rPr>
                <w:sz w:val="22"/>
                <w:szCs w:val="22"/>
              </w:rPr>
              <w:t xml:space="preserve"> </w:t>
            </w:r>
            <w:proofErr w:type="spellStart"/>
            <w:r w:rsidRPr="00AE6F70">
              <w:rPr>
                <w:i/>
                <w:iCs/>
                <w:sz w:val="22"/>
                <w:szCs w:val="22"/>
              </w:rPr>
              <w:t>self efficacy</w:t>
            </w:r>
            <w:proofErr w:type="spellEnd"/>
            <w:r w:rsidRPr="00AE6F70">
              <w:rPr>
                <w:i/>
                <w:iCs/>
                <w:sz w:val="22"/>
                <w:szCs w:val="22"/>
              </w:rPr>
              <w:t xml:space="preserve">. </w:t>
            </w:r>
            <w:proofErr w:type="spellStart"/>
            <w:r w:rsidRPr="00AE6F70">
              <w:rPr>
                <w:sz w:val="22"/>
                <w:szCs w:val="22"/>
              </w:rPr>
              <w:t>Menurut</w:t>
            </w:r>
            <w:proofErr w:type="spellEnd"/>
            <w:r w:rsidRPr="00AE6F70">
              <w:rPr>
                <w:i/>
                <w:iCs/>
                <w:sz w:val="22"/>
                <w:szCs w:val="22"/>
              </w:rPr>
              <w:t xml:space="preserve"> </w:t>
            </w:r>
            <w:r w:rsidRPr="00AE6F70">
              <w:rPr>
                <w:sz w:val="22"/>
                <w:szCs w:val="22"/>
              </w:rPr>
              <w:t xml:space="preserve">Perez </w:t>
            </w:r>
            <w:proofErr w:type="gramStart"/>
            <w:r w:rsidRPr="00AE6F70">
              <w:rPr>
                <w:sz w:val="22"/>
                <w:szCs w:val="22"/>
              </w:rPr>
              <w:t>dan  Ye</w:t>
            </w:r>
            <w:proofErr w:type="gramEnd"/>
            <w:r w:rsidRPr="00AE6F70">
              <w:rPr>
                <w:sz w:val="22"/>
                <w:szCs w:val="22"/>
              </w:rPr>
              <w:t xml:space="preserve"> (2013),  </w:t>
            </w:r>
            <w:proofErr w:type="spellStart"/>
            <w:r w:rsidRPr="00AE6F70">
              <w:rPr>
                <w:sz w:val="22"/>
                <w:szCs w:val="22"/>
              </w:rPr>
              <w:t>secara</w:t>
            </w:r>
            <w:proofErr w:type="spellEnd"/>
            <w:r w:rsidRPr="00AE6F70">
              <w:rPr>
                <w:sz w:val="22"/>
                <w:szCs w:val="22"/>
              </w:rPr>
              <w:t xml:space="preserve"> </w:t>
            </w:r>
            <w:proofErr w:type="spellStart"/>
            <w:r w:rsidRPr="00AE6F70">
              <w:rPr>
                <w:sz w:val="22"/>
                <w:szCs w:val="22"/>
              </w:rPr>
              <w:t>konteks</w:t>
            </w:r>
            <w:proofErr w:type="spellEnd"/>
            <w:r w:rsidRPr="00AE6F70">
              <w:rPr>
                <w:sz w:val="22"/>
                <w:szCs w:val="22"/>
              </w:rPr>
              <w:t xml:space="preserve"> </w:t>
            </w:r>
            <w:proofErr w:type="spellStart"/>
            <w:r w:rsidRPr="00AE6F70">
              <w:rPr>
                <w:sz w:val="22"/>
                <w:szCs w:val="22"/>
              </w:rPr>
              <w:t>akademik</w:t>
            </w:r>
            <w:proofErr w:type="spellEnd"/>
            <w:r w:rsidRPr="00AE6F70">
              <w:rPr>
                <w:sz w:val="22"/>
                <w:szCs w:val="22"/>
              </w:rPr>
              <w:t xml:space="preserve"> </w:t>
            </w:r>
            <w:proofErr w:type="spellStart"/>
            <w:r w:rsidRPr="00AE6F70">
              <w:rPr>
                <w:i/>
                <w:iCs/>
                <w:sz w:val="22"/>
                <w:szCs w:val="22"/>
              </w:rPr>
              <w:t>self efficacy</w:t>
            </w:r>
            <w:proofErr w:type="spellEnd"/>
            <w:r w:rsidRPr="00AE6F70">
              <w:rPr>
                <w:i/>
                <w:iCs/>
                <w:sz w:val="22"/>
                <w:szCs w:val="22"/>
              </w:rPr>
              <w:t xml:space="preserve"> </w:t>
            </w:r>
            <w:proofErr w:type="spellStart"/>
            <w:r w:rsidRPr="00AE6F70">
              <w:rPr>
                <w:sz w:val="22"/>
                <w:szCs w:val="22"/>
              </w:rPr>
              <w:t>dapat</w:t>
            </w:r>
            <w:proofErr w:type="spellEnd"/>
            <w:r w:rsidRPr="00AE6F70">
              <w:rPr>
                <w:sz w:val="22"/>
                <w:szCs w:val="22"/>
              </w:rPr>
              <w:t xml:space="preserve"> </w:t>
            </w:r>
            <w:proofErr w:type="spellStart"/>
            <w:r w:rsidRPr="00AE6F70">
              <w:rPr>
                <w:sz w:val="22"/>
                <w:szCs w:val="22"/>
              </w:rPr>
              <w:t>digambarkan</w:t>
            </w:r>
            <w:proofErr w:type="spellEnd"/>
            <w:r w:rsidRPr="00AE6F70">
              <w:rPr>
                <w:sz w:val="22"/>
                <w:szCs w:val="22"/>
              </w:rPr>
              <w:t xml:space="preserve"> </w:t>
            </w:r>
            <w:proofErr w:type="spellStart"/>
            <w:r w:rsidRPr="00AE6F70">
              <w:rPr>
                <w:sz w:val="22"/>
                <w:szCs w:val="22"/>
              </w:rPr>
              <w:t>melalui</w:t>
            </w:r>
            <w:proofErr w:type="spellEnd"/>
            <w:r w:rsidRPr="00AE6F70">
              <w:rPr>
                <w:sz w:val="22"/>
                <w:szCs w:val="22"/>
              </w:rPr>
              <w:t xml:space="preserve"> </w:t>
            </w:r>
            <w:proofErr w:type="spellStart"/>
            <w:r w:rsidRPr="00AE6F70">
              <w:rPr>
                <w:sz w:val="22"/>
                <w:szCs w:val="22"/>
              </w:rPr>
              <w:t>percaya</w:t>
            </w:r>
            <w:proofErr w:type="spellEnd"/>
            <w:r w:rsidRPr="00AE6F70">
              <w:rPr>
                <w:sz w:val="22"/>
                <w:szCs w:val="22"/>
              </w:rPr>
              <w:t xml:space="preserve"> </w:t>
            </w:r>
            <w:proofErr w:type="spellStart"/>
            <w:r w:rsidRPr="00AE6F70">
              <w:rPr>
                <w:sz w:val="22"/>
                <w:szCs w:val="22"/>
              </w:rPr>
              <w:t>diri</w:t>
            </w:r>
            <w:proofErr w:type="spellEnd"/>
            <w:r w:rsidRPr="00AE6F70">
              <w:rPr>
                <w:sz w:val="22"/>
                <w:szCs w:val="22"/>
              </w:rPr>
              <w:t xml:space="preserve"> </w:t>
            </w:r>
            <w:proofErr w:type="spellStart"/>
            <w:r w:rsidRPr="00AE6F70">
              <w:rPr>
                <w:sz w:val="22"/>
                <w:szCs w:val="22"/>
              </w:rPr>
              <w:t>siswa</w:t>
            </w:r>
            <w:proofErr w:type="spellEnd"/>
            <w:r w:rsidRPr="00AE6F70">
              <w:rPr>
                <w:sz w:val="22"/>
                <w:szCs w:val="22"/>
              </w:rPr>
              <w:t xml:space="preserve"> </w:t>
            </w:r>
            <w:proofErr w:type="spellStart"/>
            <w:r w:rsidRPr="00AE6F70">
              <w:rPr>
                <w:sz w:val="22"/>
                <w:szCs w:val="22"/>
              </w:rPr>
              <w:t>dalam</w:t>
            </w:r>
            <w:proofErr w:type="spellEnd"/>
            <w:r w:rsidRPr="00AE6F70">
              <w:rPr>
                <w:sz w:val="22"/>
                <w:szCs w:val="22"/>
              </w:rPr>
              <w:t xml:space="preserve"> </w:t>
            </w:r>
            <w:proofErr w:type="spellStart"/>
            <w:r w:rsidRPr="00AE6F70">
              <w:rPr>
                <w:sz w:val="22"/>
                <w:szCs w:val="22"/>
              </w:rPr>
              <w:t>melakukan</w:t>
            </w:r>
            <w:proofErr w:type="spellEnd"/>
            <w:r w:rsidRPr="00AE6F70">
              <w:rPr>
                <w:sz w:val="22"/>
                <w:szCs w:val="22"/>
              </w:rPr>
              <w:t xml:space="preserve"> </w:t>
            </w:r>
            <w:proofErr w:type="spellStart"/>
            <w:r w:rsidRPr="00AE6F70">
              <w:rPr>
                <w:sz w:val="22"/>
                <w:szCs w:val="22"/>
              </w:rPr>
              <w:t>tugas-tugas</w:t>
            </w:r>
            <w:proofErr w:type="spellEnd"/>
            <w:r w:rsidRPr="00AE6F70">
              <w:rPr>
                <w:sz w:val="22"/>
                <w:szCs w:val="22"/>
              </w:rPr>
              <w:t xml:space="preserve"> </w:t>
            </w:r>
            <w:proofErr w:type="spellStart"/>
            <w:r w:rsidRPr="00AE6F70">
              <w:rPr>
                <w:sz w:val="22"/>
                <w:szCs w:val="22"/>
              </w:rPr>
              <w:t>tertentu</w:t>
            </w:r>
            <w:proofErr w:type="spellEnd"/>
            <w:r w:rsidRPr="00AE6F70">
              <w:rPr>
                <w:sz w:val="22"/>
                <w:szCs w:val="22"/>
              </w:rPr>
              <w:t xml:space="preserve">. Schunk (2012) juga </w:t>
            </w:r>
            <w:proofErr w:type="spellStart"/>
            <w:r w:rsidRPr="00AE6F70">
              <w:rPr>
                <w:sz w:val="22"/>
                <w:szCs w:val="22"/>
              </w:rPr>
              <w:t>menambahkan</w:t>
            </w:r>
            <w:proofErr w:type="spellEnd"/>
            <w:r w:rsidRPr="00AE6F70">
              <w:rPr>
                <w:sz w:val="22"/>
                <w:szCs w:val="22"/>
              </w:rPr>
              <w:t xml:space="preserve"> </w:t>
            </w:r>
            <w:proofErr w:type="spellStart"/>
            <w:r w:rsidRPr="00AE6F70">
              <w:rPr>
                <w:sz w:val="22"/>
                <w:szCs w:val="22"/>
              </w:rPr>
              <w:t>dalam</w:t>
            </w:r>
            <w:proofErr w:type="spellEnd"/>
            <w:r w:rsidRPr="00AE6F70">
              <w:rPr>
                <w:sz w:val="22"/>
                <w:szCs w:val="22"/>
              </w:rPr>
              <w:t xml:space="preserve"> </w:t>
            </w:r>
            <w:proofErr w:type="spellStart"/>
            <w:r w:rsidRPr="00AE6F70">
              <w:rPr>
                <w:sz w:val="22"/>
                <w:szCs w:val="22"/>
              </w:rPr>
              <w:t>konteks</w:t>
            </w:r>
            <w:proofErr w:type="spellEnd"/>
            <w:r w:rsidRPr="00AE6F70">
              <w:rPr>
                <w:sz w:val="22"/>
                <w:szCs w:val="22"/>
              </w:rPr>
              <w:t xml:space="preserve"> </w:t>
            </w:r>
            <w:proofErr w:type="spellStart"/>
            <w:r w:rsidRPr="00AE6F70">
              <w:rPr>
                <w:sz w:val="22"/>
                <w:szCs w:val="22"/>
              </w:rPr>
              <w:t>pembelajaran</w:t>
            </w:r>
            <w:proofErr w:type="spellEnd"/>
            <w:r w:rsidRPr="00AE6F70">
              <w:rPr>
                <w:sz w:val="22"/>
                <w:szCs w:val="22"/>
              </w:rPr>
              <w:t xml:space="preserve"> </w:t>
            </w:r>
            <w:proofErr w:type="spellStart"/>
            <w:r w:rsidRPr="00AE6F70">
              <w:rPr>
                <w:sz w:val="22"/>
                <w:szCs w:val="22"/>
              </w:rPr>
              <w:t>s</w:t>
            </w:r>
            <w:r w:rsidRPr="00AE6F70">
              <w:rPr>
                <w:i/>
                <w:iCs/>
                <w:sz w:val="22"/>
                <w:szCs w:val="22"/>
              </w:rPr>
              <w:t>elf efficacy</w:t>
            </w:r>
            <w:proofErr w:type="spellEnd"/>
            <w:r w:rsidRPr="00AE6F70">
              <w:rPr>
                <w:i/>
                <w:iCs/>
                <w:sz w:val="22"/>
                <w:szCs w:val="22"/>
              </w:rPr>
              <w:t xml:space="preserve"> </w:t>
            </w:r>
            <w:proofErr w:type="spellStart"/>
            <w:r w:rsidRPr="00AE6F70">
              <w:rPr>
                <w:sz w:val="22"/>
                <w:szCs w:val="22"/>
              </w:rPr>
              <w:t>berpengaruh</w:t>
            </w:r>
            <w:proofErr w:type="spellEnd"/>
            <w:r w:rsidRPr="00AE6F70">
              <w:rPr>
                <w:sz w:val="22"/>
                <w:szCs w:val="22"/>
              </w:rPr>
              <w:t xml:space="preserve"> </w:t>
            </w:r>
            <w:proofErr w:type="spellStart"/>
            <w:r w:rsidRPr="00AE6F70">
              <w:rPr>
                <w:sz w:val="22"/>
                <w:szCs w:val="22"/>
              </w:rPr>
              <w:t>terhadap</w:t>
            </w:r>
            <w:proofErr w:type="spellEnd"/>
            <w:r w:rsidRPr="00AE6F70">
              <w:rPr>
                <w:sz w:val="22"/>
                <w:szCs w:val="22"/>
              </w:rPr>
              <w:t xml:space="preserve"> </w:t>
            </w:r>
            <w:proofErr w:type="spellStart"/>
            <w:r w:rsidRPr="00AE6F70">
              <w:rPr>
                <w:sz w:val="22"/>
                <w:szCs w:val="22"/>
              </w:rPr>
              <w:t>prestasi</w:t>
            </w:r>
            <w:proofErr w:type="spellEnd"/>
            <w:r w:rsidRPr="00AE6F70">
              <w:rPr>
                <w:sz w:val="22"/>
                <w:szCs w:val="22"/>
              </w:rPr>
              <w:t xml:space="preserve"> </w:t>
            </w:r>
            <w:proofErr w:type="spellStart"/>
            <w:r w:rsidRPr="00AE6F70">
              <w:rPr>
                <w:sz w:val="22"/>
                <w:szCs w:val="22"/>
              </w:rPr>
              <w:t>belajar</w:t>
            </w:r>
            <w:proofErr w:type="spellEnd"/>
            <w:r w:rsidRPr="00AE6F70">
              <w:rPr>
                <w:sz w:val="22"/>
                <w:szCs w:val="22"/>
              </w:rPr>
              <w:t xml:space="preserve"> </w:t>
            </w:r>
            <w:proofErr w:type="spellStart"/>
            <w:r w:rsidRPr="00AE6F70">
              <w:rPr>
                <w:sz w:val="22"/>
                <w:szCs w:val="22"/>
              </w:rPr>
              <w:t>siswa</w:t>
            </w:r>
            <w:proofErr w:type="spellEnd"/>
            <w:r w:rsidRPr="00AE6F70">
              <w:rPr>
                <w:sz w:val="22"/>
                <w:szCs w:val="22"/>
              </w:rPr>
              <w:t xml:space="preserve">.  </w:t>
            </w:r>
            <w:proofErr w:type="spellStart"/>
            <w:r w:rsidRPr="00AE6F70">
              <w:rPr>
                <w:sz w:val="22"/>
                <w:szCs w:val="22"/>
              </w:rPr>
              <w:t>Siswa</w:t>
            </w:r>
            <w:proofErr w:type="spellEnd"/>
            <w:r w:rsidRPr="00AE6F70">
              <w:rPr>
                <w:sz w:val="22"/>
                <w:szCs w:val="22"/>
              </w:rPr>
              <w:t xml:space="preserve"> </w:t>
            </w:r>
            <w:proofErr w:type="spellStart"/>
            <w:r w:rsidRPr="00AE6F70">
              <w:rPr>
                <w:sz w:val="22"/>
                <w:szCs w:val="22"/>
              </w:rPr>
              <w:t>semestinya</w:t>
            </w:r>
            <w:proofErr w:type="spellEnd"/>
            <w:r w:rsidRPr="00AE6F70">
              <w:rPr>
                <w:sz w:val="22"/>
                <w:szCs w:val="22"/>
              </w:rPr>
              <w:t xml:space="preserve"> </w:t>
            </w:r>
            <w:proofErr w:type="spellStart"/>
            <w:r w:rsidRPr="00AE6F70">
              <w:rPr>
                <w:sz w:val="22"/>
                <w:szCs w:val="22"/>
              </w:rPr>
              <w:t>mempunyai</w:t>
            </w:r>
            <w:proofErr w:type="spellEnd"/>
            <w:r w:rsidRPr="00AE6F70">
              <w:rPr>
                <w:sz w:val="22"/>
                <w:szCs w:val="22"/>
              </w:rPr>
              <w:t xml:space="preserve"> </w:t>
            </w:r>
            <w:proofErr w:type="spellStart"/>
            <w:r w:rsidRPr="00AE6F70">
              <w:rPr>
                <w:i/>
                <w:iCs/>
                <w:sz w:val="22"/>
                <w:szCs w:val="22"/>
              </w:rPr>
              <w:t>self efficacy</w:t>
            </w:r>
            <w:proofErr w:type="spellEnd"/>
            <w:r w:rsidRPr="00AE6F70">
              <w:rPr>
                <w:i/>
                <w:iCs/>
                <w:sz w:val="22"/>
                <w:szCs w:val="22"/>
              </w:rPr>
              <w:t xml:space="preserve"> </w:t>
            </w:r>
            <w:proofErr w:type="spellStart"/>
            <w:r w:rsidRPr="00AE6F70">
              <w:rPr>
                <w:sz w:val="22"/>
                <w:szCs w:val="22"/>
              </w:rPr>
              <w:t>matematika</w:t>
            </w:r>
            <w:proofErr w:type="spellEnd"/>
            <w:r w:rsidRPr="00AE6F70">
              <w:rPr>
                <w:sz w:val="22"/>
                <w:szCs w:val="22"/>
              </w:rPr>
              <w:t xml:space="preserve"> yang </w:t>
            </w:r>
            <w:proofErr w:type="spellStart"/>
            <w:r w:rsidRPr="00AE6F70">
              <w:rPr>
                <w:sz w:val="22"/>
                <w:szCs w:val="22"/>
              </w:rPr>
              <w:t>tinggi</w:t>
            </w:r>
            <w:proofErr w:type="spellEnd"/>
            <w:r w:rsidRPr="00AE6F70">
              <w:rPr>
                <w:sz w:val="22"/>
                <w:szCs w:val="22"/>
              </w:rPr>
              <w:t xml:space="preserve"> (Zimmerman, </w:t>
            </w:r>
            <w:proofErr w:type="spellStart"/>
            <w:r w:rsidRPr="00AE6F70">
              <w:rPr>
                <w:sz w:val="22"/>
                <w:szCs w:val="22"/>
              </w:rPr>
              <w:t>Bescherer</w:t>
            </w:r>
            <w:proofErr w:type="spellEnd"/>
            <w:r w:rsidRPr="00AE6F70">
              <w:rPr>
                <w:sz w:val="22"/>
                <w:szCs w:val="22"/>
              </w:rPr>
              <w:t xml:space="preserve"> &amp; Spannagel, 2011). </w:t>
            </w:r>
            <w:proofErr w:type="spellStart"/>
            <w:r w:rsidRPr="00AE6F70">
              <w:rPr>
                <w:sz w:val="22"/>
                <w:szCs w:val="22"/>
              </w:rPr>
              <w:t>Lebih</w:t>
            </w:r>
            <w:proofErr w:type="spellEnd"/>
            <w:r w:rsidRPr="00AE6F70">
              <w:rPr>
                <w:sz w:val="22"/>
                <w:szCs w:val="22"/>
              </w:rPr>
              <w:t xml:space="preserve"> </w:t>
            </w:r>
            <w:proofErr w:type="spellStart"/>
            <w:proofErr w:type="gramStart"/>
            <w:r w:rsidRPr="00AE6F70">
              <w:rPr>
                <w:sz w:val="22"/>
                <w:szCs w:val="22"/>
              </w:rPr>
              <w:t>lanjut</w:t>
            </w:r>
            <w:proofErr w:type="spellEnd"/>
            <w:r w:rsidRPr="00AE6F70">
              <w:rPr>
                <w:sz w:val="22"/>
                <w:szCs w:val="22"/>
              </w:rPr>
              <w:t xml:space="preserve">,  </w:t>
            </w:r>
            <w:proofErr w:type="spellStart"/>
            <w:r w:rsidRPr="00AE6F70">
              <w:rPr>
                <w:sz w:val="22"/>
                <w:szCs w:val="22"/>
              </w:rPr>
              <w:t>tingginya</w:t>
            </w:r>
            <w:proofErr w:type="spellEnd"/>
            <w:proofErr w:type="gramEnd"/>
            <w:r w:rsidRPr="00AE6F70">
              <w:rPr>
                <w:sz w:val="22"/>
                <w:szCs w:val="22"/>
              </w:rPr>
              <w:t xml:space="preserve"> </w:t>
            </w:r>
            <w:proofErr w:type="spellStart"/>
            <w:r w:rsidRPr="00AE6F70">
              <w:rPr>
                <w:i/>
                <w:iCs/>
                <w:sz w:val="22"/>
                <w:szCs w:val="22"/>
              </w:rPr>
              <w:t>self efficacy</w:t>
            </w:r>
            <w:proofErr w:type="spellEnd"/>
            <w:r w:rsidRPr="00AE6F70">
              <w:rPr>
                <w:i/>
                <w:iCs/>
                <w:sz w:val="22"/>
                <w:szCs w:val="22"/>
              </w:rPr>
              <w:t xml:space="preserve"> </w:t>
            </w:r>
            <w:proofErr w:type="spellStart"/>
            <w:r w:rsidRPr="00AE6F70">
              <w:rPr>
                <w:sz w:val="22"/>
                <w:szCs w:val="22"/>
              </w:rPr>
              <w:t>siswa</w:t>
            </w:r>
            <w:proofErr w:type="spellEnd"/>
            <w:r w:rsidRPr="00AE6F70">
              <w:rPr>
                <w:sz w:val="22"/>
                <w:szCs w:val="22"/>
              </w:rPr>
              <w:t xml:space="preserve"> </w:t>
            </w:r>
            <w:proofErr w:type="spellStart"/>
            <w:r w:rsidRPr="00AE6F70">
              <w:rPr>
                <w:sz w:val="22"/>
                <w:szCs w:val="22"/>
              </w:rPr>
              <w:t>diharapkan</w:t>
            </w:r>
            <w:proofErr w:type="spellEnd"/>
            <w:r w:rsidRPr="00AE6F70">
              <w:rPr>
                <w:sz w:val="22"/>
                <w:szCs w:val="22"/>
              </w:rPr>
              <w:t xml:space="preserve"> </w:t>
            </w:r>
            <w:proofErr w:type="spellStart"/>
            <w:r w:rsidRPr="00AE6F70">
              <w:rPr>
                <w:sz w:val="22"/>
                <w:szCs w:val="22"/>
              </w:rPr>
              <w:t>dapat</w:t>
            </w:r>
            <w:proofErr w:type="spellEnd"/>
            <w:r w:rsidRPr="00AE6F70">
              <w:rPr>
                <w:sz w:val="22"/>
                <w:szCs w:val="22"/>
              </w:rPr>
              <w:t xml:space="preserve"> </w:t>
            </w:r>
            <w:proofErr w:type="spellStart"/>
            <w:r w:rsidRPr="00AE6F70">
              <w:rPr>
                <w:sz w:val="22"/>
                <w:szCs w:val="22"/>
              </w:rPr>
              <w:t>memicu</w:t>
            </w:r>
            <w:proofErr w:type="spellEnd"/>
            <w:r w:rsidRPr="00AE6F70">
              <w:rPr>
                <w:sz w:val="22"/>
                <w:szCs w:val="22"/>
              </w:rPr>
              <w:t xml:space="preserve"> </w:t>
            </w:r>
            <w:proofErr w:type="spellStart"/>
            <w:r w:rsidRPr="00AE6F70">
              <w:rPr>
                <w:sz w:val="22"/>
                <w:szCs w:val="22"/>
              </w:rPr>
              <w:t>hasil</w:t>
            </w:r>
            <w:proofErr w:type="spellEnd"/>
            <w:r w:rsidRPr="00AE6F70">
              <w:rPr>
                <w:sz w:val="22"/>
                <w:szCs w:val="22"/>
              </w:rPr>
              <w:t xml:space="preserve"> yang </w:t>
            </w:r>
            <w:proofErr w:type="spellStart"/>
            <w:r w:rsidRPr="00AE6F70">
              <w:rPr>
                <w:sz w:val="22"/>
                <w:szCs w:val="22"/>
              </w:rPr>
              <w:t>lebih</w:t>
            </w:r>
            <w:proofErr w:type="spellEnd"/>
            <w:r w:rsidRPr="00AE6F70">
              <w:rPr>
                <w:sz w:val="22"/>
                <w:szCs w:val="22"/>
              </w:rPr>
              <w:t xml:space="preserve"> </w:t>
            </w:r>
            <w:proofErr w:type="spellStart"/>
            <w:r w:rsidRPr="00AE6F70">
              <w:rPr>
                <w:sz w:val="22"/>
                <w:szCs w:val="22"/>
              </w:rPr>
              <w:t>baik</w:t>
            </w:r>
            <w:proofErr w:type="spellEnd"/>
            <w:r w:rsidRPr="00AE6F70">
              <w:rPr>
                <w:sz w:val="22"/>
                <w:szCs w:val="22"/>
              </w:rPr>
              <w:t xml:space="preserve"> </w:t>
            </w:r>
            <w:proofErr w:type="spellStart"/>
            <w:r w:rsidRPr="00AE6F70">
              <w:rPr>
                <w:sz w:val="22"/>
                <w:szCs w:val="22"/>
              </w:rPr>
              <w:t>sehingga</w:t>
            </w:r>
            <w:proofErr w:type="spellEnd"/>
            <w:r w:rsidRPr="00AE6F70">
              <w:rPr>
                <w:sz w:val="22"/>
                <w:szCs w:val="22"/>
              </w:rPr>
              <w:t xml:space="preserve"> </w:t>
            </w:r>
            <w:proofErr w:type="spellStart"/>
            <w:r w:rsidRPr="00AE6F70">
              <w:rPr>
                <w:sz w:val="22"/>
                <w:szCs w:val="22"/>
              </w:rPr>
              <w:t>meningkatkan</w:t>
            </w:r>
            <w:proofErr w:type="spellEnd"/>
            <w:r w:rsidRPr="00AE6F70">
              <w:rPr>
                <w:sz w:val="22"/>
                <w:szCs w:val="22"/>
              </w:rPr>
              <w:t xml:space="preserve"> </w:t>
            </w:r>
            <w:proofErr w:type="spellStart"/>
            <w:r w:rsidRPr="00AE6F70">
              <w:rPr>
                <w:sz w:val="22"/>
                <w:szCs w:val="22"/>
              </w:rPr>
              <w:t>motivasi</w:t>
            </w:r>
            <w:proofErr w:type="spellEnd"/>
            <w:r w:rsidRPr="00AE6F70">
              <w:rPr>
                <w:sz w:val="22"/>
                <w:szCs w:val="22"/>
              </w:rPr>
              <w:t xml:space="preserve"> </w:t>
            </w:r>
            <w:proofErr w:type="spellStart"/>
            <w:r w:rsidRPr="00AE6F70">
              <w:rPr>
                <w:sz w:val="22"/>
                <w:szCs w:val="22"/>
              </w:rPr>
              <w:t>dalam</w:t>
            </w:r>
            <w:proofErr w:type="spellEnd"/>
            <w:r w:rsidRPr="00AE6F70">
              <w:rPr>
                <w:sz w:val="22"/>
                <w:szCs w:val="22"/>
              </w:rPr>
              <w:t xml:space="preserve"> </w:t>
            </w:r>
            <w:proofErr w:type="spellStart"/>
            <w:r w:rsidRPr="00AE6F70">
              <w:rPr>
                <w:sz w:val="22"/>
                <w:szCs w:val="22"/>
              </w:rPr>
              <w:t>belajar</w:t>
            </w:r>
            <w:proofErr w:type="spellEnd"/>
            <w:r w:rsidRPr="00AE6F70">
              <w:rPr>
                <w:sz w:val="22"/>
                <w:szCs w:val="22"/>
              </w:rPr>
              <w:t xml:space="preserve"> </w:t>
            </w:r>
            <w:proofErr w:type="spellStart"/>
            <w:r w:rsidRPr="00AE6F70">
              <w:rPr>
                <w:sz w:val="22"/>
                <w:szCs w:val="22"/>
              </w:rPr>
              <w:t>matematika</w:t>
            </w:r>
            <w:proofErr w:type="spellEnd"/>
            <w:r w:rsidRPr="00AE6F70">
              <w:rPr>
                <w:sz w:val="22"/>
                <w:szCs w:val="22"/>
              </w:rPr>
              <w:t xml:space="preserve">. </w:t>
            </w:r>
          </w:p>
          <w:p w14:paraId="70F52C0E" w14:textId="77777777" w:rsidR="0024351E" w:rsidRPr="00AE6F70" w:rsidRDefault="0024351E" w:rsidP="0024351E">
            <w:pPr>
              <w:tabs>
                <w:tab w:val="left" w:pos="398"/>
              </w:tabs>
              <w:spacing w:before="1"/>
              <w:rPr>
                <w:rFonts w:ascii="Times New Roman" w:hAnsi="Times New Roman" w:cs="Times New Roman"/>
                <w:bCs/>
                <w:sz w:val="22"/>
                <w:szCs w:val="22"/>
              </w:rPr>
            </w:pPr>
          </w:p>
          <w:p w14:paraId="44535F22" w14:textId="6FD0F9BD" w:rsidR="0024351E" w:rsidRPr="00AE6F70" w:rsidRDefault="0024351E" w:rsidP="00BE2609">
            <w:pPr>
              <w:tabs>
                <w:tab w:val="left" w:pos="398"/>
              </w:tabs>
              <w:spacing w:before="1"/>
              <w:rPr>
                <w:rFonts w:ascii="Times New Roman" w:hAnsi="Times New Roman" w:cs="Times New Roman"/>
                <w:b/>
                <w:sz w:val="22"/>
                <w:szCs w:val="22"/>
              </w:rPr>
            </w:pPr>
            <w:r w:rsidRPr="00AE6F70">
              <w:rPr>
                <w:rFonts w:ascii="Times New Roman" w:hAnsi="Times New Roman" w:cs="Times New Roman"/>
                <w:b/>
                <w:sz w:val="22"/>
                <w:szCs w:val="22"/>
              </w:rPr>
              <w:t xml:space="preserve">Alur </w:t>
            </w:r>
            <w:proofErr w:type="spellStart"/>
            <w:r w:rsidRPr="00AE6F70">
              <w:rPr>
                <w:rFonts w:ascii="Times New Roman" w:hAnsi="Times New Roman" w:cs="Times New Roman"/>
                <w:b/>
                <w:sz w:val="22"/>
                <w:szCs w:val="22"/>
              </w:rPr>
              <w:t>Penelitian</w:t>
            </w:r>
            <w:proofErr w:type="spellEnd"/>
          </w:p>
          <w:p w14:paraId="4D757424" w14:textId="7C1759D2" w:rsidR="0024351E" w:rsidRPr="00AE6F70" w:rsidRDefault="0024351E" w:rsidP="00F7718D">
            <w:pPr>
              <w:tabs>
                <w:tab w:val="left" w:pos="398"/>
              </w:tabs>
              <w:spacing w:before="1"/>
              <w:jc w:val="both"/>
              <w:rPr>
                <w:rFonts w:ascii="Times New Roman" w:hAnsi="Times New Roman" w:cs="Times New Roman"/>
                <w:sz w:val="22"/>
                <w:szCs w:val="22"/>
              </w:rPr>
            </w:pPr>
            <w:proofErr w:type="spellStart"/>
            <w:r w:rsidRPr="00AE6F70">
              <w:rPr>
                <w:rFonts w:ascii="Times New Roman" w:hAnsi="Times New Roman" w:cs="Times New Roman"/>
                <w:sz w:val="22"/>
                <w:szCs w:val="22"/>
              </w:rPr>
              <w:t>Jenis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ini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termasuk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dalam</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jenis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r w:rsidRPr="00AE6F70">
              <w:rPr>
                <w:rFonts w:ascii="Times New Roman" w:hAnsi="Times New Roman" w:cs="Times New Roman"/>
                <w:i/>
                <w:iCs/>
                <w:sz w:val="22"/>
                <w:szCs w:val="22"/>
              </w:rPr>
              <w:t>Research and Development</w:t>
            </w:r>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Tujuan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adalah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menghasilkan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produk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berupa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menguji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validitasnya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Kelayakan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memperhatikan</w:t>
            </w:r>
            <w:proofErr w:type="spellEnd"/>
            <w:r w:rsidRPr="00AE6F70">
              <w:rPr>
                <w:rFonts w:ascii="Times New Roman" w:hAnsi="Times New Roman" w:cs="Times New Roman"/>
                <w:sz w:val="22"/>
                <w:szCs w:val="22"/>
              </w:rPr>
              <w:t xml:space="preserve"> model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Plomp</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Menurut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Wondo</w:t>
            </w:r>
            <w:proofErr w:type="spellEnd"/>
            <w:r w:rsidRPr="00AE6F70">
              <w:rPr>
                <w:rFonts w:ascii="Times New Roman" w:hAnsi="Times New Roman" w:cs="Times New Roman"/>
                <w:sz w:val="22"/>
                <w:szCs w:val="22"/>
              </w:rPr>
              <w:t xml:space="preserve"> (2017), model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Plomp</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terdiri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awal</w:t>
            </w:r>
            <w:proofErr w:type="spellEnd"/>
            <w:r w:rsidRPr="00AE6F70">
              <w:rPr>
                <w:rFonts w:ascii="Times New Roman" w:hAnsi="Times New Roman" w:cs="Times New Roman"/>
                <w:sz w:val="22"/>
                <w:szCs w:val="22"/>
              </w:rPr>
              <w:t xml:space="preserve"> (</w:t>
            </w:r>
            <w:r w:rsidRPr="00AE6F70">
              <w:rPr>
                <w:rFonts w:ascii="Times New Roman" w:hAnsi="Times New Roman" w:cs="Times New Roman"/>
                <w:i/>
                <w:iCs/>
                <w:sz w:val="22"/>
                <w:szCs w:val="22"/>
              </w:rPr>
              <w:t>preliminary research phase</w:t>
            </w:r>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r w:rsidRPr="00AE6F70">
              <w:rPr>
                <w:rFonts w:ascii="Times New Roman" w:hAnsi="Times New Roman" w:cs="Times New Roman"/>
                <w:i/>
                <w:iCs/>
                <w:sz w:val="22"/>
                <w:szCs w:val="22"/>
              </w:rPr>
              <w:t>development or prototyping phase</w:t>
            </w:r>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penilaian</w:t>
            </w:r>
            <w:proofErr w:type="spellEnd"/>
            <w:r w:rsidRPr="00AE6F70">
              <w:rPr>
                <w:rFonts w:ascii="Times New Roman" w:hAnsi="Times New Roman" w:cs="Times New Roman"/>
                <w:sz w:val="22"/>
                <w:szCs w:val="22"/>
              </w:rPr>
              <w:t xml:space="preserve"> (</w:t>
            </w:r>
            <w:r w:rsidRPr="00AE6F70">
              <w:rPr>
                <w:rFonts w:ascii="Times New Roman" w:hAnsi="Times New Roman" w:cs="Times New Roman"/>
                <w:i/>
                <w:iCs/>
                <w:sz w:val="22"/>
                <w:szCs w:val="22"/>
              </w:rPr>
              <w:t>assessment phase</w:t>
            </w:r>
            <w:r w:rsidRPr="00AE6F70">
              <w:rPr>
                <w:rFonts w:ascii="Times New Roman" w:hAnsi="Times New Roman" w:cs="Times New Roman"/>
                <w:sz w:val="22"/>
                <w:szCs w:val="22"/>
              </w:rPr>
              <w:t xml:space="preserve">). </w:t>
            </w:r>
          </w:p>
          <w:p w14:paraId="06DBE310" w14:textId="77777777" w:rsidR="001F7653" w:rsidRDefault="0024351E" w:rsidP="001F7653">
            <w:pPr>
              <w:tabs>
                <w:tab w:val="left" w:pos="398"/>
              </w:tabs>
              <w:spacing w:before="1"/>
              <w:jc w:val="both"/>
              <w:rPr>
                <w:rFonts w:ascii="Times New Roman" w:hAnsi="Times New Roman" w:cs="Times New Roman"/>
                <w:sz w:val="22"/>
                <w:szCs w:val="22"/>
              </w:rPr>
            </w:pP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diawali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awal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berupa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persiapan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produk</w:t>
            </w:r>
            <w:proofErr w:type="spellEnd"/>
            <w:r w:rsidRPr="00AE6F70">
              <w:rPr>
                <w:rFonts w:ascii="Times New Roman" w:hAnsi="Times New Roman" w:cs="Times New Roman"/>
                <w:sz w:val="22"/>
                <w:szCs w:val="22"/>
              </w:rPr>
              <w:t xml:space="preserve">. Pada </w:t>
            </w: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ini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membuat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skema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materi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yang </w:t>
            </w:r>
            <w:proofErr w:type="spellStart"/>
            <w:r w:rsidRPr="00AE6F70">
              <w:rPr>
                <w:rFonts w:ascii="Times New Roman" w:hAnsi="Times New Roman" w:cs="Times New Roman"/>
                <w:sz w:val="22"/>
                <w:szCs w:val="22"/>
              </w:rPr>
              <w:t>akan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dikembangkan</w:t>
            </w:r>
            <w:proofErr w:type="spellEnd"/>
            <w:r w:rsidRPr="00AE6F70">
              <w:rPr>
                <w:rFonts w:ascii="Times New Roman" w:hAnsi="Times New Roman" w:cs="Times New Roman"/>
                <w:sz w:val="22"/>
                <w:szCs w:val="22"/>
              </w:rPr>
              <w:t xml:space="preserve"> pada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w:t>
            </w:r>
            <w:r w:rsidR="00F7718D"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Selain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mengumpulkan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infromasi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tentang</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teori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maupun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konsep</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tentang</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PBL </w:t>
            </w:r>
            <w:proofErr w:type="spellStart"/>
            <w:r w:rsidRPr="00AE6F70">
              <w:rPr>
                <w:rFonts w:ascii="Times New Roman" w:hAnsi="Times New Roman" w:cs="Times New Roman"/>
                <w:sz w:val="22"/>
                <w:szCs w:val="22"/>
              </w:rPr>
              <w:t>untuk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w:t>
            </w:r>
          </w:p>
          <w:p w14:paraId="3B47F2E1" w14:textId="28C774E3" w:rsidR="0024351E" w:rsidRPr="00AE6F70" w:rsidRDefault="0024351E" w:rsidP="001F7653">
            <w:pPr>
              <w:tabs>
                <w:tab w:val="left" w:pos="398"/>
              </w:tabs>
              <w:spacing w:before="1"/>
              <w:jc w:val="both"/>
              <w:rPr>
                <w:rFonts w:ascii="Times New Roman" w:hAnsi="Times New Roman" w:cs="Times New Roman"/>
                <w:sz w:val="22"/>
                <w:szCs w:val="22"/>
              </w:rPr>
            </w:pPr>
            <w:proofErr w:type="spellStart"/>
            <w:r w:rsidRPr="00AE6F70">
              <w:rPr>
                <w:rFonts w:ascii="Times New Roman" w:hAnsi="Times New Roman" w:cs="Times New Roman"/>
                <w:sz w:val="22"/>
                <w:szCs w:val="22"/>
              </w:rPr>
              <w:t>Selanjutnya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kedua</w:t>
            </w:r>
            <w:proofErr w:type="spellEnd"/>
            <w:r w:rsidRPr="00AE6F70">
              <w:rPr>
                <w:rFonts w:ascii="Times New Roman" w:hAnsi="Times New Roman" w:cs="Times New Roman"/>
                <w:sz w:val="22"/>
                <w:szCs w:val="22"/>
              </w:rPr>
              <w:t xml:space="preserve"> pada </w:t>
            </w: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ini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adalah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atau</w:t>
            </w:r>
            <w:proofErr w:type="spellEnd"/>
            <w:r w:rsidRPr="00AE6F70">
              <w:rPr>
                <w:rFonts w:ascii="Times New Roman" w:hAnsi="Times New Roman" w:cs="Times New Roman"/>
                <w:sz w:val="22"/>
                <w:szCs w:val="22"/>
              </w:rPr>
              <w:t xml:space="preserve"> </w:t>
            </w:r>
            <w:r w:rsidRPr="00AE6F70">
              <w:rPr>
                <w:rFonts w:ascii="Times New Roman" w:hAnsi="Times New Roman" w:cs="Times New Roman"/>
                <w:i/>
                <w:iCs/>
                <w:sz w:val="22"/>
                <w:szCs w:val="22"/>
              </w:rPr>
              <w:t>Development or prototyping phase</w:t>
            </w:r>
            <w:r w:rsidRPr="00AE6F70">
              <w:rPr>
                <w:rFonts w:ascii="Times New Roman" w:hAnsi="Times New Roman" w:cs="Times New Roman"/>
                <w:sz w:val="22"/>
                <w:szCs w:val="22"/>
              </w:rPr>
              <w:t xml:space="preserve">. Pada </w:t>
            </w: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merangcang</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menyusun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PBL </w:t>
            </w:r>
            <w:proofErr w:type="spellStart"/>
            <w:r w:rsidRPr="00AE6F70">
              <w:rPr>
                <w:rFonts w:ascii="Times New Roman" w:hAnsi="Times New Roman" w:cs="Times New Roman"/>
                <w:sz w:val="22"/>
                <w:szCs w:val="22"/>
              </w:rPr>
              <w:t>berupa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lembar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kerja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dan RPS. </w:t>
            </w:r>
            <w:proofErr w:type="spellStart"/>
            <w:r w:rsidRPr="00AE6F70">
              <w:rPr>
                <w:rFonts w:ascii="Times New Roman" w:hAnsi="Times New Roman" w:cs="Times New Roman"/>
                <w:sz w:val="22"/>
                <w:szCs w:val="22"/>
              </w:rPr>
              <w:t>Rancangan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lembar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kerja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tersebut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yaitu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diawali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studi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kasus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rumusan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masalah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identifikasi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masalah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identifikasi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informasi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identifikasi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sumber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identifikasi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solusi</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solusi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akhir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Sementara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itu</w:t>
            </w:r>
            <w:proofErr w:type="spellEnd"/>
            <w:r w:rsidRPr="00AE6F70">
              <w:rPr>
                <w:rFonts w:ascii="Times New Roman" w:hAnsi="Times New Roman" w:cs="Times New Roman"/>
                <w:sz w:val="22"/>
                <w:szCs w:val="22"/>
              </w:rPr>
              <w:t xml:space="preserve">, RPS pada </w:t>
            </w:r>
            <w:proofErr w:type="spellStart"/>
            <w:r w:rsidRPr="00AE6F70">
              <w:rPr>
                <w:rFonts w:ascii="Times New Roman" w:hAnsi="Times New Roman" w:cs="Times New Roman"/>
                <w:sz w:val="22"/>
                <w:szCs w:val="22"/>
              </w:rPr>
              <w:t>materi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dirancang</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w:t>
            </w:r>
            <w:r w:rsidR="00F7718D" w:rsidRPr="00AE6F70">
              <w:rPr>
                <w:rFonts w:ascii="Times New Roman" w:hAnsi="Times New Roman" w:cs="Times New Roman"/>
                <w:sz w:val="22"/>
                <w:szCs w:val="22"/>
              </w:rPr>
              <w:t>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pendekatan</w:t>
            </w:r>
            <w:proofErr w:type="spellEnd"/>
            <w:r w:rsidRPr="00AE6F70">
              <w:rPr>
                <w:rFonts w:ascii="Times New Roman" w:hAnsi="Times New Roman" w:cs="Times New Roman"/>
                <w:sz w:val="22"/>
                <w:szCs w:val="22"/>
              </w:rPr>
              <w:t xml:space="preserve"> PBL.</w:t>
            </w:r>
          </w:p>
          <w:p w14:paraId="523D6AB8" w14:textId="3CA291F0" w:rsidR="0024351E" w:rsidRPr="00AE6F70" w:rsidRDefault="0024351E" w:rsidP="001F7653">
            <w:pPr>
              <w:tabs>
                <w:tab w:val="left" w:pos="398"/>
              </w:tabs>
              <w:spacing w:before="1"/>
              <w:jc w:val="both"/>
              <w:rPr>
                <w:rFonts w:ascii="Times New Roman" w:hAnsi="Times New Roman" w:cs="Times New Roman"/>
                <w:sz w:val="22"/>
                <w:szCs w:val="22"/>
              </w:rPr>
            </w:pP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terakhir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penelitian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ini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adalah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penilaian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atau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assesment</w:t>
            </w:r>
            <w:proofErr w:type="spellEnd"/>
            <w:r w:rsidRPr="00AE6F70">
              <w:rPr>
                <w:rFonts w:ascii="Times New Roman" w:hAnsi="Times New Roman" w:cs="Times New Roman"/>
                <w:sz w:val="22"/>
                <w:szCs w:val="22"/>
              </w:rPr>
              <w:t xml:space="preserve"> phase. Pada </w:t>
            </w:r>
            <w:proofErr w:type="spellStart"/>
            <w:r w:rsidRPr="00AE6F70">
              <w:rPr>
                <w:rFonts w:ascii="Times New Roman" w:hAnsi="Times New Roman" w:cs="Times New Roman"/>
                <w:sz w:val="22"/>
                <w:szCs w:val="22"/>
              </w:rPr>
              <w:t>fase</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ini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divalidasi</w:t>
            </w:r>
            <w:proofErr w:type="spellEnd"/>
            <w:r w:rsidRPr="00AE6F70">
              <w:rPr>
                <w:rFonts w:ascii="Times New Roman" w:hAnsi="Times New Roman" w:cs="Times New Roman"/>
                <w:sz w:val="22"/>
                <w:szCs w:val="22"/>
              </w:rPr>
              <w:t xml:space="preserve"> dan uji </w:t>
            </w:r>
            <w:proofErr w:type="spellStart"/>
            <w:r w:rsidRPr="00AE6F70">
              <w:rPr>
                <w:rFonts w:ascii="Times New Roman" w:hAnsi="Times New Roman" w:cs="Times New Roman"/>
                <w:sz w:val="22"/>
                <w:szCs w:val="22"/>
              </w:rPr>
              <w:t>terbatas</w:t>
            </w:r>
            <w:proofErr w:type="spellEnd"/>
            <w:r w:rsidRPr="00AE6F70">
              <w:rPr>
                <w:rFonts w:ascii="Times New Roman" w:hAnsi="Times New Roman" w:cs="Times New Roman"/>
                <w:sz w:val="22"/>
                <w:szCs w:val="22"/>
              </w:rPr>
              <w:t xml:space="preserve">. Proses </w:t>
            </w:r>
            <w:proofErr w:type="spellStart"/>
            <w:r w:rsidRPr="00AE6F70">
              <w:rPr>
                <w:rFonts w:ascii="Times New Roman" w:hAnsi="Times New Roman" w:cs="Times New Roman"/>
                <w:sz w:val="22"/>
                <w:szCs w:val="22"/>
              </w:rPr>
              <w:t>penilaian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divalidasi</w:t>
            </w:r>
            <w:proofErr w:type="spellEnd"/>
            <w:r w:rsidRPr="00AE6F70">
              <w:rPr>
                <w:rFonts w:ascii="Times New Roman" w:hAnsi="Times New Roman" w:cs="Times New Roman"/>
                <w:sz w:val="22"/>
                <w:szCs w:val="22"/>
              </w:rPr>
              <w:t xml:space="preserve"> oleh </w:t>
            </w:r>
            <w:proofErr w:type="spellStart"/>
            <w:r w:rsidRPr="00AE6F70">
              <w:rPr>
                <w:rFonts w:ascii="Times New Roman" w:hAnsi="Times New Roman" w:cs="Times New Roman"/>
                <w:sz w:val="22"/>
                <w:szCs w:val="22"/>
              </w:rPr>
              <w:t>dua</w:t>
            </w:r>
            <w:proofErr w:type="spellEnd"/>
            <w:r w:rsidRPr="00AE6F70">
              <w:rPr>
                <w:rFonts w:ascii="Times New Roman" w:hAnsi="Times New Roman" w:cs="Times New Roman"/>
                <w:sz w:val="22"/>
                <w:szCs w:val="22"/>
              </w:rPr>
              <w:t xml:space="preserve"> orang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yaitu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matematika</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teknik</w:t>
            </w:r>
            <w:proofErr w:type="spellEnd"/>
            <w:r w:rsidRPr="00AE6F70">
              <w:rPr>
                <w:rFonts w:ascii="Times New Roman" w:hAnsi="Times New Roman" w:cs="Times New Roman"/>
                <w:sz w:val="22"/>
                <w:szCs w:val="22"/>
              </w:rPr>
              <w:t xml:space="preserve">.  Ahli </w:t>
            </w:r>
            <w:proofErr w:type="spellStart"/>
            <w:r w:rsidRPr="00AE6F70">
              <w:rPr>
                <w:rFonts w:ascii="Times New Roman" w:hAnsi="Times New Roman" w:cs="Times New Roman"/>
                <w:sz w:val="22"/>
                <w:szCs w:val="22"/>
              </w:rPr>
              <w:t>teknik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memvalidasi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sisi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penerapan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untuk</w:t>
            </w:r>
            <w:proofErr w:type="spellEnd"/>
            <w:r w:rsidRPr="00AE6F70">
              <w:rPr>
                <w:rFonts w:ascii="Times New Roman" w:hAnsi="Times New Roman" w:cs="Times New Roman"/>
                <w:sz w:val="22"/>
                <w:szCs w:val="22"/>
              </w:rPr>
              <w:t xml:space="preserve"> program </w:t>
            </w:r>
            <w:proofErr w:type="spellStart"/>
            <w:r w:rsidRPr="00AE6F70">
              <w:rPr>
                <w:rFonts w:ascii="Times New Roman" w:hAnsi="Times New Roman" w:cs="Times New Roman"/>
                <w:sz w:val="22"/>
                <w:szCs w:val="22"/>
              </w:rPr>
              <w:t>studi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teknik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Sementara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matematika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memvalidasi</w:t>
            </w:r>
            <w:proofErr w:type="spellEnd"/>
            <w:r w:rsidRPr="00AE6F70">
              <w:rPr>
                <w:rFonts w:ascii="Times New Roman" w:hAnsi="Times New Roman" w:cs="Times New Roman"/>
                <w:sz w:val="22"/>
                <w:szCs w:val="22"/>
              </w:rPr>
              <w:t xml:space="preserve"> pada </w:t>
            </w:r>
            <w:proofErr w:type="spellStart"/>
            <w:r w:rsidRPr="00AE6F70">
              <w:rPr>
                <w:rFonts w:ascii="Times New Roman" w:hAnsi="Times New Roman" w:cs="Times New Roman"/>
                <w:sz w:val="22"/>
                <w:szCs w:val="22"/>
              </w:rPr>
              <w:t>substansi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materi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pendekatan</w:t>
            </w:r>
            <w:proofErr w:type="spellEnd"/>
            <w:r w:rsidRPr="00AE6F70">
              <w:rPr>
                <w:rFonts w:ascii="Times New Roman" w:hAnsi="Times New Roman" w:cs="Times New Roman"/>
                <w:sz w:val="22"/>
                <w:szCs w:val="22"/>
              </w:rPr>
              <w:t xml:space="preserve"> PBL.  </w:t>
            </w:r>
            <w:proofErr w:type="spellStart"/>
            <w:r w:rsidRPr="00AE6F70">
              <w:rPr>
                <w:rFonts w:ascii="Times New Roman" w:hAnsi="Times New Roman" w:cs="Times New Roman"/>
                <w:sz w:val="22"/>
                <w:szCs w:val="22"/>
              </w:rPr>
              <w:t>Kedua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juga </w:t>
            </w:r>
            <w:proofErr w:type="spellStart"/>
            <w:r w:rsidRPr="00AE6F70">
              <w:rPr>
                <w:rFonts w:ascii="Times New Roman" w:hAnsi="Times New Roman" w:cs="Times New Roman"/>
                <w:sz w:val="22"/>
                <w:szCs w:val="22"/>
              </w:rPr>
              <w:t>memberikan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kritik</w:t>
            </w:r>
            <w:proofErr w:type="spellEnd"/>
            <w:r w:rsidRPr="00AE6F70">
              <w:rPr>
                <w:rFonts w:ascii="Times New Roman" w:hAnsi="Times New Roman" w:cs="Times New Roman"/>
                <w:sz w:val="22"/>
                <w:szCs w:val="22"/>
              </w:rPr>
              <w:t xml:space="preserve"> dan saran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mengisi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angket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kelayakan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w:t>
            </w:r>
            <w:proofErr w:type="spellStart"/>
            <w:proofErr w:type="gramStart"/>
            <w:r w:rsidRPr="00AE6F70">
              <w:rPr>
                <w:rFonts w:ascii="Times New Roman" w:hAnsi="Times New Roman" w:cs="Times New Roman"/>
                <w:sz w:val="22"/>
                <w:szCs w:val="22"/>
              </w:rPr>
              <w:t>Selanjutnya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hasil</w:t>
            </w:r>
            <w:proofErr w:type="spellEnd"/>
            <w:proofErr w:type="gram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validasi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kedua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direvisi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untuk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dilakukan</w:t>
            </w:r>
            <w:proofErr w:type="spellEnd"/>
            <w:r w:rsidRPr="00AE6F70">
              <w:rPr>
                <w:rFonts w:ascii="Times New Roman" w:hAnsi="Times New Roman" w:cs="Times New Roman"/>
                <w:sz w:val="22"/>
                <w:szCs w:val="22"/>
              </w:rPr>
              <w:t xml:space="preserve"> uji </w:t>
            </w:r>
            <w:proofErr w:type="spellStart"/>
            <w:r w:rsidRPr="00AE6F70">
              <w:rPr>
                <w:rFonts w:ascii="Times New Roman" w:hAnsi="Times New Roman" w:cs="Times New Roman"/>
                <w:sz w:val="22"/>
                <w:szCs w:val="22"/>
              </w:rPr>
              <w:t>terbatas</w:t>
            </w:r>
            <w:proofErr w:type="spellEnd"/>
            <w:r w:rsidRPr="00AE6F70">
              <w:rPr>
                <w:rFonts w:ascii="Times New Roman" w:hAnsi="Times New Roman" w:cs="Times New Roman"/>
                <w:sz w:val="22"/>
                <w:szCs w:val="22"/>
              </w:rPr>
              <w:t xml:space="preserve">. </w:t>
            </w:r>
          </w:p>
          <w:p w14:paraId="1933EB8A" w14:textId="43C575B6" w:rsidR="0024351E" w:rsidRPr="00AE6F70" w:rsidRDefault="0024351E" w:rsidP="001F7653">
            <w:pPr>
              <w:tabs>
                <w:tab w:val="left" w:pos="398"/>
              </w:tabs>
              <w:spacing w:before="1"/>
              <w:jc w:val="both"/>
              <w:rPr>
                <w:rFonts w:ascii="Times New Roman" w:hAnsi="Times New Roman" w:cs="Times New Roman"/>
                <w:sz w:val="22"/>
                <w:szCs w:val="22"/>
              </w:rPr>
            </w:pPr>
            <w:r w:rsidRPr="00AE6F70">
              <w:rPr>
                <w:rFonts w:ascii="Times New Roman" w:hAnsi="Times New Roman" w:cs="Times New Roman"/>
                <w:sz w:val="22"/>
                <w:szCs w:val="22"/>
              </w:rPr>
              <w:t xml:space="preserve">Uji </w:t>
            </w:r>
            <w:proofErr w:type="spellStart"/>
            <w:r w:rsidRPr="00AE6F70">
              <w:rPr>
                <w:rFonts w:ascii="Times New Roman" w:hAnsi="Times New Roman" w:cs="Times New Roman"/>
                <w:sz w:val="22"/>
                <w:szCs w:val="22"/>
              </w:rPr>
              <w:t>terbatas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dilakukan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pengisian</w:t>
            </w:r>
            <w:proofErr w:type="spellEnd"/>
            <w:r w:rsidRPr="00AE6F70">
              <w:rPr>
                <w:rFonts w:ascii="Times New Roman" w:hAnsi="Times New Roman" w:cs="Times New Roman"/>
                <w:sz w:val="22"/>
                <w:szCs w:val="22"/>
              </w:rPr>
              <w:t xml:space="preserve"> LKM, </w:t>
            </w:r>
            <w:proofErr w:type="spellStart"/>
            <w:r w:rsidRPr="00AE6F70">
              <w:rPr>
                <w:rFonts w:ascii="Times New Roman" w:hAnsi="Times New Roman" w:cs="Times New Roman"/>
                <w:sz w:val="22"/>
                <w:szCs w:val="22"/>
              </w:rPr>
              <w:t>tes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evaluasi</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angket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Pengisian</w:t>
            </w:r>
            <w:proofErr w:type="spellEnd"/>
            <w:r w:rsidRPr="00AE6F70">
              <w:rPr>
                <w:rFonts w:ascii="Times New Roman" w:hAnsi="Times New Roman" w:cs="Times New Roman"/>
                <w:sz w:val="22"/>
                <w:szCs w:val="22"/>
              </w:rPr>
              <w:t xml:space="preserve"> LKM </w:t>
            </w:r>
            <w:proofErr w:type="spellStart"/>
            <w:r w:rsidRPr="00AE6F70">
              <w:rPr>
                <w:rFonts w:ascii="Times New Roman" w:hAnsi="Times New Roman" w:cs="Times New Roman"/>
                <w:sz w:val="22"/>
                <w:szCs w:val="22"/>
              </w:rPr>
              <w:t>berupa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uraian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terstruktur</w:t>
            </w:r>
            <w:proofErr w:type="spellEnd"/>
            <w:r w:rsidRPr="00AE6F70">
              <w:rPr>
                <w:rFonts w:ascii="Times New Roman" w:hAnsi="Times New Roman" w:cs="Times New Roman"/>
                <w:sz w:val="22"/>
                <w:szCs w:val="22"/>
              </w:rPr>
              <w:t xml:space="preserve"> yang </w:t>
            </w:r>
            <w:proofErr w:type="spellStart"/>
            <w:r w:rsidRPr="00AE6F70">
              <w:rPr>
                <w:rFonts w:ascii="Times New Roman" w:hAnsi="Times New Roman" w:cs="Times New Roman"/>
                <w:sz w:val="22"/>
                <w:szCs w:val="22"/>
              </w:rPr>
              <w:t>terdiri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materi</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contoh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soal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Kemudian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dilanjutkan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evaluasi</w:t>
            </w:r>
            <w:proofErr w:type="spellEnd"/>
            <w:r w:rsidRPr="00AE6F70">
              <w:rPr>
                <w:rFonts w:ascii="Times New Roman" w:hAnsi="Times New Roman" w:cs="Times New Roman"/>
                <w:sz w:val="22"/>
                <w:szCs w:val="22"/>
              </w:rPr>
              <w:t xml:space="preserve"> pada LKM.  Setelah </w:t>
            </w:r>
            <w:proofErr w:type="spellStart"/>
            <w:r w:rsidRPr="00AE6F70">
              <w:rPr>
                <w:rFonts w:ascii="Times New Roman" w:hAnsi="Times New Roman" w:cs="Times New Roman"/>
                <w:sz w:val="22"/>
                <w:szCs w:val="22"/>
              </w:rPr>
              <w:t>tes</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evaluasi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dilakukan</w:t>
            </w:r>
            <w:proofErr w:type="spellEnd"/>
            <w:r w:rsidRPr="00AE6F70">
              <w:rPr>
                <w:rFonts w:ascii="Times New Roman" w:hAnsi="Times New Roman" w:cs="Times New Roman"/>
                <w:sz w:val="22"/>
                <w:szCs w:val="22"/>
              </w:rPr>
              <w:t xml:space="preserve"> uji </w:t>
            </w:r>
            <w:proofErr w:type="spellStart"/>
            <w:r w:rsidRPr="00AE6F70">
              <w:rPr>
                <w:rFonts w:ascii="Times New Roman" w:hAnsi="Times New Roman" w:cs="Times New Roman"/>
                <w:sz w:val="22"/>
                <w:szCs w:val="22"/>
              </w:rPr>
              <w:t>validasi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Sementara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Angket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digunakan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untuk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menilai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kemampuan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i/>
                <w:iCs/>
                <w:sz w:val="22"/>
                <w:szCs w:val="22"/>
              </w:rPr>
              <w:t>self efficacy</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w:t>
            </w:r>
          </w:p>
          <w:p w14:paraId="77DFC6AD" w14:textId="3702B54F" w:rsidR="0024351E" w:rsidRPr="00AE6F70" w:rsidRDefault="0024351E" w:rsidP="001F7653">
            <w:pPr>
              <w:tabs>
                <w:tab w:val="left" w:pos="398"/>
              </w:tabs>
              <w:spacing w:before="1"/>
              <w:jc w:val="both"/>
              <w:rPr>
                <w:rFonts w:ascii="Times New Roman" w:hAnsi="Times New Roman" w:cs="Times New Roman"/>
                <w:b/>
                <w:sz w:val="22"/>
                <w:szCs w:val="22"/>
              </w:rPr>
            </w:pPr>
            <w:r w:rsidRPr="00AE6F70">
              <w:rPr>
                <w:rFonts w:ascii="Times New Roman" w:hAnsi="Times New Roman" w:cs="Times New Roman"/>
                <w:sz w:val="22"/>
                <w:szCs w:val="22"/>
              </w:rPr>
              <w:lastRenderedPageBreak/>
              <w:t xml:space="preserve">Skala </w:t>
            </w:r>
            <w:proofErr w:type="spellStart"/>
            <w:r w:rsidRPr="00AE6F70">
              <w:rPr>
                <w:rFonts w:ascii="Times New Roman" w:hAnsi="Times New Roman" w:cs="Times New Roman"/>
                <w:sz w:val="22"/>
                <w:szCs w:val="22"/>
              </w:rPr>
              <w:t>likert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digunakan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untuk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memvalidasi</w:t>
            </w:r>
            <w:proofErr w:type="spellEnd"/>
            <w:r w:rsidRPr="00AE6F70">
              <w:rPr>
                <w:rFonts w:ascii="Times New Roman" w:hAnsi="Times New Roman" w:cs="Times New Roman"/>
                <w:sz w:val="22"/>
                <w:szCs w:val="22"/>
              </w:rPr>
              <w:t xml:space="preserve"> data </w:t>
            </w:r>
            <w:proofErr w:type="spellStart"/>
            <w:r w:rsidRPr="00AE6F70">
              <w:rPr>
                <w:rFonts w:ascii="Times New Roman" w:hAnsi="Times New Roman" w:cs="Times New Roman"/>
                <w:sz w:val="22"/>
                <w:szCs w:val="22"/>
              </w:rPr>
              <w:t>angket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Pilihan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jawaban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angket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responden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terdiri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Sangat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Setuju</w:t>
            </w:r>
            <w:proofErr w:type="spellEnd"/>
            <w:r w:rsidRPr="00AE6F70">
              <w:rPr>
                <w:rFonts w:ascii="Times New Roman" w:hAnsi="Times New Roman" w:cs="Times New Roman"/>
                <w:sz w:val="22"/>
                <w:szCs w:val="22"/>
              </w:rPr>
              <w:t xml:space="preserve"> (SS), </w:t>
            </w:r>
            <w:proofErr w:type="spellStart"/>
            <w:r w:rsidRPr="00AE6F70">
              <w:rPr>
                <w:rFonts w:ascii="Times New Roman" w:hAnsi="Times New Roman" w:cs="Times New Roman"/>
                <w:sz w:val="22"/>
                <w:szCs w:val="22"/>
              </w:rPr>
              <w:t>Setuju</w:t>
            </w:r>
            <w:proofErr w:type="spellEnd"/>
            <w:r w:rsidRPr="00AE6F70">
              <w:rPr>
                <w:rFonts w:ascii="Times New Roman" w:hAnsi="Times New Roman" w:cs="Times New Roman"/>
                <w:sz w:val="22"/>
                <w:szCs w:val="22"/>
              </w:rPr>
              <w:t xml:space="preserve"> (S), </w:t>
            </w:r>
            <w:proofErr w:type="spellStart"/>
            <w:r w:rsidRPr="00AE6F70">
              <w:rPr>
                <w:rFonts w:ascii="Times New Roman" w:hAnsi="Times New Roman" w:cs="Times New Roman"/>
                <w:sz w:val="22"/>
                <w:szCs w:val="22"/>
              </w:rPr>
              <w:t>Tidak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Setuju</w:t>
            </w:r>
            <w:proofErr w:type="spellEnd"/>
            <w:r w:rsidRPr="00AE6F70">
              <w:rPr>
                <w:rFonts w:ascii="Times New Roman" w:hAnsi="Times New Roman" w:cs="Times New Roman"/>
                <w:sz w:val="22"/>
                <w:szCs w:val="22"/>
              </w:rPr>
              <w:t xml:space="preserve"> (TS) dan </w:t>
            </w:r>
            <w:proofErr w:type="spellStart"/>
            <w:proofErr w:type="gramStart"/>
            <w:r w:rsidRPr="00AE6F70">
              <w:rPr>
                <w:rFonts w:ascii="Times New Roman" w:hAnsi="Times New Roman" w:cs="Times New Roman"/>
                <w:sz w:val="22"/>
                <w:szCs w:val="22"/>
              </w:rPr>
              <w:t>Sangat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Tidak</w:t>
            </w:r>
            <w:proofErr w:type="spellEnd"/>
            <w:proofErr w:type="gram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Setuju</w:t>
            </w:r>
            <w:proofErr w:type="spellEnd"/>
            <w:r w:rsidRPr="00AE6F70">
              <w:rPr>
                <w:rFonts w:ascii="Times New Roman" w:hAnsi="Times New Roman" w:cs="Times New Roman"/>
                <w:sz w:val="22"/>
                <w:szCs w:val="22"/>
              </w:rPr>
              <w:t xml:space="preserve"> (STS). </w:t>
            </w:r>
            <w:proofErr w:type="spellStart"/>
            <w:r w:rsidRPr="00AE6F70">
              <w:rPr>
                <w:rFonts w:ascii="Times New Roman" w:hAnsi="Times New Roman" w:cs="Times New Roman"/>
                <w:sz w:val="22"/>
                <w:szCs w:val="22"/>
              </w:rPr>
              <w:t>Pernyataan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positif</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maupun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maupun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negatif</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diterapkan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skor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seperti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tampak</w:t>
            </w:r>
            <w:proofErr w:type="spellEnd"/>
            <w:r w:rsidRPr="00AE6F70">
              <w:rPr>
                <w:rFonts w:ascii="Times New Roman" w:hAnsi="Times New Roman" w:cs="Times New Roman"/>
                <w:sz w:val="22"/>
                <w:szCs w:val="22"/>
              </w:rPr>
              <w:t xml:space="preserve"> pada </w:t>
            </w:r>
            <w:proofErr w:type="spellStart"/>
            <w:r w:rsidRPr="00AE6F70">
              <w:rPr>
                <w:rFonts w:ascii="Times New Roman" w:hAnsi="Times New Roman" w:cs="Times New Roman"/>
                <w:sz w:val="22"/>
                <w:szCs w:val="22"/>
              </w:rPr>
              <w:t>Tabel</w:t>
            </w:r>
            <w:proofErr w:type="spellEnd"/>
            <w:r w:rsidRPr="00AE6F70">
              <w:rPr>
                <w:rFonts w:ascii="Times New Roman" w:hAnsi="Times New Roman" w:cs="Times New Roman"/>
                <w:sz w:val="22"/>
                <w:szCs w:val="22"/>
              </w:rPr>
              <w:t xml:space="preserve"> 2. </w:t>
            </w:r>
          </w:p>
          <w:p w14:paraId="635AF443" w14:textId="59F7A960" w:rsidR="0024351E" w:rsidRPr="00AE6F70" w:rsidRDefault="0024351E" w:rsidP="0024351E">
            <w:pPr>
              <w:rPr>
                <w:rFonts w:ascii="Times New Roman" w:hAnsi="Times New Roman" w:cs="Times New Roman"/>
                <w:sz w:val="22"/>
                <w:szCs w:val="22"/>
              </w:rPr>
            </w:pPr>
          </w:p>
          <w:p w14:paraId="0A67CCBA" w14:textId="4760CF2B" w:rsidR="0024351E" w:rsidRPr="00AE6F70" w:rsidRDefault="0024351E" w:rsidP="001F7653">
            <w:pPr>
              <w:pStyle w:val="NormalWeb"/>
              <w:spacing w:before="0" w:beforeAutospacing="0" w:after="0" w:afterAutospacing="0"/>
              <w:jc w:val="center"/>
              <w:rPr>
                <w:b/>
                <w:bCs/>
                <w:sz w:val="22"/>
                <w:szCs w:val="22"/>
              </w:rPr>
            </w:pPr>
            <w:proofErr w:type="spellStart"/>
            <w:r w:rsidRPr="00AE6F70">
              <w:rPr>
                <w:b/>
                <w:bCs/>
                <w:sz w:val="22"/>
                <w:szCs w:val="22"/>
              </w:rPr>
              <w:t>Tabel</w:t>
            </w:r>
            <w:proofErr w:type="spellEnd"/>
            <w:r w:rsidRPr="00AE6F70">
              <w:rPr>
                <w:b/>
                <w:bCs/>
                <w:sz w:val="22"/>
                <w:szCs w:val="22"/>
              </w:rPr>
              <w:t xml:space="preserve"> 2. </w:t>
            </w:r>
            <w:proofErr w:type="spellStart"/>
            <w:r w:rsidRPr="00AE6F70">
              <w:rPr>
                <w:b/>
                <w:bCs/>
                <w:sz w:val="22"/>
                <w:szCs w:val="22"/>
              </w:rPr>
              <w:t>Penetapan</w:t>
            </w:r>
            <w:proofErr w:type="spellEnd"/>
            <w:r w:rsidRPr="00AE6F70">
              <w:rPr>
                <w:b/>
                <w:bCs/>
                <w:sz w:val="22"/>
                <w:szCs w:val="22"/>
              </w:rPr>
              <w:t xml:space="preserve"> </w:t>
            </w:r>
            <w:proofErr w:type="spellStart"/>
            <w:r w:rsidRPr="00AE6F70">
              <w:rPr>
                <w:b/>
                <w:bCs/>
                <w:sz w:val="22"/>
                <w:szCs w:val="22"/>
              </w:rPr>
              <w:t>Skor</w:t>
            </w:r>
            <w:proofErr w:type="spellEnd"/>
            <w:r w:rsidRPr="00AE6F70">
              <w:rPr>
                <w:b/>
                <w:bCs/>
                <w:sz w:val="22"/>
                <w:szCs w:val="22"/>
              </w:rPr>
              <w:t xml:space="preserve"> </w:t>
            </w:r>
            <w:proofErr w:type="spellStart"/>
            <w:r w:rsidRPr="00AE6F70">
              <w:rPr>
                <w:b/>
                <w:bCs/>
                <w:sz w:val="22"/>
                <w:szCs w:val="22"/>
              </w:rPr>
              <w:t>Angket</w:t>
            </w:r>
            <w:proofErr w:type="spellEnd"/>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47"/>
              <w:gridCol w:w="1439"/>
              <w:gridCol w:w="1459"/>
              <w:gridCol w:w="1985"/>
              <w:gridCol w:w="1881"/>
            </w:tblGrid>
            <w:tr w:rsidR="0024351E" w:rsidRPr="001F7653" w14:paraId="5621EA7B" w14:textId="77777777" w:rsidTr="0051384E">
              <w:trPr>
                <w:trHeight w:val="181"/>
                <w:jc w:val="center"/>
              </w:trPr>
              <w:tc>
                <w:tcPr>
                  <w:tcW w:w="2347" w:type="dxa"/>
                  <w:vAlign w:val="center"/>
                </w:tcPr>
                <w:p w14:paraId="5BC53F1A" w14:textId="77777777" w:rsidR="0024351E" w:rsidRPr="001F7653" w:rsidRDefault="0024351E" w:rsidP="0024351E">
                  <w:pPr>
                    <w:jc w:val="center"/>
                    <w:rPr>
                      <w:rFonts w:ascii="Times New Roman" w:hAnsi="Times New Roman" w:cs="Times New Roman"/>
                    </w:rPr>
                  </w:pPr>
                  <w:proofErr w:type="spellStart"/>
                  <w:r w:rsidRPr="001F7653">
                    <w:rPr>
                      <w:rFonts w:ascii="Times New Roman" w:hAnsi="Times New Roman" w:cs="Times New Roman"/>
                    </w:rPr>
                    <w:t>Pernyataan</w:t>
                  </w:r>
                  <w:proofErr w:type="spellEnd"/>
                </w:p>
              </w:tc>
              <w:tc>
                <w:tcPr>
                  <w:tcW w:w="1439" w:type="dxa"/>
                  <w:vAlign w:val="center"/>
                </w:tcPr>
                <w:p w14:paraId="3912A62E" w14:textId="77777777" w:rsidR="0024351E" w:rsidRPr="001F7653" w:rsidRDefault="0024351E" w:rsidP="0024351E">
                  <w:pPr>
                    <w:jc w:val="center"/>
                    <w:rPr>
                      <w:rFonts w:ascii="Times New Roman" w:hAnsi="Times New Roman" w:cs="Times New Roman"/>
                    </w:rPr>
                  </w:pPr>
                  <w:proofErr w:type="spellStart"/>
                  <w:r w:rsidRPr="001F7653">
                    <w:rPr>
                      <w:rFonts w:ascii="Times New Roman" w:hAnsi="Times New Roman" w:cs="Times New Roman"/>
                    </w:rPr>
                    <w:t>Sangat</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Setuju</w:t>
                  </w:r>
                  <w:proofErr w:type="spellEnd"/>
                  <w:r w:rsidRPr="001F7653">
                    <w:rPr>
                      <w:rFonts w:ascii="Times New Roman" w:hAnsi="Times New Roman" w:cs="Times New Roman"/>
                    </w:rPr>
                    <w:t xml:space="preserve"> (SS)</w:t>
                  </w:r>
                </w:p>
              </w:tc>
              <w:tc>
                <w:tcPr>
                  <w:tcW w:w="1459" w:type="dxa"/>
                  <w:vAlign w:val="center"/>
                </w:tcPr>
                <w:p w14:paraId="1B7E1578" w14:textId="77777777" w:rsidR="0024351E" w:rsidRPr="001F7653" w:rsidRDefault="0024351E" w:rsidP="0024351E">
                  <w:pPr>
                    <w:jc w:val="center"/>
                    <w:rPr>
                      <w:rFonts w:ascii="Times New Roman" w:hAnsi="Times New Roman" w:cs="Times New Roman"/>
                    </w:rPr>
                  </w:pPr>
                  <w:proofErr w:type="spellStart"/>
                  <w:r w:rsidRPr="001F7653">
                    <w:rPr>
                      <w:rFonts w:ascii="Times New Roman" w:hAnsi="Times New Roman" w:cs="Times New Roman"/>
                    </w:rPr>
                    <w:t>Setuju</w:t>
                  </w:r>
                  <w:proofErr w:type="spellEnd"/>
                  <w:r w:rsidRPr="001F7653">
                    <w:rPr>
                      <w:rFonts w:ascii="Times New Roman" w:hAnsi="Times New Roman" w:cs="Times New Roman"/>
                    </w:rPr>
                    <w:t xml:space="preserve"> (S)</w:t>
                  </w:r>
                </w:p>
              </w:tc>
              <w:tc>
                <w:tcPr>
                  <w:tcW w:w="1985" w:type="dxa"/>
                  <w:vAlign w:val="center"/>
                </w:tcPr>
                <w:p w14:paraId="4F0A5F81" w14:textId="77777777" w:rsidR="0024351E" w:rsidRPr="001F7653" w:rsidRDefault="0024351E" w:rsidP="0024351E">
                  <w:pPr>
                    <w:jc w:val="center"/>
                    <w:rPr>
                      <w:rFonts w:ascii="Times New Roman" w:hAnsi="Times New Roman" w:cs="Times New Roman"/>
                    </w:rPr>
                  </w:pPr>
                  <w:proofErr w:type="spellStart"/>
                  <w:r w:rsidRPr="001F7653">
                    <w:rPr>
                      <w:rFonts w:ascii="Times New Roman" w:hAnsi="Times New Roman" w:cs="Times New Roman"/>
                    </w:rPr>
                    <w:t>Tidak</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Setuju</w:t>
                  </w:r>
                  <w:proofErr w:type="spellEnd"/>
                  <w:r w:rsidRPr="001F7653">
                    <w:rPr>
                      <w:rFonts w:ascii="Times New Roman" w:hAnsi="Times New Roman" w:cs="Times New Roman"/>
                    </w:rPr>
                    <w:t xml:space="preserve"> (TS)</w:t>
                  </w:r>
                </w:p>
              </w:tc>
              <w:tc>
                <w:tcPr>
                  <w:tcW w:w="1881" w:type="dxa"/>
                  <w:vAlign w:val="center"/>
                </w:tcPr>
                <w:p w14:paraId="5BFEB992" w14:textId="5AE158EF" w:rsidR="0024351E" w:rsidRPr="001F7653" w:rsidRDefault="0024351E" w:rsidP="0024351E">
                  <w:pPr>
                    <w:jc w:val="center"/>
                    <w:rPr>
                      <w:rFonts w:ascii="Times New Roman" w:hAnsi="Times New Roman" w:cs="Times New Roman"/>
                    </w:rPr>
                  </w:pPr>
                  <w:proofErr w:type="spellStart"/>
                  <w:r w:rsidRPr="001F7653">
                    <w:rPr>
                      <w:rFonts w:ascii="Times New Roman" w:hAnsi="Times New Roman" w:cs="Times New Roman"/>
                    </w:rPr>
                    <w:t>Sangat</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Tidak</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Setuju</w:t>
                  </w:r>
                  <w:proofErr w:type="spellEnd"/>
                  <w:r w:rsidRPr="001F7653">
                    <w:rPr>
                      <w:rFonts w:ascii="Times New Roman" w:hAnsi="Times New Roman" w:cs="Times New Roman"/>
                    </w:rPr>
                    <w:t xml:space="preserve"> (STS)</w:t>
                  </w:r>
                </w:p>
              </w:tc>
            </w:tr>
            <w:tr w:rsidR="0024351E" w:rsidRPr="001F7653" w14:paraId="79658A4C" w14:textId="77777777" w:rsidTr="0051384E">
              <w:trPr>
                <w:jc w:val="center"/>
              </w:trPr>
              <w:tc>
                <w:tcPr>
                  <w:tcW w:w="2347" w:type="dxa"/>
                  <w:vAlign w:val="center"/>
                </w:tcPr>
                <w:p w14:paraId="6E2D65B8" w14:textId="77777777" w:rsidR="0024351E" w:rsidRPr="001F7653" w:rsidRDefault="0024351E" w:rsidP="0024351E">
                  <w:pPr>
                    <w:pStyle w:val="NormalWeb"/>
                    <w:spacing w:before="0" w:beforeAutospacing="0" w:after="0" w:afterAutospacing="0"/>
                    <w:jc w:val="center"/>
                  </w:pPr>
                  <w:proofErr w:type="spellStart"/>
                  <w:r w:rsidRPr="001F7653">
                    <w:t>Pernyataan</w:t>
                  </w:r>
                  <w:proofErr w:type="spellEnd"/>
                  <w:r w:rsidRPr="001F7653">
                    <w:t xml:space="preserve"> </w:t>
                  </w:r>
                  <w:proofErr w:type="spellStart"/>
                  <w:r w:rsidRPr="001F7653">
                    <w:t>Postif</w:t>
                  </w:r>
                  <w:proofErr w:type="spellEnd"/>
                </w:p>
              </w:tc>
              <w:tc>
                <w:tcPr>
                  <w:tcW w:w="1439" w:type="dxa"/>
                  <w:vAlign w:val="center"/>
                </w:tcPr>
                <w:p w14:paraId="5EA43968" w14:textId="77777777" w:rsidR="0024351E" w:rsidRPr="001F7653" w:rsidRDefault="0024351E" w:rsidP="0024351E">
                  <w:pPr>
                    <w:spacing w:before="100" w:beforeAutospacing="1" w:after="100" w:afterAutospacing="1"/>
                    <w:jc w:val="center"/>
                    <w:rPr>
                      <w:rFonts w:ascii="Times New Roman" w:hAnsi="Times New Roman" w:cs="Times New Roman"/>
                    </w:rPr>
                  </w:pPr>
                  <w:r w:rsidRPr="001F7653">
                    <w:rPr>
                      <w:rFonts w:ascii="Times New Roman" w:hAnsi="Times New Roman" w:cs="Times New Roman"/>
                    </w:rPr>
                    <w:t>4</w:t>
                  </w:r>
                </w:p>
              </w:tc>
              <w:tc>
                <w:tcPr>
                  <w:tcW w:w="1459" w:type="dxa"/>
                  <w:vAlign w:val="center"/>
                </w:tcPr>
                <w:p w14:paraId="5D3B2478" w14:textId="77777777" w:rsidR="0024351E" w:rsidRPr="001F7653" w:rsidRDefault="0024351E" w:rsidP="0024351E">
                  <w:pPr>
                    <w:spacing w:before="100" w:beforeAutospacing="1" w:after="100" w:afterAutospacing="1"/>
                    <w:jc w:val="center"/>
                    <w:rPr>
                      <w:rFonts w:ascii="Times New Roman" w:hAnsi="Times New Roman" w:cs="Times New Roman"/>
                    </w:rPr>
                  </w:pPr>
                  <w:r w:rsidRPr="001F7653">
                    <w:rPr>
                      <w:rFonts w:ascii="Times New Roman" w:hAnsi="Times New Roman" w:cs="Times New Roman"/>
                    </w:rPr>
                    <w:t>3</w:t>
                  </w:r>
                </w:p>
              </w:tc>
              <w:tc>
                <w:tcPr>
                  <w:tcW w:w="1985" w:type="dxa"/>
                  <w:vAlign w:val="center"/>
                </w:tcPr>
                <w:p w14:paraId="40F2F9B1" w14:textId="77777777" w:rsidR="0024351E" w:rsidRPr="001F7653" w:rsidRDefault="0024351E" w:rsidP="0024351E">
                  <w:pPr>
                    <w:spacing w:before="100" w:beforeAutospacing="1" w:after="100" w:afterAutospacing="1"/>
                    <w:jc w:val="center"/>
                    <w:rPr>
                      <w:rFonts w:ascii="Times New Roman" w:hAnsi="Times New Roman" w:cs="Times New Roman"/>
                    </w:rPr>
                  </w:pPr>
                  <w:r w:rsidRPr="001F7653">
                    <w:rPr>
                      <w:rFonts w:ascii="Times New Roman" w:hAnsi="Times New Roman" w:cs="Times New Roman"/>
                    </w:rPr>
                    <w:t>2</w:t>
                  </w:r>
                </w:p>
              </w:tc>
              <w:tc>
                <w:tcPr>
                  <w:tcW w:w="1881" w:type="dxa"/>
                  <w:vAlign w:val="center"/>
                </w:tcPr>
                <w:p w14:paraId="4461DCEF" w14:textId="77777777" w:rsidR="0024351E" w:rsidRPr="001F7653" w:rsidRDefault="0024351E" w:rsidP="0024351E">
                  <w:pPr>
                    <w:spacing w:before="100" w:beforeAutospacing="1" w:after="100" w:afterAutospacing="1"/>
                    <w:jc w:val="center"/>
                    <w:rPr>
                      <w:rFonts w:ascii="Times New Roman" w:hAnsi="Times New Roman" w:cs="Times New Roman"/>
                    </w:rPr>
                  </w:pPr>
                  <w:r w:rsidRPr="001F7653">
                    <w:rPr>
                      <w:rFonts w:ascii="Times New Roman" w:hAnsi="Times New Roman" w:cs="Times New Roman"/>
                    </w:rPr>
                    <w:t>2</w:t>
                  </w:r>
                </w:p>
              </w:tc>
            </w:tr>
            <w:tr w:rsidR="0024351E" w:rsidRPr="001F7653" w14:paraId="01BBDCBC" w14:textId="77777777" w:rsidTr="0051384E">
              <w:trPr>
                <w:jc w:val="center"/>
              </w:trPr>
              <w:tc>
                <w:tcPr>
                  <w:tcW w:w="2347" w:type="dxa"/>
                  <w:vAlign w:val="center"/>
                </w:tcPr>
                <w:p w14:paraId="47777EC5" w14:textId="77777777" w:rsidR="0024351E" w:rsidRPr="001F7653" w:rsidRDefault="0024351E" w:rsidP="0024351E">
                  <w:pPr>
                    <w:jc w:val="center"/>
                    <w:rPr>
                      <w:rFonts w:ascii="Times New Roman" w:hAnsi="Times New Roman" w:cs="Times New Roman"/>
                    </w:rPr>
                  </w:pPr>
                  <w:proofErr w:type="spellStart"/>
                  <w:r w:rsidRPr="001F7653">
                    <w:rPr>
                      <w:rFonts w:ascii="Times New Roman" w:hAnsi="Times New Roman" w:cs="Times New Roman"/>
                    </w:rPr>
                    <w:t>Pernyataan</w:t>
                  </w:r>
                  <w:proofErr w:type="spellEnd"/>
                  <w:r w:rsidRPr="001F7653">
                    <w:rPr>
                      <w:rFonts w:ascii="Times New Roman" w:hAnsi="Times New Roman" w:cs="Times New Roman"/>
                    </w:rPr>
                    <w:t xml:space="preserve"> </w:t>
                  </w:r>
                  <w:proofErr w:type="spellStart"/>
                  <w:r w:rsidRPr="001F7653">
                    <w:rPr>
                      <w:rFonts w:ascii="Times New Roman" w:hAnsi="Times New Roman" w:cs="Times New Roman"/>
                    </w:rPr>
                    <w:t>Negatif</w:t>
                  </w:r>
                  <w:proofErr w:type="spellEnd"/>
                </w:p>
              </w:tc>
              <w:tc>
                <w:tcPr>
                  <w:tcW w:w="1439" w:type="dxa"/>
                  <w:vAlign w:val="center"/>
                </w:tcPr>
                <w:p w14:paraId="4E471A77" w14:textId="77777777" w:rsidR="0024351E" w:rsidRPr="001F7653" w:rsidRDefault="0024351E" w:rsidP="0024351E">
                  <w:pPr>
                    <w:spacing w:before="100" w:beforeAutospacing="1" w:after="100" w:afterAutospacing="1"/>
                    <w:jc w:val="center"/>
                    <w:rPr>
                      <w:rFonts w:ascii="Times New Roman" w:hAnsi="Times New Roman" w:cs="Times New Roman"/>
                    </w:rPr>
                  </w:pPr>
                  <w:r w:rsidRPr="001F7653">
                    <w:rPr>
                      <w:rFonts w:ascii="Times New Roman" w:hAnsi="Times New Roman" w:cs="Times New Roman"/>
                    </w:rPr>
                    <w:t>1</w:t>
                  </w:r>
                </w:p>
              </w:tc>
              <w:tc>
                <w:tcPr>
                  <w:tcW w:w="1459" w:type="dxa"/>
                  <w:vAlign w:val="center"/>
                </w:tcPr>
                <w:p w14:paraId="18CF2B56" w14:textId="77777777" w:rsidR="0024351E" w:rsidRPr="001F7653" w:rsidRDefault="0024351E" w:rsidP="0024351E">
                  <w:pPr>
                    <w:spacing w:before="100" w:beforeAutospacing="1" w:after="100" w:afterAutospacing="1"/>
                    <w:jc w:val="center"/>
                    <w:rPr>
                      <w:rFonts w:ascii="Times New Roman" w:hAnsi="Times New Roman" w:cs="Times New Roman"/>
                    </w:rPr>
                  </w:pPr>
                  <w:r w:rsidRPr="001F7653">
                    <w:rPr>
                      <w:rFonts w:ascii="Times New Roman" w:hAnsi="Times New Roman" w:cs="Times New Roman"/>
                    </w:rPr>
                    <w:t>2</w:t>
                  </w:r>
                </w:p>
              </w:tc>
              <w:tc>
                <w:tcPr>
                  <w:tcW w:w="1985" w:type="dxa"/>
                  <w:vAlign w:val="center"/>
                </w:tcPr>
                <w:p w14:paraId="5EBE4F7E" w14:textId="77777777" w:rsidR="0024351E" w:rsidRPr="001F7653" w:rsidRDefault="0024351E" w:rsidP="0024351E">
                  <w:pPr>
                    <w:spacing w:before="100" w:beforeAutospacing="1" w:after="100" w:afterAutospacing="1"/>
                    <w:jc w:val="center"/>
                    <w:rPr>
                      <w:rFonts w:ascii="Times New Roman" w:hAnsi="Times New Roman" w:cs="Times New Roman"/>
                    </w:rPr>
                  </w:pPr>
                  <w:r w:rsidRPr="001F7653">
                    <w:rPr>
                      <w:rFonts w:ascii="Times New Roman" w:hAnsi="Times New Roman" w:cs="Times New Roman"/>
                    </w:rPr>
                    <w:t>3</w:t>
                  </w:r>
                </w:p>
              </w:tc>
              <w:tc>
                <w:tcPr>
                  <w:tcW w:w="1881" w:type="dxa"/>
                  <w:vAlign w:val="center"/>
                </w:tcPr>
                <w:p w14:paraId="45FC7907" w14:textId="77777777" w:rsidR="0024351E" w:rsidRPr="001F7653" w:rsidRDefault="0024351E" w:rsidP="0024351E">
                  <w:pPr>
                    <w:spacing w:before="100" w:beforeAutospacing="1" w:after="100" w:afterAutospacing="1"/>
                    <w:jc w:val="center"/>
                    <w:rPr>
                      <w:rFonts w:ascii="Times New Roman" w:hAnsi="Times New Roman" w:cs="Times New Roman"/>
                    </w:rPr>
                  </w:pPr>
                  <w:r w:rsidRPr="001F7653">
                    <w:rPr>
                      <w:rFonts w:ascii="Times New Roman" w:hAnsi="Times New Roman" w:cs="Times New Roman"/>
                    </w:rPr>
                    <w:t>4</w:t>
                  </w:r>
                </w:p>
              </w:tc>
            </w:tr>
          </w:tbl>
          <w:p w14:paraId="7EB95C8A" w14:textId="77777777" w:rsidR="0024351E" w:rsidRPr="00AE6F70" w:rsidRDefault="0024351E" w:rsidP="0024351E">
            <w:pPr>
              <w:rPr>
                <w:rFonts w:ascii="Times New Roman" w:hAnsi="Times New Roman" w:cs="Times New Roman"/>
                <w:sz w:val="22"/>
                <w:szCs w:val="22"/>
              </w:rPr>
            </w:pPr>
          </w:p>
          <w:p w14:paraId="1408D958" w14:textId="77777777" w:rsidR="0024351E" w:rsidRPr="00AE6F70" w:rsidRDefault="0024351E" w:rsidP="0024351E">
            <w:pPr>
              <w:pStyle w:val="NormalWeb"/>
              <w:rPr>
                <w:sz w:val="22"/>
                <w:szCs w:val="22"/>
              </w:rPr>
            </w:pPr>
            <w:r w:rsidRPr="00AE6F70">
              <w:rPr>
                <w:sz w:val="22"/>
                <w:szCs w:val="22"/>
              </w:rPr>
              <w:t xml:space="preserve">Hasil data </w:t>
            </w:r>
            <w:proofErr w:type="spellStart"/>
            <w:r w:rsidRPr="00AE6F70">
              <w:rPr>
                <w:sz w:val="22"/>
                <w:szCs w:val="22"/>
              </w:rPr>
              <w:t>angket</w:t>
            </w:r>
            <w:proofErr w:type="spellEnd"/>
            <w:r w:rsidRPr="00AE6F70">
              <w:rPr>
                <w:sz w:val="22"/>
                <w:szCs w:val="22"/>
              </w:rPr>
              <w:t xml:space="preserve"> </w:t>
            </w:r>
            <w:proofErr w:type="spellStart"/>
            <w:r w:rsidRPr="00AE6F70">
              <w:rPr>
                <w:sz w:val="22"/>
                <w:szCs w:val="22"/>
              </w:rPr>
              <w:t>dari</w:t>
            </w:r>
            <w:proofErr w:type="spellEnd"/>
            <w:r w:rsidRPr="00AE6F70">
              <w:rPr>
                <w:sz w:val="22"/>
                <w:szCs w:val="22"/>
              </w:rPr>
              <w:t xml:space="preserve"> uji </w:t>
            </w:r>
            <w:proofErr w:type="spellStart"/>
            <w:r w:rsidRPr="00AE6F70">
              <w:rPr>
                <w:sz w:val="22"/>
                <w:szCs w:val="22"/>
              </w:rPr>
              <w:t>kedua</w:t>
            </w:r>
            <w:proofErr w:type="spellEnd"/>
            <w:r w:rsidRPr="00AE6F70">
              <w:rPr>
                <w:sz w:val="22"/>
                <w:szCs w:val="22"/>
              </w:rPr>
              <w:t xml:space="preserve"> </w:t>
            </w:r>
            <w:proofErr w:type="spellStart"/>
            <w:r w:rsidRPr="00AE6F70">
              <w:rPr>
                <w:sz w:val="22"/>
                <w:szCs w:val="22"/>
              </w:rPr>
              <w:t>ahli</w:t>
            </w:r>
            <w:proofErr w:type="spellEnd"/>
            <w:r w:rsidRPr="00AE6F70">
              <w:rPr>
                <w:sz w:val="22"/>
                <w:szCs w:val="22"/>
              </w:rPr>
              <w:t xml:space="preserve"> dan </w:t>
            </w:r>
            <w:proofErr w:type="spellStart"/>
            <w:r w:rsidRPr="00AE6F70">
              <w:rPr>
                <w:sz w:val="22"/>
                <w:szCs w:val="22"/>
              </w:rPr>
              <w:t>mahasiswa</w:t>
            </w:r>
            <w:proofErr w:type="spellEnd"/>
            <w:r w:rsidRPr="00AE6F70">
              <w:rPr>
                <w:sz w:val="22"/>
                <w:szCs w:val="22"/>
              </w:rPr>
              <w:t xml:space="preserve"> </w:t>
            </w:r>
            <w:proofErr w:type="spellStart"/>
            <w:r w:rsidRPr="00AE6F70">
              <w:rPr>
                <w:sz w:val="22"/>
                <w:szCs w:val="22"/>
              </w:rPr>
              <w:t>digambarkan</w:t>
            </w:r>
            <w:proofErr w:type="spellEnd"/>
            <w:r w:rsidRPr="00AE6F70">
              <w:rPr>
                <w:sz w:val="22"/>
                <w:szCs w:val="22"/>
              </w:rPr>
              <w:t xml:space="preserve"> </w:t>
            </w:r>
            <w:proofErr w:type="spellStart"/>
            <w:r w:rsidRPr="00AE6F70">
              <w:rPr>
                <w:sz w:val="22"/>
                <w:szCs w:val="22"/>
              </w:rPr>
              <w:t>dengan</w:t>
            </w:r>
            <w:proofErr w:type="spellEnd"/>
            <w:r w:rsidRPr="00AE6F70">
              <w:rPr>
                <w:sz w:val="22"/>
                <w:szCs w:val="22"/>
              </w:rPr>
              <w:t xml:space="preserve"> </w:t>
            </w:r>
            <w:proofErr w:type="spellStart"/>
            <w:r w:rsidRPr="00AE6F70">
              <w:rPr>
                <w:sz w:val="22"/>
                <w:szCs w:val="22"/>
              </w:rPr>
              <w:t>menggunakan</w:t>
            </w:r>
            <w:proofErr w:type="spellEnd"/>
            <w:r w:rsidRPr="00AE6F70">
              <w:rPr>
                <w:sz w:val="22"/>
                <w:szCs w:val="22"/>
              </w:rPr>
              <w:t xml:space="preserve"> </w:t>
            </w:r>
            <w:proofErr w:type="spellStart"/>
            <w:r w:rsidRPr="00AE6F70">
              <w:rPr>
                <w:sz w:val="22"/>
                <w:szCs w:val="22"/>
              </w:rPr>
              <w:t>rumus</w:t>
            </w:r>
            <w:proofErr w:type="spellEnd"/>
            <w:r w:rsidRPr="00AE6F70">
              <w:rPr>
                <w:sz w:val="22"/>
                <w:szCs w:val="22"/>
              </w:rPr>
              <w:t xml:space="preserve"> </w:t>
            </w:r>
            <w:proofErr w:type="spellStart"/>
            <w:proofErr w:type="gramStart"/>
            <w:r w:rsidRPr="00AE6F70">
              <w:rPr>
                <w:sz w:val="22"/>
                <w:szCs w:val="22"/>
              </w:rPr>
              <w:t>berikut</w:t>
            </w:r>
            <w:proofErr w:type="spellEnd"/>
            <w:r w:rsidRPr="00AE6F70">
              <w:rPr>
                <w:sz w:val="22"/>
                <w:szCs w:val="22"/>
              </w:rPr>
              <w:t xml:space="preserve"> :</w:t>
            </w:r>
            <w:proofErr w:type="gramEnd"/>
          </w:p>
          <w:p w14:paraId="3286D1B2" w14:textId="60871689" w:rsidR="0024351E" w:rsidRPr="00AE6F70" w:rsidRDefault="0024351E" w:rsidP="0024351E">
            <w:pPr>
              <w:pStyle w:val="NormalWeb"/>
              <w:jc w:val="center"/>
              <w:rPr>
                <w:sz w:val="22"/>
                <w:szCs w:val="22"/>
              </w:rPr>
            </w:pPr>
            <m:oMathPara>
              <m:oMath>
                <m:r>
                  <m:rPr>
                    <m:sty m:val="p"/>
                  </m:rPr>
                  <w:rPr>
                    <w:rFonts w:ascii="Cambria Math" w:hAnsi="Cambria Math"/>
                    <w:sz w:val="22"/>
                    <w:szCs w:val="22"/>
                  </w:rPr>
                  <m:t>p=</m:t>
                </m:r>
                <m:f>
                  <m:fPr>
                    <m:ctrlPr>
                      <w:rPr>
                        <w:rFonts w:ascii="Cambria Math" w:hAnsi="Cambria Math"/>
                        <w:sz w:val="22"/>
                        <w:szCs w:val="22"/>
                      </w:rPr>
                    </m:ctrlPr>
                  </m:fPr>
                  <m:num>
                    <m:r>
                      <m:rPr>
                        <m:sty m:val="p"/>
                      </m:rPr>
                      <w:rPr>
                        <w:rFonts w:ascii="Cambria Math" w:hAnsi="Cambria Math"/>
                        <w:sz w:val="22"/>
                        <w:szCs w:val="22"/>
                      </w:rPr>
                      <m:t>skor mentah</m:t>
                    </m:r>
                  </m:num>
                  <m:den>
                    <m:r>
                      <m:rPr>
                        <m:sty m:val="p"/>
                      </m:rPr>
                      <w:rPr>
                        <w:rFonts w:ascii="Cambria Math" w:hAnsi="Cambria Math"/>
                        <w:sz w:val="22"/>
                        <w:szCs w:val="22"/>
                      </w:rPr>
                      <m:t>skor ideal</m:t>
                    </m:r>
                  </m:den>
                </m:f>
                <m:r>
                  <m:rPr>
                    <m:sty m:val="p"/>
                  </m:rPr>
                  <w:rPr>
                    <w:rFonts w:ascii="Cambria Math" w:hAnsi="Cambria Math"/>
                    <w:sz w:val="22"/>
                    <w:szCs w:val="22"/>
                  </w:rPr>
                  <m:t>×100%</m:t>
                </m:r>
              </m:oMath>
            </m:oMathPara>
          </w:p>
          <w:p w14:paraId="79277380" w14:textId="77777777" w:rsidR="0024351E" w:rsidRPr="00AE6F70" w:rsidRDefault="0024351E" w:rsidP="0024351E">
            <w:pPr>
              <w:pStyle w:val="NormalWeb"/>
              <w:jc w:val="both"/>
              <w:rPr>
                <w:sz w:val="22"/>
                <w:szCs w:val="22"/>
              </w:rPr>
            </w:pPr>
            <w:proofErr w:type="spellStart"/>
            <w:r w:rsidRPr="00AE6F70">
              <w:rPr>
                <w:sz w:val="22"/>
                <w:szCs w:val="22"/>
              </w:rPr>
              <w:t>dengan</w:t>
            </w:r>
            <w:proofErr w:type="spellEnd"/>
            <w:r w:rsidRPr="00AE6F70">
              <w:rPr>
                <w:sz w:val="22"/>
                <w:szCs w:val="22"/>
              </w:rPr>
              <w:t xml:space="preserve"> </w:t>
            </w:r>
            <w:proofErr w:type="spellStart"/>
            <w:r w:rsidRPr="00AE6F70">
              <w:rPr>
                <w:sz w:val="22"/>
                <w:szCs w:val="22"/>
              </w:rPr>
              <w:t>skor</w:t>
            </w:r>
            <w:proofErr w:type="spellEnd"/>
            <w:r w:rsidRPr="00AE6F70">
              <w:rPr>
                <w:sz w:val="22"/>
                <w:szCs w:val="22"/>
              </w:rPr>
              <w:t xml:space="preserve"> </w:t>
            </w:r>
            <w:proofErr w:type="spellStart"/>
            <w:r w:rsidRPr="00AE6F70">
              <w:rPr>
                <w:sz w:val="22"/>
                <w:szCs w:val="22"/>
              </w:rPr>
              <w:t>mentah</w:t>
            </w:r>
            <w:proofErr w:type="spellEnd"/>
            <w:r w:rsidRPr="00AE6F70">
              <w:rPr>
                <w:sz w:val="22"/>
                <w:szCs w:val="22"/>
              </w:rPr>
              <w:t xml:space="preserve"> dan </w:t>
            </w:r>
            <w:proofErr w:type="spellStart"/>
            <w:r w:rsidRPr="00AE6F70">
              <w:rPr>
                <w:sz w:val="22"/>
                <w:szCs w:val="22"/>
              </w:rPr>
              <w:t>skor</w:t>
            </w:r>
            <w:proofErr w:type="spellEnd"/>
            <w:r w:rsidRPr="00AE6F70">
              <w:rPr>
                <w:sz w:val="22"/>
                <w:szCs w:val="22"/>
              </w:rPr>
              <w:t xml:space="preserve"> ideal </w:t>
            </w:r>
            <w:proofErr w:type="spellStart"/>
            <w:r w:rsidRPr="00AE6F70">
              <w:rPr>
                <w:sz w:val="22"/>
                <w:szCs w:val="22"/>
              </w:rPr>
              <w:t>diperoleh</w:t>
            </w:r>
            <w:proofErr w:type="spellEnd"/>
            <w:r w:rsidRPr="00AE6F70">
              <w:rPr>
                <w:sz w:val="22"/>
                <w:szCs w:val="22"/>
              </w:rPr>
              <w:t xml:space="preserve"> </w:t>
            </w:r>
            <w:proofErr w:type="spellStart"/>
            <w:r w:rsidRPr="00AE6F70">
              <w:rPr>
                <w:sz w:val="22"/>
                <w:szCs w:val="22"/>
              </w:rPr>
              <w:t>dari</w:t>
            </w:r>
            <w:proofErr w:type="spellEnd"/>
            <w:r w:rsidRPr="00AE6F70">
              <w:rPr>
                <w:sz w:val="22"/>
                <w:szCs w:val="22"/>
              </w:rPr>
              <w:t xml:space="preserve"> </w:t>
            </w:r>
            <w:proofErr w:type="spellStart"/>
            <w:r w:rsidRPr="00AE6F70">
              <w:rPr>
                <w:sz w:val="22"/>
                <w:szCs w:val="22"/>
              </w:rPr>
              <w:t>jumlah</w:t>
            </w:r>
            <w:proofErr w:type="spellEnd"/>
            <w:r w:rsidRPr="00AE6F70">
              <w:rPr>
                <w:sz w:val="22"/>
                <w:szCs w:val="22"/>
              </w:rPr>
              <w:t xml:space="preserve"> </w:t>
            </w:r>
            <w:proofErr w:type="spellStart"/>
            <w:r w:rsidRPr="00AE6F70">
              <w:rPr>
                <w:sz w:val="22"/>
                <w:szCs w:val="22"/>
              </w:rPr>
              <w:t>skor</w:t>
            </w:r>
            <w:proofErr w:type="spellEnd"/>
            <w:r w:rsidRPr="00AE6F70">
              <w:rPr>
                <w:sz w:val="22"/>
                <w:szCs w:val="22"/>
              </w:rPr>
              <w:t xml:space="preserve"> </w:t>
            </w:r>
            <w:proofErr w:type="spellStart"/>
            <w:r w:rsidRPr="00AE6F70">
              <w:rPr>
                <w:sz w:val="22"/>
                <w:szCs w:val="22"/>
              </w:rPr>
              <w:t>jawaban</w:t>
            </w:r>
            <w:proofErr w:type="spellEnd"/>
            <w:r w:rsidRPr="00AE6F70">
              <w:rPr>
                <w:sz w:val="22"/>
                <w:szCs w:val="22"/>
              </w:rPr>
              <w:t xml:space="preserve"> </w:t>
            </w:r>
            <w:proofErr w:type="spellStart"/>
            <w:r w:rsidRPr="00AE6F70">
              <w:rPr>
                <w:sz w:val="22"/>
                <w:szCs w:val="22"/>
              </w:rPr>
              <w:t>responden</w:t>
            </w:r>
            <w:proofErr w:type="spellEnd"/>
            <w:r w:rsidRPr="00AE6F70">
              <w:rPr>
                <w:sz w:val="22"/>
                <w:szCs w:val="22"/>
              </w:rPr>
              <w:t xml:space="preserve"> dan </w:t>
            </w:r>
            <w:proofErr w:type="spellStart"/>
            <w:r w:rsidRPr="00AE6F70">
              <w:rPr>
                <w:sz w:val="22"/>
                <w:szCs w:val="22"/>
              </w:rPr>
              <w:t>jumlah</w:t>
            </w:r>
            <w:proofErr w:type="spellEnd"/>
            <w:r w:rsidRPr="00AE6F70">
              <w:rPr>
                <w:sz w:val="22"/>
                <w:szCs w:val="22"/>
              </w:rPr>
              <w:t xml:space="preserve"> </w:t>
            </w:r>
            <w:proofErr w:type="spellStart"/>
            <w:r w:rsidRPr="00AE6F70">
              <w:rPr>
                <w:sz w:val="22"/>
                <w:szCs w:val="22"/>
              </w:rPr>
              <w:t>skor</w:t>
            </w:r>
            <w:proofErr w:type="spellEnd"/>
            <w:r w:rsidRPr="00AE6F70">
              <w:rPr>
                <w:sz w:val="22"/>
                <w:szCs w:val="22"/>
              </w:rPr>
              <w:t xml:space="preserve"> </w:t>
            </w:r>
            <w:proofErr w:type="spellStart"/>
            <w:r w:rsidRPr="00AE6F70">
              <w:rPr>
                <w:sz w:val="22"/>
                <w:szCs w:val="22"/>
              </w:rPr>
              <w:t>jawaban</w:t>
            </w:r>
            <w:proofErr w:type="spellEnd"/>
            <w:r w:rsidRPr="00AE6F70">
              <w:rPr>
                <w:sz w:val="22"/>
                <w:szCs w:val="22"/>
              </w:rPr>
              <w:t xml:space="preserve"> </w:t>
            </w:r>
            <w:proofErr w:type="spellStart"/>
            <w:r w:rsidRPr="00AE6F70">
              <w:rPr>
                <w:sz w:val="22"/>
                <w:szCs w:val="22"/>
              </w:rPr>
              <w:t>tertinggi</w:t>
            </w:r>
            <w:proofErr w:type="spellEnd"/>
            <w:r w:rsidRPr="00AE6F70">
              <w:rPr>
                <w:sz w:val="22"/>
                <w:szCs w:val="22"/>
              </w:rPr>
              <w:t xml:space="preserve">. </w:t>
            </w:r>
            <w:proofErr w:type="spellStart"/>
            <w:r w:rsidRPr="00AE6F70">
              <w:rPr>
                <w:sz w:val="22"/>
                <w:szCs w:val="22"/>
              </w:rPr>
              <w:t>Menurut</w:t>
            </w:r>
            <w:proofErr w:type="spellEnd"/>
            <w:r w:rsidRPr="00AE6F70">
              <w:rPr>
                <w:sz w:val="22"/>
                <w:szCs w:val="22"/>
              </w:rPr>
              <w:t xml:space="preserve"> </w:t>
            </w:r>
            <w:proofErr w:type="spellStart"/>
            <w:r w:rsidRPr="00AE6F70">
              <w:rPr>
                <w:sz w:val="22"/>
                <w:szCs w:val="22"/>
              </w:rPr>
              <w:t>Riduwan</w:t>
            </w:r>
            <w:proofErr w:type="spellEnd"/>
            <w:r w:rsidRPr="00AE6F70">
              <w:rPr>
                <w:sz w:val="22"/>
                <w:szCs w:val="22"/>
              </w:rPr>
              <w:t xml:space="preserve"> (2013) </w:t>
            </w:r>
            <w:proofErr w:type="spellStart"/>
            <w:r w:rsidRPr="00AE6F70">
              <w:rPr>
                <w:sz w:val="22"/>
                <w:szCs w:val="22"/>
              </w:rPr>
              <w:t>hasil</w:t>
            </w:r>
            <w:proofErr w:type="spellEnd"/>
            <w:r w:rsidRPr="00AE6F70">
              <w:rPr>
                <w:sz w:val="22"/>
                <w:szCs w:val="22"/>
              </w:rPr>
              <w:t xml:space="preserve"> </w:t>
            </w:r>
            <w:proofErr w:type="spellStart"/>
            <w:r w:rsidRPr="00AE6F70">
              <w:rPr>
                <w:sz w:val="22"/>
                <w:szCs w:val="22"/>
              </w:rPr>
              <w:t>presentasi</w:t>
            </w:r>
            <w:proofErr w:type="spellEnd"/>
            <w:r w:rsidRPr="00AE6F70">
              <w:rPr>
                <w:sz w:val="22"/>
                <w:szCs w:val="22"/>
              </w:rPr>
              <w:t xml:space="preserve"> </w:t>
            </w:r>
            <w:proofErr w:type="spellStart"/>
            <w:r w:rsidRPr="00AE6F70">
              <w:rPr>
                <w:sz w:val="22"/>
                <w:szCs w:val="22"/>
              </w:rPr>
              <w:t>angket</w:t>
            </w:r>
            <w:proofErr w:type="spellEnd"/>
            <w:r w:rsidRPr="00AE6F70">
              <w:rPr>
                <w:sz w:val="22"/>
                <w:szCs w:val="22"/>
              </w:rPr>
              <w:t xml:space="preserve"> </w:t>
            </w:r>
            <w:proofErr w:type="spellStart"/>
            <w:r w:rsidRPr="00AE6F70">
              <w:rPr>
                <w:sz w:val="22"/>
                <w:szCs w:val="22"/>
              </w:rPr>
              <w:t>dengan</w:t>
            </w:r>
            <w:proofErr w:type="spellEnd"/>
            <w:r w:rsidRPr="00AE6F70">
              <w:rPr>
                <w:sz w:val="22"/>
                <w:szCs w:val="22"/>
              </w:rPr>
              <w:t xml:space="preserve"> </w:t>
            </w:r>
            <w:proofErr w:type="spellStart"/>
            <w:r w:rsidRPr="00AE6F70">
              <w:rPr>
                <w:sz w:val="22"/>
                <w:szCs w:val="22"/>
              </w:rPr>
              <w:t>kategori</w:t>
            </w:r>
            <w:proofErr w:type="spellEnd"/>
            <w:r w:rsidRPr="00AE6F70">
              <w:rPr>
                <w:sz w:val="22"/>
                <w:szCs w:val="22"/>
              </w:rPr>
              <w:t xml:space="preserve"> </w:t>
            </w:r>
            <w:proofErr w:type="spellStart"/>
            <w:r w:rsidRPr="00AE6F70">
              <w:rPr>
                <w:sz w:val="22"/>
                <w:szCs w:val="22"/>
              </w:rPr>
              <w:t>persentase</w:t>
            </w:r>
            <w:proofErr w:type="spellEnd"/>
            <w:r w:rsidRPr="00AE6F70">
              <w:rPr>
                <w:sz w:val="22"/>
                <w:szCs w:val="22"/>
              </w:rPr>
              <w:t xml:space="preserve"> </w:t>
            </w:r>
            <w:proofErr w:type="spellStart"/>
            <w:r w:rsidRPr="00AE6F70">
              <w:rPr>
                <w:sz w:val="22"/>
                <w:szCs w:val="22"/>
              </w:rPr>
              <w:t>berdasarkan</w:t>
            </w:r>
            <w:proofErr w:type="spellEnd"/>
            <w:r w:rsidRPr="00AE6F70">
              <w:rPr>
                <w:sz w:val="22"/>
                <w:szCs w:val="22"/>
              </w:rPr>
              <w:t xml:space="preserve"> </w:t>
            </w:r>
            <w:proofErr w:type="spellStart"/>
            <w:r w:rsidRPr="00AE6F70">
              <w:rPr>
                <w:sz w:val="22"/>
                <w:szCs w:val="22"/>
              </w:rPr>
              <w:t>kriteria</w:t>
            </w:r>
            <w:proofErr w:type="spellEnd"/>
            <w:r w:rsidRPr="00AE6F70">
              <w:rPr>
                <w:sz w:val="22"/>
                <w:szCs w:val="22"/>
              </w:rPr>
              <w:t xml:space="preserve"> </w:t>
            </w:r>
            <w:proofErr w:type="spellStart"/>
            <w:r w:rsidRPr="00AE6F70">
              <w:rPr>
                <w:sz w:val="22"/>
                <w:szCs w:val="22"/>
              </w:rPr>
              <w:t>sangat</w:t>
            </w:r>
            <w:proofErr w:type="spellEnd"/>
            <w:r w:rsidRPr="00AE6F70">
              <w:rPr>
                <w:sz w:val="22"/>
                <w:szCs w:val="22"/>
              </w:rPr>
              <w:t xml:space="preserve"> </w:t>
            </w:r>
            <w:proofErr w:type="spellStart"/>
            <w:r w:rsidRPr="00AE6F70">
              <w:rPr>
                <w:sz w:val="22"/>
                <w:szCs w:val="22"/>
              </w:rPr>
              <w:t>baik</w:t>
            </w:r>
            <w:proofErr w:type="spellEnd"/>
            <w:r w:rsidRPr="00AE6F70">
              <w:rPr>
                <w:sz w:val="22"/>
                <w:szCs w:val="22"/>
              </w:rPr>
              <w:t xml:space="preserve">, </w:t>
            </w:r>
            <w:proofErr w:type="spellStart"/>
            <w:r w:rsidRPr="00AE6F70">
              <w:rPr>
                <w:sz w:val="22"/>
                <w:szCs w:val="22"/>
              </w:rPr>
              <w:t>baik</w:t>
            </w:r>
            <w:proofErr w:type="spellEnd"/>
            <w:r w:rsidRPr="00AE6F70">
              <w:rPr>
                <w:sz w:val="22"/>
                <w:szCs w:val="22"/>
              </w:rPr>
              <w:t xml:space="preserve">, </w:t>
            </w:r>
            <w:proofErr w:type="spellStart"/>
            <w:proofErr w:type="gramStart"/>
            <w:r w:rsidRPr="00AE6F70">
              <w:rPr>
                <w:sz w:val="22"/>
                <w:szCs w:val="22"/>
              </w:rPr>
              <w:t>cukup</w:t>
            </w:r>
            <w:proofErr w:type="spellEnd"/>
            <w:r w:rsidRPr="00AE6F70">
              <w:rPr>
                <w:sz w:val="22"/>
                <w:szCs w:val="22"/>
              </w:rPr>
              <w:t xml:space="preserve"> ,</w:t>
            </w:r>
            <w:proofErr w:type="gramEnd"/>
            <w:r w:rsidRPr="00AE6F70">
              <w:rPr>
                <w:sz w:val="22"/>
                <w:szCs w:val="22"/>
              </w:rPr>
              <w:t xml:space="preserve"> </w:t>
            </w:r>
            <w:proofErr w:type="spellStart"/>
            <w:r w:rsidRPr="00AE6F70">
              <w:rPr>
                <w:sz w:val="22"/>
                <w:szCs w:val="22"/>
              </w:rPr>
              <w:t>lemah</w:t>
            </w:r>
            <w:proofErr w:type="spellEnd"/>
            <w:r w:rsidRPr="00AE6F70">
              <w:rPr>
                <w:sz w:val="22"/>
                <w:szCs w:val="22"/>
              </w:rPr>
              <w:t xml:space="preserve">, dan </w:t>
            </w:r>
            <w:proofErr w:type="spellStart"/>
            <w:r w:rsidRPr="00AE6F70">
              <w:rPr>
                <w:sz w:val="22"/>
                <w:szCs w:val="22"/>
              </w:rPr>
              <w:t>sangat</w:t>
            </w:r>
            <w:proofErr w:type="spellEnd"/>
            <w:r w:rsidRPr="00AE6F70">
              <w:rPr>
                <w:sz w:val="22"/>
                <w:szCs w:val="22"/>
              </w:rPr>
              <w:t xml:space="preserve"> </w:t>
            </w:r>
            <w:proofErr w:type="spellStart"/>
            <w:r w:rsidRPr="00AE6F70">
              <w:rPr>
                <w:sz w:val="22"/>
                <w:szCs w:val="22"/>
              </w:rPr>
              <w:t>lemah</w:t>
            </w:r>
            <w:proofErr w:type="spellEnd"/>
            <w:r w:rsidRPr="00AE6F70">
              <w:rPr>
                <w:sz w:val="22"/>
                <w:szCs w:val="22"/>
              </w:rPr>
              <w:t xml:space="preserve">. </w:t>
            </w:r>
            <w:proofErr w:type="spellStart"/>
            <w:r w:rsidRPr="00AE6F70">
              <w:rPr>
                <w:sz w:val="22"/>
                <w:szCs w:val="22"/>
              </w:rPr>
              <w:t>Selain</w:t>
            </w:r>
            <w:proofErr w:type="spellEnd"/>
            <w:r w:rsidRPr="00AE6F70">
              <w:rPr>
                <w:sz w:val="22"/>
                <w:szCs w:val="22"/>
              </w:rPr>
              <w:t xml:space="preserve"> </w:t>
            </w:r>
            <w:proofErr w:type="spellStart"/>
            <w:r w:rsidRPr="00AE6F70">
              <w:rPr>
                <w:sz w:val="22"/>
                <w:szCs w:val="22"/>
              </w:rPr>
              <w:t>itu</w:t>
            </w:r>
            <w:proofErr w:type="spellEnd"/>
            <w:r w:rsidRPr="00AE6F70">
              <w:rPr>
                <w:sz w:val="22"/>
                <w:szCs w:val="22"/>
              </w:rPr>
              <w:t xml:space="preserve">, </w:t>
            </w:r>
            <w:proofErr w:type="spellStart"/>
            <w:r w:rsidRPr="00AE6F70">
              <w:rPr>
                <w:sz w:val="22"/>
                <w:szCs w:val="22"/>
              </w:rPr>
              <w:t>Perangkat</w:t>
            </w:r>
            <w:proofErr w:type="spellEnd"/>
            <w:r w:rsidRPr="00AE6F70">
              <w:rPr>
                <w:sz w:val="22"/>
                <w:szCs w:val="22"/>
              </w:rPr>
              <w:t xml:space="preserve"> </w:t>
            </w:r>
            <w:proofErr w:type="spellStart"/>
            <w:r w:rsidRPr="00AE6F70">
              <w:rPr>
                <w:sz w:val="22"/>
                <w:szCs w:val="22"/>
              </w:rPr>
              <w:t>pembelajaran</w:t>
            </w:r>
            <w:proofErr w:type="spellEnd"/>
            <w:r w:rsidRPr="00AE6F70">
              <w:rPr>
                <w:sz w:val="22"/>
                <w:szCs w:val="22"/>
              </w:rPr>
              <w:t xml:space="preserve"> </w:t>
            </w:r>
            <w:proofErr w:type="spellStart"/>
            <w:r w:rsidRPr="00AE6F70">
              <w:rPr>
                <w:sz w:val="22"/>
                <w:szCs w:val="22"/>
              </w:rPr>
              <w:t>dikatakan</w:t>
            </w:r>
            <w:proofErr w:type="spellEnd"/>
            <w:r w:rsidRPr="00AE6F70">
              <w:rPr>
                <w:sz w:val="22"/>
                <w:szCs w:val="22"/>
              </w:rPr>
              <w:t xml:space="preserve"> valid </w:t>
            </w:r>
            <w:proofErr w:type="spellStart"/>
            <w:r w:rsidRPr="00AE6F70">
              <w:rPr>
                <w:sz w:val="22"/>
                <w:szCs w:val="22"/>
              </w:rPr>
              <w:t>jika</w:t>
            </w:r>
            <w:proofErr w:type="spellEnd"/>
            <w:r w:rsidRPr="00AE6F70">
              <w:rPr>
                <w:sz w:val="22"/>
                <w:szCs w:val="22"/>
              </w:rPr>
              <w:t xml:space="preserve"> </w:t>
            </w:r>
            <w:proofErr w:type="spellStart"/>
            <w:r w:rsidRPr="00AE6F70">
              <w:rPr>
                <w:sz w:val="22"/>
                <w:szCs w:val="22"/>
              </w:rPr>
              <w:t>kevalidan</w:t>
            </w:r>
            <w:proofErr w:type="spellEnd"/>
            <w:r w:rsidRPr="00AE6F70">
              <w:rPr>
                <w:sz w:val="22"/>
                <w:szCs w:val="22"/>
              </w:rPr>
              <w:t xml:space="preserve"> </w:t>
            </w:r>
            <w:proofErr w:type="spellStart"/>
            <w:r w:rsidRPr="00AE6F70">
              <w:rPr>
                <w:sz w:val="22"/>
                <w:szCs w:val="22"/>
              </w:rPr>
              <w:t>perangkat</w:t>
            </w:r>
            <w:proofErr w:type="spellEnd"/>
            <w:r w:rsidRPr="00AE6F70">
              <w:rPr>
                <w:sz w:val="22"/>
                <w:szCs w:val="22"/>
              </w:rPr>
              <w:t xml:space="preserve"> </w:t>
            </w:r>
            <w:proofErr w:type="spellStart"/>
            <w:r w:rsidRPr="00AE6F70">
              <w:rPr>
                <w:sz w:val="22"/>
                <w:szCs w:val="22"/>
              </w:rPr>
              <w:t>pembelajaran</w:t>
            </w:r>
            <w:proofErr w:type="spellEnd"/>
            <w:r w:rsidRPr="00AE6F70">
              <w:rPr>
                <w:sz w:val="22"/>
                <w:szCs w:val="22"/>
              </w:rPr>
              <w:t xml:space="preserve"> yang </w:t>
            </w:r>
            <w:proofErr w:type="spellStart"/>
            <w:r w:rsidRPr="00AE6F70">
              <w:rPr>
                <w:sz w:val="22"/>
                <w:szCs w:val="22"/>
              </w:rPr>
              <w:t>dicapai</w:t>
            </w:r>
            <w:proofErr w:type="spellEnd"/>
            <w:r w:rsidRPr="00AE6F70">
              <w:rPr>
                <w:sz w:val="22"/>
                <w:szCs w:val="22"/>
              </w:rPr>
              <w:t xml:space="preserve"> minimal </w:t>
            </w:r>
            <w:proofErr w:type="spellStart"/>
            <w:r w:rsidRPr="00AE6F70">
              <w:rPr>
                <w:sz w:val="22"/>
                <w:szCs w:val="22"/>
              </w:rPr>
              <w:t>dalam</w:t>
            </w:r>
            <w:proofErr w:type="spellEnd"/>
            <w:r w:rsidRPr="00AE6F70">
              <w:rPr>
                <w:sz w:val="22"/>
                <w:szCs w:val="22"/>
              </w:rPr>
              <w:t xml:space="preserve"> </w:t>
            </w:r>
            <w:proofErr w:type="spellStart"/>
            <w:r w:rsidRPr="00AE6F70">
              <w:rPr>
                <w:sz w:val="22"/>
                <w:szCs w:val="22"/>
              </w:rPr>
              <w:t>kategori</w:t>
            </w:r>
            <w:proofErr w:type="spellEnd"/>
            <w:r w:rsidRPr="00AE6F70">
              <w:rPr>
                <w:sz w:val="22"/>
                <w:szCs w:val="22"/>
              </w:rPr>
              <w:t xml:space="preserve"> </w:t>
            </w:r>
            <w:proofErr w:type="spellStart"/>
            <w:r w:rsidRPr="00AE6F70">
              <w:rPr>
                <w:sz w:val="22"/>
                <w:szCs w:val="22"/>
              </w:rPr>
              <w:t>baik</w:t>
            </w:r>
            <w:proofErr w:type="spellEnd"/>
            <w:r w:rsidRPr="00AE6F70">
              <w:rPr>
                <w:sz w:val="22"/>
                <w:szCs w:val="22"/>
              </w:rPr>
              <w:t xml:space="preserve">.  </w:t>
            </w:r>
            <w:proofErr w:type="spellStart"/>
            <w:r w:rsidRPr="00AE6F70">
              <w:rPr>
                <w:sz w:val="22"/>
                <w:szCs w:val="22"/>
              </w:rPr>
              <w:t>Klasifikasi</w:t>
            </w:r>
            <w:proofErr w:type="spellEnd"/>
            <w:r w:rsidRPr="00AE6F70">
              <w:rPr>
                <w:sz w:val="22"/>
                <w:szCs w:val="22"/>
              </w:rPr>
              <w:t xml:space="preserve"> </w:t>
            </w:r>
            <w:proofErr w:type="spellStart"/>
            <w:r w:rsidRPr="00AE6F70">
              <w:rPr>
                <w:sz w:val="22"/>
                <w:szCs w:val="22"/>
              </w:rPr>
              <w:t>skala</w:t>
            </w:r>
            <w:proofErr w:type="spellEnd"/>
            <w:r w:rsidRPr="00AE6F70">
              <w:rPr>
                <w:sz w:val="22"/>
                <w:szCs w:val="22"/>
              </w:rPr>
              <w:t xml:space="preserve"> </w:t>
            </w:r>
            <w:proofErr w:type="spellStart"/>
            <w:r w:rsidRPr="00AE6F70">
              <w:rPr>
                <w:sz w:val="22"/>
                <w:szCs w:val="22"/>
              </w:rPr>
              <w:t>kevalidan</w:t>
            </w:r>
            <w:proofErr w:type="spellEnd"/>
            <w:r w:rsidRPr="00AE6F70">
              <w:rPr>
                <w:sz w:val="22"/>
                <w:szCs w:val="22"/>
              </w:rPr>
              <w:t xml:space="preserve"> </w:t>
            </w:r>
            <w:proofErr w:type="spellStart"/>
            <w:r w:rsidRPr="00AE6F70">
              <w:rPr>
                <w:sz w:val="22"/>
                <w:szCs w:val="22"/>
              </w:rPr>
              <w:t>disajikan</w:t>
            </w:r>
            <w:proofErr w:type="spellEnd"/>
            <w:r w:rsidRPr="00AE6F70">
              <w:rPr>
                <w:sz w:val="22"/>
                <w:szCs w:val="22"/>
              </w:rPr>
              <w:t xml:space="preserve"> pada </w:t>
            </w:r>
            <w:proofErr w:type="spellStart"/>
            <w:r w:rsidRPr="00AE6F70">
              <w:rPr>
                <w:sz w:val="22"/>
                <w:szCs w:val="22"/>
              </w:rPr>
              <w:t>Tabel</w:t>
            </w:r>
            <w:proofErr w:type="spellEnd"/>
            <w:r w:rsidRPr="00AE6F70">
              <w:rPr>
                <w:sz w:val="22"/>
                <w:szCs w:val="22"/>
              </w:rPr>
              <w:t xml:space="preserve"> 3. </w:t>
            </w:r>
          </w:p>
          <w:p w14:paraId="0CDB5D9C" w14:textId="56A2EA55" w:rsidR="0024351E" w:rsidRPr="00AE6F70" w:rsidRDefault="0024351E" w:rsidP="001F7653">
            <w:pPr>
              <w:jc w:val="center"/>
              <w:rPr>
                <w:rFonts w:ascii="Times New Roman" w:hAnsi="Times New Roman" w:cs="Times New Roman"/>
                <w:sz w:val="22"/>
                <w:szCs w:val="22"/>
              </w:rPr>
            </w:pPr>
          </w:p>
          <w:p w14:paraId="48537A4F" w14:textId="77777777" w:rsidR="0024351E" w:rsidRPr="00AE6F70" w:rsidRDefault="0024351E" w:rsidP="001F7653">
            <w:pPr>
              <w:pStyle w:val="NormalWeb"/>
              <w:spacing w:before="0" w:beforeAutospacing="0" w:after="0" w:afterAutospacing="0"/>
              <w:ind w:left="709"/>
              <w:jc w:val="center"/>
              <w:rPr>
                <w:b/>
                <w:bCs/>
                <w:sz w:val="22"/>
                <w:szCs w:val="22"/>
              </w:rPr>
            </w:pPr>
            <w:proofErr w:type="spellStart"/>
            <w:r w:rsidRPr="00AE6F70">
              <w:rPr>
                <w:b/>
                <w:bCs/>
                <w:sz w:val="22"/>
                <w:szCs w:val="22"/>
              </w:rPr>
              <w:t>Tabel</w:t>
            </w:r>
            <w:proofErr w:type="spellEnd"/>
            <w:r w:rsidRPr="00AE6F70">
              <w:rPr>
                <w:b/>
                <w:bCs/>
                <w:sz w:val="22"/>
                <w:szCs w:val="22"/>
              </w:rPr>
              <w:t xml:space="preserve"> 3. </w:t>
            </w:r>
            <w:proofErr w:type="spellStart"/>
            <w:r w:rsidRPr="00AE6F70">
              <w:rPr>
                <w:b/>
                <w:bCs/>
                <w:sz w:val="22"/>
                <w:szCs w:val="22"/>
              </w:rPr>
              <w:t>Kriteria</w:t>
            </w:r>
            <w:proofErr w:type="spellEnd"/>
            <w:r w:rsidRPr="00AE6F70">
              <w:rPr>
                <w:b/>
                <w:bCs/>
                <w:sz w:val="22"/>
                <w:szCs w:val="22"/>
              </w:rPr>
              <w:t xml:space="preserve"> </w:t>
            </w:r>
            <w:proofErr w:type="spellStart"/>
            <w:r w:rsidRPr="00AE6F70">
              <w:rPr>
                <w:b/>
                <w:bCs/>
                <w:sz w:val="22"/>
                <w:szCs w:val="22"/>
              </w:rPr>
              <w:t>Interpretasi</w:t>
            </w:r>
            <w:proofErr w:type="spellEnd"/>
            <w:r w:rsidRPr="00AE6F70">
              <w:rPr>
                <w:b/>
                <w:bCs/>
                <w:sz w:val="22"/>
                <w:szCs w:val="22"/>
              </w:rPr>
              <w:t xml:space="preserve"> </w:t>
            </w:r>
            <w:proofErr w:type="spellStart"/>
            <w:r w:rsidRPr="00AE6F70">
              <w:rPr>
                <w:b/>
                <w:bCs/>
                <w:sz w:val="22"/>
                <w:szCs w:val="22"/>
              </w:rPr>
              <w:t>Skor</w:t>
            </w:r>
            <w:proofErr w:type="spellEnd"/>
            <w:r w:rsidRPr="00AE6F70">
              <w:rPr>
                <w:b/>
                <w:bCs/>
                <w:sz w:val="22"/>
                <w:szCs w:val="22"/>
              </w:rPr>
              <w:t xml:space="preserve"> Skala </w:t>
            </w:r>
            <w:proofErr w:type="spellStart"/>
            <w:r w:rsidRPr="00AE6F70">
              <w:rPr>
                <w:b/>
                <w:bCs/>
                <w:sz w:val="22"/>
                <w:szCs w:val="22"/>
              </w:rPr>
              <w:t>Angket</w:t>
            </w:r>
            <w:proofErr w:type="spellEnd"/>
          </w:p>
          <w:tbl>
            <w:tblPr>
              <w:tblStyle w:val="TableGrid"/>
              <w:tblW w:w="7232" w:type="dxa"/>
              <w:tblInd w:w="709" w:type="dxa"/>
              <w:tblBorders>
                <w:left w:val="none" w:sz="0" w:space="0" w:color="auto"/>
                <w:right w:val="none" w:sz="0" w:space="0" w:color="auto"/>
              </w:tblBorders>
              <w:tblLayout w:type="fixed"/>
              <w:tblLook w:val="04A0" w:firstRow="1" w:lastRow="0" w:firstColumn="1" w:lastColumn="0" w:noHBand="0" w:noVBand="1"/>
            </w:tblPr>
            <w:tblGrid>
              <w:gridCol w:w="3827"/>
              <w:gridCol w:w="3405"/>
            </w:tblGrid>
            <w:tr w:rsidR="0024351E" w:rsidRPr="00AE6F70" w14:paraId="30E3D7A6" w14:textId="77777777" w:rsidTr="0051384E">
              <w:tc>
                <w:tcPr>
                  <w:tcW w:w="3827" w:type="dxa"/>
                </w:tcPr>
                <w:p w14:paraId="68B680AD" w14:textId="77777777" w:rsidR="0024351E" w:rsidRPr="00AE6F70" w:rsidRDefault="0024351E" w:rsidP="0024351E">
                  <w:pPr>
                    <w:jc w:val="center"/>
                    <w:rPr>
                      <w:rFonts w:ascii="Times New Roman" w:hAnsi="Times New Roman" w:cs="Times New Roman"/>
                      <w:sz w:val="22"/>
                      <w:szCs w:val="22"/>
                    </w:rPr>
                  </w:pPr>
                  <w:proofErr w:type="spellStart"/>
                  <w:r w:rsidRPr="00AE6F70">
                    <w:rPr>
                      <w:rFonts w:ascii="Times New Roman" w:hAnsi="Times New Roman" w:cs="Times New Roman"/>
                      <w:sz w:val="22"/>
                      <w:szCs w:val="22"/>
                    </w:rPr>
                    <w:t>Kriteria</w:t>
                  </w:r>
                  <w:proofErr w:type="spellEnd"/>
                </w:p>
              </w:tc>
              <w:tc>
                <w:tcPr>
                  <w:tcW w:w="3405" w:type="dxa"/>
                </w:tcPr>
                <w:p w14:paraId="3C735DD7" w14:textId="77777777" w:rsidR="0024351E" w:rsidRPr="00AE6F70" w:rsidRDefault="0024351E" w:rsidP="0024351E">
                  <w:pPr>
                    <w:jc w:val="center"/>
                    <w:rPr>
                      <w:rFonts w:ascii="Times New Roman" w:hAnsi="Times New Roman" w:cs="Times New Roman"/>
                      <w:sz w:val="22"/>
                      <w:szCs w:val="22"/>
                    </w:rPr>
                  </w:pPr>
                  <w:proofErr w:type="spellStart"/>
                  <w:r w:rsidRPr="00AE6F70">
                    <w:rPr>
                      <w:rFonts w:ascii="Times New Roman" w:hAnsi="Times New Roman" w:cs="Times New Roman"/>
                      <w:sz w:val="22"/>
                      <w:szCs w:val="22"/>
                    </w:rPr>
                    <w:t>Klasifikasi</w:t>
                  </w:r>
                  <w:proofErr w:type="spellEnd"/>
                </w:p>
              </w:tc>
            </w:tr>
            <w:tr w:rsidR="0024351E" w:rsidRPr="00AE6F70" w14:paraId="6FE29083" w14:textId="77777777" w:rsidTr="0051384E">
              <w:tc>
                <w:tcPr>
                  <w:tcW w:w="3827" w:type="dxa"/>
                </w:tcPr>
                <w:p w14:paraId="2FD4CD47" w14:textId="77777777" w:rsidR="0024351E" w:rsidRPr="00AE6F70" w:rsidRDefault="0024351E" w:rsidP="0024351E">
                  <w:pPr>
                    <w:pStyle w:val="NormalWeb"/>
                    <w:spacing w:before="0" w:beforeAutospacing="0" w:after="0" w:afterAutospacing="0"/>
                    <w:rPr>
                      <w:sz w:val="22"/>
                      <w:szCs w:val="22"/>
                    </w:rPr>
                  </w:pPr>
                  <m:oMathPara>
                    <m:oMath>
                      <m:r>
                        <w:rPr>
                          <w:rFonts w:ascii="Cambria Math" w:hAnsi="Cambria Math"/>
                          <w:sz w:val="22"/>
                          <w:szCs w:val="22"/>
                        </w:rPr>
                        <m:t>0%≤p≤20%</m:t>
                      </m:r>
                    </m:oMath>
                  </m:oMathPara>
                </w:p>
                <w:p w14:paraId="11D3EBB2" w14:textId="77777777" w:rsidR="0024351E" w:rsidRPr="00AE6F70" w:rsidRDefault="0024351E" w:rsidP="0024351E">
                  <w:pPr>
                    <w:pStyle w:val="NormalWeb"/>
                    <w:spacing w:before="0" w:beforeAutospacing="0" w:after="0" w:afterAutospacing="0"/>
                    <w:rPr>
                      <w:sz w:val="22"/>
                      <w:szCs w:val="22"/>
                    </w:rPr>
                  </w:pPr>
                  <m:oMathPara>
                    <m:oMath>
                      <m:r>
                        <w:rPr>
                          <w:rFonts w:ascii="Cambria Math" w:hAnsi="Cambria Math"/>
                          <w:sz w:val="22"/>
                          <w:szCs w:val="22"/>
                        </w:rPr>
                        <m:t>20%≤p≤40%</m:t>
                      </m:r>
                    </m:oMath>
                  </m:oMathPara>
                </w:p>
                <w:p w14:paraId="0A05C969" w14:textId="77777777" w:rsidR="0024351E" w:rsidRPr="00AE6F70" w:rsidRDefault="0024351E" w:rsidP="0024351E">
                  <w:pPr>
                    <w:pStyle w:val="NormalWeb"/>
                    <w:spacing w:before="0" w:beforeAutospacing="0" w:after="0" w:afterAutospacing="0"/>
                    <w:rPr>
                      <w:sz w:val="22"/>
                      <w:szCs w:val="22"/>
                    </w:rPr>
                  </w:pPr>
                  <m:oMathPara>
                    <m:oMath>
                      <m:r>
                        <w:rPr>
                          <w:rFonts w:ascii="Cambria Math" w:hAnsi="Cambria Math"/>
                          <w:sz w:val="22"/>
                          <w:szCs w:val="22"/>
                        </w:rPr>
                        <m:t>40%≤p≤60%</m:t>
                      </m:r>
                    </m:oMath>
                  </m:oMathPara>
                </w:p>
                <w:p w14:paraId="1B0C6809" w14:textId="77777777" w:rsidR="0024351E" w:rsidRPr="00AE6F70" w:rsidRDefault="0024351E" w:rsidP="0024351E">
                  <w:pPr>
                    <w:pStyle w:val="NormalWeb"/>
                    <w:spacing w:before="0" w:beforeAutospacing="0" w:after="0" w:afterAutospacing="0"/>
                    <w:rPr>
                      <w:sz w:val="22"/>
                      <w:szCs w:val="22"/>
                    </w:rPr>
                  </w:pPr>
                  <m:oMathPara>
                    <m:oMath>
                      <m:r>
                        <w:rPr>
                          <w:rFonts w:ascii="Cambria Math" w:hAnsi="Cambria Math"/>
                          <w:sz w:val="22"/>
                          <w:szCs w:val="22"/>
                        </w:rPr>
                        <m:t>60%≤p≤80%</m:t>
                      </m:r>
                    </m:oMath>
                  </m:oMathPara>
                </w:p>
                <w:p w14:paraId="45FFDF29" w14:textId="77777777" w:rsidR="0024351E" w:rsidRPr="00AE6F70" w:rsidRDefault="0024351E" w:rsidP="0024351E">
                  <w:pPr>
                    <w:pStyle w:val="NormalWeb"/>
                    <w:spacing w:before="0" w:beforeAutospacing="0" w:after="0" w:afterAutospacing="0"/>
                    <w:rPr>
                      <w:sz w:val="22"/>
                      <w:szCs w:val="22"/>
                    </w:rPr>
                  </w:pPr>
                  <m:oMathPara>
                    <m:oMath>
                      <m:r>
                        <w:rPr>
                          <w:rFonts w:ascii="Cambria Math" w:hAnsi="Cambria Math"/>
                          <w:sz w:val="22"/>
                          <w:szCs w:val="22"/>
                        </w:rPr>
                        <m:t>80%≤p≤100%</m:t>
                      </m:r>
                    </m:oMath>
                  </m:oMathPara>
                </w:p>
              </w:tc>
              <w:tc>
                <w:tcPr>
                  <w:tcW w:w="3405" w:type="dxa"/>
                </w:tcPr>
                <w:p w14:paraId="04210316" w14:textId="77777777" w:rsidR="0024351E" w:rsidRPr="00AE6F70" w:rsidRDefault="0024351E" w:rsidP="0024351E">
                  <w:pPr>
                    <w:jc w:val="center"/>
                    <w:rPr>
                      <w:rFonts w:ascii="Times New Roman" w:hAnsi="Times New Roman" w:cs="Times New Roman"/>
                      <w:sz w:val="22"/>
                      <w:szCs w:val="22"/>
                    </w:rPr>
                  </w:pPr>
                  <w:proofErr w:type="spellStart"/>
                  <w:r w:rsidRPr="00AE6F70">
                    <w:rPr>
                      <w:rFonts w:ascii="Times New Roman" w:hAnsi="Times New Roman" w:cs="Times New Roman"/>
                      <w:sz w:val="22"/>
                      <w:szCs w:val="22"/>
                    </w:rPr>
                    <w:t>Sangat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Lemah</w:t>
                  </w:r>
                  <w:proofErr w:type="spellEnd"/>
                </w:p>
                <w:p w14:paraId="018018A5" w14:textId="77777777" w:rsidR="0024351E" w:rsidRPr="00AE6F70" w:rsidRDefault="0024351E" w:rsidP="0024351E">
                  <w:pPr>
                    <w:jc w:val="center"/>
                    <w:rPr>
                      <w:rFonts w:ascii="Times New Roman" w:hAnsi="Times New Roman" w:cs="Times New Roman"/>
                      <w:sz w:val="22"/>
                      <w:szCs w:val="22"/>
                    </w:rPr>
                  </w:pPr>
                  <w:proofErr w:type="spellStart"/>
                  <w:r w:rsidRPr="00AE6F70">
                    <w:rPr>
                      <w:rFonts w:ascii="Times New Roman" w:hAnsi="Times New Roman" w:cs="Times New Roman"/>
                      <w:sz w:val="22"/>
                      <w:szCs w:val="22"/>
                    </w:rPr>
                    <w:t>Lemah</w:t>
                  </w:r>
                  <w:proofErr w:type="spellEnd"/>
                </w:p>
                <w:p w14:paraId="2A3E2784" w14:textId="77777777" w:rsidR="0024351E" w:rsidRPr="00AE6F70" w:rsidRDefault="0024351E" w:rsidP="0024351E">
                  <w:pPr>
                    <w:jc w:val="center"/>
                    <w:rPr>
                      <w:rFonts w:ascii="Times New Roman" w:hAnsi="Times New Roman" w:cs="Times New Roman"/>
                      <w:sz w:val="22"/>
                      <w:szCs w:val="22"/>
                    </w:rPr>
                  </w:pPr>
                  <w:proofErr w:type="spellStart"/>
                  <w:r w:rsidRPr="00AE6F70">
                    <w:rPr>
                      <w:rFonts w:ascii="Times New Roman" w:hAnsi="Times New Roman" w:cs="Times New Roman"/>
                      <w:sz w:val="22"/>
                      <w:szCs w:val="22"/>
                    </w:rPr>
                    <w:t>Cukup</w:t>
                  </w:r>
                  <w:proofErr w:type="spellEnd"/>
                </w:p>
                <w:p w14:paraId="2D7EC7ED" w14:textId="77777777" w:rsidR="0024351E" w:rsidRPr="00AE6F70" w:rsidRDefault="0024351E" w:rsidP="0024351E">
                  <w:pPr>
                    <w:jc w:val="center"/>
                    <w:rPr>
                      <w:rFonts w:ascii="Times New Roman" w:hAnsi="Times New Roman" w:cs="Times New Roman"/>
                      <w:sz w:val="22"/>
                      <w:szCs w:val="22"/>
                    </w:rPr>
                  </w:pPr>
                  <w:proofErr w:type="spellStart"/>
                  <w:r w:rsidRPr="00AE6F70">
                    <w:rPr>
                      <w:rFonts w:ascii="Times New Roman" w:hAnsi="Times New Roman" w:cs="Times New Roman"/>
                      <w:sz w:val="22"/>
                      <w:szCs w:val="22"/>
                    </w:rPr>
                    <w:t>Baik</w:t>
                  </w:r>
                  <w:proofErr w:type="spellEnd"/>
                </w:p>
                <w:p w14:paraId="73C88D53" w14:textId="77777777" w:rsidR="0024351E" w:rsidRPr="00AE6F70" w:rsidRDefault="0024351E" w:rsidP="0024351E">
                  <w:pPr>
                    <w:jc w:val="center"/>
                    <w:rPr>
                      <w:rFonts w:ascii="Times New Roman" w:hAnsi="Times New Roman" w:cs="Times New Roman"/>
                      <w:sz w:val="22"/>
                      <w:szCs w:val="22"/>
                    </w:rPr>
                  </w:pPr>
                  <w:proofErr w:type="spellStart"/>
                  <w:r w:rsidRPr="00AE6F70">
                    <w:rPr>
                      <w:rFonts w:ascii="Times New Roman" w:hAnsi="Times New Roman" w:cs="Times New Roman"/>
                      <w:sz w:val="22"/>
                      <w:szCs w:val="22"/>
                    </w:rPr>
                    <w:t>Sangat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Baik</w:t>
                  </w:r>
                  <w:proofErr w:type="spellEnd"/>
                </w:p>
              </w:tc>
            </w:tr>
          </w:tbl>
          <w:p w14:paraId="4304B5B7" w14:textId="26BC0A78" w:rsidR="0024351E" w:rsidRPr="00AE6F70" w:rsidRDefault="0024351E" w:rsidP="0024351E">
            <w:pPr>
              <w:rPr>
                <w:rFonts w:ascii="Times New Roman" w:hAnsi="Times New Roman" w:cs="Times New Roman"/>
                <w:sz w:val="22"/>
                <w:szCs w:val="22"/>
              </w:rPr>
            </w:pPr>
          </w:p>
          <w:p w14:paraId="16EA6108" w14:textId="389935AA" w:rsidR="0024351E" w:rsidRPr="00AE6F70" w:rsidRDefault="0024351E" w:rsidP="0024351E">
            <w:pPr>
              <w:rPr>
                <w:rFonts w:ascii="Times New Roman" w:hAnsi="Times New Roman" w:cs="Times New Roman"/>
                <w:sz w:val="22"/>
                <w:szCs w:val="22"/>
              </w:rPr>
            </w:pPr>
          </w:p>
          <w:p w14:paraId="68AC98B7" w14:textId="406B9C24" w:rsidR="0024351E" w:rsidRPr="00AE6F70" w:rsidRDefault="0024351E" w:rsidP="0024351E">
            <w:pPr>
              <w:rPr>
                <w:rFonts w:ascii="Times New Roman" w:hAnsi="Times New Roman" w:cs="Times New Roman"/>
                <w:sz w:val="22"/>
                <w:szCs w:val="22"/>
              </w:rPr>
            </w:pPr>
          </w:p>
          <w:p w14:paraId="7B51EDFC" w14:textId="1123E5BE" w:rsidR="0024351E" w:rsidRPr="00AE6F70" w:rsidRDefault="0024351E" w:rsidP="0024351E">
            <w:pPr>
              <w:rPr>
                <w:rFonts w:ascii="Times New Roman" w:hAnsi="Times New Roman" w:cs="Times New Roman"/>
                <w:sz w:val="22"/>
                <w:szCs w:val="22"/>
              </w:rPr>
            </w:pPr>
          </w:p>
          <w:p w14:paraId="293173FB" w14:textId="5D0093A2" w:rsidR="0024351E" w:rsidRPr="00AE6F70" w:rsidRDefault="00F7718D" w:rsidP="0024351E">
            <w:pPr>
              <w:rPr>
                <w:rFonts w:ascii="Times New Roman" w:hAnsi="Times New Roman" w:cs="Times New Roman"/>
                <w:b/>
                <w:bCs/>
                <w:sz w:val="22"/>
                <w:szCs w:val="22"/>
              </w:rPr>
            </w:pPr>
            <w:r w:rsidRPr="00AE6F70">
              <w:rPr>
                <w:rFonts w:ascii="Times New Roman" w:hAnsi="Times New Roman" w:cs="Times New Roman"/>
                <w:b/>
                <w:bCs/>
                <w:sz w:val="22"/>
                <w:szCs w:val="22"/>
              </w:rPr>
              <w:t>HASIL DAN PEMBAHASAN</w:t>
            </w:r>
          </w:p>
          <w:p w14:paraId="7B6DEAF2" w14:textId="7DF26D57" w:rsidR="00F7718D" w:rsidRPr="00AE6F70" w:rsidRDefault="00F7718D" w:rsidP="00F7718D">
            <w:pPr>
              <w:spacing w:before="120"/>
              <w:ind w:right="79"/>
              <w:jc w:val="both"/>
              <w:rPr>
                <w:rFonts w:ascii="Times New Roman" w:hAnsi="Times New Roman" w:cs="Times New Roman"/>
                <w:sz w:val="22"/>
                <w:szCs w:val="22"/>
              </w:rPr>
            </w:pP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PBL yang </w:t>
            </w:r>
            <w:proofErr w:type="spellStart"/>
            <w:r w:rsidRPr="00AE6F70">
              <w:rPr>
                <w:rFonts w:ascii="Times New Roman" w:hAnsi="Times New Roman" w:cs="Times New Roman"/>
                <w:sz w:val="22"/>
                <w:szCs w:val="22"/>
              </w:rPr>
              <w:t>berorientasi</w:t>
            </w:r>
            <w:proofErr w:type="spellEnd"/>
            <w:r w:rsidRPr="00AE6F70">
              <w:rPr>
                <w:rFonts w:ascii="Times New Roman" w:hAnsi="Times New Roman" w:cs="Times New Roman"/>
                <w:sz w:val="22"/>
                <w:szCs w:val="22"/>
              </w:rPr>
              <w:t xml:space="preserve"> pada </w:t>
            </w:r>
            <w:proofErr w:type="spellStart"/>
            <w:r w:rsidRPr="00AE6F70">
              <w:rPr>
                <w:rFonts w:ascii="Times New Roman" w:hAnsi="Times New Roman" w:cs="Times New Roman"/>
                <w:sz w:val="22"/>
                <w:szCs w:val="22"/>
              </w:rPr>
              <w:t>pada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self efficacy</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matematika</w:t>
            </w:r>
            <w:proofErr w:type="spellEnd"/>
            <w:r w:rsidRPr="00AE6F70">
              <w:rPr>
                <w:rFonts w:ascii="Times New Roman" w:hAnsi="Times New Roman" w:cs="Times New Roman"/>
                <w:sz w:val="22"/>
                <w:szCs w:val="22"/>
              </w:rPr>
              <w:t xml:space="preserve"> yang </w:t>
            </w:r>
            <w:proofErr w:type="spellStart"/>
            <w:r w:rsidRPr="00AE6F70">
              <w:rPr>
                <w:rFonts w:ascii="Times New Roman" w:hAnsi="Times New Roman" w:cs="Times New Roman"/>
                <w:sz w:val="22"/>
                <w:szCs w:val="22"/>
              </w:rPr>
              <w:t>dikembangkan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terdiri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dari</w:t>
            </w:r>
            <w:proofErr w:type="spellEnd"/>
            <w:r w:rsidRPr="00AE6F70">
              <w:rPr>
                <w:rFonts w:ascii="Times New Roman" w:hAnsi="Times New Roman" w:cs="Times New Roman"/>
                <w:sz w:val="22"/>
                <w:szCs w:val="22"/>
              </w:rPr>
              <w:t xml:space="preserve"> 1 RPS dan 1 LKM pada </w:t>
            </w:r>
            <w:proofErr w:type="spellStart"/>
            <w:r w:rsidRPr="00AE6F70">
              <w:rPr>
                <w:rFonts w:ascii="Times New Roman" w:hAnsi="Times New Roman" w:cs="Times New Roman"/>
                <w:sz w:val="22"/>
                <w:szCs w:val="22"/>
              </w:rPr>
              <w:t>materi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untuk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program </w:t>
            </w:r>
            <w:proofErr w:type="spellStart"/>
            <w:r w:rsidRPr="00AE6F70">
              <w:rPr>
                <w:rFonts w:ascii="Times New Roman" w:hAnsi="Times New Roman" w:cs="Times New Roman"/>
                <w:sz w:val="22"/>
                <w:szCs w:val="22"/>
              </w:rPr>
              <w:t>studi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teknik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mesin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Pengembangan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pada 5 </w:t>
            </w:r>
            <w:proofErr w:type="spellStart"/>
            <w:r w:rsidRPr="00AE6F70">
              <w:rPr>
                <w:rFonts w:ascii="Times New Roman" w:hAnsi="Times New Roman" w:cs="Times New Roman"/>
                <w:sz w:val="22"/>
                <w:szCs w:val="22"/>
              </w:rPr>
              <w:t>materi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pokok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biasa</w:t>
            </w:r>
            <w:proofErr w:type="spellEnd"/>
            <w:r w:rsidRPr="00AE6F70">
              <w:rPr>
                <w:rFonts w:ascii="Times New Roman" w:hAnsi="Times New Roman" w:cs="Times New Roman"/>
                <w:sz w:val="22"/>
                <w:szCs w:val="22"/>
              </w:rPr>
              <w:t xml:space="preserve"> </w:t>
            </w:r>
            <w:proofErr w:type="spellStart"/>
            <w:proofErr w:type="gramStart"/>
            <w:r w:rsidRPr="00AE6F70">
              <w:rPr>
                <w:rFonts w:ascii="Times New Roman" w:hAnsi="Times New Roman" w:cs="Times New Roman"/>
                <w:sz w:val="22"/>
                <w:szCs w:val="22"/>
              </w:rPr>
              <w:t>yaitu</w:t>
            </w:r>
            <w:proofErr w:type="spellEnd"/>
            <w:r w:rsidRPr="00AE6F70">
              <w:rPr>
                <w:rFonts w:ascii="Times New Roman" w:hAnsi="Times New Roman" w:cs="Times New Roman"/>
                <w:sz w:val="22"/>
                <w:szCs w:val="22"/>
              </w:rPr>
              <w:t xml:space="preserve"> :</w:t>
            </w:r>
            <w:proofErr w:type="gram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Pengertian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Orde</w:t>
            </w:r>
            <w:proofErr w:type="spellEnd"/>
            <w:r w:rsidRPr="00AE6F70">
              <w:rPr>
                <w:rFonts w:ascii="Times New Roman" w:hAnsi="Times New Roman" w:cs="Times New Roman"/>
                <w:sz w:val="22"/>
                <w:szCs w:val="22"/>
              </w:rPr>
              <w:t xml:space="preserve"> Satu,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Pemisahan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Variabel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Homogen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Koefisien-Koefisien</w:t>
            </w:r>
            <w:proofErr w:type="spellEnd"/>
            <w:r w:rsidRPr="00AE6F70">
              <w:rPr>
                <w:rFonts w:ascii="Times New Roman" w:hAnsi="Times New Roman" w:cs="Times New Roman"/>
                <w:sz w:val="22"/>
                <w:szCs w:val="22"/>
              </w:rPr>
              <w:t xml:space="preserve"> Linier,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Eksak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Linier dan </w:t>
            </w:r>
            <w:proofErr w:type="spellStart"/>
            <w:r w:rsidRPr="00AE6F70">
              <w:rPr>
                <w:rFonts w:ascii="Times New Roman" w:hAnsi="Times New Roman" w:cs="Times New Roman"/>
                <w:sz w:val="22"/>
                <w:szCs w:val="22"/>
              </w:rPr>
              <w:t>Persamaan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Differensial</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Homogen</w:t>
            </w:r>
            <w:proofErr w:type="spellEnd"/>
            <w:r w:rsidRPr="00AE6F70">
              <w:rPr>
                <w:rFonts w:ascii="Times New Roman" w:hAnsi="Times New Roman" w:cs="Times New Roman"/>
                <w:sz w:val="22"/>
                <w:szCs w:val="22"/>
              </w:rPr>
              <w:t>.</w:t>
            </w:r>
          </w:p>
          <w:p w14:paraId="7A85A577" w14:textId="42DB34CF" w:rsidR="00F7718D" w:rsidRPr="00AE6F70" w:rsidRDefault="00F7718D" w:rsidP="00F7718D">
            <w:pPr>
              <w:rPr>
                <w:rFonts w:ascii="Times New Roman" w:hAnsi="Times New Roman" w:cs="Times New Roman"/>
                <w:sz w:val="22"/>
                <w:szCs w:val="22"/>
              </w:rPr>
            </w:pPr>
            <w:proofErr w:type="spellStart"/>
            <w:r w:rsidRPr="00AE6F70">
              <w:rPr>
                <w:rFonts w:ascii="Times New Roman" w:hAnsi="Times New Roman" w:cs="Times New Roman"/>
                <w:sz w:val="22"/>
                <w:szCs w:val="22"/>
              </w:rPr>
              <w:t>Selanjutnya</w:t>
            </w:r>
            <w:proofErr w:type="spellEnd"/>
            <w:r w:rsidRPr="00AE6F70">
              <w:rPr>
                <w:rFonts w:ascii="Times New Roman" w:hAnsi="Times New Roman" w:cs="Times New Roman"/>
                <w:sz w:val="22"/>
                <w:szCs w:val="22"/>
              </w:rPr>
              <w:t xml:space="preserve">, RPS dan </w:t>
            </w:r>
            <w:proofErr w:type="spellStart"/>
            <w:r w:rsidRPr="00AE6F70">
              <w:rPr>
                <w:rFonts w:ascii="Times New Roman" w:hAnsi="Times New Roman" w:cs="Times New Roman"/>
                <w:sz w:val="22"/>
                <w:szCs w:val="22"/>
              </w:rPr>
              <w:t>lembar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kerja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(LKM) </w:t>
            </w:r>
            <w:proofErr w:type="spellStart"/>
            <w:r w:rsidRPr="00AE6F70">
              <w:rPr>
                <w:rFonts w:ascii="Times New Roman" w:hAnsi="Times New Roman" w:cs="Times New Roman"/>
                <w:sz w:val="22"/>
                <w:szCs w:val="22"/>
              </w:rPr>
              <w:t>divalidasi</w:t>
            </w:r>
            <w:proofErr w:type="spellEnd"/>
            <w:r w:rsidRPr="00AE6F70">
              <w:rPr>
                <w:rFonts w:ascii="Times New Roman" w:hAnsi="Times New Roman" w:cs="Times New Roman"/>
                <w:sz w:val="22"/>
                <w:szCs w:val="22"/>
              </w:rPr>
              <w:t xml:space="preserve"> oleh </w:t>
            </w:r>
            <w:proofErr w:type="spellStart"/>
            <w:r w:rsidRPr="00AE6F70">
              <w:rPr>
                <w:rFonts w:ascii="Times New Roman" w:hAnsi="Times New Roman" w:cs="Times New Roman"/>
                <w:sz w:val="22"/>
                <w:szCs w:val="22"/>
              </w:rPr>
              <w:t>dua</w:t>
            </w:r>
            <w:proofErr w:type="spellEnd"/>
            <w:r w:rsidRPr="00AE6F70">
              <w:rPr>
                <w:rFonts w:ascii="Times New Roman" w:hAnsi="Times New Roman" w:cs="Times New Roman"/>
                <w:sz w:val="22"/>
                <w:szCs w:val="22"/>
              </w:rPr>
              <w:t xml:space="preserve"> orang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yaitu</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matematika</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teknik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Kedua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menilai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berdasarkan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keterkaitan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penerapan</w:t>
            </w:r>
            <w:proofErr w:type="spellEnd"/>
            <w:r w:rsidRPr="00AE6F70">
              <w:rPr>
                <w:rFonts w:ascii="Times New Roman" w:hAnsi="Times New Roman" w:cs="Times New Roman"/>
                <w:sz w:val="22"/>
                <w:szCs w:val="22"/>
              </w:rPr>
              <w:t xml:space="preserve"> PBL </w:t>
            </w:r>
            <w:proofErr w:type="gramStart"/>
            <w:r w:rsidRPr="00AE6F70">
              <w:rPr>
                <w:rFonts w:ascii="Times New Roman" w:hAnsi="Times New Roman" w:cs="Times New Roman"/>
                <w:sz w:val="22"/>
                <w:szCs w:val="22"/>
              </w:rPr>
              <w:t xml:space="preserve">pada  </w:t>
            </w:r>
            <w:proofErr w:type="spellStart"/>
            <w:r w:rsidRPr="00AE6F70">
              <w:rPr>
                <w:rFonts w:ascii="Times New Roman" w:hAnsi="Times New Roman" w:cs="Times New Roman"/>
                <w:sz w:val="22"/>
                <w:szCs w:val="22"/>
              </w:rPr>
              <w:t>materi</w:t>
            </w:r>
            <w:proofErr w:type="spellEnd"/>
            <w:proofErr w:type="gram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peningkatan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kemampuan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pemecahan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masalah</w:t>
            </w:r>
            <w:proofErr w:type="spellEnd"/>
            <w:r w:rsidRPr="00AE6F70">
              <w:rPr>
                <w:rFonts w:ascii="Times New Roman" w:hAnsi="Times New Roman" w:cs="Times New Roman"/>
                <w:sz w:val="22"/>
                <w:szCs w:val="22"/>
              </w:rPr>
              <w:t xml:space="preserve"> dan </w:t>
            </w:r>
            <w:proofErr w:type="spellStart"/>
            <w:r w:rsidRPr="00AE6F70">
              <w:rPr>
                <w:rFonts w:ascii="Times New Roman" w:hAnsi="Times New Roman" w:cs="Times New Roman"/>
                <w:i/>
                <w:iCs/>
                <w:sz w:val="22"/>
                <w:szCs w:val="22"/>
              </w:rPr>
              <w:t>self efficacy</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mahahsiswa</w:t>
            </w:r>
            <w:proofErr w:type="spellEnd"/>
            <w:r w:rsidRPr="00AE6F70">
              <w:rPr>
                <w:rFonts w:ascii="Times New Roman" w:hAnsi="Times New Roman" w:cs="Times New Roman"/>
                <w:sz w:val="22"/>
                <w:szCs w:val="22"/>
              </w:rPr>
              <w:t xml:space="preserve">. Hasil </w:t>
            </w:r>
            <w:proofErr w:type="spellStart"/>
            <w:r w:rsidRPr="00AE6F70">
              <w:rPr>
                <w:rFonts w:ascii="Times New Roman" w:hAnsi="Times New Roman" w:cs="Times New Roman"/>
                <w:sz w:val="22"/>
                <w:szCs w:val="22"/>
              </w:rPr>
              <w:t>validasi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kedua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ahli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memunjukan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bahwa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baik</w:t>
            </w:r>
            <w:proofErr w:type="spellEnd"/>
            <w:r w:rsidRPr="00AE6F70">
              <w:rPr>
                <w:rFonts w:ascii="Times New Roman" w:hAnsi="Times New Roman" w:cs="Times New Roman"/>
                <w:sz w:val="22"/>
                <w:szCs w:val="22"/>
              </w:rPr>
              <w:t xml:space="preserve"> RPS </w:t>
            </w:r>
            <w:proofErr w:type="spellStart"/>
            <w:r w:rsidRPr="00AE6F70">
              <w:rPr>
                <w:rFonts w:ascii="Times New Roman" w:hAnsi="Times New Roman" w:cs="Times New Roman"/>
                <w:sz w:val="22"/>
                <w:szCs w:val="22"/>
              </w:rPr>
              <w:t>ataupun</w:t>
            </w:r>
            <w:proofErr w:type="spellEnd"/>
            <w:r w:rsidRPr="00AE6F70">
              <w:rPr>
                <w:rFonts w:ascii="Times New Roman" w:hAnsi="Times New Roman" w:cs="Times New Roman"/>
                <w:sz w:val="22"/>
                <w:szCs w:val="22"/>
              </w:rPr>
              <w:t xml:space="preserve"> LKM </w:t>
            </w:r>
            <w:proofErr w:type="spellStart"/>
            <w:r w:rsidRPr="00AE6F70">
              <w:rPr>
                <w:rFonts w:ascii="Times New Roman" w:hAnsi="Times New Roman" w:cs="Times New Roman"/>
                <w:sz w:val="22"/>
                <w:szCs w:val="22"/>
              </w:rPr>
              <w:t>memenuhi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kriteria</w:t>
            </w:r>
            <w:proofErr w:type="spellEnd"/>
            <w:r w:rsidRPr="00AE6F70">
              <w:rPr>
                <w:rFonts w:ascii="Times New Roman" w:hAnsi="Times New Roman" w:cs="Times New Roman"/>
                <w:sz w:val="22"/>
                <w:szCs w:val="22"/>
              </w:rPr>
              <w:t xml:space="preserve"> valid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kategori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Perolehan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skor</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validasi</w:t>
            </w:r>
            <w:proofErr w:type="spellEnd"/>
            <w:r w:rsidRPr="00AE6F70">
              <w:rPr>
                <w:rFonts w:ascii="Times New Roman" w:hAnsi="Times New Roman" w:cs="Times New Roman"/>
                <w:sz w:val="22"/>
                <w:szCs w:val="22"/>
              </w:rPr>
              <w:t xml:space="preserve"> RPS </w:t>
            </w:r>
            <w:proofErr w:type="spellStart"/>
            <w:r w:rsidRPr="00AE6F70">
              <w:rPr>
                <w:rFonts w:ascii="Times New Roman" w:hAnsi="Times New Roman" w:cs="Times New Roman"/>
                <w:sz w:val="22"/>
                <w:szCs w:val="22"/>
              </w:rPr>
              <w:t>adalah</w:t>
            </w:r>
            <w:proofErr w:type="spellEnd"/>
            <w:r w:rsidRPr="00AE6F70">
              <w:rPr>
                <w:rFonts w:ascii="Times New Roman" w:hAnsi="Times New Roman" w:cs="Times New Roman"/>
                <w:sz w:val="22"/>
                <w:szCs w:val="22"/>
              </w:rPr>
              <w:t xml:space="preserve"> rata-rata 78,5%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kategori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Sementara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itu</w:t>
            </w:r>
            <w:proofErr w:type="spellEnd"/>
            <w:r w:rsidRPr="00AE6F70">
              <w:rPr>
                <w:rFonts w:ascii="Times New Roman" w:hAnsi="Times New Roman" w:cs="Times New Roman"/>
                <w:sz w:val="22"/>
                <w:szCs w:val="22"/>
              </w:rPr>
              <w:t xml:space="preserve">, LKM </w:t>
            </w:r>
            <w:proofErr w:type="spellStart"/>
            <w:r w:rsidRPr="00AE6F70">
              <w:rPr>
                <w:rFonts w:ascii="Times New Roman" w:hAnsi="Times New Roman" w:cs="Times New Roman"/>
                <w:sz w:val="22"/>
                <w:szCs w:val="22"/>
              </w:rPr>
              <w:t>memperoleh</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skor</w:t>
            </w:r>
            <w:proofErr w:type="spellEnd"/>
            <w:r w:rsidRPr="00AE6F70">
              <w:rPr>
                <w:rFonts w:ascii="Times New Roman" w:hAnsi="Times New Roman" w:cs="Times New Roman"/>
                <w:sz w:val="22"/>
                <w:szCs w:val="22"/>
              </w:rPr>
              <w:t xml:space="preserve"> 78,4% </w:t>
            </w:r>
            <w:proofErr w:type="spellStart"/>
            <w:r w:rsidRPr="00AE6F70">
              <w:rPr>
                <w:rFonts w:ascii="Times New Roman" w:hAnsi="Times New Roman" w:cs="Times New Roman"/>
                <w:sz w:val="22"/>
                <w:szCs w:val="22"/>
              </w:rPr>
              <w:t>dengan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kategori</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baik</w:t>
            </w:r>
            <w:proofErr w:type="spellEnd"/>
            <w:r w:rsidRPr="00AE6F70">
              <w:rPr>
                <w:rFonts w:ascii="Times New Roman" w:hAnsi="Times New Roman" w:cs="Times New Roman"/>
                <w:sz w:val="22"/>
                <w:szCs w:val="22"/>
              </w:rPr>
              <w:t>.</w:t>
            </w:r>
          </w:p>
          <w:p w14:paraId="63DFA9C5" w14:textId="1680E633" w:rsidR="00F7718D" w:rsidRPr="00AE6F70" w:rsidRDefault="00F7718D" w:rsidP="0024351E">
            <w:pPr>
              <w:rPr>
                <w:rFonts w:ascii="Times New Roman" w:hAnsi="Times New Roman" w:cs="Times New Roman"/>
                <w:sz w:val="22"/>
                <w:szCs w:val="22"/>
              </w:rPr>
            </w:pPr>
          </w:p>
          <w:p w14:paraId="6A0C0120" w14:textId="2C1AAB80" w:rsidR="00F7718D" w:rsidRPr="00AE6F70" w:rsidRDefault="00F7718D" w:rsidP="0024351E">
            <w:pPr>
              <w:rPr>
                <w:rFonts w:ascii="Times New Roman" w:hAnsi="Times New Roman" w:cs="Times New Roman"/>
                <w:sz w:val="22"/>
                <w:szCs w:val="22"/>
              </w:rPr>
            </w:pPr>
          </w:p>
          <w:p w14:paraId="163208B2" w14:textId="18845B2D" w:rsidR="00F7718D" w:rsidRPr="00AE6F70" w:rsidRDefault="00F7718D" w:rsidP="0024351E">
            <w:pPr>
              <w:rPr>
                <w:rFonts w:ascii="Times New Roman" w:hAnsi="Times New Roman" w:cs="Times New Roman"/>
                <w:sz w:val="22"/>
                <w:szCs w:val="22"/>
              </w:rPr>
            </w:pPr>
          </w:p>
          <w:p w14:paraId="61E317C0" w14:textId="77777777" w:rsidR="00F7718D" w:rsidRPr="00AE6F70" w:rsidRDefault="00F7718D" w:rsidP="001F7653">
            <w:pPr>
              <w:spacing w:before="120"/>
              <w:ind w:right="79"/>
              <w:jc w:val="center"/>
              <w:rPr>
                <w:rFonts w:ascii="Times New Roman" w:hAnsi="Times New Roman" w:cs="Times New Roman"/>
                <w:sz w:val="22"/>
                <w:szCs w:val="22"/>
              </w:rPr>
            </w:pPr>
            <w:proofErr w:type="spellStart"/>
            <w:r w:rsidRPr="00AE6F70">
              <w:rPr>
                <w:rFonts w:ascii="Times New Roman" w:hAnsi="Times New Roman" w:cs="Times New Roman"/>
                <w:b/>
                <w:bCs/>
                <w:sz w:val="22"/>
                <w:szCs w:val="22"/>
              </w:rPr>
              <w:t>Tabel</w:t>
            </w:r>
            <w:proofErr w:type="spellEnd"/>
            <w:r w:rsidRPr="00AE6F70">
              <w:rPr>
                <w:rFonts w:ascii="Times New Roman" w:hAnsi="Times New Roman" w:cs="Times New Roman"/>
                <w:b/>
                <w:bCs/>
                <w:sz w:val="22"/>
                <w:szCs w:val="22"/>
              </w:rPr>
              <w:t xml:space="preserve"> 4. </w:t>
            </w:r>
            <w:proofErr w:type="spellStart"/>
            <w:r w:rsidRPr="00AE6F70">
              <w:rPr>
                <w:rFonts w:ascii="Times New Roman" w:hAnsi="Times New Roman" w:cs="Times New Roman"/>
                <w:b/>
                <w:bCs/>
                <w:sz w:val="22"/>
                <w:szCs w:val="22"/>
              </w:rPr>
              <w:t>Tabel</w:t>
            </w:r>
            <w:proofErr w:type="spellEnd"/>
            <w:r w:rsidRPr="00AE6F70">
              <w:rPr>
                <w:rFonts w:ascii="Times New Roman" w:hAnsi="Times New Roman" w:cs="Times New Roman"/>
                <w:b/>
                <w:bCs/>
                <w:sz w:val="22"/>
                <w:szCs w:val="22"/>
              </w:rPr>
              <w:t xml:space="preserve"> Hasil </w:t>
            </w:r>
            <w:proofErr w:type="spellStart"/>
            <w:r w:rsidRPr="00AE6F70">
              <w:rPr>
                <w:rFonts w:ascii="Times New Roman" w:hAnsi="Times New Roman" w:cs="Times New Roman"/>
                <w:b/>
                <w:bCs/>
                <w:sz w:val="22"/>
                <w:szCs w:val="22"/>
              </w:rPr>
              <w:t>Angket</w:t>
            </w:r>
            <w:proofErr w:type="spellEnd"/>
            <w:r w:rsidRPr="00AE6F70">
              <w:rPr>
                <w:rFonts w:ascii="Times New Roman" w:hAnsi="Times New Roman" w:cs="Times New Roman"/>
                <w:b/>
                <w:bCs/>
                <w:sz w:val="22"/>
                <w:szCs w:val="22"/>
              </w:rPr>
              <w:t xml:space="preserve"> Uji Ahli</w:t>
            </w:r>
          </w:p>
          <w:tbl>
            <w:tblPr>
              <w:tblStyle w:val="TableGrid"/>
              <w:tblW w:w="8362" w:type="dxa"/>
              <w:tblInd w:w="709" w:type="dxa"/>
              <w:tblBorders>
                <w:left w:val="none" w:sz="0" w:space="0" w:color="auto"/>
                <w:right w:val="none" w:sz="0" w:space="0" w:color="auto"/>
              </w:tblBorders>
              <w:tblLayout w:type="fixed"/>
              <w:tblLook w:val="04A0" w:firstRow="1" w:lastRow="0" w:firstColumn="1" w:lastColumn="0" w:noHBand="0" w:noVBand="1"/>
            </w:tblPr>
            <w:tblGrid>
              <w:gridCol w:w="2450"/>
              <w:gridCol w:w="2190"/>
              <w:gridCol w:w="1693"/>
              <w:gridCol w:w="2029"/>
            </w:tblGrid>
            <w:tr w:rsidR="00F7718D" w:rsidRPr="001F7653" w14:paraId="1719FC2D" w14:textId="77777777" w:rsidTr="0051384E">
              <w:tc>
                <w:tcPr>
                  <w:tcW w:w="2450" w:type="dxa"/>
                  <w:vMerge w:val="restart"/>
                  <w:vAlign w:val="center"/>
                </w:tcPr>
                <w:p w14:paraId="680CF2D7" w14:textId="77777777" w:rsidR="00F7718D" w:rsidRPr="001F7653" w:rsidRDefault="00F7718D" w:rsidP="00F7718D">
                  <w:pPr>
                    <w:jc w:val="center"/>
                    <w:rPr>
                      <w:rFonts w:ascii="Times New Roman" w:hAnsi="Times New Roman" w:cs="Times New Roman"/>
                    </w:rPr>
                  </w:pPr>
                  <w:r w:rsidRPr="001F7653">
                    <w:rPr>
                      <w:rFonts w:ascii="Times New Roman" w:hAnsi="Times New Roman" w:cs="Times New Roman"/>
                    </w:rPr>
                    <w:t>Uji</w:t>
                  </w:r>
                </w:p>
              </w:tc>
              <w:tc>
                <w:tcPr>
                  <w:tcW w:w="3883" w:type="dxa"/>
                  <w:gridSpan w:val="2"/>
                  <w:vAlign w:val="center"/>
                </w:tcPr>
                <w:p w14:paraId="53CD11AC" w14:textId="77777777" w:rsidR="00F7718D" w:rsidRPr="001F7653" w:rsidRDefault="00F7718D" w:rsidP="00F7718D">
                  <w:pPr>
                    <w:jc w:val="center"/>
                    <w:rPr>
                      <w:rFonts w:ascii="Times New Roman" w:hAnsi="Times New Roman" w:cs="Times New Roman"/>
                    </w:rPr>
                  </w:pPr>
                  <w:proofErr w:type="spellStart"/>
                  <w:r w:rsidRPr="001F7653">
                    <w:rPr>
                      <w:rFonts w:ascii="Times New Roman" w:hAnsi="Times New Roman" w:cs="Times New Roman"/>
                    </w:rPr>
                    <w:t>Presentase</w:t>
                  </w:r>
                  <w:proofErr w:type="spellEnd"/>
                </w:p>
              </w:tc>
              <w:tc>
                <w:tcPr>
                  <w:tcW w:w="2029" w:type="dxa"/>
                  <w:vMerge w:val="restart"/>
                  <w:vAlign w:val="center"/>
                </w:tcPr>
                <w:p w14:paraId="7D2BDF14" w14:textId="77777777" w:rsidR="00F7718D" w:rsidRPr="001F7653" w:rsidRDefault="00F7718D" w:rsidP="001F7653">
                  <w:pPr>
                    <w:jc w:val="center"/>
                    <w:rPr>
                      <w:rFonts w:ascii="Times New Roman" w:hAnsi="Times New Roman" w:cs="Times New Roman"/>
                    </w:rPr>
                  </w:pPr>
                  <w:proofErr w:type="spellStart"/>
                  <w:r w:rsidRPr="001F7653">
                    <w:rPr>
                      <w:rFonts w:ascii="Times New Roman" w:hAnsi="Times New Roman" w:cs="Times New Roman"/>
                    </w:rPr>
                    <w:t>Klasifikasi</w:t>
                  </w:r>
                  <w:proofErr w:type="spellEnd"/>
                </w:p>
              </w:tc>
            </w:tr>
            <w:tr w:rsidR="00F7718D" w:rsidRPr="001F7653" w14:paraId="44E34154" w14:textId="77777777" w:rsidTr="0051384E">
              <w:tc>
                <w:tcPr>
                  <w:tcW w:w="2450" w:type="dxa"/>
                  <w:vMerge/>
                  <w:vAlign w:val="center"/>
                </w:tcPr>
                <w:p w14:paraId="5AEC1234" w14:textId="77777777" w:rsidR="00F7718D" w:rsidRPr="001F7653" w:rsidRDefault="00F7718D" w:rsidP="00F7718D">
                  <w:pPr>
                    <w:jc w:val="center"/>
                    <w:rPr>
                      <w:rFonts w:ascii="Times New Roman" w:hAnsi="Times New Roman" w:cs="Times New Roman"/>
                    </w:rPr>
                  </w:pPr>
                </w:p>
              </w:tc>
              <w:tc>
                <w:tcPr>
                  <w:tcW w:w="2190" w:type="dxa"/>
                  <w:vAlign w:val="center"/>
                </w:tcPr>
                <w:p w14:paraId="2D833626" w14:textId="77777777" w:rsidR="00F7718D" w:rsidRPr="001F7653" w:rsidRDefault="00F7718D" w:rsidP="00F7718D">
                  <w:pPr>
                    <w:jc w:val="center"/>
                    <w:rPr>
                      <w:rFonts w:ascii="Times New Roman" w:hAnsi="Times New Roman" w:cs="Times New Roman"/>
                    </w:rPr>
                  </w:pPr>
                  <w:r w:rsidRPr="001F7653">
                    <w:rPr>
                      <w:rFonts w:ascii="Times New Roman" w:hAnsi="Times New Roman" w:cs="Times New Roman"/>
                    </w:rPr>
                    <w:t>RPS</w:t>
                  </w:r>
                </w:p>
              </w:tc>
              <w:tc>
                <w:tcPr>
                  <w:tcW w:w="1693" w:type="dxa"/>
                  <w:vAlign w:val="center"/>
                </w:tcPr>
                <w:p w14:paraId="1DC120CE" w14:textId="77777777" w:rsidR="00F7718D" w:rsidRPr="001F7653" w:rsidRDefault="00F7718D" w:rsidP="00F7718D">
                  <w:pPr>
                    <w:jc w:val="center"/>
                    <w:rPr>
                      <w:rFonts w:ascii="Times New Roman" w:hAnsi="Times New Roman" w:cs="Times New Roman"/>
                    </w:rPr>
                  </w:pPr>
                  <w:r w:rsidRPr="001F7653">
                    <w:rPr>
                      <w:rFonts w:ascii="Times New Roman" w:hAnsi="Times New Roman" w:cs="Times New Roman"/>
                    </w:rPr>
                    <w:t>LKM</w:t>
                  </w:r>
                </w:p>
              </w:tc>
              <w:tc>
                <w:tcPr>
                  <w:tcW w:w="2029" w:type="dxa"/>
                  <w:vMerge/>
                  <w:vAlign w:val="center"/>
                </w:tcPr>
                <w:p w14:paraId="15143FE0" w14:textId="77777777" w:rsidR="00F7718D" w:rsidRPr="001F7653" w:rsidRDefault="00F7718D" w:rsidP="001F7653">
                  <w:pPr>
                    <w:jc w:val="center"/>
                    <w:rPr>
                      <w:rFonts w:ascii="Times New Roman" w:hAnsi="Times New Roman" w:cs="Times New Roman"/>
                    </w:rPr>
                  </w:pPr>
                </w:p>
              </w:tc>
            </w:tr>
            <w:tr w:rsidR="00F7718D" w:rsidRPr="001F7653" w14:paraId="747BCBC2" w14:textId="77777777" w:rsidTr="0051384E">
              <w:tc>
                <w:tcPr>
                  <w:tcW w:w="2450" w:type="dxa"/>
                  <w:vAlign w:val="center"/>
                </w:tcPr>
                <w:p w14:paraId="5D4DFBE5" w14:textId="77777777" w:rsidR="00F7718D" w:rsidRPr="001F7653" w:rsidRDefault="00F7718D" w:rsidP="00F7718D">
                  <w:pPr>
                    <w:pStyle w:val="NormalWeb"/>
                    <w:spacing w:before="0" w:beforeAutospacing="0" w:after="0" w:afterAutospacing="0" w:line="276" w:lineRule="auto"/>
                    <w:jc w:val="center"/>
                  </w:pPr>
                  <w:r w:rsidRPr="001F7653">
                    <w:t>Ahli Teknik</w:t>
                  </w:r>
                </w:p>
                <w:p w14:paraId="13C56BDE" w14:textId="77777777" w:rsidR="00F7718D" w:rsidRPr="001F7653" w:rsidRDefault="00F7718D" w:rsidP="00F7718D">
                  <w:pPr>
                    <w:pStyle w:val="NormalWeb"/>
                    <w:spacing w:before="0" w:beforeAutospacing="0" w:after="0" w:afterAutospacing="0" w:line="276" w:lineRule="auto"/>
                    <w:jc w:val="center"/>
                  </w:pPr>
                  <w:r w:rsidRPr="001F7653">
                    <w:t xml:space="preserve">Ahli </w:t>
                  </w:r>
                  <w:proofErr w:type="spellStart"/>
                  <w:r w:rsidRPr="001F7653">
                    <w:t>Matematika</w:t>
                  </w:r>
                  <w:proofErr w:type="spellEnd"/>
                </w:p>
              </w:tc>
              <w:tc>
                <w:tcPr>
                  <w:tcW w:w="2190" w:type="dxa"/>
                  <w:vAlign w:val="center"/>
                </w:tcPr>
                <w:p w14:paraId="17C7D7CD" w14:textId="77777777" w:rsidR="00F7718D" w:rsidRPr="001F7653" w:rsidRDefault="00F7718D" w:rsidP="00F7718D">
                  <w:pPr>
                    <w:jc w:val="center"/>
                    <w:rPr>
                      <w:rFonts w:ascii="Times New Roman" w:hAnsi="Times New Roman" w:cs="Times New Roman"/>
                    </w:rPr>
                  </w:pPr>
                  <w:r w:rsidRPr="001F7653">
                    <w:rPr>
                      <w:rFonts w:ascii="Times New Roman" w:hAnsi="Times New Roman" w:cs="Times New Roman"/>
                    </w:rPr>
                    <w:t>78%</w:t>
                  </w:r>
                </w:p>
                <w:p w14:paraId="68AE9721" w14:textId="77777777" w:rsidR="00F7718D" w:rsidRPr="001F7653" w:rsidRDefault="00F7718D" w:rsidP="00F7718D">
                  <w:pPr>
                    <w:jc w:val="center"/>
                    <w:rPr>
                      <w:rFonts w:ascii="Times New Roman" w:hAnsi="Times New Roman" w:cs="Times New Roman"/>
                    </w:rPr>
                  </w:pPr>
                  <w:r w:rsidRPr="001F7653">
                    <w:rPr>
                      <w:rFonts w:ascii="Times New Roman" w:hAnsi="Times New Roman" w:cs="Times New Roman"/>
                    </w:rPr>
                    <w:t>79%</w:t>
                  </w:r>
                </w:p>
              </w:tc>
              <w:tc>
                <w:tcPr>
                  <w:tcW w:w="1693" w:type="dxa"/>
                  <w:vAlign w:val="center"/>
                </w:tcPr>
                <w:p w14:paraId="0CE8CE05" w14:textId="77777777" w:rsidR="00F7718D" w:rsidRPr="001F7653" w:rsidRDefault="00F7718D" w:rsidP="00F7718D">
                  <w:pPr>
                    <w:jc w:val="center"/>
                    <w:rPr>
                      <w:rFonts w:ascii="Times New Roman" w:hAnsi="Times New Roman" w:cs="Times New Roman"/>
                    </w:rPr>
                  </w:pPr>
                  <w:r w:rsidRPr="001F7653">
                    <w:rPr>
                      <w:rFonts w:ascii="Times New Roman" w:hAnsi="Times New Roman" w:cs="Times New Roman"/>
                    </w:rPr>
                    <w:t>77%</w:t>
                  </w:r>
                </w:p>
                <w:p w14:paraId="5A34410C" w14:textId="77777777" w:rsidR="00F7718D" w:rsidRPr="001F7653" w:rsidRDefault="00F7718D" w:rsidP="00F7718D">
                  <w:pPr>
                    <w:jc w:val="center"/>
                    <w:rPr>
                      <w:rFonts w:ascii="Times New Roman" w:hAnsi="Times New Roman" w:cs="Times New Roman"/>
                    </w:rPr>
                  </w:pPr>
                  <w:r w:rsidRPr="001F7653">
                    <w:rPr>
                      <w:rFonts w:ascii="Times New Roman" w:hAnsi="Times New Roman" w:cs="Times New Roman"/>
                    </w:rPr>
                    <w:t>79,8%</w:t>
                  </w:r>
                </w:p>
              </w:tc>
              <w:tc>
                <w:tcPr>
                  <w:tcW w:w="2029" w:type="dxa"/>
                  <w:vAlign w:val="center"/>
                </w:tcPr>
                <w:p w14:paraId="21B06225" w14:textId="77777777" w:rsidR="00F7718D" w:rsidRPr="001F7653" w:rsidRDefault="00F7718D" w:rsidP="001F7653">
                  <w:pPr>
                    <w:jc w:val="center"/>
                    <w:rPr>
                      <w:rFonts w:ascii="Times New Roman" w:hAnsi="Times New Roman" w:cs="Times New Roman"/>
                    </w:rPr>
                  </w:pPr>
                  <w:proofErr w:type="spellStart"/>
                  <w:r w:rsidRPr="001F7653">
                    <w:rPr>
                      <w:rFonts w:ascii="Times New Roman" w:hAnsi="Times New Roman" w:cs="Times New Roman"/>
                    </w:rPr>
                    <w:t>Baik</w:t>
                  </w:r>
                  <w:proofErr w:type="spellEnd"/>
                </w:p>
                <w:p w14:paraId="06B1F7CB" w14:textId="77777777" w:rsidR="00F7718D" w:rsidRPr="001F7653" w:rsidRDefault="00F7718D" w:rsidP="001F7653">
                  <w:pPr>
                    <w:jc w:val="center"/>
                    <w:rPr>
                      <w:rFonts w:ascii="Times New Roman" w:hAnsi="Times New Roman" w:cs="Times New Roman"/>
                    </w:rPr>
                  </w:pPr>
                  <w:proofErr w:type="spellStart"/>
                  <w:r w:rsidRPr="001F7653">
                    <w:rPr>
                      <w:rFonts w:ascii="Times New Roman" w:hAnsi="Times New Roman" w:cs="Times New Roman"/>
                    </w:rPr>
                    <w:t>Baik</w:t>
                  </w:r>
                  <w:proofErr w:type="spellEnd"/>
                </w:p>
              </w:tc>
            </w:tr>
          </w:tbl>
          <w:p w14:paraId="28AA7DE7" w14:textId="2FACD55F" w:rsidR="00F7718D" w:rsidRPr="00AE6F70" w:rsidRDefault="00F7718D" w:rsidP="0024351E">
            <w:pPr>
              <w:rPr>
                <w:rFonts w:ascii="Times New Roman" w:hAnsi="Times New Roman" w:cs="Times New Roman"/>
                <w:sz w:val="22"/>
                <w:szCs w:val="22"/>
              </w:rPr>
            </w:pPr>
          </w:p>
          <w:p w14:paraId="52E2A727" w14:textId="77777777" w:rsidR="00AE6F70" w:rsidRPr="00AE6F70" w:rsidRDefault="00AE6F70" w:rsidP="00AE6F70">
            <w:pPr>
              <w:ind w:left="114"/>
              <w:jc w:val="both"/>
              <w:rPr>
                <w:rFonts w:ascii="Times New Roman" w:hAnsi="Times New Roman" w:cs="Times New Roman"/>
                <w:sz w:val="22"/>
                <w:szCs w:val="22"/>
              </w:rPr>
            </w:pPr>
            <w:r w:rsidRPr="00AE6F70">
              <w:rPr>
                <w:rFonts w:ascii="Times New Roman" w:hAnsi="Times New Roman" w:cs="Times New Roman"/>
                <w:sz w:val="22"/>
                <w:szCs w:val="22"/>
              </w:rPr>
              <w:t xml:space="preserve">Hasil uji </w:t>
            </w:r>
            <w:proofErr w:type="spellStart"/>
            <w:r w:rsidRPr="00AE6F70">
              <w:rPr>
                <w:rFonts w:ascii="Times New Roman" w:hAnsi="Times New Roman" w:cs="Times New Roman"/>
                <w:sz w:val="22"/>
                <w:szCs w:val="22"/>
              </w:rPr>
              <w:t>angket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menunjukan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bahwa</w:t>
            </w:r>
            <w:proofErr w:type="spellEnd"/>
            <w:r w:rsidRPr="00AE6F70">
              <w:rPr>
                <w:rFonts w:ascii="Times New Roman" w:hAnsi="Times New Roman" w:cs="Times New Roman"/>
                <w:sz w:val="22"/>
                <w:szCs w:val="22"/>
              </w:rPr>
              <w:t xml:space="preserve"> rata-rata </w:t>
            </w:r>
            <w:proofErr w:type="spellStart"/>
            <w:r w:rsidRPr="00AE6F70">
              <w:rPr>
                <w:rFonts w:ascii="Times New Roman" w:hAnsi="Times New Roman" w:cs="Times New Roman"/>
                <w:sz w:val="22"/>
                <w:szCs w:val="22"/>
              </w:rPr>
              <w:t>persentasi</w:t>
            </w:r>
            <w:proofErr w:type="spellEnd"/>
            <w:r w:rsidRPr="00AE6F70">
              <w:rPr>
                <w:rFonts w:ascii="Times New Roman" w:hAnsi="Times New Roman" w:cs="Times New Roman"/>
                <w:sz w:val="22"/>
                <w:szCs w:val="22"/>
              </w:rPr>
              <w:t xml:space="preserve"> 81%. </w:t>
            </w:r>
            <w:proofErr w:type="spellStart"/>
            <w:r w:rsidRPr="00AE6F70">
              <w:rPr>
                <w:rFonts w:ascii="Times New Roman" w:hAnsi="Times New Roman" w:cs="Times New Roman"/>
                <w:sz w:val="22"/>
                <w:szCs w:val="22"/>
              </w:rPr>
              <w:t>Artinya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perangkat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pembelajaran</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sangat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baik</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dalam</w:t>
            </w:r>
            <w:proofErr w:type="spellEnd"/>
            <w:r w:rsidRPr="00AE6F70">
              <w:rPr>
                <w:rFonts w:ascii="Times New Roman" w:hAnsi="Times New Roman" w:cs="Times New Roman"/>
                <w:sz w:val="22"/>
                <w:szCs w:val="22"/>
              </w:rPr>
              <w:t xml:space="preserve"> </w:t>
            </w:r>
            <w:proofErr w:type="spellStart"/>
            <w:proofErr w:type="gramStart"/>
            <w:r w:rsidRPr="00AE6F70">
              <w:rPr>
                <w:rFonts w:ascii="Times New Roman" w:hAnsi="Times New Roman" w:cs="Times New Roman"/>
                <w:sz w:val="22"/>
                <w:szCs w:val="22"/>
              </w:rPr>
              <w:t>meningkatkan</w:t>
            </w:r>
            <w:proofErr w:type="spellEnd"/>
            <w:r w:rsidRPr="00AE6F70">
              <w:rPr>
                <w:rFonts w:ascii="Times New Roman" w:hAnsi="Times New Roman" w:cs="Times New Roman"/>
                <w:sz w:val="22"/>
                <w:szCs w:val="22"/>
              </w:rPr>
              <w:t xml:space="preserve"> </w:t>
            </w:r>
            <w:r w:rsidRPr="00AE6F70">
              <w:rPr>
                <w:rFonts w:ascii="Times New Roman" w:hAnsi="Times New Roman" w:cs="Times New Roman"/>
                <w:i/>
                <w:iCs/>
                <w:sz w:val="22"/>
                <w:szCs w:val="22"/>
              </w:rPr>
              <w:t xml:space="preserve"> </w:t>
            </w:r>
            <w:proofErr w:type="spellStart"/>
            <w:r w:rsidRPr="00AE6F70">
              <w:rPr>
                <w:rFonts w:ascii="Times New Roman" w:hAnsi="Times New Roman" w:cs="Times New Roman"/>
                <w:i/>
                <w:iCs/>
                <w:sz w:val="22"/>
                <w:szCs w:val="22"/>
              </w:rPr>
              <w:t>self</w:t>
            </w:r>
            <w:proofErr w:type="gramEnd"/>
            <w:r w:rsidRPr="00AE6F70">
              <w:rPr>
                <w:rFonts w:ascii="Times New Roman" w:hAnsi="Times New Roman" w:cs="Times New Roman"/>
                <w:i/>
                <w:iCs/>
                <w:sz w:val="22"/>
                <w:szCs w:val="22"/>
              </w:rPr>
              <w:t xml:space="preserve"> efficacy</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Berikut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hasil</w:t>
            </w:r>
            <w:proofErr w:type="spellEnd"/>
            <w:r w:rsidRPr="00AE6F70">
              <w:rPr>
                <w:rFonts w:ascii="Times New Roman" w:hAnsi="Times New Roman" w:cs="Times New Roman"/>
                <w:sz w:val="22"/>
                <w:szCs w:val="22"/>
              </w:rPr>
              <w:t xml:space="preserve"> uji </w:t>
            </w:r>
            <w:proofErr w:type="spellStart"/>
            <w:r w:rsidRPr="00AE6F70">
              <w:rPr>
                <w:rFonts w:ascii="Times New Roman" w:hAnsi="Times New Roman" w:cs="Times New Roman"/>
                <w:sz w:val="22"/>
                <w:szCs w:val="22"/>
              </w:rPr>
              <w:t>angket</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i/>
                <w:iCs/>
                <w:sz w:val="22"/>
                <w:szCs w:val="22"/>
              </w:rPr>
              <w:t>self efficacy</w:t>
            </w:r>
            <w:proofErr w:type="spellEnd"/>
            <w:r w:rsidRPr="00AE6F70">
              <w:rPr>
                <w:rFonts w:ascii="Times New Roman" w:hAnsi="Times New Roman" w:cs="Times New Roman"/>
                <w:sz w:val="22"/>
                <w:szCs w:val="22"/>
              </w:rPr>
              <w:t xml:space="preserve"> </w:t>
            </w:r>
            <w:proofErr w:type="spellStart"/>
            <w:r w:rsidRPr="00AE6F70">
              <w:rPr>
                <w:rFonts w:ascii="Times New Roman" w:hAnsi="Times New Roman" w:cs="Times New Roman"/>
                <w:sz w:val="22"/>
                <w:szCs w:val="22"/>
              </w:rPr>
              <w:t>mahasiswa</w:t>
            </w:r>
            <w:proofErr w:type="spellEnd"/>
            <w:r w:rsidRPr="00AE6F70">
              <w:rPr>
                <w:rFonts w:ascii="Times New Roman" w:hAnsi="Times New Roman" w:cs="Times New Roman"/>
                <w:sz w:val="22"/>
                <w:szCs w:val="22"/>
              </w:rPr>
              <w:t xml:space="preserve"> pada Gambar 2.</w:t>
            </w:r>
          </w:p>
          <w:p w14:paraId="5C336061" w14:textId="77777777" w:rsidR="00AE6F70" w:rsidRPr="00AE6F70" w:rsidRDefault="00AE6F70" w:rsidP="00AE6F70">
            <w:pPr>
              <w:ind w:left="114"/>
              <w:jc w:val="both"/>
              <w:rPr>
                <w:rFonts w:ascii="Times New Roman" w:hAnsi="Times New Roman" w:cs="Times New Roman"/>
                <w:sz w:val="22"/>
                <w:szCs w:val="22"/>
              </w:rPr>
            </w:pPr>
          </w:p>
          <w:p w14:paraId="026482EB" w14:textId="5859940C" w:rsidR="00AE6F70" w:rsidRPr="00AE6F70" w:rsidRDefault="00AE6F70" w:rsidP="001F7653">
            <w:pPr>
              <w:jc w:val="center"/>
              <w:rPr>
                <w:rFonts w:ascii="Times New Roman" w:hAnsi="Times New Roman" w:cs="Times New Roman"/>
                <w:sz w:val="22"/>
                <w:szCs w:val="22"/>
              </w:rPr>
            </w:pPr>
            <w:r w:rsidRPr="00AE6F70">
              <w:rPr>
                <w:rFonts w:ascii="Times New Roman" w:hAnsi="Times New Roman" w:cs="Times New Roman"/>
                <w:noProof/>
                <w:sz w:val="22"/>
                <w:szCs w:val="22"/>
              </w:rPr>
              <w:drawing>
                <wp:inline distT="0" distB="0" distL="0" distR="0" wp14:anchorId="648F2A84" wp14:editId="635EEE48">
                  <wp:extent cx="3648689" cy="2192215"/>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5">
                            <a:extLst>
                              <a:ext uri="{28A0092B-C50C-407E-A947-70E740481C1C}">
                                <a14:useLocalDpi xmlns:a14="http://schemas.microsoft.com/office/drawing/2010/main" val="0"/>
                              </a:ext>
                            </a:extLst>
                          </a:blip>
                          <a:stretch>
                            <a:fillRect/>
                          </a:stretch>
                        </pic:blipFill>
                        <pic:spPr>
                          <a:xfrm>
                            <a:off x="0" y="0"/>
                            <a:ext cx="3684918" cy="2213982"/>
                          </a:xfrm>
                          <a:prstGeom prst="rect">
                            <a:avLst/>
                          </a:prstGeom>
                        </pic:spPr>
                      </pic:pic>
                    </a:graphicData>
                  </a:graphic>
                </wp:inline>
              </w:drawing>
            </w:r>
          </w:p>
          <w:p w14:paraId="0940893A" w14:textId="68EAF185" w:rsidR="00AE6F70" w:rsidRPr="00AE6F70" w:rsidRDefault="00AE6F70" w:rsidP="001F7653">
            <w:pPr>
              <w:jc w:val="center"/>
              <w:rPr>
                <w:rFonts w:ascii="Times New Roman" w:hAnsi="Times New Roman" w:cs="Times New Roman"/>
                <w:sz w:val="22"/>
                <w:szCs w:val="22"/>
              </w:rPr>
            </w:pPr>
            <w:r w:rsidRPr="001F7653">
              <w:rPr>
                <w:rFonts w:ascii="Times New Roman" w:hAnsi="Times New Roman" w:cs="Times New Roman"/>
                <w:b/>
                <w:bCs/>
                <w:sz w:val="22"/>
                <w:szCs w:val="22"/>
              </w:rPr>
              <w:t>Gambar 2.</w:t>
            </w:r>
            <w:r w:rsidRPr="00AE6F70">
              <w:rPr>
                <w:rFonts w:ascii="Times New Roman" w:hAnsi="Times New Roman" w:cs="Times New Roman"/>
                <w:b/>
                <w:bCs/>
                <w:sz w:val="22"/>
                <w:szCs w:val="22"/>
              </w:rPr>
              <w:t xml:space="preserve"> </w:t>
            </w:r>
            <w:proofErr w:type="spellStart"/>
            <w:r w:rsidRPr="00AE6F70">
              <w:rPr>
                <w:rFonts w:ascii="Times New Roman" w:hAnsi="Times New Roman" w:cs="Times New Roman"/>
                <w:b/>
                <w:bCs/>
                <w:sz w:val="22"/>
                <w:szCs w:val="22"/>
              </w:rPr>
              <w:t>Presentasi</w:t>
            </w:r>
            <w:proofErr w:type="spellEnd"/>
            <w:r w:rsidRPr="00AE6F70">
              <w:rPr>
                <w:rFonts w:ascii="Times New Roman" w:hAnsi="Times New Roman" w:cs="Times New Roman"/>
                <w:b/>
                <w:bCs/>
                <w:sz w:val="22"/>
                <w:szCs w:val="22"/>
              </w:rPr>
              <w:t xml:space="preserve"> </w:t>
            </w:r>
            <w:proofErr w:type="spellStart"/>
            <w:r w:rsidRPr="00AE6F70">
              <w:rPr>
                <w:rFonts w:ascii="Times New Roman" w:hAnsi="Times New Roman" w:cs="Times New Roman"/>
                <w:b/>
                <w:bCs/>
                <w:sz w:val="22"/>
                <w:szCs w:val="22"/>
              </w:rPr>
              <w:t>angket</w:t>
            </w:r>
            <w:proofErr w:type="spellEnd"/>
            <w:r w:rsidRPr="00AE6F70">
              <w:rPr>
                <w:rFonts w:ascii="Times New Roman" w:hAnsi="Times New Roman" w:cs="Times New Roman"/>
                <w:b/>
                <w:bCs/>
                <w:sz w:val="22"/>
                <w:szCs w:val="22"/>
              </w:rPr>
              <w:t xml:space="preserve"> </w:t>
            </w:r>
            <w:proofErr w:type="spellStart"/>
            <w:r w:rsidRPr="00AE6F70">
              <w:rPr>
                <w:rFonts w:ascii="Times New Roman" w:hAnsi="Times New Roman" w:cs="Times New Roman"/>
                <w:b/>
                <w:bCs/>
                <w:sz w:val="22"/>
                <w:szCs w:val="22"/>
              </w:rPr>
              <w:t>setiap</w:t>
            </w:r>
            <w:proofErr w:type="spellEnd"/>
            <w:r w:rsidRPr="00AE6F70">
              <w:rPr>
                <w:rFonts w:ascii="Times New Roman" w:hAnsi="Times New Roman" w:cs="Times New Roman"/>
                <w:b/>
                <w:bCs/>
                <w:sz w:val="22"/>
                <w:szCs w:val="22"/>
              </w:rPr>
              <w:t xml:space="preserve"> </w:t>
            </w:r>
            <w:proofErr w:type="spellStart"/>
            <w:r w:rsidRPr="00AE6F70">
              <w:rPr>
                <w:rFonts w:ascii="Times New Roman" w:hAnsi="Times New Roman" w:cs="Times New Roman"/>
                <w:b/>
                <w:bCs/>
                <w:sz w:val="22"/>
                <w:szCs w:val="22"/>
              </w:rPr>
              <w:t>pertanyaan</w:t>
            </w:r>
            <w:proofErr w:type="spellEnd"/>
            <w:r w:rsidRPr="00AE6F70">
              <w:rPr>
                <w:rFonts w:ascii="Times New Roman" w:hAnsi="Times New Roman" w:cs="Times New Roman"/>
                <w:b/>
                <w:bCs/>
                <w:i/>
                <w:iCs/>
                <w:sz w:val="22"/>
                <w:szCs w:val="22"/>
              </w:rPr>
              <w:t xml:space="preserve"> </w:t>
            </w:r>
            <w:proofErr w:type="spellStart"/>
            <w:r w:rsidRPr="00AE6F70">
              <w:rPr>
                <w:rFonts w:ascii="Times New Roman" w:hAnsi="Times New Roman" w:cs="Times New Roman"/>
                <w:b/>
                <w:bCs/>
                <w:i/>
                <w:iCs/>
                <w:sz w:val="22"/>
                <w:szCs w:val="22"/>
              </w:rPr>
              <w:t>self efficacy</w:t>
            </w:r>
            <w:proofErr w:type="spellEnd"/>
            <w:r w:rsidRPr="00AE6F70">
              <w:rPr>
                <w:rFonts w:ascii="Times New Roman" w:hAnsi="Times New Roman" w:cs="Times New Roman"/>
                <w:b/>
                <w:bCs/>
                <w:sz w:val="22"/>
                <w:szCs w:val="22"/>
              </w:rPr>
              <w:t xml:space="preserve"> </w:t>
            </w:r>
            <w:proofErr w:type="spellStart"/>
            <w:r w:rsidRPr="00AE6F70">
              <w:rPr>
                <w:rFonts w:ascii="Times New Roman" w:hAnsi="Times New Roman" w:cs="Times New Roman"/>
                <w:b/>
                <w:bCs/>
                <w:sz w:val="22"/>
                <w:szCs w:val="22"/>
              </w:rPr>
              <w:t>mahasiswa</w:t>
            </w:r>
            <w:proofErr w:type="spellEnd"/>
          </w:p>
          <w:p w14:paraId="7E9AC6D3" w14:textId="12CA83B7" w:rsidR="00F7718D" w:rsidRPr="00AE6F70" w:rsidRDefault="00F7718D" w:rsidP="0024351E">
            <w:pPr>
              <w:rPr>
                <w:rFonts w:ascii="Times New Roman" w:hAnsi="Times New Roman" w:cs="Times New Roman"/>
                <w:sz w:val="22"/>
                <w:szCs w:val="22"/>
              </w:rPr>
            </w:pPr>
          </w:p>
          <w:p w14:paraId="7E2BCF14" w14:textId="71B43D08" w:rsidR="00F7718D" w:rsidRPr="00AE6F70" w:rsidRDefault="00F7718D" w:rsidP="0024351E">
            <w:pPr>
              <w:rPr>
                <w:rFonts w:ascii="Times New Roman" w:hAnsi="Times New Roman" w:cs="Times New Roman"/>
                <w:sz w:val="22"/>
                <w:szCs w:val="22"/>
              </w:rPr>
            </w:pPr>
          </w:p>
          <w:p w14:paraId="2A964508" w14:textId="77777777" w:rsidR="00F7718D" w:rsidRPr="00AE6F70" w:rsidRDefault="00F7718D" w:rsidP="0024351E">
            <w:pPr>
              <w:rPr>
                <w:rFonts w:ascii="Times New Roman" w:hAnsi="Times New Roman" w:cs="Times New Roman"/>
                <w:sz w:val="22"/>
                <w:szCs w:val="22"/>
              </w:rPr>
            </w:pPr>
          </w:p>
          <w:p w14:paraId="0357CEEF" w14:textId="77777777" w:rsidR="00F7718D" w:rsidRPr="00AE6F70" w:rsidRDefault="00F7718D" w:rsidP="0024351E">
            <w:pPr>
              <w:rPr>
                <w:rFonts w:ascii="Times New Roman" w:hAnsi="Times New Roman" w:cs="Times New Roman"/>
                <w:sz w:val="22"/>
                <w:szCs w:val="22"/>
              </w:rPr>
            </w:pPr>
          </w:p>
          <w:p w14:paraId="4E8F3DA1" w14:textId="46C9C011" w:rsidR="001F7653" w:rsidRDefault="00F7718D" w:rsidP="001F7653">
            <w:pPr>
              <w:rPr>
                <w:rFonts w:ascii="Times New Roman" w:hAnsi="Times New Roman" w:cs="Times New Roman"/>
                <w:b/>
                <w:bCs/>
                <w:sz w:val="22"/>
                <w:szCs w:val="22"/>
              </w:rPr>
            </w:pPr>
            <w:r w:rsidRPr="00AE6F70">
              <w:rPr>
                <w:rFonts w:ascii="Times New Roman" w:hAnsi="Times New Roman" w:cs="Times New Roman"/>
                <w:b/>
                <w:bCs/>
                <w:sz w:val="22"/>
                <w:szCs w:val="22"/>
              </w:rPr>
              <w:t xml:space="preserve">SIMPULAN </w:t>
            </w:r>
            <w:r w:rsidR="002E4A71">
              <w:rPr>
                <w:rFonts w:ascii="Times New Roman" w:hAnsi="Times New Roman" w:cs="Times New Roman"/>
                <w:b/>
                <w:bCs/>
                <w:sz w:val="22"/>
                <w:szCs w:val="22"/>
              </w:rPr>
              <w:t>DAN SARAN</w:t>
            </w:r>
          </w:p>
          <w:p w14:paraId="624D885E" w14:textId="08AF77B0" w:rsidR="00AE6F70" w:rsidRPr="001F7653" w:rsidRDefault="00AE6F70" w:rsidP="001F7653">
            <w:pPr>
              <w:jc w:val="both"/>
              <w:rPr>
                <w:rFonts w:ascii="Times New Roman" w:hAnsi="Times New Roman" w:cs="Times New Roman"/>
                <w:b/>
                <w:bCs/>
                <w:sz w:val="22"/>
                <w:szCs w:val="22"/>
              </w:rPr>
            </w:pPr>
            <w:proofErr w:type="spellStart"/>
            <w:r w:rsidRPr="00AE6F70">
              <w:rPr>
                <w:rFonts w:ascii="Times New Roman" w:hAnsi="Times New Roman" w:cs="Times New Roman"/>
                <w:sz w:val="22"/>
                <w:szCs w:val="22"/>
                <w:lang w:val="en-ID"/>
              </w:rPr>
              <w:t>Berdasarkan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penelitian</w:t>
            </w:r>
            <w:proofErr w:type="spellEnd"/>
            <w:r w:rsidRPr="00AE6F70">
              <w:rPr>
                <w:rFonts w:ascii="Times New Roman" w:hAnsi="Times New Roman" w:cs="Times New Roman"/>
                <w:sz w:val="22"/>
                <w:szCs w:val="22"/>
                <w:lang w:val="en-ID"/>
              </w:rPr>
              <w:t xml:space="preserve"> dan </w:t>
            </w:r>
            <w:proofErr w:type="spellStart"/>
            <w:r w:rsidRPr="00AE6F70">
              <w:rPr>
                <w:rFonts w:ascii="Times New Roman" w:hAnsi="Times New Roman" w:cs="Times New Roman"/>
                <w:sz w:val="22"/>
                <w:szCs w:val="22"/>
                <w:lang w:val="en-ID"/>
              </w:rPr>
              <w:t>pengembangan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diperoleh</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kesimpulan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bahwa</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perangkat</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pembelajaran</w:t>
            </w:r>
            <w:proofErr w:type="spellEnd"/>
            <w:r w:rsidRPr="00AE6F70">
              <w:rPr>
                <w:rFonts w:ascii="Times New Roman" w:hAnsi="Times New Roman" w:cs="Times New Roman"/>
                <w:sz w:val="22"/>
                <w:szCs w:val="22"/>
                <w:lang w:val="en-ID"/>
              </w:rPr>
              <w:t xml:space="preserve"> PBL </w:t>
            </w:r>
            <w:proofErr w:type="spellStart"/>
            <w:r w:rsidRPr="00AE6F70">
              <w:rPr>
                <w:rFonts w:ascii="Times New Roman" w:hAnsi="Times New Roman" w:cs="Times New Roman"/>
                <w:sz w:val="22"/>
                <w:szCs w:val="22"/>
                <w:lang w:val="en-ID"/>
              </w:rPr>
              <w:t>baik</w:t>
            </w:r>
            <w:proofErr w:type="spellEnd"/>
            <w:r w:rsidRPr="00AE6F70">
              <w:rPr>
                <w:rFonts w:ascii="Times New Roman" w:hAnsi="Times New Roman" w:cs="Times New Roman"/>
                <w:sz w:val="22"/>
                <w:szCs w:val="22"/>
                <w:lang w:val="en-ID"/>
              </w:rPr>
              <w:t xml:space="preserve"> RPS </w:t>
            </w:r>
            <w:proofErr w:type="spellStart"/>
            <w:r w:rsidRPr="00AE6F70">
              <w:rPr>
                <w:rFonts w:ascii="Times New Roman" w:hAnsi="Times New Roman" w:cs="Times New Roman"/>
                <w:sz w:val="22"/>
                <w:szCs w:val="22"/>
                <w:lang w:val="en-ID"/>
              </w:rPr>
              <w:t>ataupun</w:t>
            </w:r>
            <w:proofErr w:type="spellEnd"/>
            <w:r w:rsidRPr="00AE6F70">
              <w:rPr>
                <w:rFonts w:ascii="Times New Roman" w:hAnsi="Times New Roman" w:cs="Times New Roman"/>
                <w:sz w:val="22"/>
                <w:szCs w:val="22"/>
                <w:lang w:val="en-ID"/>
              </w:rPr>
              <w:t xml:space="preserve"> LKM pada </w:t>
            </w:r>
            <w:proofErr w:type="spellStart"/>
            <w:r w:rsidRPr="00AE6F70">
              <w:rPr>
                <w:rFonts w:ascii="Times New Roman" w:hAnsi="Times New Roman" w:cs="Times New Roman"/>
                <w:sz w:val="22"/>
                <w:szCs w:val="22"/>
                <w:lang w:val="en-ID"/>
              </w:rPr>
              <w:t>materi</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persamaan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differensial</w:t>
            </w:r>
            <w:proofErr w:type="spellEnd"/>
            <w:r w:rsidRPr="00AE6F70">
              <w:rPr>
                <w:rFonts w:ascii="Times New Roman" w:hAnsi="Times New Roman" w:cs="Times New Roman"/>
                <w:sz w:val="22"/>
                <w:szCs w:val="22"/>
                <w:lang w:val="en-ID"/>
              </w:rPr>
              <w:t xml:space="preserve"> yang </w:t>
            </w:r>
            <w:proofErr w:type="spellStart"/>
            <w:r w:rsidRPr="00AE6F70">
              <w:rPr>
                <w:rFonts w:ascii="Times New Roman" w:hAnsi="Times New Roman" w:cs="Times New Roman"/>
                <w:sz w:val="22"/>
                <w:szCs w:val="22"/>
                <w:lang w:val="en-ID"/>
              </w:rPr>
              <w:t>dikembangkan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memenuhi</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kriteria</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sangat</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baik</w:t>
            </w:r>
            <w:proofErr w:type="spellEnd"/>
            <w:r w:rsidRPr="00AE6F70">
              <w:rPr>
                <w:rFonts w:ascii="Times New Roman" w:hAnsi="Times New Roman" w:cs="Times New Roman"/>
                <w:sz w:val="22"/>
                <w:szCs w:val="22"/>
                <w:lang w:val="en-ID"/>
              </w:rPr>
              <w:t xml:space="preserve"> 81% </w:t>
            </w:r>
            <w:proofErr w:type="spellStart"/>
            <w:r w:rsidRPr="00AE6F70">
              <w:rPr>
                <w:rFonts w:ascii="Times New Roman" w:hAnsi="Times New Roman" w:cs="Times New Roman"/>
                <w:sz w:val="22"/>
                <w:szCs w:val="22"/>
                <w:lang w:val="en-ID"/>
              </w:rPr>
              <w:t>untuk</w:t>
            </w:r>
            <w:proofErr w:type="spellEnd"/>
            <w:r w:rsidRPr="00AE6F70">
              <w:rPr>
                <w:rFonts w:ascii="Times New Roman" w:hAnsi="Times New Roman" w:cs="Times New Roman"/>
                <w:sz w:val="22"/>
                <w:szCs w:val="22"/>
                <w:lang w:val="en-ID"/>
              </w:rPr>
              <w:t xml:space="preserve"> uji </w:t>
            </w:r>
            <w:proofErr w:type="spellStart"/>
            <w:r w:rsidRPr="00AE6F70">
              <w:rPr>
                <w:rFonts w:ascii="Times New Roman" w:hAnsi="Times New Roman" w:cs="Times New Roman"/>
                <w:sz w:val="22"/>
                <w:szCs w:val="22"/>
                <w:lang w:val="en-ID"/>
              </w:rPr>
              <w:t>skala</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terbatas</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Dengan</w:t>
            </w:r>
            <w:proofErr w:type="spellEnd"/>
            <w:r w:rsidRPr="00AE6F70">
              <w:rPr>
                <w:rFonts w:ascii="Times New Roman" w:hAnsi="Times New Roman" w:cs="Times New Roman"/>
                <w:sz w:val="22"/>
                <w:szCs w:val="22"/>
                <w:lang w:val="en-ID"/>
              </w:rPr>
              <w:t xml:space="preserve"> kata lain, </w:t>
            </w:r>
            <w:proofErr w:type="spellStart"/>
            <w:r w:rsidRPr="00AE6F70">
              <w:rPr>
                <w:rFonts w:ascii="Times New Roman" w:hAnsi="Times New Roman" w:cs="Times New Roman"/>
                <w:sz w:val="22"/>
                <w:szCs w:val="22"/>
                <w:lang w:val="en-ID"/>
              </w:rPr>
              <w:t>perangkat</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tersebut</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layak</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digunakan</w:t>
            </w:r>
            <w:proofErr w:type="spellEnd"/>
            <w:r w:rsidRPr="00AE6F70">
              <w:rPr>
                <w:rFonts w:ascii="Times New Roman" w:hAnsi="Times New Roman" w:cs="Times New Roman"/>
                <w:sz w:val="22"/>
                <w:szCs w:val="22"/>
                <w:lang w:val="en-ID"/>
              </w:rPr>
              <w:t xml:space="preserve"> oleh </w:t>
            </w:r>
            <w:proofErr w:type="spellStart"/>
            <w:r w:rsidRPr="00AE6F70">
              <w:rPr>
                <w:rFonts w:ascii="Times New Roman" w:hAnsi="Times New Roman" w:cs="Times New Roman"/>
                <w:sz w:val="22"/>
                <w:szCs w:val="22"/>
                <w:lang w:val="en-ID"/>
              </w:rPr>
              <w:t>mahasiswa</w:t>
            </w:r>
            <w:proofErr w:type="spellEnd"/>
            <w:r w:rsidRPr="00AE6F70">
              <w:rPr>
                <w:rFonts w:ascii="Times New Roman" w:hAnsi="Times New Roman" w:cs="Times New Roman"/>
                <w:sz w:val="22"/>
                <w:szCs w:val="22"/>
                <w:lang w:val="en-ID"/>
              </w:rPr>
              <w:t xml:space="preserve"> semester 3 program </w:t>
            </w:r>
            <w:proofErr w:type="spellStart"/>
            <w:r w:rsidRPr="00AE6F70">
              <w:rPr>
                <w:rFonts w:ascii="Times New Roman" w:hAnsi="Times New Roman" w:cs="Times New Roman"/>
                <w:sz w:val="22"/>
                <w:szCs w:val="22"/>
                <w:lang w:val="en-ID"/>
              </w:rPr>
              <w:t>studi</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teknik</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mesin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Adapun</w:t>
            </w:r>
            <w:proofErr w:type="spellEnd"/>
            <w:r w:rsidRPr="00AE6F70">
              <w:rPr>
                <w:rFonts w:ascii="Times New Roman" w:hAnsi="Times New Roman" w:cs="Times New Roman"/>
                <w:sz w:val="22"/>
                <w:szCs w:val="22"/>
                <w:lang w:val="en-ID"/>
              </w:rPr>
              <w:t xml:space="preserve"> saran </w:t>
            </w:r>
            <w:proofErr w:type="spellStart"/>
            <w:r w:rsidRPr="00AE6F70">
              <w:rPr>
                <w:rFonts w:ascii="Times New Roman" w:hAnsi="Times New Roman" w:cs="Times New Roman"/>
                <w:sz w:val="22"/>
                <w:szCs w:val="22"/>
                <w:lang w:val="en-ID"/>
              </w:rPr>
              <w:t>untuk</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perangkat</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pembelajaran</w:t>
            </w:r>
            <w:proofErr w:type="spellEnd"/>
            <w:r w:rsidRPr="00AE6F70">
              <w:rPr>
                <w:rFonts w:ascii="Times New Roman" w:hAnsi="Times New Roman" w:cs="Times New Roman"/>
                <w:sz w:val="22"/>
                <w:szCs w:val="22"/>
                <w:lang w:val="en-ID"/>
              </w:rPr>
              <w:t xml:space="preserve"> yang </w:t>
            </w:r>
            <w:proofErr w:type="spellStart"/>
            <w:r w:rsidRPr="00AE6F70">
              <w:rPr>
                <w:rFonts w:ascii="Times New Roman" w:hAnsi="Times New Roman" w:cs="Times New Roman"/>
                <w:sz w:val="22"/>
                <w:szCs w:val="22"/>
                <w:lang w:val="en-ID"/>
              </w:rPr>
              <w:t>dikembangkan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adalah</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materi</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pembahasan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ditambahkan</w:t>
            </w:r>
            <w:proofErr w:type="spellEnd"/>
            <w:r w:rsidRPr="00AE6F70">
              <w:rPr>
                <w:rFonts w:ascii="Times New Roman" w:hAnsi="Times New Roman" w:cs="Times New Roman"/>
                <w:sz w:val="22"/>
                <w:szCs w:val="22"/>
                <w:lang w:val="en-ID"/>
              </w:rPr>
              <w:t xml:space="preserve"> pada </w:t>
            </w:r>
            <w:proofErr w:type="spellStart"/>
            <w:r w:rsidRPr="00AE6F70">
              <w:rPr>
                <w:rFonts w:ascii="Times New Roman" w:hAnsi="Times New Roman" w:cs="Times New Roman"/>
                <w:sz w:val="22"/>
                <w:szCs w:val="22"/>
                <w:lang w:val="en-ID"/>
              </w:rPr>
              <w:t>pokok</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bahasan</w:t>
            </w:r>
            <w:proofErr w:type="spellEnd"/>
            <w:r w:rsidRPr="00AE6F70">
              <w:rPr>
                <w:rFonts w:ascii="Times New Roman" w:hAnsi="Times New Roman" w:cs="Times New Roman"/>
                <w:sz w:val="22"/>
                <w:szCs w:val="22"/>
                <w:lang w:val="en-ID"/>
              </w:rPr>
              <w:t xml:space="preserve"> yang lain. </w:t>
            </w:r>
            <w:proofErr w:type="spellStart"/>
            <w:r w:rsidRPr="00AE6F70">
              <w:rPr>
                <w:rFonts w:ascii="Times New Roman" w:hAnsi="Times New Roman" w:cs="Times New Roman"/>
                <w:sz w:val="22"/>
                <w:szCs w:val="22"/>
                <w:lang w:val="en-ID"/>
              </w:rPr>
              <w:t>Selain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itu</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ditambahkan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i/>
                <w:iCs/>
                <w:sz w:val="22"/>
                <w:szCs w:val="22"/>
                <w:lang w:val="en-ID"/>
              </w:rPr>
              <w:t>latihan</w:t>
            </w:r>
            <w:proofErr w:type="spellEnd"/>
            <w:r w:rsidRPr="00AE6F70">
              <w:rPr>
                <w:rFonts w:ascii="Times New Roman" w:hAnsi="Times New Roman" w:cs="Times New Roman"/>
                <w:i/>
                <w:iCs/>
                <w:sz w:val="22"/>
                <w:szCs w:val="22"/>
                <w:lang w:val="en-ID"/>
              </w:rPr>
              <w:t xml:space="preserve"> </w:t>
            </w:r>
            <w:proofErr w:type="spellStart"/>
            <w:r w:rsidRPr="00AE6F70">
              <w:rPr>
                <w:rFonts w:ascii="Times New Roman" w:hAnsi="Times New Roman" w:cs="Times New Roman"/>
                <w:i/>
                <w:iCs/>
                <w:sz w:val="22"/>
                <w:szCs w:val="22"/>
                <w:lang w:val="en-ID"/>
              </w:rPr>
              <w:t>soal</w:t>
            </w:r>
            <w:proofErr w:type="spellEnd"/>
            <w:r w:rsidRPr="00AE6F70">
              <w:rPr>
                <w:rFonts w:ascii="Times New Roman" w:hAnsi="Times New Roman" w:cs="Times New Roman"/>
                <w:i/>
                <w:iCs/>
                <w:sz w:val="22"/>
                <w:szCs w:val="22"/>
                <w:lang w:val="en-ID"/>
              </w:rPr>
              <w:t xml:space="preserve"> </w:t>
            </w:r>
            <w:r w:rsidRPr="00AE6F70">
              <w:rPr>
                <w:rFonts w:ascii="Times New Roman" w:hAnsi="Times New Roman" w:cs="Times New Roman"/>
                <w:sz w:val="22"/>
                <w:szCs w:val="22"/>
                <w:lang w:val="en-ID"/>
              </w:rPr>
              <w:t xml:space="preserve">yang </w:t>
            </w:r>
            <w:proofErr w:type="spellStart"/>
            <w:r w:rsidRPr="00AE6F70">
              <w:rPr>
                <w:rFonts w:ascii="Times New Roman" w:hAnsi="Times New Roman" w:cs="Times New Roman"/>
                <w:sz w:val="22"/>
                <w:szCs w:val="22"/>
                <w:lang w:val="en-ID"/>
              </w:rPr>
              <w:t>variatif</w:t>
            </w:r>
            <w:proofErr w:type="spellEnd"/>
            <w:r w:rsidRPr="00AE6F70">
              <w:rPr>
                <w:rFonts w:ascii="Times New Roman" w:hAnsi="Times New Roman" w:cs="Times New Roman"/>
                <w:sz w:val="22"/>
                <w:szCs w:val="22"/>
                <w:lang w:val="en-ID"/>
              </w:rPr>
              <w:t xml:space="preserve"> dan </w:t>
            </w:r>
            <w:proofErr w:type="spellStart"/>
            <w:r w:rsidRPr="00AE6F70">
              <w:rPr>
                <w:rFonts w:ascii="Times New Roman" w:hAnsi="Times New Roman" w:cs="Times New Roman"/>
                <w:sz w:val="22"/>
                <w:szCs w:val="22"/>
                <w:lang w:val="en-ID"/>
              </w:rPr>
              <w:t>berhubungan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dengan</w:t>
            </w:r>
            <w:proofErr w:type="spellEnd"/>
            <w:r w:rsidRPr="00AE6F70">
              <w:rPr>
                <w:rFonts w:ascii="Times New Roman" w:hAnsi="Times New Roman" w:cs="Times New Roman"/>
                <w:sz w:val="22"/>
                <w:szCs w:val="22"/>
                <w:lang w:val="en-ID"/>
              </w:rPr>
              <w:t xml:space="preserve"> program </w:t>
            </w:r>
            <w:proofErr w:type="spellStart"/>
            <w:r w:rsidRPr="00AE6F70">
              <w:rPr>
                <w:rFonts w:ascii="Times New Roman" w:hAnsi="Times New Roman" w:cs="Times New Roman"/>
                <w:sz w:val="22"/>
                <w:szCs w:val="22"/>
                <w:lang w:val="en-ID"/>
              </w:rPr>
              <w:t>studi</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untuk</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membantu</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mengembangkan</w:t>
            </w:r>
            <w:proofErr w:type="spellEnd"/>
            <w:r w:rsidRPr="00AE6F70">
              <w:rPr>
                <w:rFonts w:ascii="Times New Roman" w:hAnsi="Times New Roman" w:cs="Times New Roman"/>
                <w:sz w:val="22"/>
                <w:szCs w:val="22"/>
                <w:lang w:val="en-ID"/>
              </w:rPr>
              <w:t xml:space="preserve"> </w:t>
            </w:r>
            <w:proofErr w:type="spellStart"/>
            <w:r w:rsidRPr="00AE6F70">
              <w:rPr>
                <w:rFonts w:ascii="Times New Roman" w:hAnsi="Times New Roman" w:cs="Times New Roman"/>
                <w:sz w:val="22"/>
                <w:szCs w:val="22"/>
                <w:lang w:val="en-ID"/>
              </w:rPr>
              <w:t>kemampuan</w:t>
            </w:r>
            <w:proofErr w:type="spellEnd"/>
            <w:r w:rsidRPr="00AE6F70">
              <w:rPr>
                <w:rFonts w:ascii="Times New Roman" w:hAnsi="Times New Roman" w:cs="Times New Roman"/>
                <w:sz w:val="22"/>
                <w:szCs w:val="22"/>
                <w:lang w:val="en-ID"/>
              </w:rPr>
              <w:t xml:space="preserve"> </w:t>
            </w:r>
            <w:r w:rsidRPr="002E4A71">
              <w:rPr>
                <w:rFonts w:ascii="Times New Roman" w:hAnsi="Times New Roman" w:cs="Times New Roman"/>
                <w:i/>
                <w:iCs/>
                <w:sz w:val="22"/>
                <w:szCs w:val="22"/>
                <w:lang w:val="en-ID"/>
              </w:rPr>
              <w:t xml:space="preserve">realistic </w:t>
            </w:r>
            <w:proofErr w:type="spellStart"/>
            <w:r w:rsidRPr="00AE6F70">
              <w:rPr>
                <w:rFonts w:ascii="Times New Roman" w:hAnsi="Times New Roman" w:cs="Times New Roman"/>
                <w:sz w:val="22"/>
                <w:szCs w:val="22"/>
                <w:lang w:val="en-ID"/>
              </w:rPr>
              <w:t>mahasiswa</w:t>
            </w:r>
            <w:proofErr w:type="spellEnd"/>
            <w:r w:rsidRPr="00AE6F70">
              <w:rPr>
                <w:rFonts w:ascii="Times New Roman" w:hAnsi="Times New Roman" w:cs="Times New Roman"/>
                <w:sz w:val="22"/>
                <w:szCs w:val="22"/>
                <w:lang w:val="en-ID"/>
              </w:rPr>
              <w:t xml:space="preserve">. </w:t>
            </w:r>
          </w:p>
          <w:p w14:paraId="35A6083E" w14:textId="66B6B897" w:rsidR="00F7718D" w:rsidRPr="00AE6F70" w:rsidRDefault="00F7718D" w:rsidP="0024351E">
            <w:pPr>
              <w:rPr>
                <w:rFonts w:ascii="Times New Roman" w:hAnsi="Times New Roman" w:cs="Times New Roman"/>
                <w:sz w:val="22"/>
                <w:szCs w:val="22"/>
              </w:rPr>
            </w:pPr>
          </w:p>
          <w:p w14:paraId="6CA4B130" w14:textId="77777777" w:rsidR="00F7718D" w:rsidRPr="00AE6F70" w:rsidRDefault="00F7718D" w:rsidP="0024351E">
            <w:pPr>
              <w:rPr>
                <w:rFonts w:ascii="Times New Roman" w:hAnsi="Times New Roman" w:cs="Times New Roman"/>
                <w:sz w:val="22"/>
                <w:szCs w:val="22"/>
              </w:rPr>
            </w:pPr>
          </w:p>
          <w:p w14:paraId="0FE6061F" w14:textId="0741A154" w:rsidR="00F7718D" w:rsidRPr="00AE6F70" w:rsidRDefault="00F7718D" w:rsidP="0024351E">
            <w:pPr>
              <w:rPr>
                <w:rFonts w:ascii="Times New Roman" w:hAnsi="Times New Roman" w:cs="Times New Roman"/>
                <w:b/>
                <w:bCs/>
                <w:sz w:val="22"/>
                <w:szCs w:val="22"/>
              </w:rPr>
            </w:pPr>
            <w:r w:rsidRPr="00AE6F70">
              <w:rPr>
                <w:rFonts w:ascii="Times New Roman" w:hAnsi="Times New Roman" w:cs="Times New Roman"/>
                <w:b/>
                <w:bCs/>
                <w:sz w:val="22"/>
                <w:szCs w:val="22"/>
              </w:rPr>
              <w:t>DAFTAR PUSTAKA</w:t>
            </w:r>
          </w:p>
          <w:p w14:paraId="1CA28D93" w14:textId="77777777" w:rsidR="0024351E" w:rsidRPr="00AE6F70" w:rsidRDefault="0024351E" w:rsidP="0024351E">
            <w:pPr>
              <w:rPr>
                <w:rFonts w:ascii="Times New Roman" w:hAnsi="Times New Roman" w:cs="Times New Roman"/>
                <w:sz w:val="22"/>
                <w:szCs w:val="22"/>
              </w:rPr>
            </w:pPr>
          </w:p>
          <w:p w14:paraId="5A3E999C" w14:textId="77777777" w:rsidR="002E4A71" w:rsidRPr="00D92A78" w:rsidRDefault="002E4A71" w:rsidP="002E4A71">
            <w:pPr>
              <w:pStyle w:val="BodyText"/>
              <w:ind w:left="675" w:right="106" w:hanging="675"/>
              <w:jc w:val="both"/>
              <w:rPr>
                <w:color w:val="000000" w:themeColor="text1"/>
                <w:sz w:val="22"/>
                <w:szCs w:val="22"/>
                <w:lang w:val="en-US"/>
              </w:rPr>
            </w:pPr>
            <w:r w:rsidRPr="00D92A78">
              <w:rPr>
                <w:color w:val="000000" w:themeColor="text1"/>
                <w:sz w:val="22"/>
                <w:szCs w:val="22"/>
              </w:rPr>
              <w:t xml:space="preserve">Baran, M &amp; </w:t>
            </w:r>
            <w:proofErr w:type="spellStart"/>
            <w:r w:rsidRPr="00D92A78">
              <w:rPr>
                <w:color w:val="000000" w:themeColor="text1"/>
                <w:sz w:val="22"/>
                <w:szCs w:val="22"/>
              </w:rPr>
              <w:t>Maskan</w:t>
            </w:r>
            <w:proofErr w:type="spellEnd"/>
            <w:r w:rsidRPr="00D92A78">
              <w:rPr>
                <w:color w:val="000000" w:themeColor="text1"/>
                <w:sz w:val="22"/>
                <w:szCs w:val="22"/>
              </w:rPr>
              <w:t xml:space="preserve">, A. (2010). The </w:t>
            </w:r>
            <w:proofErr w:type="spellStart"/>
            <w:r w:rsidRPr="00D92A78">
              <w:rPr>
                <w:color w:val="000000" w:themeColor="text1"/>
                <w:sz w:val="22"/>
                <w:szCs w:val="22"/>
              </w:rPr>
              <w:t>effect</w:t>
            </w:r>
            <w:proofErr w:type="spellEnd"/>
            <w:r w:rsidRPr="00D92A78">
              <w:rPr>
                <w:color w:val="000000" w:themeColor="text1"/>
                <w:sz w:val="22"/>
                <w:szCs w:val="22"/>
              </w:rPr>
              <w:t xml:space="preserve"> </w:t>
            </w:r>
            <w:proofErr w:type="spellStart"/>
            <w:r w:rsidRPr="00D92A78">
              <w:rPr>
                <w:color w:val="000000" w:themeColor="text1"/>
                <w:sz w:val="22"/>
                <w:szCs w:val="22"/>
              </w:rPr>
              <w:t>of</w:t>
            </w:r>
            <w:proofErr w:type="spellEnd"/>
            <w:r w:rsidRPr="00D92A78">
              <w:rPr>
                <w:color w:val="000000" w:themeColor="text1"/>
                <w:sz w:val="22"/>
                <w:szCs w:val="22"/>
              </w:rPr>
              <w:t xml:space="preserve"> </w:t>
            </w:r>
            <w:proofErr w:type="spellStart"/>
            <w:r w:rsidRPr="00D92A78">
              <w:rPr>
                <w:color w:val="000000" w:themeColor="text1"/>
                <w:sz w:val="22"/>
                <w:szCs w:val="22"/>
              </w:rPr>
              <w:t>project-based</w:t>
            </w:r>
            <w:proofErr w:type="spellEnd"/>
            <w:r w:rsidRPr="00D92A78">
              <w:rPr>
                <w:color w:val="000000" w:themeColor="text1"/>
                <w:sz w:val="22"/>
                <w:szCs w:val="22"/>
              </w:rPr>
              <w:t xml:space="preserve"> </w:t>
            </w:r>
            <w:proofErr w:type="spellStart"/>
            <w:r w:rsidRPr="00D92A78">
              <w:rPr>
                <w:color w:val="000000" w:themeColor="text1"/>
                <w:sz w:val="22"/>
                <w:szCs w:val="22"/>
              </w:rPr>
              <w:t>learning</w:t>
            </w:r>
            <w:proofErr w:type="spellEnd"/>
            <w:r w:rsidRPr="00D92A78">
              <w:rPr>
                <w:color w:val="000000" w:themeColor="text1"/>
                <w:sz w:val="22"/>
                <w:szCs w:val="22"/>
              </w:rPr>
              <w:t xml:space="preserve"> </w:t>
            </w:r>
            <w:proofErr w:type="spellStart"/>
            <w:r w:rsidRPr="00D92A78">
              <w:rPr>
                <w:color w:val="000000" w:themeColor="text1"/>
                <w:sz w:val="22"/>
                <w:szCs w:val="22"/>
              </w:rPr>
              <w:t>on</w:t>
            </w:r>
            <w:proofErr w:type="spellEnd"/>
            <w:r w:rsidRPr="00D92A78">
              <w:rPr>
                <w:color w:val="000000" w:themeColor="text1"/>
                <w:sz w:val="22"/>
                <w:szCs w:val="22"/>
              </w:rPr>
              <w:t xml:space="preserve"> </w:t>
            </w:r>
            <w:proofErr w:type="spellStart"/>
            <w:r w:rsidRPr="00D92A78">
              <w:rPr>
                <w:color w:val="000000" w:themeColor="text1"/>
                <w:sz w:val="22"/>
                <w:szCs w:val="22"/>
              </w:rPr>
              <w:t>pre-service</w:t>
            </w:r>
            <w:proofErr w:type="spellEnd"/>
            <w:r w:rsidRPr="00D92A78">
              <w:rPr>
                <w:color w:val="000000" w:themeColor="text1"/>
                <w:sz w:val="22"/>
                <w:szCs w:val="22"/>
              </w:rPr>
              <w:t xml:space="preserve"> </w:t>
            </w:r>
            <w:proofErr w:type="spellStart"/>
            <w:r w:rsidRPr="00D92A78">
              <w:rPr>
                <w:color w:val="000000" w:themeColor="text1"/>
                <w:sz w:val="22"/>
                <w:szCs w:val="22"/>
              </w:rPr>
              <w:t>physics</w:t>
            </w:r>
            <w:proofErr w:type="spellEnd"/>
            <w:r w:rsidRPr="00D92A78">
              <w:rPr>
                <w:color w:val="000000" w:themeColor="text1"/>
                <w:sz w:val="22"/>
                <w:szCs w:val="22"/>
              </w:rPr>
              <w:t xml:space="preserve"> </w:t>
            </w:r>
            <w:proofErr w:type="spellStart"/>
            <w:r w:rsidRPr="00D92A78">
              <w:rPr>
                <w:color w:val="000000" w:themeColor="text1"/>
                <w:sz w:val="22"/>
                <w:szCs w:val="22"/>
              </w:rPr>
              <w:t>teacher</w:t>
            </w:r>
            <w:proofErr w:type="spellEnd"/>
            <w:r w:rsidRPr="00D92A78">
              <w:rPr>
                <w:color w:val="000000" w:themeColor="text1"/>
                <w:sz w:val="22"/>
                <w:szCs w:val="22"/>
              </w:rPr>
              <w:t xml:space="preserve"> </w:t>
            </w:r>
            <w:proofErr w:type="spellStart"/>
            <w:r w:rsidRPr="00D92A78">
              <w:rPr>
                <w:color w:val="000000" w:themeColor="text1"/>
                <w:sz w:val="22"/>
                <w:szCs w:val="22"/>
              </w:rPr>
              <w:t>electrostatic</w:t>
            </w:r>
            <w:proofErr w:type="spellEnd"/>
            <w:r w:rsidRPr="00D92A78">
              <w:rPr>
                <w:color w:val="000000" w:themeColor="text1"/>
                <w:sz w:val="22"/>
                <w:szCs w:val="22"/>
              </w:rPr>
              <w:t xml:space="preserve"> </w:t>
            </w:r>
            <w:proofErr w:type="spellStart"/>
            <w:r w:rsidRPr="00D92A78">
              <w:rPr>
                <w:color w:val="000000" w:themeColor="text1"/>
                <w:sz w:val="22"/>
                <w:szCs w:val="22"/>
              </w:rPr>
              <w:t>achievements</w:t>
            </w:r>
            <w:proofErr w:type="spellEnd"/>
            <w:r w:rsidRPr="00D92A78">
              <w:rPr>
                <w:color w:val="000000" w:themeColor="text1"/>
                <w:sz w:val="22"/>
                <w:szCs w:val="22"/>
              </w:rPr>
              <w:t xml:space="preserve">. </w:t>
            </w:r>
            <w:proofErr w:type="spellStart"/>
            <w:r w:rsidRPr="00D92A78">
              <w:rPr>
                <w:i/>
                <w:iCs/>
                <w:color w:val="000000" w:themeColor="text1"/>
                <w:sz w:val="22"/>
                <w:szCs w:val="22"/>
              </w:rPr>
              <w:t>Cypriot</w:t>
            </w:r>
            <w:proofErr w:type="spellEnd"/>
            <w:r w:rsidRPr="00D92A78">
              <w:rPr>
                <w:i/>
                <w:iCs/>
                <w:color w:val="000000" w:themeColor="text1"/>
                <w:sz w:val="22"/>
                <w:szCs w:val="22"/>
              </w:rPr>
              <w:t xml:space="preserve"> </w:t>
            </w:r>
            <w:proofErr w:type="spellStart"/>
            <w:r w:rsidRPr="00D92A78">
              <w:rPr>
                <w:i/>
                <w:iCs/>
                <w:color w:val="000000" w:themeColor="text1"/>
                <w:sz w:val="22"/>
                <w:szCs w:val="22"/>
              </w:rPr>
              <w:t>Journal</w:t>
            </w:r>
            <w:proofErr w:type="spellEnd"/>
            <w:r w:rsidRPr="00D92A78">
              <w:rPr>
                <w:i/>
                <w:iCs/>
                <w:color w:val="000000" w:themeColor="text1"/>
                <w:sz w:val="22"/>
                <w:szCs w:val="22"/>
              </w:rPr>
              <w:t xml:space="preserve"> </w:t>
            </w:r>
            <w:proofErr w:type="spellStart"/>
            <w:r w:rsidRPr="00D92A78">
              <w:rPr>
                <w:i/>
                <w:iCs/>
                <w:color w:val="000000" w:themeColor="text1"/>
                <w:sz w:val="22"/>
                <w:szCs w:val="22"/>
              </w:rPr>
              <w:t>of</w:t>
            </w:r>
            <w:proofErr w:type="spellEnd"/>
            <w:r w:rsidRPr="00D92A78">
              <w:rPr>
                <w:i/>
                <w:iCs/>
                <w:color w:val="000000" w:themeColor="text1"/>
                <w:sz w:val="22"/>
                <w:szCs w:val="22"/>
              </w:rPr>
              <w:t xml:space="preserve"> </w:t>
            </w:r>
            <w:proofErr w:type="spellStart"/>
            <w:r w:rsidRPr="00D92A78">
              <w:rPr>
                <w:i/>
                <w:iCs/>
                <w:color w:val="000000" w:themeColor="text1"/>
                <w:sz w:val="22"/>
                <w:szCs w:val="22"/>
              </w:rPr>
              <w:t>Educational</w:t>
            </w:r>
            <w:proofErr w:type="spellEnd"/>
            <w:r w:rsidRPr="00D92A78">
              <w:rPr>
                <w:i/>
                <w:iCs/>
                <w:color w:val="000000" w:themeColor="text1"/>
                <w:sz w:val="22"/>
                <w:szCs w:val="22"/>
              </w:rPr>
              <w:t xml:space="preserve"> </w:t>
            </w:r>
            <w:proofErr w:type="spellStart"/>
            <w:r w:rsidRPr="00D92A78">
              <w:rPr>
                <w:i/>
                <w:iCs/>
                <w:color w:val="000000" w:themeColor="text1"/>
                <w:sz w:val="22"/>
                <w:szCs w:val="22"/>
              </w:rPr>
              <w:t>Sciences</w:t>
            </w:r>
            <w:proofErr w:type="spellEnd"/>
            <w:r w:rsidRPr="00D92A78">
              <w:rPr>
                <w:color w:val="000000" w:themeColor="text1"/>
                <w:sz w:val="22"/>
                <w:szCs w:val="22"/>
              </w:rPr>
              <w:t xml:space="preserve">. </w:t>
            </w:r>
            <w:proofErr w:type="spellStart"/>
            <w:r w:rsidRPr="00D92A78">
              <w:rPr>
                <w:color w:val="000000" w:themeColor="text1"/>
                <w:sz w:val="22"/>
                <w:szCs w:val="22"/>
              </w:rPr>
              <w:t>Vol</w:t>
            </w:r>
            <w:proofErr w:type="spellEnd"/>
            <w:r w:rsidRPr="00D92A78">
              <w:rPr>
                <w:color w:val="000000" w:themeColor="text1"/>
                <w:sz w:val="22"/>
                <w:szCs w:val="22"/>
              </w:rPr>
              <w:t xml:space="preserve"> 5 (4), </w:t>
            </w:r>
            <w:proofErr w:type="spellStart"/>
            <w:r w:rsidRPr="00D92A78">
              <w:rPr>
                <w:color w:val="000000" w:themeColor="text1"/>
                <w:sz w:val="22"/>
                <w:szCs w:val="22"/>
              </w:rPr>
              <w:t>pp</w:t>
            </w:r>
            <w:proofErr w:type="spellEnd"/>
            <w:r w:rsidRPr="00D92A78">
              <w:rPr>
                <w:color w:val="000000" w:themeColor="text1"/>
                <w:sz w:val="22"/>
                <w:szCs w:val="22"/>
              </w:rPr>
              <w:t>: 243-257</w:t>
            </w:r>
            <w:r w:rsidRPr="00D92A78">
              <w:rPr>
                <w:color w:val="000000" w:themeColor="text1"/>
                <w:sz w:val="22"/>
                <w:szCs w:val="22"/>
                <w:lang w:val="en-US"/>
              </w:rPr>
              <w:t>.</w:t>
            </w:r>
          </w:p>
          <w:p w14:paraId="2E97D01D" w14:textId="77777777" w:rsidR="002E4A71" w:rsidRPr="00D92A78" w:rsidRDefault="002E4A71" w:rsidP="002E4A71">
            <w:pPr>
              <w:pStyle w:val="BodyText"/>
              <w:ind w:left="675" w:right="106" w:hanging="675"/>
              <w:jc w:val="both"/>
              <w:rPr>
                <w:color w:val="000000" w:themeColor="text1"/>
                <w:sz w:val="22"/>
                <w:szCs w:val="22"/>
              </w:rPr>
            </w:pPr>
            <w:proofErr w:type="spellStart"/>
            <w:r w:rsidRPr="00D92A78">
              <w:rPr>
                <w:color w:val="000000" w:themeColor="text1"/>
                <w:sz w:val="22"/>
                <w:szCs w:val="22"/>
              </w:rPr>
              <w:t>Brown</w:t>
            </w:r>
            <w:proofErr w:type="spellEnd"/>
            <w:r w:rsidRPr="00D92A78">
              <w:rPr>
                <w:color w:val="000000" w:themeColor="text1"/>
                <w:sz w:val="22"/>
                <w:szCs w:val="22"/>
              </w:rPr>
              <w:t xml:space="preserve">, M. W. (2009). The </w:t>
            </w:r>
            <w:proofErr w:type="spellStart"/>
            <w:r w:rsidRPr="00D92A78">
              <w:rPr>
                <w:color w:val="000000" w:themeColor="text1"/>
                <w:sz w:val="22"/>
                <w:szCs w:val="22"/>
              </w:rPr>
              <w:t>teacher-tool</w:t>
            </w:r>
            <w:proofErr w:type="spellEnd"/>
            <w:r w:rsidRPr="00D92A78">
              <w:rPr>
                <w:color w:val="000000" w:themeColor="text1"/>
                <w:sz w:val="22"/>
                <w:szCs w:val="22"/>
              </w:rPr>
              <w:t xml:space="preserve"> </w:t>
            </w:r>
            <w:proofErr w:type="spellStart"/>
            <w:r w:rsidRPr="00D92A78">
              <w:rPr>
                <w:color w:val="000000" w:themeColor="text1"/>
                <w:sz w:val="22"/>
                <w:szCs w:val="22"/>
              </w:rPr>
              <w:t>relationship</w:t>
            </w:r>
            <w:proofErr w:type="spellEnd"/>
            <w:r w:rsidRPr="00D92A78">
              <w:rPr>
                <w:color w:val="000000" w:themeColor="text1"/>
                <w:sz w:val="22"/>
                <w:szCs w:val="22"/>
              </w:rPr>
              <w:t xml:space="preserve">: </w:t>
            </w:r>
            <w:proofErr w:type="spellStart"/>
            <w:r w:rsidRPr="00D92A78">
              <w:rPr>
                <w:color w:val="000000" w:themeColor="text1"/>
                <w:sz w:val="22"/>
                <w:szCs w:val="22"/>
              </w:rPr>
              <w:t>theorizing</w:t>
            </w:r>
            <w:proofErr w:type="spellEnd"/>
            <w:r w:rsidRPr="00D92A78">
              <w:rPr>
                <w:color w:val="000000" w:themeColor="text1"/>
                <w:sz w:val="22"/>
                <w:szCs w:val="22"/>
              </w:rPr>
              <w:t xml:space="preserve"> </w:t>
            </w:r>
            <w:proofErr w:type="spellStart"/>
            <w:r w:rsidRPr="00D92A78">
              <w:rPr>
                <w:color w:val="000000" w:themeColor="text1"/>
                <w:sz w:val="22"/>
                <w:szCs w:val="22"/>
              </w:rPr>
              <w:t>the</w:t>
            </w:r>
            <w:proofErr w:type="spellEnd"/>
            <w:r w:rsidRPr="00D92A78">
              <w:rPr>
                <w:color w:val="000000" w:themeColor="text1"/>
                <w:sz w:val="22"/>
                <w:szCs w:val="22"/>
              </w:rPr>
              <w:t xml:space="preserve"> </w:t>
            </w:r>
            <w:proofErr w:type="spellStart"/>
            <w:r w:rsidRPr="00D92A78">
              <w:rPr>
                <w:color w:val="000000" w:themeColor="text1"/>
                <w:sz w:val="22"/>
                <w:szCs w:val="22"/>
              </w:rPr>
              <w:t>design</w:t>
            </w:r>
            <w:proofErr w:type="spellEnd"/>
            <w:r w:rsidRPr="00D92A78">
              <w:rPr>
                <w:color w:val="000000" w:themeColor="text1"/>
                <w:sz w:val="22"/>
                <w:szCs w:val="22"/>
              </w:rPr>
              <w:t xml:space="preserve"> </w:t>
            </w:r>
            <w:proofErr w:type="spellStart"/>
            <w:r w:rsidRPr="00D92A78">
              <w:rPr>
                <w:color w:val="000000" w:themeColor="text1"/>
                <w:sz w:val="22"/>
                <w:szCs w:val="22"/>
              </w:rPr>
              <w:t>and</w:t>
            </w:r>
            <w:proofErr w:type="spellEnd"/>
            <w:r w:rsidRPr="00D92A78">
              <w:rPr>
                <w:color w:val="000000" w:themeColor="text1"/>
                <w:sz w:val="22"/>
                <w:szCs w:val="22"/>
              </w:rPr>
              <w:t xml:space="preserve"> </w:t>
            </w:r>
            <w:proofErr w:type="spellStart"/>
            <w:r w:rsidRPr="00D92A78">
              <w:rPr>
                <w:color w:val="000000" w:themeColor="text1"/>
                <w:sz w:val="22"/>
                <w:szCs w:val="22"/>
              </w:rPr>
              <w:t>use</w:t>
            </w:r>
            <w:proofErr w:type="spellEnd"/>
            <w:r w:rsidRPr="00D92A78">
              <w:rPr>
                <w:color w:val="000000" w:themeColor="text1"/>
                <w:sz w:val="22"/>
                <w:szCs w:val="22"/>
              </w:rPr>
              <w:t xml:space="preserve"> </w:t>
            </w:r>
            <w:proofErr w:type="spellStart"/>
            <w:r w:rsidRPr="00D92A78">
              <w:rPr>
                <w:color w:val="000000" w:themeColor="text1"/>
                <w:sz w:val="22"/>
                <w:szCs w:val="22"/>
              </w:rPr>
              <w:t>of</w:t>
            </w:r>
            <w:proofErr w:type="spellEnd"/>
            <w:r w:rsidRPr="00D92A78">
              <w:rPr>
                <w:color w:val="000000" w:themeColor="text1"/>
                <w:sz w:val="22"/>
                <w:szCs w:val="22"/>
              </w:rPr>
              <w:t xml:space="preserve"> </w:t>
            </w:r>
            <w:proofErr w:type="spellStart"/>
            <w:r w:rsidRPr="00D92A78">
              <w:rPr>
                <w:color w:val="000000" w:themeColor="text1"/>
                <w:sz w:val="22"/>
                <w:szCs w:val="22"/>
              </w:rPr>
              <w:t>curriculum</w:t>
            </w:r>
            <w:proofErr w:type="spellEnd"/>
            <w:r w:rsidRPr="00D92A78">
              <w:rPr>
                <w:color w:val="000000" w:themeColor="text1"/>
                <w:sz w:val="22"/>
                <w:szCs w:val="22"/>
              </w:rPr>
              <w:t xml:space="preserve"> </w:t>
            </w:r>
            <w:proofErr w:type="spellStart"/>
            <w:r w:rsidRPr="00D92A78">
              <w:rPr>
                <w:color w:val="000000" w:themeColor="text1"/>
                <w:sz w:val="22"/>
                <w:szCs w:val="22"/>
              </w:rPr>
              <w:t>materials</w:t>
            </w:r>
            <w:proofErr w:type="spellEnd"/>
            <w:r w:rsidRPr="00D92A78">
              <w:rPr>
                <w:color w:val="000000" w:themeColor="text1"/>
                <w:sz w:val="22"/>
                <w:szCs w:val="22"/>
              </w:rPr>
              <w:t xml:space="preserve">. Dalam </w:t>
            </w:r>
            <w:proofErr w:type="spellStart"/>
            <w:r w:rsidRPr="00D92A78">
              <w:rPr>
                <w:color w:val="000000" w:themeColor="text1"/>
                <w:sz w:val="22"/>
                <w:szCs w:val="22"/>
              </w:rPr>
              <w:t>Remillard</w:t>
            </w:r>
            <w:proofErr w:type="spellEnd"/>
            <w:r w:rsidRPr="00D92A78">
              <w:rPr>
                <w:color w:val="000000" w:themeColor="text1"/>
                <w:sz w:val="22"/>
                <w:szCs w:val="22"/>
              </w:rPr>
              <w:t xml:space="preserve">, J.T., </w:t>
            </w:r>
            <w:proofErr w:type="spellStart"/>
            <w:r w:rsidRPr="00D92A78">
              <w:rPr>
                <w:color w:val="000000" w:themeColor="text1"/>
                <w:sz w:val="22"/>
                <w:szCs w:val="22"/>
              </w:rPr>
              <w:t>Eisenmann</w:t>
            </w:r>
            <w:proofErr w:type="spellEnd"/>
            <w:r w:rsidRPr="00D92A78">
              <w:rPr>
                <w:color w:val="000000" w:themeColor="text1"/>
                <w:sz w:val="22"/>
                <w:szCs w:val="22"/>
              </w:rPr>
              <w:t xml:space="preserve">, B. A. h., &amp; Lloyd, G. M. 2009. </w:t>
            </w:r>
            <w:proofErr w:type="spellStart"/>
            <w:r w:rsidRPr="00D92A78">
              <w:rPr>
                <w:i/>
                <w:iCs/>
                <w:color w:val="000000" w:themeColor="text1"/>
                <w:sz w:val="22"/>
                <w:szCs w:val="22"/>
              </w:rPr>
              <w:t>Mathematics</w:t>
            </w:r>
            <w:proofErr w:type="spellEnd"/>
            <w:r w:rsidRPr="00D92A78">
              <w:rPr>
                <w:i/>
                <w:iCs/>
                <w:color w:val="000000" w:themeColor="text1"/>
                <w:sz w:val="22"/>
                <w:szCs w:val="22"/>
              </w:rPr>
              <w:t xml:space="preserve"> </w:t>
            </w:r>
            <w:proofErr w:type="spellStart"/>
            <w:r w:rsidRPr="00D92A78">
              <w:rPr>
                <w:i/>
                <w:iCs/>
                <w:color w:val="000000" w:themeColor="text1"/>
                <w:sz w:val="22"/>
                <w:szCs w:val="22"/>
              </w:rPr>
              <w:t>teachers</w:t>
            </w:r>
            <w:proofErr w:type="spellEnd"/>
            <w:r w:rsidRPr="00D92A78">
              <w:rPr>
                <w:i/>
                <w:iCs/>
                <w:color w:val="000000" w:themeColor="text1"/>
                <w:sz w:val="22"/>
                <w:szCs w:val="22"/>
              </w:rPr>
              <w:t xml:space="preserve"> </w:t>
            </w:r>
            <w:proofErr w:type="spellStart"/>
            <w:r w:rsidRPr="00D92A78">
              <w:rPr>
                <w:i/>
                <w:iCs/>
                <w:color w:val="000000" w:themeColor="text1"/>
                <w:sz w:val="22"/>
                <w:szCs w:val="22"/>
              </w:rPr>
              <w:t>at</w:t>
            </w:r>
            <w:proofErr w:type="spellEnd"/>
            <w:r w:rsidRPr="00D92A78">
              <w:rPr>
                <w:i/>
                <w:iCs/>
                <w:color w:val="000000" w:themeColor="text1"/>
                <w:sz w:val="22"/>
                <w:szCs w:val="22"/>
              </w:rPr>
              <w:t xml:space="preserve"> </w:t>
            </w:r>
            <w:proofErr w:type="spellStart"/>
            <w:r w:rsidRPr="00D92A78">
              <w:rPr>
                <w:i/>
                <w:iCs/>
                <w:color w:val="000000" w:themeColor="text1"/>
                <w:sz w:val="22"/>
                <w:szCs w:val="22"/>
              </w:rPr>
              <w:t>work</w:t>
            </w:r>
            <w:proofErr w:type="spellEnd"/>
            <w:r w:rsidRPr="00D92A78">
              <w:rPr>
                <w:i/>
                <w:iCs/>
                <w:color w:val="000000" w:themeColor="text1"/>
                <w:sz w:val="22"/>
                <w:szCs w:val="22"/>
              </w:rPr>
              <w:t xml:space="preserve"> </w:t>
            </w:r>
            <w:proofErr w:type="spellStart"/>
            <w:r w:rsidRPr="00D92A78">
              <w:rPr>
                <w:i/>
                <w:iCs/>
                <w:color w:val="000000" w:themeColor="text1"/>
                <w:sz w:val="22"/>
                <w:szCs w:val="22"/>
              </w:rPr>
              <w:t>connecting</w:t>
            </w:r>
            <w:proofErr w:type="spellEnd"/>
            <w:r w:rsidRPr="00D92A78">
              <w:rPr>
                <w:i/>
                <w:iCs/>
                <w:color w:val="000000" w:themeColor="text1"/>
                <w:sz w:val="22"/>
                <w:szCs w:val="22"/>
              </w:rPr>
              <w:t xml:space="preserve"> </w:t>
            </w:r>
            <w:proofErr w:type="spellStart"/>
            <w:r w:rsidRPr="00D92A78">
              <w:rPr>
                <w:i/>
                <w:iCs/>
                <w:color w:val="000000" w:themeColor="text1"/>
                <w:sz w:val="22"/>
                <w:szCs w:val="22"/>
              </w:rPr>
              <w:t>curriculum</w:t>
            </w:r>
            <w:proofErr w:type="spellEnd"/>
            <w:r w:rsidRPr="00D92A78">
              <w:rPr>
                <w:i/>
                <w:iCs/>
                <w:color w:val="000000" w:themeColor="text1"/>
                <w:sz w:val="22"/>
                <w:szCs w:val="22"/>
              </w:rPr>
              <w:t xml:space="preserve"> </w:t>
            </w:r>
            <w:proofErr w:type="spellStart"/>
            <w:r w:rsidRPr="00D92A78">
              <w:rPr>
                <w:i/>
                <w:iCs/>
                <w:color w:val="000000" w:themeColor="text1"/>
                <w:sz w:val="22"/>
                <w:szCs w:val="22"/>
              </w:rPr>
              <w:t>materials</w:t>
            </w:r>
            <w:proofErr w:type="spellEnd"/>
            <w:r w:rsidRPr="00D92A78">
              <w:rPr>
                <w:i/>
                <w:iCs/>
                <w:color w:val="000000" w:themeColor="text1"/>
                <w:sz w:val="22"/>
                <w:szCs w:val="22"/>
              </w:rPr>
              <w:t xml:space="preserve"> </w:t>
            </w:r>
            <w:proofErr w:type="spellStart"/>
            <w:r w:rsidRPr="00D92A78">
              <w:rPr>
                <w:i/>
                <w:iCs/>
                <w:color w:val="000000" w:themeColor="text1"/>
                <w:sz w:val="22"/>
                <w:szCs w:val="22"/>
              </w:rPr>
              <w:t>and</w:t>
            </w:r>
            <w:proofErr w:type="spellEnd"/>
            <w:r w:rsidRPr="00D92A78">
              <w:rPr>
                <w:i/>
                <w:iCs/>
                <w:color w:val="000000" w:themeColor="text1"/>
                <w:sz w:val="22"/>
                <w:szCs w:val="22"/>
              </w:rPr>
              <w:t xml:space="preserve"> </w:t>
            </w:r>
            <w:proofErr w:type="spellStart"/>
            <w:r w:rsidRPr="00D92A78">
              <w:rPr>
                <w:i/>
                <w:iCs/>
                <w:color w:val="000000" w:themeColor="text1"/>
                <w:sz w:val="22"/>
                <w:szCs w:val="22"/>
              </w:rPr>
              <w:t>classroom</w:t>
            </w:r>
            <w:proofErr w:type="spellEnd"/>
            <w:r w:rsidRPr="00D92A78">
              <w:rPr>
                <w:i/>
                <w:iCs/>
                <w:color w:val="000000" w:themeColor="text1"/>
                <w:sz w:val="22"/>
                <w:szCs w:val="22"/>
              </w:rPr>
              <w:t xml:space="preserve"> </w:t>
            </w:r>
            <w:proofErr w:type="spellStart"/>
            <w:r w:rsidRPr="00D92A78">
              <w:rPr>
                <w:i/>
                <w:iCs/>
                <w:color w:val="000000" w:themeColor="text1"/>
                <w:sz w:val="22"/>
                <w:szCs w:val="22"/>
              </w:rPr>
              <w:t>instruction</w:t>
            </w:r>
            <w:proofErr w:type="spellEnd"/>
            <w:r w:rsidRPr="00D92A78">
              <w:rPr>
                <w:color w:val="000000" w:themeColor="text1"/>
                <w:sz w:val="22"/>
                <w:szCs w:val="22"/>
              </w:rPr>
              <w:t xml:space="preserve">. New </w:t>
            </w:r>
            <w:proofErr w:type="spellStart"/>
            <w:r w:rsidRPr="00D92A78">
              <w:rPr>
                <w:color w:val="000000" w:themeColor="text1"/>
                <w:sz w:val="22"/>
                <w:szCs w:val="22"/>
              </w:rPr>
              <w:t>York</w:t>
            </w:r>
            <w:proofErr w:type="spellEnd"/>
            <w:r w:rsidRPr="00D92A78">
              <w:rPr>
                <w:color w:val="000000" w:themeColor="text1"/>
                <w:sz w:val="22"/>
                <w:szCs w:val="22"/>
              </w:rPr>
              <w:t xml:space="preserve">, NY : </w:t>
            </w:r>
            <w:proofErr w:type="spellStart"/>
            <w:r w:rsidRPr="00D92A78">
              <w:rPr>
                <w:color w:val="000000" w:themeColor="text1"/>
                <w:sz w:val="22"/>
                <w:szCs w:val="22"/>
              </w:rPr>
              <w:t>Routledge</w:t>
            </w:r>
            <w:proofErr w:type="spellEnd"/>
            <w:r w:rsidRPr="00D92A78">
              <w:rPr>
                <w:color w:val="000000" w:themeColor="text1"/>
                <w:sz w:val="22"/>
                <w:szCs w:val="22"/>
              </w:rPr>
              <w:t>.</w:t>
            </w:r>
          </w:p>
          <w:p w14:paraId="1117A53B" w14:textId="77777777" w:rsidR="002E4A71" w:rsidRPr="00D92A78" w:rsidRDefault="002E4A71" w:rsidP="002E4A71">
            <w:pPr>
              <w:pStyle w:val="BodyText"/>
              <w:ind w:left="675" w:right="106" w:hanging="675"/>
              <w:jc w:val="both"/>
              <w:rPr>
                <w:color w:val="000000" w:themeColor="text1"/>
                <w:sz w:val="22"/>
                <w:szCs w:val="22"/>
              </w:rPr>
            </w:pPr>
            <w:r w:rsidRPr="00D92A78">
              <w:rPr>
                <w:color w:val="000000" w:themeColor="text1"/>
                <w:sz w:val="22"/>
                <w:szCs w:val="22"/>
              </w:rPr>
              <w:lastRenderedPageBreak/>
              <w:t xml:space="preserve">Fatimah, Fatia (2012): Kemampuan komunikasi matematis dan pemecahan masalah melalui problem </w:t>
            </w:r>
            <w:proofErr w:type="spellStart"/>
            <w:r w:rsidRPr="00D92A78">
              <w:rPr>
                <w:color w:val="000000" w:themeColor="text1"/>
                <w:sz w:val="22"/>
                <w:szCs w:val="22"/>
              </w:rPr>
              <w:t>based-learning</w:t>
            </w:r>
            <w:proofErr w:type="spellEnd"/>
            <w:r w:rsidRPr="00D92A78">
              <w:rPr>
                <w:color w:val="000000" w:themeColor="text1"/>
                <w:sz w:val="22"/>
                <w:szCs w:val="22"/>
              </w:rPr>
              <w:t xml:space="preserve">, </w:t>
            </w:r>
            <w:r w:rsidRPr="00D92A78">
              <w:rPr>
                <w:i/>
                <w:iCs/>
                <w:color w:val="000000" w:themeColor="text1"/>
                <w:sz w:val="22"/>
                <w:szCs w:val="22"/>
              </w:rPr>
              <w:t>Jurnal Penelitian dan Evaluasi Pendidikan</w:t>
            </w:r>
            <w:r w:rsidRPr="00D92A78">
              <w:rPr>
                <w:color w:val="000000" w:themeColor="text1"/>
                <w:sz w:val="22"/>
                <w:szCs w:val="22"/>
              </w:rPr>
              <w:t xml:space="preserve">, </w:t>
            </w:r>
            <w:proofErr w:type="spellStart"/>
            <w:r w:rsidRPr="00D92A78">
              <w:rPr>
                <w:color w:val="000000" w:themeColor="text1"/>
                <w:sz w:val="22"/>
                <w:szCs w:val="22"/>
              </w:rPr>
              <w:t>Vol</w:t>
            </w:r>
            <w:proofErr w:type="spellEnd"/>
            <w:r w:rsidRPr="00D92A78">
              <w:rPr>
                <w:color w:val="000000" w:themeColor="text1"/>
                <w:sz w:val="22"/>
                <w:szCs w:val="22"/>
              </w:rPr>
              <w:t xml:space="preserve"> 16 (1).</w:t>
            </w:r>
          </w:p>
          <w:p w14:paraId="532A80DB" w14:textId="77777777" w:rsidR="002E4A71" w:rsidRPr="00D92A78" w:rsidRDefault="002E4A71" w:rsidP="002E4A71">
            <w:pPr>
              <w:pStyle w:val="BodyText"/>
              <w:ind w:left="675" w:right="106" w:hanging="675"/>
              <w:jc w:val="both"/>
              <w:rPr>
                <w:rFonts w:ascii="Times" w:hAnsi="Times"/>
                <w:color w:val="000000" w:themeColor="text1"/>
                <w:sz w:val="22"/>
                <w:szCs w:val="22"/>
                <w:lang w:val="en-US"/>
              </w:rPr>
            </w:pPr>
            <w:proofErr w:type="spellStart"/>
            <w:r w:rsidRPr="00D92A78">
              <w:rPr>
                <w:rFonts w:ascii="Times" w:hAnsi="Times"/>
                <w:color w:val="000000" w:themeColor="text1"/>
                <w:sz w:val="22"/>
                <w:szCs w:val="22"/>
              </w:rPr>
              <w:t>Kazemi</w:t>
            </w:r>
            <w:proofErr w:type="spellEnd"/>
            <w:r w:rsidRPr="00D92A78">
              <w:rPr>
                <w:rFonts w:ascii="Times" w:hAnsi="Times"/>
                <w:color w:val="000000" w:themeColor="text1"/>
                <w:sz w:val="22"/>
                <w:szCs w:val="22"/>
              </w:rPr>
              <w:t xml:space="preserve">, F. dan </w:t>
            </w:r>
            <w:proofErr w:type="spellStart"/>
            <w:r w:rsidRPr="00D92A78">
              <w:rPr>
                <w:rFonts w:ascii="Times" w:hAnsi="Times"/>
                <w:color w:val="000000" w:themeColor="text1"/>
                <w:sz w:val="22"/>
                <w:szCs w:val="22"/>
              </w:rPr>
              <w:t>Ghoraishi</w:t>
            </w:r>
            <w:proofErr w:type="spellEnd"/>
            <w:r w:rsidRPr="00D92A78">
              <w:rPr>
                <w:rFonts w:ascii="Times" w:hAnsi="Times"/>
                <w:color w:val="000000" w:themeColor="text1"/>
                <w:sz w:val="22"/>
                <w:szCs w:val="22"/>
              </w:rPr>
              <w:t xml:space="preserve">, M. (2012) : </w:t>
            </w:r>
            <w:proofErr w:type="spellStart"/>
            <w:r w:rsidRPr="00D92A78">
              <w:rPr>
                <w:rFonts w:ascii="Times" w:hAnsi="Times"/>
                <w:color w:val="000000" w:themeColor="text1"/>
                <w:sz w:val="22"/>
                <w:szCs w:val="22"/>
              </w:rPr>
              <w:t>Comparison</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of</w:t>
            </w:r>
            <w:proofErr w:type="spellEnd"/>
            <w:r w:rsidRPr="00D92A78">
              <w:rPr>
                <w:rFonts w:ascii="Times" w:hAnsi="Times"/>
                <w:color w:val="000000" w:themeColor="text1"/>
                <w:sz w:val="22"/>
                <w:szCs w:val="22"/>
              </w:rPr>
              <w:t xml:space="preserve"> Problem-</w:t>
            </w:r>
            <w:proofErr w:type="spellStart"/>
            <w:r w:rsidRPr="00D92A78">
              <w:rPr>
                <w:rFonts w:ascii="Times" w:hAnsi="Times"/>
                <w:color w:val="000000" w:themeColor="text1"/>
                <w:sz w:val="22"/>
                <w:szCs w:val="22"/>
              </w:rPr>
              <w:t>based</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Learning</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Approach</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and</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traditional</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teaching</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on</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attitude</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misconceptions</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and</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mathematics</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performance</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of</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University</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Students</w:t>
            </w:r>
            <w:proofErr w:type="spellEnd"/>
            <w:r w:rsidRPr="00D92A78">
              <w:rPr>
                <w:rFonts w:ascii="Times" w:hAnsi="Times"/>
                <w:color w:val="000000" w:themeColor="text1"/>
                <w:sz w:val="22"/>
                <w:szCs w:val="22"/>
              </w:rPr>
              <w:t xml:space="preserve">, </w:t>
            </w:r>
            <w:proofErr w:type="spellStart"/>
            <w:r w:rsidRPr="00D92A78">
              <w:rPr>
                <w:rFonts w:ascii="Times" w:hAnsi="Times"/>
                <w:i/>
                <w:iCs/>
                <w:color w:val="000000" w:themeColor="text1"/>
                <w:sz w:val="22"/>
                <w:szCs w:val="22"/>
              </w:rPr>
              <w:t>Procedia</w:t>
            </w:r>
            <w:proofErr w:type="spellEnd"/>
            <w:r w:rsidRPr="00D92A78">
              <w:rPr>
                <w:rFonts w:ascii="Times" w:hAnsi="Times"/>
                <w:i/>
                <w:iCs/>
                <w:color w:val="000000" w:themeColor="text1"/>
                <w:sz w:val="22"/>
                <w:szCs w:val="22"/>
              </w:rPr>
              <w:t xml:space="preserve"> </w:t>
            </w:r>
            <w:proofErr w:type="spellStart"/>
            <w:r w:rsidRPr="00D92A78">
              <w:rPr>
                <w:rFonts w:ascii="Times" w:hAnsi="Times"/>
                <w:i/>
                <w:iCs/>
                <w:color w:val="000000" w:themeColor="text1"/>
                <w:sz w:val="22"/>
                <w:szCs w:val="22"/>
              </w:rPr>
              <w:t>Social</w:t>
            </w:r>
            <w:proofErr w:type="spellEnd"/>
            <w:r w:rsidRPr="00D92A78">
              <w:rPr>
                <w:rFonts w:ascii="Times" w:hAnsi="Times"/>
                <w:i/>
                <w:iCs/>
                <w:color w:val="000000" w:themeColor="text1"/>
                <w:sz w:val="22"/>
                <w:szCs w:val="22"/>
              </w:rPr>
              <w:t xml:space="preserve"> </w:t>
            </w:r>
            <w:proofErr w:type="spellStart"/>
            <w:r w:rsidRPr="00D92A78">
              <w:rPr>
                <w:rFonts w:ascii="Times" w:hAnsi="Times"/>
                <w:i/>
                <w:iCs/>
                <w:color w:val="000000" w:themeColor="text1"/>
                <w:sz w:val="22"/>
                <w:szCs w:val="22"/>
              </w:rPr>
              <w:t>and</w:t>
            </w:r>
            <w:proofErr w:type="spellEnd"/>
            <w:r w:rsidRPr="00D92A78">
              <w:rPr>
                <w:rFonts w:ascii="Times" w:hAnsi="Times"/>
                <w:i/>
                <w:iCs/>
                <w:color w:val="000000" w:themeColor="text1"/>
                <w:sz w:val="22"/>
                <w:szCs w:val="22"/>
              </w:rPr>
              <w:t xml:space="preserve"> </w:t>
            </w:r>
            <w:proofErr w:type="spellStart"/>
            <w:r w:rsidRPr="00D92A78">
              <w:rPr>
                <w:rFonts w:ascii="Times" w:hAnsi="Times"/>
                <w:i/>
                <w:iCs/>
                <w:color w:val="000000" w:themeColor="text1"/>
                <w:sz w:val="22"/>
                <w:szCs w:val="22"/>
              </w:rPr>
              <w:t>Behavioral</w:t>
            </w:r>
            <w:proofErr w:type="spellEnd"/>
            <w:r w:rsidRPr="00D92A78">
              <w:rPr>
                <w:rFonts w:ascii="Times" w:hAnsi="Times"/>
                <w:i/>
                <w:iCs/>
                <w:color w:val="000000" w:themeColor="text1"/>
                <w:sz w:val="22"/>
                <w:szCs w:val="22"/>
              </w:rPr>
              <w:t xml:space="preserve"> </w:t>
            </w:r>
            <w:proofErr w:type="spellStart"/>
            <w:r w:rsidRPr="00D92A78">
              <w:rPr>
                <w:rFonts w:ascii="Times" w:hAnsi="Times"/>
                <w:i/>
                <w:iCs/>
                <w:color w:val="000000" w:themeColor="text1"/>
                <w:sz w:val="22"/>
                <w:szCs w:val="22"/>
              </w:rPr>
              <w:t>Sciences</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Vol</w:t>
            </w:r>
            <w:proofErr w:type="spellEnd"/>
            <w:r w:rsidRPr="00D92A78">
              <w:rPr>
                <w:rFonts w:ascii="Times" w:hAnsi="Times"/>
                <w:color w:val="000000" w:themeColor="text1"/>
                <w:sz w:val="22"/>
                <w:szCs w:val="22"/>
              </w:rPr>
              <w:t xml:space="preserve"> 46, </w:t>
            </w:r>
            <w:proofErr w:type="spellStart"/>
            <w:r w:rsidRPr="00D92A78">
              <w:rPr>
                <w:rFonts w:ascii="Times" w:hAnsi="Times"/>
                <w:color w:val="000000" w:themeColor="text1"/>
                <w:sz w:val="22"/>
                <w:szCs w:val="22"/>
              </w:rPr>
              <w:t>pp</w:t>
            </w:r>
            <w:proofErr w:type="spellEnd"/>
            <w:r w:rsidRPr="00D92A78">
              <w:rPr>
                <w:rFonts w:ascii="Times" w:hAnsi="Times"/>
                <w:color w:val="000000" w:themeColor="text1"/>
                <w:sz w:val="22"/>
                <w:szCs w:val="22"/>
              </w:rPr>
              <w:t>: 3852-3856</w:t>
            </w:r>
            <w:r w:rsidRPr="00D92A78">
              <w:rPr>
                <w:rFonts w:ascii="Times" w:hAnsi="Times"/>
                <w:color w:val="000000" w:themeColor="text1"/>
                <w:sz w:val="22"/>
                <w:szCs w:val="22"/>
                <w:lang w:val="en-US"/>
              </w:rPr>
              <w:t>.</w:t>
            </w:r>
          </w:p>
          <w:p w14:paraId="209E22C8" w14:textId="77777777" w:rsidR="002E4A71" w:rsidRPr="00D92A78" w:rsidRDefault="002E4A71" w:rsidP="002E4A71">
            <w:pPr>
              <w:pStyle w:val="BodyText"/>
              <w:ind w:left="675" w:right="106" w:hanging="675"/>
              <w:jc w:val="both"/>
              <w:rPr>
                <w:rFonts w:ascii="Times" w:hAnsi="Times"/>
                <w:color w:val="000000" w:themeColor="text1"/>
                <w:sz w:val="22"/>
                <w:szCs w:val="22"/>
                <w:lang w:val="en-US"/>
              </w:rPr>
            </w:pPr>
            <w:r w:rsidRPr="00D92A78">
              <w:rPr>
                <w:color w:val="000000" w:themeColor="text1"/>
                <w:sz w:val="22"/>
                <w:szCs w:val="22"/>
              </w:rPr>
              <w:t>Masitoh, L. F dan Hartono, H</w:t>
            </w:r>
            <w:r w:rsidRPr="00D92A78">
              <w:rPr>
                <w:color w:val="000000" w:themeColor="text1"/>
                <w:sz w:val="22"/>
                <w:szCs w:val="22"/>
                <w:lang w:val="en-US"/>
              </w:rPr>
              <w:t xml:space="preserve">. (2017): </w:t>
            </w:r>
            <w:proofErr w:type="spellStart"/>
            <w:r w:rsidRPr="00D92A78">
              <w:rPr>
                <w:color w:val="000000" w:themeColor="text1"/>
                <w:sz w:val="22"/>
                <w:szCs w:val="22"/>
                <w:lang w:val="en-US"/>
              </w:rPr>
              <w:t>Pengembangan</w:t>
            </w:r>
            <w:proofErr w:type="spellEnd"/>
            <w:r w:rsidRPr="00D92A78">
              <w:rPr>
                <w:color w:val="000000" w:themeColor="text1"/>
                <w:sz w:val="22"/>
                <w:szCs w:val="22"/>
                <w:lang w:val="en-US"/>
              </w:rPr>
              <w:t xml:space="preserve"> </w:t>
            </w:r>
            <w:proofErr w:type="spellStart"/>
            <w:r w:rsidRPr="00D92A78">
              <w:rPr>
                <w:color w:val="000000" w:themeColor="text1"/>
                <w:sz w:val="22"/>
                <w:szCs w:val="22"/>
                <w:lang w:val="en-US"/>
              </w:rPr>
              <w:t>Perangkat</w:t>
            </w:r>
            <w:proofErr w:type="spellEnd"/>
            <w:r w:rsidRPr="00D92A78">
              <w:rPr>
                <w:color w:val="000000" w:themeColor="text1"/>
                <w:sz w:val="22"/>
                <w:szCs w:val="22"/>
                <w:lang w:val="en-US"/>
              </w:rPr>
              <w:t xml:space="preserve"> </w:t>
            </w:r>
            <w:proofErr w:type="spellStart"/>
            <w:r w:rsidRPr="00D92A78">
              <w:rPr>
                <w:color w:val="000000" w:themeColor="text1"/>
                <w:sz w:val="22"/>
                <w:szCs w:val="22"/>
                <w:lang w:val="en-US"/>
              </w:rPr>
              <w:t>Pembelajaran</w:t>
            </w:r>
            <w:proofErr w:type="spellEnd"/>
            <w:r w:rsidRPr="00D92A78">
              <w:rPr>
                <w:color w:val="000000" w:themeColor="text1"/>
                <w:sz w:val="22"/>
                <w:szCs w:val="22"/>
                <w:lang w:val="en-US"/>
              </w:rPr>
              <w:t xml:space="preserve"> </w:t>
            </w:r>
            <w:proofErr w:type="spellStart"/>
            <w:r w:rsidRPr="00D92A78">
              <w:rPr>
                <w:color w:val="000000" w:themeColor="text1"/>
                <w:sz w:val="22"/>
                <w:szCs w:val="22"/>
                <w:lang w:val="en-US"/>
              </w:rPr>
              <w:t>Matematika</w:t>
            </w:r>
            <w:proofErr w:type="spellEnd"/>
            <w:r w:rsidRPr="00D92A78">
              <w:rPr>
                <w:color w:val="000000" w:themeColor="text1"/>
                <w:sz w:val="22"/>
                <w:szCs w:val="22"/>
                <w:lang w:val="en-US"/>
              </w:rPr>
              <w:t xml:space="preserve"> </w:t>
            </w:r>
            <w:proofErr w:type="spellStart"/>
            <w:r w:rsidRPr="00D92A78">
              <w:rPr>
                <w:color w:val="000000" w:themeColor="text1"/>
                <w:sz w:val="22"/>
                <w:szCs w:val="22"/>
                <w:lang w:val="en-US"/>
              </w:rPr>
              <w:t>dengan</w:t>
            </w:r>
            <w:proofErr w:type="spellEnd"/>
            <w:r w:rsidRPr="00D92A78">
              <w:rPr>
                <w:color w:val="000000" w:themeColor="text1"/>
                <w:sz w:val="22"/>
                <w:szCs w:val="22"/>
                <w:lang w:val="en-US"/>
              </w:rPr>
              <w:t xml:space="preserve"> </w:t>
            </w:r>
            <w:proofErr w:type="spellStart"/>
            <w:r w:rsidRPr="00D92A78">
              <w:rPr>
                <w:color w:val="000000" w:themeColor="text1"/>
                <w:sz w:val="22"/>
                <w:szCs w:val="22"/>
                <w:lang w:val="en-US"/>
              </w:rPr>
              <w:t>Pendekatan</w:t>
            </w:r>
            <w:proofErr w:type="spellEnd"/>
            <w:r w:rsidRPr="00D92A78">
              <w:rPr>
                <w:color w:val="000000" w:themeColor="text1"/>
                <w:sz w:val="22"/>
                <w:szCs w:val="22"/>
                <w:lang w:val="en-US"/>
              </w:rPr>
              <w:t xml:space="preserve"> PBL </w:t>
            </w:r>
            <w:proofErr w:type="spellStart"/>
            <w:r w:rsidRPr="00D92A78">
              <w:rPr>
                <w:color w:val="000000" w:themeColor="text1"/>
                <w:sz w:val="22"/>
                <w:szCs w:val="22"/>
                <w:lang w:val="en-US"/>
              </w:rPr>
              <w:t>Berorientasi</w:t>
            </w:r>
            <w:proofErr w:type="spellEnd"/>
            <w:r w:rsidRPr="00D92A78">
              <w:rPr>
                <w:color w:val="000000" w:themeColor="text1"/>
                <w:sz w:val="22"/>
                <w:szCs w:val="22"/>
                <w:lang w:val="en-US"/>
              </w:rPr>
              <w:t xml:space="preserve"> pada </w:t>
            </w:r>
            <w:proofErr w:type="spellStart"/>
            <w:r w:rsidRPr="00D92A78">
              <w:rPr>
                <w:color w:val="000000" w:themeColor="text1"/>
                <w:sz w:val="22"/>
                <w:szCs w:val="22"/>
                <w:lang w:val="en-US"/>
              </w:rPr>
              <w:t>Kemampuan</w:t>
            </w:r>
            <w:proofErr w:type="spellEnd"/>
            <w:r w:rsidRPr="00D92A78">
              <w:rPr>
                <w:color w:val="000000" w:themeColor="text1"/>
                <w:sz w:val="22"/>
                <w:szCs w:val="22"/>
                <w:lang w:val="en-US"/>
              </w:rPr>
              <w:t xml:space="preserve"> </w:t>
            </w:r>
            <w:proofErr w:type="spellStart"/>
            <w:r w:rsidRPr="00D92A78">
              <w:rPr>
                <w:color w:val="000000" w:themeColor="text1"/>
                <w:sz w:val="22"/>
                <w:szCs w:val="22"/>
                <w:lang w:val="en-US"/>
              </w:rPr>
              <w:t>Berpikir</w:t>
            </w:r>
            <w:proofErr w:type="spellEnd"/>
            <w:r w:rsidRPr="00D92A78">
              <w:rPr>
                <w:color w:val="000000" w:themeColor="text1"/>
                <w:sz w:val="22"/>
                <w:szCs w:val="22"/>
                <w:lang w:val="en-US"/>
              </w:rPr>
              <w:t xml:space="preserve"> </w:t>
            </w:r>
            <w:proofErr w:type="spellStart"/>
            <w:r w:rsidRPr="00D92A78">
              <w:rPr>
                <w:color w:val="000000" w:themeColor="text1"/>
                <w:sz w:val="22"/>
                <w:szCs w:val="22"/>
                <w:lang w:val="en-US"/>
              </w:rPr>
              <w:t>Kreatif</w:t>
            </w:r>
            <w:proofErr w:type="spellEnd"/>
            <w:r w:rsidRPr="00D92A78">
              <w:rPr>
                <w:color w:val="000000" w:themeColor="text1"/>
                <w:sz w:val="22"/>
                <w:szCs w:val="22"/>
                <w:lang w:val="en-US"/>
              </w:rPr>
              <w:t xml:space="preserve"> dan </w:t>
            </w:r>
            <w:r w:rsidRPr="00D92A78">
              <w:rPr>
                <w:i/>
                <w:iCs/>
                <w:color w:val="000000" w:themeColor="text1"/>
                <w:sz w:val="22"/>
                <w:szCs w:val="22"/>
                <w:lang w:val="en-US"/>
              </w:rPr>
              <w:t>Self-</w:t>
            </w:r>
            <w:proofErr w:type="spellStart"/>
            <w:proofErr w:type="gramStart"/>
            <w:r w:rsidRPr="00D92A78">
              <w:rPr>
                <w:i/>
                <w:iCs/>
                <w:color w:val="000000" w:themeColor="text1"/>
                <w:sz w:val="22"/>
                <w:szCs w:val="22"/>
                <w:lang w:val="en-US"/>
              </w:rPr>
              <w:t>Efficacy,Jurnal</w:t>
            </w:r>
            <w:proofErr w:type="spellEnd"/>
            <w:proofErr w:type="gramEnd"/>
            <w:r w:rsidRPr="00D92A78">
              <w:rPr>
                <w:i/>
                <w:iCs/>
                <w:color w:val="000000" w:themeColor="text1"/>
                <w:sz w:val="22"/>
                <w:szCs w:val="22"/>
                <w:lang w:val="en-US"/>
              </w:rPr>
              <w:t xml:space="preserve"> Pendidikan </w:t>
            </w:r>
            <w:proofErr w:type="spellStart"/>
            <w:r w:rsidRPr="00D92A78">
              <w:rPr>
                <w:i/>
                <w:iCs/>
                <w:color w:val="000000" w:themeColor="text1"/>
                <w:sz w:val="22"/>
                <w:szCs w:val="22"/>
                <w:lang w:val="en-US"/>
              </w:rPr>
              <w:t>Matematika</w:t>
            </w:r>
            <w:proofErr w:type="spellEnd"/>
            <w:r w:rsidRPr="00D92A78">
              <w:rPr>
                <w:i/>
                <w:iCs/>
                <w:color w:val="000000" w:themeColor="text1"/>
                <w:sz w:val="22"/>
                <w:szCs w:val="22"/>
                <w:lang w:val="en-US"/>
              </w:rPr>
              <w:t xml:space="preserve">, </w:t>
            </w:r>
            <w:r w:rsidRPr="00D92A78">
              <w:rPr>
                <w:color w:val="000000" w:themeColor="text1"/>
                <w:sz w:val="22"/>
                <w:szCs w:val="22"/>
                <w:lang w:val="en-US"/>
              </w:rPr>
              <w:t>Vol 12 (2).</w:t>
            </w:r>
          </w:p>
          <w:p w14:paraId="6DA92899" w14:textId="77777777" w:rsidR="002E4A71" w:rsidRPr="00D92A78" w:rsidRDefault="002E4A71" w:rsidP="002E4A71">
            <w:pPr>
              <w:pStyle w:val="BodyText"/>
              <w:ind w:left="675" w:right="106" w:hanging="675"/>
              <w:jc w:val="both"/>
              <w:rPr>
                <w:color w:val="000000" w:themeColor="text1"/>
                <w:sz w:val="22"/>
                <w:szCs w:val="22"/>
                <w:lang w:val="en-ID"/>
              </w:rPr>
            </w:pPr>
            <w:r w:rsidRPr="00D92A78">
              <w:rPr>
                <w:rFonts w:ascii="TimesNewRomanPSMT" w:hAnsi="TimesNewRomanPSMT"/>
                <w:color w:val="000000" w:themeColor="text1"/>
                <w:sz w:val="22"/>
                <w:szCs w:val="22"/>
                <w:lang w:val="en-ID"/>
              </w:rPr>
              <w:t xml:space="preserve">Perez, E. D., &amp; Ye, Y. (2013). The relationship between mathematics self-efficacy and mathematics achievement of </w:t>
            </w:r>
            <w:proofErr w:type="spellStart"/>
            <w:r w:rsidRPr="00D92A78">
              <w:rPr>
                <w:rFonts w:ascii="TimesNewRomanPSMT" w:hAnsi="TimesNewRomanPSMT"/>
                <w:color w:val="000000" w:themeColor="text1"/>
                <w:sz w:val="22"/>
                <w:szCs w:val="22"/>
                <w:lang w:val="en-ID"/>
              </w:rPr>
              <w:t>mathayomsuksa</w:t>
            </w:r>
            <w:proofErr w:type="spellEnd"/>
            <w:r w:rsidRPr="00D92A78">
              <w:rPr>
                <w:rFonts w:ascii="TimesNewRomanPSMT" w:hAnsi="TimesNewRomanPSMT"/>
                <w:color w:val="000000" w:themeColor="text1"/>
                <w:sz w:val="22"/>
                <w:szCs w:val="22"/>
                <w:lang w:val="en-ID"/>
              </w:rPr>
              <w:t xml:space="preserve"> students in the </w:t>
            </w:r>
            <w:proofErr w:type="spellStart"/>
            <w:r w:rsidRPr="00D92A78">
              <w:rPr>
                <w:rFonts w:ascii="TimesNewRomanPSMT" w:hAnsi="TimesNewRomanPSMT"/>
                <w:color w:val="000000" w:themeColor="text1"/>
                <w:sz w:val="22"/>
                <w:szCs w:val="22"/>
                <w:lang w:val="en-ID"/>
              </w:rPr>
              <w:t>english</w:t>
            </w:r>
            <w:proofErr w:type="spellEnd"/>
            <w:r w:rsidRPr="00D92A78">
              <w:rPr>
                <w:rFonts w:ascii="TimesNewRomanPSMT" w:hAnsi="TimesNewRomanPSMT"/>
                <w:color w:val="000000" w:themeColor="text1"/>
                <w:sz w:val="22"/>
                <w:szCs w:val="22"/>
                <w:lang w:val="en-ID"/>
              </w:rPr>
              <w:t xml:space="preserve"> program of </w:t>
            </w:r>
            <w:proofErr w:type="spellStart"/>
            <w:r w:rsidRPr="00D92A78">
              <w:rPr>
                <w:rFonts w:ascii="TimesNewRomanPSMT" w:hAnsi="TimesNewRomanPSMT"/>
                <w:color w:val="000000" w:themeColor="text1"/>
                <w:sz w:val="22"/>
                <w:szCs w:val="22"/>
                <w:lang w:val="en-ID"/>
              </w:rPr>
              <w:t>st.</w:t>
            </w:r>
            <w:proofErr w:type="spellEnd"/>
            <w:r w:rsidRPr="00D92A78">
              <w:rPr>
                <w:rFonts w:ascii="TimesNewRomanPSMT" w:hAnsi="TimesNewRomanPSMT"/>
                <w:color w:val="000000" w:themeColor="text1"/>
                <w:sz w:val="22"/>
                <w:szCs w:val="22"/>
                <w:lang w:val="en-ID"/>
              </w:rPr>
              <w:t xml:space="preserve"> Joseph </w:t>
            </w:r>
            <w:proofErr w:type="spellStart"/>
            <w:r w:rsidRPr="00D92A78">
              <w:rPr>
                <w:rFonts w:ascii="TimesNewRomanPSMT" w:hAnsi="TimesNewRomanPSMT"/>
                <w:color w:val="000000" w:themeColor="text1"/>
                <w:sz w:val="22"/>
                <w:szCs w:val="22"/>
                <w:lang w:val="en-ID"/>
              </w:rPr>
              <w:t>bangna</w:t>
            </w:r>
            <w:proofErr w:type="spellEnd"/>
            <w:r w:rsidRPr="00D92A78">
              <w:rPr>
                <w:rFonts w:ascii="TimesNewRomanPSMT" w:hAnsi="TimesNewRomanPSMT"/>
                <w:color w:val="000000" w:themeColor="text1"/>
                <w:sz w:val="22"/>
                <w:szCs w:val="22"/>
                <w:lang w:val="en-ID"/>
              </w:rPr>
              <w:t xml:space="preserve"> school</w:t>
            </w:r>
            <w:r w:rsidRPr="00D92A78">
              <w:rPr>
                <w:rFonts w:ascii="TimesNewRomanPS" w:hAnsi="TimesNewRomanPS"/>
                <w:i/>
                <w:iCs/>
                <w:color w:val="000000" w:themeColor="text1"/>
                <w:sz w:val="22"/>
                <w:szCs w:val="22"/>
                <w:lang w:val="en-ID"/>
              </w:rPr>
              <w:t xml:space="preserve">. Assumption Journal, </w:t>
            </w:r>
            <w:r w:rsidRPr="00D92A78">
              <w:rPr>
                <w:rFonts w:ascii="TimesNewRomanPSMT" w:hAnsi="TimesNewRomanPSMT"/>
                <w:color w:val="000000" w:themeColor="text1"/>
                <w:sz w:val="22"/>
                <w:szCs w:val="22"/>
                <w:lang w:val="en-ID"/>
              </w:rPr>
              <w:t xml:space="preserve">5(2), 82-92. </w:t>
            </w:r>
          </w:p>
          <w:p w14:paraId="0D875C89" w14:textId="77777777" w:rsidR="002E4A71" w:rsidRPr="00D92A78" w:rsidRDefault="002E4A71" w:rsidP="002E4A71">
            <w:pPr>
              <w:pStyle w:val="BodyText"/>
              <w:ind w:left="675" w:right="106" w:hanging="675"/>
              <w:jc w:val="both"/>
              <w:rPr>
                <w:color w:val="000000" w:themeColor="text1"/>
                <w:sz w:val="22"/>
                <w:szCs w:val="22"/>
              </w:rPr>
            </w:pPr>
            <w:r w:rsidRPr="00D92A78">
              <w:rPr>
                <w:color w:val="000000" w:themeColor="text1"/>
                <w:sz w:val="22"/>
                <w:szCs w:val="22"/>
              </w:rPr>
              <w:t xml:space="preserve">Riduwan. (2013). Dasar-dasar statistika. Bandung : </w:t>
            </w:r>
            <w:proofErr w:type="spellStart"/>
            <w:r w:rsidRPr="00D92A78">
              <w:rPr>
                <w:color w:val="000000" w:themeColor="text1"/>
                <w:sz w:val="22"/>
                <w:szCs w:val="22"/>
              </w:rPr>
              <w:t>Alfabeta</w:t>
            </w:r>
            <w:proofErr w:type="spellEnd"/>
            <w:r w:rsidRPr="00D92A78">
              <w:rPr>
                <w:color w:val="000000" w:themeColor="text1"/>
                <w:sz w:val="22"/>
                <w:szCs w:val="22"/>
              </w:rPr>
              <w:t>.</w:t>
            </w:r>
          </w:p>
          <w:p w14:paraId="1CF5BD6D" w14:textId="77777777" w:rsidR="002E4A71" w:rsidRPr="00D92A78" w:rsidRDefault="002E4A71" w:rsidP="002E4A71">
            <w:pPr>
              <w:pStyle w:val="BodyText"/>
              <w:ind w:left="675" w:right="106" w:hanging="675"/>
              <w:jc w:val="both"/>
              <w:rPr>
                <w:color w:val="000000" w:themeColor="text1"/>
                <w:sz w:val="22"/>
                <w:szCs w:val="22"/>
              </w:rPr>
            </w:pPr>
            <w:r w:rsidRPr="00D92A78">
              <w:rPr>
                <w:rFonts w:ascii="TimesNewRomanPSMT" w:hAnsi="TimesNewRomanPSMT"/>
                <w:color w:val="000000" w:themeColor="text1"/>
                <w:sz w:val="22"/>
                <w:szCs w:val="22"/>
                <w:lang w:val="en-ID"/>
              </w:rPr>
              <w:t xml:space="preserve">Schunk, D. H. (2012). </w:t>
            </w:r>
            <w:r w:rsidRPr="00D92A78">
              <w:rPr>
                <w:rFonts w:ascii="TimesNewRomanPS" w:hAnsi="TimesNewRomanPS"/>
                <w:i/>
                <w:iCs/>
                <w:color w:val="000000" w:themeColor="text1"/>
                <w:sz w:val="22"/>
                <w:szCs w:val="22"/>
                <w:lang w:val="en-ID"/>
              </w:rPr>
              <w:t xml:space="preserve">Learning theories an educational perspective (5th ed). </w:t>
            </w:r>
            <w:r w:rsidRPr="00D92A78">
              <w:rPr>
                <w:rFonts w:ascii="TimesNewRomanPSMT" w:hAnsi="TimesNewRomanPSMT"/>
                <w:color w:val="000000" w:themeColor="text1"/>
                <w:sz w:val="22"/>
                <w:szCs w:val="22"/>
                <w:lang w:val="en-ID"/>
              </w:rPr>
              <w:t xml:space="preserve">Boston, MA: Pearson Education Inc. </w:t>
            </w:r>
          </w:p>
          <w:p w14:paraId="1A70C748" w14:textId="77777777" w:rsidR="002E4A71" w:rsidRPr="00D92A78" w:rsidRDefault="002E4A71" w:rsidP="002E4A71">
            <w:pPr>
              <w:pStyle w:val="BodyText"/>
              <w:ind w:left="675" w:right="106" w:hanging="675"/>
              <w:jc w:val="both"/>
              <w:rPr>
                <w:rFonts w:ascii="Times" w:hAnsi="Times"/>
                <w:color w:val="000000" w:themeColor="text1"/>
                <w:sz w:val="22"/>
                <w:szCs w:val="22"/>
                <w:lang w:val="en-US"/>
              </w:rPr>
            </w:pPr>
            <w:proofErr w:type="spellStart"/>
            <w:r w:rsidRPr="00D92A78">
              <w:rPr>
                <w:color w:val="000000" w:themeColor="text1"/>
                <w:sz w:val="22"/>
                <w:szCs w:val="22"/>
                <w:lang w:val="en-US"/>
              </w:rPr>
              <w:t>Tarmizi</w:t>
            </w:r>
            <w:proofErr w:type="spellEnd"/>
            <w:r w:rsidRPr="00D92A78">
              <w:rPr>
                <w:color w:val="000000" w:themeColor="text1"/>
                <w:sz w:val="22"/>
                <w:szCs w:val="22"/>
                <w:lang w:val="en-US"/>
              </w:rPr>
              <w:t xml:space="preserve">, R. A dan </w:t>
            </w:r>
            <w:proofErr w:type="spellStart"/>
            <w:r w:rsidRPr="00D92A78">
              <w:rPr>
                <w:color w:val="000000" w:themeColor="text1"/>
                <w:sz w:val="22"/>
                <w:szCs w:val="22"/>
                <w:lang w:val="en-US"/>
              </w:rPr>
              <w:t>Bayat</w:t>
            </w:r>
            <w:proofErr w:type="spellEnd"/>
            <w:r w:rsidRPr="00D92A78">
              <w:rPr>
                <w:color w:val="000000" w:themeColor="text1"/>
                <w:sz w:val="22"/>
                <w:szCs w:val="22"/>
                <w:lang w:val="en-US"/>
              </w:rPr>
              <w:t xml:space="preserve">, S. (2011): Collaborative problem-based learning in mathematics: A cognitive load perspective. </w:t>
            </w:r>
            <w:proofErr w:type="spellStart"/>
            <w:r w:rsidRPr="00D92A78">
              <w:rPr>
                <w:rFonts w:ascii="Times" w:hAnsi="Times"/>
                <w:i/>
                <w:iCs/>
                <w:color w:val="000000" w:themeColor="text1"/>
                <w:sz w:val="22"/>
                <w:szCs w:val="22"/>
              </w:rPr>
              <w:t>Procedia</w:t>
            </w:r>
            <w:proofErr w:type="spellEnd"/>
            <w:r w:rsidRPr="00D92A78">
              <w:rPr>
                <w:rFonts w:ascii="Times" w:hAnsi="Times"/>
                <w:i/>
                <w:iCs/>
                <w:color w:val="000000" w:themeColor="text1"/>
                <w:sz w:val="22"/>
                <w:szCs w:val="22"/>
              </w:rPr>
              <w:t xml:space="preserve"> </w:t>
            </w:r>
            <w:proofErr w:type="spellStart"/>
            <w:r w:rsidRPr="00D92A78">
              <w:rPr>
                <w:rFonts w:ascii="Times" w:hAnsi="Times"/>
                <w:i/>
                <w:iCs/>
                <w:color w:val="000000" w:themeColor="text1"/>
                <w:sz w:val="22"/>
                <w:szCs w:val="22"/>
              </w:rPr>
              <w:t>Social</w:t>
            </w:r>
            <w:proofErr w:type="spellEnd"/>
            <w:r w:rsidRPr="00D92A78">
              <w:rPr>
                <w:rFonts w:ascii="Times" w:hAnsi="Times"/>
                <w:i/>
                <w:iCs/>
                <w:color w:val="000000" w:themeColor="text1"/>
                <w:sz w:val="22"/>
                <w:szCs w:val="22"/>
              </w:rPr>
              <w:t xml:space="preserve"> </w:t>
            </w:r>
            <w:proofErr w:type="spellStart"/>
            <w:r w:rsidRPr="00D92A78">
              <w:rPr>
                <w:rFonts w:ascii="Times" w:hAnsi="Times"/>
                <w:i/>
                <w:iCs/>
                <w:color w:val="000000" w:themeColor="text1"/>
                <w:sz w:val="22"/>
                <w:szCs w:val="22"/>
              </w:rPr>
              <w:t>and</w:t>
            </w:r>
            <w:proofErr w:type="spellEnd"/>
            <w:r w:rsidRPr="00D92A78">
              <w:rPr>
                <w:rFonts w:ascii="Times" w:hAnsi="Times"/>
                <w:i/>
                <w:iCs/>
                <w:color w:val="000000" w:themeColor="text1"/>
                <w:sz w:val="22"/>
                <w:szCs w:val="22"/>
              </w:rPr>
              <w:t xml:space="preserve"> </w:t>
            </w:r>
            <w:proofErr w:type="spellStart"/>
            <w:r w:rsidRPr="00D92A78">
              <w:rPr>
                <w:rFonts w:ascii="Times" w:hAnsi="Times"/>
                <w:i/>
                <w:iCs/>
                <w:color w:val="000000" w:themeColor="text1"/>
                <w:sz w:val="22"/>
                <w:szCs w:val="22"/>
              </w:rPr>
              <w:t>Behavioral</w:t>
            </w:r>
            <w:proofErr w:type="spellEnd"/>
            <w:r w:rsidRPr="00D92A78">
              <w:rPr>
                <w:rFonts w:ascii="Times" w:hAnsi="Times"/>
                <w:i/>
                <w:iCs/>
                <w:color w:val="000000" w:themeColor="text1"/>
                <w:sz w:val="22"/>
                <w:szCs w:val="22"/>
              </w:rPr>
              <w:t xml:space="preserve"> </w:t>
            </w:r>
            <w:proofErr w:type="spellStart"/>
            <w:r w:rsidRPr="00D92A78">
              <w:rPr>
                <w:rFonts w:ascii="Times" w:hAnsi="Times"/>
                <w:i/>
                <w:iCs/>
                <w:color w:val="000000" w:themeColor="text1"/>
                <w:sz w:val="22"/>
                <w:szCs w:val="22"/>
              </w:rPr>
              <w:t>Sciences</w:t>
            </w:r>
            <w:proofErr w:type="spellEnd"/>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Vol</w:t>
            </w:r>
            <w:proofErr w:type="spellEnd"/>
            <w:r w:rsidRPr="00D92A78">
              <w:rPr>
                <w:rFonts w:ascii="Times" w:hAnsi="Times"/>
                <w:color w:val="000000" w:themeColor="text1"/>
                <w:sz w:val="22"/>
                <w:szCs w:val="22"/>
              </w:rPr>
              <w:t xml:space="preserve"> </w:t>
            </w:r>
            <w:r w:rsidRPr="00D92A78">
              <w:rPr>
                <w:rFonts w:ascii="Times" w:hAnsi="Times"/>
                <w:color w:val="000000" w:themeColor="text1"/>
                <w:sz w:val="22"/>
                <w:szCs w:val="22"/>
                <w:lang w:val="en-US"/>
              </w:rPr>
              <w:t>32</w:t>
            </w:r>
            <w:r w:rsidRPr="00D92A78">
              <w:rPr>
                <w:rFonts w:ascii="Times" w:hAnsi="Times"/>
                <w:color w:val="000000" w:themeColor="text1"/>
                <w:sz w:val="22"/>
                <w:szCs w:val="22"/>
              </w:rPr>
              <w:t xml:space="preserve">, </w:t>
            </w:r>
            <w:proofErr w:type="spellStart"/>
            <w:r w:rsidRPr="00D92A78">
              <w:rPr>
                <w:rFonts w:ascii="Times" w:hAnsi="Times"/>
                <w:color w:val="000000" w:themeColor="text1"/>
                <w:sz w:val="22"/>
                <w:szCs w:val="22"/>
              </w:rPr>
              <w:t>pp</w:t>
            </w:r>
            <w:proofErr w:type="spellEnd"/>
            <w:r w:rsidRPr="00D92A78">
              <w:rPr>
                <w:rFonts w:ascii="Times" w:hAnsi="Times"/>
                <w:color w:val="000000" w:themeColor="text1"/>
                <w:sz w:val="22"/>
                <w:szCs w:val="22"/>
              </w:rPr>
              <w:t xml:space="preserve">: </w:t>
            </w:r>
            <w:r w:rsidRPr="00D92A78">
              <w:rPr>
                <w:rFonts w:ascii="Times" w:hAnsi="Times"/>
                <w:color w:val="000000" w:themeColor="text1"/>
                <w:sz w:val="22"/>
                <w:szCs w:val="22"/>
                <w:lang w:val="en-US"/>
              </w:rPr>
              <w:t>344</w:t>
            </w:r>
            <w:r w:rsidRPr="00D92A78">
              <w:rPr>
                <w:rFonts w:ascii="Times" w:hAnsi="Times"/>
                <w:color w:val="000000" w:themeColor="text1"/>
                <w:sz w:val="22"/>
                <w:szCs w:val="22"/>
              </w:rPr>
              <w:t>-</w:t>
            </w:r>
            <w:r w:rsidRPr="00D92A78">
              <w:rPr>
                <w:rFonts w:ascii="Times" w:hAnsi="Times"/>
                <w:color w:val="000000" w:themeColor="text1"/>
                <w:sz w:val="22"/>
                <w:szCs w:val="22"/>
                <w:lang w:val="en-US"/>
              </w:rPr>
              <w:t>350.</w:t>
            </w:r>
          </w:p>
          <w:p w14:paraId="7399CFF9" w14:textId="77777777" w:rsidR="002E4A71" w:rsidRPr="00D92A78" w:rsidRDefault="002E4A71" w:rsidP="002E4A71">
            <w:pPr>
              <w:pStyle w:val="BodyText"/>
              <w:ind w:left="675" w:right="106" w:hanging="675"/>
              <w:jc w:val="both"/>
              <w:rPr>
                <w:color w:val="000000" w:themeColor="text1"/>
                <w:sz w:val="22"/>
                <w:szCs w:val="22"/>
              </w:rPr>
            </w:pPr>
            <w:r w:rsidRPr="00D92A78">
              <w:rPr>
                <w:color w:val="000000" w:themeColor="text1"/>
                <w:sz w:val="22"/>
                <w:szCs w:val="22"/>
              </w:rPr>
              <w:t xml:space="preserve">Trianto. (2012). Model pembelajaran terpadu: Konsep, strategi, dan implementasi dalam KTSP. Jakarta: Prestasi Pustaka Publisher. </w:t>
            </w:r>
          </w:p>
          <w:p w14:paraId="6ECC73D9" w14:textId="77777777" w:rsidR="002E4A71" w:rsidRPr="00D92A78" w:rsidRDefault="002E4A71" w:rsidP="002E4A71">
            <w:pPr>
              <w:pStyle w:val="BodyText"/>
              <w:ind w:left="675" w:right="106" w:hanging="675"/>
              <w:jc w:val="both"/>
              <w:rPr>
                <w:color w:val="000000" w:themeColor="text1"/>
                <w:sz w:val="22"/>
                <w:szCs w:val="22"/>
              </w:rPr>
            </w:pPr>
            <w:r w:rsidRPr="00D92A78">
              <w:rPr>
                <w:color w:val="000000" w:themeColor="text1"/>
                <w:sz w:val="22"/>
                <w:szCs w:val="22"/>
              </w:rPr>
              <w:t>Wondo, MTS. (2017).</w:t>
            </w:r>
            <w:r w:rsidRPr="00D92A78">
              <w:rPr>
                <w:rFonts w:ascii="Times New Roman,Bold" w:hAnsi="Times New Roman,Bold"/>
                <w:color w:val="000000" w:themeColor="text1"/>
                <w:sz w:val="22"/>
                <w:szCs w:val="22"/>
              </w:rPr>
              <w:t xml:space="preserve"> </w:t>
            </w:r>
            <w:r w:rsidRPr="00D92A78">
              <w:rPr>
                <w:color w:val="000000" w:themeColor="text1"/>
                <w:sz w:val="22"/>
                <w:szCs w:val="22"/>
              </w:rPr>
              <w:t>Pengembangan perangkat pembelajaran matematika SMP kelas VIII dengan menggunakan problem-</w:t>
            </w:r>
            <w:proofErr w:type="spellStart"/>
            <w:r w:rsidRPr="00D92A78">
              <w:rPr>
                <w:color w:val="000000" w:themeColor="text1"/>
                <w:sz w:val="22"/>
                <w:szCs w:val="22"/>
              </w:rPr>
              <w:t>based</w:t>
            </w:r>
            <w:proofErr w:type="spellEnd"/>
            <w:r w:rsidRPr="00D92A78">
              <w:rPr>
                <w:color w:val="000000" w:themeColor="text1"/>
                <w:sz w:val="22"/>
                <w:szCs w:val="22"/>
              </w:rPr>
              <w:t xml:space="preserve"> </w:t>
            </w:r>
            <w:proofErr w:type="spellStart"/>
            <w:r w:rsidRPr="00D92A78">
              <w:rPr>
                <w:color w:val="000000" w:themeColor="text1"/>
                <w:sz w:val="22"/>
                <w:szCs w:val="22"/>
              </w:rPr>
              <w:t>learning</w:t>
            </w:r>
            <w:proofErr w:type="spellEnd"/>
            <w:r w:rsidRPr="00D92A78">
              <w:rPr>
                <w:color w:val="000000" w:themeColor="text1"/>
                <w:sz w:val="22"/>
                <w:szCs w:val="22"/>
              </w:rPr>
              <w:t xml:space="preserve">. PHYTHAGORAS: </w:t>
            </w:r>
            <w:r w:rsidRPr="00D92A78">
              <w:rPr>
                <w:i/>
                <w:iCs/>
                <w:color w:val="000000" w:themeColor="text1"/>
                <w:sz w:val="22"/>
                <w:szCs w:val="22"/>
              </w:rPr>
              <w:t>Jurnal Pendidikan Matematika</w:t>
            </w:r>
            <w:r w:rsidRPr="00D92A78">
              <w:rPr>
                <w:color w:val="000000" w:themeColor="text1"/>
                <w:sz w:val="22"/>
                <w:szCs w:val="22"/>
              </w:rPr>
              <w:t xml:space="preserve">, </w:t>
            </w:r>
            <w:proofErr w:type="spellStart"/>
            <w:r w:rsidRPr="00D92A78">
              <w:rPr>
                <w:color w:val="000000" w:themeColor="text1"/>
                <w:sz w:val="22"/>
                <w:szCs w:val="22"/>
              </w:rPr>
              <w:t>Vol</w:t>
            </w:r>
            <w:proofErr w:type="spellEnd"/>
            <w:r w:rsidRPr="00D92A78">
              <w:rPr>
                <w:color w:val="000000" w:themeColor="text1"/>
                <w:sz w:val="22"/>
                <w:szCs w:val="22"/>
              </w:rPr>
              <w:t xml:space="preserve"> 12, pp:76-78.</w:t>
            </w:r>
          </w:p>
          <w:p w14:paraId="3485375B" w14:textId="77777777" w:rsidR="002E4A71" w:rsidRPr="00D92A78" w:rsidRDefault="002E4A71" w:rsidP="002E4A71">
            <w:pPr>
              <w:pStyle w:val="BodyText"/>
              <w:ind w:left="675" w:right="106" w:hanging="675"/>
              <w:jc w:val="both"/>
              <w:rPr>
                <w:color w:val="000000" w:themeColor="text1"/>
                <w:sz w:val="22"/>
                <w:szCs w:val="22"/>
              </w:rPr>
            </w:pPr>
            <w:r w:rsidRPr="00D92A78">
              <w:rPr>
                <w:color w:val="000000" w:themeColor="text1"/>
                <w:sz w:val="22"/>
                <w:szCs w:val="22"/>
                <w:lang w:val="en-ID"/>
              </w:rPr>
              <w:t xml:space="preserve">Zimmerman, B. J. (1995). Self-Efficacy and educational development. </w:t>
            </w:r>
            <w:proofErr w:type="spellStart"/>
            <w:r w:rsidRPr="00D92A78">
              <w:rPr>
                <w:color w:val="000000" w:themeColor="text1"/>
                <w:sz w:val="22"/>
                <w:szCs w:val="22"/>
                <w:lang w:val="en-ID"/>
              </w:rPr>
              <w:t>Dalam</w:t>
            </w:r>
            <w:proofErr w:type="spellEnd"/>
            <w:r w:rsidRPr="00D92A78">
              <w:rPr>
                <w:color w:val="000000" w:themeColor="text1"/>
                <w:sz w:val="22"/>
                <w:szCs w:val="22"/>
                <w:lang w:val="en-ID"/>
              </w:rPr>
              <w:t xml:space="preserve"> Bandura, A. </w:t>
            </w:r>
            <w:r w:rsidRPr="00D92A78">
              <w:rPr>
                <w:i/>
                <w:iCs/>
                <w:color w:val="000000" w:themeColor="text1"/>
                <w:sz w:val="22"/>
                <w:szCs w:val="22"/>
                <w:lang w:val="en-ID"/>
              </w:rPr>
              <w:t>Self-efficacy in changing societies</w:t>
            </w:r>
            <w:r w:rsidRPr="00D92A78">
              <w:rPr>
                <w:color w:val="000000" w:themeColor="text1"/>
                <w:sz w:val="22"/>
                <w:szCs w:val="22"/>
                <w:lang w:val="en-ID"/>
              </w:rPr>
              <w:t xml:space="preserve">. (pp. 202-231). New York, NY: Cambridge University Press. </w:t>
            </w:r>
          </w:p>
          <w:p w14:paraId="75A96AB5" w14:textId="77777777" w:rsidR="002E4A71" w:rsidRPr="00D92A78" w:rsidRDefault="002E4A71" w:rsidP="002E4A71">
            <w:pPr>
              <w:pStyle w:val="BodyText"/>
              <w:ind w:left="675" w:right="106" w:hanging="562"/>
              <w:jc w:val="both"/>
              <w:rPr>
                <w:color w:val="FF0000"/>
                <w:sz w:val="22"/>
                <w:szCs w:val="22"/>
              </w:rPr>
            </w:pPr>
          </w:p>
          <w:p w14:paraId="7F6F9AFC" w14:textId="77777777" w:rsidR="002E4A71" w:rsidRPr="00D92A78" w:rsidRDefault="002E4A71" w:rsidP="002E4A71">
            <w:pPr>
              <w:rPr>
                <w:color w:val="FF0000"/>
              </w:rPr>
            </w:pPr>
          </w:p>
          <w:p w14:paraId="1DD28744" w14:textId="77777777" w:rsidR="0024351E" w:rsidRPr="00AE6F70" w:rsidRDefault="0024351E" w:rsidP="0024351E">
            <w:pPr>
              <w:rPr>
                <w:rFonts w:ascii="Times New Roman" w:hAnsi="Times New Roman" w:cs="Times New Roman"/>
                <w:sz w:val="22"/>
                <w:szCs w:val="22"/>
              </w:rPr>
            </w:pPr>
          </w:p>
          <w:p w14:paraId="698F853E" w14:textId="77777777" w:rsidR="0024351E" w:rsidRPr="00AE6F70" w:rsidRDefault="0024351E" w:rsidP="0024351E">
            <w:pPr>
              <w:rPr>
                <w:rFonts w:ascii="Times New Roman" w:hAnsi="Times New Roman" w:cs="Times New Roman"/>
                <w:sz w:val="22"/>
                <w:szCs w:val="22"/>
              </w:rPr>
            </w:pPr>
          </w:p>
          <w:p w14:paraId="5088DDFD" w14:textId="77777777" w:rsidR="0024351E" w:rsidRPr="00AE6F70" w:rsidRDefault="0024351E" w:rsidP="0024351E">
            <w:pPr>
              <w:rPr>
                <w:rFonts w:ascii="Times New Roman" w:hAnsi="Times New Roman" w:cs="Times New Roman"/>
                <w:sz w:val="22"/>
                <w:szCs w:val="22"/>
              </w:rPr>
            </w:pPr>
          </w:p>
          <w:p w14:paraId="2D6A8799" w14:textId="77777777" w:rsidR="0024351E" w:rsidRPr="00AE6F70" w:rsidRDefault="0024351E" w:rsidP="0024351E">
            <w:pPr>
              <w:rPr>
                <w:rFonts w:ascii="Times New Roman" w:hAnsi="Times New Roman" w:cs="Times New Roman"/>
                <w:sz w:val="22"/>
                <w:szCs w:val="22"/>
              </w:rPr>
            </w:pPr>
          </w:p>
          <w:p w14:paraId="4F002024" w14:textId="2DB90110" w:rsidR="0024351E" w:rsidRPr="00AE6F70" w:rsidRDefault="0024351E" w:rsidP="0024351E">
            <w:pPr>
              <w:rPr>
                <w:rFonts w:ascii="Times New Roman" w:hAnsi="Times New Roman" w:cs="Times New Roman"/>
                <w:sz w:val="22"/>
                <w:szCs w:val="22"/>
              </w:rPr>
            </w:pPr>
          </w:p>
        </w:tc>
      </w:tr>
      <w:tr w:rsidR="00E07D6A" w14:paraId="588603EF" w14:textId="77777777" w:rsidTr="0051384E">
        <w:trPr>
          <w:trHeight w:val="293"/>
        </w:trPr>
        <w:tc>
          <w:tcPr>
            <w:tcW w:w="8614" w:type="dxa"/>
          </w:tcPr>
          <w:p w14:paraId="1366598C" w14:textId="77777777" w:rsidR="00E07D6A" w:rsidRDefault="00E07D6A" w:rsidP="00E07D6A">
            <w:pPr>
              <w:spacing w:line="276" w:lineRule="auto"/>
              <w:jc w:val="both"/>
              <w:rPr>
                <w:rFonts w:ascii="Lustria" w:eastAsia="Lustria" w:hAnsi="Lustria" w:cs="Lustria"/>
                <w:b/>
              </w:rPr>
            </w:pPr>
          </w:p>
        </w:tc>
      </w:tr>
    </w:tbl>
    <w:p w14:paraId="676DD01F" w14:textId="77777777" w:rsidR="00C552BC" w:rsidRPr="008D14AF" w:rsidRDefault="00C552BC">
      <w:pPr>
        <w:rPr>
          <w:rFonts w:ascii="Times New Roman" w:hAnsi="Times New Roman" w:cs="Times New Roman"/>
        </w:rPr>
      </w:pPr>
    </w:p>
    <w:sectPr w:rsidR="00C552BC" w:rsidRPr="008D14AF" w:rsidSect="00C90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stria">
    <w:altName w:val="Calibri"/>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Times New Roman,Bold">
    <w:altName w:val="Times New Roman"/>
    <w:panose1 w:val="000008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A3A91"/>
    <w:multiLevelType w:val="multilevel"/>
    <w:tmpl w:val="2652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AE"/>
    <w:rsid w:val="000536E4"/>
    <w:rsid w:val="00185640"/>
    <w:rsid w:val="001F7653"/>
    <w:rsid w:val="0024351E"/>
    <w:rsid w:val="002E4A71"/>
    <w:rsid w:val="00714E98"/>
    <w:rsid w:val="008D14AF"/>
    <w:rsid w:val="008D6EAE"/>
    <w:rsid w:val="00AE6F70"/>
    <w:rsid w:val="00BE2609"/>
    <w:rsid w:val="00C3129B"/>
    <w:rsid w:val="00C552BC"/>
    <w:rsid w:val="00C903CD"/>
    <w:rsid w:val="00E07D6A"/>
    <w:rsid w:val="00F7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F6A04"/>
  <w15:chartTrackingRefBased/>
  <w15:docId w15:val="{B2B3D0B5-E30A-EB40-958E-5C599D8B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6EAE"/>
    <w:rPr>
      <w:b/>
      <w:bCs/>
    </w:rPr>
  </w:style>
  <w:style w:type="character" w:customStyle="1" w:styleId="apple-converted-space">
    <w:name w:val="apple-converted-space"/>
    <w:basedOn w:val="DefaultParagraphFont"/>
    <w:rsid w:val="008D6EAE"/>
  </w:style>
  <w:style w:type="paragraph" w:styleId="BodyText">
    <w:name w:val="Body Text"/>
    <w:basedOn w:val="Normal"/>
    <w:link w:val="BodyTextChar"/>
    <w:uiPriority w:val="1"/>
    <w:qFormat/>
    <w:rsid w:val="008D14AF"/>
    <w:pPr>
      <w:widowControl w:val="0"/>
      <w:autoSpaceDE w:val="0"/>
      <w:autoSpaceDN w:val="0"/>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8D14AF"/>
    <w:rPr>
      <w:rFonts w:ascii="Times New Roman" w:eastAsia="Times New Roman" w:hAnsi="Times New Roman" w:cs="Times New Roman"/>
      <w:sz w:val="20"/>
      <w:szCs w:val="20"/>
      <w:lang w:val="id"/>
    </w:rPr>
  </w:style>
  <w:style w:type="paragraph" w:styleId="NormalWeb">
    <w:name w:val="Normal (Web)"/>
    <w:basedOn w:val="Normal"/>
    <w:uiPriority w:val="99"/>
    <w:unhideWhenUsed/>
    <w:rsid w:val="0024351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24351E"/>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51E"/>
    <w:pPr>
      <w:widowControl w:val="0"/>
      <w:autoSpaceDE w:val="0"/>
      <w:autoSpaceDN w:val="0"/>
      <w:ind w:left="397" w:hanging="284"/>
      <w:jc w:val="both"/>
    </w:pPr>
    <w:rPr>
      <w:rFonts w:ascii="Times New Roman" w:eastAsia="Times New Roman" w:hAnsi="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426">
      <w:bodyDiv w:val="1"/>
      <w:marLeft w:val="0"/>
      <w:marRight w:val="0"/>
      <w:marTop w:val="0"/>
      <w:marBottom w:val="0"/>
      <w:divBdr>
        <w:top w:val="none" w:sz="0" w:space="0" w:color="auto"/>
        <w:left w:val="none" w:sz="0" w:space="0" w:color="auto"/>
        <w:bottom w:val="none" w:sz="0" w:space="0" w:color="auto"/>
        <w:right w:val="none" w:sz="0" w:space="0" w:color="auto"/>
      </w:divBdr>
    </w:div>
    <w:div w:id="166481127">
      <w:bodyDiv w:val="1"/>
      <w:marLeft w:val="0"/>
      <w:marRight w:val="0"/>
      <w:marTop w:val="0"/>
      <w:marBottom w:val="0"/>
      <w:divBdr>
        <w:top w:val="none" w:sz="0" w:space="0" w:color="auto"/>
        <w:left w:val="none" w:sz="0" w:space="0" w:color="auto"/>
        <w:bottom w:val="none" w:sz="0" w:space="0" w:color="auto"/>
        <w:right w:val="none" w:sz="0" w:space="0" w:color="auto"/>
      </w:divBdr>
    </w:div>
    <w:div w:id="782769529">
      <w:bodyDiv w:val="1"/>
      <w:marLeft w:val="0"/>
      <w:marRight w:val="0"/>
      <w:marTop w:val="0"/>
      <w:marBottom w:val="0"/>
      <w:divBdr>
        <w:top w:val="none" w:sz="0" w:space="0" w:color="auto"/>
        <w:left w:val="none" w:sz="0" w:space="0" w:color="auto"/>
        <w:bottom w:val="none" w:sz="0" w:space="0" w:color="auto"/>
        <w:right w:val="none" w:sz="0" w:space="0" w:color="auto"/>
      </w:divBdr>
      <w:divsChild>
        <w:div w:id="2039233865">
          <w:marLeft w:val="0"/>
          <w:marRight w:val="0"/>
          <w:marTop w:val="0"/>
          <w:marBottom w:val="0"/>
          <w:divBdr>
            <w:top w:val="none" w:sz="0" w:space="0" w:color="auto"/>
            <w:left w:val="none" w:sz="0" w:space="0" w:color="auto"/>
            <w:bottom w:val="none" w:sz="0" w:space="0" w:color="auto"/>
            <w:right w:val="none" w:sz="0" w:space="0" w:color="auto"/>
          </w:divBdr>
          <w:divsChild>
            <w:div w:id="769856657">
              <w:marLeft w:val="0"/>
              <w:marRight w:val="0"/>
              <w:marTop w:val="0"/>
              <w:marBottom w:val="0"/>
              <w:divBdr>
                <w:top w:val="none" w:sz="0" w:space="0" w:color="auto"/>
                <w:left w:val="none" w:sz="0" w:space="0" w:color="auto"/>
                <w:bottom w:val="none" w:sz="0" w:space="0" w:color="auto"/>
                <w:right w:val="none" w:sz="0" w:space="0" w:color="auto"/>
              </w:divBdr>
              <w:divsChild>
                <w:div w:id="18542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2020-11-25T18:51:00Z</dcterms:created>
  <dcterms:modified xsi:type="dcterms:W3CDTF">2020-11-28T03:53:00Z</dcterms:modified>
</cp:coreProperties>
</file>